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F2F8" w14:textId="77777777" w:rsidR="004B5BF2" w:rsidRDefault="004B5BF2" w:rsidP="004B5B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C7220C" w14:textId="77777777" w:rsidR="00A85440" w:rsidRDefault="00A85440" w:rsidP="00A85440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УТВЕРЖДЕНО</w:t>
      </w:r>
    </w:p>
    <w:p w14:paraId="1471E8F9" w14:textId="77777777" w:rsidR="00A85440" w:rsidRDefault="00A85440" w:rsidP="00A85440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решением президиума Ученого совета ННГУ</w:t>
      </w:r>
    </w:p>
    <w:p w14:paraId="71035E4A" w14:textId="77777777" w:rsidR="00A85440" w:rsidRDefault="00A85440" w:rsidP="00A85440">
      <w:pPr>
        <w:pStyle w:val="msonormalmrcssattrmrcssattr"/>
        <w:shd w:val="clear" w:color="auto" w:fill="FFFFFF"/>
        <w:spacing w:after="0" w:afterAutospacing="0"/>
        <w:jc w:val="right"/>
        <w:rPr>
          <w:rFonts w:ascii="Times New        Roman" w:eastAsia="Times New        Roman" w:hAnsi="Times New        Roman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протокол от «20» апреля 2021 г. № 1</w:t>
      </w:r>
    </w:p>
    <w:p w14:paraId="248107D7" w14:textId="77777777" w:rsidR="00602C77" w:rsidRDefault="00602C77" w:rsidP="00A85440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3A61E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39EAFCB5" w:rsidR="00602C77" w:rsidRDefault="003A61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Уголовно-исполнительное право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3A61E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907D4C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7C7BDC84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53D1EF15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26884">
        <w:rPr>
          <w:rFonts w:ascii="Times New Roman" w:hAnsi="Times New Roman"/>
          <w:sz w:val="28"/>
          <w:szCs w:val="28"/>
        </w:rPr>
        <w:t>9</w:t>
      </w: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0109B" w14:textId="5653EF92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A85440">
        <w:rPr>
          <w:rFonts w:ascii="Times New Roman" w:hAnsi="Times New Roman"/>
          <w:sz w:val="28"/>
          <w:szCs w:val="28"/>
        </w:rPr>
        <w:t>___________________</w:t>
      </w:r>
      <w:proofErr w:type="gramStart"/>
      <w:r w:rsidR="00A85440">
        <w:rPr>
          <w:rFonts w:ascii="Times New Roman" w:hAnsi="Times New Roman"/>
          <w:sz w:val="28"/>
          <w:szCs w:val="28"/>
        </w:rPr>
        <w:t xml:space="preserve">_(  </w:t>
      </w:r>
      <w:proofErr w:type="gramEnd"/>
      <w:r w:rsidR="00A85440">
        <w:rPr>
          <w:rFonts w:ascii="Times New Roman" w:hAnsi="Times New Roman"/>
          <w:sz w:val="28"/>
          <w:szCs w:val="28"/>
        </w:rPr>
        <w:t xml:space="preserve">                                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42423D" w14:textId="4E0DCFDB" w:rsidR="00062F7F" w:rsidRDefault="00602C77" w:rsidP="00062F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A85440">
        <w:rPr>
          <w:rFonts w:ascii="Times New Roman" w:hAnsi="Times New Roman"/>
          <w:sz w:val="28"/>
          <w:szCs w:val="28"/>
        </w:rPr>
        <w:t>26 февра</w:t>
      </w:r>
      <w:r w:rsidR="00062F7F">
        <w:rPr>
          <w:rFonts w:ascii="Times New Roman" w:hAnsi="Times New Roman"/>
          <w:sz w:val="28"/>
          <w:szCs w:val="28"/>
        </w:rPr>
        <w:t>ля 20</w:t>
      </w:r>
      <w:r w:rsidR="00A85440">
        <w:rPr>
          <w:rFonts w:ascii="Times New Roman" w:hAnsi="Times New Roman"/>
          <w:sz w:val="28"/>
          <w:szCs w:val="28"/>
        </w:rPr>
        <w:t>21</w:t>
      </w:r>
      <w:r w:rsidR="00062F7F">
        <w:rPr>
          <w:rFonts w:ascii="Times New Roman" w:hAnsi="Times New Roman"/>
          <w:sz w:val="28"/>
          <w:szCs w:val="28"/>
        </w:rPr>
        <w:t xml:space="preserve"> года,</w:t>
      </w:r>
      <w:r w:rsidR="00062F7F">
        <w:rPr>
          <w:rFonts w:ascii="Times New Roman" w:hAnsi="Times New Roman"/>
        </w:rPr>
        <w:t xml:space="preserve"> </w:t>
      </w:r>
      <w:r w:rsidR="00062F7F">
        <w:rPr>
          <w:rFonts w:ascii="Times New Roman" w:hAnsi="Times New Roman"/>
          <w:sz w:val="28"/>
          <w:szCs w:val="28"/>
        </w:rPr>
        <w:t xml:space="preserve">протокол № </w:t>
      </w:r>
      <w:r w:rsidR="00A85440">
        <w:rPr>
          <w:rFonts w:ascii="Times New Roman" w:hAnsi="Times New Roman"/>
          <w:sz w:val="28"/>
          <w:szCs w:val="28"/>
        </w:rPr>
        <w:t>52</w:t>
      </w:r>
      <w:bookmarkStart w:id="0" w:name="_GoBack"/>
      <w:bookmarkEnd w:id="0"/>
      <w:r w:rsidR="00062F7F">
        <w:rPr>
          <w:rFonts w:ascii="Times New Roman" w:hAnsi="Times New Roman"/>
          <w:sz w:val="28"/>
          <w:szCs w:val="28"/>
        </w:rPr>
        <w:t>.</w:t>
      </w:r>
    </w:p>
    <w:p w14:paraId="63B5501F" w14:textId="4B0D5386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0F53D9CB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spellStart"/>
      <w:proofErr w:type="gramEnd"/>
      <w:r w:rsidR="008C017D"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Pr="00602C77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517329D1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 w:rsidR="00EE12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14:paraId="0D4591E5" w14:textId="360D7DDC" w:rsidR="00602C77" w:rsidRDefault="003A61E8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Уголовно-исполнительное право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6514BE3B" w:rsidR="00602C77" w:rsidRDefault="003A61E8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«Уголовно-исполнительное право</w:t>
      </w:r>
      <w:r w:rsidR="0030378D">
        <w:rPr>
          <w:rFonts w:ascii="Times New Roman" w:hAnsi="Times New Roman"/>
          <w:sz w:val="28"/>
          <w:szCs w:val="28"/>
        </w:rPr>
        <w:t>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53B70587" w14:textId="00E5939A" w:rsidR="003A61E8" w:rsidRDefault="003A61E8" w:rsidP="003A61E8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Уголовно-исполнительное право</w:t>
      </w:r>
      <w:r w:rsidR="00D13302" w:rsidRPr="00D13302">
        <w:rPr>
          <w:rFonts w:ascii="Times New Roman" w:hAnsi="Times New Roman"/>
          <w:sz w:val="28"/>
          <w:szCs w:val="28"/>
        </w:rPr>
        <w:t xml:space="preserve"> – учебная дисциплина федерального компонента, изучающая одноименную отрасль юридической науки. Она преподаётся в</w:t>
      </w:r>
      <w:r w:rsidR="003B09FA">
        <w:rPr>
          <w:rFonts w:ascii="Times New Roman" w:hAnsi="Times New Roman"/>
          <w:sz w:val="28"/>
          <w:szCs w:val="28"/>
        </w:rPr>
        <w:t xml:space="preserve"> 3</w:t>
      </w:r>
      <w:r w:rsidR="00D13302" w:rsidRPr="00D13302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sz w:val="28"/>
          <w:szCs w:val="28"/>
        </w:rPr>
        <w:t>.</w:t>
      </w:r>
      <w:r w:rsidR="00D13302" w:rsidRPr="00D13302">
        <w:rPr>
          <w:rFonts w:ascii="Times New Roman" w:hAnsi="Times New Roman"/>
          <w:sz w:val="28"/>
          <w:szCs w:val="28"/>
        </w:rPr>
        <w:t xml:space="preserve"> </w:t>
      </w:r>
    </w:p>
    <w:p w14:paraId="06A9B6F2" w14:textId="2F5BE8A8" w:rsidR="00602C77" w:rsidRDefault="00602C77" w:rsidP="003A61E8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572BDB78" w:rsidR="00D13302" w:rsidRPr="00D94BC0" w:rsidRDefault="00602C77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D13302" w:rsidRPr="00D94BC0">
        <w:rPr>
          <w:rFonts w:ascii="Times New Roman" w:hAnsi="Times New Roman"/>
          <w:sz w:val="28"/>
          <w:szCs w:val="28"/>
        </w:rPr>
        <w:t>изучения данного курса является формирование у обучаемых мировоззренческой позиции п</w:t>
      </w:r>
      <w:r w:rsidR="00FC64C3">
        <w:rPr>
          <w:rFonts w:ascii="Times New Roman" w:hAnsi="Times New Roman"/>
          <w:sz w:val="28"/>
          <w:szCs w:val="28"/>
        </w:rPr>
        <w:t>о основным разделам уголовно-исполнительного права; практических умений и навыков</w:t>
      </w:r>
      <w:r w:rsidR="00D13302" w:rsidRPr="00D94BC0">
        <w:rPr>
          <w:rFonts w:ascii="Times New Roman" w:hAnsi="Times New Roman"/>
          <w:sz w:val="28"/>
          <w:szCs w:val="28"/>
        </w:rPr>
        <w:t xml:space="preserve"> по реализации мер, направленных на</w:t>
      </w:r>
      <w:r w:rsidR="00FC64C3">
        <w:rPr>
          <w:rFonts w:ascii="Times New Roman" w:hAnsi="Times New Roman"/>
          <w:sz w:val="28"/>
          <w:szCs w:val="28"/>
        </w:rPr>
        <w:t xml:space="preserve"> исправление осужденных и</w:t>
      </w:r>
      <w:r w:rsidR="00D13302" w:rsidRPr="00D94BC0">
        <w:rPr>
          <w:rFonts w:ascii="Times New Roman" w:hAnsi="Times New Roman"/>
          <w:sz w:val="28"/>
          <w:szCs w:val="28"/>
        </w:rPr>
        <w:t xml:space="preserve"> предупреждение</w:t>
      </w:r>
      <w:r w:rsidR="00FC64C3">
        <w:rPr>
          <w:rFonts w:ascii="Times New Roman" w:hAnsi="Times New Roman"/>
          <w:sz w:val="28"/>
          <w:szCs w:val="28"/>
        </w:rPr>
        <w:t xml:space="preserve"> совершения новых преступлений.</w:t>
      </w:r>
      <w:r w:rsidR="00D13302" w:rsidRPr="00D94BC0">
        <w:rPr>
          <w:rFonts w:ascii="Times New Roman" w:hAnsi="Times New Roman"/>
          <w:sz w:val="28"/>
          <w:szCs w:val="28"/>
        </w:rPr>
        <w:t xml:space="preserve"> 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усвоение студентами полученных знаний;</w:t>
      </w:r>
    </w:p>
    <w:p w14:paraId="0459D3BC" w14:textId="15D19EF5" w:rsidR="00D13302" w:rsidRPr="00D94BC0" w:rsidRDefault="00FC64C3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усвоить основные средства исправления осужденных.</w:t>
      </w:r>
      <w:r w:rsidR="00D13302" w:rsidRPr="00D94BC0">
        <w:rPr>
          <w:rFonts w:ascii="Times New Roman" w:hAnsi="Times New Roman"/>
          <w:sz w:val="28"/>
          <w:szCs w:val="28"/>
        </w:rPr>
        <w:t xml:space="preserve"> </w:t>
      </w:r>
    </w:p>
    <w:p w14:paraId="051C904B" w14:textId="77777777" w:rsidR="00602C77" w:rsidRDefault="00602C77" w:rsidP="00FC64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198AD385" w14:textId="5FD289A8" w:rsidR="00FC64C3" w:rsidRPr="00FC64C3" w:rsidRDefault="00FC64C3" w:rsidP="00FC6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64C3">
        <w:rPr>
          <w:rFonts w:ascii="Times New Roman" w:hAnsi="Times New Roman"/>
          <w:color w:val="000000"/>
          <w:sz w:val="28"/>
          <w:szCs w:val="28"/>
        </w:rPr>
        <w:t>положения Конституции РФ, постановлений и определений Конституционного и Верховного судов РФ по проблемам, связанным с обеспечением прав и свобод человека и гражданина, а также с исполнением наказания;</w:t>
      </w:r>
      <w:r w:rsidRPr="00FC64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64C3">
        <w:rPr>
          <w:rFonts w:ascii="Times New Roman" w:hAnsi="Times New Roman"/>
          <w:color w:val="000000"/>
          <w:sz w:val="28"/>
          <w:szCs w:val="28"/>
        </w:rPr>
        <w:t>нормы Уголовно-исполнительного Кодекса РФ, других федеральных законов и иных нормативно-правовых актов по вопросам исполнения наказания, исправления осужденных, предупреждения преступлений</w:t>
      </w:r>
    </w:p>
    <w:p w14:paraId="5C62D835" w14:textId="45573F76" w:rsidR="00602C77" w:rsidRDefault="00602C77" w:rsidP="00FC64C3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00F8A8CE" w14:textId="47FB620E" w:rsidR="00FC64C3" w:rsidRPr="00FC64C3" w:rsidRDefault="00FC64C3" w:rsidP="00FC6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3">
        <w:rPr>
          <w:rFonts w:ascii="Times New Roman" w:hAnsi="Times New Roman"/>
          <w:color w:val="000000"/>
          <w:sz w:val="28"/>
          <w:szCs w:val="28"/>
        </w:rPr>
        <w:t>давать толкование и применять законы и другие нормативные акты; юридически правильно квалифицировать факты и обстоятельства; осуществлять правовую экспертизу нормативных актов.</w:t>
      </w:r>
    </w:p>
    <w:p w14:paraId="219E9746" w14:textId="77777777" w:rsidR="00602C77" w:rsidRDefault="00602C77" w:rsidP="00FC64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5C1E23BB" w14:textId="1D8004B1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="00FC64C3">
        <w:rPr>
          <w:rFonts w:ascii="Times New Roman" w:hAnsi="Times New Roman"/>
          <w:color w:val="000000"/>
          <w:sz w:val="28"/>
          <w:szCs w:val="28"/>
        </w:rPr>
        <w:t>положений уголовно-исполнительного законодательства</w:t>
      </w:r>
      <w:r w:rsidRPr="00871B9B">
        <w:rPr>
          <w:rFonts w:ascii="Times New Roman" w:hAnsi="Times New Roman"/>
          <w:color w:val="000000"/>
          <w:sz w:val="28"/>
          <w:szCs w:val="28"/>
        </w:rPr>
        <w:t>;</w:t>
      </w:r>
    </w:p>
    <w:p w14:paraId="0B4DABD5" w14:textId="7D1BA36E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навыками анализа</w:t>
      </w:r>
      <w:r w:rsidR="00FC64C3">
        <w:rPr>
          <w:rFonts w:ascii="Times New Roman" w:hAnsi="Times New Roman"/>
          <w:color w:val="000000"/>
          <w:sz w:val="28"/>
          <w:szCs w:val="28"/>
        </w:rPr>
        <w:t xml:space="preserve"> нормативно-правовых и подзаконных актов в уголовно-исполнительной сфере.</w:t>
      </w:r>
    </w:p>
    <w:p w14:paraId="5A861FDF" w14:textId="77777777" w:rsidR="00087631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14:paraId="6681A465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lastRenderedPageBreak/>
        <w:t>ОК 10. Адаптироваться к меняющимся условиям профессиональной деятельности.</w:t>
      </w:r>
    </w:p>
    <w:p w14:paraId="168CB699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F45C162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2218901D" w14:textId="77777777" w:rsidR="00087631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235D7544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14:paraId="5368652E" w14:textId="77777777" w:rsidR="00087631" w:rsidRPr="00120DED" w:rsidRDefault="00087631" w:rsidP="00087631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14:paraId="66FE6761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48D0F3FE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0DD70F7E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852EF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 w:rsidR="00FC64C3">
        <w:rPr>
          <w:rFonts w:ascii="Times New Roman" w:hAnsi="Times New Roman"/>
          <w:sz w:val="28"/>
          <w:szCs w:val="28"/>
        </w:rPr>
        <w:t xml:space="preserve">, из которых </w:t>
      </w:r>
      <w:r w:rsidR="004852EF">
        <w:rPr>
          <w:rFonts w:ascii="Times New Roman" w:hAnsi="Times New Roman"/>
          <w:sz w:val="28"/>
          <w:szCs w:val="28"/>
        </w:rPr>
        <w:t>7</w:t>
      </w:r>
      <w:r w:rsidR="007D1035">
        <w:rPr>
          <w:rFonts w:ascii="Times New Roman" w:hAnsi="Times New Roman"/>
          <w:sz w:val="28"/>
          <w:szCs w:val="28"/>
        </w:rPr>
        <w:t>0</w:t>
      </w:r>
      <w:r w:rsidR="00B44BC4">
        <w:rPr>
          <w:rFonts w:ascii="Times New Roman" w:hAnsi="Times New Roman"/>
          <w:sz w:val="28"/>
          <w:szCs w:val="28"/>
        </w:rPr>
        <w:t xml:space="preserve"> часов составляет контактная работа о</w:t>
      </w:r>
      <w:r w:rsidR="00FC64C3">
        <w:rPr>
          <w:rFonts w:ascii="Times New Roman" w:hAnsi="Times New Roman"/>
          <w:sz w:val="28"/>
          <w:szCs w:val="28"/>
        </w:rPr>
        <w:t>бучающегося с преподавателем (</w:t>
      </w:r>
      <w:r w:rsidR="004852EF">
        <w:rPr>
          <w:rFonts w:ascii="Times New Roman" w:hAnsi="Times New Roman"/>
          <w:sz w:val="28"/>
          <w:szCs w:val="28"/>
        </w:rPr>
        <w:t>35</w:t>
      </w:r>
      <w:r w:rsidR="00FC64C3">
        <w:rPr>
          <w:rFonts w:ascii="Times New Roman" w:hAnsi="Times New Roman"/>
          <w:sz w:val="28"/>
          <w:szCs w:val="28"/>
        </w:rPr>
        <w:t xml:space="preserve"> час</w:t>
      </w:r>
      <w:r w:rsidR="007D1035">
        <w:rPr>
          <w:rFonts w:ascii="Times New Roman" w:hAnsi="Times New Roman"/>
          <w:sz w:val="28"/>
          <w:szCs w:val="28"/>
        </w:rPr>
        <w:t>ов</w:t>
      </w:r>
      <w:r w:rsidR="00B44BC4">
        <w:rPr>
          <w:rFonts w:ascii="Times New Roman" w:hAnsi="Times New Roman"/>
          <w:sz w:val="28"/>
          <w:szCs w:val="28"/>
        </w:rPr>
        <w:t xml:space="preserve"> </w:t>
      </w:r>
      <w:r w:rsidR="00FC64C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4852EF">
        <w:rPr>
          <w:rFonts w:ascii="Times New Roman" w:hAnsi="Times New Roman"/>
          <w:sz w:val="28"/>
          <w:szCs w:val="28"/>
        </w:rPr>
        <w:t>35</w:t>
      </w:r>
      <w:r w:rsidR="000E4E33">
        <w:rPr>
          <w:rFonts w:ascii="Times New Roman" w:hAnsi="Times New Roman"/>
          <w:sz w:val="28"/>
          <w:szCs w:val="28"/>
        </w:rPr>
        <w:t xml:space="preserve"> часов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FC64C3">
        <w:rPr>
          <w:rFonts w:ascii="Times New Roman" w:hAnsi="Times New Roman"/>
          <w:sz w:val="28"/>
          <w:szCs w:val="28"/>
        </w:rPr>
        <w:t xml:space="preserve"> </w:t>
      </w:r>
      <w:r w:rsidR="004852EF">
        <w:rPr>
          <w:rFonts w:ascii="Times New Roman" w:hAnsi="Times New Roman"/>
          <w:sz w:val="28"/>
          <w:szCs w:val="28"/>
        </w:rPr>
        <w:t>30</w:t>
      </w:r>
      <w:r w:rsidR="003B09FA">
        <w:rPr>
          <w:rFonts w:ascii="Times New Roman" w:hAnsi="Times New Roman"/>
          <w:sz w:val="28"/>
          <w:szCs w:val="28"/>
        </w:rPr>
        <w:t xml:space="preserve"> час</w:t>
      </w:r>
      <w:r w:rsidR="004852EF">
        <w:rPr>
          <w:rFonts w:ascii="Times New Roman" w:hAnsi="Times New Roman"/>
          <w:sz w:val="28"/>
          <w:szCs w:val="28"/>
        </w:rPr>
        <w:t>ов</w:t>
      </w:r>
      <w:r w:rsidR="003B09FA">
        <w:rPr>
          <w:rFonts w:ascii="Times New Roman" w:hAnsi="Times New Roman"/>
          <w:sz w:val="28"/>
          <w:szCs w:val="28"/>
        </w:rPr>
        <w:t xml:space="preserve"> </w:t>
      </w:r>
      <w:r w:rsidR="000E4E33">
        <w:rPr>
          <w:rFonts w:ascii="Times New Roman" w:hAnsi="Times New Roman"/>
          <w:sz w:val="28"/>
          <w:szCs w:val="28"/>
        </w:rPr>
        <w:t>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1FFAD267" w:rsidR="00602C77" w:rsidRPr="003B09FA" w:rsidRDefault="004852EF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430B4D5F" w:rsidR="00602C77" w:rsidRPr="00EE12FD" w:rsidRDefault="004852EF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7D103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484EFD5F" w:rsidR="00602C77" w:rsidRPr="007D1035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07674BA4" w:rsidR="00602C77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726F4A48" w:rsidR="00602C77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0D848266" w:rsidR="00602C77" w:rsidRDefault="00602C77" w:rsidP="007D10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3B09FA" w:rsidRPr="003B09FA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336D9ACA" w:rsidR="00F62A48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51614618" w:rsidR="00602C77" w:rsidRPr="00FC64C3" w:rsidRDefault="00FC64C3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Понятие уголовно-исполнительного права и структура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1AA6FC73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5C49F2E5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131F1D9D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106D174A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Исполнение наказания и применение исправительного воздействия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23837127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1BE350B0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77F59C29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4022C919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Характеристика лиц, отбывающих наказание, и их правовое положение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7001C2A2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671B93F8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32218B69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1105CA5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Система учреждений и органов, исполняющих наказание. Контроль за их деятельностью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796C0286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6A05F5F0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079979DE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1DDAA3C9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Исполнение наказаний без изоляции от общества в виде ареста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71BD170C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6F1EF4E3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5D6EF382" w:rsidR="00602C77" w:rsidRPr="007D1035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3A779AB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Классификация осужденных к лишению свободы и распределение их по видам учреждений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3239B144" w:rsidR="00602C77" w:rsidRPr="00B07F22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18EBB4F9" w:rsidR="00602C77" w:rsidRPr="00B07F22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557723C5" w:rsidR="00602C77" w:rsidRPr="004852EF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6F1A3434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положение режима в исправительных учреждениях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70DBE4DC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4852EF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E5F7858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6FA34976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FC64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8C5D" w14:textId="35CEA92F" w:rsidR="00602C77" w:rsidRPr="00FC64C3" w:rsidRDefault="00FC64C3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регулирование труда осужденных к лишению свободы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1DEFA98E" w:rsidR="00602C77" w:rsidRPr="00B07F22" w:rsidRDefault="004852EF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5C95BE9B" w:rsidR="00602C77" w:rsidRPr="0024605F" w:rsidRDefault="004852E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2A5D357F" w:rsidR="00F62A48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44FB2EC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регулирование воспитательного воздействия, общеобразовательного и профессионального обучения осужденных в исправительных учреждениях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092FBC46" w:rsidR="00602C77" w:rsidRPr="00B07F22" w:rsidRDefault="004852EF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52711BD0" w:rsidR="00602C77" w:rsidRPr="00943F5F" w:rsidRDefault="004852EF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1D50AF3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1DB5" w14:textId="368FA050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571B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FFD" w14:textId="4E93CCF8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3CD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56F42D81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CAC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CADC7" w14:textId="75A81D61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Материально-бытовое и медико-санитарное обеспечение, материальная ответственность осужденных к лишению свободы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6656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02D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3FE4F7C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A1ED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E8C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C2F0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91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4B0C5B3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3FE6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73EE2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642" w14:textId="1BCC046A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2A05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D8C1BF3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539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CD9D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A78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BBB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FA8FBF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0E6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A1FB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651" w14:textId="650AF447" w:rsidR="002B2041" w:rsidRPr="00943F5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E6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26C4FFD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285F" w14:textId="6042EB97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EB4C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DB2" w14:textId="6AABDA0E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00D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0643AD04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5782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ACB5A" w14:textId="65B58C0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Порядок и условия исполнения наказания в исправительных колониях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243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117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6A3074F0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171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FC6BD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464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11A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1302C380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1ADD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A7DE7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D27" w14:textId="2100F848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B348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5F58FD7C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C00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D5456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CE2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9B8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AADE2A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5DBA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5A70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6894" w14:textId="0CB67E24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BAE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711C4B73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13E7" w14:textId="116BD713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F5B1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307D" w14:textId="748EC306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88E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2DFBB0B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7FFF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65858" w14:textId="535BA8B2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Порядок и условия исполнения наказания в воспитательных колониях и тюрьмах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E15E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BE0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2D93B8A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54D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BCAEB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B27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629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4718E4C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E12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6A44E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A13" w14:textId="1A43E070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B8E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63CC0D4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CFD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8DBA5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8D6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1F2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A84C4EA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7593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949E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03A" w14:textId="4665C394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0716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9E83417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2120" w14:textId="7288A191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7867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145" w14:textId="67AA7B24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43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26A54F9E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2F0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EC1E9" w14:textId="4C31845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Правовое регулирование освобождения от отбывания наказания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AFE1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95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6BD3C58E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1CCB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95AA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C0BC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71B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FFBF8E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D51E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2B58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093" w14:textId="31B67F1A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16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92BC79C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E05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70123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30D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93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4BC59E0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8356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C680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8E6" w14:textId="31C591AA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194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AB62611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D0A6" w14:textId="075DDD94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0A61B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660" w14:textId="2F18263D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6090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3153202A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250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C68FF" w14:textId="52E31B7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Социальная адаптация лиц, освобожденных от наказания. Наблюдение и надзор за ними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9DE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71F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401232EB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C77E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C31D9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FF00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A394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E42F91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262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C9CA2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CFF" w14:textId="709127D4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8AA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B49DC7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FD4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3C51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371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5433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A66AF1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2343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48200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0D6" w14:textId="78E8468E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5EE1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719C9638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1097" w14:textId="0CEAC371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E643F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43C" w14:textId="5D23D4C9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A95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0E5E076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C8D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4F2E4" w14:textId="7B7DC983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Содержание под стражей подозреваемых и обвиняемых в совершении преступления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E84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2CA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42641BF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DBB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C72F0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645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9D1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4BC5807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D928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4481C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274" w14:textId="425F7CDA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131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665886D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8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81E6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4CA1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95F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1DF9FB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875F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B3A3A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081" w14:textId="2FFE5F66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621B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14:paraId="10CF6128" w14:textId="77777777" w:rsidTr="00715325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1DA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5D6A" w14:textId="48EEA596" w:rsidR="002B2041" w:rsidRPr="003B09FA" w:rsidRDefault="004852EF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0A0" w14:textId="77777777" w:rsidR="002B2041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142EA" w14:textId="77777777" w:rsidR="00FD0CBC" w:rsidRDefault="00FD0CBC" w:rsidP="00FD0C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/>
          <w:sz w:val="28"/>
          <w:szCs w:val="28"/>
        </w:rPr>
        <w:t>:</w:t>
      </w:r>
    </w:p>
    <w:p w14:paraId="06710E5C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Комментарий к Уголовно-исполнительному кодексу Российской Федерации (постатейный) / А.В. Бриллиантов, С.И. Курганов; под ред. А. В. </w:t>
      </w:r>
      <w:proofErr w:type="spellStart"/>
      <w:r>
        <w:rPr>
          <w:rFonts w:ascii="Times New Roman" w:hAnsi="Times New Roman"/>
          <w:sz w:val="28"/>
          <w:szCs w:val="28"/>
        </w:rPr>
        <w:t>Бриллиантова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- 3-е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Проспект, 2016. - 576 с.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http://www.studentlibrary.ru/book/ISBN9785392210909.html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A40A2EF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</w:rPr>
        <w:t xml:space="preserve">Уголовно-исполнительное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право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С. М. Зубарев. — 9-е изд.,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188 с. — (Серия: Профессиональное образование)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EF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98-48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4-9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58-4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32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5CB7778D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3. Уголовно-исполнительное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право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учебник для СПО / И. Я. Козаченко [и др.]; под общ. ред. И. Я. Козаченко, А. П. Деткова.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408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0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1665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-8929-43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6-889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-18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588155717</w:t>
        </w:r>
      </w:hyperlink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05723611" w14:textId="77777777" w:rsidR="00FD0CBC" w:rsidRDefault="00FD0CBC" w:rsidP="00FD0CBC">
      <w:pPr>
        <w:spacing w:after="0" w:line="240" w:lineRule="auto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 Уголовно-исполнительное право.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Практикум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учебное пособие для СПО / И. Я. Козаченко [и др.] ; под общ. ред. И. Я. Козаченко. —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М.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Юрайт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2017. — 302 с. — (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Серия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Профессиональное образование).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1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19501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-39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7-43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-8735-7830562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</w:hyperlink>
      <w:r w:rsidRPr="00FD0C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0990D57D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ACF70" w14:textId="77777777" w:rsidR="00FD0CBC" w:rsidRDefault="00FD0CBC" w:rsidP="00FD0C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AD4C9E9" w14:textId="77777777" w:rsidR="00FD0CBC" w:rsidRDefault="00FD0CBC" w:rsidP="00FD0CB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14:paraId="5052E1C2" w14:textId="77777777" w:rsidR="00FD0CBC" w:rsidRDefault="00FD0CBC" w:rsidP="00FD0C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Закон РФ от 21.07.1993 № 5473-1 «Об учреждениях и органах, исполняющих уголовные наказания в виде лишения свободы» http://www.consultant.ru/cons/cgi/online.cgi?req=doc&amp;base=LAW&amp;n=210001&amp;dst=0&amp;profile=0&amp;mb=LAW&amp;div=LAW&amp;BASENODE=69774703-4081201017&amp;SORTTYPE=0&amp;rnd=259927.1547831996&amp;SEM=-&amp;ts=00512296573737712&amp;opt=1&amp;9=%2C%EE%E1%20%F3%F7%F0%E5%E6%E4%E5%ED%E8%FF%F5%20%E8%20%EE%F0%E3%E0%ED%E0%F5%2C%20%E8%F1%EF%EE%EB%ED%FF%FE%F9%E8%F5%20%F3%E3%EE%EB%EE%E2%ED%FB%E5%20%ED%E0%EA%E0%E7%E0%ED%E8%FF%20%E2%20%E2%E8%E4%E5%20%EB%E8%F8%E5%ED%E8%FF%20%F1%E2%EE%E1%EE%E4%FB#0</w:t>
      </w:r>
    </w:p>
    <w:p w14:paraId="16ABC1E5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Правительства РФ от 11.04.2005 № 205 «О минимальных нормах питания и материально-бытового обеспечения осужденных к лишению свободы, а также о нормах питания и материально-бытового обеспечения подозреваемых и обвиняемых в совершении преступлений, находящихся в следственных изоляторах Федеральной службы исполнения наказаний,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безопасности, лиц, подвергнутых административному аресту, задержанных лиц в территориальных органах </w:t>
      </w:r>
      <w:r>
        <w:rPr>
          <w:rFonts w:ascii="Times New Roman" w:hAnsi="Times New Roman"/>
          <w:sz w:val="28"/>
          <w:szCs w:val="28"/>
        </w:rPr>
        <w:lastRenderedPageBreak/>
        <w:t>Министерства внутренних дел Российской Федерации на мирное время» http://www.consultant.ru/cons/cgi/online.cgi?req=doc&amp;ts=126207746608823563846815512&amp;cacheid=A427D1272A398DEC8A0DE5EAD37067F2&amp;mode=splus&amp;base=LAW&amp;n=296397&amp;rnd=0.49017261472336026#07355422001149556</w:t>
      </w:r>
    </w:p>
    <w:p w14:paraId="563A2FAD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Правительства РФ от 05.08.2009 № 634 «Об утверждении Правил оплаты проезда осужденных, самостоятельно следующих в колонию-поселение, и обеспечения их продуктами питания (деньгами) на время проезда» http://www.consultant.ru/cons/cgi/online.cgi?req=doc&amp;base=LAW&amp;n=195163&amp;dst=0&amp;profile=0&amp;mb=LAW&amp;div=LAW&amp;BASENODE=69774703-4081201017&amp;SORTTYPE=0&amp;rnd=259927.74184159&amp;SEM=-&amp;ts=003261074110886292&amp;opt=1&amp;5=%7C%CF%EE%F1%F2%E0%ED%EE%E2%EB%E5%ED%E8%E5%7C&amp;6=r1%2C05.08.2009&amp;7=%7C634%7C&amp;84=%7C%CF%F0%E0%E2%E8%F2%E5%EB%FC%F1%F2%E2%EE%20%D0%D4_%CF%F0%E0%E2%E8%F2%E5%EB%FC%F1%F2%E2%EE%20%D0%EE%F1%F1%E8%E9%F1%EA%EE%E9%20%D4%E5%E4%E5%F0%E0%F6%E8%E8%7C#0</w:t>
      </w:r>
    </w:p>
    <w:p w14:paraId="1143F69D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Минюста России от 06.10.2006 № 311 «Об утверждении Правил внутреннего распорядка воспитательных колоний уголовно-исполнительной системы» (Зарегистрировано в Минюсте России 11.10.2006 № 8375) http://www.consultant.ru/cons/cgi/online.cgi?req=doc&amp;ts=143560473504657841430076657&amp;cacheid=3FF83187AF842FFAC0DD598FCFB8143E&amp;mode=splus&amp;base=LAW&amp;n=287906&amp;rnd=0.49017261472336026#04356591957394751</w:t>
      </w:r>
    </w:p>
    <w:p w14:paraId="775894B0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Приказ Минюста России от 20.05.2009 № 142 «Об утверждении Инструкции по организации исполнения наказаний и мер уголовно-правового характера без изоляции от общества» (Зарегистрировано в Минюсте России 25.06.2009 № 14140) http://www.consultant.ru/cons/cgi/online.cgi?req=doc&amp;ts=183634182006414920190561388&amp;cacheid=A0103004858CE176CBFBB4D2441D0F07&amp;mode=splus&amp;base=LAW&amp;n=168288&amp;rnd=0.49017261472336026#0783675642044521</w:t>
      </w:r>
    </w:p>
    <w:p w14:paraId="1C4D11DC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Приказ Минюста России от 03.12.2013 № 216 «Об утверждении норм вещевого довольствия осужденных к лишению свободы и лиц, содержащихся </w:t>
      </w:r>
      <w:r>
        <w:rPr>
          <w:rFonts w:ascii="Times New Roman" w:hAnsi="Times New Roman"/>
          <w:sz w:val="28"/>
          <w:szCs w:val="28"/>
        </w:rPr>
        <w:lastRenderedPageBreak/>
        <w:t>в следственных изоляторах» (вместе с «Порядком обеспечения вещевым довольствием осужденных к лишению свободы, отбывающих наказание в исправительных учреждениях, и лиц, содержащихся в следственных изоляторах», «Правилами ношения предметов вещевого довольствия осужденных к лишению свободы, отбывающих наказания в исправительных учреждениях») (Зарегистрировано в Минюсте России 19.12.2013 N 30647)</w:t>
      </w:r>
    </w:p>
    <w:p w14:paraId="53B2EA61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consultant.ru/cons/cgi/online.cgi?req=doc&amp;base=LAW&amp;n=156723&amp;dst=0&amp;profile=0&amp;mb=LAW&amp;div=LAW&amp;BASENODE=69774703-4081201017&amp;SORTTYPE=0&amp;rnd=259927.405224201&amp;SEM=-&amp;ts=620123308031940200203313196&amp;opt=1&amp;5=%7C%CF%F0%E8%EA%E0%E7%7C&amp;6=r1%2C03.12.2013&amp;7=%7C216%7C&amp;84=%7C%CC%E8%ED%FE%F1%F2%20%D0%EE%F1%F1%E8%E8_%CC%E8%ED%E8%F1%F2%E5%F0%F1%F2%E2%EE%20%FE%F1%F2%E8%F6%E8%E8%20%D0%EE%F1%F1%E8%E9%F1%EA%EE%E9%20%D4%E5%E4%E5%F0%E0%F6%E8%E8%7C#0</w:t>
      </w:r>
    </w:p>
    <w:p w14:paraId="11D673B1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Приказ Минюста России № 274,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1525 от 06.12.2016 «Об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свободы» (Зарегистрировано в Минюсте России 15.12.2016 № 44725) http://www.consultant.ru/cons/cgi/online.cgi?req=doc&amp;ts=1617308821026139287603301997&amp;cacheid=BC1A0B8EAC5B801BA5442B849D596DDD&amp;mode=splus&amp;base=LAW&amp;n=208878&amp;rnd=0.49017261472336026#09993495063942366</w:t>
      </w:r>
    </w:p>
    <w:p w14:paraId="6B2108B7" w14:textId="77777777" w:rsidR="00FD0CBC" w:rsidRDefault="00FD0CBC" w:rsidP="00FD0CBC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 Приказ Минюста России от 16.12.2016 № 295 «Об утверждении Правил внутреннего распорядка исправительных учреждений» (Зарегистрировано в Минюсте России 26.12.2016 № 44930) http://www.consultant.ru/cons/cgi/online.cgi?req=doc&amp;base=LAW&amp;n=210064&amp;dst=0&amp;profile=0&amp;mb=LAW&amp;div=LAW&amp;BASENODE=69774703-4081201017&amp;SORTTYPE=0&amp;rnd=259927.2100129253&amp;SEM=-&amp;ts=54331200508695304382840117&amp;opt=1&amp;5=%7C%CF%F0%E8%EA%E0%E7%7C&amp;6=r1%2C16.12.2016&amp;7=%7C295%7C&amp;84=%7C%CC%E8%ED%FE%F1%F2%20%D0%EE%F1%F1%E8%E8_%CC%E8%ED%E8%F1%F2%E5%F0%F1%F2%E2%EE%20%FE%F1%F2%E8%F6%E8%E8%20%D0%EE%F1%F1%E8%E9%F1%EA%EE%E9%20%D4%E5%E4%E5%F0%E0%F6%E8%E8%7C#0</w:t>
      </w:r>
    </w:p>
    <w:p w14:paraId="074C9DAC" w14:textId="77777777" w:rsidR="00FD0CBC" w:rsidRDefault="00FD0CBC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lastRenderedPageBreak/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2. Справочная правовая система «</w:t>
      </w:r>
      <w:proofErr w:type="spellStart"/>
      <w:r w:rsidRPr="00837C17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837C17">
        <w:rPr>
          <w:rFonts w:ascii="Times New Roman" w:hAnsi="Times New Roman"/>
          <w:sz w:val="28"/>
          <w:szCs w:val="28"/>
        </w:rPr>
        <w:t xml:space="preserve">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t>3. Электронно-библиотечная система «</w:t>
      </w:r>
      <w:proofErr w:type="spellStart"/>
      <w:r w:rsidRPr="00837C17">
        <w:rPr>
          <w:rFonts w:ascii="Times New Roman" w:eastAsiaTheme="minorEastAsia" w:hAnsi="Times New Roman"/>
          <w:sz w:val="28"/>
          <w:szCs w:val="28"/>
        </w:rPr>
        <w:t>Знаниум</w:t>
      </w:r>
      <w:proofErr w:type="spellEnd"/>
      <w:r w:rsidRPr="00837C17">
        <w:rPr>
          <w:rFonts w:ascii="Times New Roman" w:eastAsiaTheme="minorEastAsia" w:hAnsi="Times New Roman"/>
          <w:sz w:val="28"/>
          <w:szCs w:val="28"/>
        </w:rPr>
        <w:t>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5. Электронно-библиотечная система «</w:t>
      </w:r>
      <w:proofErr w:type="spellStart"/>
      <w:r w:rsidRPr="00837C17">
        <w:rPr>
          <w:rFonts w:ascii="Times New Roman" w:hAnsi="Times New Roman"/>
          <w:sz w:val="28"/>
          <w:szCs w:val="28"/>
        </w:rPr>
        <w:t>Юрайт</w:t>
      </w:r>
      <w:proofErr w:type="spellEnd"/>
      <w:r w:rsidRPr="00837C17">
        <w:rPr>
          <w:rFonts w:ascii="Times New Roman" w:hAnsi="Times New Roman"/>
          <w:sz w:val="28"/>
          <w:szCs w:val="28"/>
        </w:rPr>
        <w:t xml:space="preserve">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D3A7" w14:textId="77777777" w:rsidR="002E5648" w:rsidRDefault="00602C77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91F2B1" w14:textId="77777777" w:rsidR="002E5648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У1 -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давать толкование и применять законы и другие нормативные акты;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У2 -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 правильно квалифицировать факты и обстоятельства; </w:t>
            </w:r>
          </w:p>
          <w:p w14:paraId="67424C99" w14:textId="1897612D" w:rsidR="00937ECF" w:rsidRPr="00FC64C3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У3 -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правовую экспертизу нормативных актов.</w:t>
            </w:r>
          </w:p>
          <w:p w14:paraId="25766425" w14:textId="3047059D" w:rsidR="00602C77" w:rsidRPr="003456A4" w:rsidRDefault="00602C77" w:rsidP="00937EC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FD7" w14:textId="4BC89775" w:rsidR="00602C77" w:rsidRDefault="00CC334F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34F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B45F" w14:textId="77777777" w:rsidR="002E5648" w:rsidRDefault="00602C77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C72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310C3BA" w14:textId="77777777" w:rsidR="002E5648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З1 -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>положен</w:t>
            </w:r>
            <w:r w:rsidR="00937ECF"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Конституции РФ, постановлений и определений Конституционного и Верховного судов РФ по проблемам, связанным с обеспечением прав и свобод человека и гражданина, а также с исполнением наказания;</w:t>
            </w:r>
            <w:r w:rsidR="00937ECF" w:rsidRPr="00FC64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4BB41C" w14:textId="1CF615DB" w:rsidR="00937ECF" w:rsidRPr="00FC64C3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З2 -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нормы Уголовно-исполнительного Кодекса РФ, других федеральных законов и иных нормативно-правовых актов по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вопросам исполнения наказания, исправления осужденных, предупреждения преступлений</w:t>
            </w:r>
          </w:p>
          <w:p w14:paraId="038C102F" w14:textId="6D5C97E3" w:rsidR="00602C77" w:rsidRPr="00C852C5" w:rsidRDefault="00602C77" w:rsidP="00937EC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A076" w14:textId="276BBCD6" w:rsidR="00602C77" w:rsidRDefault="00C85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52C5"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опрос, письменные ответы на вопросы</w:t>
            </w:r>
          </w:p>
        </w:tc>
      </w:tr>
    </w:tbl>
    <w:p w14:paraId="6111E55D" w14:textId="48F50337" w:rsidR="00602C77" w:rsidRDefault="00602C77" w:rsidP="003B09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3C3FB64E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Понятие, предмет, цели и задачи уголовно-исполнительного права.</w:t>
      </w:r>
    </w:p>
    <w:p w14:paraId="73419AE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Уголовно-исполнительное законодательство, принципы и система.</w:t>
      </w:r>
    </w:p>
    <w:p w14:paraId="36E0CEE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Нормы уголовно-исполнительного права и уголовно-исполнительные правоотношения.</w:t>
      </w:r>
    </w:p>
    <w:p w14:paraId="696E9AA2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Средства исправления осужденных: понятие и правовое регулирование.</w:t>
      </w:r>
    </w:p>
    <w:p w14:paraId="532F18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Дифференциация и индивидуализация исполнения наказания.</w:t>
      </w:r>
    </w:p>
    <w:p w14:paraId="50CA3804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Понятие правового положения осуждённых.</w:t>
      </w:r>
    </w:p>
    <w:p w14:paraId="78D3C06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Основные обязанности и права осуждённых.</w:t>
      </w:r>
    </w:p>
    <w:p w14:paraId="6E8A00A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Система учреждений и органов, исполняющих наказания.</w:t>
      </w:r>
    </w:p>
    <w:p w14:paraId="3F488FB1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понятие, структура, задачи.</w:t>
      </w:r>
    </w:p>
    <w:p w14:paraId="5DBD3E9C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Контроль за деятельностью учреждений и органов, исполняющих наказания.</w:t>
      </w:r>
    </w:p>
    <w:p w14:paraId="4017C13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штрафа.</w:t>
      </w:r>
    </w:p>
    <w:p w14:paraId="6A5B121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лишения права занимать определённые должности или заниматься определённой деятельностью.</w:t>
      </w:r>
    </w:p>
    <w:p w14:paraId="42D223BF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обязательных работ.</w:t>
      </w:r>
    </w:p>
    <w:p w14:paraId="12B227F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исправительных работ.</w:t>
      </w:r>
    </w:p>
    <w:p w14:paraId="57B4C0F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ограничения свободы.</w:t>
      </w:r>
    </w:p>
    <w:p w14:paraId="4C5BBC71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ареста.</w:t>
      </w:r>
    </w:p>
    <w:p w14:paraId="7659066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Места отбывания лишения свободы. Порядок направления осуждённых к месту отбывания наказания и порядок их приёма.</w:t>
      </w:r>
    </w:p>
    <w:p w14:paraId="505879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Изменение условий содержания осужденных в исправительных учреждениях.</w:t>
      </w:r>
    </w:p>
    <w:p w14:paraId="6D38731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Режим особых условий.</w:t>
      </w:r>
    </w:p>
    <w:p w14:paraId="29A32CC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Свидания осужденных к лишению свободы.</w:t>
      </w:r>
    </w:p>
    <w:p w14:paraId="73FA248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Переписка осужденных к лишению свободы и телефонные переговоры.</w:t>
      </w:r>
    </w:p>
    <w:p w14:paraId="5E579B57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Выезды осуждённых к лишению свободы за пределы исправительного учреждения.</w:t>
      </w:r>
    </w:p>
    <w:p w14:paraId="61EF4C3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Условия труда осуждённых к лишению свободы.</w:t>
      </w:r>
    </w:p>
    <w:p w14:paraId="344BE49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Профессиональное образование и профессиональная подготовка осужденных.</w:t>
      </w:r>
    </w:p>
    <w:p w14:paraId="5E8D9CC5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Общеобразовательное обучение осужденных к лишению свободы.</w:t>
      </w:r>
    </w:p>
    <w:p w14:paraId="79C40D9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Меры поощрения и взыскания, применяемые к осужденным.</w:t>
      </w:r>
    </w:p>
    <w:p w14:paraId="7149C2B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Злостное нарушение режима отбывания наказания и его правовые последствия.</w:t>
      </w:r>
    </w:p>
    <w:p w14:paraId="35BF486F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Материально-бытовое обеспечение осужденных к лишению свободы.</w:t>
      </w:r>
    </w:p>
    <w:p w14:paraId="064AAA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lastRenderedPageBreak/>
        <w:t>Виды освобождения от отбывания наказания.</w:t>
      </w:r>
    </w:p>
    <w:p w14:paraId="797A261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Порядок представления к условно-досрочному освобождению от отбывания наказания.</w:t>
      </w:r>
    </w:p>
    <w:p w14:paraId="5E1332AA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Прекращение отбывания наказания и порядок освобождения осужденных.</w:t>
      </w:r>
    </w:p>
    <w:p w14:paraId="218B918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Помощь лицам, освобожденным от отбывания наказания.</w:t>
      </w:r>
    </w:p>
    <w:p w14:paraId="025AC5D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Правовой статус подозреваемых и обвиняемых в совершении преступлений, содержащихся под стражей.</w:t>
      </w:r>
    </w:p>
    <w:p w14:paraId="6F6525E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Основания и порядок освобождения подозреваемых и обвиняемых в совершении преступлений из-под стражи.</w:t>
      </w:r>
    </w:p>
    <w:p w14:paraId="35D7A3AB" w14:textId="77777777" w:rsidR="0062689F" w:rsidRPr="0062689F" w:rsidRDefault="0062689F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7A8927B3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3B09FA" w:rsidRPr="00F35388" w14:paraId="264426AE" w14:textId="77777777" w:rsidTr="00173E46">
        <w:tc>
          <w:tcPr>
            <w:tcW w:w="2474" w:type="dxa"/>
          </w:tcPr>
          <w:p w14:paraId="422AC89D" w14:textId="77777777" w:rsidR="003B09FA" w:rsidRPr="003B09FA" w:rsidRDefault="003B09FA" w:rsidP="00173E46">
            <w:pPr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6877" w:type="dxa"/>
          </w:tcPr>
          <w:p w14:paraId="7E5EF504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1) студент прочно усвоил предусмотренный программой материал;</w:t>
            </w:r>
          </w:p>
          <w:p w14:paraId="1BEA8D52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2) правильно ответил на вопросы, аргументировал ответ;</w:t>
            </w:r>
          </w:p>
          <w:p w14:paraId="103C47CD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 xml:space="preserve">Обязательным условием является правильная устная или </w:t>
            </w:r>
            <w:proofErr w:type="gramStart"/>
            <w:r w:rsidRPr="003B09FA">
              <w:rPr>
                <w:rFonts w:ascii="Times New Roman" w:hAnsi="Times New Roman"/>
                <w:sz w:val="24"/>
                <w:szCs w:val="24"/>
              </w:rPr>
              <w:t>письменная  речь</w:t>
            </w:r>
            <w:proofErr w:type="gramEnd"/>
            <w:r w:rsidRPr="003B09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B421C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Учитывается систематическая активная работа на семинарских занятиях.</w:t>
            </w:r>
          </w:p>
        </w:tc>
      </w:tr>
      <w:tr w:rsidR="003B09FA" w:rsidRPr="00F35388" w14:paraId="6C97643A" w14:textId="77777777" w:rsidTr="00173E46">
        <w:tc>
          <w:tcPr>
            <w:tcW w:w="2474" w:type="dxa"/>
          </w:tcPr>
          <w:p w14:paraId="1F8CBA74" w14:textId="77777777" w:rsidR="003B09FA" w:rsidRPr="003B09FA" w:rsidRDefault="003B09FA" w:rsidP="00173E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9FA">
              <w:rPr>
                <w:rFonts w:ascii="Times New Roman" w:hAnsi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6877" w:type="dxa"/>
          </w:tcPr>
          <w:p w14:paraId="74D9B46D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1) студент наполовину не справился с ответом на основные вопросы или задание по билету;</w:t>
            </w:r>
          </w:p>
          <w:p w14:paraId="5EEBB3F4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 xml:space="preserve">2) допустил существенные ошибки или показал незнание </w:t>
            </w:r>
            <w:proofErr w:type="gramStart"/>
            <w:r w:rsidRPr="003B09FA">
              <w:rPr>
                <w:rFonts w:ascii="Times New Roman" w:hAnsi="Times New Roman"/>
                <w:sz w:val="24"/>
                <w:szCs w:val="24"/>
              </w:rPr>
              <w:t>при  ответе</w:t>
            </w:r>
            <w:proofErr w:type="gramEnd"/>
            <w:r w:rsidRPr="003B09FA">
              <w:rPr>
                <w:rFonts w:ascii="Times New Roman" w:hAnsi="Times New Roman"/>
                <w:sz w:val="24"/>
                <w:szCs w:val="24"/>
              </w:rPr>
              <w:t xml:space="preserve"> на дополнительные вопросы.</w:t>
            </w:r>
          </w:p>
          <w:p w14:paraId="1363894F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Низкое качество устной или письменной речи.</w:t>
            </w:r>
          </w:p>
        </w:tc>
      </w:tr>
    </w:tbl>
    <w:p w14:paraId="7AC4EC3E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544EF3B0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617C3743" w14:textId="77777777" w:rsidR="0080369E" w:rsidRDefault="0080369E" w:rsidP="0080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54A59" w14:textId="77777777" w:rsidR="004633B4" w:rsidRDefault="004633B4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89F4" w14:textId="77777777" w:rsidR="00F12E12" w:rsidRDefault="00F12E12" w:rsidP="00602C77">
      <w:pPr>
        <w:spacing w:after="0" w:line="240" w:lineRule="auto"/>
      </w:pPr>
      <w:r>
        <w:separator/>
      </w:r>
    </w:p>
  </w:endnote>
  <w:endnote w:type="continuationSeparator" w:id="0">
    <w:p w14:paraId="0046026F" w14:textId="77777777" w:rsidR="00F12E12" w:rsidRDefault="00F12E12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76E62199" w:rsidR="00EE12FD" w:rsidRDefault="00EE12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FA09F04" w14:textId="77777777" w:rsidR="00EE12FD" w:rsidRDefault="00EE12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B218" w14:textId="77777777" w:rsidR="00F12E12" w:rsidRDefault="00F12E12" w:rsidP="00602C77">
      <w:pPr>
        <w:spacing w:after="0" w:line="240" w:lineRule="auto"/>
      </w:pPr>
      <w:r>
        <w:separator/>
      </w:r>
    </w:p>
  </w:footnote>
  <w:footnote w:type="continuationSeparator" w:id="0">
    <w:p w14:paraId="154790ED" w14:textId="77777777" w:rsidR="00F12E12" w:rsidRDefault="00F12E12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1FF7"/>
    <w:multiLevelType w:val="hybridMultilevel"/>
    <w:tmpl w:val="E7EC06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60B3F"/>
    <w:rsid w:val="00062F7F"/>
    <w:rsid w:val="00081125"/>
    <w:rsid w:val="00087631"/>
    <w:rsid w:val="000B2868"/>
    <w:rsid w:val="000C7451"/>
    <w:rsid w:val="000E4E33"/>
    <w:rsid w:val="000F13D4"/>
    <w:rsid w:val="001379CB"/>
    <w:rsid w:val="00164FC2"/>
    <w:rsid w:val="00191C36"/>
    <w:rsid w:val="001D58A6"/>
    <w:rsid w:val="001F7C26"/>
    <w:rsid w:val="00217FAA"/>
    <w:rsid w:val="0024605F"/>
    <w:rsid w:val="002759DC"/>
    <w:rsid w:val="002B2041"/>
    <w:rsid w:val="002E5648"/>
    <w:rsid w:val="002F472F"/>
    <w:rsid w:val="002F792E"/>
    <w:rsid w:val="0030378D"/>
    <w:rsid w:val="00313431"/>
    <w:rsid w:val="00337E9B"/>
    <w:rsid w:val="003456A4"/>
    <w:rsid w:val="003A61E8"/>
    <w:rsid w:val="003B09FA"/>
    <w:rsid w:val="003D088F"/>
    <w:rsid w:val="00404C61"/>
    <w:rsid w:val="00425EDA"/>
    <w:rsid w:val="00433F1E"/>
    <w:rsid w:val="004633B4"/>
    <w:rsid w:val="00466BCA"/>
    <w:rsid w:val="004852EF"/>
    <w:rsid w:val="004933A1"/>
    <w:rsid w:val="004B5AFC"/>
    <w:rsid w:val="004B5BF2"/>
    <w:rsid w:val="004C6D35"/>
    <w:rsid w:val="004D03D7"/>
    <w:rsid w:val="004D6A74"/>
    <w:rsid w:val="00500193"/>
    <w:rsid w:val="00563A50"/>
    <w:rsid w:val="005E563A"/>
    <w:rsid w:val="00602C77"/>
    <w:rsid w:val="00607F37"/>
    <w:rsid w:val="0062689F"/>
    <w:rsid w:val="00631994"/>
    <w:rsid w:val="006338CC"/>
    <w:rsid w:val="006710AD"/>
    <w:rsid w:val="00683642"/>
    <w:rsid w:val="00691841"/>
    <w:rsid w:val="006A6590"/>
    <w:rsid w:val="006C14CC"/>
    <w:rsid w:val="006E2721"/>
    <w:rsid w:val="00715325"/>
    <w:rsid w:val="007559B8"/>
    <w:rsid w:val="0078299E"/>
    <w:rsid w:val="007A1387"/>
    <w:rsid w:val="007B718B"/>
    <w:rsid w:val="007B7CB0"/>
    <w:rsid w:val="007C47C0"/>
    <w:rsid w:val="007D1035"/>
    <w:rsid w:val="007E662A"/>
    <w:rsid w:val="0080369E"/>
    <w:rsid w:val="00812D42"/>
    <w:rsid w:val="00845E9D"/>
    <w:rsid w:val="00853A3E"/>
    <w:rsid w:val="00871B9B"/>
    <w:rsid w:val="008C017D"/>
    <w:rsid w:val="008C2FCD"/>
    <w:rsid w:val="008D5663"/>
    <w:rsid w:val="00937ECF"/>
    <w:rsid w:val="00943F5F"/>
    <w:rsid w:val="009771FC"/>
    <w:rsid w:val="009849A8"/>
    <w:rsid w:val="009F5251"/>
    <w:rsid w:val="00A1581A"/>
    <w:rsid w:val="00A2557C"/>
    <w:rsid w:val="00A41601"/>
    <w:rsid w:val="00A46617"/>
    <w:rsid w:val="00A52BF2"/>
    <w:rsid w:val="00A73C9C"/>
    <w:rsid w:val="00A85440"/>
    <w:rsid w:val="00AB33F1"/>
    <w:rsid w:val="00AC0B05"/>
    <w:rsid w:val="00AE20DE"/>
    <w:rsid w:val="00AE6FEC"/>
    <w:rsid w:val="00B07F22"/>
    <w:rsid w:val="00B179A9"/>
    <w:rsid w:val="00B44BC4"/>
    <w:rsid w:val="00B60043"/>
    <w:rsid w:val="00B60D0E"/>
    <w:rsid w:val="00B64E33"/>
    <w:rsid w:val="00B8370E"/>
    <w:rsid w:val="00B93F53"/>
    <w:rsid w:val="00B968BE"/>
    <w:rsid w:val="00B97E98"/>
    <w:rsid w:val="00BD4513"/>
    <w:rsid w:val="00C721BC"/>
    <w:rsid w:val="00C852C5"/>
    <w:rsid w:val="00C865BE"/>
    <w:rsid w:val="00CB502B"/>
    <w:rsid w:val="00CC334F"/>
    <w:rsid w:val="00CE258B"/>
    <w:rsid w:val="00CF5087"/>
    <w:rsid w:val="00D13302"/>
    <w:rsid w:val="00D40FB1"/>
    <w:rsid w:val="00D46396"/>
    <w:rsid w:val="00D648FC"/>
    <w:rsid w:val="00D76177"/>
    <w:rsid w:val="00D876FC"/>
    <w:rsid w:val="00DA616E"/>
    <w:rsid w:val="00E103A0"/>
    <w:rsid w:val="00E21A4B"/>
    <w:rsid w:val="00E22619"/>
    <w:rsid w:val="00E31E1D"/>
    <w:rsid w:val="00E838C4"/>
    <w:rsid w:val="00E91D52"/>
    <w:rsid w:val="00EA02DC"/>
    <w:rsid w:val="00EA6C82"/>
    <w:rsid w:val="00EC1CAF"/>
    <w:rsid w:val="00ED1E75"/>
    <w:rsid w:val="00EE12FD"/>
    <w:rsid w:val="00F03A67"/>
    <w:rsid w:val="00F05B38"/>
    <w:rsid w:val="00F12E12"/>
    <w:rsid w:val="00F26884"/>
    <w:rsid w:val="00F35392"/>
    <w:rsid w:val="00F601E0"/>
    <w:rsid w:val="00F62A48"/>
    <w:rsid w:val="00FB1485"/>
    <w:rsid w:val="00FC64C3"/>
    <w:rsid w:val="00FD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List"/>
    <w:basedOn w:val="a"/>
    <w:rsid w:val="0008763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msonormalmrcssattrmrcssattr">
    <w:name w:val="msonormal_mr_css_attr_mr_css_attr"/>
    <w:basedOn w:val="a"/>
    <w:rsid w:val="00A85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109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8C19501B-39C7-43AC-8735-7830562B5D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EB1665EA-8929-43A6-889A-18C588155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D05F6D4D-EF98-48A4-9D58-4B32C83BB7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9594-3E47-4CC0-8899-A9680D10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32</cp:revision>
  <cp:lastPrinted>2017-03-28T07:37:00Z</cp:lastPrinted>
  <dcterms:created xsi:type="dcterms:W3CDTF">2017-06-03T07:18:00Z</dcterms:created>
  <dcterms:modified xsi:type="dcterms:W3CDTF">2021-07-09T09:49:00Z</dcterms:modified>
</cp:coreProperties>
</file>