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0" w:rsidRPr="0061408D" w:rsidRDefault="00710EA0" w:rsidP="00710EA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08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1408D">
        <w:rPr>
          <w:rFonts w:ascii="Times New Roman" w:hAnsi="Times New Roman"/>
          <w:sz w:val="24"/>
          <w:szCs w:val="24"/>
        </w:rPr>
        <w:t>высшего образования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710EA0" w:rsidRPr="0061408D" w:rsidTr="003D3A26">
        <w:trPr>
          <w:trHeight w:val="328"/>
        </w:trPr>
        <w:tc>
          <w:tcPr>
            <w:tcW w:w="8820" w:type="dxa"/>
            <w:vAlign w:val="center"/>
          </w:tcPr>
          <w:p w:rsidR="00710EA0" w:rsidRPr="0061408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sz w:val="24"/>
                <w:szCs w:val="24"/>
              </w:rPr>
              <w:t>Юридический факультет</w:t>
            </w:r>
          </w:p>
          <w:p w:rsidR="00710EA0" w:rsidRPr="0061408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EA0" w:rsidRPr="0061408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710EA0" w:rsidRPr="0061408D" w:rsidTr="003D3A26">
        <w:trPr>
          <w:trHeight w:val="280"/>
        </w:trPr>
        <w:tc>
          <w:tcPr>
            <w:tcW w:w="4783" w:type="dxa"/>
            <w:vAlign w:val="center"/>
            <w:hideMark/>
          </w:tcPr>
          <w:p w:rsidR="00710EA0" w:rsidRPr="0061408D" w:rsidRDefault="00710EA0" w:rsidP="003D3A2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710EA0" w:rsidRPr="0061408D" w:rsidRDefault="00710EA0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659" w:type="dxa"/>
        <w:tblInd w:w="3888" w:type="dxa"/>
        <w:tblLook w:val="01E0"/>
      </w:tblPr>
      <w:tblGrid>
        <w:gridCol w:w="2106"/>
        <w:gridCol w:w="3470"/>
        <w:gridCol w:w="2083"/>
      </w:tblGrid>
      <w:tr w:rsidR="00710EA0" w:rsidRPr="0061408D" w:rsidTr="003D3A26">
        <w:trPr>
          <w:trHeight w:val="280"/>
        </w:trPr>
        <w:tc>
          <w:tcPr>
            <w:tcW w:w="2106" w:type="dxa"/>
            <w:vAlign w:val="center"/>
            <w:hideMark/>
          </w:tcPr>
          <w:p w:rsidR="00710EA0" w:rsidRPr="0061408D" w:rsidRDefault="00710EA0" w:rsidP="003D3A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sz w:val="24"/>
                <w:szCs w:val="24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EA0" w:rsidRPr="0061408D" w:rsidRDefault="00710EA0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sz w:val="24"/>
                <w:szCs w:val="24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710EA0" w:rsidRPr="0061408D" w:rsidRDefault="00710EA0" w:rsidP="003D3A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</w:tblGrid>
      <w:tr w:rsidR="00710EA0" w:rsidRPr="0061408D" w:rsidTr="003D3A26">
        <w:trPr>
          <w:trHeight w:val="280"/>
        </w:trPr>
        <w:tc>
          <w:tcPr>
            <w:tcW w:w="236" w:type="dxa"/>
            <w:vAlign w:val="center"/>
          </w:tcPr>
          <w:p w:rsidR="00710EA0" w:rsidRPr="0061408D" w:rsidRDefault="00710EA0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10EA0" w:rsidRPr="0061408D" w:rsidRDefault="00C75179" w:rsidP="00C75179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 2017</w:t>
      </w:r>
    </w:p>
    <w:p w:rsidR="00710EA0" w:rsidRPr="0061408D" w:rsidRDefault="00710EA0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3"/>
      </w:tblGrid>
      <w:tr w:rsidR="00710EA0" w:rsidRPr="0061408D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A0" w:rsidRPr="0061408D" w:rsidRDefault="00291C06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Налоговое право</w:t>
            </w:r>
          </w:p>
          <w:p w:rsidR="00710EA0" w:rsidRPr="0061408D" w:rsidRDefault="00710EA0" w:rsidP="003D3A26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710EA0" w:rsidRPr="0061408D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A0" w:rsidRPr="0061408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40.02.01 « Право и организация социального обеспечения»</w:t>
            </w: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710EA0" w:rsidRPr="0061408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1408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710EA0" w:rsidRPr="0061408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1C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1C5B11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B32072" w:rsidRPr="0061408D" w:rsidRDefault="00B32072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61408D" w:rsidRDefault="0061408D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408D" w:rsidRDefault="0061408D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408D" w:rsidRDefault="0061408D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179" w:rsidRDefault="00C75179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179" w:rsidRDefault="00C75179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lastRenderedPageBreak/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Автор:   _____________________(</w:t>
      </w:r>
      <w:proofErr w:type="spellStart"/>
      <w:r w:rsidRPr="0061408D">
        <w:rPr>
          <w:rFonts w:ascii="Times New Roman" w:hAnsi="Times New Roman"/>
          <w:sz w:val="24"/>
          <w:szCs w:val="24"/>
        </w:rPr>
        <w:t>кюн</w:t>
      </w:r>
      <w:proofErr w:type="spellEnd"/>
      <w:r w:rsidRPr="0061408D">
        <w:rPr>
          <w:rFonts w:ascii="Times New Roman" w:hAnsi="Times New Roman"/>
          <w:sz w:val="24"/>
          <w:szCs w:val="24"/>
        </w:rPr>
        <w:t xml:space="preserve">.)                                </w:t>
      </w: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Программа рассмотрена и одобрена на заседании методической к</w:t>
      </w:r>
      <w:r w:rsidR="001C5B11">
        <w:rPr>
          <w:rFonts w:ascii="Times New Roman" w:hAnsi="Times New Roman"/>
          <w:sz w:val="24"/>
          <w:szCs w:val="24"/>
        </w:rPr>
        <w:t>омиссии «_____» ____________2016</w:t>
      </w:r>
      <w:r w:rsidRPr="0061408D">
        <w:rPr>
          <w:rFonts w:ascii="Times New Roman" w:hAnsi="Times New Roman"/>
          <w:sz w:val="24"/>
          <w:szCs w:val="24"/>
        </w:rPr>
        <w:t xml:space="preserve"> года, протокол №_____.</w:t>
      </w: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61408D">
        <w:rPr>
          <w:rFonts w:ascii="Times New Roman" w:hAnsi="Times New Roman"/>
          <w:sz w:val="24"/>
          <w:szCs w:val="24"/>
        </w:rPr>
        <w:t xml:space="preserve"> _________________(___________________)</w:t>
      </w:r>
      <w:proofErr w:type="gramEnd"/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61408D" w:rsidRDefault="0061408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10EA0" w:rsidRPr="0061408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710EA0" w:rsidRPr="0061408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proofErr w:type="gramStart"/>
      <w:r w:rsidRPr="0061408D">
        <w:rPr>
          <w:rFonts w:ascii="Times New Roman" w:hAnsi="Times New Roman"/>
          <w:b/>
          <w:sz w:val="24"/>
          <w:szCs w:val="24"/>
        </w:rPr>
        <w:t>…………………………….....</w:t>
      </w:r>
      <w:proofErr w:type="gramEnd"/>
      <w:r w:rsidRPr="0061408D">
        <w:rPr>
          <w:rFonts w:ascii="Times New Roman" w:hAnsi="Times New Roman"/>
          <w:b/>
          <w:sz w:val="24"/>
          <w:szCs w:val="24"/>
        </w:rPr>
        <w:t>стр.5</w:t>
      </w:r>
    </w:p>
    <w:p w:rsidR="00710EA0" w:rsidRPr="0061408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proofErr w:type="gramStart"/>
      <w:r w:rsidRPr="0061408D">
        <w:rPr>
          <w:rFonts w:ascii="Times New Roman" w:hAnsi="Times New Roman"/>
          <w:b/>
          <w:sz w:val="24"/>
          <w:szCs w:val="24"/>
        </w:rPr>
        <w:t xml:space="preserve">………………..... </w:t>
      </w:r>
      <w:proofErr w:type="gramEnd"/>
      <w:r w:rsidRPr="0061408D">
        <w:rPr>
          <w:rFonts w:ascii="Times New Roman" w:hAnsi="Times New Roman"/>
          <w:b/>
          <w:sz w:val="24"/>
          <w:szCs w:val="24"/>
        </w:rPr>
        <w:t>стр.7</w:t>
      </w:r>
    </w:p>
    <w:p w:rsidR="00710EA0" w:rsidRPr="0061408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стр.8</w:t>
      </w:r>
    </w:p>
    <w:p w:rsidR="00710EA0" w:rsidRPr="0061408D" w:rsidRDefault="00710EA0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710EA0" w:rsidRPr="0061408D" w:rsidRDefault="00710EA0">
      <w:pPr>
        <w:rPr>
          <w:rFonts w:ascii="Times New Roman" w:hAnsi="Times New Roman"/>
          <w:sz w:val="24"/>
          <w:szCs w:val="24"/>
        </w:rPr>
      </w:pPr>
    </w:p>
    <w:p w:rsidR="0061408D" w:rsidRDefault="0061408D" w:rsidP="0061408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1408D" w:rsidRDefault="0061408D" w:rsidP="0061408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10EA0" w:rsidRPr="0061408D" w:rsidRDefault="0061408D" w:rsidP="00410C7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710EA0" w:rsidRPr="0061408D"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291C06" w:rsidRPr="0061408D" w:rsidRDefault="00291C06" w:rsidP="00291C06">
      <w:pPr>
        <w:pStyle w:val="a6"/>
        <w:jc w:val="center"/>
        <w:rPr>
          <w:rFonts w:eastAsia="Calibri"/>
          <w:b/>
        </w:rPr>
      </w:pPr>
      <w:r w:rsidRPr="0061408D">
        <w:rPr>
          <w:rFonts w:eastAsia="Calibri"/>
          <w:b/>
        </w:rPr>
        <w:t>Налоговое право</w:t>
      </w:r>
    </w:p>
    <w:p w:rsidR="00710EA0" w:rsidRPr="0061408D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</w:t>
      </w:r>
    </w:p>
    <w:p w:rsidR="00710EA0" w:rsidRPr="0061408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291C06" w:rsidRPr="0061408D" w:rsidRDefault="00291C06" w:rsidP="00291C06">
      <w:pPr>
        <w:spacing w:after="0" w:line="240" w:lineRule="auto"/>
        <w:ind w:left="-153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Дисциплина «Налоговое право» входит в вариативную часть, определяемую образовательной организацией самостоятельно</w:t>
      </w:r>
      <w:r w:rsidR="002F0BA5" w:rsidRPr="0061408D">
        <w:rPr>
          <w:rFonts w:ascii="Times New Roman" w:hAnsi="Times New Roman"/>
          <w:sz w:val="24"/>
          <w:szCs w:val="24"/>
        </w:rPr>
        <w:t>.</w:t>
      </w:r>
    </w:p>
    <w:p w:rsidR="00291C06" w:rsidRPr="0061408D" w:rsidRDefault="00291C06" w:rsidP="00291C0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10EA0" w:rsidRPr="0061408D" w:rsidRDefault="00710EA0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132532" w:rsidRPr="0061408D" w:rsidRDefault="00132532" w:rsidP="001325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 xml:space="preserve">Цель дисциплины заключается в формировании у студентов представлений о: понятии налогов и деятельности в сфере налогообложения; налоговой системе, ее принципах, задачах и методах; понятии, предмете и методе налогового права, его системе и источниках; видах и методах налогового контроля; </w:t>
      </w:r>
      <w:proofErr w:type="gramStart"/>
      <w:r w:rsidRPr="0061408D">
        <w:rPr>
          <w:rFonts w:ascii="Times New Roman" w:hAnsi="Times New Roman"/>
          <w:sz w:val="24"/>
          <w:szCs w:val="24"/>
        </w:rPr>
        <w:t>бюджете</w:t>
      </w:r>
      <w:proofErr w:type="gramEnd"/>
      <w:r w:rsidRPr="0061408D">
        <w:rPr>
          <w:rFonts w:ascii="Times New Roman" w:hAnsi="Times New Roman"/>
          <w:sz w:val="24"/>
          <w:szCs w:val="24"/>
        </w:rPr>
        <w:t xml:space="preserve"> и государственной и муниципальной казне, отношениях по уплате налогов и сборов и стадиях исчисления и уплаты налогов и сборов, ответственности за нарушение налогового законодательства.</w:t>
      </w:r>
    </w:p>
    <w:p w:rsidR="00710EA0" w:rsidRPr="0061408D" w:rsidRDefault="00710EA0" w:rsidP="00710EA0">
      <w:pPr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Задачи:</w:t>
      </w:r>
    </w:p>
    <w:p w:rsidR="002F0BA5" w:rsidRPr="0061408D" w:rsidRDefault="00356527" w:rsidP="00356527">
      <w:pPr>
        <w:pStyle w:val="a6"/>
        <w:numPr>
          <w:ilvl w:val="0"/>
          <w:numId w:val="10"/>
        </w:numPr>
        <w:jc w:val="both"/>
      </w:pPr>
      <w:r w:rsidRPr="0061408D">
        <w:t>Ф</w:t>
      </w:r>
      <w:r w:rsidR="002F0BA5" w:rsidRPr="0061408D">
        <w:t>ормирование у студентов понимания значимости правового регулирования налогообложения, стремления к усвоению системы правовых знаний, изучению источников налогового права и механизма их действия в целях обеспечения законности в процессе функционирования налоговой системы России;</w:t>
      </w:r>
    </w:p>
    <w:p w:rsidR="002F0BA5" w:rsidRPr="0061408D" w:rsidRDefault="00356527" w:rsidP="00356527">
      <w:pPr>
        <w:pStyle w:val="a6"/>
        <w:numPr>
          <w:ilvl w:val="0"/>
          <w:numId w:val="10"/>
        </w:numPr>
        <w:jc w:val="both"/>
      </w:pPr>
      <w:r w:rsidRPr="0061408D">
        <w:t>П</w:t>
      </w:r>
      <w:r w:rsidR="002F0BA5" w:rsidRPr="0061408D">
        <w:t>риобретение студентами навыков анализа норм налогового права, самостоятельного и творческого подхода к их толкованию и применению;</w:t>
      </w:r>
    </w:p>
    <w:p w:rsidR="002F0BA5" w:rsidRPr="0061408D" w:rsidRDefault="00356527" w:rsidP="00132532">
      <w:pPr>
        <w:pStyle w:val="a6"/>
        <w:numPr>
          <w:ilvl w:val="0"/>
          <w:numId w:val="10"/>
        </w:numPr>
        <w:jc w:val="both"/>
        <w:rPr>
          <w:b/>
        </w:rPr>
      </w:pPr>
      <w:r w:rsidRPr="0061408D">
        <w:t>Р</w:t>
      </w:r>
      <w:r w:rsidR="002F0BA5" w:rsidRPr="0061408D">
        <w:t>азвитие у обучающихся умений логически мыслить, аргументировано обосновывать свою позицию по различным правовым вопросам, возникающим в процессе функционирования налоговой системы государства, применять на практике нормы налогового права</w:t>
      </w:r>
    </w:p>
    <w:p w:rsidR="00356527" w:rsidRPr="0061408D" w:rsidRDefault="00356527" w:rsidP="002F0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Обучающийся должен владеть компетенциями:</w:t>
      </w:r>
    </w:p>
    <w:p w:rsidR="00356527" w:rsidRPr="0061408D" w:rsidRDefault="00356527" w:rsidP="002F0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ОК-9.Ориентироваться в условиях постоянного изменения правовой базы.</w:t>
      </w:r>
    </w:p>
    <w:p w:rsidR="00356527" w:rsidRDefault="00356527" w:rsidP="002F0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>ОК-12.Проявлять нетерпимость к коррупционному поведению.</w:t>
      </w:r>
    </w:p>
    <w:p w:rsidR="00E614A9" w:rsidRPr="0061408D" w:rsidRDefault="00E614A9" w:rsidP="002F0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Пк-1.5</w:t>
      </w:r>
      <w:r w:rsidRPr="00E614A9">
        <w:rPr>
          <w:rFonts w:ascii="Times New Roman" w:hAnsi="Times New Roman"/>
          <w:sz w:val="24"/>
          <w:szCs w:val="24"/>
        </w:rPr>
        <w:t>Осуществлять формирование и хранение дел получателей пенсий, пособий и других социальных выплат.</w:t>
      </w:r>
    </w:p>
    <w:p w:rsidR="00356527" w:rsidRPr="0061408D" w:rsidRDefault="00356527" w:rsidP="002F0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EA0" w:rsidRPr="0061408D" w:rsidRDefault="002F0BA5" w:rsidP="002F0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1.4</w:t>
      </w:r>
      <w:r w:rsidR="00356527" w:rsidRPr="0061408D">
        <w:rPr>
          <w:rFonts w:ascii="Times New Roman" w:hAnsi="Times New Roman"/>
          <w:b/>
          <w:sz w:val="24"/>
          <w:szCs w:val="24"/>
        </w:rPr>
        <w:t xml:space="preserve"> </w:t>
      </w:r>
      <w:r w:rsidR="00710EA0" w:rsidRPr="0061408D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710EA0" w:rsidRPr="0061408D" w:rsidRDefault="00710EA0" w:rsidP="00710EA0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61408D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 w:rsidR="00C75179">
        <w:rPr>
          <w:rFonts w:ascii="Times New Roman" w:hAnsi="Times New Roman"/>
          <w:sz w:val="24"/>
          <w:szCs w:val="24"/>
        </w:rPr>
        <w:t>55</w:t>
      </w:r>
      <w:r w:rsidR="003B58DC">
        <w:rPr>
          <w:rFonts w:ascii="Times New Roman" w:hAnsi="Times New Roman"/>
          <w:sz w:val="24"/>
          <w:szCs w:val="24"/>
        </w:rPr>
        <w:t xml:space="preserve"> часов</w:t>
      </w:r>
      <w:r w:rsidRPr="0061408D">
        <w:rPr>
          <w:rFonts w:ascii="Times New Roman" w:hAnsi="Times New Roman"/>
          <w:sz w:val="24"/>
          <w:szCs w:val="24"/>
        </w:rPr>
        <w:t>, в том числе: обязательной аудиторной нагрузки</w:t>
      </w:r>
      <w:r w:rsidR="002F0BA5" w:rsidRPr="0061408D">
        <w:rPr>
          <w:rFonts w:ascii="Times New Roman" w:hAnsi="Times New Roman"/>
          <w:sz w:val="24"/>
          <w:szCs w:val="24"/>
        </w:rPr>
        <w:t xml:space="preserve"> </w:t>
      </w:r>
      <w:r w:rsidRPr="0061408D">
        <w:rPr>
          <w:rFonts w:ascii="Times New Roman" w:hAnsi="Times New Roman"/>
          <w:sz w:val="24"/>
          <w:szCs w:val="24"/>
        </w:rPr>
        <w:t xml:space="preserve"> обучающегося</w:t>
      </w:r>
      <w:r w:rsidR="00C75179">
        <w:rPr>
          <w:rFonts w:ascii="Times New Roman" w:hAnsi="Times New Roman"/>
          <w:sz w:val="24"/>
          <w:szCs w:val="24"/>
        </w:rPr>
        <w:t xml:space="preserve"> 42</w:t>
      </w:r>
      <w:r w:rsidR="002F0BA5" w:rsidRPr="0061408D">
        <w:rPr>
          <w:rFonts w:ascii="Times New Roman" w:hAnsi="Times New Roman"/>
          <w:sz w:val="24"/>
          <w:szCs w:val="24"/>
        </w:rPr>
        <w:t xml:space="preserve"> часа</w:t>
      </w:r>
      <w:r w:rsidRPr="0061408D">
        <w:rPr>
          <w:rFonts w:ascii="Times New Roman" w:hAnsi="Times New Roman"/>
          <w:sz w:val="24"/>
          <w:szCs w:val="24"/>
        </w:rPr>
        <w:t>, самостоятельной работы обучающегося</w:t>
      </w:r>
      <w:r w:rsidR="00C75179">
        <w:rPr>
          <w:rFonts w:ascii="Times New Roman" w:hAnsi="Times New Roman"/>
          <w:sz w:val="24"/>
          <w:szCs w:val="24"/>
        </w:rPr>
        <w:t xml:space="preserve"> 9 </w:t>
      </w:r>
      <w:r w:rsidR="003B58DC">
        <w:rPr>
          <w:rFonts w:ascii="Times New Roman" w:hAnsi="Times New Roman"/>
          <w:sz w:val="24"/>
          <w:szCs w:val="24"/>
        </w:rPr>
        <w:t>часов</w:t>
      </w:r>
      <w:r w:rsidRPr="0061408D">
        <w:rPr>
          <w:rFonts w:ascii="Times New Roman" w:hAnsi="Times New Roman"/>
          <w:sz w:val="24"/>
          <w:szCs w:val="24"/>
        </w:rPr>
        <w:t>.</w:t>
      </w:r>
    </w:p>
    <w:p w:rsidR="00710EA0" w:rsidRPr="0061408D" w:rsidRDefault="00710EA0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EA0" w:rsidRDefault="00710EA0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10A86" w:rsidRDefault="00810A86" w:rsidP="00810A86">
      <w:pPr>
        <w:rPr>
          <w:rFonts w:ascii="Times New Roman" w:hAnsi="Times New Roman"/>
          <w:b/>
          <w:sz w:val="28"/>
          <w:szCs w:val="28"/>
        </w:rPr>
      </w:pPr>
    </w:p>
    <w:p w:rsidR="0061408D" w:rsidRDefault="0061408D" w:rsidP="00810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08D" w:rsidRDefault="0061408D" w:rsidP="00810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08D" w:rsidRDefault="0061408D" w:rsidP="00810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0EA0" w:rsidRPr="0061408D" w:rsidRDefault="002F0BA5" w:rsidP="0061408D">
      <w:pPr>
        <w:jc w:val="center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2.</w:t>
      </w:r>
      <w:r w:rsidR="00710EA0" w:rsidRPr="0061408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710EA0" w:rsidRPr="0061408D" w:rsidRDefault="00710EA0" w:rsidP="002F0B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08D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10EA0" w:rsidRPr="0061408D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2"/>
        <w:gridCol w:w="1773"/>
      </w:tblGrid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A0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260B2A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10EA0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04C61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0EA0" w:rsidTr="003B58DC">
        <w:trPr>
          <w:trHeight w:val="120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A0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A0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B58DC" w:rsidTr="003B58DC">
        <w:trPr>
          <w:trHeight w:val="150"/>
        </w:trPr>
        <w:tc>
          <w:tcPr>
            <w:tcW w:w="6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10EA0" w:rsidTr="003D3A26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8A1C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8A1C0F">
              <w:rPr>
                <w:rFonts w:ascii="Times New Roman" w:eastAsia="Calibri" w:hAnsi="Times New Roman"/>
                <w:sz w:val="24"/>
                <w:szCs w:val="24"/>
              </w:rPr>
              <w:t xml:space="preserve">комплексного </w:t>
            </w:r>
            <w:r w:rsidR="002F0BA5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</w:p>
        </w:tc>
      </w:tr>
    </w:tbl>
    <w:p w:rsidR="00710EA0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10EA0" w:rsidRDefault="00710EA0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D15215">
        <w:rPr>
          <w:rFonts w:ascii="Times New Roman" w:hAnsi="Times New Roman"/>
          <w:b/>
          <w:sz w:val="28"/>
          <w:szCs w:val="28"/>
        </w:rPr>
        <w:t>Налоговое право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10EA0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2817"/>
        <w:gridCol w:w="857"/>
        <w:gridCol w:w="2095"/>
        <w:gridCol w:w="1527"/>
      </w:tblGrid>
      <w:tr w:rsidR="003B58DC" w:rsidTr="003B58D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8D185B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185B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8D185B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D185B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8D185B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</w:tr>
      <w:tr w:rsidR="003B58DC" w:rsidTr="003B58DC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0B0CFD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B0CFD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32532"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3253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846D8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</w:rPr>
              <w:t>Введение. Цели и задачи дисциплины.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rPr>
          <w:trHeight w:val="25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846D8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</w:rPr>
              <w:t>Налоговое право в системе юридических наук.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rPr>
                <w:rFonts w:ascii="Times New Roman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846D8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2F0BA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</w:rPr>
              <w:t>Налоги и сборы. Система налогов и сборов Российской Федерации.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846D8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</w:rPr>
              <w:t>Нормы налогового права и порядок их реализации.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</w:rPr>
              <w:t>Налоговые правоотношения.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rPr>
          <w:trHeight w:val="26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rPr>
          <w:trHeight w:val="65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hAnsi="Times New Roman"/>
              </w:rPr>
              <w:t>Налоговое производство. Общие правила исполнения обязанности по уплате налогов и сборов.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rPr>
          <w:trHeight w:val="32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1C5B11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hAnsi="Times New Roman"/>
              </w:rPr>
              <w:t>Налоговый контроль.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hAnsi="Times New Roman"/>
                <w:sz w:val="24"/>
                <w:szCs w:val="24"/>
              </w:rPr>
              <w:t>Ответственность за нарушения налогового законодательства.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8DC" w:rsidRPr="00132532" w:rsidRDefault="003B58DC" w:rsidP="003D3A26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32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B58DC" w:rsidRPr="00132532" w:rsidTr="003B58DC"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DC" w:rsidRPr="00132532" w:rsidRDefault="003B58DC" w:rsidP="003D3A2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32532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C75179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DC" w:rsidRPr="00132532" w:rsidRDefault="003B58DC" w:rsidP="003D3A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10EA0" w:rsidRPr="00132532" w:rsidRDefault="00710EA0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32532"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 w:rsidRPr="0013253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10EA0" w:rsidRPr="0013253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253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32532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132532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710EA0" w:rsidRPr="0013253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2532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gramStart"/>
      <w:r w:rsidRPr="00132532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132532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710EA0" w:rsidRPr="00132532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253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32532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132532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710EA0" w:rsidRPr="00132532" w:rsidRDefault="00710EA0" w:rsidP="00710EA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Pr="00132532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0A86" w:rsidRDefault="00810A86" w:rsidP="00710EA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32532" w:rsidRDefault="00132532" w:rsidP="00132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08D" w:rsidRDefault="0061408D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6D8" w:rsidRDefault="001846D8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D15215" w:rsidRDefault="00710EA0" w:rsidP="0013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710EA0" w:rsidRPr="00D15215" w:rsidRDefault="00710EA0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710EA0" w:rsidRPr="00D15215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215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710EA0" w:rsidRPr="00D15215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215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D15215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D1521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15215">
        <w:rPr>
          <w:rFonts w:ascii="Times New Roman" w:hAnsi="Times New Roman"/>
          <w:bCs/>
          <w:sz w:val="24"/>
          <w:szCs w:val="24"/>
        </w:rPr>
        <w:t xml:space="preserve">, рабочее место преподавателя, комплект учебно-методической документации. </w:t>
      </w:r>
    </w:p>
    <w:p w:rsidR="00810A86" w:rsidRPr="00D15215" w:rsidRDefault="00810A86" w:rsidP="00810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EA0" w:rsidRPr="00D15215" w:rsidRDefault="004C1E15" w:rsidP="00810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3.2</w:t>
      </w:r>
      <w:r w:rsidR="00810A86" w:rsidRPr="00D15215">
        <w:rPr>
          <w:rFonts w:ascii="Times New Roman" w:hAnsi="Times New Roman"/>
          <w:b/>
          <w:sz w:val="24"/>
          <w:szCs w:val="24"/>
        </w:rPr>
        <w:t xml:space="preserve"> </w:t>
      </w:r>
      <w:r w:rsidR="00710EA0" w:rsidRPr="00D15215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810A86" w:rsidRPr="00D15215" w:rsidRDefault="00810A86" w:rsidP="00710EA0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D15215" w:rsidRDefault="00710EA0" w:rsidP="00810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</w:t>
      </w:r>
      <w:r w:rsidR="00410C7F" w:rsidRPr="00D15215">
        <w:rPr>
          <w:rFonts w:ascii="Times New Roman" w:hAnsi="Times New Roman"/>
          <w:b/>
          <w:sz w:val="24"/>
          <w:szCs w:val="24"/>
        </w:rPr>
        <w:t>Интернет-ресурсов</w:t>
      </w:r>
      <w:r w:rsidRPr="00D15215">
        <w:rPr>
          <w:rFonts w:ascii="Times New Roman" w:hAnsi="Times New Roman"/>
          <w:b/>
          <w:sz w:val="24"/>
          <w:szCs w:val="24"/>
        </w:rPr>
        <w:t>, необходимых для освоения дисциплины</w:t>
      </w:r>
    </w:p>
    <w:p w:rsidR="00710EA0" w:rsidRPr="00D15215" w:rsidRDefault="00710EA0" w:rsidP="00810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15" w:rsidRDefault="00710EA0" w:rsidP="004C1E1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1C5B11" w:rsidRDefault="00786673" w:rsidP="001C5B11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1C5B11" w:rsidRPr="00786673">
        <w:rPr>
          <w:rFonts w:ascii="Times New Roman" w:hAnsi="Times New Roman"/>
          <w:bCs/>
          <w:sz w:val="24"/>
          <w:szCs w:val="24"/>
        </w:rPr>
        <w:t>Налоговое право России</w:t>
      </w:r>
      <w:r w:rsidR="001C5B11" w:rsidRPr="00786673">
        <w:rPr>
          <w:rFonts w:ascii="Times New Roman" w:hAnsi="Times New Roman"/>
          <w:sz w:val="24"/>
          <w:szCs w:val="24"/>
        </w:rPr>
        <w:t>:</w:t>
      </w:r>
      <w:r w:rsidR="001C5B11">
        <w:rPr>
          <w:rFonts w:ascii="Times New Roman" w:hAnsi="Times New Roman"/>
          <w:sz w:val="24"/>
          <w:szCs w:val="24"/>
        </w:rPr>
        <w:t xml:space="preserve"> Учебник для вузов / Ю.А. Крохина, Н.С. Бондарь, В.В. </w:t>
      </w:r>
      <w:proofErr w:type="spellStart"/>
      <w:r w:rsidR="001C5B11">
        <w:rPr>
          <w:rFonts w:ascii="Times New Roman" w:hAnsi="Times New Roman"/>
          <w:sz w:val="24"/>
          <w:szCs w:val="24"/>
        </w:rPr>
        <w:t>Гриценко</w:t>
      </w:r>
      <w:proofErr w:type="spellEnd"/>
      <w:r w:rsidR="001C5B11">
        <w:rPr>
          <w:rFonts w:ascii="Times New Roman" w:hAnsi="Times New Roman"/>
          <w:sz w:val="24"/>
          <w:szCs w:val="24"/>
        </w:rPr>
        <w:t xml:space="preserve">, И.И. Кучеров; Отв. ред. Ю.А. Крохина. - 5-e изд., </w:t>
      </w:r>
      <w:proofErr w:type="spellStart"/>
      <w:r w:rsidR="001C5B11">
        <w:rPr>
          <w:rFonts w:ascii="Times New Roman" w:hAnsi="Times New Roman"/>
          <w:sz w:val="24"/>
          <w:szCs w:val="24"/>
        </w:rPr>
        <w:t>испр</w:t>
      </w:r>
      <w:proofErr w:type="spellEnd"/>
      <w:r w:rsidR="001C5B11">
        <w:rPr>
          <w:rFonts w:ascii="Times New Roman" w:hAnsi="Times New Roman"/>
          <w:sz w:val="24"/>
          <w:szCs w:val="24"/>
        </w:rPr>
        <w:t xml:space="preserve">. - М.: Норма: НИЦ ИНФРА-М, 2014. - 704 с.: 60x90 1/16. (переплет) ISBN 978-5-91768-528-1, 500 экз. </w:t>
      </w:r>
      <w:hyperlink r:id="rId6" w:history="1">
        <w:r w:rsidR="001C5B11">
          <w:rPr>
            <w:rStyle w:val="a3"/>
            <w:sz w:val="24"/>
          </w:rPr>
          <w:t>http://znanium.com/catalog.php?bookinfo=469965</w:t>
        </w:r>
      </w:hyperlink>
      <w:r w:rsidR="001C5B11">
        <w:rPr>
          <w:rFonts w:ascii="Times New Roman" w:hAnsi="Times New Roman"/>
          <w:sz w:val="24"/>
          <w:szCs w:val="24"/>
        </w:rPr>
        <w:t xml:space="preserve"> </w:t>
      </w:r>
    </w:p>
    <w:p w:rsidR="001C5B11" w:rsidRDefault="001C5B11" w:rsidP="001C5B11">
      <w:pPr>
        <w:pStyle w:val="a6"/>
        <w:ind w:left="0"/>
        <w:jc w:val="both"/>
      </w:pPr>
      <w:r>
        <w:t xml:space="preserve">2. Налоговое право в решениях </w:t>
      </w:r>
      <w:proofErr w:type="spellStart"/>
      <w:r>
        <w:t>Конституц</w:t>
      </w:r>
      <w:proofErr w:type="spellEnd"/>
      <w:r>
        <w:t xml:space="preserve">. Суда РФ 2012 </w:t>
      </w:r>
      <w:proofErr w:type="spellStart"/>
      <w:r>
        <w:t>г.</w:t>
      </w:r>
      <w:proofErr w:type="gramStart"/>
      <w:r>
        <w:t>:П</w:t>
      </w:r>
      <w:proofErr w:type="gramEnd"/>
      <w:r>
        <w:t>о</w:t>
      </w:r>
      <w:proofErr w:type="spellEnd"/>
      <w:r>
        <w:t xml:space="preserve"> материалам Х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науч.-практ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20-21 апреля 2013 г., Москва: Сб./Сост. </w:t>
      </w:r>
      <w:proofErr w:type="spellStart"/>
      <w:r>
        <w:t>М.В.Завязочникова</w:t>
      </w:r>
      <w:proofErr w:type="gramStart"/>
      <w:r>
        <w:t>;П</w:t>
      </w:r>
      <w:proofErr w:type="gramEnd"/>
      <w:r>
        <w:t>од</w:t>
      </w:r>
      <w:proofErr w:type="spellEnd"/>
      <w:r>
        <w:t xml:space="preserve"> ред. С.Г.Пепеляева - М:Норма,2014-256с.: 60x84 1/16. (о) ISBN 978-5-91768-461-1, 500 эк. </w:t>
      </w:r>
      <w:hyperlink r:id="rId7" w:history="1">
        <w:r>
          <w:rPr>
            <w:rStyle w:val="a3"/>
          </w:rPr>
          <w:t>http://znanium.com/catalog.php?bookinfo=444796</w:t>
        </w:r>
      </w:hyperlink>
      <w:r>
        <w:t xml:space="preserve"> </w:t>
      </w:r>
    </w:p>
    <w:p w:rsidR="001C5B11" w:rsidRDefault="00786673" w:rsidP="001C5B11">
      <w:pPr>
        <w:pStyle w:val="a6"/>
        <w:ind w:left="0"/>
        <w:jc w:val="both"/>
        <w:rPr>
          <w:rStyle w:val="value"/>
        </w:rPr>
      </w:pPr>
      <w:r>
        <w:rPr>
          <w:rStyle w:val="value"/>
        </w:rPr>
        <w:t xml:space="preserve">3. </w:t>
      </w:r>
      <w:r w:rsidRPr="00786673">
        <w:rPr>
          <w:rStyle w:val="value"/>
        </w:rPr>
        <w:t xml:space="preserve">Налоговое право: Учебник для вузов / Пепеляев С.Г. - </w:t>
      </w:r>
      <w:proofErr w:type="spellStart"/>
      <w:r w:rsidRPr="00786673">
        <w:rPr>
          <w:rStyle w:val="value"/>
        </w:rPr>
        <w:t>М.:Альпина</w:t>
      </w:r>
      <w:proofErr w:type="spellEnd"/>
      <w:r w:rsidRPr="00786673">
        <w:rPr>
          <w:rStyle w:val="value"/>
        </w:rPr>
        <w:t xml:space="preserve"> </w:t>
      </w:r>
      <w:proofErr w:type="spellStart"/>
      <w:r w:rsidRPr="00786673">
        <w:rPr>
          <w:rStyle w:val="value"/>
        </w:rPr>
        <w:t>Пабл</w:t>
      </w:r>
      <w:proofErr w:type="spellEnd"/>
      <w:r w:rsidRPr="00786673">
        <w:rPr>
          <w:rStyle w:val="value"/>
        </w:rPr>
        <w:t>., 2016. - 796 с.</w:t>
      </w:r>
      <w:r>
        <w:rPr>
          <w:rStyle w:val="value"/>
        </w:rPr>
        <w:t xml:space="preserve">, адрес доступа:  </w:t>
      </w:r>
      <w:hyperlink r:id="rId8" w:history="1">
        <w:r w:rsidRPr="007D0823">
          <w:rPr>
            <w:rStyle w:val="a3"/>
          </w:rPr>
          <w:t>http://znanium.com/bookread2.php?book=915081</w:t>
        </w:r>
      </w:hyperlink>
    </w:p>
    <w:p w:rsidR="001C5B11" w:rsidRPr="00D15215" w:rsidRDefault="001C5B11" w:rsidP="004C1E1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10EA0" w:rsidRPr="00D15215" w:rsidRDefault="00786673" w:rsidP="0035652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б) </w:t>
      </w:r>
      <w:r w:rsidR="00710EA0" w:rsidRPr="00D152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Дополнительная литература: </w:t>
      </w:r>
    </w:p>
    <w:p w:rsidR="00410C7F" w:rsidRDefault="00410C7F" w:rsidP="00410C7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DB2E5E">
        <w:rPr>
          <w:color w:val="000000" w:themeColor="text1"/>
        </w:rPr>
        <w:t>Тедеев</w:t>
      </w:r>
      <w:proofErr w:type="spellEnd"/>
      <w:r w:rsidRPr="00DB2E5E">
        <w:rPr>
          <w:color w:val="000000" w:themeColor="text1"/>
        </w:rPr>
        <w:t>, А. А.   Налоговое право России</w:t>
      </w:r>
      <w:proofErr w:type="gramStart"/>
      <w:r w:rsidRPr="00DB2E5E">
        <w:rPr>
          <w:color w:val="000000" w:themeColor="text1"/>
        </w:rPr>
        <w:t xml:space="preserve"> :</w:t>
      </w:r>
      <w:proofErr w:type="gramEnd"/>
      <w:r w:rsidRPr="00DB2E5E">
        <w:rPr>
          <w:color w:val="000000" w:themeColor="text1"/>
        </w:rPr>
        <w:t xml:space="preserve"> учебник для СПО / А. А. </w:t>
      </w:r>
      <w:proofErr w:type="spellStart"/>
      <w:r w:rsidRPr="00DB2E5E">
        <w:rPr>
          <w:color w:val="000000" w:themeColor="text1"/>
        </w:rPr>
        <w:t>Тедеев</w:t>
      </w:r>
      <w:proofErr w:type="spellEnd"/>
      <w:r w:rsidRPr="00DB2E5E">
        <w:rPr>
          <w:color w:val="000000" w:themeColor="text1"/>
        </w:rPr>
        <w:t xml:space="preserve">, В. А. </w:t>
      </w:r>
      <w:proofErr w:type="spellStart"/>
      <w:r w:rsidRPr="00DB2E5E">
        <w:rPr>
          <w:color w:val="000000" w:themeColor="text1"/>
        </w:rPr>
        <w:t>Парыгина</w:t>
      </w:r>
      <w:proofErr w:type="spellEnd"/>
      <w:r w:rsidRPr="00DB2E5E">
        <w:rPr>
          <w:color w:val="000000" w:themeColor="text1"/>
        </w:rPr>
        <w:t xml:space="preserve">. — 5-е изд., </w:t>
      </w:r>
      <w:proofErr w:type="spellStart"/>
      <w:r w:rsidRPr="00DB2E5E">
        <w:rPr>
          <w:color w:val="000000" w:themeColor="text1"/>
        </w:rPr>
        <w:t>перераб</w:t>
      </w:r>
      <w:proofErr w:type="spellEnd"/>
      <w:r w:rsidRPr="00DB2E5E">
        <w:rPr>
          <w:color w:val="000000" w:themeColor="text1"/>
        </w:rPr>
        <w:t xml:space="preserve">. и доп. — М. : Издательство </w:t>
      </w:r>
      <w:proofErr w:type="spellStart"/>
      <w:r w:rsidRPr="00DB2E5E">
        <w:rPr>
          <w:color w:val="000000" w:themeColor="text1"/>
        </w:rPr>
        <w:t>Юрайт</w:t>
      </w:r>
      <w:proofErr w:type="spellEnd"/>
      <w:r w:rsidRPr="00DB2E5E">
        <w:rPr>
          <w:color w:val="000000" w:themeColor="text1"/>
        </w:rPr>
        <w:t>, 2016. — 499 с</w:t>
      </w:r>
      <w:r>
        <w:rPr>
          <w:color w:val="000000" w:themeColor="text1"/>
        </w:rPr>
        <w:t xml:space="preserve">, адрес доступа - </w:t>
      </w:r>
      <w:hyperlink r:id="rId9" w:history="1">
        <w:r w:rsidR="00786673" w:rsidRPr="007D0823">
          <w:rPr>
            <w:rStyle w:val="a3"/>
          </w:rPr>
          <w:t>https://biblio-online.ru/viewer/1229C209-8967-462E-9D8A-88B6C0D27956/nalogovoe-pravo-rossii#page/1</w:t>
        </w:r>
      </w:hyperlink>
    </w:p>
    <w:p w:rsidR="00410C7F" w:rsidRDefault="00410C7F" w:rsidP="00410C7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Демин А.В., </w:t>
      </w:r>
      <w:proofErr w:type="spellStart"/>
      <w:r>
        <w:rPr>
          <w:color w:val="000000" w:themeColor="text1"/>
        </w:rPr>
        <w:t>Козырин</w:t>
      </w:r>
      <w:proofErr w:type="spellEnd"/>
      <w:r>
        <w:rPr>
          <w:color w:val="000000" w:themeColor="text1"/>
        </w:rPr>
        <w:t xml:space="preserve"> А.Н. </w:t>
      </w:r>
      <w:r w:rsidRPr="00DB2E5E">
        <w:rPr>
          <w:color w:val="000000" w:themeColor="text1"/>
        </w:rPr>
        <w:t xml:space="preserve">Налоговое право: практикум / А.В. Демин; Под ред. А.Н. </w:t>
      </w:r>
      <w:proofErr w:type="spellStart"/>
      <w:r w:rsidRPr="00DB2E5E">
        <w:rPr>
          <w:color w:val="000000" w:themeColor="text1"/>
        </w:rPr>
        <w:t>Козырина</w:t>
      </w:r>
      <w:proofErr w:type="spellEnd"/>
      <w:r w:rsidRPr="00DB2E5E">
        <w:rPr>
          <w:color w:val="000000" w:themeColor="text1"/>
        </w:rPr>
        <w:t xml:space="preserve">. - М.: НОРМА, 2009. - 240 с.: 84x108 1/32. - </w:t>
      </w:r>
      <w:proofErr w:type="gramStart"/>
      <w:r w:rsidRPr="00DB2E5E">
        <w:rPr>
          <w:color w:val="000000" w:themeColor="text1"/>
        </w:rPr>
        <w:t>(Практикум:</w:t>
      </w:r>
      <w:proofErr w:type="gramEnd"/>
      <w:r w:rsidRPr="00DB2E5E">
        <w:rPr>
          <w:color w:val="000000" w:themeColor="text1"/>
        </w:rPr>
        <w:t xml:space="preserve"> </w:t>
      </w:r>
      <w:proofErr w:type="gramStart"/>
      <w:r w:rsidRPr="00DB2E5E">
        <w:rPr>
          <w:color w:val="000000" w:themeColor="text1"/>
        </w:rPr>
        <w:t>Для ю</w:t>
      </w:r>
      <w:r>
        <w:rPr>
          <w:color w:val="000000" w:themeColor="text1"/>
        </w:rPr>
        <w:t xml:space="preserve">ридических вузов и факультетов), адрес доступа - </w:t>
      </w:r>
      <w:hyperlink r:id="rId10" w:history="1">
        <w:r w:rsidR="00786673" w:rsidRPr="007D0823">
          <w:rPr>
            <w:rStyle w:val="a3"/>
          </w:rPr>
          <w:t>http://znanium.com/catalog/</w:t>
        </w:r>
        <w:r w:rsidR="00786673" w:rsidRPr="007D0823">
          <w:rPr>
            <w:rStyle w:val="a3"/>
          </w:rPr>
          <w:t>p</w:t>
        </w:r>
        <w:r w:rsidR="00786673" w:rsidRPr="007D0823">
          <w:rPr>
            <w:rStyle w:val="a3"/>
          </w:rPr>
          <w:t>roduct/161526</w:t>
        </w:r>
      </w:hyperlink>
      <w:proofErr w:type="gramEnd"/>
    </w:p>
    <w:p w:rsidR="00410C7F" w:rsidRDefault="00410C7F" w:rsidP="00410C7F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 </w:t>
      </w:r>
      <w:r w:rsidRPr="00DB2E5E">
        <w:rPr>
          <w:rFonts w:ascii="Times New Roman" w:hAnsi="Times New Roman"/>
          <w:color w:val="000000" w:themeColor="text1"/>
          <w:sz w:val="24"/>
          <w:szCs w:val="24"/>
        </w:rPr>
        <w:t xml:space="preserve">Алиева Э.Б., </w:t>
      </w:r>
      <w:proofErr w:type="spellStart"/>
      <w:r w:rsidRPr="00DB2E5E">
        <w:rPr>
          <w:rFonts w:ascii="Times New Roman" w:hAnsi="Times New Roman"/>
          <w:color w:val="000000" w:themeColor="text1"/>
          <w:sz w:val="24"/>
          <w:szCs w:val="24"/>
        </w:rPr>
        <w:t>Гарунов</w:t>
      </w:r>
      <w:proofErr w:type="spellEnd"/>
      <w:r w:rsidRPr="00DB2E5E">
        <w:rPr>
          <w:rFonts w:ascii="Times New Roman" w:hAnsi="Times New Roman"/>
          <w:color w:val="000000" w:themeColor="text1"/>
          <w:sz w:val="24"/>
          <w:szCs w:val="24"/>
        </w:rPr>
        <w:t xml:space="preserve"> Г.Р. -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B2E5E">
        <w:rPr>
          <w:rFonts w:ascii="Times New Roman" w:hAnsi="Times New Roman"/>
          <w:color w:val="000000" w:themeColor="text1"/>
          <w:sz w:val="24"/>
          <w:szCs w:val="24"/>
        </w:rPr>
        <w:t>заимозависимые лица в налоговом праве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// </w:t>
      </w:r>
      <w:r w:rsidRPr="00DB2E5E">
        <w:rPr>
          <w:rFonts w:ascii="Times New Roman" w:hAnsi="Times New Roman"/>
          <w:color w:val="000000" w:themeColor="text1"/>
          <w:sz w:val="24"/>
          <w:szCs w:val="24"/>
        </w:rPr>
        <w:t>Юридический вестник ДГУ - 2015г. №2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адрес доступа - </w:t>
      </w:r>
      <w:hyperlink r:id="rId11" w:history="1">
        <w:r w:rsidR="00786673" w:rsidRPr="007D0823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r w:rsidR="00786673" w:rsidRPr="007D0823">
          <w:rPr>
            <w:rStyle w:val="a3"/>
            <w:rFonts w:ascii="Times New Roman" w:hAnsi="Times New Roman"/>
            <w:sz w:val="24"/>
            <w:szCs w:val="24"/>
          </w:rPr>
          <w:t>c</w:t>
        </w:r>
        <w:r w:rsidR="00786673" w:rsidRPr="007D0823">
          <w:rPr>
            <w:rStyle w:val="a3"/>
            <w:rFonts w:ascii="Times New Roman" w:hAnsi="Times New Roman"/>
            <w:sz w:val="24"/>
            <w:szCs w:val="24"/>
          </w:rPr>
          <w:t>om/reader/journalArticle/199641/#1</w:t>
        </w:r>
      </w:hyperlink>
    </w:p>
    <w:p w:rsidR="00710EA0" w:rsidRPr="00786673" w:rsidRDefault="00710EA0" w:rsidP="0071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0C7F" w:rsidRPr="00786673" w:rsidRDefault="00410C7F" w:rsidP="0071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0C7F" w:rsidRPr="00786673" w:rsidRDefault="00410C7F" w:rsidP="0071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10C7F" w:rsidRPr="00786673" w:rsidRDefault="00410C7F" w:rsidP="0071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0EA0" w:rsidRPr="00D15215" w:rsidRDefault="00132532" w:rsidP="00132532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4.</w:t>
      </w:r>
      <w:r w:rsidR="00710EA0" w:rsidRPr="00D15215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710EA0" w:rsidRPr="00D15215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10EA0" w:rsidRPr="00D15215" w:rsidRDefault="00132532" w:rsidP="00132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5215">
        <w:rPr>
          <w:rFonts w:ascii="Times New Roman" w:hAnsi="Times New Roman"/>
          <w:b/>
          <w:sz w:val="24"/>
          <w:szCs w:val="24"/>
        </w:rPr>
        <w:t>4.1</w:t>
      </w:r>
      <w:r w:rsidR="00D15215">
        <w:rPr>
          <w:rFonts w:ascii="Times New Roman" w:hAnsi="Times New Roman"/>
          <w:b/>
          <w:sz w:val="24"/>
          <w:szCs w:val="24"/>
        </w:rPr>
        <w:t xml:space="preserve"> </w:t>
      </w:r>
      <w:r w:rsidR="00710EA0" w:rsidRPr="00D15215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="00710EA0" w:rsidRPr="00D15215"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710EA0" w:rsidRPr="00D152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10EA0" w:rsidRPr="00D15215"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</w:t>
      </w:r>
    </w:p>
    <w:p w:rsidR="00710EA0" w:rsidRDefault="00710EA0" w:rsidP="00710E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10EA0" w:rsidRDefault="00710EA0" w:rsidP="00710E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96"/>
        <w:gridCol w:w="4649"/>
      </w:tblGrid>
      <w:tr w:rsidR="00710EA0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  <w:p w:rsidR="00710EA0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34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10EA0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D" w:rsidRPr="0061408D" w:rsidRDefault="00710EA0" w:rsidP="0061408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</w:rPr>
            </w:pPr>
            <w:r w:rsidRPr="0061408D">
              <w:rPr>
                <w:rFonts w:ascii="Times New Roman" w:hAnsi="Times New Roman"/>
              </w:rPr>
              <w:t xml:space="preserve">Умения: </w:t>
            </w:r>
            <w:r w:rsidR="0061408D" w:rsidRPr="0061408D">
              <w:rPr>
                <w:rFonts w:ascii="Times New Roman" w:hAnsi="Times New Roman" w:cs="Times New Roman"/>
                <w:iCs/>
              </w:rPr>
              <w:t xml:space="preserve">применять нормы налогового права в своей будущей профессиональной деятельности; </w:t>
            </w:r>
          </w:p>
          <w:p w:rsidR="0061408D" w:rsidRPr="0061408D" w:rsidRDefault="0061408D" w:rsidP="0061408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</w:rPr>
            </w:pPr>
            <w:r w:rsidRPr="0061408D">
              <w:rPr>
                <w:rFonts w:ascii="Times New Roman" w:hAnsi="Times New Roman" w:cs="Times New Roman"/>
                <w:iCs/>
              </w:rPr>
              <w:t xml:space="preserve">анализировать и толковать нормы налогового права. </w:t>
            </w:r>
          </w:p>
          <w:p w:rsidR="00710EA0" w:rsidRPr="0061408D" w:rsidRDefault="00710EA0" w:rsidP="003565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10C7F" w:rsidRDefault="0061408D" w:rsidP="003D3A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C7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410C7F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410C7F">
              <w:rPr>
                <w:rFonts w:ascii="Times New Roman" w:hAnsi="Times New Roman"/>
                <w:sz w:val="24"/>
                <w:szCs w:val="24"/>
              </w:rPr>
              <w:t>адача</w:t>
            </w:r>
            <w:proofErr w:type="spellEnd"/>
          </w:p>
        </w:tc>
      </w:tr>
      <w:tr w:rsidR="00710EA0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8D" w:rsidRPr="0061408D" w:rsidRDefault="00710EA0" w:rsidP="006140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408D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  <w:r w:rsidR="0061408D" w:rsidRPr="0061408D">
              <w:rPr>
                <w:rFonts w:ascii="Times New Roman" w:hAnsi="Times New Roman"/>
                <w:sz w:val="24"/>
                <w:szCs w:val="24"/>
              </w:rPr>
              <w:t>•</w:t>
            </w:r>
            <w:r w:rsidR="0061408D" w:rsidRPr="0061408D">
              <w:rPr>
                <w:rFonts w:ascii="Times New Roman" w:hAnsi="Times New Roman"/>
                <w:sz w:val="24"/>
                <w:szCs w:val="24"/>
              </w:rPr>
              <w:tab/>
              <w:t xml:space="preserve">принципы налогообложения и виды налогов; </w:t>
            </w:r>
          </w:p>
          <w:p w:rsidR="0061408D" w:rsidRPr="0061408D" w:rsidRDefault="0061408D" w:rsidP="006140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40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1408D">
              <w:rPr>
                <w:rFonts w:ascii="Times New Roman" w:hAnsi="Times New Roman"/>
                <w:sz w:val="24"/>
                <w:szCs w:val="24"/>
              </w:rPr>
              <w:tab/>
              <w:t xml:space="preserve">объекты и субъекты налоговых правоотношений; </w:t>
            </w:r>
          </w:p>
          <w:p w:rsidR="0061408D" w:rsidRPr="0061408D" w:rsidRDefault="0061408D" w:rsidP="006140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40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1408D">
              <w:rPr>
                <w:rFonts w:ascii="Times New Roman" w:hAnsi="Times New Roman"/>
                <w:sz w:val="24"/>
                <w:szCs w:val="24"/>
              </w:rPr>
              <w:tab/>
              <w:t xml:space="preserve">базу налогообложения; </w:t>
            </w:r>
          </w:p>
          <w:p w:rsidR="00710EA0" w:rsidRPr="0061408D" w:rsidRDefault="0061408D" w:rsidP="006140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408D">
              <w:rPr>
                <w:rFonts w:ascii="Times New Roman" w:hAnsi="Times New Roman"/>
                <w:sz w:val="24"/>
                <w:szCs w:val="24"/>
              </w:rPr>
              <w:t>•</w:t>
            </w:r>
            <w:r w:rsidRPr="0061408D">
              <w:rPr>
                <w:rFonts w:ascii="Times New Roman" w:hAnsi="Times New Roman"/>
                <w:sz w:val="24"/>
                <w:szCs w:val="24"/>
              </w:rPr>
              <w:tab/>
              <w:t>меры ответственности за нарушение налогового законодательства;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10C7F" w:rsidRDefault="0061408D" w:rsidP="003D3A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C7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410C7F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410C7F">
              <w:rPr>
                <w:rFonts w:ascii="Times New Roman" w:hAnsi="Times New Roman"/>
                <w:sz w:val="24"/>
                <w:szCs w:val="24"/>
              </w:rPr>
              <w:t>адача</w:t>
            </w:r>
            <w:proofErr w:type="spellEnd"/>
          </w:p>
        </w:tc>
      </w:tr>
    </w:tbl>
    <w:p w:rsidR="00710EA0" w:rsidRDefault="00710EA0" w:rsidP="00410C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0EA0" w:rsidRDefault="00132532" w:rsidP="00132532">
      <w:pPr>
        <w:pStyle w:val="a4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>
        <w:rPr>
          <w:rStyle w:val="b-serp-urlitem1"/>
          <w:rFonts w:ascii="Times New Roman" w:hAnsi="Times New Roman"/>
          <w:b/>
          <w:sz w:val="28"/>
          <w:szCs w:val="28"/>
        </w:rPr>
        <w:t xml:space="preserve">4.2 Вопросы к </w:t>
      </w:r>
      <w:r w:rsidR="001846D8">
        <w:rPr>
          <w:rStyle w:val="b-serp-urlitem1"/>
          <w:rFonts w:ascii="Times New Roman" w:hAnsi="Times New Roman"/>
          <w:b/>
          <w:sz w:val="28"/>
          <w:szCs w:val="28"/>
        </w:rPr>
        <w:t xml:space="preserve">комплексному </w:t>
      </w:r>
      <w:r>
        <w:rPr>
          <w:rStyle w:val="b-serp-urlitem1"/>
          <w:rFonts w:ascii="Times New Roman" w:hAnsi="Times New Roman"/>
          <w:b/>
          <w:sz w:val="28"/>
          <w:szCs w:val="28"/>
        </w:rPr>
        <w:t>зачету по дисциплине « Налоговое право»</w:t>
      </w:r>
    </w:p>
    <w:p w:rsidR="001846D8" w:rsidRDefault="001846D8" w:rsidP="00132532">
      <w:pPr>
        <w:pStyle w:val="a4"/>
        <w:jc w:val="both"/>
        <w:rPr>
          <w:rStyle w:val="b-serp-urlitem1"/>
          <w:rFonts w:ascii="Times New Roman" w:hAnsi="Times New Roman"/>
          <w:i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046"/>
        <w:gridCol w:w="2302"/>
        <w:gridCol w:w="4257"/>
      </w:tblGrid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Коды проверяемых знаний и умений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Коды компетенций, на формирование</w:t>
            </w:r>
          </w:p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4EA9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9A4EA9">
              <w:rPr>
                <w:rFonts w:ascii="Times New Roman" w:hAnsi="Times New Roman"/>
                <w:sz w:val="24"/>
                <w:szCs w:val="24"/>
              </w:rPr>
              <w:t xml:space="preserve"> направлены знания, умения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bCs/>
                <w:sz w:val="24"/>
                <w:szCs w:val="24"/>
              </w:rPr>
              <w:t>Вид задания (вопрос)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410C7F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Понятие отрасли налогового права, ее предмет и метод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4EA9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9A4EA9">
              <w:rPr>
                <w:rFonts w:ascii="Times New Roman" w:hAnsi="Times New Roman"/>
                <w:sz w:val="24"/>
                <w:szCs w:val="24"/>
              </w:rPr>
              <w:t xml:space="preserve"> и институты налогового права. Нормы налогового права, виды норм. Источники налогового права. 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 xml:space="preserve">Налоговое законодательство, иерархия актов. 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НК РФ. 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Действие актов законодательства о налогах и сборах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Принципы налогообложения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Налоговые правоотношения: понятия, участники, особенности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Система налогов и сборов РФ: понятие, особенности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Налогоплательщики и плательщики сборов: понятие, виды. Права и обязанности налогоплательщиков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Общие условия установления налогов и сборов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Объект налогообложения, налоговая база и налоговая ставка: понятие и особенности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Порядок регистрации объектов налогообложения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lastRenderedPageBreak/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Исполнение обязанности по уплате налога. Порядок уплаты налога и основания для прекращения уплаты налога.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Общие условия изменения срока уплаты налога и сбора.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Порядок и условия предоставления отсрочки по уплате налога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Налоговая декларация.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Налоговый контроль:  понятие, формы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Порядок постановки на учет налогоплательщиков.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Камеральная налоговая проверка: понятие, порядок проведения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Выездная налоговая проверка: понятие, порядок проведения, оформление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Налоговое правонарушение.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Производство по делам о налоговых правонарушениях</w:t>
            </w:r>
          </w:p>
        </w:tc>
      </w:tr>
      <w:tr w:rsidR="001846D8" w:rsidRPr="009A4EA9" w:rsidTr="00622972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З1-З4, У1-У2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410C7F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ОК 9, ОК-12</w:t>
            </w:r>
            <w:r>
              <w:rPr>
                <w:rFonts w:ascii="Times New Roman" w:hAnsi="Times New Roman"/>
                <w:sz w:val="24"/>
                <w:szCs w:val="24"/>
              </w:rPr>
              <w:t>, ПК 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D8" w:rsidRPr="009A4EA9" w:rsidRDefault="001846D8" w:rsidP="00622972">
            <w:pPr>
              <w:tabs>
                <w:tab w:val="num" w:pos="113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EA9">
              <w:rPr>
                <w:rFonts w:ascii="Times New Roman" w:hAnsi="Times New Roman"/>
                <w:sz w:val="24"/>
                <w:szCs w:val="24"/>
              </w:rPr>
              <w:t>Ответственность налогоплательщиков</w:t>
            </w:r>
          </w:p>
        </w:tc>
      </w:tr>
    </w:tbl>
    <w:p w:rsidR="001846D8" w:rsidRPr="001846D8" w:rsidRDefault="001846D8" w:rsidP="00132532">
      <w:pPr>
        <w:pStyle w:val="a4"/>
        <w:jc w:val="both"/>
        <w:rPr>
          <w:rStyle w:val="b-serp-urlitem1"/>
          <w:rFonts w:ascii="Times New Roman" w:hAnsi="Times New Roman"/>
          <w:i/>
          <w:sz w:val="24"/>
          <w:szCs w:val="24"/>
        </w:rPr>
      </w:pPr>
    </w:p>
    <w:p w:rsidR="00710EA0" w:rsidRDefault="00710EA0" w:rsidP="008E4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18C"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1408D" w:rsidRPr="004F518C" w:rsidRDefault="0061408D" w:rsidP="004F5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7"/>
        <w:gridCol w:w="3339"/>
        <w:gridCol w:w="3784"/>
      </w:tblGrid>
      <w:tr w:rsidR="008E45E1" w:rsidTr="008E45E1">
        <w:trPr>
          <w:trHeight w:val="44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Индикаторы компетенции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8E45E1" w:rsidTr="008E45E1">
        <w:trPr>
          <w:trHeight w:val="868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Полнота знаний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8E45E1" w:rsidTr="008E45E1">
        <w:trPr>
          <w:trHeight w:val="151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несущественным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недочетами, выполнены все задания в полном объеме.</w:t>
            </w:r>
          </w:p>
        </w:tc>
      </w:tr>
      <w:tr w:rsidR="008E45E1" w:rsidTr="008E45E1">
        <w:trPr>
          <w:trHeight w:val="194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сформированности компетенции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8E45E1" w:rsidTr="008E45E1">
        <w:trPr>
          <w:trHeight w:val="6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E1" w:rsidRDefault="008E45E1" w:rsidP="004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710EA0" w:rsidRDefault="00710EA0"/>
    <w:p w:rsidR="00710EA0" w:rsidRDefault="00710EA0"/>
    <w:p w:rsidR="00710EA0" w:rsidRDefault="00710EA0"/>
    <w:sectPr w:rsidR="00710EA0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D55"/>
    <w:multiLevelType w:val="hybridMultilevel"/>
    <w:tmpl w:val="646A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849D4"/>
    <w:multiLevelType w:val="hybridMultilevel"/>
    <w:tmpl w:val="1B18B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328145B"/>
    <w:multiLevelType w:val="hybridMultilevel"/>
    <w:tmpl w:val="6562D9BE"/>
    <w:lvl w:ilvl="0" w:tplc="0436FF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4">
    <w:nsid w:val="24B90DAB"/>
    <w:multiLevelType w:val="hybridMultilevel"/>
    <w:tmpl w:val="D6783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348C3"/>
    <w:multiLevelType w:val="hybridMultilevel"/>
    <w:tmpl w:val="1E12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090D"/>
    <w:multiLevelType w:val="hybridMultilevel"/>
    <w:tmpl w:val="41C8E76A"/>
    <w:lvl w:ilvl="0" w:tplc="69C41D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93B39"/>
    <w:multiLevelType w:val="hybridMultilevel"/>
    <w:tmpl w:val="8A72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A0"/>
    <w:rsid w:val="00132532"/>
    <w:rsid w:val="001634E0"/>
    <w:rsid w:val="0017783A"/>
    <w:rsid w:val="001846A3"/>
    <w:rsid w:val="001846D8"/>
    <w:rsid w:val="001C5B11"/>
    <w:rsid w:val="00241F3E"/>
    <w:rsid w:val="00291C06"/>
    <w:rsid w:val="002F0BA5"/>
    <w:rsid w:val="00356527"/>
    <w:rsid w:val="00377E4C"/>
    <w:rsid w:val="003B58DC"/>
    <w:rsid w:val="00410C7F"/>
    <w:rsid w:val="004C1E15"/>
    <w:rsid w:val="004F518C"/>
    <w:rsid w:val="004F5679"/>
    <w:rsid w:val="0050348B"/>
    <w:rsid w:val="0061408D"/>
    <w:rsid w:val="0062269B"/>
    <w:rsid w:val="00710EA0"/>
    <w:rsid w:val="0077777F"/>
    <w:rsid w:val="00786673"/>
    <w:rsid w:val="00810A86"/>
    <w:rsid w:val="00873DD9"/>
    <w:rsid w:val="008873F1"/>
    <w:rsid w:val="008A1C0F"/>
    <w:rsid w:val="008C78FA"/>
    <w:rsid w:val="008E45E1"/>
    <w:rsid w:val="008F04D7"/>
    <w:rsid w:val="00901B1A"/>
    <w:rsid w:val="00B32072"/>
    <w:rsid w:val="00BC4F88"/>
    <w:rsid w:val="00C44998"/>
    <w:rsid w:val="00C75179"/>
    <w:rsid w:val="00D15215"/>
    <w:rsid w:val="00E614A9"/>
    <w:rsid w:val="00E96D48"/>
    <w:rsid w:val="00F1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0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710EA0"/>
    <w:rPr>
      <w:color w:val="0000FF"/>
      <w:u w:val="single"/>
    </w:rPr>
  </w:style>
  <w:style w:type="paragraph" w:styleId="a4">
    <w:name w:val="No Spacing"/>
    <w:qFormat/>
    <w:rsid w:val="007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710EA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710EA0"/>
  </w:style>
  <w:style w:type="paragraph" w:styleId="a6">
    <w:name w:val="List Paragraph"/>
    <w:basedOn w:val="a"/>
    <w:uiPriority w:val="34"/>
    <w:qFormat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List"/>
    <w:basedOn w:val="a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10EA0"/>
  </w:style>
  <w:style w:type="character" w:customStyle="1" w:styleId="hilight">
    <w:name w:val="hilight"/>
    <w:basedOn w:val="a0"/>
    <w:rsid w:val="00710EA0"/>
  </w:style>
  <w:style w:type="paragraph" w:styleId="a8">
    <w:name w:val="Normal (Web)"/>
    <w:basedOn w:val="a"/>
    <w:rsid w:val="0061408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1C5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Plain Text"/>
    <w:basedOn w:val="a"/>
    <w:link w:val="aa"/>
    <w:rsid w:val="001C5B1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1C5B1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value">
    <w:name w:val="value"/>
    <w:basedOn w:val="a0"/>
    <w:rsid w:val="001C5B11"/>
  </w:style>
  <w:style w:type="character" w:styleId="ab">
    <w:name w:val="FollowedHyperlink"/>
    <w:basedOn w:val="a0"/>
    <w:uiPriority w:val="99"/>
    <w:semiHidden/>
    <w:unhideWhenUsed/>
    <w:rsid w:val="007866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150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nanium.com/catalog.php?bookinfo=44479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469965" TargetMode="External"/><Relationship Id="rId11" Type="http://schemas.openxmlformats.org/officeDocument/2006/relationships/hyperlink" Target="https://e.lanbook.com/reader/journalArticle/199641/#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161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1229C209-8967-462E-9D8A-88B6C0D27956/nalogovoe-pravo-rossii#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7538-4394-44F8-86C5-02719BBD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2018-05-08T08:52:00Z</cp:lastPrinted>
  <dcterms:created xsi:type="dcterms:W3CDTF">2018-04-29T08:29:00Z</dcterms:created>
  <dcterms:modified xsi:type="dcterms:W3CDTF">2018-05-08T08:55:00Z</dcterms:modified>
</cp:coreProperties>
</file>