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A6" w:rsidRPr="00D57CA6" w:rsidRDefault="00D57CA6" w:rsidP="00D57CA6">
      <w:pPr>
        <w:jc w:val="center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Pr="00D57CA6">
        <w:rPr>
          <w:rFonts w:ascii="Times New Roman" w:hAnsi="Times New Roman"/>
          <w:sz w:val="24"/>
          <w:szCs w:val="24"/>
        </w:rPr>
        <w:t>НАУКИ  И</w:t>
      </w:r>
      <w:proofErr w:type="gramEnd"/>
      <w:r w:rsidRPr="00D57CA6">
        <w:rPr>
          <w:rFonts w:ascii="Times New Roman" w:hAnsi="Times New Roman"/>
          <w:sz w:val="24"/>
          <w:szCs w:val="24"/>
        </w:rPr>
        <w:t xml:space="preserve"> ВЫСШЕГО ОБРАЗОВАНИЯ  РОССИЙСКОЙ ФЕДЕРАЦИИ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57CA6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D57CA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D57CA6" w:rsidRPr="00D57CA6" w:rsidTr="00016993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D57CA6" w:rsidRPr="00D57CA6" w:rsidRDefault="00D57CA6" w:rsidP="00D57CA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57CA6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D57CA6" w:rsidRPr="00D57CA6" w:rsidRDefault="00D57CA6" w:rsidP="00D57CA6">
      <w:pPr>
        <w:spacing w:after="0" w:line="240" w:lineRule="auto"/>
        <w:rPr>
          <w:sz w:val="24"/>
          <w:szCs w:val="24"/>
        </w:rPr>
      </w:pPr>
    </w:p>
    <w:p w:rsidR="00D57CA6" w:rsidRPr="00D57CA6" w:rsidRDefault="00D57CA6" w:rsidP="005E29B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18"/>
          <w:szCs w:val="18"/>
        </w:rPr>
        <w:t xml:space="preserve"> </w:t>
      </w:r>
      <w:r w:rsidRPr="00D57CA6">
        <w:rPr>
          <w:rFonts w:ascii="Times New Roman" w:hAnsi="Times New Roman"/>
          <w:sz w:val="24"/>
          <w:szCs w:val="24"/>
        </w:rPr>
        <w:t>Декан факультета физической культуры и спорта</w:t>
      </w:r>
    </w:p>
    <w:p w:rsidR="00C320AA" w:rsidRDefault="00D57CA6" w:rsidP="00C320AA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 xml:space="preserve"> ___________ Е.А. Орлова            </w:t>
      </w:r>
      <w:r w:rsidR="005E29BC">
        <w:rPr>
          <w:rFonts w:ascii="Times New Roman" w:hAnsi="Times New Roman"/>
          <w:sz w:val="24"/>
          <w:szCs w:val="24"/>
        </w:rPr>
        <w:t xml:space="preserve">           </w:t>
      </w:r>
    </w:p>
    <w:p w:rsidR="00C320AA" w:rsidRPr="00C320AA" w:rsidRDefault="00C320AA" w:rsidP="00C320AA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 w:rsidRPr="00C320AA">
        <w:rPr>
          <w:rFonts w:ascii="Times New Roman" w:hAnsi="Times New Roman"/>
          <w:sz w:val="24"/>
          <w:szCs w:val="24"/>
          <w:u w:val="single"/>
        </w:rPr>
        <w:t>«10» апреля 2020 г.</w:t>
      </w:r>
    </w:p>
    <w:p w:rsidR="00D57CA6" w:rsidRPr="00D57CA6" w:rsidRDefault="00D57CA6" w:rsidP="00D57CA6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D57CA6" w:rsidRPr="00D57CA6" w:rsidRDefault="00D57CA6" w:rsidP="00D57CA6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D57CA6" w:rsidRPr="00D57CA6" w:rsidRDefault="00D57CA6" w:rsidP="00D57CA6">
      <w:pPr>
        <w:jc w:val="center"/>
        <w:rPr>
          <w:rFonts w:ascii="Times New Roman" w:hAnsi="Times New Roman"/>
          <w:b/>
          <w:sz w:val="28"/>
          <w:szCs w:val="28"/>
        </w:rPr>
      </w:pPr>
      <w:r w:rsidRPr="00D57CA6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57CA6" w:rsidRPr="00D57CA6" w:rsidTr="00016993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CA6" w:rsidRPr="000F573B" w:rsidRDefault="00D57CA6" w:rsidP="00D57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573B">
              <w:rPr>
                <w:rFonts w:ascii="Times New Roman" w:eastAsia="Calibri" w:hAnsi="Times New Roman"/>
                <w:b/>
                <w:sz w:val="24"/>
                <w:szCs w:val="24"/>
              </w:rPr>
              <w:t>Физика</w:t>
            </w:r>
          </w:p>
        </w:tc>
      </w:tr>
    </w:tbl>
    <w:p w:rsidR="00D57CA6" w:rsidRPr="00D57CA6" w:rsidRDefault="00D57CA6" w:rsidP="00D57CA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D57CA6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57CA6" w:rsidRPr="00D57CA6" w:rsidTr="00016993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CA6" w:rsidRPr="00D57CA6" w:rsidRDefault="00D57CA6" w:rsidP="00D57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57CA6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D57CA6" w:rsidRPr="00D57CA6" w:rsidRDefault="00D57CA6" w:rsidP="00D57CA6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>(</w:t>
      </w:r>
      <w:proofErr w:type="spellStart"/>
      <w:r w:rsidRPr="00D57CA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D57CA6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D57CA6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D57CA6">
        <w:rPr>
          <w:rFonts w:ascii="Times New Roman" w:hAnsi="Times New Roman"/>
          <w:sz w:val="24"/>
          <w:szCs w:val="24"/>
        </w:rPr>
        <w:t>)</w:t>
      </w:r>
    </w:p>
    <w:p w:rsidR="005E29BC" w:rsidRPr="00293515" w:rsidRDefault="005E29BC" w:rsidP="005E2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E29BC" w:rsidRPr="00293515" w:rsidTr="00016993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29BC" w:rsidRPr="00940FF1" w:rsidRDefault="005E29BC" w:rsidP="0001699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5E29BC" w:rsidRPr="00293515" w:rsidRDefault="005E29BC" w:rsidP="005E29BC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5E29BC" w:rsidRPr="00293515" w:rsidRDefault="005E29BC" w:rsidP="005E2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9BC" w:rsidRDefault="005E29BC" w:rsidP="005E2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p w:rsidR="005E29BC" w:rsidRPr="00293515" w:rsidRDefault="005E29BC" w:rsidP="005E2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E29BC" w:rsidRPr="00293515" w:rsidTr="00016993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29BC" w:rsidRPr="00940FF1" w:rsidRDefault="005E29BC" w:rsidP="0001699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F299D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5E29BC" w:rsidRPr="00293515" w:rsidRDefault="005E29BC" w:rsidP="005E29BC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5E29BC" w:rsidRPr="00293515" w:rsidRDefault="005E29BC" w:rsidP="005E2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E29BC" w:rsidRPr="00293515" w:rsidTr="00016993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29BC" w:rsidRPr="00940FF1" w:rsidRDefault="005E29BC" w:rsidP="0001699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5E29BC" w:rsidRPr="00293515" w:rsidRDefault="005E29BC" w:rsidP="005E29B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5E29BC" w:rsidRPr="00293515" w:rsidRDefault="005E29BC" w:rsidP="005E29BC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5E29BC" w:rsidRDefault="005E29BC" w:rsidP="005E29BC">
      <w:pPr>
        <w:jc w:val="center"/>
        <w:rPr>
          <w:rFonts w:ascii="Times New Roman" w:hAnsi="Times New Roman"/>
          <w:sz w:val="24"/>
          <w:szCs w:val="24"/>
        </w:rPr>
      </w:pPr>
    </w:p>
    <w:p w:rsidR="005E29BC" w:rsidRDefault="005E29BC" w:rsidP="005E29BC">
      <w:pPr>
        <w:jc w:val="center"/>
        <w:rPr>
          <w:rFonts w:ascii="Times New Roman" w:hAnsi="Times New Roman"/>
          <w:sz w:val="24"/>
          <w:szCs w:val="24"/>
        </w:rPr>
      </w:pPr>
    </w:p>
    <w:p w:rsidR="005E29BC" w:rsidRPr="00007E0A" w:rsidRDefault="005E29BC" w:rsidP="005E29BC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5E29BC" w:rsidRDefault="005E29BC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2020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5E29BC" w:rsidRDefault="005E29BC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5E29BC" w:rsidRPr="002E02F9" w:rsidRDefault="005E29BC" w:rsidP="005E29BC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5E29BC" w:rsidTr="00016993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E29BC" w:rsidRDefault="005E29BC" w:rsidP="000169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E29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Default="005E29BC" w:rsidP="00016993"/>
        </w:tc>
        <w:tc>
          <w:tcPr>
            <w:tcW w:w="771" w:type="dxa"/>
          </w:tcPr>
          <w:p w:rsidR="005E29BC" w:rsidRDefault="005E29BC" w:rsidP="00016993"/>
        </w:tc>
        <w:tc>
          <w:tcPr>
            <w:tcW w:w="1013" w:type="dxa"/>
          </w:tcPr>
          <w:p w:rsidR="005E29BC" w:rsidRDefault="005E29BC" w:rsidP="00016993"/>
        </w:tc>
      </w:tr>
      <w:tr w:rsidR="005E29BC" w:rsidTr="0001699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9BC" w:rsidRDefault="005E29BC" w:rsidP="00016993"/>
        </w:tc>
      </w:tr>
      <w:tr w:rsidR="005E29BC" w:rsidTr="0001699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E29BC" w:rsidRDefault="005E29BC" w:rsidP="00016993"/>
        </w:tc>
        <w:tc>
          <w:tcPr>
            <w:tcW w:w="771" w:type="dxa"/>
          </w:tcPr>
          <w:p w:rsidR="005E29BC" w:rsidRDefault="005E29BC" w:rsidP="00016993"/>
        </w:tc>
        <w:tc>
          <w:tcPr>
            <w:tcW w:w="1013" w:type="dxa"/>
          </w:tcPr>
          <w:p w:rsidR="005E29BC" w:rsidRDefault="005E29BC" w:rsidP="00016993"/>
        </w:tc>
      </w:tr>
      <w:tr w:rsidR="005E29BC" w:rsidTr="0001699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9BC" w:rsidRDefault="005E29BC" w:rsidP="00016993"/>
        </w:tc>
      </w:tr>
      <w:tr w:rsidR="005E29BC" w:rsidTr="0001699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E29BC" w:rsidRDefault="005E29BC" w:rsidP="00016993"/>
        </w:tc>
        <w:tc>
          <w:tcPr>
            <w:tcW w:w="771" w:type="dxa"/>
          </w:tcPr>
          <w:p w:rsidR="005E29BC" w:rsidRDefault="005E29BC" w:rsidP="00016993"/>
        </w:tc>
        <w:tc>
          <w:tcPr>
            <w:tcW w:w="1013" w:type="dxa"/>
          </w:tcPr>
          <w:p w:rsidR="005E29BC" w:rsidRDefault="005E29BC" w:rsidP="00016993"/>
        </w:tc>
      </w:tr>
      <w:tr w:rsidR="005E29BC" w:rsidRPr="00C113E1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C113E1" w:rsidRDefault="005E29BC" w:rsidP="00016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E29BC" w:rsidRPr="00C113E1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Tr="0001699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9BC" w:rsidRDefault="005E29BC" w:rsidP="00016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9BC" w:rsidRDefault="005E29BC" w:rsidP="00016993"/>
        </w:tc>
      </w:tr>
      <w:tr w:rsidR="005E29BC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Default="005E29BC" w:rsidP="00016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2020 г.</w:t>
            </w:r>
          </w:p>
        </w:tc>
      </w:tr>
      <w:tr w:rsidR="005E29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Default="005E29BC" w:rsidP="00016993"/>
        </w:tc>
        <w:tc>
          <w:tcPr>
            <w:tcW w:w="771" w:type="dxa"/>
          </w:tcPr>
          <w:p w:rsidR="005E29BC" w:rsidRDefault="005E29BC" w:rsidP="00016993"/>
        </w:tc>
        <w:tc>
          <w:tcPr>
            <w:tcW w:w="1013" w:type="dxa"/>
          </w:tcPr>
          <w:p w:rsidR="005E29BC" w:rsidRDefault="005E29BC" w:rsidP="00016993"/>
        </w:tc>
      </w:tr>
      <w:tr w:rsidR="005E29BC" w:rsidRPr="00C113E1" w:rsidTr="0001699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C113E1" w:rsidRDefault="005E29BC" w:rsidP="00016993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5E29BC" w:rsidRPr="00C113E1" w:rsidRDefault="005E29BC" w:rsidP="00016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2020-2021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5E29BC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Default="005E29BC" w:rsidP="00016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5E29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Default="005E29BC" w:rsidP="00016993"/>
        </w:tc>
        <w:tc>
          <w:tcPr>
            <w:tcW w:w="771" w:type="dxa"/>
          </w:tcPr>
          <w:p w:rsidR="005E29BC" w:rsidRDefault="005E29BC" w:rsidP="00016993"/>
        </w:tc>
        <w:tc>
          <w:tcPr>
            <w:tcW w:w="1013" w:type="dxa"/>
          </w:tcPr>
          <w:p w:rsidR="005E29BC" w:rsidRDefault="005E29BC" w:rsidP="00016993"/>
        </w:tc>
      </w:tr>
      <w:tr w:rsidR="005E29BC" w:rsidRPr="00C113E1" w:rsidTr="00016993">
        <w:trPr>
          <w:trHeight w:hRule="exact" w:val="694"/>
        </w:trPr>
        <w:tc>
          <w:tcPr>
            <w:tcW w:w="2405" w:type="dxa"/>
          </w:tcPr>
          <w:p w:rsidR="005E29BC" w:rsidRDefault="005E29BC" w:rsidP="00016993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29BC" w:rsidRPr="00C113E1" w:rsidRDefault="005E29BC" w:rsidP="00016993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5E29BC" w:rsidRPr="00C113E1" w:rsidRDefault="005E29BC" w:rsidP="00016993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5E29BC" w:rsidRPr="00C113E1" w:rsidTr="0001699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9BC" w:rsidRPr="00C113E1" w:rsidRDefault="005E29BC" w:rsidP="00016993"/>
        </w:tc>
      </w:tr>
      <w:tr w:rsidR="005E29BC" w:rsidRPr="00C113E1" w:rsidTr="0001699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9BC" w:rsidRPr="00C113E1" w:rsidRDefault="005E29BC" w:rsidP="00016993"/>
        </w:tc>
      </w:tr>
      <w:tr w:rsidR="005E29BC" w:rsidRPr="00C113E1" w:rsidTr="0001699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Tr="0001699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RPr="00C113E1" w:rsidTr="0001699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E29BC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RPr="00C113E1" w:rsidTr="00016993">
        <w:trPr>
          <w:trHeight w:hRule="exact" w:val="694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E29BC" w:rsidRPr="00C113E1" w:rsidTr="0001699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9BC" w:rsidRPr="00C113E1" w:rsidRDefault="005E29BC" w:rsidP="00016993"/>
        </w:tc>
      </w:tr>
      <w:tr w:rsidR="005E29BC" w:rsidRPr="00C113E1" w:rsidTr="0001699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9BC" w:rsidRPr="00C113E1" w:rsidRDefault="005E29BC" w:rsidP="00016993"/>
        </w:tc>
      </w:tr>
      <w:tr w:rsidR="005E29BC" w:rsidRPr="00C113E1" w:rsidTr="0001699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Tr="0001699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RPr="00C113E1" w:rsidTr="0001699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E29BC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RPr="00C113E1" w:rsidTr="00016993">
        <w:trPr>
          <w:trHeight w:hRule="exact" w:val="694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E29BC" w:rsidRPr="00C113E1" w:rsidTr="0001699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9BC" w:rsidRPr="00C113E1" w:rsidRDefault="005E29BC" w:rsidP="00016993"/>
        </w:tc>
      </w:tr>
      <w:tr w:rsidR="005E29BC" w:rsidRPr="00C113E1" w:rsidTr="0001699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9BC" w:rsidRPr="00C113E1" w:rsidRDefault="005E29BC" w:rsidP="00016993"/>
        </w:tc>
      </w:tr>
      <w:tr w:rsidR="005E29BC" w:rsidRPr="00C113E1" w:rsidTr="0001699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C113E1" w:rsidRDefault="005E29BC" w:rsidP="00016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E29BC" w:rsidRPr="00C113E1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Tr="0001699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RPr="00C113E1" w:rsidTr="0001699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E29BC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RPr="00C113E1" w:rsidTr="00016993">
        <w:trPr>
          <w:trHeight w:hRule="exact" w:val="694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5E29BC" w:rsidRDefault="005E29BC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5E29BC" w:rsidRDefault="005E29BC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57CA6" w:rsidRPr="00D57CA6" w:rsidRDefault="00D57CA6" w:rsidP="00D57CA6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D57CA6" w:rsidRPr="00D57CA6" w:rsidRDefault="00D57CA6" w:rsidP="00D57CA6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>Дисциплина относится к обязательной части Б1.0.</w:t>
      </w:r>
      <w:r>
        <w:rPr>
          <w:rFonts w:ascii="Times New Roman" w:hAnsi="Times New Roman"/>
          <w:sz w:val="24"/>
          <w:szCs w:val="24"/>
        </w:rPr>
        <w:t>27</w:t>
      </w:r>
    </w:p>
    <w:p w:rsidR="00D57CA6" w:rsidRPr="00D57CA6" w:rsidRDefault="00D57CA6" w:rsidP="00D57CA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D57CA6" w:rsidRPr="00D57CA6" w:rsidRDefault="00D57CA6" w:rsidP="00D57CA6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D57CA6" w:rsidRPr="00D57CA6" w:rsidRDefault="00D57CA6" w:rsidP="00D57C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4656"/>
        <w:gridCol w:w="2126"/>
        <w:gridCol w:w="1418"/>
      </w:tblGrid>
      <w:tr w:rsidR="00D57CA6" w:rsidRPr="00D57CA6" w:rsidTr="00EC10A3">
        <w:trPr>
          <w:trHeight w:val="419"/>
        </w:trPr>
        <w:tc>
          <w:tcPr>
            <w:tcW w:w="1865" w:type="dxa"/>
            <w:vMerge w:val="restart"/>
          </w:tcPr>
          <w:p w:rsidR="00D57CA6" w:rsidRPr="00D57CA6" w:rsidRDefault="00D57CA6" w:rsidP="00D57CA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D57CA6" w:rsidRPr="00D57CA6" w:rsidRDefault="00D57CA6" w:rsidP="00D57CA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D57CA6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D57CA6">
              <w:rPr>
                <w:rFonts w:ascii="Times New Roman" w:hAnsi="Times New Roman"/>
              </w:rPr>
              <w:t>(код, содержание компетенции)</w:t>
            </w:r>
          </w:p>
          <w:p w:rsidR="00D57CA6" w:rsidRPr="00D57CA6" w:rsidRDefault="00D57CA6" w:rsidP="00D57CA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82" w:type="dxa"/>
            <w:gridSpan w:val="2"/>
          </w:tcPr>
          <w:p w:rsidR="00D57CA6" w:rsidRPr="00D57CA6" w:rsidRDefault="00D57CA6" w:rsidP="00D57CA6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D57CA6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418" w:type="dxa"/>
            <w:vMerge w:val="restart"/>
          </w:tcPr>
          <w:p w:rsidR="00D57CA6" w:rsidRPr="00D57CA6" w:rsidRDefault="00D57CA6" w:rsidP="00D57CA6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D57CA6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D57CA6" w:rsidRPr="00D57CA6" w:rsidTr="00EC10A3">
        <w:trPr>
          <w:trHeight w:val="173"/>
        </w:trPr>
        <w:tc>
          <w:tcPr>
            <w:tcW w:w="1865" w:type="dxa"/>
            <w:vMerge/>
          </w:tcPr>
          <w:p w:rsidR="00D57CA6" w:rsidRPr="00D57CA6" w:rsidRDefault="00D57CA6" w:rsidP="00D57CA6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656" w:type="dxa"/>
          </w:tcPr>
          <w:p w:rsidR="00D57CA6" w:rsidRPr="00D57CA6" w:rsidRDefault="00D57CA6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D57CA6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D57CA6">
              <w:rPr>
                <w:rFonts w:ascii="Times New Roman" w:hAnsi="Times New Roman"/>
              </w:rPr>
              <w:t>*</w:t>
            </w:r>
            <w:r w:rsidRPr="00D57CA6">
              <w:rPr>
                <w:rFonts w:ascii="Times New Roman" w:hAnsi="Times New Roman"/>
                <w:i/>
              </w:rPr>
              <w:t xml:space="preserve"> </w:t>
            </w:r>
          </w:p>
          <w:p w:rsidR="00D57CA6" w:rsidRPr="00D57CA6" w:rsidRDefault="00D57CA6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126" w:type="dxa"/>
          </w:tcPr>
          <w:p w:rsidR="00D57CA6" w:rsidRPr="00D57CA6" w:rsidRDefault="00D57CA6" w:rsidP="00D57CA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7CA6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D57CA6" w:rsidRPr="00D57CA6" w:rsidRDefault="00D57CA6" w:rsidP="00D57CA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418" w:type="dxa"/>
            <w:vMerge/>
          </w:tcPr>
          <w:p w:rsidR="00D57CA6" w:rsidRPr="00D57CA6" w:rsidRDefault="00D57CA6" w:rsidP="00D57CA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C10A3" w:rsidRPr="00D57CA6" w:rsidTr="00EC10A3">
        <w:trPr>
          <w:trHeight w:val="4224"/>
        </w:trPr>
        <w:tc>
          <w:tcPr>
            <w:tcW w:w="1865" w:type="dxa"/>
          </w:tcPr>
          <w:p w:rsidR="00EC10A3" w:rsidRPr="00EC10A3" w:rsidRDefault="00EC10A3" w:rsidP="00D57CA6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 xml:space="preserve">УК-1. 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56" w:type="dxa"/>
            <w:vMerge w:val="restart"/>
          </w:tcPr>
          <w:p w:rsidR="00EC10A3" w:rsidRPr="00EC10A3" w:rsidRDefault="00EC10A3" w:rsidP="00EC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УК-1.1.</w:t>
            </w: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 xml:space="preserve"> Знает: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</w:t>
            </w:r>
          </w:p>
          <w:p w:rsidR="00EC10A3" w:rsidRPr="00EC10A3" w:rsidRDefault="00EC10A3" w:rsidP="00EC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УК-1.2.</w:t>
            </w: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 xml:space="preserve"> Умеет: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EC10A3" w:rsidRPr="00EC10A3" w:rsidRDefault="00EC10A3" w:rsidP="00EC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</w:t>
            </w:r>
          </w:p>
          <w:p w:rsidR="00EC10A3" w:rsidRPr="00EC10A3" w:rsidRDefault="00EC10A3" w:rsidP="00D5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УК-1.3.</w:t>
            </w:r>
            <w:r w:rsidRPr="00EC10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 w:rsidRPr="00EC10A3">
              <w:rPr>
                <w:rFonts w:ascii="Times New Roman" w:hAnsi="Times New Roman"/>
                <w:color w:val="000000"/>
                <w:sz w:val="18"/>
                <w:szCs w:val="18"/>
              </w:rPr>
              <w:t>предметизация</w:t>
            </w:r>
            <w:proofErr w:type="spellEnd"/>
            <w:r w:rsidRPr="00EC10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аннотирование, реферирование); - критического анализа и обобщения информации по актуальным вопросам развития физической культуры и </w:t>
            </w:r>
            <w:proofErr w:type="gramStart"/>
            <w:r w:rsidRPr="00EC10A3">
              <w:rPr>
                <w:rFonts w:ascii="Times New Roman" w:hAnsi="Times New Roman"/>
                <w:color w:val="000000"/>
                <w:sz w:val="18"/>
                <w:szCs w:val="18"/>
              </w:rPr>
              <w:t>спорта</w:t>
            </w:r>
            <w:proofErr w:type="gramEnd"/>
            <w:r w:rsidRPr="00EC10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эффективности физкультурно-спортивной деятельности. </w:t>
            </w:r>
          </w:p>
        </w:tc>
        <w:tc>
          <w:tcPr>
            <w:tcW w:w="2126" w:type="dxa"/>
            <w:vMerge w:val="restart"/>
          </w:tcPr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способы статистической обработки данных, представленных в различных измерительных шкалах и технологию проведения анализа полученных результатов</w:t>
            </w: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>применять технологию проведения анализа статистических данных</w:t>
            </w: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>Владеть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методами расчета обобщающих статистических показателей, выявления тенденций и закономерностей социально-экономических процессов, в том числе в сфере физической культуры и спорта</w:t>
            </w: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>Тест,</w:t>
            </w: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>Собеседование (устный опрос),</w:t>
            </w: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>Задачи (практические задания)</w:t>
            </w:r>
          </w:p>
        </w:tc>
      </w:tr>
      <w:tr w:rsidR="00EC10A3" w:rsidRPr="00D57CA6" w:rsidTr="00EC10A3">
        <w:trPr>
          <w:trHeight w:val="523"/>
        </w:trPr>
        <w:tc>
          <w:tcPr>
            <w:tcW w:w="1865" w:type="dxa"/>
          </w:tcPr>
          <w:p w:rsidR="00EC10A3" w:rsidRPr="00D57CA6" w:rsidRDefault="00EC10A3" w:rsidP="00D57CA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4656" w:type="dxa"/>
            <w:vMerge/>
          </w:tcPr>
          <w:p w:rsidR="00EC10A3" w:rsidRPr="00D57CA6" w:rsidRDefault="00EC10A3" w:rsidP="00D5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10A3" w:rsidRPr="00D57CA6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10A3" w:rsidRPr="00D57CA6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C10A3" w:rsidRPr="00D57CA6" w:rsidTr="00EC10A3">
        <w:trPr>
          <w:trHeight w:val="5082"/>
        </w:trPr>
        <w:tc>
          <w:tcPr>
            <w:tcW w:w="1865" w:type="dxa"/>
          </w:tcPr>
          <w:p w:rsidR="00EC10A3" w:rsidRPr="00EC10A3" w:rsidRDefault="00EC10A3" w:rsidP="00EC10A3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ОПК-11. Способен проводить исследования по определению эффективности, используемых средств и методов физкультурно-спортивной, в том числе рекреационной и туристской деятельности </w:t>
            </w:r>
          </w:p>
        </w:tc>
        <w:tc>
          <w:tcPr>
            <w:tcW w:w="4656" w:type="dxa"/>
            <w:vMerge w:val="restart"/>
          </w:tcPr>
          <w:p w:rsidR="00EC10A3" w:rsidRPr="00EC10A3" w:rsidRDefault="00EC10A3" w:rsidP="00EC10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>ОПК-11.1. Знает:</w:t>
            </w:r>
          </w:p>
          <w:p w:rsidR="00EC10A3" w:rsidRPr="00EC10A3" w:rsidRDefault="00EC10A3" w:rsidP="00EC10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sz w:val="18"/>
                <w:szCs w:val="18"/>
              </w:rPr>
              <w:t xml:space="preserve">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</w:t>
            </w:r>
            <w:proofErr w:type="spellStart"/>
            <w:r w:rsidRPr="00EC10A3">
              <w:rPr>
                <w:rFonts w:ascii="Times New Roman" w:hAnsi="Times New Roman"/>
                <w:sz w:val="18"/>
                <w:szCs w:val="18"/>
              </w:rPr>
              <w:t>физкультурноспортивной</w:t>
            </w:r>
            <w:proofErr w:type="spellEnd"/>
            <w:r w:rsidRPr="00EC10A3">
              <w:rPr>
                <w:rFonts w:ascii="Times New Roman" w:hAnsi="Times New Roman"/>
                <w:sz w:val="18"/>
                <w:szCs w:val="18"/>
              </w:rPr>
              <w:t xml:space="preserve">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рекреации, направления повышения эффективности рекреационной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  <w:p w:rsidR="00EC10A3" w:rsidRPr="00EC10A3" w:rsidRDefault="00EC10A3" w:rsidP="00EC10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>ОПК-11.2. Умеет: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физкультурно-оздоровительной деятельности; организационно-управленческого процесса в ФСО; - определять задачи научного исследования; - анализировать инновационные методики; - определять задачи научного исследования, разрабатывать и формулировать гипотезу.</w:t>
            </w:r>
          </w:p>
          <w:p w:rsidR="00EC10A3" w:rsidRPr="00EC10A3" w:rsidRDefault="00EC10A3" w:rsidP="00EC10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>ОПК-11.2. Имеет опыт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обеспечения; - выполнения научно-исследовательских работ по определению эффективности используемых средств и методов рекреационной и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126" w:type="dxa"/>
            <w:vMerge w:val="restart"/>
          </w:tcPr>
          <w:p w:rsidR="00EC10A3" w:rsidRPr="00EC10A3" w:rsidRDefault="00EC10A3" w:rsidP="00EC10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sz w:val="18"/>
                <w:szCs w:val="18"/>
              </w:rPr>
              <w:t xml:space="preserve">-  роль исследовательской деятельности в повышении эффективности </w:t>
            </w:r>
            <w:proofErr w:type="gramStart"/>
            <w:r w:rsidRPr="00EC10A3">
              <w:rPr>
                <w:rFonts w:ascii="Times New Roman" w:hAnsi="Times New Roman"/>
                <w:sz w:val="18"/>
                <w:szCs w:val="18"/>
              </w:rPr>
              <w:t>планировании,  контроля</w:t>
            </w:r>
            <w:proofErr w:type="gramEnd"/>
            <w:r w:rsidRPr="00EC10A3">
              <w:rPr>
                <w:rFonts w:ascii="Times New Roman" w:hAnsi="Times New Roman"/>
                <w:sz w:val="18"/>
                <w:szCs w:val="18"/>
              </w:rPr>
              <w:t xml:space="preserve">, методического обеспечения тренировочного и образовательного процессов </w:t>
            </w:r>
          </w:p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10A3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 -</w:t>
            </w:r>
            <w:proofErr w:type="gramEnd"/>
            <w:r w:rsidRPr="00EC10A3">
              <w:rPr>
                <w:rFonts w:ascii="Times New Roman" w:hAnsi="Times New Roman"/>
                <w:sz w:val="18"/>
                <w:szCs w:val="18"/>
              </w:rPr>
              <w:t xml:space="preserve">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</w:t>
            </w:r>
          </w:p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>Владеть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>- использованием исследовательских материалов при осуществлении педагогической диагностики, планирования, педагогического контроля и методического обеспечения;</w:t>
            </w:r>
          </w:p>
        </w:tc>
        <w:tc>
          <w:tcPr>
            <w:tcW w:w="1418" w:type="dxa"/>
            <w:vMerge w:val="restart"/>
          </w:tcPr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sz w:val="18"/>
                <w:szCs w:val="18"/>
              </w:rPr>
              <w:t>Тест,</w:t>
            </w:r>
          </w:p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sz w:val="18"/>
                <w:szCs w:val="18"/>
              </w:rPr>
              <w:t>Собеседование (устный опрос),</w:t>
            </w:r>
          </w:p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sz w:val="18"/>
                <w:szCs w:val="18"/>
              </w:rPr>
              <w:t>Задачи (практические задания)</w:t>
            </w:r>
          </w:p>
        </w:tc>
      </w:tr>
      <w:tr w:rsidR="00EC10A3" w:rsidRPr="00D57CA6" w:rsidTr="00EC10A3">
        <w:trPr>
          <w:trHeight w:val="508"/>
        </w:trPr>
        <w:tc>
          <w:tcPr>
            <w:tcW w:w="1865" w:type="dxa"/>
          </w:tcPr>
          <w:p w:rsidR="00EC10A3" w:rsidRPr="00D57CA6" w:rsidRDefault="00EC10A3" w:rsidP="00D57CA6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56" w:type="dxa"/>
            <w:vMerge/>
          </w:tcPr>
          <w:p w:rsidR="00EC10A3" w:rsidRPr="00D57CA6" w:rsidRDefault="00EC10A3" w:rsidP="00D57C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vMerge/>
          </w:tcPr>
          <w:p w:rsidR="00EC10A3" w:rsidRPr="00D57CA6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10A3" w:rsidRPr="00D57CA6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D57CA6" w:rsidRPr="003078C1" w:rsidRDefault="00D57CA6" w:rsidP="00D57CA6">
      <w:pPr>
        <w:pStyle w:val="a3"/>
        <w:tabs>
          <w:tab w:val="clear" w:pos="822"/>
        </w:tabs>
        <w:ind w:left="0" w:firstLine="0"/>
        <w:rPr>
          <w:sz w:val="28"/>
        </w:rPr>
      </w:pPr>
    </w:p>
    <w:p w:rsidR="00EC10A3" w:rsidRDefault="00EC10A3" w:rsidP="00D57CA6">
      <w:pPr>
        <w:pStyle w:val="a3"/>
        <w:tabs>
          <w:tab w:val="clear" w:pos="822"/>
        </w:tabs>
        <w:ind w:left="0" w:firstLine="770"/>
        <w:rPr>
          <w:sz w:val="28"/>
          <w:u w:val="single"/>
        </w:rPr>
      </w:pPr>
    </w:p>
    <w:p w:rsidR="00EC10A3" w:rsidRDefault="00EC10A3" w:rsidP="00D57CA6">
      <w:pPr>
        <w:pStyle w:val="a3"/>
        <w:tabs>
          <w:tab w:val="clear" w:pos="822"/>
        </w:tabs>
        <w:ind w:left="0" w:firstLine="770"/>
        <w:rPr>
          <w:sz w:val="28"/>
          <w:u w:val="single"/>
        </w:rPr>
      </w:pPr>
    </w:p>
    <w:p w:rsidR="00EC10A3" w:rsidRPr="00EC10A3" w:rsidRDefault="00EC10A3" w:rsidP="00EC10A3">
      <w:pPr>
        <w:tabs>
          <w:tab w:val="left" w:pos="426"/>
        </w:tabs>
        <w:spacing w:after="0" w:line="25" w:lineRule="atLeast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EC10A3">
        <w:rPr>
          <w:rFonts w:ascii="Times New Roman" w:hAnsi="Times New Roman"/>
          <w:b/>
          <w:sz w:val="24"/>
          <w:szCs w:val="24"/>
        </w:rPr>
        <w:lastRenderedPageBreak/>
        <w:t xml:space="preserve">3.  Структура и содержание дисциплины </w:t>
      </w:r>
    </w:p>
    <w:p w:rsidR="00EC10A3" w:rsidRPr="00EC10A3" w:rsidRDefault="00EC10A3" w:rsidP="00EC10A3">
      <w:pPr>
        <w:tabs>
          <w:tab w:val="left" w:pos="426"/>
        </w:tabs>
        <w:spacing w:after="0" w:line="25" w:lineRule="atLeast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EC10A3">
        <w:rPr>
          <w:rFonts w:ascii="Times New Roman" w:hAnsi="Times New Roman"/>
          <w:b/>
          <w:sz w:val="24"/>
          <w:szCs w:val="24"/>
        </w:rPr>
        <w:t>3.1 Трудоемкость дисциплины</w:t>
      </w:r>
    </w:p>
    <w:p w:rsidR="00EC10A3" w:rsidRPr="00EC10A3" w:rsidRDefault="00EC10A3" w:rsidP="00EC10A3">
      <w:pPr>
        <w:tabs>
          <w:tab w:val="left" w:pos="426"/>
        </w:tabs>
        <w:spacing w:after="0" w:line="25" w:lineRule="atLeast"/>
        <w:ind w:right="-85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EC10A3" w:rsidRPr="00EC10A3" w:rsidTr="00016993">
        <w:tc>
          <w:tcPr>
            <w:tcW w:w="4725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 xml:space="preserve">заочная 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0A3" w:rsidRPr="00EC10A3" w:rsidTr="00016993">
        <w:tc>
          <w:tcPr>
            <w:tcW w:w="4725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 xml:space="preserve"> ЗЕТ</w:t>
            </w:r>
          </w:p>
        </w:tc>
        <w:tc>
          <w:tcPr>
            <w:tcW w:w="1701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__ЗЕТ</w:t>
            </w:r>
          </w:p>
        </w:tc>
        <w:tc>
          <w:tcPr>
            <w:tcW w:w="1667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 xml:space="preserve"> ЗЕТ</w:t>
            </w:r>
          </w:p>
        </w:tc>
      </w:tr>
      <w:tr w:rsidR="00EC10A3" w:rsidRPr="00EC10A3" w:rsidTr="00016993">
        <w:tc>
          <w:tcPr>
            <w:tcW w:w="4725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EC10A3" w:rsidRPr="00EC10A3" w:rsidTr="00016993">
        <w:tc>
          <w:tcPr>
            <w:tcW w:w="4725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0A3" w:rsidRPr="00EC10A3" w:rsidTr="00016993">
        <w:tc>
          <w:tcPr>
            <w:tcW w:w="4725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 xml:space="preserve"> работа):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- занятия лекционного типа</w:t>
            </w:r>
          </w:p>
          <w:p w:rsid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 xml:space="preserve">- занятия семинарского типа 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-КСР</w:t>
            </w:r>
          </w:p>
        </w:tc>
        <w:tc>
          <w:tcPr>
            <w:tcW w:w="1796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0A3" w:rsidRPr="00016993" w:rsidRDefault="0001699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0A3" w:rsidRPr="00EC10A3" w:rsidRDefault="0001699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C10A3" w:rsidRPr="00EC10A3" w:rsidTr="00016993">
        <w:tc>
          <w:tcPr>
            <w:tcW w:w="4725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EC10A3" w:rsidRPr="00EC10A3" w:rsidTr="00016993">
        <w:tc>
          <w:tcPr>
            <w:tcW w:w="4725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–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701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</w:tbl>
    <w:p w:rsidR="00EC10A3" w:rsidRDefault="00EC10A3" w:rsidP="00D57CA6">
      <w:pPr>
        <w:spacing w:after="0"/>
        <w:ind w:firstLine="770"/>
        <w:rPr>
          <w:rFonts w:ascii="Times New Roman" w:hAnsi="Times New Roman"/>
          <w:sz w:val="24"/>
          <w:szCs w:val="24"/>
        </w:rPr>
      </w:pPr>
    </w:p>
    <w:p w:rsidR="00EC10A3" w:rsidRDefault="00EC10A3" w:rsidP="00D57CA6">
      <w:pPr>
        <w:spacing w:after="0"/>
        <w:ind w:firstLine="770"/>
        <w:rPr>
          <w:rFonts w:ascii="Times New Roman" w:hAnsi="Times New Roman"/>
          <w:sz w:val="24"/>
          <w:szCs w:val="24"/>
        </w:rPr>
      </w:pPr>
    </w:p>
    <w:p w:rsidR="00D57CA6" w:rsidRDefault="00D57CA6" w:rsidP="00D57CA6">
      <w:pPr>
        <w:spacing w:after="0"/>
        <w:ind w:firstLine="770"/>
        <w:rPr>
          <w:rFonts w:ascii="Times New Roman" w:hAnsi="Times New Roman"/>
          <w:sz w:val="28"/>
          <w:szCs w:val="24"/>
          <w:u w:val="single"/>
        </w:rPr>
      </w:pPr>
      <w:r w:rsidRPr="00BA5CA1">
        <w:rPr>
          <w:rFonts w:ascii="Times New Roman" w:hAnsi="Times New Roman"/>
          <w:sz w:val="28"/>
          <w:szCs w:val="24"/>
          <w:u w:val="single"/>
        </w:rPr>
        <w:t xml:space="preserve">Содержание дисциплины </w:t>
      </w:r>
      <w:r>
        <w:rPr>
          <w:rFonts w:ascii="Times New Roman" w:hAnsi="Times New Roman"/>
          <w:sz w:val="28"/>
          <w:szCs w:val="24"/>
          <w:u w:val="single"/>
        </w:rPr>
        <w:t xml:space="preserve">  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92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83"/>
        <w:gridCol w:w="709"/>
      </w:tblGrid>
      <w:tr w:rsidR="00D57CA6" w:rsidRPr="003A0FEA" w:rsidTr="00016993">
        <w:tc>
          <w:tcPr>
            <w:tcW w:w="2836" w:type="dxa"/>
            <w:vMerge w:val="restart"/>
          </w:tcPr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spacing w:after="0" w:line="240" w:lineRule="auto"/>
              <w:jc w:val="center"/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1259" w:type="dxa"/>
            <w:gridSpan w:val="2"/>
            <w:vMerge w:val="restart"/>
            <w:textDirection w:val="btLr"/>
          </w:tcPr>
          <w:p w:rsidR="00D57CA6" w:rsidRPr="003A0FEA" w:rsidRDefault="00D57CA6" w:rsidP="00016993">
            <w:pPr>
              <w:tabs>
                <w:tab w:val="num" w:pos="82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A0FEA">
              <w:rPr>
                <w:rFonts w:ascii="Times New Roman" w:hAnsi="Times New Roman"/>
                <w:b/>
              </w:rPr>
              <w:t>Всего</w:t>
            </w:r>
          </w:p>
          <w:p w:rsidR="00D57CA6" w:rsidRPr="003A0FEA" w:rsidRDefault="00D57CA6" w:rsidP="00016993">
            <w:pPr>
              <w:spacing w:after="0" w:line="240" w:lineRule="auto"/>
              <w:ind w:left="113" w:right="113"/>
              <w:jc w:val="center"/>
            </w:pPr>
            <w:r w:rsidRPr="003A0FEA">
              <w:rPr>
                <w:rFonts w:ascii="Times New Roman" w:hAnsi="Times New Roman"/>
                <w:b/>
              </w:rPr>
              <w:t>(часы)</w:t>
            </w:r>
          </w:p>
        </w:tc>
        <w:tc>
          <w:tcPr>
            <w:tcW w:w="6112" w:type="dxa"/>
            <w:gridSpan w:val="10"/>
          </w:tcPr>
          <w:p w:rsidR="00D57CA6" w:rsidRPr="003A0FEA" w:rsidRDefault="00D57CA6" w:rsidP="00016993">
            <w:pPr>
              <w:spacing w:after="0" w:line="240" w:lineRule="auto"/>
              <w:jc w:val="center"/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D57CA6" w:rsidRPr="003A0FEA" w:rsidTr="00016993">
        <w:tc>
          <w:tcPr>
            <w:tcW w:w="2836" w:type="dxa"/>
            <w:vMerge/>
          </w:tcPr>
          <w:p w:rsidR="00D57CA6" w:rsidRPr="003A0FEA" w:rsidRDefault="00D57CA6" w:rsidP="00016993">
            <w:pPr>
              <w:spacing w:after="0" w:line="240" w:lineRule="auto"/>
            </w:pPr>
          </w:p>
        </w:tc>
        <w:tc>
          <w:tcPr>
            <w:tcW w:w="1259" w:type="dxa"/>
            <w:gridSpan w:val="2"/>
            <w:vMerge/>
          </w:tcPr>
          <w:p w:rsidR="00D57CA6" w:rsidRPr="003A0FEA" w:rsidRDefault="00D57CA6" w:rsidP="00016993">
            <w:pPr>
              <w:spacing w:after="0" w:line="240" w:lineRule="auto"/>
            </w:pPr>
          </w:p>
        </w:tc>
        <w:tc>
          <w:tcPr>
            <w:tcW w:w="4820" w:type="dxa"/>
            <w:gridSpan w:val="8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292" w:type="dxa"/>
            <w:gridSpan w:val="2"/>
            <w:vMerge w:val="restart"/>
            <w:textDirection w:val="btLr"/>
          </w:tcPr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обучающегося, часы</w:t>
            </w:r>
          </w:p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D57CA6" w:rsidRPr="003A0FEA" w:rsidTr="00016993">
        <w:trPr>
          <w:cantSplit/>
          <w:trHeight w:val="2033"/>
        </w:trPr>
        <w:tc>
          <w:tcPr>
            <w:tcW w:w="2836" w:type="dxa"/>
            <w:vMerge/>
          </w:tcPr>
          <w:p w:rsidR="00D57CA6" w:rsidRPr="003A0FEA" w:rsidRDefault="00D57CA6" w:rsidP="00016993">
            <w:pPr>
              <w:spacing w:after="0" w:line="240" w:lineRule="auto"/>
            </w:pPr>
          </w:p>
        </w:tc>
        <w:tc>
          <w:tcPr>
            <w:tcW w:w="1259" w:type="dxa"/>
            <w:gridSpan w:val="2"/>
            <w:vMerge/>
          </w:tcPr>
          <w:p w:rsidR="00D57CA6" w:rsidRPr="003A0FEA" w:rsidRDefault="00D57CA6" w:rsidP="00016993">
            <w:pPr>
              <w:spacing w:after="0" w:line="240" w:lineRule="auto"/>
            </w:pPr>
          </w:p>
        </w:tc>
        <w:tc>
          <w:tcPr>
            <w:tcW w:w="1276" w:type="dxa"/>
            <w:gridSpan w:val="2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276" w:type="dxa"/>
            <w:gridSpan w:val="2"/>
            <w:textDirection w:val="btLr"/>
          </w:tcPr>
          <w:p w:rsidR="00D57CA6" w:rsidRPr="003A0FEA" w:rsidRDefault="00D57CA6" w:rsidP="00016993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семинарского</w:t>
            </w:r>
          </w:p>
          <w:p w:rsidR="00D57CA6" w:rsidRPr="003A0FEA" w:rsidRDefault="00D57CA6" w:rsidP="0001699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134" w:type="dxa"/>
            <w:gridSpan w:val="2"/>
            <w:textDirection w:val="btLr"/>
          </w:tcPr>
          <w:p w:rsidR="00D57CA6" w:rsidRPr="003A0FEA" w:rsidRDefault="00D57CA6" w:rsidP="00016993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лабораторного</w:t>
            </w:r>
          </w:p>
          <w:p w:rsidR="00D57CA6" w:rsidRPr="003A0FEA" w:rsidRDefault="00D57CA6" w:rsidP="0001699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134" w:type="dxa"/>
            <w:gridSpan w:val="2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gridSpan w:val="2"/>
            <w:vMerge/>
          </w:tcPr>
          <w:p w:rsidR="00D57CA6" w:rsidRPr="003A0FEA" w:rsidRDefault="00D57CA6" w:rsidP="0001699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CA6" w:rsidRPr="003A0FEA" w:rsidTr="00016993">
        <w:trPr>
          <w:cantSplit/>
          <w:trHeight w:val="1433"/>
        </w:trPr>
        <w:tc>
          <w:tcPr>
            <w:tcW w:w="2836" w:type="dxa"/>
            <w:vMerge/>
          </w:tcPr>
          <w:p w:rsidR="00D57CA6" w:rsidRPr="003A0FEA" w:rsidRDefault="00D57CA6" w:rsidP="00016993">
            <w:pPr>
              <w:spacing w:after="0" w:line="240" w:lineRule="auto"/>
            </w:pPr>
          </w:p>
        </w:tc>
        <w:tc>
          <w:tcPr>
            <w:tcW w:w="692" w:type="dxa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709" w:type="dxa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shd w:val="clear" w:color="auto" w:fill="CF95EF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83" w:type="dxa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shd w:val="clear" w:color="auto" w:fill="CF95EF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016993" w:rsidRPr="003A0FEA" w:rsidTr="00016993">
        <w:tc>
          <w:tcPr>
            <w:tcW w:w="2836" w:type="dxa"/>
          </w:tcPr>
          <w:p w:rsidR="00016993" w:rsidRPr="003A0FEA" w:rsidRDefault="00016993" w:rsidP="00016993">
            <w:pPr>
              <w:tabs>
                <w:tab w:val="num" w:pos="822"/>
              </w:tabs>
              <w:spacing w:after="0" w:line="240" w:lineRule="auto"/>
              <w:ind w:left="2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1. 1.Кинематика</w:t>
            </w:r>
          </w:p>
        </w:tc>
        <w:tc>
          <w:tcPr>
            <w:tcW w:w="692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D6251" w:rsidRPr="003A0FEA" w:rsidTr="00016993">
        <w:tc>
          <w:tcPr>
            <w:tcW w:w="2836" w:type="dxa"/>
          </w:tcPr>
          <w:p w:rsidR="00CD6251" w:rsidRPr="003A0FEA" w:rsidRDefault="00CD6251" w:rsidP="00CD625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</w:rPr>
            </w:pPr>
            <w:r w:rsidRPr="003A0FEA">
              <w:rPr>
                <w:rFonts w:ascii="Times New Roman" w:hAnsi="Times New Roman"/>
              </w:rPr>
              <w:t>2.Основные законы динамики</w:t>
            </w:r>
          </w:p>
        </w:tc>
        <w:tc>
          <w:tcPr>
            <w:tcW w:w="692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r w:rsidRPr="0004538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CD6251" w:rsidRDefault="00CD6251" w:rsidP="00CD6251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D6251" w:rsidRPr="003A0FEA" w:rsidTr="00016993">
        <w:tc>
          <w:tcPr>
            <w:tcW w:w="2836" w:type="dxa"/>
          </w:tcPr>
          <w:p w:rsidR="00CD6251" w:rsidRPr="003A0FEA" w:rsidRDefault="00CD6251" w:rsidP="00CD6251">
            <w:pPr>
              <w:tabs>
                <w:tab w:val="num" w:pos="822"/>
              </w:tabs>
              <w:spacing w:after="0" w:line="240" w:lineRule="auto"/>
              <w:ind w:left="2" w:hanging="2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3.Основные виды сил</w:t>
            </w:r>
          </w:p>
        </w:tc>
        <w:tc>
          <w:tcPr>
            <w:tcW w:w="692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r w:rsidRPr="0004538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CD6251" w:rsidRDefault="00CD6251" w:rsidP="00CD6251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D6251" w:rsidRPr="003A0FEA" w:rsidTr="00016993">
        <w:tc>
          <w:tcPr>
            <w:tcW w:w="2836" w:type="dxa"/>
          </w:tcPr>
          <w:p w:rsidR="00CD6251" w:rsidRPr="003A0FEA" w:rsidRDefault="00CD6251" w:rsidP="00CD625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4.Статика</w:t>
            </w:r>
          </w:p>
        </w:tc>
        <w:tc>
          <w:tcPr>
            <w:tcW w:w="692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r w:rsidRPr="0004538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CD6251" w:rsidRDefault="00CD6251" w:rsidP="00CD6251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D6251" w:rsidRPr="003A0FEA" w:rsidTr="00016993">
        <w:tc>
          <w:tcPr>
            <w:tcW w:w="2836" w:type="dxa"/>
          </w:tcPr>
          <w:p w:rsidR="00CD6251" w:rsidRPr="003A0FEA" w:rsidRDefault="00CD6251" w:rsidP="00CD6251">
            <w:pPr>
              <w:tabs>
                <w:tab w:val="num" w:pos="822"/>
              </w:tabs>
              <w:spacing w:after="0" w:line="240" w:lineRule="auto"/>
              <w:ind w:left="2" w:hanging="2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5.Законы сохранения</w:t>
            </w:r>
          </w:p>
        </w:tc>
        <w:tc>
          <w:tcPr>
            <w:tcW w:w="692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r w:rsidRPr="0004538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CD6251" w:rsidRDefault="00CD6251" w:rsidP="00CD6251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D6251" w:rsidRPr="003A0FEA" w:rsidTr="00016993">
        <w:tc>
          <w:tcPr>
            <w:tcW w:w="2836" w:type="dxa"/>
          </w:tcPr>
          <w:p w:rsidR="00CD6251" w:rsidRPr="003A0FEA" w:rsidRDefault="00CD6251" w:rsidP="00CD625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6.Электро</w:t>
            </w:r>
            <w:r w:rsidRPr="003A0FEA">
              <w:rPr>
                <w:rFonts w:ascii="Times New Roman" w:hAnsi="Times New Roman"/>
              </w:rPr>
              <w:t>статика</w:t>
            </w:r>
          </w:p>
        </w:tc>
        <w:tc>
          <w:tcPr>
            <w:tcW w:w="692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r w:rsidRPr="0004538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CD6251" w:rsidRDefault="00CD6251" w:rsidP="00CD6251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16993" w:rsidRPr="003A0FEA" w:rsidTr="00016993">
        <w:tc>
          <w:tcPr>
            <w:tcW w:w="2836" w:type="dxa"/>
          </w:tcPr>
          <w:p w:rsidR="00016993" w:rsidRPr="003A0FEA" w:rsidRDefault="00016993" w:rsidP="0001699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7.Электрические токи</w:t>
            </w:r>
          </w:p>
        </w:tc>
        <w:tc>
          <w:tcPr>
            <w:tcW w:w="692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016993" w:rsidRDefault="00CD6251" w:rsidP="00016993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016993" w:rsidRDefault="00016993" w:rsidP="00016993">
            <w:pPr>
              <w:jc w:val="center"/>
            </w:pPr>
          </w:p>
        </w:tc>
        <w:tc>
          <w:tcPr>
            <w:tcW w:w="583" w:type="dxa"/>
          </w:tcPr>
          <w:p w:rsidR="00016993" w:rsidRDefault="00016993" w:rsidP="00016993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16993" w:rsidRPr="003A0FEA" w:rsidTr="00016993">
        <w:tc>
          <w:tcPr>
            <w:tcW w:w="2836" w:type="dxa"/>
          </w:tcPr>
          <w:p w:rsidR="00016993" w:rsidRPr="003A0FEA" w:rsidRDefault="00016993" w:rsidP="0001699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8.Магнитные</w:t>
            </w:r>
            <w:r>
              <w:rPr>
                <w:rFonts w:ascii="Times New Roman" w:hAnsi="Times New Roman"/>
              </w:rPr>
              <w:t xml:space="preserve"> </w:t>
            </w:r>
            <w:r w:rsidRPr="003A0FEA">
              <w:rPr>
                <w:rFonts w:ascii="Times New Roman" w:hAnsi="Times New Roman"/>
              </w:rPr>
              <w:t>поля</w:t>
            </w:r>
          </w:p>
        </w:tc>
        <w:tc>
          <w:tcPr>
            <w:tcW w:w="692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016993" w:rsidRDefault="00CD6251" w:rsidP="00016993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016993" w:rsidRDefault="00016993" w:rsidP="00016993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016993" w:rsidRDefault="00016993" w:rsidP="00016993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16993" w:rsidRPr="003A0FEA" w:rsidTr="00016993">
        <w:tc>
          <w:tcPr>
            <w:tcW w:w="2836" w:type="dxa"/>
          </w:tcPr>
          <w:p w:rsidR="00016993" w:rsidRPr="003A0FEA" w:rsidRDefault="00016993" w:rsidP="0001699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lastRenderedPageBreak/>
              <w:t>9.Электромагнитная индукция</w:t>
            </w:r>
          </w:p>
        </w:tc>
        <w:tc>
          <w:tcPr>
            <w:tcW w:w="692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016993" w:rsidRDefault="00CD6251" w:rsidP="00016993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016993" w:rsidRDefault="00016993" w:rsidP="00016993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016993" w:rsidRDefault="00016993" w:rsidP="00016993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16993" w:rsidRPr="003A0FEA" w:rsidTr="00016993">
        <w:tc>
          <w:tcPr>
            <w:tcW w:w="2836" w:type="dxa"/>
          </w:tcPr>
          <w:p w:rsidR="00016993" w:rsidRPr="003A0FEA" w:rsidRDefault="00016993" w:rsidP="00016993">
            <w:pPr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10.Основные положения квантовой механики</w:t>
            </w:r>
          </w:p>
        </w:tc>
        <w:tc>
          <w:tcPr>
            <w:tcW w:w="692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016993" w:rsidRDefault="00CD6251" w:rsidP="0001699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016993" w:rsidRDefault="00016993" w:rsidP="00016993">
            <w:pPr>
              <w:jc w:val="center"/>
            </w:pPr>
            <w:r>
              <w:t>1</w:t>
            </w:r>
          </w:p>
        </w:tc>
        <w:tc>
          <w:tcPr>
            <w:tcW w:w="583" w:type="dxa"/>
          </w:tcPr>
          <w:p w:rsidR="00016993" w:rsidRDefault="00016993" w:rsidP="00016993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16993" w:rsidRPr="003A0FEA" w:rsidTr="00016993">
        <w:tc>
          <w:tcPr>
            <w:tcW w:w="2836" w:type="dxa"/>
          </w:tcPr>
          <w:p w:rsidR="00016993" w:rsidRPr="003A0FEA" w:rsidRDefault="00016993" w:rsidP="00016993">
            <w:pPr>
              <w:tabs>
                <w:tab w:val="num" w:pos="822"/>
              </w:tabs>
              <w:spacing w:after="0" w:line="240" w:lineRule="auto"/>
              <w:ind w:left="2" w:hanging="2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11.Квантово-</w:t>
            </w:r>
            <w:r>
              <w:rPr>
                <w:rFonts w:ascii="Times New Roman" w:hAnsi="Times New Roman"/>
              </w:rPr>
              <w:t>м</w:t>
            </w:r>
            <w:r w:rsidRPr="003A0FEA">
              <w:rPr>
                <w:rFonts w:ascii="Times New Roman" w:hAnsi="Times New Roman"/>
              </w:rPr>
              <w:t>еханическая модель атома</w:t>
            </w:r>
          </w:p>
        </w:tc>
        <w:tc>
          <w:tcPr>
            <w:tcW w:w="692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016993" w:rsidRDefault="00016993" w:rsidP="0001699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57CA6" w:rsidRPr="003A0FEA" w:rsidTr="00016993">
        <w:tc>
          <w:tcPr>
            <w:tcW w:w="2836" w:type="dxa"/>
          </w:tcPr>
          <w:p w:rsidR="00D57CA6" w:rsidRPr="00016993" w:rsidRDefault="00016993" w:rsidP="00016993">
            <w:pPr>
              <w:spacing w:after="0" w:line="240" w:lineRule="auto"/>
            </w:pPr>
            <w:r>
              <w:t>КСР</w:t>
            </w:r>
          </w:p>
        </w:tc>
        <w:tc>
          <w:tcPr>
            <w:tcW w:w="692" w:type="dxa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3" w:type="dxa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993" w:rsidRPr="003A0FEA" w:rsidTr="00016993">
        <w:tc>
          <w:tcPr>
            <w:tcW w:w="2836" w:type="dxa"/>
          </w:tcPr>
          <w:p w:rsidR="00016993" w:rsidRDefault="00016993" w:rsidP="00016993">
            <w:pPr>
              <w:spacing w:after="0" w:line="240" w:lineRule="auto"/>
            </w:pPr>
            <w:r w:rsidRPr="003A0F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Промежуточная аттестация - </w:t>
            </w:r>
            <w:r w:rsidRPr="003A0F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692" w:type="dxa"/>
          </w:tcPr>
          <w:p w:rsidR="00016993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shd w:val="clear" w:color="auto" w:fill="CF95EF"/>
          </w:tcPr>
          <w:p w:rsidR="00016993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993" w:rsidRPr="003A0FEA" w:rsidTr="00016993">
        <w:tc>
          <w:tcPr>
            <w:tcW w:w="2836" w:type="dxa"/>
          </w:tcPr>
          <w:p w:rsidR="00016993" w:rsidRPr="003A0FEA" w:rsidRDefault="00016993" w:rsidP="000169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692" w:type="dxa"/>
          </w:tcPr>
          <w:p w:rsidR="00016993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67" w:type="dxa"/>
            <w:shd w:val="clear" w:color="auto" w:fill="CF95EF"/>
          </w:tcPr>
          <w:p w:rsidR="00016993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bookmarkStart w:id="0" w:name="_GoBack"/>
            <w:bookmarkEnd w:id="0"/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3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</w:tbl>
    <w:p w:rsidR="00D57CA6" w:rsidRDefault="00D57CA6" w:rsidP="00D57CA6">
      <w:pPr>
        <w:spacing w:after="0"/>
        <w:ind w:firstLine="770"/>
        <w:rPr>
          <w:rFonts w:ascii="Times New Roman" w:hAnsi="Times New Roman"/>
          <w:i/>
          <w:sz w:val="28"/>
          <w:szCs w:val="24"/>
        </w:rPr>
      </w:pPr>
    </w:p>
    <w:p w:rsidR="00D57CA6" w:rsidRPr="002C39F5" w:rsidRDefault="00D57CA6" w:rsidP="00D57CA6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C39F5">
        <w:rPr>
          <w:rFonts w:ascii="Times New Roman" w:hAnsi="Times New Roman"/>
          <w:b/>
          <w:bCs/>
          <w:sz w:val="24"/>
          <w:szCs w:val="24"/>
        </w:rPr>
        <w:t>Содержание лекционных занятий</w:t>
      </w:r>
    </w:p>
    <w:p w:rsidR="00D57CA6" w:rsidRPr="002C39F5" w:rsidRDefault="00D57CA6" w:rsidP="00D57CA6">
      <w:pPr>
        <w:ind w:left="-440"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Введение:</w:t>
      </w:r>
      <w:r w:rsidRPr="002C39F5">
        <w:rPr>
          <w:rFonts w:ascii="Times New Roman" w:hAnsi="Times New Roman"/>
          <w:sz w:val="24"/>
          <w:szCs w:val="24"/>
        </w:rPr>
        <w:t xml:space="preserve"> предмет современной физики; методы физического исследования; идеализация реальных объектов и взаимосвязей между ними; принципиальная роль физического эксперимента; характерные пространственно-временные масштабы; границы применимости классической механики.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Кинематика материальной точки:</w:t>
      </w:r>
      <w:r w:rsidRPr="002C39F5">
        <w:rPr>
          <w:rFonts w:ascii="Times New Roman" w:hAnsi="Times New Roman"/>
          <w:sz w:val="24"/>
          <w:szCs w:val="24"/>
        </w:rPr>
        <w:t xml:space="preserve"> способы описания движения материальной точки, системы отсчета, скорость и ускорение, тангенциальное и нормальное ускорения, вращательное движение, угловая скорость и угловое ускорение.</w:t>
      </w:r>
    </w:p>
    <w:p w:rsidR="00D57CA6" w:rsidRPr="002C39F5" w:rsidRDefault="00D57CA6" w:rsidP="00D57CA6">
      <w:pPr>
        <w:ind w:left="-440"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Основные законы динамики:</w:t>
      </w:r>
      <w:r w:rsidRPr="002C39F5">
        <w:rPr>
          <w:rFonts w:ascii="Times New Roman" w:hAnsi="Times New Roman"/>
          <w:sz w:val="24"/>
          <w:szCs w:val="24"/>
        </w:rPr>
        <w:t xml:space="preserve"> инерциальные системы отсчета, понятия силы и инертной массы, первый, второй и третий законы Ньютона, типы динамических задач, динамика вращательного движения материальной точки, основные виды сил. 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Описание движения</w:t>
      </w:r>
      <w:r w:rsidRPr="002C39F5">
        <w:rPr>
          <w:rFonts w:ascii="Times New Roman" w:hAnsi="Times New Roman"/>
          <w:sz w:val="24"/>
          <w:szCs w:val="24"/>
        </w:rPr>
        <w:t xml:space="preserve"> системы материальных точек и твердых тел, условия равновесия твердых тел. Примеры решения задач.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Законы сохранения в механике:</w:t>
      </w:r>
      <w:r w:rsidRPr="002C39F5">
        <w:rPr>
          <w:rFonts w:ascii="Times New Roman" w:hAnsi="Times New Roman"/>
          <w:sz w:val="24"/>
          <w:szCs w:val="24"/>
        </w:rPr>
        <w:t xml:space="preserve"> понятие механической работы, кинетической и потенциальной энергий, импульса и момента импульса, примеры решения задач с использованием законов сохранения энергии, импульса, момента импульса.</w:t>
      </w:r>
    </w:p>
    <w:p w:rsidR="00D57CA6" w:rsidRPr="002C39F5" w:rsidRDefault="00D57CA6" w:rsidP="00D57CA6">
      <w:pPr>
        <w:ind w:left="-440"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Электростатика: э</w:t>
      </w:r>
      <w:r w:rsidRPr="002C39F5">
        <w:rPr>
          <w:rFonts w:ascii="Times New Roman" w:hAnsi="Times New Roman"/>
          <w:sz w:val="24"/>
          <w:szCs w:val="24"/>
        </w:rPr>
        <w:t>лектрический заряд, закон Кулона, напряженность электрического поля, понятие потенциала, поле точечного заряда и электрического диполя, взаимодействие диполей, проводники в электростатическом поле, конденсаторы.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Стационарный электрический ток:</w:t>
      </w:r>
      <w:r w:rsidRPr="002C39F5">
        <w:rPr>
          <w:rFonts w:ascii="Times New Roman" w:hAnsi="Times New Roman"/>
          <w:sz w:val="24"/>
          <w:szCs w:val="24"/>
        </w:rPr>
        <w:t xml:space="preserve"> закон Ома, электродвижущая сила (ЭДС) и падение напряжения, сложные цепи, правила Кирхгофа.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bCs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Магнитостатика:</w:t>
      </w:r>
      <w:r w:rsidRPr="002C39F5">
        <w:rPr>
          <w:rFonts w:ascii="Times New Roman" w:hAnsi="Times New Roman"/>
          <w:sz w:val="24"/>
          <w:szCs w:val="24"/>
        </w:rPr>
        <w:t xml:space="preserve"> вектор индукции магнитного поля, сила Лоренца, д</w:t>
      </w:r>
      <w:r w:rsidRPr="002C39F5">
        <w:rPr>
          <w:rFonts w:ascii="Times New Roman" w:hAnsi="Times New Roman"/>
          <w:bCs/>
          <w:sz w:val="24"/>
          <w:szCs w:val="24"/>
        </w:rPr>
        <w:t xml:space="preserve">вижение заряженных частиц в электрическом и магнитном полях. </w:t>
      </w:r>
    </w:p>
    <w:p w:rsidR="00D57CA6" w:rsidRPr="002C39F5" w:rsidRDefault="00D57CA6" w:rsidP="00D57CA6">
      <w:pPr>
        <w:ind w:left="-440" w:firstLine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Явление электромагнитной индукции: </w:t>
      </w:r>
      <w:r w:rsidRPr="002C39F5">
        <w:rPr>
          <w:rFonts w:ascii="Times New Roman" w:hAnsi="Times New Roman"/>
          <w:sz w:val="24"/>
          <w:szCs w:val="24"/>
        </w:rPr>
        <w:t>ЭДС индукции в движущихся проводниках, принцип действия динамо-машины и электромотора.</w:t>
      </w:r>
    </w:p>
    <w:p w:rsidR="00D57CA6" w:rsidRPr="002C39F5" w:rsidRDefault="00D57CA6" w:rsidP="00D57CA6">
      <w:pPr>
        <w:pStyle w:val="21"/>
        <w:ind w:left="-440" w:firstLine="440"/>
        <w:rPr>
          <w:sz w:val="24"/>
          <w:szCs w:val="24"/>
        </w:rPr>
      </w:pPr>
      <w:r w:rsidRPr="002C39F5">
        <w:rPr>
          <w:b/>
          <w:bCs/>
          <w:sz w:val="24"/>
          <w:szCs w:val="24"/>
        </w:rPr>
        <w:t xml:space="preserve">Физика атомов и атомных явлений: </w:t>
      </w:r>
      <w:r w:rsidRPr="002C39F5">
        <w:rPr>
          <w:caps/>
          <w:sz w:val="24"/>
          <w:szCs w:val="24"/>
        </w:rPr>
        <w:t>р</w:t>
      </w:r>
      <w:r w:rsidRPr="002C39F5">
        <w:rPr>
          <w:sz w:val="24"/>
          <w:szCs w:val="24"/>
        </w:rPr>
        <w:t xml:space="preserve">азвитие квантовых представлений: основные эксперименты (явление фотоэффекта, опыты Франка и Герца, спектры излучения и поглощения водородоподобных атомов), опыты Резерфорда по рассеянию альфа-частиц, модель атома Бора, </w:t>
      </w:r>
      <w:r w:rsidRPr="002C39F5">
        <w:rPr>
          <w:sz w:val="24"/>
          <w:szCs w:val="24"/>
        </w:rPr>
        <w:lastRenderedPageBreak/>
        <w:t>уровни энергии, многоэлектронные атомы, типы связей электронов в атоме, периодическая система элементов Менделеева.</w:t>
      </w:r>
    </w:p>
    <w:p w:rsidR="000F573B" w:rsidRDefault="000F573B" w:rsidP="00D57CA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D57CA6" w:rsidRPr="002C39F5" w:rsidRDefault="00D57CA6" w:rsidP="00D57CA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Темы практических (семинарских) занятий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  <w:u w:val="single"/>
        </w:rPr>
      </w:pPr>
      <w:r w:rsidRPr="002C39F5">
        <w:rPr>
          <w:rFonts w:ascii="Times New Roman" w:hAnsi="Times New Roman"/>
          <w:sz w:val="24"/>
          <w:szCs w:val="24"/>
        </w:rPr>
        <w:t>Кинематика материальной точки: прямолинейное движение, движение по окружности, закон сложения скоростей.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  <w:u w:val="single"/>
        </w:rPr>
      </w:pPr>
      <w:r w:rsidRPr="002C39F5">
        <w:rPr>
          <w:rFonts w:ascii="Times New Roman" w:hAnsi="Times New Roman"/>
          <w:sz w:val="24"/>
          <w:szCs w:val="24"/>
        </w:rPr>
        <w:t>Динамика материальной точки: движение под действием постоянной силы; силы, зависящей от времени.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Простейшие системы тел. Кинематические связи.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Условия равновесия твердого тела.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Законы сохранения в механике.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Закон Кулона. Электростатические поля при наличии проводников.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Потенциал электростатического поля.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Электрический ток. Закон Ома. Правила Кирхгоффа.</w:t>
      </w:r>
    </w:p>
    <w:p w:rsidR="00D57CA6" w:rsidRDefault="00D57CA6" w:rsidP="00D57CA6">
      <w:pPr>
        <w:jc w:val="both"/>
        <w:rPr>
          <w:rFonts w:ascii="Times New Roman" w:hAnsi="Times New Roman"/>
          <w:sz w:val="28"/>
          <w:szCs w:val="28"/>
        </w:rPr>
      </w:pPr>
    </w:p>
    <w:p w:rsidR="00D57CA6" w:rsidRDefault="00D57CA6" w:rsidP="00D57C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Образовательные технологии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D57CA6" w:rsidRPr="002C39F5" w:rsidRDefault="00D57CA6" w:rsidP="00D5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Преподавание курса предполагает проведение лекционных и практических (семинарских) занятий. Для повышения качества усвоения дисциплины для студентов возможно проведение групповых и индивидуальных консультаций.</w:t>
      </w:r>
    </w:p>
    <w:p w:rsidR="00D57CA6" w:rsidRPr="002C39F5" w:rsidRDefault="00D57CA6" w:rsidP="00D57CA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Для ознакомления студентов с содержанием дисциплины проводятся лекционные занятия, на которых наряду с традиционной формой проведения, предполагается интерактивное общение студентов с преподавателем для подробного изучения некоторых разделов дисциплины, сопровождаемого конкретными примерами.</w:t>
      </w:r>
    </w:p>
    <w:p w:rsidR="00D57CA6" w:rsidRPr="002C39F5" w:rsidRDefault="00D57CA6" w:rsidP="00D57CA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Семинарские занятия направлены на ознакомление студентов с приёмами решения расчетных задач и проработку наиболее важных разделов курса. На семинарских занятиях студенты под руководством преподавателя изучают алгоритмы решения типовых и комбинированных задач для развития навыков применения теоретических знаний в конкретных ситуациях, определяемых условиями задач.</w:t>
      </w:r>
    </w:p>
    <w:p w:rsidR="00D57CA6" w:rsidRPr="002C39F5" w:rsidRDefault="00D57CA6" w:rsidP="00D57CA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Самостоятельная работа студентов предполагает изучение конспектов лекций, материалов практических занятий и учебной литературы для изучения и закрепления фактического материала по разделам дисциплины и навыков решения расчетных задач.</w:t>
      </w:r>
    </w:p>
    <w:p w:rsidR="00D57CA6" w:rsidRPr="002C39F5" w:rsidRDefault="00D57CA6" w:rsidP="00D57CA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Обратная связь преподавателя со студентами происходит при проверке правильности самостоятельного решения расчетных задач на практических занятиях, при проведении консультаций.</w:t>
      </w:r>
    </w:p>
    <w:p w:rsidR="00D57CA6" w:rsidRPr="003078C1" w:rsidRDefault="00D57CA6" w:rsidP="00D57CA6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400"/>
        <w:jc w:val="both"/>
        <w:rPr>
          <w:i/>
          <w:sz w:val="28"/>
        </w:rPr>
      </w:pPr>
    </w:p>
    <w:p w:rsidR="00D57CA6" w:rsidRPr="00705122" w:rsidRDefault="00D57CA6" w:rsidP="00D57CA6">
      <w:pPr>
        <w:spacing w:after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Pr="003078C1">
        <w:rPr>
          <w:rFonts w:ascii="Times New Roman" w:hAnsi="Times New Roman"/>
          <w:b/>
          <w:sz w:val="28"/>
          <w:szCs w:val="24"/>
        </w:rPr>
        <w:t xml:space="preserve">Учебно-методическое обеспечение самостоятельной работы обучающихся </w:t>
      </w:r>
    </w:p>
    <w:p w:rsidR="00D57CA6" w:rsidRPr="002C39F5" w:rsidRDefault="00D57CA6" w:rsidP="00D57CA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Виды самостоятельной работы.</w:t>
      </w:r>
    </w:p>
    <w:p w:rsidR="00D57CA6" w:rsidRPr="002C39F5" w:rsidRDefault="00D57CA6" w:rsidP="00D57CA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Решение задач для внеаудиторной работы, </w:t>
      </w:r>
      <w:proofErr w:type="gramStart"/>
      <w:r w:rsidRPr="002C39F5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2C39F5">
        <w:rPr>
          <w:rFonts w:ascii="Times New Roman" w:hAnsi="Times New Roman"/>
          <w:sz w:val="24"/>
          <w:szCs w:val="24"/>
        </w:rPr>
        <w:t>: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1а. На вертикальном стержне закреплён шарик массы m. Стержень скреплён с тележкой, которая движется горизонтально с ускорением</w:t>
      </w:r>
      <w:r w:rsidRPr="002C39F5">
        <w:rPr>
          <w:rFonts w:ascii="Times New Roman" w:hAnsi="Times New Roman"/>
          <w:b/>
          <w:sz w:val="24"/>
          <w:szCs w:val="24"/>
        </w:rPr>
        <w:t xml:space="preserve"> а</w:t>
      </w:r>
      <w:r w:rsidRPr="002C39F5">
        <w:rPr>
          <w:rFonts w:ascii="Times New Roman" w:hAnsi="Times New Roman"/>
          <w:sz w:val="24"/>
          <w:szCs w:val="24"/>
        </w:rPr>
        <w:t>. Найти силу, действующую на шарик со стороны стержня.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1б. Через блок, укреплённый на потолке комнаты, перекинута нить, на концах которой подвешены грузы с 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массами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8" o:title=""/>
          </v:shape>
          <o:OLEObject Type="Embed" ProgID="Equation.3" ShapeID="_x0000_i1025" DrawAspect="Content" ObjectID="_1649430507" r:id="rId9"/>
        </w:object>
      </w:r>
      <w:r w:rsidRPr="002C39F5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26" type="#_x0000_t75" style="width:17.25pt;height:17.25pt" o:ole="">
            <v:imagedata r:id="rId10" o:title=""/>
          </v:shape>
          <o:OLEObject Type="Embed" ProgID="Equation.3" ShapeID="_x0000_i1026" DrawAspect="Content" ObjectID="_1649430508" r:id="rId11"/>
        </w:object>
      </w:r>
      <w:r w:rsidRPr="002C39F5">
        <w:rPr>
          <w:rFonts w:ascii="Times New Roman" w:hAnsi="Times New Roman"/>
          <w:sz w:val="24"/>
          <w:szCs w:val="24"/>
        </w:rPr>
        <w:t>. Массы блока и нити пренебрежимо малы, трения нет. Найти силу натяжения нити и ускорение грузов.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lastRenderedPageBreak/>
        <w:t>1в. Два точечных заряда +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и +4q (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= 1Кл) находятся на расстоянии одного метра друг от друга. Найти значение 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потенциала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27" type="#_x0000_t75" style="width:11.25pt;height:12.75pt" o:ole="">
            <v:imagedata r:id="rId12" o:title=""/>
          </v:shape>
          <o:OLEObject Type="Embed" ProgID="Equation.3" ShapeID="_x0000_i1027" DrawAspect="Content" ObjectID="_1649430509" r:id="rId13"/>
        </w:object>
      </w:r>
      <w:r w:rsidRPr="002C39F5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вектор напряжённости электрического поля </w:t>
      </w:r>
      <w:r w:rsidRPr="002C39F5">
        <w:rPr>
          <w:rFonts w:ascii="Times New Roman" w:hAnsi="Times New Roman"/>
          <w:b/>
          <w:sz w:val="24"/>
          <w:szCs w:val="24"/>
        </w:rPr>
        <w:t xml:space="preserve">Е </w:t>
      </w:r>
      <w:r w:rsidRPr="002C39F5">
        <w:rPr>
          <w:rFonts w:ascii="Times New Roman" w:hAnsi="Times New Roman"/>
          <w:sz w:val="24"/>
          <w:szCs w:val="24"/>
        </w:rPr>
        <w:t>в точке, находящейся по середине между зарядами.</w:t>
      </w:r>
    </w:p>
    <w:p w:rsidR="00D57CA6" w:rsidRPr="002C39F5" w:rsidRDefault="00D57CA6" w:rsidP="00D57CA6">
      <w:pPr>
        <w:numPr>
          <w:ilvl w:val="0"/>
          <w:numId w:val="4"/>
        </w:numPr>
        <w:tabs>
          <w:tab w:val="clear" w:pos="720"/>
          <w:tab w:val="num" w:pos="330"/>
        </w:tabs>
        <w:spacing w:after="0"/>
        <w:ind w:hanging="39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Проработка учебного материала для прохождения промежуточной аттестации по итогам освоения дисциплины.</w:t>
      </w:r>
    </w:p>
    <w:p w:rsidR="00D57CA6" w:rsidRPr="002C39F5" w:rsidRDefault="00D57CA6" w:rsidP="00D57C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     Контроль и оценка самостоятельных работ проводится преподавателем в форме беседы, устного или письменного опроса. Примерное содержание вопросов приведено в перечне контрольных вопросов и практических контрольных заданий.</w:t>
      </w:r>
    </w:p>
    <w:p w:rsidR="00562D92" w:rsidRPr="00562D92" w:rsidRDefault="00562D92" w:rsidP="00562D92">
      <w:pPr>
        <w:numPr>
          <w:ilvl w:val="0"/>
          <w:numId w:val="10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62D92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562D92">
        <w:rPr>
          <w:rFonts w:ascii="Times New Roman" w:hAnsi="Times New Roman"/>
          <w:sz w:val="24"/>
          <w:szCs w:val="24"/>
        </w:rPr>
        <w:t xml:space="preserve">), </w:t>
      </w:r>
    </w:p>
    <w:p w:rsidR="00562D92" w:rsidRPr="00562D92" w:rsidRDefault="00562D92" w:rsidP="00562D92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562D92">
        <w:rPr>
          <w:rFonts w:ascii="Times New Roman" w:hAnsi="Times New Roman"/>
          <w:sz w:val="24"/>
          <w:szCs w:val="24"/>
        </w:rPr>
        <w:t>включающий:</w:t>
      </w:r>
    </w:p>
    <w:p w:rsidR="00562D92" w:rsidRPr="00562D92" w:rsidRDefault="00562D92" w:rsidP="00562D92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562D92" w:rsidRPr="00562D92" w:rsidRDefault="00562D92" w:rsidP="00562D92">
      <w:pPr>
        <w:numPr>
          <w:ilvl w:val="1"/>
          <w:numId w:val="9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/>
          <w:sz w:val="18"/>
          <w:lang w:eastAsia="en-US"/>
        </w:rPr>
      </w:pPr>
      <w:r w:rsidRPr="00562D92">
        <w:rPr>
          <w:rFonts w:ascii="Times New Roman" w:eastAsia="Calibri" w:hAnsi="Times New Roman"/>
          <w:sz w:val="24"/>
          <w:szCs w:val="24"/>
          <w:lang w:eastAsia="en-US"/>
        </w:rPr>
        <w:t>Описание шкал оценивания результатов обучения по дисциплине</w:t>
      </w:r>
    </w:p>
    <w:p w:rsidR="00562D92" w:rsidRPr="00562D92" w:rsidRDefault="00562D92" w:rsidP="00562D92">
      <w:pPr>
        <w:spacing w:after="0"/>
        <w:ind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562D92" w:rsidRPr="00562D92" w:rsidTr="00016993">
        <w:tc>
          <w:tcPr>
            <w:tcW w:w="1419" w:type="dxa"/>
            <w:vMerge w:val="restart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562D92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562D92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562D92" w:rsidRPr="00562D92" w:rsidTr="00016993">
        <w:tc>
          <w:tcPr>
            <w:tcW w:w="1419" w:type="dxa"/>
            <w:vMerge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562D92" w:rsidRPr="00562D92" w:rsidTr="00016993">
        <w:tc>
          <w:tcPr>
            <w:tcW w:w="1419" w:type="dxa"/>
            <w:vMerge/>
            <w:vAlign w:val="center"/>
          </w:tcPr>
          <w:p w:rsidR="00562D92" w:rsidRPr="00562D92" w:rsidRDefault="00562D92" w:rsidP="00562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562D92" w:rsidRPr="00562D92" w:rsidTr="00016993">
        <w:tc>
          <w:tcPr>
            <w:tcW w:w="1419" w:type="dxa"/>
            <w:vAlign w:val="center"/>
          </w:tcPr>
          <w:p w:rsidR="00562D92" w:rsidRPr="00562D92" w:rsidRDefault="00562D92" w:rsidP="00562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 негрубых</w:t>
            </w:r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417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 несущественных</w:t>
            </w:r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без  ошибок</w:t>
            </w:r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562D92" w:rsidRPr="00562D92" w:rsidTr="00016993">
        <w:tc>
          <w:tcPr>
            <w:tcW w:w="1419" w:type="dxa"/>
            <w:vAlign w:val="center"/>
          </w:tcPr>
          <w:p w:rsidR="00562D92" w:rsidRPr="00562D92" w:rsidRDefault="00562D92" w:rsidP="00562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62D92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562D92" w:rsidRPr="00562D92" w:rsidTr="00016993">
        <w:tc>
          <w:tcPr>
            <w:tcW w:w="1419" w:type="dxa"/>
            <w:vAlign w:val="center"/>
          </w:tcPr>
          <w:p w:rsidR="00562D92" w:rsidRPr="00562D92" w:rsidRDefault="00562D92" w:rsidP="00562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62D92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базовые навыки.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навыков для решения стандартных задач с некоторыми недочетами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с некоторыми недочетами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без ошибок и недочетов.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нестандартных задач без ошибок и недочетов.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</w:t>
            </w:r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нестандартных задач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62D92" w:rsidRPr="00562D92" w:rsidRDefault="00562D92" w:rsidP="00562D9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2D92" w:rsidRPr="00562D92" w:rsidRDefault="00562D92" w:rsidP="00562D9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62D9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562D92" w:rsidRPr="00562D92" w:rsidTr="00016993">
        <w:trPr>
          <w:trHeight w:val="330"/>
        </w:trPr>
        <w:tc>
          <w:tcPr>
            <w:tcW w:w="3686" w:type="dxa"/>
            <w:gridSpan w:val="2"/>
          </w:tcPr>
          <w:p w:rsidR="00562D92" w:rsidRPr="00562D92" w:rsidRDefault="00562D92" w:rsidP="00562D92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62D92" w:rsidRPr="00562D92" w:rsidTr="00016993">
        <w:trPr>
          <w:trHeight w:val="857"/>
        </w:trPr>
        <w:tc>
          <w:tcPr>
            <w:tcW w:w="1276" w:type="dxa"/>
            <w:vMerge w:val="restart"/>
          </w:tcPr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rPr>
                <w:rFonts w:ascii="Times New Roman" w:hAnsi="Times New Roman"/>
                <w:b/>
                <w:snapToGrid w:val="0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562D92" w:rsidRPr="00562D92" w:rsidTr="00016993">
        <w:trPr>
          <w:trHeight w:val="655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562D92" w:rsidRPr="00562D92" w:rsidTr="00016993">
        <w:trPr>
          <w:trHeight w:val="655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562D92" w:rsidRPr="00562D92" w:rsidTr="00016993">
        <w:trPr>
          <w:trHeight w:val="570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562D92" w:rsidRPr="00562D92" w:rsidTr="00016993">
        <w:trPr>
          <w:trHeight w:val="284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562D92" w:rsidRPr="00562D92" w:rsidTr="00016993">
        <w:trPr>
          <w:trHeight w:val="570"/>
        </w:trPr>
        <w:tc>
          <w:tcPr>
            <w:tcW w:w="1276" w:type="dxa"/>
            <w:vMerge w:val="restart"/>
          </w:tcPr>
          <w:p w:rsidR="00562D92" w:rsidRPr="00562D92" w:rsidRDefault="00562D92" w:rsidP="000F573B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562D92" w:rsidRPr="00562D92" w:rsidRDefault="00562D92" w:rsidP="00562D9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562D92" w:rsidRPr="00562D92" w:rsidRDefault="00562D92" w:rsidP="000F5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562D92" w:rsidRPr="00562D92" w:rsidTr="00016993">
        <w:trPr>
          <w:trHeight w:val="298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562D92" w:rsidRPr="00562D92" w:rsidRDefault="00562D92" w:rsidP="00562D92">
      <w:pPr>
        <w:spacing w:after="0"/>
        <w:ind w:left="360" w:right="-284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562D92" w:rsidRPr="00562D92" w:rsidRDefault="00562D92" w:rsidP="00562D92">
      <w:pPr>
        <w:spacing w:after="0"/>
        <w:ind w:right="-284"/>
        <w:contextualSpacing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D57CA6" w:rsidRPr="002C39F5" w:rsidRDefault="00D57CA6" w:rsidP="00D57CA6">
      <w:pPr>
        <w:pStyle w:val="a5"/>
        <w:numPr>
          <w:ilvl w:val="1"/>
          <w:numId w:val="5"/>
        </w:numPr>
        <w:ind w:left="440" w:hanging="660"/>
        <w:rPr>
          <w:rFonts w:ascii="Times New Roman" w:hAnsi="Times New Roman"/>
          <w:i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  <w:r w:rsidRPr="002C39F5">
        <w:rPr>
          <w:rFonts w:ascii="Times New Roman" w:hAnsi="Times New Roman"/>
          <w:i/>
          <w:sz w:val="24"/>
          <w:szCs w:val="24"/>
        </w:rPr>
        <w:t xml:space="preserve">. </w:t>
      </w: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Оценка результатов обучения в виде </w:t>
      </w:r>
      <w:r w:rsidRPr="002C39F5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2C39F5">
        <w:rPr>
          <w:rFonts w:ascii="Times New Roman" w:hAnsi="Times New Roman"/>
          <w:b/>
          <w:sz w:val="24"/>
          <w:szCs w:val="24"/>
        </w:rPr>
        <w:t xml:space="preserve"> </w:t>
      </w:r>
      <w:r w:rsidRPr="002C39F5">
        <w:rPr>
          <w:rFonts w:ascii="Times New Roman" w:hAnsi="Times New Roman"/>
          <w:sz w:val="24"/>
          <w:szCs w:val="24"/>
        </w:rPr>
        <w:t xml:space="preserve">проводится по результатам ответов на вопросы, которые отражают содержание лекционного материала. В случае возникновения у студентов трудностей с ответами на вопросы возможно проведение индивидуального </w:t>
      </w:r>
      <w:r w:rsidRPr="002C39F5">
        <w:rPr>
          <w:rFonts w:ascii="Times New Roman" w:hAnsi="Times New Roman"/>
          <w:sz w:val="24"/>
          <w:szCs w:val="24"/>
        </w:rPr>
        <w:lastRenderedPageBreak/>
        <w:t>собеседования и использование вариативных заданий с целью определения компетенции студентов.</w:t>
      </w: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left="550" w:firstLine="220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Контрольные вопросы для проведения оценки результатов обучения в виде знаний.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Скорость и ускорение материальной точки. Тангенциальное и нормальное ускорения материальной точки. Связь скорости и ускорения мат. точки.</w:t>
      </w:r>
    </w:p>
    <w:p w:rsidR="00D57CA6" w:rsidRPr="002C39F5" w:rsidRDefault="00D57CA6" w:rsidP="00D57CA6">
      <w:pPr>
        <w:pStyle w:val="21"/>
        <w:numPr>
          <w:ilvl w:val="0"/>
          <w:numId w:val="3"/>
        </w:numPr>
        <w:tabs>
          <w:tab w:val="num" w:pos="330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  <w:lang w:val="en-US"/>
        </w:rPr>
        <w:t>II</w:t>
      </w:r>
      <w:r w:rsidRPr="002C39F5">
        <w:rPr>
          <w:sz w:val="24"/>
          <w:szCs w:val="24"/>
        </w:rPr>
        <w:t xml:space="preserve"> закон Ньютона. Понятие силы и ее свойства. Инертная масса. Движение материальной точки под действием постоянной силы.</w:t>
      </w:r>
    </w:p>
    <w:p w:rsidR="00D57CA6" w:rsidRPr="002C39F5" w:rsidRDefault="00D57CA6" w:rsidP="00D57CA6">
      <w:pPr>
        <w:pStyle w:val="21"/>
        <w:numPr>
          <w:ilvl w:val="0"/>
          <w:numId w:val="3"/>
        </w:numPr>
        <w:tabs>
          <w:tab w:val="left" w:pos="142"/>
          <w:tab w:val="left" w:pos="284"/>
          <w:tab w:val="num" w:pos="709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</w:rPr>
        <w:t>Уравнение моментов для материальной точки. Условия сохранения момента импульса.</w:t>
      </w:r>
    </w:p>
    <w:p w:rsidR="00D57CA6" w:rsidRPr="002C39F5" w:rsidRDefault="00D57CA6" w:rsidP="00D57CA6">
      <w:pPr>
        <w:pStyle w:val="21"/>
        <w:numPr>
          <w:ilvl w:val="0"/>
          <w:numId w:val="3"/>
        </w:numPr>
        <w:tabs>
          <w:tab w:val="left" w:pos="142"/>
          <w:tab w:val="left" w:pos="284"/>
          <w:tab w:val="num" w:pos="709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</w:rPr>
        <w:t>Механическая работа и ее свойства. Консервативные и неконсервативные силы. Потенциальная энергия материальной точки и ее связь с работой консервативной силой.</w:t>
      </w:r>
    </w:p>
    <w:p w:rsidR="00D57CA6" w:rsidRPr="002C39F5" w:rsidRDefault="00D57CA6" w:rsidP="00D57CA6">
      <w:pPr>
        <w:pStyle w:val="21"/>
        <w:numPr>
          <w:ilvl w:val="0"/>
          <w:numId w:val="3"/>
        </w:numPr>
        <w:tabs>
          <w:tab w:val="left" w:pos="142"/>
          <w:tab w:val="left" w:pos="284"/>
          <w:tab w:val="num" w:pos="709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</w:rPr>
        <w:t>Теорема о кинетической энергии материальной точки. Механическая энергия материальной точки и теорема об ее изменении. Условия сохранения механической энергии.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Теорема об изменении импульса </w:t>
      </w:r>
      <w:proofErr w:type="spellStart"/>
      <w:r w:rsidRPr="002C39F5">
        <w:rPr>
          <w:rFonts w:ascii="Times New Roman" w:hAnsi="Times New Roman"/>
          <w:sz w:val="24"/>
          <w:szCs w:val="24"/>
        </w:rPr>
        <w:t>с.м.т</w:t>
      </w:r>
      <w:proofErr w:type="spellEnd"/>
      <w:r w:rsidRPr="002C39F5">
        <w:rPr>
          <w:rFonts w:ascii="Times New Roman" w:hAnsi="Times New Roman"/>
          <w:sz w:val="24"/>
          <w:szCs w:val="24"/>
        </w:rPr>
        <w:t xml:space="preserve">. Условия сохранения импульса </w:t>
      </w:r>
      <w:proofErr w:type="spellStart"/>
      <w:r w:rsidRPr="002C39F5">
        <w:rPr>
          <w:rFonts w:ascii="Times New Roman" w:hAnsi="Times New Roman"/>
          <w:sz w:val="24"/>
          <w:szCs w:val="24"/>
        </w:rPr>
        <w:t>с.м.т</w:t>
      </w:r>
      <w:proofErr w:type="spellEnd"/>
      <w:r w:rsidRPr="002C39F5">
        <w:rPr>
          <w:rFonts w:ascii="Times New Roman" w:hAnsi="Times New Roman"/>
          <w:sz w:val="24"/>
          <w:szCs w:val="24"/>
        </w:rPr>
        <w:t xml:space="preserve">. Теорема о движении центра масс </w:t>
      </w:r>
      <w:proofErr w:type="spellStart"/>
      <w:r w:rsidRPr="002C39F5">
        <w:rPr>
          <w:rFonts w:ascii="Times New Roman" w:hAnsi="Times New Roman"/>
          <w:sz w:val="24"/>
          <w:szCs w:val="24"/>
        </w:rPr>
        <w:t>с.м.т</w:t>
      </w:r>
      <w:proofErr w:type="spellEnd"/>
      <w:r w:rsidRPr="002C39F5">
        <w:rPr>
          <w:rFonts w:ascii="Times New Roman" w:hAnsi="Times New Roman"/>
          <w:sz w:val="24"/>
          <w:szCs w:val="24"/>
        </w:rPr>
        <w:t>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33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Теорема об изменении момента импульса </w:t>
      </w:r>
      <w:proofErr w:type="spellStart"/>
      <w:r w:rsidRPr="002C39F5">
        <w:rPr>
          <w:rFonts w:ascii="Times New Roman" w:hAnsi="Times New Roman"/>
          <w:sz w:val="24"/>
          <w:szCs w:val="24"/>
        </w:rPr>
        <w:t>с.м.т</w:t>
      </w:r>
      <w:proofErr w:type="spellEnd"/>
      <w:r w:rsidRPr="002C39F5">
        <w:rPr>
          <w:rFonts w:ascii="Times New Roman" w:hAnsi="Times New Roman"/>
          <w:sz w:val="24"/>
          <w:szCs w:val="24"/>
        </w:rPr>
        <w:t xml:space="preserve">. Закон сохранения момента импульса </w:t>
      </w:r>
      <w:proofErr w:type="spellStart"/>
      <w:r w:rsidRPr="002C39F5">
        <w:rPr>
          <w:rFonts w:ascii="Times New Roman" w:hAnsi="Times New Roman"/>
          <w:sz w:val="24"/>
          <w:szCs w:val="24"/>
        </w:rPr>
        <w:t>с.м.т</w:t>
      </w:r>
      <w:proofErr w:type="spellEnd"/>
      <w:r w:rsidRPr="002C39F5">
        <w:rPr>
          <w:rFonts w:ascii="Times New Roman" w:hAnsi="Times New Roman"/>
          <w:sz w:val="24"/>
          <w:szCs w:val="24"/>
        </w:rPr>
        <w:t>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Кинетическая и потенциальная энергия </w:t>
      </w:r>
      <w:proofErr w:type="spellStart"/>
      <w:r w:rsidRPr="002C39F5">
        <w:rPr>
          <w:rFonts w:ascii="Times New Roman" w:hAnsi="Times New Roman"/>
          <w:sz w:val="24"/>
          <w:szCs w:val="24"/>
        </w:rPr>
        <w:t>с.м.т</w:t>
      </w:r>
      <w:proofErr w:type="spellEnd"/>
      <w:r w:rsidRPr="002C39F5">
        <w:rPr>
          <w:rFonts w:ascii="Times New Roman" w:hAnsi="Times New Roman"/>
          <w:sz w:val="24"/>
          <w:szCs w:val="24"/>
        </w:rPr>
        <w:t xml:space="preserve">. Теорема о кинетической энергии </w:t>
      </w:r>
      <w:proofErr w:type="spellStart"/>
      <w:r w:rsidRPr="002C39F5">
        <w:rPr>
          <w:rFonts w:ascii="Times New Roman" w:hAnsi="Times New Roman"/>
          <w:sz w:val="24"/>
          <w:szCs w:val="24"/>
        </w:rPr>
        <w:t>с.м.т</w:t>
      </w:r>
      <w:proofErr w:type="spellEnd"/>
      <w:r w:rsidRPr="002C39F5">
        <w:rPr>
          <w:rFonts w:ascii="Times New Roman" w:hAnsi="Times New Roman"/>
          <w:sz w:val="24"/>
          <w:szCs w:val="24"/>
        </w:rPr>
        <w:t xml:space="preserve">. Механическая энергия </w:t>
      </w:r>
      <w:proofErr w:type="spellStart"/>
      <w:r w:rsidRPr="002C39F5">
        <w:rPr>
          <w:rFonts w:ascii="Times New Roman" w:hAnsi="Times New Roman"/>
          <w:sz w:val="24"/>
          <w:szCs w:val="24"/>
        </w:rPr>
        <w:t>с.м.т</w:t>
      </w:r>
      <w:proofErr w:type="spellEnd"/>
      <w:r w:rsidRPr="002C39F5">
        <w:rPr>
          <w:rFonts w:ascii="Times New Roman" w:hAnsi="Times New Roman"/>
          <w:sz w:val="24"/>
          <w:szCs w:val="24"/>
        </w:rPr>
        <w:t>. и условия ее сохранения. Понятие внутренней энергии.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Явление удара, случай абсолютно неупругого столкновения двух </w:t>
      </w:r>
      <w:proofErr w:type="spellStart"/>
      <w:r w:rsidRPr="002C39F5">
        <w:rPr>
          <w:rFonts w:ascii="Times New Roman" w:hAnsi="Times New Roman"/>
          <w:sz w:val="24"/>
          <w:szCs w:val="24"/>
        </w:rPr>
        <w:t>м.т</w:t>
      </w:r>
      <w:proofErr w:type="spellEnd"/>
      <w:r w:rsidRPr="002C39F5">
        <w:rPr>
          <w:rFonts w:ascii="Times New Roman" w:hAnsi="Times New Roman"/>
          <w:sz w:val="24"/>
          <w:szCs w:val="24"/>
        </w:rPr>
        <w:t>. Абсолютно упругий удар двух частиц.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Закон Бернулли для стационарного потока идеальной жидкости.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Вращение твердого тела вокруг неподвижной оси. Момент инерции. Теорема Гюйгенса-Штейнера</w:t>
      </w:r>
      <w:r w:rsidRPr="002C39F5">
        <w:rPr>
          <w:rFonts w:ascii="Times New Roman" w:hAnsi="Times New Roman"/>
          <w:i/>
          <w:sz w:val="24"/>
          <w:szCs w:val="24"/>
        </w:rPr>
        <w:t>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Кинетическая энергия при вращении твердого тела вокруг неподвижной оси.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Плоское движение твердого тела. Понятие мгновенной оси вращения при плоском движении твердого тела.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Кинетическая энергия твердого тела при плоском движении.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hanging="32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Электростатическое поле в вакууме. Напряженность поля точечного заряда. 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Понятие потенциала электрического поля. 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Проводники в электростатическом поле. Электроемкость. 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Энергия точечного заряда во внешнем э</w:t>
      </w:r>
      <w:r>
        <w:rPr>
          <w:rFonts w:ascii="Times New Roman" w:hAnsi="Times New Roman"/>
          <w:sz w:val="24"/>
          <w:szCs w:val="24"/>
        </w:rPr>
        <w:t xml:space="preserve">лектростатическом поле. Энергия </w:t>
      </w:r>
      <w:r w:rsidRPr="002C39F5">
        <w:rPr>
          <w:rFonts w:ascii="Times New Roman" w:hAnsi="Times New Roman"/>
          <w:sz w:val="24"/>
          <w:szCs w:val="24"/>
        </w:rPr>
        <w:t>заряженного конденсатора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Электрическое поле проводников с током. Закон Ома для однородного участка цепи.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ЭДС и падение напряжения. Закон Ома для участка цепи, содержащего ЭДС.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Магнитное поле. Закон </w:t>
      </w:r>
      <w:proofErr w:type="spellStart"/>
      <w:r w:rsidRPr="002C39F5">
        <w:rPr>
          <w:rFonts w:ascii="Times New Roman" w:hAnsi="Times New Roman"/>
          <w:sz w:val="24"/>
          <w:szCs w:val="24"/>
        </w:rPr>
        <w:t>Био</w:t>
      </w:r>
      <w:proofErr w:type="spellEnd"/>
      <w:r w:rsidRPr="002C39F5">
        <w:rPr>
          <w:rFonts w:ascii="Times New Roman" w:hAnsi="Times New Roman"/>
          <w:sz w:val="24"/>
          <w:szCs w:val="24"/>
        </w:rPr>
        <w:t>-</w:t>
      </w:r>
      <w:proofErr w:type="spellStart"/>
      <w:r w:rsidRPr="002C39F5">
        <w:rPr>
          <w:rFonts w:ascii="Times New Roman" w:hAnsi="Times New Roman"/>
          <w:sz w:val="24"/>
          <w:szCs w:val="24"/>
        </w:rPr>
        <w:t>Савара</w:t>
      </w:r>
      <w:proofErr w:type="spellEnd"/>
      <w:r w:rsidRPr="002C39F5">
        <w:rPr>
          <w:rFonts w:ascii="Times New Roman" w:hAnsi="Times New Roman"/>
          <w:sz w:val="24"/>
          <w:szCs w:val="24"/>
        </w:rPr>
        <w:t>-Лапласа.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Сила Лоренца. 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Явление электромагнитной индукции в движущихся проводниках.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Явление электромагнитной индукции в неподвижных проводниках. Вихревое электрическое поле.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color w:val="000000"/>
          <w:sz w:val="24"/>
          <w:szCs w:val="24"/>
        </w:rPr>
        <w:t xml:space="preserve"> Явление с</w:t>
      </w:r>
      <w:r w:rsidRPr="002C39F5">
        <w:rPr>
          <w:rFonts w:ascii="Times New Roman" w:hAnsi="Times New Roman"/>
          <w:sz w:val="24"/>
          <w:szCs w:val="24"/>
        </w:rPr>
        <w:t xml:space="preserve">амоиндукции. Индуктивность. 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24. </w:t>
      </w:r>
      <w:proofErr w:type="spellStart"/>
      <w:r w:rsidRPr="002C39F5">
        <w:rPr>
          <w:rFonts w:ascii="Times New Roman" w:hAnsi="Times New Roman"/>
          <w:sz w:val="24"/>
          <w:szCs w:val="24"/>
        </w:rPr>
        <w:t>Боровская</w:t>
      </w:r>
      <w:proofErr w:type="spellEnd"/>
      <w:r w:rsidRPr="002C39F5">
        <w:rPr>
          <w:rFonts w:ascii="Times New Roman" w:hAnsi="Times New Roman"/>
          <w:sz w:val="24"/>
          <w:szCs w:val="24"/>
        </w:rPr>
        <w:t xml:space="preserve"> модель атома водорода. 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 w:line="240" w:lineRule="auto"/>
        <w:ind w:left="-36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25. Нуклоны. Энергия связи в ядре. Реакция деления. </w:t>
      </w:r>
    </w:p>
    <w:p w:rsidR="00D57CA6" w:rsidRPr="009335F2" w:rsidRDefault="00D57CA6" w:rsidP="00D57CA6">
      <w:pPr>
        <w:shd w:val="clear" w:color="auto" w:fill="FFFFFF"/>
        <w:tabs>
          <w:tab w:val="num" w:pos="550"/>
          <w:tab w:val="left" w:pos="1134"/>
        </w:tabs>
        <w:spacing w:after="0" w:line="240" w:lineRule="auto"/>
        <w:ind w:left="550" w:firstLine="880"/>
        <w:rPr>
          <w:rFonts w:ascii="Times New Roman" w:hAnsi="Times New Roman"/>
          <w:sz w:val="28"/>
          <w:szCs w:val="24"/>
        </w:rPr>
      </w:pP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firstLine="33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2C39F5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2C39F5">
        <w:rPr>
          <w:rFonts w:ascii="Times New Roman" w:hAnsi="Times New Roman"/>
          <w:b/>
          <w:sz w:val="24"/>
          <w:szCs w:val="24"/>
        </w:rPr>
        <w:t xml:space="preserve"> и </w:t>
      </w:r>
      <w:r w:rsidRPr="002C39F5">
        <w:rPr>
          <w:rFonts w:ascii="Times New Roman" w:hAnsi="Times New Roman"/>
          <w:b/>
          <w:sz w:val="24"/>
          <w:szCs w:val="24"/>
          <w:u w:val="single"/>
        </w:rPr>
        <w:t>владений</w:t>
      </w:r>
      <w:r w:rsidRPr="002C39F5">
        <w:rPr>
          <w:rFonts w:ascii="Times New Roman" w:hAnsi="Times New Roman"/>
          <w:b/>
          <w:sz w:val="24"/>
          <w:szCs w:val="24"/>
        </w:rPr>
        <w:t xml:space="preserve"> </w:t>
      </w:r>
      <w:r w:rsidRPr="002C39F5">
        <w:rPr>
          <w:rFonts w:ascii="Times New Roman" w:hAnsi="Times New Roman"/>
          <w:sz w:val="24"/>
          <w:szCs w:val="24"/>
        </w:rPr>
        <w:t xml:space="preserve">используются простые и комплексные практические контрольные задания. </w:t>
      </w: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firstLine="330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lastRenderedPageBreak/>
        <w:t>Примерные практические контрольные задания для проведения оценки результатов обучения в виде умений и владений.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1. Автомобиль первую половину пути ехал со 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скоростью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1520" w:dyaOrig="340">
          <v:shape id="_x0000_i1028" type="#_x0000_t75" style="width:76.5pt;height:16.5pt" o:ole="">
            <v:imagedata r:id="rId14" o:title=""/>
          </v:shape>
          <o:OLEObject Type="Embed" ProgID="Equation.3" ShapeID="_x0000_i1028" DrawAspect="Content" ObjectID="_1649430510" r:id="rId15"/>
        </w:object>
      </w:r>
      <w:r w:rsidRPr="002C39F5">
        <w:rPr>
          <w:rFonts w:ascii="Times New Roman" w:hAnsi="Times New Roman"/>
          <w:sz w:val="24"/>
          <w:szCs w:val="24"/>
        </w:rPr>
        <w:t>,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а вторую половину пути со скоростью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1640" w:dyaOrig="279">
          <v:shape id="_x0000_i1029" type="#_x0000_t75" style="width:86.25pt;height:13.5pt" o:ole="">
            <v:imagedata r:id="rId16" o:title=""/>
          </v:shape>
          <o:OLEObject Type="Embed" ProgID="Equation.3" ShapeID="_x0000_i1029" DrawAspect="Content" ObjectID="_1649430511" r:id="rId17"/>
        </w:object>
      </w:r>
      <w:r w:rsidRPr="002C39F5">
        <w:rPr>
          <w:rFonts w:ascii="Times New Roman" w:hAnsi="Times New Roman"/>
          <w:sz w:val="24"/>
          <w:szCs w:val="24"/>
        </w:rPr>
        <w:t>. Найти среднюю скорость движения автомобиля.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2. Тело бросили с поверхности Земли под 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углом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200" w:dyaOrig="200">
          <v:shape id="_x0000_i1030" type="#_x0000_t75" style="width:10.5pt;height:9pt" o:ole="">
            <v:imagedata r:id="rId18" o:title=""/>
          </v:shape>
          <o:OLEObject Type="Embed" ProgID="Equation.3" ShapeID="_x0000_i1030" DrawAspect="Content" ObjectID="_1649430512" r:id="rId19"/>
        </w:object>
      </w:r>
      <w:r w:rsidRPr="002C39F5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горизонту с начальной скоростью </w:t>
      </w:r>
      <w:r w:rsidRPr="002C39F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31" type="#_x0000_t75" style="width:14.25pt;height:18pt" o:ole="">
            <v:imagedata r:id="rId20" o:title=""/>
          </v:shape>
          <o:OLEObject Type="Embed" ProgID="Equation.3" ShapeID="_x0000_i1031" DrawAspect="Content" ObjectID="_1649430513" r:id="rId21"/>
        </w:object>
      </w:r>
      <w:r w:rsidRPr="002C39F5">
        <w:rPr>
          <w:rFonts w:ascii="Times New Roman" w:hAnsi="Times New Roman"/>
          <w:sz w:val="24"/>
          <w:szCs w:val="24"/>
        </w:rPr>
        <w:t xml:space="preserve">. Пренебрегая сопротивлением воздуха, найти: полное время движения </w:t>
      </w:r>
      <w:r w:rsidRPr="002C39F5">
        <w:rPr>
          <w:rFonts w:ascii="Times New Roman" w:hAnsi="Times New Roman"/>
          <w:sz w:val="24"/>
          <w:szCs w:val="24"/>
          <w:lang w:val="en-US"/>
        </w:rPr>
        <w:t>t</w:t>
      </w:r>
      <w:r w:rsidRPr="002C39F5">
        <w:rPr>
          <w:rFonts w:ascii="Times New Roman" w:hAnsi="Times New Roman"/>
          <w:sz w:val="24"/>
          <w:szCs w:val="24"/>
        </w:rPr>
        <w:t xml:space="preserve">; максимальную высоту подъёма H и дальность полёта L в горизонтальном направлении; скорость в верхней точке траектории движения. При каком значении 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угла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200" w:dyaOrig="200">
          <v:shape id="_x0000_i1032" type="#_x0000_t75" style="width:9.75pt;height:9.75pt" o:ole="">
            <v:imagedata r:id="rId22" o:title=""/>
          </v:shape>
          <o:OLEObject Type="Embed" ProgID="Equation.3" ShapeID="_x0000_i1032" DrawAspect="Content" ObjectID="_1649430514" r:id="rId23"/>
        </w:object>
      </w:r>
      <w:r w:rsidRPr="002C39F5">
        <w:rPr>
          <w:rFonts w:ascii="Times New Roman" w:hAnsi="Times New Roman"/>
          <w:sz w:val="24"/>
          <w:szCs w:val="24"/>
        </w:rPr>
        <w:t xml:space="preserve"> H</w:t>
      </w:r>
      <w:proofErr w:type="gramEnd"/>
      <w:r w:rsidRPr="002C39F5">
        <w:rPr>
          <w:rFonts w:ascii="Times New Roman" w:hAnsi="Times New Roman"/>
          <w:sz w:val="24"/>
          <w:szCs w:val="24"/>
        </w:rPr>
        <w:t>=L.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3. На гладкой наклонной плоскости, составляющей 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угол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200" w:dyaOrig="200">
          <v:shape id="_x0000_i1033" type="#_x0000_t75" style="width:9.75pt;height:9.75pt" o:ole="">
            <v:imagedata r:id="rId24" o:title=""/>
          </v:shape>
          <o:OLEObject Type="Embed" ProgID="Equation.3" ShapeID="_x0000_i1033" DrawAspect="Content" ObjectID="_1649430515" r:id="rId25"/>
        </w:object>
      </w:r>
      <w:r w:rsidRPr="002C39F5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горизонтом, находится груз массы m , к которому приложена горизонтальная сила </w:t>
      </w:r>
      <w:r w:rsidRPr="002C39F5">
        <w:rPr>
          <w:rFonts w:ascii="Times New Roman" w:hAnsi="Times New Roman"/>
          <w:b/>
          <w:sz w:val="24"/>
          <w:szCs w:val="24"/>
        </w:rPr>
        <w:t>F</w:t>
      </w:r>
      <w:r w:rsidRPr="002C39F5">
        <w:rPr>
          <w:rFonts w:ascii="Times New Roman" w:hAnsi="Times New Roman"/>
          <w:sz w:val="24"/>
          <w:szCs w:val="24"/>
        </w:rPr>
        <w:t>. Определить ускорение тела и силу, с которой оно давит на плоскость.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4. На вертикальном стержне закреплён шарик массы </w:t>
      </w:r>
      <w:proofErr w:type="gramStart"/>
      <w:r w:rsidRPr="002C39F5">
        <w:rPr>
          <w:rFonts w:ascii="Times New Roman" w:hAnsi="Times New Roman"/>
          <w:sz w:val="24"/>
          <w:szCs w:val="24"/>
        </w:rPr>
        <w:t>m .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Стержень скреплён с тележкой, которая движется горизонтально с ускорением</w:t>
      </w:r>
      <w:r w:rsidRPr="002C39F5">
        <w:rPr>
          <w:rFonts w:ascii="Times New Roman" w:hAnsi="Times New Roman"/>
          <w:b/>
          <w:sz w:val="24"/>
          <w:szCs w:val="24"/>
        </w:rPr>
        <w:t xml:space="preserve"> а</w:t>
      </w:r>
      <w:r w:rsidRPr="002C39F5">
        <w:rPr>
          <w:rFonts w:ascii="Times New Roman" w:hAnsi="Times New Roman"/>
          <w:sz w:val="24"/>
          <w:szCs w:val="24"/>
        </w:rPr>
        <w:t>. Найти силу, действующую на шарик со стороны стержня.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5. Небольшой шарик массы </w:t>
      </w:r>
      <w:proofErr w:type="gramStart"/>
      <w:r w:rsidRPr="002C39F5">
        <w:rPr>
          <w:rFonts w:ascii="Times New Roman" w:hAnsi="Times New Roman"/>
          <w:sz w:val="24"/>
          <w:szCs w:val="24"/>
        </w:rPr>
        <w:t>m ,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подвешенный на нити длиной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 , отклонили от вертикали на угол равный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460" w:dyaOrig="279">
          <v:shape id="_x0000_i1034" type="#_x0000_t75" style="width:23.25pt;height:14.25pt" o:ole="">
            <v:imagedata r:id="rId26" o:title=""/>
          </v:shape>
          <o:OLEObject Type="Embed" ProgID="Equation.3" ShapeID="_x0000_i1034" DrawAspect="Content" ObjectID="_1649430516" r:id="rId27"/>
        </w:object>
      </w:r>
      <w:r w:rsidRPr="002C39F5">
        <w:rPr>
          <w:rFonts w:ascii="Times New Roman" w:hAnsi="Times New Roman"/>
          <w:sz w:val="24"/>
          <w:szCs w:val="24"/>
        </w:rPr>
        <w:t xml:space="preserve"> и отпустили. Найти ускорение, скорость и силу натяжения нити при прохождении шариком положения равновесия.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6. Через блок, укреплённый на потолке комнаты, перекинута нить, на концах которой подвешены грузы с 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массами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20" w:dyaOrig="340">
          <v:shape id="_x0000_i1035" type="#_x0000_t75" style="width:15.75pt;height:17.25pt" o:ole="">
            <v:imagedata r:id="rId28" o:title=""/>
          </v:shape>
          <o:OLEObject Type="Embed" ProgID="Equation.3" ShapeID="_x0000_i1035" DrawAspect="Content" ObjectID="_1649430517" r:id="rId29"/>
        </w:object>
      </w:r>
      <w:r w:rsidRPr="002C39F5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36" type="#_x0000_t75" style="width:17.25pt;height:17.25pt" o:ole="">
            <v:imagedata r:id="rId10" o:title=""/>
          </v:shape>
          <o:OLEObject Type="Embed" ProgID="Equation.3" ShapeID="_x0000_i1036" DrawAspect="Content" ObjectID="_1649430518" r:id="rId30"/>
        </w:object>
      </w:r>
      <w:r w:rsidRPr="002C39F5">
        <w:rPr>
          <w:rFonts w:ascii="Times New Roman" w:hAnsi="Times New Roman"/>
          <w:sz w:val="24"/>
          <w:szCs w:val="24"/>
        </w:rPr>
        <w:t>. Массы блока и нити пренебрежимо малы, трения нет. Найти силу натяжения нити и ускорение грузов.</w:t>
      </w:r>
    </w:p>
    <w:p w:rsidR="00D57CA6" w:rsidRPr="002C39F5" w:rsidRDefault="00016993" w:rsidP="00D57C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>
          <v:shape id="_x0000_s1027" type="#_x0000_t75" style="position:absolute;margin-left:313.5pt;margin-top:72.1pt;width:137.5pt;height:83.4pt;z-index:251660288" o:allowoverlap="f">
            <v:imagedata r:id="rId31" o:title=""/>
            <w10:wrap type="square"/>
          </v:shape>
          <o:OLEObject Type="Embed" ProgID="Word.Picture.8" ShapeID="_x0000_s1027" DrawAspect="Content" ObjectID="_1649430531" r:id="rId32"/>
        </w:object>
      </w:r>
      <w:r>
        <w:rPr>
          <w:rFonts w:ascii="Times New Roman" w:hAnsi="Times New Roman"/>
          <w:sz w:val="24"/>
          <w:szCs w:val="24"/>
        </w:rPr>
        <w:object w:dxaOrig="1440" w:dyaOrig="1440">
          <v:shape id="_x0000_s1026" type="#_x0000_t75" style="position:absolute;margin-left:341pt;margin-top:.1pt;width:110pt;height:69.6pt;z-index:251659264" o:allowoverlap="f">
            <v:imagedata r:id="rId33" o:title=""/>
            <w10:wrap type="square"/>
          </v:shape>
          <o:OLEObject Type="Embed" ProgID="Word.Picture.8" ShapeID="_x0000_s1026" DrawAspect="Content" ObjectID="_1649430532" r:id="rId34"/>
        </w:object>
      </w:r>
      <w:r w:rsidR="00D57CA6" w:rsidRPr="002C39F5">
        <w:rPr>
          <w:rFonts w:ascii="Times New Roman" w:hAnsi="Times New Roman"/>
          <w:sz w:val="24"/>
          <w:szCs w:val="24"/>
        </w:rPr>
        <w:t xml:space="preserve">7. Брусок </w:t>
      </w:r>
      <w:proofErr w:type="gramStart"/>
      <w:r w:rsidR="00D57CA6" w:rsidRPr="002C39F5">
        <w:rPr>
          <w:rFonts w:ascii="Times New Roman" w:hAnsi="Times New Roman"/>
          <w:sz w:val="24"/>
          <w:szCs w:val="24"/>
        </w:rPr>
        <w:t>массы  m</w:t>
      </w:r>
      <w:proofErr w:type="gramEnd"/>
      <w:r w:rsidR="00D57CA6" w:rsidRPr="002C39F5">
        <w:rPr>
          <w:rFonts w:ascii="Times New Roman" w:hAnsi="Times New Roman"/>
          <w:sz w:val="24"/>
          <w:szCs w:val="24"/>
        </w:rPr>
        <w:t xml:space="preserve"> = 2  кг находится на гладкой горизонтальной плоской поверхности. На брусок под углом </w:t>
      </w:r>
      <w:r w:rsidR="00D57CA6" w:rsidRPr="002C39F5">
        <w:rPr>
          <w:rFonts w:ascii="Times New Roman" w:hAnsi="Times New Roman"/>
          <w:sz w:val="24"/>
          <w:szCs w:val="24"/>
        </w:rPr>
        <w:sym w:font="Symbol" w:char="0061"/>
      </w:r>
      <w:r w:rsidR="00D57CA6" w:rsidRPr="002C39F5">
        <w:rPr>
          <w:rFonts w:ascii="Times New Roman" w:hAnsi="Times New Roman"/>
          <w:sz w:val="24"/>
          <w:szCs w:val="24"/>
        </w:rPr>
        <w:t>=</w:t>
      </w:r>
      <w:r w:rsidR="00D57CA6" w:rsidRPr="002C39F5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7" type="#_x0000_t75" style="width:9.75pt;height:11.25pt" o:ole="">
            <v:imagedata r:id="rId35" o:title=""/>
          </v:shape>
          <o:OLEObject Type="Embed" ProgID="Equation.3" ShapeID="_x0000_i1037" DrawAspect="Content" ObjectID="_1649430519" r:id="rId36"/>
        </w:object>
      </w:r>
      <w:r w:rsidR="00D57CA6" w:rsidRPr="002C39F5">
        <w:rPr>
          <w:rFonts w:ascii="Times New Roman" w:hAnsi="Times New Roman"/>
          <w:sz w:val="24"/>
          <w:szCs w:val="24"/>
        </w:rPr>
        <w:t xml:space="preserve">/6 (как показано на рисунке) действует сила F= 12 Н. Определить величину силы, с которой брусок давит на поверхность. 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8. Груз какой массы M надо подвесить к правому концу невесомого стержня, чтобы он оставался в равновесии? </w:t>
      </w:r>
    </w:p>
    <w:p w:rsidR="00D57CA6" w:rsidRPr="002C39F5" w:rsidRDefault="00D57CA6" w:rsidP="00D57CA6">
      <w:pPr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10. Брусок массы </w:t>
      </w:r>
      <w:r w:rsidRPr="002C39F5">
        <w:rPr>
          <w:rFonts w:ascii="Times New Roman" w:hAnsi="Times New Roman"/>
          <w:sz w:val="24"/>
          <w:szCs w:val="24"/>
          <w:lang w:val="en-US"/>
        </w:rPr>
        <w:t>m</w:t>
      </w:r>
      <w:r w:rsidRPr="002C39F5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кг"/>
        </w:smartTagPr>
        <w:r w:rsidRPr="002C39F5">
          <w:rPr>
            <w:rFonts w:ascii="Times New Roman" w:hAnsi="Times New Roman"/>
            <w:sz w:val="24"/>
            <w:szCs w:val="24"/>
          </w:rPr>
          <w:t>1 кг</w:t>
        </w:r>
      </w:smartTag>
      <w:r w:rsidRPr="002C39F5">
        <w:rPr>
          <w:rFonts w:ascii="Times New Roman" w:hAnsi="Times New Roman"/>
          <w:sz w:val="24"/>
          <w:szCs w:val="24"/>
        </w:rPr>
        <w:t xml:space="preserve"> находится на горизонтальной плоскости с коэффициентом 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трения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880" w:dyaOrig="320">
          <v:shape id="_x0000_i1038" type="#_x0000_t75" style="width:44.25pt;height:15.75pt" o:ole="">
            <v:imagedata r:id="rId37" o:title=""/>
          </v:shape>
          <o:OLEObject Type="Embed" ProgID="Equation.3" ShapeID="_x0000_i1038" DrawAspect="Content" ObjectID="_1649430520" r:id="rId38"/>
        </w:object>
      </w:r>
      <w:r w:rsidRPr="002C39F5">
        <w:rPr>
          <w:rFonts w:ascii="Times New Roman" w:hAnsi="Times New Roman"/>
          <w:sz w:val="24"/>
          <w:szCs w:val="24"/>
        </w:rPr>
        <w:t>.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В некоторый момент времени ему сообщили начальную скорость </w:t>
      </w:r>
      <w:r w:rsidRPr="002C39F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39" type="#_x0000_t75" style="width:14.25pt;height:18pt" o:ole="">
            <v:imagedata r:id="rId39" o:title=""/>
          </v:shape>
          <o:OLEObject Type="Embed" ProgID="Equation.3" ShapeID="_x0000_i1039" DrawAspect="Content" ObjectID="_1649430521" r:id="rId40"/>
        </w:object>
      </w:r>
      <w:r w:rsidRPr="002C39F5">
        <w:rPr>
          <w:rFonts w:ascii="Times New Roman" w:hAnsi="Times New Roman"/>
          <w:sz w:val="24"/>
          <w:szCs w:val="24"/>
        </w:rPr>
        <w:t>=1,5 м/с. Найти работу силы трения за всё время движения бруска.</w:t>
      </w:r>
    </w:p>
    <w:p w:rsidR="00D57CA6" w:rsidRPr="002C39F5" w:rsidRDefault="00D57CA6" w:rsidP="00D57CA6">
      <w:pPr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11. Брусок массы </w:t>
      </w:r>
      <w:r w:rsidRPr="002C39F5">
        <w:rPr>
          <w:rFonts w:ascii="Times New Roman" w:hAnsi="Times New Roman"/>
          <w:sz w:val="24"/>
          <w:szCs w:val="24"/>
          <w:lang w:val="en-US"/>
        </w:rPr>
        <w:t>m</w:t>
      </w:r>
      <w:r w:rsidRPr="002C39F5">
        <w:rPr>
          <w:rFonts w:ascii="Times New Roman" w:hAnsi="Times New Roman"/>
          <w:sz w:val="24"/>
          <w:szCs w:val="24"/>
        </w:rPr>
        <w:t xml:space="preserve"> тянут за нить так, что он движется с постоянной скоростью по горизонтальной плоскости с коэффициентом 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трения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040" type="#_x0000_t75" style="width:9.75pt;height:12.75pt" o:ole="">
            <v:imagedata r:id="rId41" o:title=""/>
          </v:shape>
          <o:OLEObject Type="Embed" ProgID="Equation.3" ShapeID="_x0000_i1040" DrawAspect="Content" ObjectID="_1649430522" r:id="rId42"/>
        </w:object>
      </w:r>
      <w:r w:rsidRPr="002C39F5">
        <w:rPr>
          <w:rFonts w:ascii="Times New Roman" w:hAnsi="Times New Roman"/>
          <w:sz w:val="24"/>
          <w:szCs w:val="24"/>
        </w:rPr>
        <w:t>.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Нить направлена под 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углом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220" w:dyaOrig="220">
          <v:shape id="_x0000_i1041" type="#_x0000_t75" style="width:11.25pt;height:11.25pt" o:ole="">
            <v:imagedata r:id="rId43" o:title=""/>
          </v:shape>
          <o:OLEObject Type="Embed" ProgID="Equation.3" ShapeID="_x0000_i1041" DrawAspect="Content" ObjectID="_1649430523" r:id="rId44"/>
        </w:object>
      </w:r>
      <w:r w:rsidRPr="002C39F5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горизонту (см. рис. к задаче №7). Найти силу натяжения нити.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12. Два точечных заряда +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и +4q (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= 1Кл) находятся на расстоянии одного метра друг от друга. Найти значение 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потенциала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42" type="#_x0000_t75" style="width:11.25pt;height:12.75pt" o:ole="">
            <v:imagedata r:id="rId45" o:title=""/>
          </v:shape>
          <o:OLEObject Type="Embed" ProgID="Equation.3" ShapeID="_x0000_i1042" DrawAspect="Content" ObjectID="_1649430524" r:id="rId46"/>
        </w:object>
      </w:r>
      <w:r w:rsidRPr="002C39F5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вектор напряжённости электрического поля </w:t>
      </w:r>
      <w:r w:rsidRPr="002C39F5">
        <w:rPr>
          <w:rFonts w:ascii="Times New Roman" w:hAnsi="Times New Roman"/>
          <w:b/>
          <w:sz w:val="24"/>
          <w:szCs w:val="24"/>
        </w:rPr>
        <w:t xml:space="preserve">Е </w:t>
      </w:r>
      <w:r w:rsidRPr="002C39F5">
        <w:rPr>
          <w:rFonts w:ascii="Times New Roman" w:hAnsi="Times New Roman"/>
          <w:sz w:val="24"/>
          <w:szCs w:val="24"/>
        </w:rPr>
        <w:t>в точке, находящейся по середине между зарядами.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lastRenderedPageBreak/>
        <w:t xml:space="preserve">13. Шарик массы m с зарядом 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подвешен на идеальной нити длины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 в горизонтальном электрическом поле </w:t>
      </w:r>
      <w:r w:rsidRPr="002C39F5">
        <w:rPr>
          <w:rFonts w:ascii="Times New Roman" w:hAnsi="Times New Roman"/>
          <w:b/>
          <w:sz w:val="24"/>
          <w:szCs w:val="24"/>
        </w:rPr>
        <w:t>Е</w:t>
      </w:r>
      <w:r w:rsidRPr="002C39F5">
        <w:rPr>
          <w:rFonts w:ascii="Times New Roman" w:hAnsi="Times New Roman"/>
          <w:sz w:val="24"/>
          <w:szCs w:val="24"/>
        </w:rPr>
        <w:t xml:space="preserve">. При этом </w:t>
      </w:r>
      <w:proofErr w:type="spellStart"/>
      <w:r w:rsidRPr="002C39F5">
        <w:rPr>
          <w:rFonts w:ascii="Times New Roman" w:hAnsi="Times New Roman"/>
          <w:sz w:val="24"/>
          <w:szCs w:val="24"/>
        </w:rPr>
        <w:t>qE</w:t>
      </w:r>
      <w:proofErr w:type="spellEnd"/>
      <w:r w:rsidRPr="002C39F5">
        <w:rPr>
          <w:rFonts w:ascii="Times New Roman" w:hAnsi="Times New Roman"/>
          <w:sz w:val="24"/>
          <w:szCs w:val="24"/>
        </w:rPr>
        <w:t>=</w:t>
      </w:r>
      <w:proofErr w:type="spellStart"/>
      <w:r w:rsidRPr="002C39F5">
        <w:rPr>
          <w:rFonts w:ascii="Times New Roman" w:hAnsi="Times New Roman"/>
          <w:sz w:val="24"/>
          <w:szCs w:val="24"/>
        </w:rPr>
        <w:t>mg</w:t>
      </w:r>
      <w:proofErr w:type="spellEnd"/>
      <w:r w:rsidRPr="002C39F5">
        <w:rPr>
          <w:rFonts w:ascii="Times New Roman" w:hAnsi="Times New Roman"/>
          <w:sz w:val="24"/>
          <w:szCs w:val="24"/>
        </w:rPr>
        <w:t>. Вначале шарик удерживают в нижнем положении, а затем отпускают. Найти максимальную скорость движения шарика и максимальную силу натяжения нити.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14. Конденсатор ёмкости С подключили при помощи проводов к батарее с ЭДС 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равной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180" w:dyaOrig="220">
          <v:shape id="_x0000_i1043" type="#_x0000_t75" style="width:8.25pt;height:10.5pt" o:ole="">
            <v:imagedata r:id="rId47" o:title=""/>
          </v:shape>
          <o:OLEObject Type="Embed" ProgID="Equation.3" ShapeID="_x0000_i1043" DrawAspect="Content" ObjectID="_1649430525" r:id="rId48"/>
        </w:object>
      </w:r>
      <w:r w:rsidRPr="002C39F5">
        <w:rPr>
          <w:rFonts w:ascii="Times New Roman" w:hAnsi="Times New Roman"/>
          <w:sz w:val="24"/>
          <w:szCs w:val="24"/>
        </w:rPr>
        <w:t>,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в результате чего конденсатор полностью зарядился. Найти заряд конденсатора, энергию заряженного конденсатора, работу батареи и тепло, которое выделится в проводах.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15. Найти сопротивление проволочного каркаса, имеющего форму куба, при подключении его в электрическую цепь точками наиболее удалённых вершин. Сопротивление каждого ребра каркаса равно </w:t>
      </w:r>
      <w:r w:rsidRPr="002C39F5">
        <w:rPr>
          <w:rFonts w:ascii="Times New Roman" w:hAnsi="Times New Roman"/>
          <w:sz w:val="24"/>
          <w:szCs w:val="24"/>
          <w:lang w:val="en-US"/>
        </w:rPr>
        <w:t>R</w:t>
      </w:r>
      <w:r w:rsidRPr="002C39F5">
        <w:rPr>
          <w:rFonts w:ascii="Times New Roman" w:hAnsi="Times New Roman"/>
          <w:sz w:val="24"/>
          <w:szCs w:val="24"/>
        </w:rPr>
        <w:t>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16. Маленький заряженный шарик приводят в соприкосновение с точно таким же незаряженным шариком. Если развести их на расстояние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, много большее их размеров, то они будут отталкиваться друг от друга с силой </w:t>
      </w:r>
      <w:r w:rsidRPr="002C39F5">
        <w:rPr>
          <w:rFonts w:ascii="Times New Roman" w:hAnsi="Times New Roman"/>
          <w:sz w:val="24"/>
          <w:szCs w:val="24"/>
          <w:lang w:val="en-US"/>
        </w:rPr>
        <w:t>F</w:t>
      </w:r>
      <w:r w:rsidRPr="002C39F5">
        <w:rPr>
          <w:rFonts w:ascii="Times New Roman" w:hAnsi="Times New Roman"/>
          <w:sz w:val="24"/>
          <w:szCs w:val="24"/>
        </w:rPr>
        <w:t>. Найти первоначальный заряд заряженного шарика.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17. Два точечных заряда, находящихся на расстоянии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 друг от друга, притягиваются с силой </w:t>
      </w:r>
      <w:r w:rsidRPr="002C39F5">
        <w:rPr>
          <w:rFonts w:ascii="Times New Roman" w:hAnsi="Times New Roman"/>
          <w:sz w:val="24"/>
          <w:szCs w:val="24"/>
          <w:lang w:val="en-US"/>
        </w:rPr>
        <w:t>F</w:t>
      </w:r>
      <w:r w:rsidRPr="002C39F5">
        <w:rPr>
          <w:rFonts w:ascii="Times New Roman" w:hAnsi="Times New Roman"/>
          <w:sz w:val="24"/>
          <w:szCs w:val="24"/>
        </w:rPr>
        <w:t xml:space="preserve">. Их общий заряд равен 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>. Определить величину каждого заряда.</w:t>
      </w: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firstLine="330"/>
        <w:rPr>
          <w:rFonts w:ascii="Times New Roman" w:hAnsi="Times New Roman"/>
          <w:sz w:val="24"/>
          <w:szCs w:val="24"/>
        </w:rPr>
      </w:pPr>
    </w:p>
    <w:p w:rsidR="00D57CA6" w:rsidRPr="002C39F5" w:rsidRDefault="00D57CA6" w:rsidP="00D57CA6">
      <w:pPr>
        <w:pStyle w:val="a5"/>
        <w:numPr>
          <w:ilvl w:val="1"/>
          <w:numId w:val="5"/>
        </w:numPr>
        <w:tabs>
          <w:tab w:val="clear" w:pos="360"/>
        </w:tabs>
        <w:ind w:left="660" w:hanging="660"/>
        <w:rPr>
          <w:rFonts w:ascii="Times New Roman" w:hAnsi="Times New Roman"/>
          <w:b/>
          <w:i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2C39F5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C39F5">
        <w:rPr>
          <w:rFonts w:ascii="Times New Roman" w:hAnsi="Times New Roman"/>
          <w:b/>
          <w:sz w:val="24"/>
          <w:szCs w:val="24"/>
        </w:rPr>
        <w:t xml:space="preserve"> компетенции. </w:t>
      </w:r>
    </w:p>
    <w:p w:rsidR="00D57CA6" w:rsidRPr="002C39F5" w:rsidRDefault="00D57CA6" w:rsidP="00D57CA6">
      <w:pPr>
        <w:pStyle w:val="a5"/>
        <w:ind w:left="330" w:firstLine="66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Типовые контрольные задания для оценки результатов обучения (экзаменационные билеты) включают в себя два контрольных вопроса для проведения оценки результатов обучения в виде знаний и одно контрольное задание для проведения оценки результатов обучения в виде умений и владений, например: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/>
        <w:ind w:left="22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1. Скорость и ускорение материальной точки. Тангенциальное и нормальное ускорения материальной точки. Связь скорости и ускорения мат. точки.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/>
        <w:ind w:left="-36" w:firstLine="256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2. Явление самоиндукции. Индуктивность. 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/>
        <w:ind w:left="22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3. Через блок, укреплённый на потолке комнаты, перекинута нить, на концах которой подвешены грузы с 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массами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20" w:dyaOrig="340">
          <v:shape id="_x0000_i1044" type="#_x0000_t75" style="width:15.75pt;height:17.25pt" o:ole="">
            <v:imagedata r:id="rId28" o:title=""/>
          </v:shape>
          <o:OLEObject Type="Embed" ProgID="Equation.3" ShapeID="_x0000_i1044" DrawAspect="Content" ObjectID="_1649430526" r:id="rId49"/>
        </w:object>
      </w:r>
      <w:r w:rsidRPr="002C39F5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45" type="#_x0000_t75" style="width:17.25pt;height:17.25pt" o:ole="">
            <v:imagedata r:id="rId10" o:title=""/>
          </v:shape>
          <o:OLEObject Type="Embed" ProgID="Equation.3" ShapeID="_x0000_i1045" DrawAspect="Content" ObjectID="_1649430527" r:id="rId50"/>
        </w:object>
      </w:r>
      <w:r w:rsidRPr="002C39F5">
        <w:rPr>
          <w:rFonts w:ascii="Times New Roman" w:hAnsi="Times New Roman"/>
          <w:sz w:val="24"/>
          <w:szCs w:val="24"/>
        </w:rPr>
        <w:t>. Массы блока и нити пренебрежимо малы, трения нет. Найти силу натяжения нити и ускорение грузов.</w:t>
      </w:r>
    </w:p>
    <w:p w:rsidR="00D57CA6" w:rsidRPr="002C39F5" w:rsidRDefault="00D57CA6" w:rsidP="00D57CA6">
      <w:pPr>
        <w:pStyle w:val="a5"/>
        <w:ind w:left="990"/>
        <w:rPr>
          <w:rFonts w:ascii="Times New Roman" w:hAnsi="Times New Roman"/>
          <w:sz w:val="24"/>
          <w:szCs w:val="24"/>
        </w:rPr>
      </w:pPr>
    </w:p>
    <w:p w:rsidR="00D57CA6" w:rsidRPr="002C39F5" w:rsidRDefault="00D57CA6" w:rsidP="00D57CA6">
      <w:pPr>
        <w:pStyle w:val="a5"/>
        <w:numPr>
          <w:ilvl w:val="1"/>
          <w:numId w:val="5"/>
        </w:numPr>
        <w:tabs>
          <w:tab w:val="clear" w:pos="360"/>
          <w:tab w:val="num" w:pos="550"/>
        </w:tabs>
        <w:ind w:left="660" w:hanging="660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Методические материалы, определяющие процедуры оценивания. </w:t>
      </w:r>
    </w:p>
    <w:p w:rsidR="00D57CA6" w:rsidRPr="002C39F5" w:rsidRDefault="00D57CA6" w:rsidP="00D57CA6">
      <w:pPr>
        <w:pStyle w:val="a5"/>
        <w:ind w:left="330" w:firstLine="39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Оценка знаний, умений, навыков характеризующая этапы формирования компетенций по дисциплине «Физика»</w:t>
      </w:r>
      <w:r w:rsidRPr="002C39F5">
        <w:rPr>
          <w:rFonts w:ascii="Times New Roman" w:hAnsi="Times New Roman"/>
          <w:b/>
          <w:sz w:val="24"/>
          <w:szCs w:val="24"/>
        </w:rPr>
        <w:t xml:space="preserve"> </w:t>
      </w:r>
      <w:r w:rsidRPr="002C39F5">
        <w:rPr>
          <w:rFonts w:ascii="Times New Roman" w:hAnsi="Times New Roman"/>
          <w:sz w:val="24"/>
          <w:szCs w:val="24"/>
        </w:rPr>
        <w:t>осуществляется в ходе текущего и промежуточного контроля.</w:t>
      </w:r>
    </w:p>
    <w:p w:rsidR="00D57CA6" w:rsidRPr="002C39F5" w:rsidRDefault="00D57CA6" w:rsidP="00D57CA6">
      <w:pPr>
        <w:pStyle w:val="a5"/>
        <w:ind w:left="330" w:firstLine="39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Текущий контроль организуется в форме устного опроса (фронтальной беседы или индивидуального опроса). Промежуточный контроль осуществляется в форме итогового экзамена (3 семестр). Экзаменационные билеты включают в себя теоретические вопросы, позволяющие оценить уровень освоения студентами знаний и практические задания, выявляющие степень </w:t>
      </w:r>
      <w:proofErr w:type="spellStart"/>
      <w:r w:rsidRPr="002C39F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C39F5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D57CA6" w:rsidRPr="002C39F5" w:rsidRDefault="00D57CA6" w:rsidP="00D57CA6">
      <w:pPr>
        <w:pStyle w:val="a5"/>
        <w:ind w:left="330" w:firstLine="39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lastRenderedPageBreak/>
        <w:t>Теоретические вопросы и практические задания дополнены практико-ориентированными заданиями (тестами), позволяющими проводить оценку формирования компетенций.</w:t>
      </w:r>
    </w:p>
    <w:p w:rsidR="00D57CA6" w:rsidRDefault="00D57CA6" w:rsidP="00D57CA6">
      <w:pPr>
        <w:pStyle w:val="a5"/>
        <w:ind w:left="0"/>
        <w:rPr>
          <w:rFonts w:ascii="Times New Roman" w:hAnsi="Times New Roman"/>
          <w:sz w:val="28"/>
          <w:szCs w:val="24"/>
        </w:rPr>
      </w:pPr>
    </w:p>
    <w:p w:rsidR="00D57CA6" w:rsidRPr="002C39F5" w:rsidRDefault="00D57CA6" w:rsidP="00D57CA6">
      <w:pPr>
        <w:pStyle w:val="a5"/>
        <w:ind w:left="330" w:firstLine="39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Примеры тестов: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36"/>
        <w:gridCol w:w="70"/>
        <w:gridCol w:w="2509"/>
        <w:gridCol w:w="2508"/>
        <w:gridCol w:w="1774"/>
      </w:tblGrid>
      <w:tr w:rsidR="00D57CA6" w:rsidTr="00016993">
        <w:tc>
          <w:tcPr>
            <w:tcW w:w="9297" w:type="dxa"/>
            <w:gridSpan w:val="5"/>
          </w:tcPr>
          <w:p w:rsidR="00D57CA6" w:rsidRPr="002C39F5" w:rsidRDefault="00D57CA6" w:rsidP="00016993">
            <w:pPr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 xml:space="preserve">1. Твердое тело будет находиться в равновесии, если </w:t>
            </w:r>
          </w:p>
        </w:tc>
      </w:tr>
      <w:tr w:rsidR="00D57CA6" w:rsidRPr="00E25E64" w:rsidTr="00016993">
        <w:tc>
          <w:tcPr>
            <w:tcW w:w="2477" w:type="dxa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сумма сил, действующих на это тело, равна нулю</w:t>
            </w:r>
          </w:p>
        </w:tc>
        <w:tc>
          <w:tcPr>
            <w:tcW w:w="2625" w:type="dxa"/>
            <w:gridSpan w:val="2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как сумма сил, так и сумма моментов сил, действующих на это тело, равны нулю</w:t>
            </w:r>
          </w:p>
        </w:tc>
        <w:tc>
          <w:tcPr>
            <w:tcW w:w="2551" w:type="dxa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сумма моментов сил, действующих на это тело, равна нулю</w:t>
            </w:r>
          </w:p>
        </w:tc>
        <w:tc>
          <w:tcPr>
            <w:tcW w:w="1644" w:type="dxa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все представленные ответы являются верными</w:t>
            </w:r>
          </w:p>
        </w:tc>
      </w:tr>
      <w:tr w:rsidR="00D57CA6" w:rsidTr="000F573B">
        <w:trPr>
          <w:trHeight w:val="377"/>
        </w:trPr>
        <w:tc>
          <w:tcPr>
            <w:tcW w:w="2477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gridSpan w:val="2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CA6" w:rsidTr="00016993">
        <w:tc>
          <w:tcPr>
            <w:tcW w:w="5102" w:type="dxa"/>
            <w:gridSpan w:val="3"/>
          </w:tcPr>
          <w:p w:rsidR="00D57CA6" w:rsidRPr="002C39F5" w:rsidRDefault="00D57CA6" w:rsidP="00016993">
            <w:pPr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2. Заряженные шарики расположены, так как показано на рисунке. Куда направлен вектор напряженности электрического поля в точке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А?</w:t>
            </w:r>
          </w:p>
        </w:tc>
        <w:tc>
          <w:tcPr>
            <w:tcW w:w="4195" w:type="dxa"/>
            <w:gridSpan w:val="2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object w:dxaOrig="3279" w:dyaOrig="1313">
                <v:shape id="_x0000_i1046" type="#_x0000_t75" style="width:145.5pt;height:58.5pt" o:ole="">
                  <v:imagedata r:id="rId51" o:title=""/>
                </v:shape>
                <o:OLEObject Type="Embed" ProgID="Word.Picture.8" ShapeID="_x0000_i1046" DrawAspect="Content" ObjectID="_1649430528" r:id="rId52"/>
              </w:object>
            </w:r>
          </w:p>
        </w:tc>
      </w:tr>
      <w:tr w:rsidR="00D57CA6" w:rsidRPr="00267517" w:rsidTr="00016993">
        <w:tc>
          <w:tcPr>
            <w:tcW w:w="2550" w:type="dxa"/>
            <w:gridSpan w:val="2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направлен параллельно оси X, направо</w:t>
            </w:r>
          </w:p>
        </w:tc>
        <w:tc>
          <w:tcPr>
            <w:tcW w:w="2552" w:type="dxa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направлен параллельно оси X, налево</w:t>
            </w:r>
          </w:p>
        </w:tc>
        <w:tc>
          <w:tcPr>
            <w:tcW w:w="2551" w:type="dxa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в точке А равен нулю</w:t>
            </w:r>
          </w:p>
        </w:tc>
        <w:tc>
          <w:tcPr>
            <w:tcW w:w="1644" w:type="dxa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в точке А направлен поперек оси X (на рис. –в верх)</w:t>
            </w:r>
          </w:p>
        </w:tc>
      </w:tr>
      <w:tr w:rsidR="00D57CA6" w:rsidTr="00016993">
        <w:tc>
          <w:tcPr>
            <w:tcW w:w="2550" w:type="dxa"/>
            <w:gridSpan w:val="2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CA6" w:rsidTr="00016993">
        <w:tc>
          <w:tcPr>
            <w:tcW w:w="5102" w:type="dxa"/>
            <w:gridSpan w:val="3"/>
          </w:tcPr>
          <w:p w:rsidR="00D57CA6" w:rsidRPr="002C39F5" w:rsidRDefault="00D57CA6" w:rsidP="00016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 xml:space="preserve">3. В электрической цепи, схема которой изображена на рисунке, 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I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R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9 Ом, 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r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1 </w:t>
            </w:r>
            <w:proofErr w:type="gramStart"/>
            <w:r w:rsidRPr="002C39F5">
              <w:rPr>
                <w:rFonts w:ascii="Times New Roman" w:hAnsi="Times New Roman"/>
                <w:sz w:val="24"/>
                <w:szCs w:val="24"/>
              </w:rPr>
              <w:t xml:space="preserve">Ом, </w:t>
            </w:r>
            <w:r w:rsidRPr="002C39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sym w:font="Symbol" w:char="F065"/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proofErr w:type="gramEnd"/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5 В. Определить разность потенциалов </w:t>
            </w:r>
            <w:r w:rsidRPr="002C39F5">
              <w:rPr>
                <w:rFonts w:ascii="Times New Roman" w:hAnsi="Times New Roman"/>
                <w:position w:val="-10"/>
                <w:sz w:val="24"/>
                <w:szCs w:val="24"/>
              </w:rPr>
              <w:object w:dxaOrig="740" w:dyaOrig="340">
                <v:shape id="_x0000_i1047" type="#_x0000_t75" style="width:36.75pt;height:17.25pt" o:ole="">
                  <v:imagedata r:id="rId53" o:title=""/>
                </v:shape>
                <o:OLEObject Type="Embed" ProgID="Equation.3" ShapeID="_x0000_i1047" DrawAspect="Content" ObjectID="_1649430529" r:id="rId54"/>
              </w:objec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 на концах цепи.</w:t>
            </w:r>
          </w:p>
        </w:tc>
        <w:tc>
          <w:tcPr>
            <w:tcW w:w="4195" w:type="dxa"/>
            <w:gridSpan w:val="2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object w:dxaOrig="2835" w:dyaOrig="1308">
                <v:shape id="_x0000_i1048" type="#_x0000_t75" style="width:141.75pt;height:65.25pt" o:ole="">
                  <v:imagedata r:id="rId55" o:title=""/>
                </v:shape>
                <o:OLEObject Type="Embed" ProgID="Word.Picture.8" ShapeID="_x0000_i1048" DrawAspect="Content" ObjectID="_1649430530" r:id="rId56"/>
              </w:object>
            </w:r>
          </w:p>
        </w:tc>
      </w:tr>
      <w:tr w:rsidR="00D57CA6" w:rsidTr="00016993">
        <w:tc>
          <w:tcPr>
            <w:tcW w:w="2550" w:type="dxa"/>
            <w:gridSpan w:val="2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2552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2551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644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15 В</w:t>
            </w:r>
          </w:p>
        </w:tc>
      </w:tr>
      <w:tr w:rsidR="00D57CA6" w:rsidTr="00016993">
        <w:tc>
          <w:tcPr>
            <w:tcW w:w="2550" w:type="dxa"/>
            <w:gridSpan w:val="2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57CA6" w:rsidRPr="00EC5048" w:rsidRDefault="00D57CA6" w:rsidP="00D57CA6">
      <w:pPr>
        <w:pStyle w:val="a5"/>
        <w:ind w:left="330" w:firstLine="390"/>
        <w:rPr>
          <w:rFonts w:ascii="Times New Roman" w:hAnsi="Times New Roman"/>
          <w:sz w:val="28"/>
          <w:szCs w:val="24"/>
        </w:rPr>
      </w:pPr>
    </w:p>
    <w:p w:rsidR="00D57CA6" w:rsidRPr="002C39F5" w:rsidRDefault="00D57CA6" w:rsidP="00D57CA6">
      <w:pPr>
        <w:tabs>
          <w:tab w:val="left" w:pos="440"/>
        </w:tabs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 «Физика» </w:t>
      </w:r>
    </w:p>
    <w:p w:rsidR="00D57CA6" w:rsidRPr="00971171" w:rsidRDefault="00D57CA6" w:rsidP="00D57CA6">
      <w:pPr>
        <w:spacing w:after="0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а) основная литература: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Савельев И.В. Курс общей физики, т. 1-3.- М.: Наука, 2008. - 24 экз.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Механика. Основные законы [Электронный ресурс] / Иродов И.Е. - 12-е изд. (эл.). - М. : БИНОМ, 2014. - http://www.studentlibrary.ru/book/ISBN9785996323500.html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lastRenderedPageBreak/>
        <w:t>Электромагнетизм. Основные законы [Электронный ресурс] / Иродов И.Е. - 9-е изд. (эл.). - М. : БИНОМ, 2014. - http://www.studentlibrary.ru/book/ISBN9785996323487.html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Квантовая физика. Основные законы [Электронный ресурс] : учебное пособие / Иродов И.Е. - 6-е изд. (эл.). - М. : БИНОМ, 2014. - http://www.studentlibrary.ru/book/ISBN9785996323029.html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Иродов, И.Е. Задачи по общей физике [Электронный ресурс] : учеб. пособие — Электрон. дан. — Санкт-Петербург : Лань, 2016. — 416 с. — Режим доступа: https://e.lanbook.com/book/71750, https://e.lanbook.com/book/99230</w:t>
      </w:r>
    </w:p>
    <w:p w:rsidR="00D57CA6" w:rsidRPr="00AF4999" w:rsidRDefault="00D57CA6" w:rsidP="00D57CA6">
      <w:pPr>
        <w:spacing w:after="0"/>
        <w:rPr>
          <w:rFonts w:ascii="Times New Roman" w:hAnsi="Times New Roman"/>
          <w:sz w:val="24"/>
          <w:szCs w:val="24"/>
        </w:rPr>
      </w:pPr>
    </w:p>
    <w:p w:rsidR="00D57CA6" w:rsidRPr="00971171" w:rsidRDefault="00D57CA6" w:rsidP="00D57CA6">
      <w:pPr>
        <w:spacing w:after="0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D57CA6" w:rsidRPr="00971171" w:rsidRDefault="00D57CA6" w:rsidP="00D57CA6">
      <w:pPr>
        <w:spacing w:after="0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1.Шпольский Э.В. Атомная физика. т. 1, 2. М.-: Наука, 1984. - 51 экз.</w:t>
      </w:r>
    </w:p>
    <w:p w:rsidR="00D57CA6" w:rsidRPr="00971171" w:rsidRDefault="00D57CA6" w:rsidP="00D57C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7CA6" w:rsidRPr="002C39F5" w:rsidRDefault="00D57CA6" w:rsidP="00D57CA6">
      <w:pPr>
        <w:spacing w:after="0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«Физика» </w:t>
      </w:r>
    </w:p>
    <w:p w:rsidR="00D57CA6" w:rsidRPr="00EB2AF8" w:rsidRDefault="00D57CA6" w:rsidP="00D57CA6">
      <w:pPr>
        <w:spacing w:before="6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B2AF8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B2AF8">
        <w:rPr>
          <w:rFonts w:ascii="Times New Roman" w:hAnsi="Times New Roman"/>
          <w:bCs/>
          <w:sz w:val="24"/>
          <w:szCs w:val="24"/>
        </w:rPr>
        <w:t xml:space="preserve">; </w:t>
      </w:r>
      <w:r w:rsidRPr="00EB2AF8">
        <w:rPr>
          <w:rFonts w:ascii="Times New Roman" w:hAnsi="Times New Roman"/>
          <w:sz w:val="24"/>
          <w:szCs w:val="24"/>
        </w:rPr>
        <w:t>помещение для самостоятельной работы студентов.</w:t>
      </w:r>
    </w:p>
    <w:p w:rsidR="00D57CA6" w:rsidRDefault="00D57CA6" w:rsidP="00D57CA6">
      <w:pPr>
        <w:spacing w:before="6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Используются технические возможности по постановке лекционных физических опытов Центра физических демонстраций ННГУ (на правах отдела при кафедре общей физики рад</w:t>
      </w:r>
      <w:r>
        <w:rPr>
          <w:rFonts w:ascii="Times New Roman" w:hAnsi="Times New Roman"/>
          <w:sz w:val="24"/>
          <w:szCs w:val="24"/>
        </w:rPr>
        <w:t>иофизического факультета ННГУ).</w:t>
      </w:r>
    </w:p>
    <w:p w:rsidR="005E29BC" w:rsidRPr="002C39F5" w:rsidRDefault="005E29BC" w:rsidP="00D57CA6">
      <w:pPr>
        <w:spacing w:before="6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7CA6" w:rsidRDefault="00E45E0D" w:rsidP="00D57CA6">
      <w:pPr>
        <w:spacing w:line="216" w:lineRule="auto"/>
        <w:ind w:firstLine="550"/>
        <w:rPr>
          <w:rFonts w:ascii="Times New Roman" w:hAnsi="Times New Roman"/>
          <w:sz w:val="24"/>
          <w:szCs w:val="24"/>
        </w:rPr>
      </w:pPr>
      <w:r w:rsidRPr="004F749E">
        <w:rPr>
          <w:rFonts w:ascii="Times New Roman" w:hAnsi="Times New Roman"/>
          <w:sz w:val="24"/>
          <w:szCs w:val="24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E45E0D" w:rsidRPr="00FF58F3" w:rsidRDefault="00E45E0D" w:rsidP="00D57CA6">
      <w:pPr>
        <w:spacing w:line="216" w:lineRule="auto"/>
        <w:ind w:firstLine="550"/>
        <w:rPr>
          <w:rFonts w:ascii="Times New Roman" w:hAnsi="Times New Roman"/>
          <w:sz w:val="24"/>
          <w:szCs w:val="24"/>
        </w:rPr>
      </w:pPr>
    </w:p>
    <w:p w:rsidR="00D57CA6" w:rsidRDefault="00D57CA6" w:rsidP="00D57CA6">
      <w:pPr>
        <w:rPr>
          <w:rFonts w:ascii="Times New Roman" w:hAnsi="Times New Roman"/>
          <w:sz w:val="24"/>
          <w:szCs w:val="24"/>
        </w:rPr>
      </w:pPr>
      <w:r w:rsidRPr="00FF58F3">
        <w:rPr>
          <w:rFonts w:ascii="Times New Roman" w:hAnsi="Times New Roman"/>
          <w:sz w:val="24"/>
          <w:szCs w:val="24"/>
        </w:rPr>
        <w:t>Автор: доцент кафедры общей физики</w:t>
      </w:r>
      <w:r w:rsidR="005E29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Пикулин В.Д.</w:t>
      </w:r>
    </w:p>
    <w:p w:rsidR="00D57CA6" w:rsidRPr="00FF58F3" w:rsidRDefault="00D57CA6" w:rsidP="00D57CA6">
      <w:pPr>
        <w:rPr>
          <w:rFonts w:ascii="Times New Roman" w:hAnsi="Times New Roman"/>
          <w:sz w:val="24"/>
          <w:szCs w:val="24"/>
        </w:rPr>
      </w:pPr>
    </w:p>
    <w:sectPr w:rsidR="00D57CA6" w:rsidRPr="00FF58F3" w:rsidSect="00016993">
      <w:footerReference w:type="even" r:id="rId57"/>
      <w:footerReference w:type="default" r:id="rId5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249" w:rsidRDefault="00366249">
      <w:pPr>
        <w:spacing w:after="0" w:line="240" w:lineRule="auto"/>
      </w:pPr>
      <w:r>
        <w:separator/>
      </w:r>
    </w:p>
  </w:endnote>
  <w:endnote w:type="continuationSeparator" w:id="0">
    <w:p w:rsidR="00366249" w:rsidRDefault="0036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993" w:rsidRDefault="00016993" w:rsidP="00016993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6993" w:rsidRDefault="00016993" w:rsidP="0001699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993" w:rsidRDefault="00016993" w:rsidP="00016993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6251">
      <w:rPr>
        <w:rStyle w:val="a9"/>
        <w:noProof/>
      </w:rPr>
      <w:t>6</w:t>
    </w:r>
    <w:r>
      <w:rPr>
        <w:rStyle w:val="a9"/>
      </w:rPr>
      <w:fldChar w:fldCharType="end"/>
    </w:r>
  </w:p>
  <w:p w:rsidR="00016993" w:rsidRDefault="00016993" w:rsidP="00016993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249" w:rsidRDefault="00366249">
      <w:pPr>
        <w:spacing w:after="0" w:line="240" w:lineRule="auto"/>
      </w:pPr>
      <w:r>
        <w:separator/>
      </w:r>
    </w:p>
  </w:footnote>
  <w:footnote w:type="continuationSeparator" w:id="0">
    <w:p w:rsidR="00366249" w:rsidRDefault="00366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4C0A"/>
    <w:multiLevelType w:val="multilevel"/>
    <w:tmpl w:val="F0FC7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670"/>
        </w:tabs>
        <w:ind w:left="267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080"/>
        </w:tabs>
        <w:ind w:left="3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50"/>
        </w:tabs>
        <w:ind w:left="385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30"/>
        </w:tabs>
        <w:ind w:left="503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00"/>
        </w:tabs>
        <w:ind w:left="5800" w:hanging="2160"/>
      </w:pPr>
      <w:rPr>
        <w:rFonts w:hint="default"/>
        <w:b/>
        <w:i w:val="0"/>
      </w:rPr>
    </w:lvl>
  </w:abstractNum>
  <w:abstractNum w:abstractNumId="1">
    <w:nsid w:val="19C42B12"/>
    <w:multiLevelType w:val="hybridMultilevel"/>
    <w:tmpl w:val="E19A508E"/>
    <w:lvl w:ilvl="0" w:tplc="D35AE1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02D60"/>
    <w:multiLevelType w:val="hybridMultilevel"/>
    <w:tmpl w:val="6622884C"/>
    <w:lvl w:ilvl="0" w:tplc="59B4B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">
    <w:nsid w:val="35BB7D1B"/>
    <w:multiLevelType w:val="hybridMultilevel"/>
    <w:tmpl w:val="890CF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56459"/>
    <w:multiLevelType w:val="multilevel"/>
    <w:tmpl w:val="22C8B942"/>
    <w:lvl w:ilvl="0">
      <w:start w:val="1"/>
      <w:numFmt w:val="decimal"/>
      <w:lvlText w:val="%1."/>
      <w:lvlJc w:val="left"/>
      <w:pPr>
        <w:ind w:left="580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7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00" w:hanging="1800"/>
      </w:pPr>
      <w:rPr>
        <w:rFonts w:hint="default"/>
        <w:i w:val="0"/>
      </w:rPr>
    </w:lvl>
  </w:abstractNum>
  <w:abstractNum w:abstractNumId="7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9">
    <w:nsid w:val="77DA2B79"/>
    <w:multiLevelType w:val="hybridMultilevel"/>
    <w:tmpl w:val="77DA4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93"/>
    <w:rsid w:val="00016993"/>
    <w:rsid w:val="000F573B"/>
    <w:rsid w:val="00264922"/>
    <w:rsid w:val="00366249"/>
    <w:rsid w:val="003C0778"/>
    <w:rsid w:val="00562D92"/>
    <w:rsid w:val="005E29BC"/>
    <w:rsid w:val="006506E5"/>
    <w:rsid w:val="007E108E"/>
    <w:rsid w:val="00B41E54"/>
    <w:rsid w:val="00C17780"/>
    <w:rsid w:val="00C320AA"/>
    <w:rsid w:val="00CD6251"/>
    <w:rsid w:val="00D40E93"/>
    <w:rsid w:val="00D57CA6"/>
    <w:rsid w:val="00E45E0D"/>
    <w:rsid w:val="00E52B22"/>
    <w:rsid w:val="00EC10A3"/>
    <w:rsid w:val="00F1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176A53B6-4601-494F-8304-CD62C3D2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57CA6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D57CA6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57CA6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D57C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57CA6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D57CA6"/>
  </w:style>
  <w:style w:type="paragraph" w:customStyle="1" w:styleId="21">
    <w:name w:val="Основной текст 21"/>
    <w:basedOn w:val="a"/>
    <w:rsid w:val="00D57CA6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a6">
    <w:name w:val="Абзац списка Знак"/>
    <w:link w:val="a5"/>
    <w:uiPriority w:val="34"/>
    <w:rsid w:val="00D57C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F7A2-80A3-457D-8D9F-9668F4A2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4625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ФКС ННГУ</Company>
  <LinksUpToDate>false</LinksUpToDate>
  <CharactersWithSpaces>30927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Судариков Алексей Александрович</dc:creator>
  <cp:keywords/>
  <dc:description/>
  <cp:lastModifiedBy>Алексей Судариков</cp:lastModifiedBy>
  <cp:revision>9</cp:revision>
  <dcterms:created xsi:type="dcterms:W3CDTF">2019-12-04T13:17:00Z</dcterms:created>
  <dcterms:modified xsi:type="dcterms:W3CDTF">2020-04-26T15:21:00Z</dcterms:modified>
</cp:coreProperties>
</file>