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34503" w14:textId="77777777" w:rsidR="00FA3935" w:rsidRPr="00007E0A" w:rsidRDefault="00FA3935" w:rsidP="00FA3935">
      <w:pPr>
        <w:jc w:val="center"/>
      </w:pPr>
      <w:r w:rsidRPr="00007E0A">
        <w:t xml:space="preserve">МИНИСТЕРСТВО </w:t>
      </w:r>
      <w:r w:rsidR="003E0A17" w:rsidRPr="00007E0A">
        <w:t xml:space="preserve">НАУКИ И ВЫСШЕГО </w:t>
      </w:r>
      <w:r w:rsidR="00657C62">
        <w:t xml:space="preserve">ОБРАЗОВАНИЯ </w:t>
      </w:r>
      <w:r w:rsidRPr="00007E0A">
        <w:t>РОССИЙСКОЙ ФЕДЕРАЦИИ</w:t>
      </w:r>
    </w:p>
    <w:p w14:paraId="2A9B699F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272FB109" w14:textId="77777777" w:rsidR="00FA3935" w:rsidRPr="00007E0A" w:rsidRDefault="00FA3935" w:rsidP="00FA3935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6BA7698E" w14:textId="77777777" w:rsidR="00B05939" w:rsidRPr="00007E0A" w:rsidRDefault="00FA3935" w:rsidP="00FA3935">
      <w:pPr>
        <w:jc w:val="center"/>
        <w:rPr>
          <w:b/>
        </w:rPr>
      </w:pPr>
      <w:r w:rsidRPr="00007E0A">
        <w:rPr>
          <w:b/>
        </w:rPr>
        <w:t>«</w:t>
      </w:r>
      <w:r w:rsidR="00B05939" w:rsidRPr="00007E0A">
        <w:rPr>
          <w:b/>
        </w:rPr>
        <w:t xml:space="preserve">Национальный исследовательский </w:t>
      </w:r>
      <w:r w:rsidRPr="00007E0A">
        <w:rPr>
          <w:b/>
        </w:rPr>
        <w:t xml:space="preserve">Нижегородский государственный университет </w:t>
      </w:r>
    </w:p>
    <w:p w14:paraId="10894AC6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7E064DD7" w14:textId="77777777" w:rsidR="00FA3935" w:rsidRPr="00007E0A" w:rsidRDefault="00FA3935" w:rsidP="00FA3935">
      <w:pPr>
        <w:jc w:val="center"/>
        <w:rPr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15B3" w:rsidRPr="00B9536F" w14:paraId="739FCDD8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CC935" w14:textId="77777777" w:rsidR="004015B3" w:rsidRPr="00B9536F" w:rsidRDefault="004015B3" w:rsidP="003E64D6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  <w:lang w:eastAsia="en-US"/>
              </w:rPr>
              <w:t>Юридический факультет</w:t>
            </w:r>
          </w:p>
        </w:tc>
      </w:tr>
    </w:tbl>
    <w:p w14:paraId="1B99C44B" w14:textId="77777777" w:rsidR="00FA3935" w:rsidRPr="00F52D95" w:rsidRDefault="00FA3935" w:rsidP="00FA3935">
      <w:pPr>
        <w:spacing w:line="216" w:lineRule="auto"/>
        <w:jc w:val="center"/>
        <w:rPr>
          <w:sz w:val="18"/>
          <w:szCs w:val="18"/>
        </w:rPr>
      </w:pPr>
      <w:r w:rsidRPr="00F52D95">
        <w:rPr>
          <w:sz w:val="18"/>
          <w:szCs w:val="18"/>
        </w:rPr>
        <w:t>(факультет / институт / филиал)</w:t>
      </w:r>
    </w:p>
    <w:p w14:paraId="750C33DB" w14:textId="77777777" w:rsidR="00FA3935" w:rsidRPr="00F52D95" w:rsidRDefault="00FA3935" w:rsidP="00FA3935">
      <w:pPr>
        <w:jc w:val="center"/>
        <w:rPr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14:paraId="3A10850B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02E44C1" w14:textId="77777777" w:rsidR="00FA3935" w:rsidRPr="00007E0A" w:rsidRDefault="00FA3935" w:rsidP="00AA0BE9">
            <w:pPr>
              <w:jc w:val="right"/>
              <w:rPr>
                <w:rFonts w:eastAsia="Calibri"/>
              </w:rPr>
            </w:pPr>
          </w:p>
        </w:tc>
      </w:tr>
      <w:tr w:rsidR="00664AB9" w:rsidRPr="00664AB9" w14:paraId="71C3916A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6CCC440" w14:textId="77777777" w:rsidR="00664AB9" w:rsidRPr="00664AB9" w:rsidRDefault="00664AB9" w:rsidP="00664AB9">
            <w:pPr>
              <w:jc w:val="right"/>
            </w:pPr>
            <w:r w:rsidRPr="00664AB9">
              <w:t>УТВЕРЖДЕНО</w:t>
            </w:r>
          </w:p>
          <w:p w14:paraId="18918925" w14:textId="77777777" w:rsidR="00664AB9" w:rsidRPr="00664AB9" w:rsidRDefault="00B0282C" w:rsidP="00664AB9">
            <w:pPr>
              <w:jc w:val="right"/>
            </w:pPr>
            <w:r>
              <w:t>р</w:t>
            </w:r>
            <w:r w:rsidR="00664AB9" w:rsidRPr="00664AB9">
              <w:t>ешением ученого совета ННГУ</w:t>
            </w:r>
          </w:p>
          <w:p w14:paraId="22470545" w14:textId="77777777" w:rsidR="00664AB9" w:rsidRPr="00664AB9" w:rsidRDefault="00664AB9" w:rsidP="00664AB9">
            <w:pPr>
              <w:jc w:val="right"/>
            </w:pPr>
            <w:r w:rsidRPr="00664AB9">
              <w:t>протокол от</w:t>
            </w:r>
          </w:p>
          <w:p w14:paraId="19A1DDB8" w14:textId="78CF5008" w:rsidR="00664AB9" w:rsidRPr="00664AB9" w:rsidRDefault="00664AB9" w:rsidP="00664AB9">
            <w:pPr>
              <w:jc w:val="right"/>
              <w:rPr>
                <w:rFonts w:eastAsia="Calibri"/>
              </w:rPr>
            </w:pPr>
            <w:r w:rsidRPr="00664AB9">
              <w:t>«</w:t>
            </w:r>
            <w:r w:rsidR="00546470">
              <w:t>16»</w:t>
            </w:r>
            <w:r w:rsidRPr="00664AB9">
              <w:t xml:space="preserve"> </w:t>
            </w:r>
            <w:r w:rsidR="004A1B0F">
              <w:t>июня</w:t>
            </w:r>
            <w:r w:rsidRPr="00664AB9">
              <w:t xml:space="preserve"> 20</w:t>
            </w:r>
            <w:r w:rsidR="004A1B0F">
              <w:t>21</w:t>
            </w:r>
            <w:r w:rsidRPr="00664AB9">
              <w:t xml:space="preserve"> г. № </w:t>
            </w:r>
            <w:r w:rsidR="00546470">
              <w:t>8</w:t>
            </w:r>
          </w:p>
        </w:tc>
      </w:tr>
    </w:tbl>
    <w:p w14:paraId="76AE8AD6" w14:textId="77777777" w:rsidR="00FA3935" w:rsidRPr="00007E0A" w:rsidRDefault="00FA3935" w:rsidP="00FA3935"/>
    <w:p w14:paraId="21113359" w14:textId="77777777" w:rsidR="00515CED" w:rsidRDefault="00515CED" w:rsidP="00515CED">
      <w:pPr>
        <w:tabs>
          <w:tab w:val="left" w:pos="6096"/>
        </w:tabs>
        <w:ind w:left="6237" w:hanging="1134"/>
        <w:rPr>
          <w:sz w:val="18"/>
          <w:szCs w:val="18"/>
        </w:rPr>
      </w:pPr>
    </w:p>
    <w:p w14:paraId="2BEB9DB2" w14:textId="77777777" w:rsidR="00007E0A" w:rsidRPr="00007E0A" w:rsidRDefault="00007E0A" w:rsidP="00F64CB8">
      <w:pPr>
        <w:tabs>
          <w:tab w:val="left" w:pos="5670"/>
        </w:tabs>
        <w:ind w:left="5670" w:hanging="567"/>
      </w:pPr>
    </w:p>
    <w:p w14:paraId="090D90A1" w14:textId="77777777" w:rsidR="00FA3935" w:rsidRPr="00007E0A" w:rsidRDefault="00FA3935" w:rsidP="00FA3935">
      <w:pPr>
        <w:jc w:val="center"/>
        <w:rPr>
          <w:b/>
          <w:sz w:val="28"/>
          <w:szCs w:val="28"/>
        </w:rPr>
      </w:pPr>
      <w:r w:rsidRPr="00007E0A">
        <w:rPr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14:paraId="00CBAA86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23798" w14:textId="35988FFC" w:rsidR="00FA3935" w:rsidRPr="00007E0A" w:rsidRDefault="00607386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Особенности расследования преступлений в сфере строительства и жилищно-коммунального хозяйства</w:t>
            </w:r>
            <w:r w:rsidR="00385F67">
              <w:rPr>
                <w:rFonts w:eastAsia="Calibri"/>
              </w:rPr>
              <w:t xml:space="preserve"> </w:t>
            </w:r>
          </w:p>
        </w:tc>
      </w:tr>
    </w:tbl>
    <w:p w14:paraId="2059842A" w14:textId="77777777" w:rsidR="00FA3935" w:rsidRPr="00007E0A" w:rsidRDefault="00FA3935" w:rsidP="00FA3935">
      <w:pPr>
        <w:spacing w:line="360" w:lineRule="auto"/>
        <w:jc w:val="center"/>
        <w:rPr>
          <w:i/>
          <w:sz w:val="18"/>
          <w:szCs w:val="18"/>
        </w:rPr>
      </w:pPr>
      <w:r w:rsidRPr="00007E0A">
        <w:rPr>
          <w:i/>
          <w:sz w:val="18"/>
          <w:szCs w:val="18"/>
        </w:rPr>
        <w:t>(наименование дисциплины (модуля))</w:t>
      </w:r>
    </w:p>
    <w:p w14:paraId="252FFC8D" w14:textId="77777777" w:rsidR="000F2EF1" w:rsidRDefault="000F2EF1" w:rsidP="00FA3935">
      <w:pPr>
        <w:jc w:val="center"/>
        <w:rPr>
          <w:color w:val="FF0000"/>
        </w:rPr>
      </w:pPr>
    </w:p>
    <w:p w14:paraId="3CF88287" w14:textId="77777777" w:rsidR="00FA3935" w:rsidRPr="00293515" w:rsidRDefault="00FA3935" w:rsidP="00FA3935">
      <w:pPr>
        <w:jc w:val="center"/>
      </w:pPr>
      <w:r w:rsidRPr="00293515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35F96204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45A4F" w14:textId="4082BEEB" w:rsidR="00FA3935" w:rsidRPr="00293515" w:rsidRDefault="004015B3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специалитет</w:t>
            </w:r>
          </w:p>
        </w:tc>
      </w:tr>
    </w:tbl>
    <w:p w14:paraId="3B31FAB6" w14:textId="60CEF4B5" w:rsidR="00FA3935" w:rsidRPr="00293515" w:rsidRDefault="00FA3935" w:rsidP="00FA3935">
      <w:pPr>
        <w:spacing w:line="216" w:lineRule="auto"/>
        <w:jc w:val="center"/>
      </w:pPr>
      <w:r w:rsidRPr="00293515">
        <w:t>(бакалавриат / м</w:t>
      </w:r>
      <w:r w:rsidR="004015B3">
        <w:t>а</w:t>
      </w:r>
      <w:r w:rsidRPr="00293515">
        <w:t>гистратура / специалитет)</w:t>
      </w:r>
    </w:p>
    <w:p w14:paraId="076BE7FF" w14:textId="77777777" w:rsidR="00FA3935" w:rsidRPr="00293515" w:rsidRDefault="00FA3935" w:rsidP="00FA3935">
      <w:pPr>
        <w:jc w:val="center"/>
      </w:pPr>
      <w:r w:rsidRPr="00293515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8754A" w:rsidRPr="00B9536F" w14:paraId="58F0E232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8603E" w14:textId="77777777" w:rsidR="0008754A" w:rsidRPr="00B9536F" w:rsidRDefault="0008754A" w:rsidP="003E64D6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</w:rPr>
              <w:t xml:space="preserve">40.05.03 </w:t>
            </w:r>
            <w:r w:rsidRPr="00B9536F">
              <w:rPr>
                <w:rFonts w:eastAsia="Calibri"/>
                <w:lang w:eastAsia="en-US"/>
              </w:rPr>
              <w:t xml:space="preserve"> Судебная экспертиза</w:t>
            </w:r>
          </w:p>
        </w:tc>
      </w:tr>
    </w:tbl>
    <w:p w14:paraId="0299B26C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5D5E86A4" w14:textId="77777777" w:rsidR="00007E0A" w:rsidRPr="00293515" w:rsidRDefault="00007E0A" w:rsidP="00FA3935">
      <w:pPr>
        <w:jc w:val="center"/>
      </w:pPr>
    </w:p>
    <w:p w14:paraId="0E601E45" w14:textId="77777777" w:rsidR="00FA3935" w:rsidRPr="00293515" w:rsidRDefault="00FA3935" w:rsidP="00FA3935">
      <w:pPr>
        <w:jc w:val="center"/>
      </w:pPr>
      <w:r w:rsidRPr="00293515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2B03" w:rsidRPr="00B9536F" w14:paraId="2EA90BA4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A58AF" w14:textId="0FDE7AD3" w:rsidR="00C32B03" w:rsidRPr="00B9536F" w:rsidRDefault="00C32B03" w:rsidP="00BC7C97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  <w:lang w:eastAsia="en-US"/>
              </w:rPr>
              <w:t>Экономические экспертизы</w:t>
            </w:r>
            <w:r w:rsidR="00E6083C">
              <w:rPr>
                <w:rFonts w:eastAsia="Calibri"/>
                <w:lang w:eastAsia="en-US"/>
              </w:rPr>
              <w:t xml:space="preserve">. </w:t>
            </w:r>
          </w:p>
        </w:tc>
      </w:tr>
    </w:tbl>
    <w:p w14:paraId="0C6F40D5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>(указывается профиль / магистерская программа / специализация)</w:t>
      </w:r>
    </w:p>
    <w:p w14:paraId="2316E454" w14:textId="77777777" w:rsidR="00FA3935" w:rsidRPr="00293515" w:rsidRDefault="00FA3935" w:rsidP="00FA3935">
      <w:pPr>
        <w:jc w:val="center"/>
      </w:pPr>
      <w:r w:rsidRPr="00293515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4583A3FD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22B4B" w14:textId="1F477250" w:rsidR="00FA3935" w:rsidRPr="00293515" w:rsidRDefault="00695E91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14:paraId="66370ADB" w14:textId="77777777" w:rsidR="00FA3935" w:rsidRPr="00293515" w:rsidRDefault="00FA3935" w:rsidP="00FA3935">
      <w:pPr>
        <w:jc w:val="center"/>
        <w:rPr>
          <w:i/>
          <w:sz w:val="18"/>
          <w:szCs w:val="18"/>
        </w:rPr>
      </w:pPr>
      <w:r w:rsidRPr="00293515">
        <w:t xml:space="preserve"> </w:t>
      </w:r>
      <w:r w:rsidRPr="00293515">
        <w:rPr>
          <w:i/>
          <w:sz w:val="18"/>
          <w:szCs w:val="18"/>
        </w:rPr>
        <w:t>(очная / очно-заочная / заочная)</w:t>
      </w:r>
    </w:p>
    <w:p w14:paraId="68A86D9D" w14:textId="77777777" w:rsidR="00B60800" w:rsidRPr="00293515" w:rsidRDefault="00B60800" w:rsidP="00F64CB8">
      <w:pPr>
        <w:jc w:val="center"/>
        <w:rPr>
          <w:strike/>
          <w:sz w:val="18"/>
          <w:szCs w:val="18"/>
        </w:rPr>
      </w:pPr>
    </w:p>
    <w:p w14:paraId="20821C1E" w14:textId="77777777" w:rsidR="00EE4B4F" w:rsidRDefault="00EE4B4F" w:rsidP="00F64CB8">
      <w:pPr>
        <w:jc w:val="center"/>
        <w:rPr>
          <w:sz w:val="18"/>
          <w:szCs w:val="18"/>
        </w:rPr>
      </w:pPr>
    </w:p>
    <w:p w14:paraId="3A7D7CF2" w14:textId="77777777" w:rsidR="001C4A38" w:rsidRDefault="001C4A38" w:rsidP="00F64CB8">
      <w:pPr>
        <w:jc w:val="center"/>
        <w:rPr>
          <w:sz w:val="18"/>
          <w:szCs w:val="18"/>
        </w:rPr>
      </w:pPr>
    </w:p>
    <w:p w14:paraId="7B2F25C7" w14:textId="77777777" w:rsidR="001C4A38" w:rsidRPr="00F52D95" w:rsidRDefault="001C4A38" w:rsidP="00CA0B4C">
      <w:pPr>
        <w:rPr>
          <w:sz w:val="18"/>
          <w:szCs w:val="18"/>
        </w:rPr>
      </w:pPr>
    </w:p>
    <w:p w14:paraId="5AC949A3" w14:textId="77777777" w:rsidR="00F64CB8" w:rsidRPr="00007E0A" w:rsidRDefault="00F64CB8" w:rsidP="00F64CB8">
      <w:pPr>
        <w:jc w:val="center"/>
      </w:pPr>
      <w:r w:rsidRPr="00007E0A">
        <w:t>Нижний Новгород</w:t>
      </w:r>
    </w:p>
    <w:p w14:paraId="771AE647" w14:textId="6D534875" w:rsidR="00007E0A" w:rsidRPr="001C4A38" w:rsidRDefault="00664AB9" w:rsidP="001C4A38">
      <w:pPr>
        <w:ind w:firstLine="426"/>
        <w:jc w:val="center"/>
      </w:pPr>
      <w:r>
        <w:t>20</w:t>
      </w:r>
      <w:r w:rsidR="00C32B03">
        <w:t xml:space="preserve">21 </w:t>
      </w:r>
      <w:r w:rsidR="009B6DC1">
        <w:t>г</w:t>
      </w:r>
      <w:r w:rsidR="001C4A38">
        <w:t>од</w:t>
      </w:r>
    </w:p>
    <w:p w14:paraId="5E01197E" w14:textId="77777777" w:rsidR="005D7652" w:rsidRDefault="00F64CB8" w:rsidP="00D06E39">
      <w:pPr>
        <w:numPr>
          <w:ilvl w:val="0"/>
          <w:numId w:val="15"/>
        </w:numPr>
        <w:tabs>
          <w:tab w:val="left" w:pos="426"/>
        </w:tabs>
        <w:ind w:right="-853"/>
        <w:jc w:val="center"/>
        <w:rPr>
          <w:b/>
        </w:rPr>
      </w:pPr>
      <w:r w:rsidRPr="00F52D95">
        <w:rPr>
          <w:sz w:val="18"/>
          <w:szCs w:val="18"/>
        </w:rPr>
        <w:br w:type="page"/>
      </w:r>
      <w:r w:rsidR="00FA3935" w:rsidRPr="005D7652">
        <w:rPr>
          <w:b/>
        </w:rPr>
        <w:lastRenderedPageBreak/>
        <w:t xml:space="preserve">Место </w:t>
      </w:r>
      <w:r w:rsidR="00FA3935" w:rsidRPr="00991BDB">
        <w:rPr>
          <w:b/>
        </w:rPr>
        <w:t>дисциплины в структуре ООП</w:t>
      </w:r>
    </w:p>
    <w:p w14:paraId="6B3BDF99" w14:textId="77777777" w:rsidR="00085B14" w:rsidRDefault="00085B14" w:rsidP="00C637CF">
      <w:pPr>
        <w:tabs>
          <w:tab w:val="left" w:pos="426"/>
        </w:tabs>
        <w:ind w:right="-853"/>
        <w:jc w:val="center"/>
        <w:rPr>
          <w:b/>
        </w:rPr>
      </w:pPr>
    </w:p>
    <w:p w14:paraId="6E81803E" w14:textId="089E763F" w:rsidR="00607386" w:rsidRPr="00C5277A" w:rsidRDefault="00C9504C" w:rsidP="00607386">
      <w:pPr>
        <w:pStyle w:val="af8"/>
        <w:ind w:left="0" w:firstLine="709"/>
        <w:jc w:val="both"/>
      </w:pPr>
      <w:r>
        <w:t xml:space="preserve">          </w:t>
      </w:r>
      <w:r w:rsidR="00607386" w:rsidRPr="00C5277A">
        <w:t xml:space="preserve">Дисциплина «Особенности расследования преступлений в сфере строительства и ЖКХ» </w:t>
      </w:r>
      <w:r w:rsidR="00D84693">
        <w:rPr>
          <w:rFonts w:eastAsia="Times New Roman"/>
          <w:color w:val="000000"/>
        </w:rPr>
        <w:t>относится</w:t>
      </w:r>
      <w:r w:rsidR="00D84693" w:rsidRPr="003E64D6">
        <w:rPr>
          <w:rFonts w:eastAsia="Times New Roman"/>
          <w:color w:val="000000"/>
        </w:rPr>
        <w:t xml:space="preserve"> </w:t>
      </w:r>
      <w:r w:rsidR="00D84693" w:rsidRPr="00940768">
        <w:rPr>
          <w:rFonts w:eastAsia="Times New Roman"/>
          <w:color w:val="000000"/>
        </w:rPr>
        <w:t>к части, формируемой участн</w:t>
      </w:r>
      <w:r w:rsidR="00D84693">
        <w:rPr>
          <w:rFonts w:eastAsia="Times New Roman"/>
          <w:color w:val="000000"/>
        </w:rPr>
        <w:t>иками образовательных отношений,</w:t>
      </w:r>
      <w:r w:rsidR="00D84693" w:rsidRPr="003E64D6">
        <w:rPr>
          <w:rFonts w:eastAsia="Times New Roman"/>
          <w:color w:val="000000"/>
        </w:rPr>
        <w:t xml:space="preserve"> ОП по специальности  </w:t>
      </w:r>
      <w:r w:rsidR="00D84693" w:rsidRPr="003E64D6">
        <w:rPr>
          <w:rFonts w:eastAsia="Times New Roman"/>
          <w:b/>
          <w:bCs/>
          <w:color w:val="000000"/>
        </w:rPr>
        <w:t xml:space="preserve">40.05.03 «Судебная экспертиза». </w:t>
      </w:r>
      <w:r w:rsidR="00607386" w:rsidRPr="00C5277A">
        <w:t>Дисциплина предлагается   для освоения в 9  семестре</w:t>
      </w:r>
      <w:r w:rsidR="00C3213A">
        <w:t xml:space="preserve"> на 5 курсе</w:t>
      </w:r>
      <w:r w:rsidR="00607386" w:rsidRPr="00C5277A">
        <w:t>.</w:t>
      </w:r>
    </w:p>
    <w:p w14:paraId="39A9319E" w14:textId="48729316" w:rsidR="008A552A" w:rsidRPr="003E64D6" w:rsidRDefault="008A552A" w:rsidP="00607386">
      <w:pPr>
        <w:ind w:firstLine="567"/>
        <w:jc w:val="both"/>
        <w:rPr>
          <w:i/>
          <w:color w:val="FF0000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14:paraId="4A653316" w14:textId="77777777" w:rsidTr="00D06E39">
        <w:tc>
          <w:tcPr>
            <w:tcW w:w="817" w:type="dxa"/>
            <w:shd w:val="clear" w:color="auto" w:fill="auto"/>
          </w:tcPr>
          <w:p w14:paraId="6170BF53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3D68B1F0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747F1568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5E4A5E" w:rsidRPr="004D2960" w14:paraId="44A134FA" w14:textId="77777777" w:rsidTr="00D06E39">
        <w:tc>
          <w:tcPr>
            <w:tcW w:w="817" w:type="dxa"/>
            <w:shd w:val="clear" w:color="auto" w:fill="auto"/>
          </w:tcPr>
          <w:p w14:paraId="1FBB2ACD" w14:textId="48942F51" w:rsidR="005E4A5E" w:rsidRPr="002E6B11" w:rsidRDefault="005E4A5E" w:rsidP="004D2960">
            <w:pPr>
              <w:jc w:val="center"/>
              <w:rPr>
                <w:rFonts w:eastAsia="Calibri"/>
              </w:rPr>
            </w:pPr>
            <w:r w:rsidRPr="002E6B11"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A65C45A" w14:textId="2CD51377" w:rsidR="005E4A5E" w:rsidRPr="002E6B11" w:rsidRDefault="00D84693" w:rsidP="004D2960">
            <w:pPr>
              <w:jc w:val="both"/>
              <w:rPr>
                <w:rFonts w:eastAsia="Calibri"/>
              </w:rPr>
            </w:pPr>
            <w:r w:rsidRPr="00940768">
              <w:rPr>
                <w:rFonts w:eastAsia="Calibri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14:paraId="5D2A8E47" w14:textId="12FB22DE" w:rsidR="005E4A5E" w:rsidRPr="004D2960" w:rsidRDefault="005E4A5E" w:rsidP="00381BBB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 w:rsidR="00607386" w:rsidRPr="00C5277A">
              <w:t xml:space="preserve">Особенности расследования преступлений в сфере строительства и ЖКХ» </w:t>
            </w:r>
            <w:r>
              <w:t>(</w:t>
            </w:r>
            <w:r w:rsidR="00607386">
              <w:t>Б1.В.ДВ.07</w:t>
            </w:r>
            <w:r w:rsidRPr="005F5883">
              <w:t>.02</w:t>
            </w:r>
            <w:r>
              <w:t>)</w:t>
            </w:r>
            <w:r w:rsidRPr="005F5883">
              <w:t xml:space="preserve"> </w:t>
            </w:r>
            <w:r w:rsidRPr="002E6B11">
              <w:rPr>
                <w:rFonts w:eastAsia="Calibri"/>
                <w:color w:val="FF0000"/>
              </w:rPr>
              <w:t xml:space="preserve"> </w:t>
            </w:r>
            <w:r w:rsidR="00D84693">
              <w:t xml:space="preserve">относится </w:t>
            </w:r>
            <w:r w:rsidR="00D84693" w:rsidRPr="00940768">
              <w:rPr>
                <w:rFonts w:eastAsia="Calibri"/>
              </w:rPr>
              <w:t>к части ООП направления подготовки 40.05.03 Судебная экспертиза, формируемой участниками образовательных отношений.</w:t>
            </w:r>
          </w:p>
        </w:tc>
      </w:tr>
    </w:tbl>
    <w:p w14:paraId="777A25F8" w14:textId="77777777" w:rsidR="00085B14" w:rsidRDefault="00085B14" w:rsidP="004B76EF">
      <w:pPr>
        <w:tabs>
          <w:tab w:val="left" w:pos="567"/>
        </w:tabs>
        <w:ind w:right="-425"/>
        <w:jc w:val="both"/>
        <w:rPr>
          <w:i/>
        </w:rPr>
      </w:pPr>
    </w:p>
    <w:p w14:paraId="06D69826" w14:textId="1C570741" w:rsidR="00324F8D" w:rsidRPr="00AD2B81" w:rsidRDefault="00324F8D" w:rsidP="00AD2B81">
      <w:pPr>
        <w:numPr>
          <w:ilvl w:val="0"/>
          <w:numId w:val="15"/>
        </w:numPr>
        <w:tabs>
          <w:tab w:val="left" w:pos="426"/>
        </w:tabs>
        <w:jc w:val="center"/>
        <w:rPr>
          <w:b/>
        </w:rPr>
      </w:pPr>
      <w:r w:rsidRPr="005D7652">
        <w:rPr>
          <w:b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b/>
        </w:rPr>
        <w:t xml:space="preserve"> и индикаторами достижения компетенций</w:t>
      </w:r>
      <w:r w:rsidRPr="005D7652">
        <w:rPr>
          <w:b/>
        </w:rPr>
        <w:t>)</w:t>
      </w:r>
    </w:p>
    <w:p w14:paraId="7197A2E6" w14:textId="77777777" w:rsidR="00B26C74" w:rsidRPr="00F52D95" w:rsidRDefault="00B26C74" w:rsidP="00B26C74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2380"/>
        <w:gridCol w:w="3564"/>
        <w:gridCol w:w="1879"/>
      </w:tblGrid>
      <w:tr w:rsidR="00B26C74" w:rsidRPr="00892139" w14:paraId="1F8BE71A" w14:textId="77777777" w:rsidTr="008834AD">
        <w:trPr>
          <w:trHeight w:val="419"/>
        </w:trPr>
        <w:tc>
          <w:tcPr>
            <w:tcW w:w="2242" w:type="dxa"/>
            <w:vMerge w:val="restart"/>
          </w:tcPr>
          <w:p w14:paraId="61513B20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14:paraId="04563849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14:paraId="7AB9ED15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944" w:type="dxa"/>
            <w:gridSpan w:val="2"/>
          </w:tcPr>
          <w:p w14:paraId="49C9310B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466B5AEC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B26C74" w:rsidRPr="00892139" w14:paraId="44F96901" w14:textId="77777777" w:rsidTr="008834AD">
        <w:trPr>
          <w:trHeight w:val="173"/>
        </w:trPr>
        <w:tc>
          <w:tcPr>
            <w:tcW w:w="2242" w:type="dxa"/>
            <w:vMerge/>
          </w:tcPr>
          <w:p w14:paraId="552DA257" w14:textId="77777777" w:rsidR="00B26C74" w:rsidRPr="00477260" w:rsidRDefault="00B26C74" w:rsidP="00333445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80" w:type="dxa"/>
          </w:tcPr>
          <w:p w14:paraId="52B9D1E6" w14:textId="77777777" w:rsidR="001D64EC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="001D64EC" w:rsidRPr="00477260">
              <w:t>*</w:t>
            </w:r>
            <w:r w:rsidRPr="00477260">
              <w:rPr>
                <w:i/>
              </w:rPr>
              <w:t xml:space="preserve"> </w:t>
            </w:r>
          </w:p>
          <w:p w14:paraId="3DB64CC8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564" w:type="dxa"/>
          </w:tcPr>
          <w:p w14:paraId="15AC6189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14:paraId="1126862F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879" w:type="dxa"/>
            <w:vMerge/>
          </w:tcPr>
          <w:p w14:paraId="0DF68282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607386" w:rsidRPr="00892139" w14:paraId="534514D1" w14:textId="77777777" w:rsidTr="008834AD">
        <w:trPr>
          <w:trHeight w:val="508"/>
        </w:trPr>
        <w:tc>
          <w:tcPr>
            <w:tcW w:w="2242" w:type="dxa"/>
            <w:vMerge w:val="restart"/>
          </w:tcPr>
          <w:p w14:paraId="54C706BC" w14:textId="77777777" w:rsidR="00607386" w:rsidRPr="00607386" w:rsidRDefault="00607386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УК-1. </w:t>
            </w:r>
            <w:r w:rsidRPr="00607386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14:paraId="7B5A4DC3" w14:textId="263B876C" w:rsidR="00607386" w:rsidRPr="00607386" w:rsidRDefault="00607386" w:rsidP="00607386">
            <w:pPr>
              <w:jc w:val="both"/>
              <w:divId w:val="1797798552"/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526627ED" w14:textId="725A4597" w:rsidR="00607386" w:rsidRPr="00607386" w:rsidRDefault="00607386" w:rsidP="00607386">
            <w:pPr>
              <w:pStyle w:val="s4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>УК-1.1.</w:t>
            </w:r>
            <w:r w:rsidRPr="00607386">
              <w:rPr>
                <w:sz w:val="20"/>
                <w:szCs w:val="20"/>
              </w:rPr>
              <w:t xml:space="preserve"> Анал</w:t>
            </w:r>
            <w:r w:rsidRPr="00607386">
              <w:rPr>
                <w:spacing w:val="1"/>
                <w:sz w:val="20"/>
                <w:szCs w:val="20"/>
              </w:rPr>
              <w:t>и</w:t>
            </w:r>
            <w:r w:rsidRPr="00607386">
              <w:rPr>
                <w:spacing w:val="-1"/>
                <w:sz w:val="20"/>
                <w:szCs w:val="20"/>
              </w:rPr>
              <w:t>з</w:t>
            </w:r>
            <w:r w:rsidRPr="00607386">
              <w:rPr>
                <w:spacing w:val="1"/>
                <w:sz w:val="20"/>
                <w:szCs w:val="20"/>
              </w:rPr>
              <w:t>и</w:t>
            </w:r>
            <w:r w:rsidRPr="00607386">
              <w:rPr>
                <w:spacing w:val="2"/>
                <w:sz w:val="20"/>
                <w:szCs w:val="20"/>
              </w:rPr>
              <w:t>р</w:t>
            </w:r>
            <w:r w:rsidRPr="00607386">
              <w:rPr>
                <w:spacing w:val="-5"/>
                <w:sz w:val="20"/>
                <w:szCs w:val="20"/>
              </w:rPr>
              <w:t>у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z w:val="20"/>
                <w:szCs w:val="20"/>
              </w:rPr>
              <w:t>т ситуацию как систему, выявляя ее базовые составляющие и связи между ними</w:t>
            </w:r>
          </w:p>
        </w:tc>
        <w:tc>
          <w:tcPr>
            <w:tcW w:w="3564" w:type="dxa"/>
          </w:tcPr>
          <w:p w14:paraId="2A58B3F5" w14:textId="77777777" w:rsidR="00607386" w:rsidRPr="00607386" w:rsidRDefault="00607386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>Знать:</w:t>
            </w:r>
            <w:r w:rsidRPr="00607386">
              <w:rPr>
                <w:sz w:val="20"/>
                <w:szCs w:val="20"/>
              </w:rPr>
              <w:t xml:space="preserve"> основы системного подхода и критического анализа и синтеза информации</w:t>
            </w:r>
          </w:p>
          <w:p w14:paraId="27FC7767" w14:textId="77777777" w:rsidR="00607386" w:rsidRPr="00607386" w:rsidRDefault="00607386" w:rsidP="00607386">
            <w:pPr>
              <w:tabs>
                <w:tab w:val="left" w:pos="426"/>
                <w:tab w:val="num" w:pos="589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Уметь: </w:t>
            </w:r>
            <w:r w:rsidRPr="00607386">
              <w:rPr>
                <w:sz w:val="20"/>
                <w:szCs w:val="20"/>
              </w:rPr>
              <w:t>применять системный подход и критический анализ и синтез информации</w:t>
            </w:r>
          </w:p>
          <w:p w14:paraId="4F178271" w14:textId="1B7D6324" w:rsidR="00607386" w:rsidRPr="00607386" w:rsidRDefault="00607386" w:rsidP="00607386">
            <w:pPr>
              <w:jc w:val="both"/>
              <w:divId w:val="1319379697"/>
              <w:rPr>
                <w:rFonts w:eastAsia="Times New Roman"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>Владеть:</w:t>
            </w:r>
            <w:r w:rsidRPr="00607386">
              <w:rPr>
                <w:sz w:val="20"/>
                <w:szCs w:val="20"/>
              </w:rPr>
              <w:t xml:space="preserve"> методами системного подхода и критическим анализом и синтезом информации</w:t>
            </w:r>
          </w:p>
        </w:tc>
        <w:tc>
          <w:tcPr>
            <w:tcW w:w="1879" w:type="dxa"/>
          </w:tcPr>
          <w:p w14:paraId="27D094EE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07EE28FC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53F403DD" w14:textId="56A6F9B4" w:rsidR="00607386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5734CE8E" w14:textId="77777777" w:rsidTr="008834AD">
        <w:trPr>
          <w:trHeight w:val="508"/>
        </w:trPr>
        <w:tc>
          <w:tcPr>
            <w:tcW w:w="2242" w:type="dxa"/>
            <w:vMerge/>
          </w:tcPr>
          <w:p w14:paraId="16B4F8B4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37B5E071" w14:textId="23FD2A30" w:rsidR="008834AD" w:rsidRPr="008834AD" w:rsidRDefault="008834AD" w:rsidP="008834AD">
            <w:pPr>
              <w:pStyle w:val="s48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>1.2. Опред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ля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 xml:space="preserve">т, 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тер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</w:t>
            </w:r>
            <w:r w:rsidRPr="008834AD">
              <w:rPr>
                <w:spacing w:val="2"/>
                <w:sz w:val="20"/>
                <w:szCs w:val="20"/>
              </w:rPr>
              <w:t>ир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 и р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ж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форм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ю, тре</w:t>
            </w:r>
            <w:r w:rsidRPr="008834AD">
              <w:rPr>
                <w:spacing w:val="2"/>
                <w:sz w:val="20"/>
                <w:szCs w:val="20"/>
              </w:rPr>
              <w:t>б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4"/>
                <w:sz w:val="20"/>
                <w:szCs w:val="20"/>
              </w:rPr>
              <w:t>м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z w:val="20"/>
                <w:szCs w:val="20"/>
              </w:rPr>
              <w:t>ю для 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ш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я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та</w:t>
            </w:r>
            <w:r w:rsidRPr="008834AD">
              <w:rPr>
                <w:spacing w:val="-1"/>
                <w:sz w:val="20"/>
                <w:szCs w:val="20"/>
              </w:rPr>
              <w:t>в</w:t>
            </w:r>
            <w:r w:rsidRPr="008834AD">
              <w:rPr>
                <w:sz w:val="20"/>
                <w:szCs w:val="20"/>
              </w:rPr>
              <w:t>л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нн</w:t>
            </w:r>
            <w:r w:rsidRPr="008834AD">
              <w:rPr>
                <w:sz w:val="20"/>
                <w:szCs w:val="20"/>
              </w:rPr>
              <w:t>ой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ач</w:t>
            </w:r>
            <w:r w:rsidRPr="008834AD">
              <w:rPr>
                <w:sz w:val="20"/>
                <w:szCs w:val="20"/>
              </w:rPr>
              <w:t>и</w:t>
            </w:r>
          </w:p>
        </w:tc>
        <w:tc>
          <w:tcPr>
            <w:tcW w:w="3564" w:type="dxa"/>
          </w:tcPr>
          <w:p w14:paraId="42482BB5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Знать:</w:t>
            </w:r>
            <w:r w:rsidRPr="008834AD">
              <w:rPr>
                <w:sz w:val="20"/>
                <w:szCs w:val="20"/>
              </w:rPr>
              <w:t xml:space="preserve"> способы интерпретации и ранжирования информации, требуемой для решения поставленной задачи</w:t>
            </w:r>
          </w:p>
          <w:p w14:paraId="65C1A867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применять способы интерпретации и ранжирования информации, требуемой для решения поставленной задачи</w:t>
            </w:r>
          </w:p>
          <w:p w14:paraId="57701ABA" w14:textId="5166559A" w:rsidR="008834AD" w:rsidRPr="008834AD" w:rsidRDefault="008834AD" w:rsidP="008834AD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навыками интерпретации и ранжирования информации, требуемой для решения поставленной задачи</w:t>
            </w:r>
          </w:p>
        </w:tc>
        <w:tc>
          <w:tcPr>
            <w:tcW w:w="1879" w:type="dxa"/>
          </w:tcPr>
          <w:p w14:paraId="109DB46D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0D1F85A8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02BE3CF2" w14:textId="0D573029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0DBA984B" w14:textId="77777777" w:rsidTr="008834AD">
        <w:trPr>
          <w:trHeight w:val="508"/>
        </w:trPr>
        <w:tc>
          <w:tcPr>
            <w:tcW w:w="2242" w:type="dxa"/>
            <w:vMerge/>
          </w:tcPr>
          <w:p w14:paraId="4D5A1501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13E49DC2" w14:textId="5DEEDB25" w:rsidR="008834AD" w:rsidRPr="008834AD" w:rsidRDefault="008834AD" w:rsidP="008834AD">
            <w:pPr>
              <w:pStyle w:val="s48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>1.3. О</w:t>
            </w:r>
            <w:r w:rsidRPr="008834AD">
              <w:rPr>
                <w:spacing w:val="1"/>
                <w:sz w:val="20"/>
                <w:szCs w:val="20"/>
              </w:rPr>
              <w:t>с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2"/>
                <w:sz w:val="20"/>
                <w:szCs w:val="20"/>
              </w:rPr>
              <w:t>щ</w:t>
            </w:r>
            <w:r w:rsidRPr="008834AD">
              <w:rPr>
                <w:spacing w:val="-1"/>
                <w:sz w:val="20"/>
                <w:szCs w:val="20"/>
              </w:rPr>
              <w:t>ес</w:t>
            </w:r>
            <w:r w:rsidRPr="008834AD">
              <w:rPr>
                <w:sz w:val="20"/>
                <w:szCs w:val="20"/>
              </w:rPr>
              <w:t>твляет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к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форм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и для реш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я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та</w:t>
            </w:r>
            <w:r w:rsidRPr="008834AD">
              <w:rPr>
                <w:spacing w:val="-1"/>
                <w:sz w:val="20"/>
                <w:szCs w:val="20"/>
              </w:rPr>
              <w:t>в</w:t>
            </w:r>
            <w:r w:rsidRPr="008834AD">
              <w:rPr>
                <w:sz w:val="20"/>
                <w:szCs w:val="20"/>
              </w:rPr>
              <w:t>л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нн</w:t>
            </w:r>
            <w:r w:rsidRPr="008834AD">
              <w:rPr>
                <w:sz w:val="20"/>
                <w:szCs w:val="20"/>
              </w:rPr>
              <w:t>ой</w:t>
            </w:r>
            <w:r w:rsidRPr="008834AD">
              <w:rPr>
                <w:spacing w:val="1"/>
                <w:sz w:val="20"/>
                <w:szCs w:val="20"/>
              </w:rPr>
              <w:t xml:space="preserve"> з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ач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 xml:space="preserve"> п</w:t>
            </w:r>
            <w:r w:rsidRPr="008834AD">
              <w:rPr>
                <w:sz w:val="20"/>
                <w:szCs w:val="20"/>
              </w:rPr>
              <w:t>о р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л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ч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ым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типам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2"/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 xml:space="preserve">ов, критически оценивая надежность источников </w:t>
            </w:r>
            <w:r w:rsidRPr="008834AD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3564" w:type="dxa"/>
          </w:tcPr>
          <w:p w14:paraId="2F5A115B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lastRenderedPageBreak/>
              <w:t>Знать:</w:t>
            </w:r>
            <w:r w:rsidRPr="008834AD">
              <w:rPr>
                <w:sz w:val="20"/>
                <w:szCs w:val="20"/>
              </w:rPr>
              <w:t xml:space="preserve"> методы поиска информации для решения поставленной задачи по различным типам запросов</w:t>
            </w:r>
          </w:p>
          <w:p w14:paraId="2D588DA7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использовать методы поиска информации для решения поставленной задачи по различным типам запросов</w:t>
            </w:r>
          </w:p>
          <w:p w14:paraId="4484DF83" w14:textId="393EFEFC" w:rsidR="008834AD" w:rsidRPr="008834AD" w:rsidRDefault="008834AD" w:rsidP="008834AD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lastRenderedPageBreak/>
              <w:t>Владеть:</w:t>
            </w:r>
            <w:r w:rsidRPr="008834AD">
              <w:rPr>
                <w:sz w:val="20"/>
                <w:szCs w:val="20"/>
              </w:rPr>
              <w:t xml:space="preserve"> навыками поиска информации для решения поставленной задачи по различным типам запросов</w:t>
            </w:r>
          </w:p>
        </w:tc>
        <w:tc>
          <w:tcPr>
            <w:tcW w:w="1879" w:type="dxa"/>
          </w:tcPr>
          <w:p w14:paraId="50F07134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lastRenderedPageBreak/>
              <w:t>Собеседование</w:t>
            </w:r>
          </w:p>
          <w:p w14:paraId="3333C55D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387F7BBB" w14:textId="642742B8" w:rsidR="008834AD" w:rsidRPr="0064027F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105B7637" w14:textId="77777777" w:rsidTr="008834AD">
        <w:trPr>
          <w:trHeight w:val="508"/>
        </w:trPr>
        <w:tc>
          <w:tcPr>
            <w:tcW w:w="2242" w:type="dxa"/>
            <w:vMerge/>
          </w:tcPr>
          <w:p w14:paraId="4F3D9B5F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097E770A" w14:textId="40C8CFAE" w:rsidR="008834AD" w:rsidRPr="008834AD" w:rsidRDefault="008834AD" w:rsidP="008834AD">
            <w:pPr>
              <w:pStyle w:val="s48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>1.4. При обр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бо</w:t>
            </w:r>
            <w:r w:rsidRPr="008834AD">
              <w:rPr>
                <w:spacing w:val="1"/>
                <w:sz w:val="20"/>
                <w:szCs w:val="20"/>
              </w:rPr>
              <w:t>тк</w:t>
            </w:r>
            <w:r w:rsidRPr="008834AD">
              <w:rPr>
                <w:sz w:val="20"/>
                <w:szCs w:val="20"/>
              </w:rPr>
              <w:t>е</w:t>
            </w:r>
            <w:r w:rsidRPr="008834AD">
              <w:rPr>
                <w:spacing w:val="-3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ин</w:t>
            </w:r>
            <w:r w:rsidRPr="008834AD">
              <w:rPr>
                <w:sz w:val="20"/>
                <w:szCs w:val="20"/>
              </w:rPr>
              <w:t>форм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и от</w:t>
            </w:r>
            <w:r w:rsidRPr="008834AD">
              <w:rPr>
                <w:spacing w:val="1"/>
                <w:sz w:val="20"/>
                <w:szCs w:val="20"/>
              </w:rPr>
              <w:t>ли</w:t>
            </w:r>
            <w:r w:rsidRPr="008834AD">
              <w:rPr>
                <w:spacing w:val="-1"/>
                <w:sz w:val="20"/>
                <w:szCs w:val="20"/>
              </w:rPr>
              <w:t>чае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1"/>
                <w:sz w:val="20"/>
                <w:szCs w:val="20"/>
              </w:rPr>
              <w:t>ф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z w:val="20"/>
                <w:szCs w:val="20"/>
              </w:rPr>
              <w:t>ты от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м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3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ний</w:t>
            </w:r>
            <w:r w:rsidRPr="008834AD">
              <w:rPr>
                <w:sz w:val="20"/>
                <w:szCs w:val="20"/>
              </w:rPr>
              <w:t>,</w:t>
            </w:r>
            <w:r w:rsidRPr="008834AD">
              <w:rPr>
                <w:spacing w:val="-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тер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та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>й</w:t>
            </w:r>
            <w:r w:rsidRPr="008834AD">
              <w:rPr>
                <w:sz w:val="20"/>
                <w:szCs w:val="20"/>
              </w:rPr>
              <w:t>, о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z w:val="20"/>
                <w:szCs w:val="20"/>
              </w:rPr>
              <w:t>, форм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7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 со</w:t>
            </w:r>
            <w:r w:rsidRPr="008834AD">
              <w:rPr>
                <w:spacing w:val="2"/>
                <w:sz w:val="20"/>
                <w:szCs w:val="20"/>
              </w:rPr>
              <w:t>б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тв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нн</w:t>
            </w:r>
            <w:r w:rsidRPr="008834AD">
              <w:rPr>
                <w:sz w:val="20"/>
                <w:szCs w:val="20"/>
              </w:rPr>
              <w:t>ые</w:t>
            </w:r>
            <w:r w:rsidRPr="008834AD">
              <w:rPr>
                <w:spacing w:val="-1"/>
                <w:sz w:val="20"/>
                <w:szCs w:val="20"/>
              </w:rPr>
              <w:t xml:space="preserve"> м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я и </w:t>
            </w:r>
            <w:r w:rsidRPr="008834AD">
              <w:rPr>
                <w:spacing w:val="1"/>
                <w:sz w:val="20"/>
                <w:szCs w:val="20"/>
              </w:rPr>
              <w:t>с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z w:val="20"/>
                <w:szCs w:val="20"/>
              </w:rPr>
              <w:t>ж</w:t>
            </w:r>
            <w:r w:rsidRPr="008834AD">
              <w:rPr>
                <w:spacing w:val="2"/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я, 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2"/>
                <w:sz w:val="20"/>
                <w:szCs w:val="20"/>
              </w:rPr>
              <w:t>г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м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т</w:t>
            </w:r>
            <w:r w:rsidRPr="008834AD">
              <w:rPr>
                <w:spacing w:val="2"/>
                <w:sz w:val="20"/>
                <w:szCs w:val="20"/>
              </w:rPr>
              <w:t>ир</w:t>
            </w:r>
            <w:r w:rsidRPr="008834AD">
              <w:rPr>
                <w:spacing w:val="-2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 с</w:t>
            </w:r>
            <w:r w:rsidRPr="008834AD">
              <w:rPr>
                <w:spacing w:val="-1"/>
                <w:sz w:val="20"/>
                <w:szCs w:val="20"/>
              </w:rPr>
              <w:t>в</w:t>
            </w:r>
            <w:r w:rsidRPr="008834AD">
              <w:rPr>
                <w:sz w:val="20"/>
                <w:szCs w:val="20"/>
              </w:rPr>
              <w:t>ои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в</w:t>
            </w:r>
            <w:r w:rsidRPr="008834AD">
              <w:rPr>
                <w:spacing w:val="-1"/>
                <w:sz w:val="20"/>
                <w:szCs w:val="20"/>
              </w:rPr>
              <w:t>ы</w:t>
            </w:r>
            <w:r w:rsidRPr="008834AD">
              <w:rPr>
                <w:sz w:val="20"/>
                <w:szCs w:val="20"/>
              </w:rPr>
              <w:t>воды и точ</w:t>
            </w:r>
            <w:r w:rsidRPr="008834AD">
              <w:rPr>
                <w:spacing w:val="3"/>
                <w:sz w:val="20"/>
                <w:szCs w:val="20"/>
              </w:rPr>
              <w:t>к</w:t>
            </w: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-5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>я</w:t>
            </w:r>
          </w:p>
        </w:tc>
        <w:tc>
          <w:tcPr>
            <w:tcW w:w="3564" w:type="dxa"/>
          </w:tcPr>
          <w:p w14:paraId="72D420A6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Знать:</w:t>
            </w:r>
            <w:r w:rsidRPr="008834AD">
              <w:rPr>
                <w:sz w:val="20"/>
                <w:szCs w:val="20"/>
              </w:rPr>
              <w:t xml:space="preserve"> основные различия между фактами, мнениями, интерпретациями и оценками</w:t>
            </w:r>
          </w:p>
          <w:p w14:paraId="4EF5635C" w14:textId="77777777" w:rsidR="008834AD" w:rsidRPr="008834AD" w:rsidRDefault="008834AD" w:rsidP="008834AD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формировать собственное мнение о фактах, мнениях, интерпретациях и оценках информации</w:t>
            </w:r>
          </w:p>
          <w:p w14:paraId="53A960D8" w14:textId="36F19F5B" w:rsidR="008834AD" w:rsidRPr="008834AD" w:rsidRDefault="008834AD" w:rsidP="008834AD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навыками формировать и аргументировать свои выводы и суждения</w:t>
            </w:r>
          </w:p>
        </w:tc>
        <w:tc>
          <w:tcPr>
            <w:tcW w:w="1879" w:type="dxa"/>
          </w:tcPr>
          <w:p w14:paraId="1A8BCE3E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0073F2B0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23F530BD" w14:textId="7B31F0B6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76ECA12F" w14:textId="77777777" w:rsidTr="008834AD">
        <w:trPr>
          <w:trHeight w:val="523"/>
        </w:trPr>
        <w:tc>
          <w:tcPr>
            <w:tcW w:w="2242" w:type="dxa"/>
            <w:vMerge/>
          </w:tcPr>
          <w:p w14:paraId="1C3C8678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345122D0" w14:textId="77777777" w:rsidR="008834AD" w:rsidRPr="00607386" w:rsidRDefault="008834AD" w:rsidP="00607386">
            <w:pPr>
              <w:ind w:left="102" w:right="381"/>
              <w:jc w:val="both"/>
              <w:rPr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УК-1.5. </w:t>
            </w:r>
            <w:r w:rsidRPr="00607386">
              <w:rPr>
                <w:spacing w:val="1"/>
                <w:sz w:val="20"/>
                <w:szCs w:val="20"/>
              </w:rPr>
              <w:t>Р</w:t>
            </w:r>
            <w:r w:rsidRPr="00607386">
              <w:rPr>
                <w:spacing w:val="-1"/>
                <w:sz w:val="20"/>
                <w:szCs w:val="20"/>
              </w:rPr>
              <w:t>ассма</w:t>
            </w:r>
            <w:r w:rsidRPr="00607386">
              <w:rPr>
                <w:sz w:val="20"/>
                <w:szCs w:val="20"/>
              </w:rPr>
              <w:t>тр</w:t>
            </w:r>
            <w:r w:rsidRPr="00607386">
              <w:rPr>
                <w:spacing w:val="2"/>
                <w:sz w:val="20"/>
                <w:szCs w:val="20"/>
              </w:rPr>
              <w:t>и</w:t>
            </w:r>
            <w:r w:rsidRPr="00607386">
              <w:rPr>
                <w:sz w:val="20"/>
                <w:szCs w:val="20"/>
              </w:rPr>
              <w:t>в</w:t>
            </w:r>
            <w:r w:rsidRPr="00607386">
              <w:rPr>
                <w:spacing w:val="1"/>
                <w:sz w:val="20"/>
                <w:szCs w:val="20"/>
              </w:rPr>
              <w:t>а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z w:val="20"/>
                <w:szCs w:val="20"/>
              </w:rPr>
              <w:t>т и</w:t>
            </w:r>
            <w:r w:rsidRPr="00607386">
              <w:rPr>
                <w:spacing w:val="2"/>
                <w:sz w:val="20"/>
                <w:szCs w:val="20"/>
              </w:rPr>
              <w:t xml:space="preserve"> </w:t>
            </w:r>
            <w:r w:rsidRPr="00607386">
              <w:rPr>
                <w:spacing w:val="1"/>
                <w:sz w:val="20"/>
                <w:szCs w:val="20"/>
              </w:rPr>
              <w:t>п</w:t>
            </w:r>
            <w:r w:rsidRPr="00607386">
              <w:rPr>
                <w:sz w:val="20"/>
                <w:szCs w:val="20"/>
              </w:rPr>
              <w:t>р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z w:val="20"/>
                <w:szCs w:val="20"/>
              </w:rPr>
              <w:t>длаг</w:t>
            </w:r>
            <w:r w:rsidRPr="00607386">
              <w:rPr>
                <w:spacing w:val="-1"/>
                <w:sz w:val="20"/>
                <w:szCs w:val="20"/>
              </w:rPr>
              <w:t>ае</w:t>
            </w:r>
            <w:r w:rsidRPr="00607386">
              <w:rPr>
                <w:sz w:val="20"/>
                <w:szCs w:val="20"/>
              </w:rPr>
              <w:t>т воз</w:t>
            </w:r>
            <w:r w:rsidRPr="00607386">
              <w:rPr>
                <w:spacing w:val="-1"/>
                <w:sz w:val="20"/>
                <w:szCs w:val="20"/>
              </w:rPr>
              <w:t>м</w:t>
            </w:r>
            <w:r w:rsidRPr="00607386">
              <w:rPr>
                <w:sz w:val="20"/>
                <w:szCs w:val="20"/>
              </w:rPr>
              <w:t>ож</w:t>
            </w:r>
            <w:r w:rsidRPr="00607386">
              <w:rPr>
                <w:spacing w:val="1"/>
                <w:sz w:val="20"/>
                <w:szCs w:val="20"/>
              </w:rPr>
              <w:t>н</w:t>
            </w:r>
            <w:r w:rsidRPr="00607386">
              <w:rPr>
                <w:sz w:val="20"/>
                <w:szCs w:val="20"/>
              </w:rPr>
              <w:t>ые</w:t>
            </w:r>
            <w:r w:rsidRPr="00607386">
              <w:rPr>
                <w:spacing w:val="-1"/>
                <w:sz w:val="20"/>
                <w:szCs w:val="20"/>
              </w:rPr>
              <w:t xml:space="preserve"> </w:t>
            </w:r>
            <w:r w:rsidRPr="00607386">
              <w:rPr>
                <w:sz w:val="20"/>
                <w:szCs w:val="20"/>
              </w:rPr>
              <w:t>в</w:t>
            </w:r>
            <w:r w:rsidRPr="00607386">
              <w:rPr>
                <w:spacing w:val="-1"/>
                <w:sz w:val="20"/>
                <w:szCs w:val="20"/>
              </w:rPr>
              <w:t>а</w:t>
            </w:r>
            <w:r w:rsidRPr="00607386">
              <w:rPr>
                <w:sz w:val="20"/>
                <w:szCs w:val="20"/>
              </w:rPr>
              <w:t>р</w:t>
            </w:r>
            <w:r w:rsidRPr="00607386">
              <w:rPr>
                <w:spacing w:val="1"/>
                <w:sz w:val="20"/>
                <w:szCs w:val="20"/>
              </w:rPr>
              <w:t>и</w:t>
            </w:r>
            <w:r w:rsidRPr="00607386">
              <w:rPr>
                <w:spacing w:val="-1"/>
                <w:sz w:val="20"/>
                <w:szCs w:val="20"/>
              </w:rPr>
              <w:t>а</w:t>
            </w:r>
            <w:r w:rsidRPr="00607386">
              <w:rPr>
                <w:spacing w:val="1"/>
                <w:sz w:val="20"/>
                <w:szCs w:val="20"/>
              </w:rPr>
              <w:t>н</w:t>
            </w:r>
            <w:r w:rsidRPr="00607386">
              <w:rPr>
                <w:sz w:val="20"/>
                <w:szCs w:val="20"/>
              </w:rPr>
              <w:t>ты р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z w:val="20"/>
                <w:szCs w:val="20"/>
              </w:rPr>
              <w:t>ш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pacing w:val="1"/>
                <w:sz w:val="20"/>
                <w:szCs w:val="20"/>
              </w:rPr>
              <w:t>ни</w:t>
            </w:r>
            <w:r w:rsidRPr="00607386">
              <w:rPr>
                <w:sz w:val="20"/>
                <w:szCs w:val="20"/>
              </w:rPr>
              <w:t>я</w:t>
            </w:r>
          </w:p>
          <w:p w14:paraId="58FF7CB0" w14:textId="27B14B06" w:rsidR="008834AD" w:rsidRPr="00607386" w:rsidRDefault="008834AD" w:rsidP="00607386">
            <w:pPr>
              <w:jc w:val="both"/>
              <w:divId w:val="2053535911"/>
              <w:rPr>
                <w:rFonts w:eastAsia="Times New Roman"/>
                <w:sz w:val="20"/>
                <w:szCs w:val="20"/>
              </w:rPr>
            </w:pPr>
            <w:r w:rsidRPr="00607386">
              <w:rPr>
                <w:spacing w:val="1"/>
                <w:sz w:val="20"/>
                <w:szCs w:val="20"/>
              </w:rPr>
              <w:t>п</w:t>
            </w:r>
            <w:r w:rsidRPr="00607386">
              <w:rPr>
                <w:sz w:val="20"/>
                <w:szCs w:val="20"/>
              </w:rPr>
              <w:t>о</w:t>
            </w:r>
            <w:r w:rsidRPr="00607386">
              <w:rPr>
                <w:spacing w:val="-1"/>
                <w:sz w:val="20"/>
                <w:szCs w:val="20"/>
              </w:rPr>
              <w:t>с</w:t>
            </w:r>
            <w:r w:rsidRPr="00607386">
              <w:rPr>
                <w:sz w:val="20"/>
                <w:szCs w:val="20"/>
              </w:rPr>
              <w:t>та</w:t>
            </w:r>
            <w:r w:rsidRPr="00607386">
              <w:rPr>
                <w:spacing w:val="-1"/>
                <w:sz w:val="20"/>
                <w:szCs w:val="20"/>
              </w:rPr>
              <w:t>в</w:t>
            </w:r>
            <w:r w:rsidRPr="00607386">
              <w:rPr>
                <w:sz w:val="20"/>
                <w:szCs w:val="20"/>
              </w:rPr>
              <w:t>л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pacing w:val="1"/>
                <w:sz w:val="20"/>
                <w:szCs w:val="20"/>
              </w:rPr>
              <w:t>нн</w:t>
            </w:r>
            <w:r w:rsidRPr="00607386">
              <w:rPr>
                <w:sz w:val="20"/>
                <w:szCs w:val="20"/>
              </w:rPr>
              <w:t>о</w:t>
            </w:r>
            <w:r w:rsidRPr="00607386">
              <w:rPr>
                <w:spacing w:val="1"/>
                <w:sz w:val="20"/>
                <w:szCs w:val="20"/>
              </w:rPr>
              <w:t>й задачи</w:t>
            </w:r>
            <w:r w:rsidRPr="00607386">
              <w:rPr>
                <w:sz w:val="20"/>
                <w:szCs w:val="20"/>
              </w:rPr>
              <w:t>, о</w:t>
            </w:r>
            <w:r w:rsidRPr="00607386">
              <w:rPr>
                <w:spacing w:val="1"/>
                <w:sz w:val="20"/>
                <w:szCs w:val="20"/>
              </w:rPr>
              <w:t>ц</w:t>
            </w:r>
            <w:r w:rsidRPr="00607386">
              <w:rPr>
                <w:spacing w:val="-1"/>
                <w:sz w:val="20"/>
                <w:szCs w:val="20"/>
              </w:rPr>
              <w:t>ен</w:t>
            </w:r>
            <w:r w:rsidRPr="00607386">
              <w:rPr>
                <w:spacing w:val="1"/>
                <w:sz w:val="20"/>
                <w:szCs w:val="20"/>
              </w:rPr>
              <w:t>и</w:t>
            </w:r>
            <w:r w:rsidRPr="00607386">
              <w:rPr>
                <w:sz w:val="20"/>
                <w:szCs w:val="20"/>
              </w:rPr>
              <w:t>в</w:t>
            </w:r>
            <w:r w:rsidRPr="00607386">
              <w:rPr>
                <w:spacing w:val="-1"/>
                <w:sz w:val="20"/>
                <w:szCs w:val="20"/>
              </w:rPr>
              <w:t>а</w:t>
            </w:r>
            <w:r w:rsidRPr="00607386">
              <w:rPr>
                <w:sz w:val="20"/>
                <w:szCs w:val="20"/>
              </w:rPr>
              <w:t xml:space="preserve">я </w:t>
            </w:r>
            <w:r w:rsidRPr="00607386">
              <w:rPr>
                <w:spacing w:val="1"/>
                <w:sz w:val="20"/>
                <w:szCs w:val="20"/>
              </w:rPr>
              <w:t>и</w:t>
            </w:r>
            <w:r w:rsidRPr="00607386">
              <w:rPr>
                <w:sz w:val="20"/>
                <w:szCs w:val="20"/>
              </w:rPr>
              <w:t>х до</w:t>
            </w:r>
            <w:r w:rsidRPr="00607386">
              <w:rPr>
                <w:spacing w:val="-1"/>
                <w:sz w:val="20"/>
                <w:szCs w:val="20"/>
              </w:rPr>
              <w:t>с</w:t>
            </w:r>
            <w:r w:rsidRPr="00607386">
              <w:rPr>
                <w:sz w:val="20"/>
                <w:szCs w:val="20"/>
              </w:rPr>
              <w:t>то</w:t>
            </w:r>
            <w:r w:rsidRPr="00607386">
              <w:rPr>
                <w:spacing w:val="2"/>
                <w:sz w:val="20"/>
                <w:szCs w:val="20"/>
              </w:rPr>
              <w:t>и</w:t>
            </w:r>
            <w:r w:rsidRPr="00607386">
              <w:rPr>
                <w:spacing w:val="1"/>
                <w:sz w:val="20"/>
                <w:szCs w:val="20"/>
              </w:rPr>
              <w:t>н</w:t>
            </w:r>
            <w:r w:rsidRPr="00607386">
              <w:rPr>
                <w:spacing w:val="-1"/>
                <w:sz w:val="20"/>
                <w:szCs w:val="20"/>
              </w:rPr>
              <w:t>с</w:t>
            </w:r>
            <w:r w:rsidRPr="00607386">
              <w:rPr>
                <w:sz w:val="20"/>
                <w:szCs w:val="20"/>
              </w:rPr>
              <w:t>тва</w:t>
            </w:r>
            <w:r w:rsidRPr="00607386">
              <w:rPr>
                <w:spacing w:val="-1"/>
                <w:sz w:val="20"/>
                <w:szCs w:val="20"/>
              </w:rPr>
              <w:t xml:space="preserve"> </w:t>
            </w:r>
            <w:r w:rsidRPr="00607386">
              <w:rPr>
                <w:sz w:val="20"/>
                <w:szCs w:val="20"/>
              </w:rPr>
              <w:t xml:space="preserve">и </w:t>
            </w:r>
            <w:r w:rsidRPr="00607386">
              <w:rPr>
                <w:spacing w:val="1"/>
                <w:sz w:val="20"/>
                <w:szCs w:val="20"/>
              </w:rPr>
              <w:t>н</w:t>
            </w:r>
            <w:r w:rsidRPr="00607386">
              <w:rPr>
                <w:spacing w:val="-1"/>
                <w:sz w:val="20"/>
                <w:szCs w:val="20"/>
              </w:rPr>
              <w:t>е</w:t>
            </w:r>
            <w:r w:rsidRPr="00607386">
              <w:rPr>
                <w:sz w:val="20"/>
                <w:szCs w:val="20"/>
              </w:rPr>
              <w:t>до</w:t>
            </w:r>
            <w:r w:rsidRPr="00607386">
              <w:rPr>
                <w:spacing w:val="-1"/>
                <w:sz w:val="20"/>
                <w:szCs w:val="20"/>
              </w:rPr>
              <w:t>с</w:t>
            </w:r>
            <w:r w:rsidRPr="00607386">
              <w:rPr>
                <w:sz w:val="20"/>
                <w:szCs w:val="20"/>
              </w:rPr>
              <w:t>тат</w:t>
            </w:r>
            <w:r w:rsidRPr="00607386">
              <w:rPr>
                <w:spacing w:val="1"/>
                <w:sz w:val="20"/>
                <w:szCs w:val="20"/>
              </w:rPr>
              <w:t>к</w:t>
            </w:r>
            <w:r w:rsidRPr="00607386">
              <w:rPr>
                <w:sz w:val="20"/>
                <w:szCs w:val="20"/>
              </w:rPr>
              <w:t>и</w:t>
            </w:r>
          </w:p>
        </w:tc>
        <w:tc>
          <w:tcPr>
            <w:tcW w:w="3564" w:type="dxa"/>
          </w:tcPr>
          <w:p w14:paraId="798FFD7B" w14:textId="77777777" w:rsidR="008834AD" w:rsidRPr="00607386" w:rsidRDefault="008834AD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 Знать:</w:t>
            </w:r>
            <w:r w:rsidRPr="00607386">
              <w:rPr>
                <w:sz w:val="20"/>
                <w:szCs w:val="20"/>
                <w:u w:val="words"/>
              </w:rPr>
              <w:t xml:space="preserve"> </w:t>
            </w:r>
            <w:r w:rsidRPr="00607386">
              <w:rPr>
                <w:sz w:val="20"/>
                <w:szCs w:val="20"/>
              </w:rPr>
              <w:t>возможные варианты решения типичных задач</w:t>
            </w:r>
          </w:p>
          <w:p w14:paraId="23FC5976" w14:textId="77777777" w:rsidR="008834AD" w:rsidRPr="00607386" w:rsidRDefault="008834AD" w:rsidP="00607386">
            <w:pPr>
              <w:tabs>
                <w:tab w:val="left" w:pos="426"/>
                <w:tab w:val="num" w:pos="589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 Уметь: </w:t>
            </w:r>
            <w:r w:rsidRPr="00607386">
              <w:rPr>
                <w:sz w:val="20"/>
                <w:szCs w:val="20"/>
              </w:rPr>
              <w:t>обосновывать варианты решений поставленных задач</w:t>
            </w:r>
          </w:p>
          <w:p w14:paraId="11825286" w14:textId="2300CE6C" w:rsidR="008834AD" w:rsidRPr="00607386" w:rsidRDefault="008834AD" w:rsidP="00607386">
            <w:pPr>
              <w:jc w:val="both"/>
              <w:divId w:val="1719089211"/>
              <w:rPr>
                <w:rFonts w:eastAsia="Times New Roman"/>
                <w:sz w:val="20"/>
                <w:szCs w:val="20"/>
              </w:rPr>
            </w:pPr>
            <w:r w:rsidRPr="00607386">
              <w:rPr>
                <w:i/>
                <w:sz w:val="20"/>
                <w:szCs w:val="20"/>
              </w:rPr>
              <w:t xml:space="preserve"> Владеть:</w:t>
            </w:r>
            <w:r w:rsidRPr="00607386">
              <w:rPr>
                <w:sz w:val="20"/>
                <w:szCs w:val="20"/>
              </w:rPr>
              <w:t xml:space="preserve"> навыком формирования вариантов решения поставленной задачи и оценивать их достоинства и недостатки</w:t>
            </w:r>
          </w:p>
        </w:tc>
        <w:tc>
          <w:tcPr>
            <w:tcW w:w="1879" w:type="dxa"/>
          </w:tcPr>
          <w:p w14:paraId="66FD26DC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18C8A934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4FA48E1C" w14:textId="650FFD37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4CA2DD3A" w14:textId="77777777" w:rsidTr="008834AD">
        <w:trPr>
          <w:trHeight w:val="523"/>
        </w:trPr>
        <w:tc>
          <w:tcPr>
            <w:tcW w:w="2242" w:type="dxa"/>
            <w:vMerge w:val="restart"/>
          </w:tcPr>
          <w:p w14:paraId="4AC93A8C" w14:textId="0A1B430C" w:rsidR="008834AD" w:rsidRPr="008834AD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</w:t>
            </w:r>
          </w:p>
        </w:tc>
        <w:tc>
          <w:tcPr>
            <w:tcW w:w="2380" w:type="dxa"/>
          </w:tcPr>
          <w:p w14:paraId="1453846D" w14:textId="77777777" w:rsidR="008834AD" w:rsidRPr="008834AD" w:rsidRDefault="008834AD" w:rsidP="00C319EE">
            <w:pPr>
              <w:ind w:left="102" w:right="-20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>8.1. Анал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з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1"/>
                <w:sz w:val="20"/>
                <w:szCs w:val="20"/>
              </w:rPr>
              <w:t>ф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z w:val="20"/>
                <w:szCs w:val="20"/>
              </w:rPr>
              <w:t>торы вр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ого</w:t>
            </w:r>
          </w:p>
          <w:p w14:paraId="24D7EF9E" w14:textId="630BFCB2" w:rsidR="008834AD" w:rsidRPr="008834AD" w:rsidRDefault="008834AD" w:rsidP="00607386">
            <w:pPr>
              <w:ind w:left="102" w:right="38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вл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я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>я</w:t>
            </w:r>
            <w:r w:rsidRPr="008834AD">
              <w:rPr>
                <w:spacing w:val="-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а ж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з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ятел</w:t>
            </w:r>
            <w:r w:rsidRPr="008834AD">
              <w:rPr>
                <w:spacing w:val="1"/>
                <w:sz w:val="20"/>
                <w:szCs w:val="20"/>
              </w:rPr>
              <w:t>ьн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ть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эле</w:t>
            </w:r>
            <w:r w:rsidRPr="008834AD">
              <w:rPr>
                <w:spacing w:val="-1"/>
                <w:sz w:val="20"/>
                <w:szCs w:val="20"/>
              </w:rPr>
              <w:t>ме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 xml:space="preserve">тов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ды об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та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>я (т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ичес</w:t>
            </w:r>
            <w:r w:rsidRPr="008834AD">
              <w:rPr>
                <w:spacing w:val="1"/>
                <w:sz w:val="20"/>
                <w:szCs w:val="20"/>
              </w:rPr>
              <w:t>ки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тв, те</w:t>
            </w:r>
            <w:r w:rsidRPr="008834AD">
              <w:rPr>
                <w:spacing w:val="2"/>
                <w:sz w:val="20"/>
                <w:szCs w:val="20"/>
              </w:rPr>
              <w:t>х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оло</w:t>
            </w:r>
            <w:r w:rsidRPr="008834AD">
              <w:rPr>
                <w:spacing w:val="-2"/>
                <w:sz w:val="20"/>
                <w:szCs w:val="20"/>
              </w:rPr>
              <w:t>г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чес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2"/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ц</w:t>
            </w:r>
            <w:r w:rsidRPr="008834AD">
              <w:rPr>
                <w:spacing w:val="-1"/>
                <w:sz w:val="20"/>
                <w:szCs w:val="20"/>
              </w:rPr>
              <w:t>есс</w:t>
            </w:r>
            <w:r w:rsidRPr="008834AD">
              <w:rPr>
                <w:sz w:val="20"/>
                <w:szCs w:val="20"/>
              </w:rPr>
              <w:t xml:space="preserve">ов, </w:t>
            </w:r>
            <w:r w:rsidRPr="008834AD">
              <w:rPr>
                <w:spacing w:val="1"/>
                <w:sz w:val="20"/>
                <w:szCs w:val="20"/>
              </w:rPr>
              <w:t>м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тер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 xml:space="preserve">лов, 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й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оо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7"/>
                <w:sz w:val="20"/>
                <w:szCs w:val="20"/>
              </w:rPr>
              <w:t>у</w:t>
            </w:r>
            <w:r w:rsidRPr="008834AD">
              <w:rPr>
                <w:spacing w:val="2"/>
                <w:sz w:val="20"/>
                <w:szCs w:val="20"/>
              </w:rPr>
              <w:t>ж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ний</w:t>
            </w:r>
            <w:r w:rsidRPr="008834AD">
              <w:rPr>
                <w:sz w:val="20"/>
                <w:szCs w:val="20"/>
              </w:rPr>
              <w:t xml:space="preserve">, </w:t>
            </w:r>
            <w:r w:rsidRPr="008834AD">
              <w:rPr>
                <w:spacing w:val="-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род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3"/>
                <w:sz w:val="20"/>
                <w:szCs w:val="20"/>
              </w:rPr>
              <w:t>ы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 xml:space="preserve">и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ци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л</w:t>
            </w:r>
            <w:r w:rsidRPr="008834AD">
              <w:rPr>
                <w:spacing w:val="1"/>
                <w:sz w:val="20"/>
                <w:szCs w:val="20"/>
              </w:rPr>
              <w:t>ьн</w:t>
            </w:r>
            <w:r w:rsidRPr="008834AD">
              <w:rPr>
                <w:spacing w:val="-3"/>
                <w:sz w:val="20"/>
                <w:szCs w:val="20"/>
              </w:rPr>
              <w:t>ы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явл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>й</w:t>
            </w:r>
            <w:r w:rsidRPr="008834AD">
              <w:rPr>
                <w:sz w:val="20"/>
                <w:szCs w:val="20"/>
              </w:rPr>
              <w:t>)</w:t>
            </w:r>
          </w:p>
        </w:tc>
        <w:tc>
          <w:tcPr>
            <w:tcW w:w="3564" w:type="dxa"/>
          </w:tcPr>
          <w:p w14:paraId="5DEA3438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Знать:</w:t>
            </w:r>
            <w:r w:rsidRPr="008834AD">
              <w:rPr>
                <w:sz w:val="20"/>
                <w:szCs w:val="20"/>
              </w:rPr>
              <w:t xml:space="preserve">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  <w:p w14:paraId="7CE23656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анализировать факторы вредного влияния на жизнедеятельность элементов среды обитания.</w:t>
            </w:r>
          </w:p>
          <w:p w14:paraId="0B104350" w14:textId="0D4B73F6" w:rsidR="008834AD" w:rsidRPr="008834AD" w:rsidRDefault="008834AD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способностью предотвращать вредное влияния на жизнедеятельность элементов среды обитания.</w:t>
            </w:r>
          </w:p>
        </w:tc>
        <w:tc>
          <w:tcPr>
            <w:tcW w:w="1879" w:type="dxa"/>
          </w:tcPr>
          <w:p w14:paraId="7CAB982E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5DFA1365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09F30F69" w14:textId="5DC6FF1A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43BF4BF9" w14:textId="77777777" w:rsidTr="008834AD">
        <w:trPr>
          <w:trHeight w:val="523"/>
        </w:trPr>
        <w:tc>
          <w:tcPr>
            <w:tcW w:w="2242" w:type="dxa"/>
            <w:vMerge/>
          </w:tcPr>
          <w:p w14:paraId="78E3B4F0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22AC5B71" w14:textId="77777777" w:rsidR="008834AD" w:rsidRPr="008834AD" w:rsidRDefault="008834AD" w:rsidP="00C319EE">
            <w:pPr>
              <w:ind w:left="102" w:right="-20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>8.2. Ид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т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pacing w:val="-2"/>
                <w:sz w:val="20"/>
                <w:szCs w:val="20"/>
              </w:rPr>
              <w:t>ф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ц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т о</w:t>
            </w:r>
            <w:r w:rsidRPr="008834AD">
              <w:rPr>
                <w:spacing w:val="2"/>
                <w:sz w:val="20"/>
                <w:szCs w:val="20"/>
              </w:rPr>
              <w:t>п</w:t>
            </w:r>
            <w:r w:rsidRPr="008834AD">
              <w:rPr>
                <w:spacing w:val="-1"/>
                <w:sz w:val="20"/>
                <w:szCs w:val="20"/>
              </w:rPr>
              <w:t>ас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ые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вр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ые</w:t>
            </w:r>
          </w:p>
          <w:p w14:paraId="52A14EA7" w14:textId="493CC4EF" w:rsidR="008834AD" w:rsidRPr="008834AD" w:rsidRDefault="008834AD" w:rsidP="00607386">
            <w:pPr>
              <w:ind w:left="102" w:right="38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фак</w:t>
            </w:r>
            <w:r w:rsidRPr="008834AD">
              <w:rPr>
                <w:spacing w:val="1"/>
                <w:sz w:val="20"/>
                <w:szCs w:val="20"/>
              </w:rPr>
              <w:t>т</w:t>
            </w:r>
            <w:r w:rsidRPr="008834AD">
              <w:rPr>
                <w:sz w:val="20"/>
                <w:szCs w:val="20"/>
              </w:rPr>
              <w:t>оры в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ам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с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2"/>
                <w:sz w:val="20"/>
                <w:szCs w:val="20"/>
              </w:rPr>
              <w:t>щ</w:t>
            </w:r>
            <w:r w:rsidRPr="008834AD">
              <w:rPr>
                <w:spacing w:val="-1"/>
                <w:sz w:val="20"/>
                <w:szCs w:val="20"/>
              </w:rPr>
              <w:t>ес</w:t>
            </w:r>
            <w:r w:rsidRPr="008834AD">
              <w:rPr>
                <w:sz w:val="20"/>
                <w:szCs w:val="20"/>
              </w:rPr>
              <w:t>твляе</w:t>
            </w:r>
            <w:r w:rsidRPr="008834AD">
              <w:rPr>
                <w:spacing w:val="-1"/>
                <w:sz w:val="20"/>
                <w:szCs w:val="20"/>
              </w:rPr>
              <w:t>м</w:t>
            </w:r>
            <w:r w:rsidRPr="008834AD">
              <w:rPr>
                <w:sz w:val="20"/>
                <w:szCs w:val="20"/>
              </w:rPr>
              <w:t>ой 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ятел</w:t>
            </w:r>
            <w:r w:rsidRPr="008834AD">
              <w:rPr>
                <w:spacing w:val="1"/>
                <w:sz w:val="20"/>
                <w:szCs w:val="20"/>
              </w:rPr>
              <w:t>ьн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ти</w:t>
            </w:r>
          </w:p>
        </w:tc>
        <w:tc>
          <w:tcPr>
            <w:tcW w:w="3564" w:type="dxa"/>
          </w:tcPr>
          <w:p w14:paraId="3B5BD838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Знать:</w:t>
            </w:r>
            <w:r w:rsidRPr="008834AD">
              <w:rPr>
                <w:sz w:val="20"/>
                <w:szCs w:val="20"/>
              </w:rPr>
              <w:t xml:space="preserve"> опасные и вредные факторы в рамках осуществляемой деятельности</w:t>
            </w:r>
          </w:p>
          <w:p w14:paraId="4D82BC8D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идентифицировать опасные и вредные факторы в рамках осуществляемой деятельности.</w:t>
            </w:r>
          </w:p>
          <w:p w14:paraId="11533310" w14:textId="2B884FC1" w:rsidR="008834AD" w:rsidRPr="008834AD" w:rsidRDefault="008834AD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способностью предотвращать негативное влияние опасных и вредных факторов в рамках осуществляемой деятельности.</w:t>
            </w:r>
          </w:p>
        </w:tc>
        <w:tc>
          <w:tcPr>
            <w:tcW w:w="1879" w:type="dxa"/>
          </w:tcPr>
          <w:p w14:paraId="1B5740E1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7D60BA89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3FDAB0D9" w14:textId="02E10436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2E6164BC" w14:textId="77777777" w:rsidTr="008834AD">
        <w:trPr>
          <w:trHeight w:val="523"/>
        </w:trPr>
        <w:tc>
          <w:tcPr>
            <w:tcW w:w="2242" w:type="dxa"/>
            <w:vMerge/>
          </w:tcPr>
          <w:p w14:paraId="62283BD7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3C8C8285" w14:textId="2768737C" w:rsidR="008834AD" w:rsidRPr="008834AD" w:rsidRDefault="008834AD" w:rsidP="00607386">
            <w:pPr>
              <w:ind w:left="102" w:right="38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 xml:space="preserve">8.3. </w:t>
            </w:r>
            <w:r w:rsidRPr="008834AD">
              <w:rPr>
                <w:spacing w:val="-2"/>
                <w:sz w:val="20"/>
                <w:szCs w:val="20"/>
              </w:rPr>
              <w:t>В</w:t>
            </w:r>
            <w:r w:rsidRPr="008834AD">
              <w:rPr>
                <w:sz w:val="20"/>
                <w:szCs w:val="20"/>
              </w:rPr>
              <w:t>ыя</w:t>
            </w:r>
            <w:r w:rsidRPr="008834AD">
              <w:rPr>
                <w:spacing w:val="-1"/>
                <w:sz w:val="20"/>
                <w:szCs w:val="20"/>
              </w:rPr>
              <w:t>в</w:t>
            </w:r>
            <w:r w:rsidRPr="008834AD">
              <w:rPr>
                <w:sz w:val="20"/>
                <w:szCs w:val="20"/>
              </w:rPr>
              <w:t>ля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2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робле</w:t>
            </w:r>
            <w:r w:rsidRPr="008834AD">
              <w:rPr>
                <w:spacing w:val="-1"/>
                <w:sz w:val="20"/>
                <w:szCs w:val="20"/>
              </w:rPr>
              <w:t>м</w:t>
            </w:r>
            <w:r w:rsidRPr="008834AD">
              <w:rPr>
                <w:sz w:val="20"/>
                <w:szCs w:val="20"/>
              </w:rPr>
              <w:t xml:space="preserve">ы,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вяз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нн</w:t>
            </w:r>
            <w:r w:rsidRPr="008834AD">
              <w:rPr>
                <w:sz w:val="20"/>
                <w:szCs w:val="20"/>
              </w:rPr>
              <w:t>ые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 xml:space="preserve">с 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2"/>
                <w:sz w:val="20"/>
                <w:szCs w:val="20"/>
              </w:rPr>
              <w:t>р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z w:val="20"/>
                <w:szCs w:val="20"/>
              </w:rPr>
              <w:t>ш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>я</w:t>
            </w:r>
            <w:r w:rsidRPr="008834AD">
              <w:rPr>
                <w:spacing w:val="-1"/>
                <w:sz w:val="20"/>
                <w:szCs w:val="20"/>
              </w:rPr>
              <w:t>м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те</w:t>
            </w:r>
            <w:r w:rsidRPr="008834AD">
              <w:rPr>
                <w:spacing w:val="2"/>
                <w:sz w:val="20"/>
                <w:szCs w:val="20"/>
              </w:rPr>
              <w:t>х</w:t>
            </w:r>
            <w:r w:rsidRPr="008834AD">
              <w:rPr>
                <w:spacing w:val="-1"/>
                <w:sz w:val="20"/>
                <w:szCs w:val="20"/>
              </w:rPr>
              <w:t>н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>к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б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pacing w:val="-1"/>
                <w:sz w:val="20"/>
                <w:szCs w:val="20"/>
              </w:rPr>
              <w:t>ас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ти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а р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боч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м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мес</w:t>
            </w:r>
            <w:r w:rsidRPr="008834AD">
              <w:rPr>
                <w:sz w:val="20"/>
                <w:szCs w:val="20"/>
              </w:rPr>
              <w:t>те; осуществляет м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ро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ят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pacing w:val="-2"/>
                <w:sz w:val="20"/>
                <w:szCs w:val="20"/>
              </w:rPr>
              <w:t>я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 xml:space="preserve">о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до</w:t>
            </w:r>
            <w:r w:rsidRPr="008834AD">
              <w:rPr>
                <w:spacing w:val="1"/>
                <w:sz w:val="20"/>
                <w:szCs w:val="20"/>
              </w:rPr>
              <w:t>т</w:t>
            </w:r>
            <w:r w:rsidRPr="008834AD">
              <w:rPr>
                <w:sz w:val="20"/>
                <w:szCs w:val="20"/>
              </w:rPr>
              <w:t>вр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щ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ю </w:t>
            </w:r>
            <w:r w:rsidRPr="008834AD">
              <w:rPr>
                <w:spacing w:val="-1"/>
                <w:sz w:val="20"/>
                <w:szCs w:val="20"/>
              </w:rPr>
              <w:t>ч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в</w:t>
            </w:r>
            <w:r w:rsidRPr="008834AD">
              <w:rPr>
                <w:spacing w:val="-1"/>
                <w:sz w:val="20"/>
                <w:szCs w:val="20"/>
              </w:rPr>
              <w:t>ыча</w:t>
            </w:r>
            <w:r w:rsidRPr="008834AD">
              <w:rPr>
                <w:spacing w:val="1"/>
                <w:sz w:val="20"/>
                <w:szCs w:val="20"/>
              </w:rPr>
              <w:t>йн</w:t>
            </w:r>
            <w:r w:rsidRPr="008834AD">
              <w:rPr>
                <w:sz w:val="20"/>
                <w:szCs w:val="20"/>
              </w:rPr>
              <w:t>ых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3"/>
                <w:sz w:val="20"/>
                <w:szCs w:val="20"/>
              </w:rPr>
              <w:t>т</w:t>
            </w:r>
            <w:r w:rsidRPr="008834AD">
              <w:rPr>
                <w:spacing w:val="-7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ци</w:t>
            </w:r>
            <w:r w:rsidRPr="008834AD">
              <w:rPr>
                <w:sz w:val="20"/>
                <w:szCs w:val="20"/>
              </w:rPr>
              <w:t>й</w:t>
            </w:r>
          </w:p>
        </w:tc>
        <w:tc>
          <w:tcPr>
            <w:tcW w:w="3564" w:type="dxa"/>
          </w:tcPr>
          <w:p w14:paraId="6D2323C0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Знать:</w:t>
            </w:r>
            <w:r w:rsidRPr="008834AD">
              <w:rPr>
                <w:sz w:val="20"/>
                <w:szCs w:val="20"/>
              </w:rPr>
              <w:t xml:space="preserve"> технику безопасности на рабочем месте и меры предотвращения чрезвычайных ситуаций.</w:t>
            </w:r>
          </w:p>
          <w:p w14:paraId="781F766E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выявлять нарушения техники безопасности на рабочем месте и способы предотвращения чрезвычайных ситуаций.</w:t>
            </w:r>
          </w:p>
          <w:p w14:paraId="7577F2DE" w14:textId="6A0F5990" w:rsidR="008834AD" w:rsidRPr="008834AD" w:rsidRDefault="008834AD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способностью предотвращать нарушения техники безопасности на рабочем месте и чрезвычайные ситуации.</w:t>
            </w:r>
          </w:p>
        </w:tc>
        <w:tc>
          <w:tcPr>
            <w:tcW w:w="1879" w:type="dxa"/>
          </w:tcPr>
          <w:p w14:paraId="17693C14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3B327DB1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15AD2497" w14:textId="1B0CD282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</w:p>
        </w:tc>
      </w:tr>
      <w:tr w:rsidR="008834AD" w:rsidRPr="00892139" w14:paraId="3D6FC5B8" w14:textId="77777777" w:rsidTr="008834AD">
        <w:trPr>
          <w:trHeight w:val="523"/>
        </w:trPr>
        <w:tc>
          <w:tcPr>
            <w:tcW w:w="2242" w:type="dxa"/>
            <w:vMerge/>
          </w:tcPr>
          <w:p w14:paraId="1CB5A254" w14:textId="77777777" w:rsidR="008834AD" w:rsidRPr="00607386" w:rsidRDefault="008834AD" w:rsidP="0060738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7F213DEA" w14:textId="69EBD009" w:rsidR="008834AD" w:rsidRPr="008834AD" w:rsidRDefault="008834AD" w:rsidP="00607386">
            <w:pPr>
              <w:ind w:left="102" w:right="38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-</w:t>
            </w:r>
            <w:r w:rsidRPr="008834AD">
              <w:rPr>
                <w:sz w:val="20"/>
                <w:szCs w:val="20"/>
              </w:rPr>
              <w:t xml:space="preserve">8.4. Соблюдает </w:t>
            </w:r>
            <w:r w:rsidRPr="008834AD">
              <w:rPr>
                <w:spacing w:val="2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3"/>
                <w:sz w:val="20"/>
                <w:szCs w:val="20"/>
              </w:rPr>
              <w:t>а</w:t>
            </w:r>
            <w:r w:rsidRPr="008834AD">
              <w:rPr>
                <w:sz w:val="20"/>
                <w:szCs w:val="20"/>
              </w:rPr>
              <w:t>вила</w:t>
            </w:r>
            <w:r w:rsidRPr="008834AD">
              <w:rPr>
                <w:spacing w:val="-1"/>
                <w:sz w:val="20"/>
                <w:szCs w:val="20"/>
              </w:rPr>
              <w:t xml:space="preserve">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ов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д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ни</w:t>
            </w:r>
            <w:r w:rsidRPr="008834AD">
              <w:rPr>
                <w:sz w:val="20"/>
                <w:szCs w:val="20"/>
              </w:rPr>
              <w:t xml:space="preserve">я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ри воз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>кн</w:t>
            </w:r>
            <w:r w:rsidRPr="008834AD">
              <w:rPr>
                <w:sz w:val="20"/>
                <w:szCs w:val="20"/>
              </w:rPr>
              <w:t>ов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pacing w:val="-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ч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в</w:t>
            </w:r>
            <w:r w:rsidRPr="008834AD">
              <w:rPr>
                <w:spacing w:val="-1"/>
                <w:sz w:val="20"/>
                <w:szCs w:val="20"/>
              </w:rPr>
              <w:t>ыча</w:t>
            </w:r>
            <w:r w:rsidRPr="008834AD">
              <w:rPr>
                <w:spacing w:val="1"/>
                <w:sz w:val="20"/>
                <w:szCs w:val="20"/>
              </w:rPr>
              <w:t>йн</w:t>
            </w:r>
            <w:r w:rsidRPr="008834AD">
              <w:rPr>
                <w:sz w:val="20"/>
                <w:szCs w:val="20"/>
              </w:rPr>
              <w:t>ых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-1"/>
                <w:sz w:val="20"/>
                <w:szCs w:val="20"/>
              </w:rPr>
              <w:t>си</w:t>
            </w:r>
            <w:r w:rsidRPr="008834AD">
              <w:rPr>
                <w:spacing w:val="3"/>
                <w:sz w:val="20"/>
                <w:szCs w:val="20"/>
              </w:rPr>
              <w:t>т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ци</w:t>
            </w:r>
            <w:r w:rsidRPr="008834AD">
              <w:rPr>
                <w:sz w:val="20"/>
                <w:szCs w:val="20"/>
              </w:rPr>
              <w:t xml:space="preserve">й </w:t>
            </w:r>
            <w:r w:rsidRPr="008834AD">
              <w:rPr>
                <w:spacing w:val="1"/>
                <w:sz w:val="20"/>
                <w:szCs w:val="20"/>
              </w:rPr>
              <w:lastRenderedPageBreak/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ро</w:t>
            </w:r>
            <w:r w:rsidRPr="008834AD">
              <w:rPr>
                <w:spacing w:val="-2"/>
                <w:sz w:val="20"/>
                <w:szCs w:val="20"/>
              </w:rPr>
              <w:t>д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ого и</w:t>
            </w:r>
            <w:r w:rsidRPr="008834AD">
              <w:rPr>
                <w:spacing w:val="1"/>
                <w:sz w:val="20"/>
                <w:szCs w:val="20"/>
              </w:rPr>
              <w:t xml:space="preserve"> </w:t>
            </w:r>
            <w:r w:rsidRPr="008834AD">
              <w:rPr>
                <w:sz w:val="20"/>
                <w:szCs w:val="20"/>
              </w:rPr>
              <w:t>т</w:t>
            </w:r>
            <w:r w:rsidRPr="008834AD">
              <w:rPr>
                <w:spacing w:val="-3"/>
                <w:sz w:val="20"/>
                <w:szCs w:val="20"/>
              </w:rPr>
              <w:t>е</w:t>
            </w:r>
            <w:r w:rsidRPr="008834AD">
              <w:rPr>
                <w:spacing w:val="2"/>
                <w:sz w:val="20"/>
                <w:szCs w:val="20"/>
              </w:rPr>
              <w:t>х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ог</w:t>
            </w:r>
            <w:r w:rsidRPr="008834AD">
              <w:rPr>
                <w:spacing w:val="-1"/>
                <w:sz w:val="20"/>
                <w:szCs w:val="20"/>
              </w:rPr>
              <w:t>ен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 xml:space="preserve">ого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ро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pacing w:val="-3"/>
                <w:sz w:val="20"/>
                <w:szCs w:val="20"/>
              </w:rPr>
              <w:t>с</w:t>
            </w:r>
            <w:r w:rsidRPr="008834AD">
              <w:rPr>
                <w:spacing w:val="2"/>
                <w:sz w:val="20"/>
                <w:szCs w:val="20"/>
              </w:rPr>
              <w:t>х</w:t>
            </w:r>
            <w:r w:rsidRPr="008834AD">
              <w:rPr>
                <w:sz w:val="20"/>
                <w:szCs w:val="20"/>
              </w:rPr>
              <w:t>ожд</w:t>
            </w:r>
            <w:r w:rsidRPr="008834AD">
              <w:rPr>
                <w:spacing w:val="-1"/>
                <w:sz w:val="20"/>
                <w:szCs w:val="20"/>
              </w:rPr>
              <w:t>ен</w:t>
            </w:r>
            <w:r w:rsidRPr="008834AD">
              <w:rPr>
                <w:spacing w:val="4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я; о</w:t>
            </w:r>
            <w:r w:rsidRPr="008834AD">
              <w:rPr>
                <w:spacing w:val="1"/>
                <w:sz w:val="20"/>
                <w:szCs w:val="20"/>
              </w:rPr>
              <w:t>к</w:t>
            </w:r>
            <w:r w:rsidRPr="008834AD">
              <w:rPr>
                <w:spacing w:val="-1"/>
                <w:sz w:val="20"/>
                <w:szCs w:val="20"/>
              </w:rPr>
              <w:t>а</w:t>
            </w:r>
            <w:r w:rsidRPr="008834AD">
              <w:rPr>
                <w:spacing w:val="1"/>
                <w:sz w:val="20"/>
                <w:szCs w:val="20"/>
              </w:rPr>
              <w:t>з</w:t>
            </w:r>
            <w:r w:rsidRPr="008834AD">
              <w:rPr>
                <w:sz w:val="20"/>
                <w:szCs w:val="20"/>
              </w:rPr>
              <w:t>ы</w:t>
            </w:r>
            <w:r w:rsidRPr="008834AD">
              <w:rPr>
                <w:spacing w:val="-1"/>
                <w:sz w:val="20"/>
                <w:szCs w:val="20"/>
              </w:rPr>
              <w:t>вае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2"/>
                <w:sz w:val="20"/>
                <w:szCs w:val="20"/>
              </w:rPr>
              <w:t>п</w:t>
            </w:r>
            <w:r w:rsidRPr="008834AD">
              <w:rPr>
                <w:spacing w:val="-1"/>
                <w:sz w:val="20"/>
                <w:szCs w:val="20"/>
              </w:rPr>
              <w:t>е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4"/>
                <w:sz w:val="20"/>
                <w:szCs w:val="20"/>
              </w:rPr>
              <w:t>в</w:t>
            </w:r>
            <w:r w:rsidRPr="008834AD">
              <w:rPr>
                <w:spacing w:val="-7"/>
                <w:sz w:val="20"/>
                <w:szCs w:val="20"/>
              </w:rPr>
              <w:t>у</w:t>
            </w:r>
            <w:r w:rsidRPr="008834AD">
              <w:rPr>
                <w:sz w:val="20"/>
                <w:szCs w:val="20"/>
              </w:rPr>
              <w:t xml:space="preserve">ю 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м</w:t>
            </w:r>
            <w:r w:rsidRPr="008834AD">
              <w:rPr>
                <w:spacing w:val="2"/>
                <w:sz w:val="20"/>
                <w:szCs w:val="20"/>
              </w:rPr>
              <w:t>о</w:t>
            </w:r>
            <w:r w:rsidRPr="008834AD">
              <w:rPr>
                <w:sz w:val="20"/>
                <w:szCs w:val="20"/>
              </w:rPr>
              <w:t>щ</w:t>
            </w:r>
            <w:r w:rsidRPr="008834AD">
              <w:rPr>
                <w:spacing w:val="1"/>
                <w:sz w:val="20"/>
                <w:szCs w:val="20"/>
              </w:rPr>
              <w:t>ь</w:t>
            </w:r>
            <w:r w:rsidRPr="008834AD">
              <w:rPr>
                <w:sz w:val="20"/>
                <w:szCs w:val="20"/>
              </w:rPr>
              <w:t>, о</w:t>
            </w:r>
            <w:r w:rsidRPr="008834AD">
              <w:rPr>
                <w:spacing w:val="1"/>
                <w:sz w:val="20"/>
                <w:szCs w:val="20"/>
              </w:rPr>
              <w:t>пи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ы</w:t>
            </w:r>
            <w:r w:rsidRPr="008834AD">
              <w:rPr>
                <w:spacing w:val="-1"/>
                <w:sz w:val="20"/>
                <w:szCs w:val="20"/>
              </w:rPr>
              <w:t>вае</w:t>
            </w:r>
            <w:r w:rsidRPr="008834AD">
              <w:rPr>
                <w:sz w:val="20"/>
                <w:szCs w:val="20"/>
              </w:rPr>
              <w:t xml:space="preserve">т 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обы</w:t>
            </w:r>
            <w:r w:rsidRPr="008834AD">
              <w:rPr>
                <w:spacing w:val="2"/>
                <w:sz w:val="20"/>
                <w:szCs w:val="20"/>
              </w:rPr>
              <w:t xml:space="preserve"> </w:t>
            </w:r>
            <w:r w:rsidRPr="008834AD">
              <w:rPr>
                <w:spacing w:val="-5"/>
                <w:sz w:val="20"/>
                <w:szCs w:val="20"/>
              </w:rPr>
              <w:t>у</w:t>
            </w:r>
            <w:r w:rsidRPr="008834AD">
              <w:rPr>
                <w:spacing w:val="1"/>
                <w:sz w:val="20"/>
                <w:szCs w:val="20"/>
              </w:rPr>
              <w:t>ч</w:t>
            </w:r>
            <w:r w:rsidRPr="008834AD">
              <w:rPr>
                <w:spacing w:val="-1"/>
                <w:sz w:val="20"/>
                <w:szCs w:val="20"/>
              </w:rPr>
              <w:t>ас</w:t>
            </w:r>
            <w:r w:rsidRPr="008834AD">
              <w:rPr>
                <w:sz w:val="20"/>
                <w:szCs w:val="20"/>
              </w:rPr>
              <w:t>т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 xml:space="preserve">я в </w:t>
            </w:r>
            <w:r w:rsidRPr="008834AD">
              <w:rPr>
                <w:spacing w:val="-1"/>
                <w:sz w:val="20"/>
                <w:szCs w:val="20"/>
              </w:rPr>
              <w:t>в</w:t>
            </w:r>
            <w:r w:rsidRPr="008834AD">
              <w:rPr>
                <w:spacing w:val="2"/>
                <w:sz w:val="20"/>
                <w:szCs w:val="20"/>
              </w:rPr>
              <w:t>о</w:t>
            </w:r>
            <w:r w:rsidRPr="008834AD">
              <w:rPr>
                <w:spacing w:val="-1"/>
                <w:sz w:val="20"/>
                <w:szCs w:val="20"/>
              </w:rPr>
              <w:t>с</w:t>
            </w:r>
            <w:r w:rsidRPr="008834AD">
              <w:rPr>
                <w:spacing w:val="1"/>
                <w:sz w:val="20"/>
                <w:szCs w:val="20"/>
              </w:rPr>
              <w:t>с</w:t>
            </w:r>
            <w:r w:rsidRPr="008834AD">
              <w:rPr>
                <w:sz w:val="20"/>
                <w:szCs w:val="20"/>
              </w:rPr>
              <w:t>та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>овител</w:t>
            </w:r>
            <w:r w:rsidRPr="008834AD">
              <w:rPr>
                <w:spacing w:val="-1"/>
                <w:sz w:val="20"/>
                <w:szCs w:val="20"/>
              </w:rPr>
              <w:t>ь</w:t>
            </w:r>
            <w:r w:rsidRPr="008834AD">
              <w:rPr>
                <w:spacing w:val="1"/>
                <w:sz w:val="20"/>
                <w:szCs w:val="20"/>
              </w:rPr>
              <w:t>н</w:t>
            </w:r>
            <w:r w:rsidRPr="008834AD">
              <w:rPr>
                <w:sz w:val="20"/>
                <w:szCs w:val="20"/>
              </w:rPr>
              <w:t xml:space="preserve">ых </w:t>
            </w:r>
            <w:r w:rsidRPr="008834AD">
              <w:rPr>
                <w:spacing w:val="-1"/>
                <w:sz w:val="20"/>
                <w:szCs w:val="20"/>
              </w:rPr>
              <w:t>ме</w:t>
            </w:r>
            <w:r w:rsidRPr="008834AD">
              <w:rPr>
                <w:sz w:val="20"/>
                <w:szCs w:val="20"/>
              </w:rPr>
              <w:t>ро</w:t>
            </w:r>
            <w:r w:rsidRPr="008834AD">
              <w:rPr>
                <w:spacing w:val="1"/>
                <w:sz w:val="20"/>
                <w:szCs w:val="20"/>
              </w:rPr>
              <w:t>п</w:t>
            </w:r>
            <w:r w:rsidRPr="008834AD">
              <w:rPr>
                <w:sz w:val="20"/>
                <w:szCs w:val="20"/>
              </w:rPr>
              <w:t>р</w:t>
            </w:r>
            <w:r w:rsidRPr="008834AD">
              <w:rPr>
                <w:spacing w:val="1"/>
                <w:sz w:val="20"/>
                <w:szCs w:val="20"/>
              </w:rPr>
              <w:t>и</w:t>
            </w:r>
            <w:r w:rsidRPr="008834AD">
              <w:rPr>
                <w:sz w:val="20"/>
                <w:szCs w:val="20"/>
              </w:rPr>
              <w:t>ят</w:t>
            </w:r>
            <w:r w:rsidRPr="008834AD">
              <w:rPr>
                <w:spacing w:val="2"/>
                <w:sz w:val="20"/>
                <w:szCs w:val="20"/>
              </w:rPr>
              <w:t>и</w:t>
            </w:r>
            <w:r w:rsidRPr="008834AD">
              <w:rPr>
                <w:spacing w:val="-2"/>
                <w:sz w:val="20"/>
                <w:szCs w:val="20"/>
              </w:rPr>
              <w:t>я</w:t>
            </w:r>
            <w:r w:rsidRPr="008834AD">
              <w:rPr>
                <w:sz w:val="20"/>
                <w:szCs w:val="20"/>
              </w:rPr>
              <w:t>х</w:t>
            </w:r>
          </w:p>
        </w:tc>
        <w:tc>
          <w:tcPr>
            <w:tcW w:w="3564" w:type="dxa"/>
          </w:tcPr>
          <w:p w14:paraId="1698EA99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lastRenderedPageBreak/>
              <w:t>Знать:</w:t>
            </w:r>
            <w:r w:rsidRPr="008834AD">
              <w:rPr>
                <w:sz w:val="20"/>
                <w:szCs w:val="20"/>
              </w:rPr>
              <w:t xml:space="preserve"> правила поведения при возникновении чрезвычайных ситуаций природного и техногенного происхождения, оказания первой помощи и способы участия в </w:t>
            </w:r>
            <w:r w:rsidRPr="008834AD">
              <w:rPr>
                <w:sz w:val="20"/>
                <w:szCs w:val="20"/>
              </w:rPr>
              <w:lastRenderedPageBreak/>
              <w:t>восстановительных мероприятиях.</w:t>
            </w:r>
          </w:p>
          <w:p w14:paraId="036CB6B1" w14:textId="77777777" w:rsidR="008834AD" w:rsidRPr="008834AD" w:rsidRDefault="008834AD" w:rsidP="00C319EE">
            <w:pPr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Уметь:</w:t>
            </w:r>
            <w:r w:rsidRPr="008834AD">
              <w:rPr>
                <w:sz w:val="20"/>
                <w:szCs w:val="20"/>
              </w:rPr>
              <w:t xml:space="preserve"> соблюдать правила поведения при возникновении чрезвычайных ситуаций природного и техногенного происхождения, оказывать первую помощь и участвовать в восстановительных мероприятиях.</w:t>
            </w:r>
          </w:p>
          <w:p w14:paraId="39512C33" w14:textId="7CA9663C" w:rsidR="008834AD" w:rsidRPr="008834AD" w:rsidRDefault="008834AD" w:rsidP="00607386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20"/>
                <w:szCs w:val="20"/>
              </w:rPr>
            </w:pPr>
            <w:r w:rsidRPr="008834AD">
              <w:rPr>
                <w:sz w:val="20"/>
                <w:szCs w:val="20"/>
                <w:u w:val="words"/>
              </w:rPr>
              <w:t>Владеть:</w:t>
            </w:r>
            <w:r w:rsidRPr="008834AD">
              <w:rPr>
                <w:sz w:val="20"/>
                <w:szCs w:val="20"/>
              </w:rPr>
              <w:t xml:space="preserve"> способностью организованного и эффективного поведения в условиях чрезвычайных ситуаций.</w:t>
            </w:r>
          </w:p>
        </w:tc>
        <w:tc>
          <w:tcPr>
            <w:tcW w:w="1879" w:type="dxa"/>
          </w:tcPr>
          <w:p w14:paraId="4652906C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lastRenderedPageBreak/>
              <w:t>Собеседование</w:t>
            </w:r>
          </w:p>
          <w:p w14:paraId="687B4BA9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7A197378" w14:textId="5D1276B9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 xml:space="preserve">Доклад, </w:t>
            </w:r>
            <w:r w:rsidRPr="00F54D89">
              <w:lastRenderedPageBreak/>
              <w:t>сообщение</w:t>
            </w:r>
          </w:p>
        </w:tc>
      </w:tr>
      <w:tr w:rsidR="008834AD" w:rsidRPr="00892139" w14:paraId="44C7775B" w14:textId="77777777" w:rsidTr="008834AD">
        <w:trPr>
          <w:trHeight w:val="523"/>
        </w:trPr>
        <w:tc>
          <w:tcPr>
            <w:tcW w:w="2242" w:type="dxa"/>
          </w:tcPr>
          <w:p w14:paraId="1B7A2F08" w14:textId="77777777" w:rsidR="008834AD" w:rsidRPr="008834AD" w:rsidRDefault="008834AD" w:rsidP="00C319EE">
            <w:pPr>
              <w:jc w:val="both"/>
              <w:rPr>
                <w:rFonts w:eastAsia="Calibri"/>
                <w:sz w:val="20"/>
                <w:szCs w:val="20"/>
              </w:rPr>
            </w:pPr>
            <w:r w:rsidRPr="008834AD">
              <w:rPr>
                <w:rFonts w:eastAsia="Calibri"/>
                <w:sz w:val="20"/>
                <w:szCs w:val="20"/>
              </w:rPr>
              <w:lastRenderedPageBreak/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14:paraId="6B3F1D61" w14:textId="77777777" w:rsidR="008834AD" w:rsidRPr="008834AD" w:rsidRDefault="008834AD" w:rsidP="008834AD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0" w:type="dxa"/>
          </w:tcPr>
          <w:p w14:paraId="58EAEAE4" w14:textId="77777777" w:rsidR="008834AD" w:rsidRPr="008834AD" w:rsidRDefault="008834AD" w:rsidP="00C319EE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  <w:p w14:paraId="6F56FFDB" w14:textId="77777777" w:rsidR="008834AD" w:rsidRPr="008834AD" w:rsidRDefault="008834AD" w:rsidP="00607386">
            <w:pPr>
              <w:ind w:left="102" w:right="381"/>
              <w:jc w:val="bot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47421B33" w14:textId="77777777" w:rsidR="008834AD" w:rsidRPr="008834AD" w:rsidRDefault="008834AD" w:rsidP="00C319EE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834AD">
              <w:rPr>
                <w:i/>
                <w:sz w:val="20"/>
                <w:szCs w:val="20"/>
                <w:u w:val="words"/>
              </w:rPr>
              <w:t>Знать:</w:t>
            </w:r>
          </w:p>
          <w:p w14:paraId="4E1A3C5B" w14:textId="77777777" w:rsidR="008834AD" w:rsidRPr="008834AD" w:rsidRDefault="008834AD" w:rsidP="00C319EE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14:paraId="5F8A5E2D" w14:textId="77777777" w:rsidR="008834AD" w:rsidRPr="008834AD" w:rsidRDefault="008834AD" w:rsidP="00C319EE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834AD">
              <w:rPr>
                <w:sz w:val="20"/>
                <w:szCs w:val="20"/>
              </w:rPr>
              <w:t xml:space="preserve">- организацию и приемы </w:t>
            </w:r>
            <w:r w:rsidRPr="008834AD">
              <w:rPr>
                <w:rFonts w:eastAsia="Calibri"/>
                <w:sz w:val="20"/>
                <w:szCs w:val="20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8834AD">
              <w:rPr>
                <w:sz w:val="20"/>
                <w:szCs w:val="20"/>
                <w:lang w:eastAsia="en-US"/>
              </w:rPr>
              <w:t>.</w:t>
            </w:r>
          </w:p>
          <w:p w14:paraId="5A4BCC7F" w14:textId="77777777" w:rsidR="008834AD" w:rsidRPr="008834AD" w:rsidRDefault="008834AD" w:rsidP="00C319EE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834AD">
              <w:rPr>
                <w:i/>
                <w:sz w:val="20"/>
                <w:szCs w:val="20"/>
                <w:u w:val="single"/>
              </w:rPr>
              <w:t>Уметь:</w:t>
            </w:r>
          </w:p>
          <w:p w14:paraId="28F11069" w14:textId="77777777" w:rsidR="008834AD" w:rsidRPr="008834AD" w:rsidRDefault="008834AD" w:rsidP="00C319EE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14:paraId="430F51AE" w14:textId="77777777" w:rsidR="008834AD" w:rsidRPr="008834AD" w:rsidRDefault="008834AD" w:rsidP="00C319EE">
            <w:pPr>
              <w:jc w:val="both"/>
              <w:rPr>
                <w:sz w:val="20"/>
                <w:szCs w:val="20"/>
                <w:lang w:eastAsia="en-US"/>
              </w:rPr>
            </w:pPr>
            <w:r w:rsidRPr="008834AD">
              <w:rPr>
                <w:sz w:val="20"/>
                <w:szCs w:val="20"/>
                <w:lang w:eastAsia="en-US"/>
              </w:rPr>
              <w:t xml:space="preserve">- </w:t>
            </w:r>
            <w:r w:rsidRPr="008834AD">
              <w:rPr>
                <w:rFonts w:eastAsia="Calibri"/>
                <w:sz w:val="20"/>
                <w:szCs w:val="20"/>
              </w:rPr>
              <w:t xml:space="preserve">эффективного </w:t>
            </w:r>
            <w:r w:rsidRPr="008834AD">
              <w:rPr>
                <w:sz w:val="20"/>
                <w:szCs w:val="20"/>
                <w:lang w:eastAsia="en-US"/>
              </w:rPr>
              <w:t>применять</w:t>
            </w:r>
            <w:r w:rsidRPr="008834AD">
              <w:rPr>
                <w:rFonts w:eastAsia="Calibri"/>
                <w:sz w:val="20"/>
                <w:szCs w:val="20"/>
              </w:rPr>
              <w:t xml:space="preserve"> специальные знания в рамках конкретного вида судопроизводства и организационно обеспечивать их реализацию</w:t>
            </w:r>
            <w:r w:rsidRPr="008834AD">
              <w:rPr>
                <w:sz w:val="20"/>
                <w:szCs w:val="20"/>
                <w:lang w:eastAsia="en-US"/>
              </w:rPr>
              <w:t>.</w:t>
            </w:r>
          </w:p>
          <w:p w14:paraId="3DBD4944" w14:textId="77777777" w:rsidR="008834AD" w:rsidRPr="008834AD" w:rsidRDefault="008834AD" w:rsidP="00C319EE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8834AD">
              <w:rPr>
                <w:i/>
                <w:sz w:val="20"/>
                <w:szCs w:val="20"/>
                <w:u w:val="words"/>
              </w:rPr>
              <w:t>Владеть:</w:t>
            </w:r>
          </w:p>
          <w:p w14:paraId="21B0935E" w14:textId="77777777" w:rsidR="008834AD" w:rsidRPr="008834AD" w:rsidRDefault="008834AD" w:rsidP="00C319EE">
            <w:pPr>
              <w:jc w:val="both"/>
              <w:rPr>
                <w:sz w:val="20"/>
                <w:szCs w:val="20"/>
              </w:rPr>
            </w:pPr>
            <w:r w:rsidRPr="008834AD">
              <w:rPr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14:paraId="77A26ADE" w14:textId="0E123293" w:rsidR="008834AD" w:rsidRPr="008834AD" w:rsidRDefault="008834AD" w:rsidP="00C319EE">
            <w:pPr>
              <w:rPr>
                <w:sz w:val="20"/>
                <w:szCs w:val="20"/>
                <w:u w:val="words"/>
              </w:rPr>
            </w:pPr>
            <w:r w:rsidRPr="008834AD">
              <w:rPr>
                <w:sz w:val="20"/>
                <w:szCs w:val="20"/>
              </w:rPr>
              <w:t xml:space="preserve">- навыками </w:t>
            </w:r>
            <w:r w:rsidRPr="008834AD">
              <w:rPr>
                <w:rFonts w:eastAsia="Calibri"/>
                <w:sz w:val="20"/>
                <w:szCs w:val="20"/>
              </w:rPr>
              <w:t xml:space="preserve">эффективного </w:t>
            </w:r>
            <w:r w:rsidRPr="008834AD">
              <w:rPr>
                <w:sz w:val="20"/>
                <w:szCs w:val="20"/>
                <w:lang w:eastAsia="en-US"/>
              </w:rPr>
              <w:t>применения</w:t>
            </w:r>
            <w:r w:rsidRPr="008834AD">
              <w:rPr>
                <w:rFonts w:eastAsia="Calibri"/>
                <w:sz w:val="20"/>
                <w:szCs w:val="20"/>
              </w:rPr>
              <w:t xml:space="preserve"> специальных знаний в рамках конкретного вида судопроизводства и организационного обеспечения их реализации</w:t>
            </w:r>
            <w:r w:rsidRPr="008834A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79" w:type="dxa"/>
          </w:tcPr>
          <w:p w14:paraId="78F91FB2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Собеседование</w:t>
            </w:r>
          </w:p>
          <w:p w14:paraId="0841F138" w14:textId="77777777" w:rsidR="0064027F" w:rsidRPr="00F54D89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F54D89">
              <w:t>Практическая задача</w:t>
            </w:r>
          </w:p>
          <w:p w14:paraId="2CEABFA9" w14:textId="64CFA711" w:rsidR="008834AD" w:rsidRPr="00477260" w:rsidRDefault="0064027F" w:rsidP="0064027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F54D89">
              <w:t>Доклад, сообщение</w:t>
            </w:r>
            <w:bookmarkStart w:id="0" w:name="_GoBack"/>
            <w:bookmarkEnd w:id="0"/>
          </w:p>
        </w:tc>
      </w:tr>
    </w:tbl>
    <w:p w14:paraId="037F5D7C" w14:textId="77777777" w:rsidR="00100547" w:rsidRDefault="00100547" w:rsidP="00D66042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14:paraId="6B2AF86F" w14:textId="77777777" w:rsidR="008834AD" w:rsidRDefault="008834AD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</w:p>
    <w:p w14:paraId="6A899BA7" w14:textId="77777777" w:rsidR="008834AD" w:rsidRDefault="008834AD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</w:p>
    <w:p w14:paraId="3C255413" w14:textId="77777777" w:rsidR="008834AD" w:rsidRDefault="008834AD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</w:p>
    <w:p w14:paraId="48320097" w14:textId="77777777"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lastRenderedPageBreak/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14:paraId="414D7094" w14:textId="77777777"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14:paraId="6840FC96" w14:textId="77777777" w:rsidTr="005E4FA2">
        <w:tc>
          <w:tcPr>
            <w:tcW w:w="4725" w:type="dxa"/>
            <w:shd w:val="clear" w:color="auto" w:fill="auto"/>
          </w:tcPr>
          <w:p w14:paraId="52E4C1CB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14:paraId="2CEB7565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600365B4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D618533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213FFB6D" w14:textId="77777777"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2E9D4EDA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E6DB42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2A76598E" w14:textId="77777777"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956699D" w14:textId="77777777"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14:paraId="231E7B63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704627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540210E" w14:textId="77777777"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1D444A9B" w14:textId="77777777" w:rsidTr="005E4FA2">
        <w:tc>
          <w:tcPr>
            <w:tcW w:w="4725" w:type="dxa"/>
            <w:shd w:val="clear" w:color="auto" w:fill="auto"/>
          </w:tcPr>
          <w:p w14:paraId="2026F2EA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1141CE7B" w14:textId="2D446D74" w:rsidR="00BA5B67" w:rsidRPr="00A856CF" w:rsidRDefault="0060738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="00576BED">
              <w:rPr>
                <w:b/>
                <w:color w:val="000000"/>
              </w:rPr>
              <w:t xml:space="preserve">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14:paraId="249B0580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14:paraId="6A2EB78B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14:paraId="03A16C29" w14:textId="77777777" w:rsidTr="005E4FA2">
        <w:tc>
          <w:tcPr>
            <w:tcW w:w="4725" w:type="dxa"/>
            <w:shd w:val="clear" w:color="auto" w:fill="auto"/>
          </w:tcPr>
          <w:p w14:paraId="5FEEE07E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6A2726D9" w14:textId="3FDA489D" w:rsidR="00BA5B67" w:rsidRPr="0033211C" w:rsidRDefault="0060738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1701" w:type="dxa"/>
          </w:tcPr>
          <w:p w14:paraId="7B0A544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56512FB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5B5982BE" w14:textId="77777777" w:rsidTr="005E4FA2">
        <w:tc>
          <w:tcPr>
            <w:tcW w:w="4725" w:type="dxa"/>
            <w:shd w:val="clear" w:color="auto" w:fill="auto"/>
          </w:tcPr>
          <w:p w14:paraId="62BF16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57BF6F35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661A31F2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5FB0E1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7634F1FE" w14:textId="77777777" w:rsidTr="005E4FA2">
        <w:tc>
          <w:tcPr>
            <w:tcW w:w="4725" w:type="dxa"/>
            <w:shd w:val="clear" w:color="auto" w:fill="auto"/>
          </w:tcPr>
          <w:p w14:paraId="13F997CE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6941791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0FCEB36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07C66186" w14:textId="77777777" w:rsidR="00BD0555" w:rsidRDefault="00BA5B67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60980DFF" w14:textId="77777777" w:rsidR="00BD0555" w:rsidRPr="00BD0555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>(</w:t>
            </w:r>
            <w:r w:rsidR="00BA5B67" w:rsidRPr="00BD0555">
              <w:rPr>
                <w:b/>
                <w:color w:val="000000"/>
              </w:rPr>
              <w:t xml:space="preserve"> </w:t>
            </w:r>
            <w:r w:rsidRPr="00BD0555">
              <w:rPr>
                <w:b/>
              </w:rPr>
              <w:t>практические занятия /</w:t>
            </w:r>
          </w:p>
          <w:p w14:paraId="445DD1F1" w14:textId="77777777" w:rsidR="00BA5B67" w:rsidRPr="00A856CF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14:paraId="504C09A2" w14:textId="466BF28A" w:rsidR="00BA5B67" w:rsidRDefault="0060738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49</w:t>
            </w:r>
          </w:p>
          <w:p w14:paraId="63316123" w14:textId="77777777" w:rsidR="00BC292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  <w:p w14:paraId="52D0950D" w14:textId="63DE04B5" w:rsidR="00BC292C" w:rsidRDefault="0060738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16</w:t>
            </w:r>
          </w:p>
          <w:p w14:paraId="68301687" w14:textId="285C9BCC" w:rsidR="00BC292C" w:rsidRDefault="0041736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32</w:t>
            </w:r>
          </w:p>
          <w:p w14:paraId="5E4BF060" w14:textId="6DBF8A78" w:rsidR="00BC292C" w:rsidRPr="0033211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</w:tc>
        <w:tc>
          <w:tcPr>
            <w:tcW w:w="1701" w:type="dxa"/>
          </w:tcPr>
          <w:p w14:paraId="22518D4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2DA6E1E6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499B72D" w14:textId="77777777" w:rsidTr="005E4FA2">
        <w:tc>
          <w:tcPr>
            <w:tcW w:w="4725" w:type="dxa"/>
            <w:shd w:val="clear" w:color="auto" w:fill="auto"/>
          </w:tcPr>
          <w:p w14:paraId="68349B60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4539A6B0" w14:textId="365FCC55" w:rsidR="00BA5B67" w:rsidRPr="007671AF" w:rsidRDefault="0060738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5</w:t>
            </w:r>
            <w:r w:rsidR="00417366">
              <w:rPr>
                <w:bCs/>
              </w:rPr>
              <w:t>9</w:t>
            </w:r>
          </w:p>
        </w:tc>
        <w:tc>
          <w:tcPr>
            <w:tcW w:w="1701" w:type="dxa"/>
          </w:tcPr>
          <w:p w14:paraId="4FBC8E9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FB7433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90696" w:rsidRPr="00A856CF" w14:paraId="0363119B" w14:textId="77777777" w:rsidTr="005E4FA2">
        <w:tc>
          <w:tcPr>
            <w:tcW w:w="4725" w:type="dxa"/>
            <w:shd w:val="clear" w:color="auto" w:fill="auto"/>
          </w:tcPr>
          <w:p w14:paraId="1814DCF1" w14:textId="77777777" w:rsidR="00490696" w:rsidRPr="0089056C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14:paraId="736CC7BD" w14:textId="2D3D83B4" w:rsidR="00490696" w:rsidRPr="00167A08" w:rsidRDefault="00167A0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</w:tcPr>
          <w:p w14:paraId="2F3794B9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25148D0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0ADA69A" w14:textId="77777777" w:rsidTr="005E4FA2">
        <w:tc>
          <w:tcPr>
            <w:tcW w:w="4725" w:type="dxa"/>
            <w:shd w:val="clear" w:color="auto" w:fill="auto"/>
          </w:tcPr>
          <w:p w14:paraId="0AA72A13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4A05DF4D" w14:textId="77777777" w:rsidR="00BA5B67" w:rsidRPr="00A856CF" w:rsidRDefault="00BA5B67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14:paraId="5E5477B2" w14:textId="2350EB46" w:rsidR="00BA5B67" w:rsidRPr="0082099D" w:rsidRDefault="0082099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зачет</w:t>
            </w:r>
          </w:p>
        </w:tc>
        <w:tc>
          <w:tcPr>
            <w:tcW w:w="1701" w:type="dxa"/>
          </w:tcPr>
          <w:p w14:paraId="6980E2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06EAB4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14:paraId="20DD1353" w14:textId="77777777" w:rsidR="00E509C9" w:rsidRDefault="00E509C9" w:rsidP="005F5E0A">
      <w:pPr>
        <w:rPr>
          <w:b/>
        </w:rPr>
      </w:pPr>
    </w:p>
    <w:p w14:paraId="5C3B2587" w14:textId="77777777" w:rsidR="0096713D" w:rsidRPr="00E961D5" w:rsidRDefault="002A1EB5" w:rsidP="0080447D">
      <w:pPr>
        <w:jc w:val="center"/>
        <w:rPr>
          <w:b/>
        </w:rPr>
      </w:pPr>
      <w:r w:rsidRPr="002A1EB5">
        <w:rPr>
          <w:b/>
        </w:rPr>
        <w:t>3.2</w:t>
      </w:r>
      <w:r w:rsidRPr="00E961D5">
        <w:rPr>
          <w:b/>
        </w:rPr>
        <w:t xml:space="preserve">. </w:t>
      </w:r>
      <w:r w:rsidR="0096713D" w:rsidRPr="00E961D5">
        <w:rPr>
          <w:b/>
        </w:rPr>
        <w:t>Содержание дисциплины</w:t>
      </w:r>
    </w:p>
    <w:p w14:paraId="641B913B" w14:textId="64445B08" w:rsidR="00324F8D" w:rsidRPr="00E509C9" w:rsidRDefault="00324F8D" w:rsidP="00E334C2">
      <w:pPr>
        <w:rPr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789"/>
        <w:gridCol w:w="439"/>
        <w:gridCol w:w="375"/>
        <w:gridCol w:w="462"/>
        <w:gridCol w:w="322"/>
        <w:gridCol w:w="894"/>
        <w:gridCol w:w="507"/>
        <w:gridCol w:w="509"/>
        <w:gridCol w:w="436"/>
        <w:gridCol w:w="435"/>
        <w:gridCol w:w="581"/>
        <w:gridCol w:w="449"/>
        <w:gridCol w:w="571"/>
        <w:gridCol w:w="347"/>
        <w:gridCol w:w="434"/>
        <w:gridCol w:w="492"/>
        <w:gridCol w:w="281"/>
        <w:gridCol w:w="254"/>
      </w:tblGrid>
      <w:tr w:rsidR="00A856CF" w:rsidRPr="006A4AA8" w14:paraId="52976FB5" w14:textId="77777777" w:rsidTr="008834AD">
        <w:trPr>
          <w:trHeight w:val="295"/>
        </w:trPr>
        <w:tc>
          <w:tcPr>
            <w:tcW w:w="853" w:type="pct"/>
            <w:vMerge w:val="restart"/>
            <w:tcBorders>
              <w:right w:val="single" w:sz="4" w:space="0" w:color="auto"/>
            </w:tcBorders>
          </w:tcPr>
          <w:p w14:paraId="109F7D3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1939FB0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276214AE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8C026B5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E99E33D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0AF942B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1AD41CF3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6675C5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564E22B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0E96874C" w14:textId="77777777" w:rsidR="00A856CF" w:rsidRPr="006A4AA8" w:rsidRDefault="00A856CF" w:rsidP="00E334C2">
            <w:pPr>
              <w:tabs>
                <w:tab w:val="num" w:pos="822"/>
              </w:tabs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6A8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5C4CFC6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A63C97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6135326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Всего</w:t>
            </w:r>
          </w:p>
          <w:p w14:paraId="50DB4E3E" w14:textId="77777777" w:rsidR="00A856CF" w:rsidRPr="006A4AA8" w:rsidRDefault="00A856CF" w:rsidP="00E334C2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3765" w:type="pct"/>
            <w:gridSpan w:val="17"/>
            <w:tcBorders>
              <w:left w:val="single" w:sz="4" w:space="0" w:color="auto"/>
            </w:tcBorders>
          </w:tcPr>
          <w:p w14:paraId="08557C8A" w14:textId="77777777" w:rsidR="00A856CF" w:rsidRPr="006A4AA8" w:rsidRDefault="00853AEA" w:rsidP="00E334C2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в</w:t>
            </w:r>
            <w:r w:rsidR="00A856CF" w:rsidRPr="006A4AA8">
              <w:rPr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14:paraId="5AE6390C" w14:textId="77777777" w:rsidTr="008834AD">
        <w:trPr>
          <w:trHeight w:val="79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16A547BA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D4C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268" w:type="pct"/>
            <w:gridSpan w:val="14"/>
            <w:tcBorders>
              <w:left w:val="single" w:sz="4" w:space="0" w:color="auto"/>
            </w:tcBorders>
          </w:tcPr>
          <w:p w14:paraId="44B10553" w14:textId="77777777" w:rsidR="00A856CF" w:rsidRPr="006A4AA8" w:rsidRDefault="00A856CF" w:rsidP="00333445">
            <w:pPr>
              <w:ind w:left="117"/>
              <w:jc w:val="center"/>
              <w:rPr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sz w:val="20"/>
                <w:szCs w:val="20"/>
              </w:rPr>
              <w:t xml:space="preserve"> </w:t>
            </w:r>
          </w:p>
          <w:p w14:paraId="56261D63" w14:textId="77777777" w:rsidR="00A856CF" w:rsidRPr="006A4AA8" w:rsidRDefault="00A856CF" w:rsidP="00333445">
            <w:pPr>
              <w:ind w:left="117"/>
              <w:jc w:val="center"/>
              <w:rPr>
                <w:b/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из них</w:t>
            </w:r>
          </w:p>
        </w:tc>
        <w:tc>
          <w:tcPr>
            <w:tcW w:w="497" w:type="pct"/>
            <w:gridSpan w:val="3"/>
            <w:vMerge w:val="restart"/>
            <w:textDirection w:val="btLr"/>
          </w:tcPr>
          <w:p w14:paraId="0F424FCF" w14:textId="77777777" w:rsidR="00A856CF" w:rsidRPr="006A4AA8" w:rsidRDefault="00A856CF" w:rsidP="00333445">
            <w:pPr>
              <w:tabs>
                <w:tab w:val="num" w:pos="822"/>
              </w:tabs>
              <w:ind w:left="113" w:right="-107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DFC80CD" w14:textId="77777777" w:rsidR="00A856CF" w:rsidRPr="006A4AA8" w:rsidRDefault="00A856CF" w:rsidP="00333445">
            <w:pPr>
              <w:tabs>
                <w:tab w:val="num" w:pos="822"/>
              </w:tabs>
              <w:ind w:left="822" w:right="113" w:hanging="255"/>
              <w:jc w:val="center"/>
              <w:rPr>
                <w:sz w:val="20"/>
                <w:szCs w:val="20"/>
              </w:rPr>
            </w:pPr>
          </w:p>
        </w:tc>
      </w:tr>
      <w:tr w:rsidR="00853AEA" w:rsidRPr="006A4AA8" w14:paraId="4DB9749E" w14:textId="77777777" w:rsidTr="008834AD">
        <w:trPr>
          <w:trHeight w:val="161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4D2775DF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728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C080FFE" w14:textId="77777777" w:rsidR="00D25FA8" w:rsidRPr="00370441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Занятия лекционного </w:t>
            </w:r>
          </w:p>
          <w:p w14:paraId="3C5A63DB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</w:t>
            </w:r>
            <w:r w:rsidR="00A856CF" w:rsidRPr="00370441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14:paraId="72B5A791" w14:textId="77777777" w:rsidR="00D25FA8" w:rsidRPr="0082099D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Занятия семинарского </w:t>
            </w:r>
          </w:p>
          <w:p w14:paraId="3DEA4BCE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</w:t>
            </w:r>
            <w:r w:rsidR="00A856CF" w:rsidRPr="0082099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8" w:type="pct"/>
            <w:gridSpan w:val="3"/>
            <w:textDirection w:val="btLr"/>
            <w:tcFitText/>
            <w:vAlign w:val="center"/>
          </w:tcPr>
          <w:p w14:paraId="606AE77D" w14:textId="77777777" w:rsidR="00D25FA8" w:rsidRPr="00B319D0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B319D0">
              <w:rPr>
                <w:b/>
                <w:sz w:val="20"/>
                <w:szCs w:val="20"/>
              </w:rPr>
              <w:t xml:space="preserve"> Занятия лабораторного </w:t>
            </w:r>
          </w:p>
          <w:p w14:paraId="003F9575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B319D0">
              <w:rPr>
                <w:b/>
                <w:sz w:val="20"/>
                <w:szCs w:val="20"/>
              </w:rPr>
              <w:t xml:space="preserve"> </w:t>
            </w:r>
            <w:r w:rsidR="00A856CF" w:rsidRPr="00B319D0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654" w:type="pct"/>
            <w:gridSpan w:val="3"/>
            <w:textDirection w:val="btLr"/>
            <w:tcFitText/>
            <w:vAlign w:val="center"/>
          </w:tcPr>
          <w:p w14:paraId="22556453" w14:textId="77777777" w:rsidR="00A856CF" w:rsidRPr="006A4AA8" w:rsidRDefault="00A856CF" w:rsidP="00333445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97" w:type="pct"/>
            <w:gridSpan w:val="3"/>
            <w:vMerge/>
          </w:tcPr>
          <w:p w14:paraId="40F68E2F" w14:textId="77777777" w:rsidR="00A856CF" w:rsidRPr="006A4AA8" w:rsidRDefault="00A856CF" w:rsidP="00333445">
            <w:pPr>
              <w:tabs>
                <w:tab w:val="num" w:pos="176"/>
              </w:tabs>
              <w:rPr>
                <w:b/>
                <w:sz w:val="20"/>
                <w:szCs w:val="20"/>
              </w:rPr>
            </w:pPr>
          </w:p>
        </w:tc>
      </w:tr>
      <w:tr w:rsidR="004430AA" w:rsidRPr="006A4AA8" w14:paraId="4C4B6C41" w14:textId="77777777" w:rsidTr="008834AD">
        <w:trPr>
          <w:cantSplit/>
          <w:trHeight w:val="1547"/>
        </w:trPr>
        <w:tc>
          <w:tcPr>
            <w:tcW w:w="85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BBBF8B" w14:textId="77777777" w:rsidR="00A856CF" w:rsidRPr="006A4AA8" w:rsidRDefault="00A856CF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B011C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A7212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AAF22B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BD4A392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56" w:type="pct"/>
            <w:shd w:val="clear" w:color="auto" w:fill="auto"/>
            <w:textDirection w:val="btLr"/>
          </w:tcPr>
          <w:p w14:paraId="6793FBF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432" w:type="pct"/>
            <w:shd w:val="clear" w:color="auto" w:fill="FFFF99"/>
            <w:textDirection w:val="btLr"/>
          </w:tcPr>
          <w:p w14:paraId="333724F4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14:paraId="65916AC6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14:paraId="16BA0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14:paraId="79DFE13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1CCF66AD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14:paraId="5BA2CC2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14:paraId="0F7E845B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14:paraId="03A8538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68" w:type="pct"/>
            <w:shd w:val="clear" w:color="auto" w:fill="auto"/>
            <w:textDirection w:val="btLr"/>
          </w:tcPr>
          <w:p w14:paraId="6B992BEC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14:paraId="6E36DA51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14:paraId="496250A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14:paraId="5BBE1BC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23" w:type="pct"/>
            <w:shd w:val="clear" w:color="auto" w:fill="FFFF99"/>
            <w:textDirection w:val="btLr"/>
          </w:tcPr>
          <w:p w14:paraId="273C3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</w:tr>
      <w:tr w:rsidR="008834AD" w:rsidRPr="00F52D95" w14:paraId="4EDDBF9D" w14:textId="77777777" w:rsidTr="008834AD">
        <w:trPr>
          <w:trHeight w:val="202"/>
        </w:trPr>
        <w:tc>
          <w:tcPr>
            <w:tcW w:w="5000" w:type="pct"/>
            <w:gridSpan w:val="19"/>
            <w:shd w:val="clear" w:color="auto" w:fill="auto"/>
          </w:tcPr>
          <w:p w14:paraId="20393CC9" w14:textId="1ACE84B1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C5277A">
              <w:rPr>
                <w:sz w:val="20"/>
                <w:szCs w:val="20"/>
              </w:rPr>
              <w:t xml:space="preserve">Раздел </w:t>
            </w:r>
            <w:r w:rsidRPr="00C5277A">
              <w:rPr>
                <w:sz w:val="20"/>
                <w:szCs w:val="20"/>
                <w:lang w:val="en-US"/>
              </w:rPr>
              <w:t>I</w:t>
            </w:r>
            <w:r w:rsidRPr="00C5277A">
              <w:rPr>
                <w:sz w:val="20"/>
                <w:szCs w:val="20"/>
              </w:rPr>
              <w:t>. Особенности правового регулирования хозяйственных процессов в сфере строительства и жилищно-коммунального хозяйства.</w:t>
            </w:r>
          </w:p>
        </w:tc>
      </w:tr>
      <w:tr w:rsidR="008834AD" w:rsidRPr="00F52D95" w14:paraId="11F43B68" w14:textId="77777777" w:rsidTr="008834AD">
        <w:trPr>
          <w:trHeight w:val="202"/>
        </w:trPr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0484C7FE" w14:textId="45D7F274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t>Тема 1. Правовое регулирование сферы строительства. Особенности  производства строительно-монтажных работ.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0E99" w14:textId="45CA8CF9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EDAF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F80DD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5437E4F2" w14:textId="0BB7E47B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4834D8">
              <w:rPr>
                <w:sz w:val="20"/>
                <w:szCs w:val="20"/>
              </w:rPr>
              <w:t>2</w:t>
            </w:r>
          </w:p>
        </w:tc>
        <w:tc>
          <w:tcPr>
            <w:tcW w:w="156" w:type="pct"/>
            <w:shd w:val="clear" w:color="auto" w:fill="auto"/>
          </w:tcPr>
          <w:p w14:paraId="7F56EAD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447CD6AF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444CC9F" w14:textId="4C87720F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6" w:type="pct"/>
            <w:shd w:val="clear" w:color="auto" w:fill="auto"/>
          </w:tcPr>
          <w:p w14:paraId="5E6AA974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14:paraId="3CF3C21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E6A15B1" w14:textId="567F0344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76CF149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14:paraId="0156F234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7F9671A7" w14:textId="698D682D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" w:type="pct"/>
            <w:shd w:val="clear" w:color="auto" w:fill="auto"/>
          </w:tcPr>
          <w:p w14:paraId="49931FC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14:paraId="2C373AA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DD23AA9" w14:textId="4E5B689A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" w:type="pct"/>
            <w:shd w:val="clear" w:color="auto" w:fill="auto"/>
          </w:tcPr>
          <w:p w14:paraId="65215A5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tcBorders>
              <w:bottom w:val="single" w:sz="4" w:space="0" w:color="000000"/>
            </w:tcBorders>
            <w:shd w:val="clear" w:color="auto" w:fill="FFFF99"/>
          </w:tcPr>
          <w:p w14:paraId="4B9443A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6EF92834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197C12C" w14:textId="39B1CF1B" w:rsidR="008834AD" w:rsidRPr="003E64D6" w:rsidRDefault="008834AD" w:rsidP="003917FD">
            <w:pPr>
              <w:tabs>
                <w:tab w:val="num" w:pos="822"/>
              </w:tabs>
              <w:jc w:val="both"/>
              <w:rPr>
                <w:bCs/>
                <w:sz w:val="20"/>
                <w:szCs w:val="20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lastRenderedPageBreak/>
              <w:t>Тема 2.</w:t>
            </w:r>
            <w:r w:rsidRPr="00C5277A">
              <w:rPr>
                <w:sz w:val="20"/>
                <w:szCs w:val="20"/>
              </w:rPr>
              <w:t xml:space="preserve"> </w:t>
            </w:r>
            <w:r w:rsidRPr="00C5277A">
              <w:rPr>
                <w:rFonts w:eastAsia="Calibri"/>
                <w:sz w:val="20"/>
                <w:szCs w:val="20"/>
                <w:lang w:eastAsia="en-US"/>
              </w:rPr>
              <w:t>2 Жилищно-коммунальное хозяйство. Законодательство РФ, регламентирующее правила предоставления коммунальных услуг.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9E43" w14:textId="77089AB7" w:rsidR="008834AD" w:rsidRPr="003E64D6" w:rsidRDefault="008834AD" w:rsidP="00FC7943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BA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F6AD0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6586791" w14:textId="4AA968BA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56" w:type="pct"/>
            <w:shd w:val="clear" w:color="auto" w:fill="auto"/>
          </w:tcPr>
          <w:p w14:paraId="4889FBD8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708F62F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47D45ADF" w14:textId="50D23F4C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6" w:type="pct"/>
            <w:shd w:val="clear" w:color="auto" w:fill="auto"/>
          </w:tcPr>
          <w:p w14:paraId="38AEFF3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C82CC62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0E7A3C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4183749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6B1BC600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2387DA59" w14:textId="39435374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8" w:type="pct"/>
            <w:shd w:val="clear" w:color="auto" w:fill="auto"/>
          </w:tcPr>
          <w:p w14:paraId="2DD054FC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2C591A6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715750A9" w14:textId="0A4C5AC3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" w:type="pct"/>
            <w:shd w:val="clear" w:color="auto" w:fill="auto"/>
          </w:tcPr>
          <w:p w14:paraId="3DBE62C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4BE017A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5DCAD175" w14:textId="77777777" w:rsidTr="008834AD">
        <w:tc>
          <w:tcPr>
            <w:tcW w:w="5000" w:type="pct"/>
            <w:gridSpan w:val="19"/>
            <w:shd w:val="clear" w:color="auto" w:fill="auto"/>
          </w:tcPr>
          <w:p w14:paraId="73A6B717" w14:textId="498DF14A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C5277A">
              <w:rPr>
                <w:sz w:val="20"/>
                <w:szCs w:val="20"/>
              </w:rPr>
              <w:t>Раздел II. Использование специальных знаний при расследовании преступлений в сфере строительства и жилищно-коммунального хозяйства.</w:t>
            </w:r>
          </w:p>
        </w:tc>
      </w:tr>
      <w:tr w:rsidR="008834AD" w:rsidRPr="00F52D95" w14:paraId="5EF16231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788435B" w14:textId="1121A0F9" w:rsidR="008834AD" w:rsidRPr="003E64D6" w:rsidRDefault="008834AD" w:rsidP="00AF6B3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t>Тема 3. Нормативно-техническая документация  в строительстве, ее использование при расследовании преступлений.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EC9F" w14:textId="1220194C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858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363A6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26A7201" w14:textId="3A79619D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56" w:type="pct"/>
            <w:shd w:val="clear" w:color="auto" w:fill="auto"/>
          </w:tcPr>
          <w:p w14:paraId="08A4773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287F4810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5FC4CAE" w14:textId="4386A0ED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6" w:type="pct"/>
            <w:shd w:val="clear" w:color="auto" w:fill="auto"/>
          </w:tcPr>
          <w:p w14:paraId="2B1671E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171C515C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469F0D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F4A423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EDA784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E459FF3" w14:textId="70F44269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" w:type="pct"/>
            <w:shd w:val="clear" w:color="auto" w:fill="auto"/>
          </w:tcPr>
          <w:p w14:paraId="30160ACA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8A8B53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B3D8E12" w14:textId="79731768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" w:type="pct"/>
            <w:shd w:val="clear" w:color="auto" w:fill="auto"/>
          </w:tcPr>
          <w:p w14:paraId="6380291F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46B6694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0D4540FA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D50E1BE" w14:textId="1C44A9C2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t>Тема 4.</w:t>
            </w:r>
            <w:r w:rsidRPr="00C5277A">
              <w:rPr>
                <w:sz w:val="20"/>
                <w:szCs w:val="20"/>
              </w:rPr>
              <w:t xml:space="preserve"> </w:t>
            </w:r>
            <w:r w:rsidRPr="00C5277A">
              <w:rPr>
                <w:rFonts w:eastAsia="Calibri"/>
                <w:sz w:val="20"/>
                <w:szCs w:val="20"/>
                <w:lang w:eastAsia="en-US"/>
              </w:rPr>
              <w:t>Документальное оформление и учет основных хозяйственных операций строительной организации. Порядок исследования бухгалтерских документов при расследовании преступлений в сфере строительства.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1E19" w14:textId="2AC1B0D8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A7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F8A17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19582356" w14:textId="24711760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4834D8">
              <w:rPr>
                <w:sz w:val="20"/>
                <w:szCs w:val="20"/>
              </w:rPr>
              <w:t>2</w:t>
            </w:r>
          </w:p>
        </w:tc>
        <w:tc>
          <w:tcPr>
            <w:tcW w:w="156" w:type="pct"/>
            <w:shd w:val="clear" w:color="auto" w:fill="auto"/>
          </w:tcPr>
          <w:p w14:paraId="65505582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55ED501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C256EFA" w14:textId="4DA87FB0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6" w:type="pct"/>
            <w:shd w:val="clear" w:color="auto" w:fill="auto"/>
          </w:tcPr>
          <w:p w14:paraId="131F154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A80484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1662369F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0D62F4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43E0958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9D4401F" w14:textId="4B40A788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" w:type="pct"/>
            <w:shd w:val="clear" w:color="auto" w:fill="auto"/>
          </w:tcPr>
          <w:p w14:paraId="7EAC98F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3E74FBF2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28F24004" w14:textId="24C6CD63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" w:type="pct"/>
            <w:shd w:val="clear" w:color="auto" w:fill="auto"/>
          </w:tcPr>
          <w:p w14:paraId="708EAFC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2CF9FBFF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4FC53483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4DA7A68" w14:textId="0D726312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t>Тема 5.</w:t>
            </w:r>
            <w:r w:rsidRPr="00C5277A">
              <w:rPr>
                <w:sz w:val="20"/>
                <w:szCs w:val="20"/>
              </w:rPr>
              <w:t xml:space="preserve"> </w:t>
            </w:r>
            <w:r w:rsidRPr="00C5277A">
              <w:rPr>
                <w:rFonts w:eastAsia="Calibri"/>
                <w:sz w:val="20"/>
                <w:szCs w:val="20"/>
                <w:lang w:eastAsia="en-US"/>
              </w:rPr>
              <w:t>Формы и методы применения  специальных знаний при осуществлении   фактического контроля в сфере строительства.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BB7A" w14:textId="183FEDA9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D0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380AA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7FE8B27" w14:textId="3F120350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4834D8">
              <w:rPr>
                <w:sz w:val="20"/>
                <w:szCs w:val="20"/>
              </w:rPr>
              <w:t>2</w:t>
            </w:r>
          </w:p>
        </w:tc>
        <w:tc>
          <w:tcPr>
            <w:tcW w:w="156" w:type="pct"/>
            <w:shd w:val="clear" w:color="auto" w:fill="auto"/>
          </w:tcPr>
          <w:p w14:paraId="0B2D3E3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61B7D4A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64654E33" w14:textId="6E224B1B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14:paraId="1D75E454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4EC5304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7DD9CB6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275C8CA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48BB31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E6322F9" w14:textId="33B7CD6D" w:rsidR="008834AD" w:rsidRPr="006A4AA8" w:rsidRDefault="00403763" w:rsidP="007D5984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8" w:type="pct"/>
            <w:shd w:val="clear" w:color="auto" w:fill="auto"/>
          </w:tcPr>
          <w:p w14:paraId="5C41703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57ACBF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62EEADD9" w14:textId="09664D5B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" w:type="pct"/>
            <w:shd w:val="clear" w:color="auto" w:fill="auto"/>
          </w:tcPr>
          <w:p w14:paraId="79903AB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2D2A6DD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6693E562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C12283E" w14:textId="2F98D6D1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C5277A">
              <w:rPr>
                <w:rFonts w:eastAsia="Calibri"/>
                <w:sz w:val="20"/>
                <w:szCs w:val="20"/>
                <w:lang w:eastAsia="en-US"/>
              </w:rPr>
              <w:t>Тема 6.</w:t>
            </w:r>
            <w:r w:rsidRPr="00C5277A">
              <w:rPr>
                <w:sz w:val="20"/>
                <w:szCs w:val="20"/>
              </w:rPr>
              <w:t xml:space="preserve"> </w:t>
            </w:r>
            <w:r w:rsidRPr="00C5277A">
              <w:rPr>
                <w:rFonts w:eastAsia="Calibri"/>
                <w:sz w:val="20"/>
                <w:szCs w:val="20"/>
                <w:lang w:eastAsia="en-US"/>
              </w:rPr>
              <w:t>Особенности выявления и расследования преступлений в сфере жилищно-коммунального комплекса.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9FB4" w14:textId="67D51307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735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91A35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2A354F27" w14:textId="31542421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" w:type="pct"/>
            <w:shd w:val="clear" w:color="auto" w:fill="auto"/>
          </w:tcPr>
          <w:p w14:paraId="5A2A445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228C87C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441FD1E" w14:textId="6EE5EDA4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14:paraId="72982C3B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52E5C67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53FAFCB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EBE21F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F29FBFD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48B4EB08" w14:textId="211A7875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 w:rsidRPr="005F5883">
              <w:rPr>
                <w:sz w:val="20"/>
                <w:szCs w:val="20"/>
              </w:rPr>
              <w:t>8</w:t>
            </w:r>
          </w:p>
        </w:tc>
        <w:tc>
          <w:tcPr>
            <w:tcW w:w="168" w:type="pct"/>
            <w:shd w:val="clear" w:color="auto" w:fill="auto"/>
          </w:tcPr>
          <w:p w14:paraId="5FA96EBE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020A4AE4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E7B477" w14:textId="3851648E" w:rsidR="008834AD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6" w:type="pct"/>
            <w:shd w:val="clear" w:color="auto" w:fill="auto"/>
          </w:tcPr>
          <w:p w14:paraId="5703167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2C80DC6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8834AD" w:rsidRPr="00F52D95" w14:paraId="1316D0CF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7DB564ED" w14:textId="0536D0E5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5277A">
              <w:rPr>
                <w:b/>
                <w:sz w:val="20"/>
                <w:szCs w:val="20"/>
              </w:rPr>
              <w:t>В т.ч. текущий контроль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E0D8" w14:textId="3338CF24" w:rsidR="008834AD" w:rsidRPr="003E64D6" w:rsidRDefault="008834AD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C5277A">
              <w:rPr>
                <w:sz w:val="20"/>
                <w:szCs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84F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1541BC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6F87BE1C" w14:textId="03FAE60D" w:rsidR="008834AD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56" w:type="pct"/>
            <w:shd w:val="clear" w:color="auto" w:fill="auto"/>
          </w:tcPr>
          <w:p w14:paraId="459518D4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03E66326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8764C06" w14:textId="4B582EF4" w:rsidR="008834AD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6" w:type="pct"/>
            <w:shd w:val="clear" w:color="auto" w:fill="auto"/>
          </w:tcPr>
          <w:p w14:paraId="2D4F43E5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54EC672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0C3D4D02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26C00E69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0F58CF7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72DA9C2" w14:textId="110E2341" w:rsidR="008834AD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68" w:type="pct"/>
            <w:shd w:val="clear" w:color="auto" w:fill="auto"/>
          </w:tcPr>
          <w:p w14:paraId="0DD66301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74A0C393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67BD0AB" w14:textId="666B3B91" w:rsidR="008834AD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6" w:type="pct"/>
            <w:shd w:val="clear" w:color="auto" w:fill="auto"/>
          </w:tcPr>
          <w:p w14:paraId="67010A1C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2DEDB3C8" w14:textId="77777777" w:rsidR="008834AD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5E42E7CE" w14:textId="77777777" w:rsidTr="008834AD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B7C6A24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6A4AA8">
              <w:rPr>
                <w:color w:val="0000FF"/>
              </w:rPr>
              <w:lastRenderedPageBreak/>
              <w:t>Итого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DE23" w14:textId="5C14E6FD" w:rsidR="00096E6F" w:rsidRPr="006A4AA8" w:rsidRDefault="008834AD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108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69A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73D5BE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03DBC759" w14:textId="27BF4712" w:rsidR="00096E6F" w:rsidRPr="006A4AA8" w:rsidRDefault="00403763" w:rsidP="00096DFB">
            <w:pPr>
              <w:tabs>
                <w:tab w:val="num" w:pos="822"/>
              </w:tabs>
              <w:ind w:left="255" w:hanging="255"/>
              <w:jc w:val="both"/>
            </w:pPr>
            <w:r>
              <w:t>16</w:t>
            </w:r>
          </w:p>
        </w:tc>
        <w:tc>
          <w:tcPr>
            <w:tcW w:w="156" w:type="pct"/>
            <w:shd w:val="clear" w:color="auto" w:fill="auto"/>
          </w:tcPr>
          <w:p w14:paraId="217B5569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32" w:type="pct"/>
            <w:shd w:val="clear" w:color="auto" w:fill="FFFF99"/>
          </w:tcPr>
          <w:p w14:paraId="138859D7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70EB4586" w14:textId="7B8F7A86" w:rsidR="00096E6F" w:rsidRPr="006A4AA8" w:rsidRDefault="0041736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32</w:t>
            </w:r>
          </w:p>
        </w:tc>
        <w:tc>
          <w:tcPr>
            <w:tcW w:w="246" w:type="pct"/>
            <w:shd w:val="clear" w:color="auto" w:fill="auto"/>
          </w:tcPr>
          <w:p w14:paraId="0CD71D45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338A8FA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5B593E4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01F781B3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0F376AC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C07F0FE" w14:textId="65E2CAA6" w:rsidR="00096E6F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48</w:t>
            </w:r>
          </w:p>
        </w:tc>
        <w:tc>
          <w:tcPr>
            <w:tcW w:w="168" w:type="pct"/>
            <w:shd w:val="clear" w:color="auto" w:fill="auto"/>
          </w:tcPr>
          <w:p w14:paraId="37B5208F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3AAED11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98093D" w14:textId="383C8D81" w:rsidR="00096E6F" w:rsidRPr="006A4AA8" w:rsidRDefault="0040376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5</w:t>
            </w:r>
            <w:r w:rsidR="004430AA">
              <w:t>9</w:t>
            </w:r>
          </w:p>
        </w:tc>
        <w:tc>
          <w:tcPr>
            <w:tcW w:w="136" w:type="pct"/>
            <w:shd w:val="clear" w:color="auto" w:fill="auto"/>
          </w:tcPr>
          <w:p w14:paraId="66A7579A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23" w:type="pct"/>
            <w:shd w:val="clear" w:color="auto" w:fill="FFFF99"/>
          </w:tcPr>
          <w:p w14:paraId="3CD8A51C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</w:tbl>
    <w:p w14:paraId="47C3B25C" w14:textId="77777777" w:rsidR="005334BD" w:rsidRDefault="005334BD" w:rsidP="00DF1B6C">
      <w:pPr>
        <w:jc w:val="both"/>
      </w:pPr>
    </w:p>
    <w:p w14:paraId="399E5C2C" w14:textId="77777777" w:rsidR="00DF1B6C" w:rsidRPr="00EF02E4" w:rsidRDefault="00DF1B6C" w:rsidP="007B492D">
      <w:pPr>
        <w:ind w:firstLine="708"/>
        <w:jc w:val="both"/>
      </w:pPr>
      <w:r w:rsidRPr="00EF02E4">
        <w:t>Практические занятия (семинарские занятия /лабораторные работы) орг</w:t>
      </w:r>
      <w:r w:rsidR="001C4A38">
        <w:t xml:space="preserve">анизуются, в том числе в форме </w:t>
      </w:r>
      <w:r w:rsidRPr="00EF02E4"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B42DB48" w14:textId="65FEE9D2" w:rsidR="007A0C07" w:rsidRDefault="00DF1B6C" w:rsidP="007B492D">
      <w:pPr>
        <w:spacing w:line="360" w:lineRule="auto"/>
        <w:ind w:firstLine="708"/>
        <w:jc w:val="both"/>
        <w:rPr>
          <w:i/>
          <w:color w:val="FF0000"/>
        </w:rPr>
      </w:pPr>
      <w:r w:rsidRPr="00EF02E4">
        <w:t xml:space="preserve">Практическая подготовка предусматривает: </w:t>
      </w:r>
    </w:p>
    <w:p w14:paraId="1E8FE804" w14:textId="49666255" w:rsidR="00403763" w:rsidRPr="00C5277A" w:rsidRDefault="00403763" w:rsidP="00403763">
      <w:pPr>
        <w:widowControl w:val="0"/>
        <w:spacing w:line="276" w:lineRule="auto"/>
        <w:ind w:firstLine="284"/>
        <w:jc w:val="both"/>
        <w:rPr>
          <w:b/>
        </w:rPr>
      </w:pPr>
      <w:r w:rsidRPr="00C5277A">
        <w:rPr>
          <w:b/>
        </w:rPr>
        <w:t xml:space="preserve">Раздел </w:t>
      </w:r>
      <w:r w:rsidRPr="00C5277A">
        <w:rPr>
          <w:b/>
          <w:lang w:val="en-US"/>
        </w:rPr>
        <w:t>I</w:t>
      </w:r>
      <w:r w:rsidRPr="00C5277A">
        <w:rPr>
          <w:b/>
        </w:rPr>
        <w:t>. Особенности правового регулирования хозяйственных процессов в сфере строительства и жилищно-коммунального хозяйства.</w:t>
      </w:r>
    </w:p>
    <w:p w14:paraId="11C49981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1. Правовое регулирование сферы строительства. Особенности  производства строительно-монтажных работ.</w:t>
      </w:r>
    </w:p>
    <w:p w14:paraId="3E41983F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 xml:space="preserve">Законодательство Российской Федерации, регламентирующее сферу строительного производства. Строительные нормы и правила, актуализированные своды правил, федеральные и территориальные единые расценки и другие нормативные правовые акты.  </w:t>
      </w:r>
    </w:p>
    <w:p w14:paraId="757A6D12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Требования законодательства к качеству строительных работ, производству строительных материалов.</w:t>
      </w:r>
    </w:p>
    <w:p w14:paraId="74B7309D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Технологические особенности  производства строительных материалов и выполнения строительно-монтажных работ. Нарушения технологии производства строительных материалов и выполнения и производства строительных работ, их признаки.</w:t>
      </w:r>
    </w:p>
    <w:p w14:paraId="15DD6E95" w14:textId="176EBDC2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Сметное ценообразование в РФ и норм</w:t>
      </w:r>
      <w:r>
        <w:rPr>
          <w:rFonts w:eastAsia="Calibri"/>
          <w:lang w:eastAsia="en-US"/>
        </w:rPr>
        <w:t>ативная база, его определяющая.</w:t>
      </w:r>
    </w:p>
    <w:p w14:paraId="6AE806AB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2. Жилищно-коммунальное хозяйство. Законодательство РФ, регламентирующее правила предоставления коммунальных услуг.</w:t>
      </w:r>
    </w:p>
    <w:p w14:paraId="6254C555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b/>
          <w:lang w:eastAsia="en-US"/>
        </w:rPr>
        <w:t xml:space="preserve"> </w:t>
      </w:r>
      <w:r w:rsidRPr="00C5277A">
        <w:rPr>
          <w:rFonts w:eastAsia="Calibri"/>
          <w:lang w:eastAsia="en-US"/>
        </w:rPr>
        <w:t>Законодательство Российской Федерации, регламентирующее сферу жилищно-коммунального хозяйства.  Требования национальных стандартов к качеству услуг жилищно-коммунального хозяйства и коммунальным услугам.</w:t>
      </w:r>
    </w:p>
    <w:p w14:paraId="6923276B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Техническое обслуживание жилищного фонда  и содержание системы технической эксплуатации жилых зданий.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</w:t>
      </w:r>
    </w:p>
    <w:p w14:paraId="04AC1009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 xml:space="preserve">Правила и нормы технической эксплуатации жилищного фонда. Состав работ по содержанию и техническому обслуживанию МКД. </w:t>
      </w:r>
    </w:p>
    <w:p w14:paraId="57EFECC7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Предоставление коммунальных услуг собственникам и пользователям помещений в многоквартирных домах и жилых домов. Нормативы потребления услуг и порядок их расчетов и применения.</w:t>
      </w:r>
    </w:p>
    <w:p w14:paraId="2A5B8162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14:paraId="1989CEBA" w14:textId="5795D29F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Раздел II. Использование специальных знаний при расследовании преступлений в сфере строительства и ж</w:t>
      </w:r>
      <w:r>
        <w:rPr>
          <w:rFonts w:eastAsia="Calibri"/>
          <w:b/>
          <w:lang w:eastAsia="en-US"/>
        </w:rPr>
        <w:t>илищно-коммунального хозяйства.</w:t>
      </w:r>
    </w:p>
    <w:p w14:paraId="56CC6898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3. Нормативно-техническая документация  в строительстве, ее использование при расследовании преступлений.</w:t>
      </w:r>
    </w:p>
    <w:p w14:paraId="7AD583CE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 xml:space="preserve">Нормативно-техническая документация, применяемая в строительной сфере: ее виды, классификация и состав. Национальные и межгосударственные стандарты для специалистов в области строительства. Документы в сфере стандартизации в области строительства. Актуализированные своды правил (обязательное и добровольное применение).  Проектно-сметная документация: типовые технические задания на проектирование, типовые технологические карты выполнения  строительных работ и др. </w:t>
      </w:r>
    </w:p>
    <w:p w14:paraId="6C2E67F3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lastRenderedPageBreak/>
        <w:t>Нормативные документы, определяющие порядок применения  сил и средств, расценок и норм для составления смет на строительство. Строительные нормы и правила, федеральные и территориальные нормы и расценки: порядок их пересмотра и применения, взаимосвязь с противоправной деятельностью в сфере строительного производства.</w:t>
      </w:r>
    </w:p>
    <w:p w14:paraId="5B37B93A" w14:textId="7951CF49" w:rsidR="00403763" w:rsidRPr="00403763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Использование нормативно-технической и проектно-сметной документации производства строительно-монтажных работ, а также заключений специалистов органов контроля в строительстве при выяв</w:t>
      </w:r>
      <w:r>
        <w:rPr>
          <w:rFonts w:eastAsia="Calibri"/>
          <w:lang w:eastAsia="en-US"/>
        </w:rPr>
        <w:t>лении и раскрытии преступлений.</w:t>
      </w:r>
    </w:p>
    <w:p w14:paraId="03C9BD71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4. Документальное оформление и учет основных хозяйственных операций строительной организации. Порядок исследования бухгалтерских документов при расследовании преступлений в сфере строительства.</w:t>
      </w:r>
    </w:p>
    <w:p w14:paraId="6D754395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 xml:space="preserve"> Производство хозяйственных операций строительными организациями, ведение и оформление учетной документации основных хозяйственных операций предприятиями и организациями, действующими в строительной сфере. </w:t>
      </w:r>
    </w:p>
    <w:p w14:paraId="46AE996C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Особенности ведения бухгалтерского учёта финансово-хозяйственных операций в строительной организации</w:t>
      </w:r>
    </w:p>
    <w:p w14:paraId="3340AC76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Виды участников строительного процесса: Инвестор (Дольщик), Застройщик, Заказчик, Подрядчик (Субподрядчик)</w:t>
      </w:r>
    </w:p>
    <w:p w14:paraId="4C411BCC" w14:textId="4B7E04BD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Особенности исследования документов при документировании противоправной дея</w:t>
      </w:r>
      <w:r>
        <w:rPr>
          <w:rFonts w:eastAsia="Calibri"/>
          <w:lang w:eastAsia="en-US"/>
        </w:rPr>
        <w:t>тельности в сфере строительства.</w:t>
      </w:r>
    </w:p>
    <w:p w14:paraId="78D450E6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5. Формы и методы применения  специальных знаний при осуществлении   фактического контроля в сфере строительства.</w:t>
      </w:r>
    </w:p>
    <w:p w14:paraId="04308810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 xml:space="preserve">Роль специальных знаний  при проведении фактического контроля в сфере строительства. Комплекс общих и частных методов фактического контроля. </w:t>
      </w:r>
    </w:p>
    <w:p w14:paraId="54E06EB4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Обследование и осмотр. Методы  контрольного обмера объемов выполненных строительно-монтажных и ремонтных работ.</w:t>
      </w:r>
      <w:r w:rsidRPr="00C5277A">
        <w:t xml:space="preserve"> Выявление </w:t>
      </w:r>
      <w:r w:rsidRPr="00C5277A">
        <w:rPr>
          <w:rFonts w:eastAsia="Calibri"/>
          <w:lang w:eastAsia="en-US"/>
        </w:rPr>
        <w:t>фальсификаций выполнения работ, как реальной, так и документальной, получение сведений о завышении объемов работ,  о замене и фальсификации строительных материалов, необоснованной выплате заработной платы и др.</w:t>
      </w:r>
    </w:p>
    <w:p w14:paraId="4103E5A1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Алгоритм и последовательность этапов проведения контрольного обмера.</w:t>
      </w:r>
    </w:p>
    <w:p w14:paraId="4D8D1D17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Основные документы, которые должны использоваться при проведении контрольных обмеров.</w:t>
      </w:r>
    </w:p>
    <w:p w14:paraId="39A1DFC3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Нормативная база, необходимая для проведения  фактического контроля по  определению качества и объемов выполненных работ, использованных строительных материалов и соблюдения технологии выполненных работ.</w:t>
      </w:r>
    </w:p>
    <w:p w14:paraId="57612DB7" w14:textId="3C88B5EE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Процессуальный порядок подготовки и проведения предварительных исследований и экспертиз по различным нарушениям в сфере строительного производства. Вопросы, ставящиеся на разрешение экспертов.</w:t>
      </w:r>
    </w:p>
    <w:p w14:paraId="4623A22B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C5277A">
        <w:rPr>
          <w:rFonts w:eastAsia="Calibri"/>
          <w:b/>
          <w:lang w:eastAsia="en-US"/>
        </w:rPr>
        <w:t>Тема 6. Особенности выявления и расследования преступлений в сфере жилищно-коммунального комплекса.</w:t>
      </w:r>
    </w:p>
    <w:p w14:paraId="6011198B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Особенности  оказания услуг в сфере ЖКХ.  Наиболее характерные способы совершения преступлений в сфере ЖКХ.</w:t>
      </w:r>
    </w:p>
    <w:p w14:paraId="0B0DE61B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Нецелевое использование бюджетных денежных средств по федеральным и муниципальным целевым программам и методика его выявления.</w:t>
      </w:r>
    </w:p>
    <w:p w14:paraId="2F414FE8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Хищение путем присвоения ими растрата горюче-смазочных материалов и нефтепродуктов, выделяемых предприятиям ЖКХ на обеспечение отопительного сезона. Особенности расчетов по тепловым носителям.</w:t>
      </w:r>
    </w:p>
    <w:p w14:paraId="77A356A9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lastRenderedPageBreak/>
        <w:t xml:space="preserve"> Неправомерное начисление  денежных средств за коммунальные услуги. Методика  проверки  выставленных тарифов.</w:t>
      </w:r>
    </w:p>
    <w:p w14:paraId="50409A5D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Уклонение от уплаты налогов с организации путем включения в бухгалтерские документы заведомо искаженных сведений (неотражение выручки, завышение объемов выполненных работ, завышение себестоимости выполненных работ путем заключения фиктивных договоров субподряда). Методика выявления данной деятельности.</w:t>
      </w:r>
    </w:p>
    <w:p w14:paraId="596EBD1F" w14:textId="77777777" w:rsidR="00403763" w:rsidRPr="00C5277A" w:rsidRDefault="00403763" w:rsidP="00403763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Хищение денежных средств управляющими компаниями за работы по ремонту жилого фонда, которые (практически не исполнены или выполнены не в полном объеме). Использование документации в целях выявления данной дея</w:t>
      </w:r>
      <w:r>
        <w:rPr>
          <w:rFonts w:eastAsia="Calibri"/>
          <w:lang w:eastAsia="en-US"/>
        </w:rPr>
        <w:t>тельности.</w:t>
      </w:r>
    </w:p>
    <w:p w14:paraId="1EE2FDB9" w14:textId="6DD57F81" w:rsidR="007A0C07" w:rsidRPr="009963A2" w:rsidRDefault="007A0C07" w:rsidP="007A0C07">
      <w:pPr>
        <w:spacing w:line="360" w:lineRule="auto"/>
        <w:ind w:firstLine="708"/>
        <w:jc w:val="both"/>
        <w:rPr>
          <w:i/>
          <w:color w:val="000000" w:themeColor="text1"/>
        </w:rPr>
      </w:pPr>
      <w:r w:rsidRPr="007A0C07">
        <w:t xml:space="preserve">На проведение  </w:t>
      </w:r>
      <w:r>
        <w:t>п</w:t>
      </w:r>
      <w:r w:rsidRPr="007A0C07">
        <w:t>рактически</w:t>
      </w:r>
      <w:r>
        <w:t>х</w:t>
      </w:r>
      <w:r w:rsidRPr="007A0C07">
        <w:t xml:space="preserve"> заняти</w:t>
      </w:r>
      <w:r>
        <w:t>й</w:t>
      </w:r>
      <w:r w:rsidRPr="007A0C07">
        <w:t xml:space="preserve"> (семинарски</w:t>
      </w:r>
      <w:r>
        <w:t xml:space="preserve">х </w:t>
      </w:r>
      <w:r w:rsidRPr="007A0C07">
        <w:t>заняти</w:t>
      </w:r>
      <w:r>
        <w:t>й</w:t>
      </w:r>
      <w:r w:rsidRPr="007A0C07">
        <w:t xml:space="preserve"> /лабораторны</w:t>
      </w:r>
      <w:r>
        <w:t>х</w:t>
      </w:r>
      <w:r w:rsidRPr="007A0C07">
        <w:t xml:space="preserve"> работ) в форме  практической подготовки</w:t>
      </w:r>
      <w:r w:rsidR="00DF1B6C" w:rsidRPr="007A0C07">
        <w:t xml:space="preserve"> </w:t>
      </w:r>
      <w:r w:rsidRPr="007A0C07">
        <w:t xml:space="preserve"> </w:t>
      </w:r>
      <w:r w:rsidRPr="0042083F">
        <w:t xml:space="preserve">отводится </w:t>
      </w:r>
      <w:r w:rsidR="00974183">
        <w:t>32</w:t>
      </w:r>
      <w:r w:rsidR="004662C3">
        <w:t xml:space="preserve"> </w:t>
      </w:r>
      <w:r w:rsidRPr="0042083F">
        <w:t>час</w:t>
      </w:r>
      <w:r w:rsidR="00974183">
        <w:t>а</w:t>
      </w:r>
      <w:r w:rsidR="009963A2">
        <w:rPr>
          <w:i/>
          <w:color w:val="000000" w:themeColor="text1"/>
        </w:rPr>
        <w:t>.</w:t>
      </w:r>
    </w:p>
    <w:p w14:paraId="052C6E43" w14:textId="77777777" w:rsidR="00DF1B6C" w:rsidRPr="00EF02E4" w:rsidRDefault="00DF1B6C" w:rsidP="00C3213A">
      <w:pPr>
        <w:spacing w:line="276" w:lineRule="auto"/>
        <w:ind w:firstLine="708"/>
        <w:jc w:val="both"/>
      </w:pPr>
      <w:r w:rsidRPr="00EF02E4">
        <w:t>Практическая подготовка направлена на формирование и развитие:</w:t>
      </w:r>
    </w:p>
    <w:p w14:paraId="148EC1D5" w14:textId="699C1B00" w:rsidR="00DF1B6C" w:rsidRPr="002409AF" w:rsidRDefault="00DF1B6C" w:rsidP="00C3213A">
      <w:pPr>
        <w:pStyle w:val="1"/>
        <w:spacing w:before="0" w:beforeAutospacing="0" w:after="0" w:afterAutospacing="0" w:line="276" w:lineRule="auto"/>
        <w:contextualSpacing/>
        <w:jc w:val="both"/>
        <w:rPr>
          <w:color w:val="FF0000"/>
          <w:sz w:val="22"/>
          <w:szCs w:val="22"/>
        </w:rPr>
      </w:pPr>
      <w:r w:rsidRPr="00EF02E4">
        <w:t xml:space="preserve">-  практических навыков в соответствии с профилем ОП: </w:t>
      </w:r>
      <w:r w:rsidR="00C3213A">
        <w:t xml:space="preserve">универсальные компетенции, технико-криминалистический тип задач. </w:t>
      </w:r>
    </w:p>
    <w:p w14:paraId="0DF5E323" w14:textId="440E09D5" w:rsidR="00C3213A" w:rsidRDefault="00DF1B6C" w:rsidP="00C3213A">
      <w:pPr>
        <w:spacing w:line="276" w:lineRule="auto"/>
        <w:jc w:val="both"/>
      </w:pPr>
      <w:r w:rsidRPr="00EF02E4">
        <w:t xml:space="preserve">-  компетенций -  </w:t>
      </w:r>
      <w:r w:rsidR="00C3213A">
        <w:t xml:space="preserve">УК-1. Способен осуществлять критический анализ проблемных ситуаций на основе системного подхода, вырабатывать стратегию действий; </w:t>
      </w:r>
    </w:p>
    <w:p w14:paraId="57A259D8" w14:textId="77777777" w:rsidR="00C3213A" w:rsidRDefault="00C3213A" w:rsidP="00C3213A">
      <w:pPr>
        <w:spacing w:line="276" w:lineRule="auto"/>
        <w:jc w:val="both"/>
      </w:pPr>
      <w:r>
        <w:t>- 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</w:r>
    </w:p>
    <w:p w14:paraId="6C9B9AC6" w14:textId="73358C0F" w:rsidR="00C3213A" w:rsidRPr="00C3213A" w:rsidRDefault="00C3213A" w:rsidP="00C3213A">
      <w:pPr>
        <w:spacing w:line="276" w:lineRule="auto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правонарушениях.</w:t>
      </w:r>
    </w:p>
    <w:p w14:paraId="23739C9A" w14:textId="7DD9397A" w:rsidR="006C6DE6" w:rsidRDefault="00DF1B6C" w:rsidP="006C6DE6">
      <w:pPr>
        <w:jc w:val="both"/>
        <w:rPr>
          <w:i/>
          <w:sz w:val="18"/>
          <w:szCs w:val="18"/>
        </w:rPr>
      </w:pPr>
      <w:r>
        <w:rPr>
          <w:color w:val="0070C0"/>
        </w:rPr>
        <w:tab/>
      </w:r>
      <w:r w:rsidR="006C6DE6" w:rsidRPr="007A0C07">
        <w:t>Текущий контроль успеваемости реализуется в рамках занятий семинарского типа, групповых или индивидуальных консультаций</w:t>
      </w:r>
      <w:r w:rsidR="009963A2">
        <w:rPr>
          <w:i/>
          <w:sz w:val="18"/>
          <w:szCs w:val="18"/>
        </w:rPr>
        <w:t>.</w:t>
      </w:r>
    </w:p>
    <w:p w14:paraId="13264032" w14:textId="77777777" w:rsidR="004430AA" w:rsidRPr="00280758" w:rsidRDefault="004430AA" w:rsidP="006C6DE6">
      <w:pPr>
        <w:jc w:val="both"/>
        <w:rPr>
          <w:i/>
          <w:color w:val="FF0000"/>
          <w:sz w:val="20"/>
          <w:szCs w:val="20"/>
        </w:rPr>
      </w:pPr>
    </w:p>
    <w:p w14:paraId="26B64F32" w14:textId="77777777" w:rsidR="007B6052" w:rsidRPr="007B6052" w:rsidRDefault="00F64CB8" w:rsidP="007B6052">
      <w:pPr>
        <w:numPr>
          <w:ilvl w:val="0"/>
          <w:numId w:val="13"/>
        </w:numPr>
        <w:ind w:right="-2"/>
        <w:jc w:val="center"/>
      </w:pPr>
      <w:r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14:paraId="3134E2E3" w14:textId="77777777" w:rsidR="00403763" w:rsidRPr="00C5277A" w:rsidRDefault="00403763" w:rsidP="00403763">
      <w:pPr>
        <w:ind w:firstLine="567"/>
        <w:jc w:val="both"/>
      </w:pPr>
      <w:r w:rsidRPr="00C5277A">
        <w:t xml:space="preserve">Содержание дисциплины изучается на лекциях, практических и лабораторных занятиях,  при выполнении практикума, а также в процессе самостоятельной работы студентов в соответствие с планами семинарских и практических занятий, методическими рекомендациями по самостоятельной работе. </w:t>
      </w:r>
    </w:p>
    <w:p w14:paraId="54F0E2E0" w14:textId="77777777" w:rsidR="00403763" w:rsidRPr="00C5277A" w:rsidRDefault="00403763" w:rsidP="00403763">
      <w:pPr>
        <w:jc w:val="both"/>
      </w:pPr>
      <w:r w:rsidRPr="00C5277A">
        <w:tab/>
        <w:t>Успешное проведение занятий и достижение поставленных задач требуют тщательной подготовки студентов к каждому занятию. Подготовка предусматривает:</w:t>
      </w:r>
    </w:p>
    <w:p w14:paraId="383C7EFF" w14:textId="77777777" w:rsidR="00403763" w:rsidRPr="00C5277A" w:rsidRDefault="00403763" w:rsidP="00403763">
      <w:pPr>
        <w:numPr>
          <w:ilvl w:val="0"/>
          <w:numId w:val="32"/>
        </w:numPr>
        <w:tabs>
          <w:tab w:val="clear" w:pos="0"/>
          <w:tab w:val="left" w:pos="993"/>
        </w:tabs>
        <w:ind w:left="993"/>
        <w:jc w:val="both"/>
      </w:pPr>
      <w:r w:rsidRPr="00C5277A">
        <w:t xml:space="preserve">ознакомление с планом занятия; </w:t>
      </w:r>
    </w:p>
    <w:p w14:paraId="03E0CB64" w14:textId="77777777" w:rsidR="00403763" w:rsidRPr="00C5277A" w:rsidRDefault="00403763" w:rsidP="00403763">
      <w:pPr>
        <w:numPr>
          <w:ilvl w:val="0"/>
          <w:numId w:val="32"/>
        </w:numPr>
        <w:tabs>
          <w:tab w:val="clear" w:pos="0"/>
          <w:tab w:val="left" w:pos="993"/>
        </w:tabs>
        <w:ind w:left="993"/>
        <w:jc w:val="both"/>
      </w:pPr>
      <w:r w:rsidRPr="00C5277A">
        <w:t xml:space="preserve">знание лекции по данной теме; </w:t>
      </w:r>
    </w:p>
    <w:p w14:paraId="61E76B21" w14:textId="77777777" w:rsidR="00403763" w:rsidRPr="00C5277A" w:rsidRDefault="00403763" w:rsidP="00403763">
      <w:pPr>
        <w:numPr>
          <w:ilvl w:val="0"/>
          <w:numId w:val="32"/>
        </w:numPr>
        <w:tabs>
          <w:tab w:val="clear" w:pos="0"/>
          <w:tab w:val="left" w:pos="993"/>
        </w:tabs>
        <w:ind w:left="993"/>
        <w:jc w:val="both"/>
      </w:pPr>
      <w:r w:rsidRPr="00C5277A">
        <w:t xml:space="preserve">изучение рекомендуемых нормативных материалов и литературных источников; </w:t>
      </w:r>
    </w:p>
    <w:p w14:paraId="0605CCD9" w14:textId="77777777" w:rsidR="00403763" w:rsidRPr="00C5277A" w:rsidRDefault="00403763" w:rsidP="00403763">
      <w:pPr>
        <w:numPr>
          <w:ilvl w:val="0"/>
          <w:numId w:val="32"/>
        </w:numPr>
        <w:tabs>
          <w:tab w:val="clear" w:pos="0"/>
          <w:tab w:val="left" w:pos="993"/>
        </w:tabs>
        <w:ind w:left="993"/>
        <w:jc w:val="both"/>
      </w:pPr>
      <w:r w:rsidRPr="00C5277A">
        <w:t xml:space="preserve">использование рекомендуемых учебно-наглядных пособий. </w:t>
      </w:r>
    </w:p>
    <w:p w14:paraId="27905DFA" w14:textId="77777777" w:rsidR="00403763" w:rsidRPr="00C5277A" w:rsidRDefault="00403763" w:rsidP="00403763">
      <w:pPr>
        <w:ind w:firstLine="720"/>
        <w:jc w:val="both"/>
      </w:pPr>
      <w:r w:rsidRPr="00C5277A">
        <w:t xml:space="preserve">Практические и лабораторные занятия предусматривают получение и закрепление умений и навыков: правильного использования нормативно-технической документации строительного производства и сферы жилищно-коммунального хозяйства; применения нормативно-технических и регламентирующих документов в целях оценки правильности их применения при составлении учетных документов и отчетности в сфере строительства и ЖКХ; грамотного составления отчета (заключения)  о проведенных исследованиях учетной документации, отражающей  технологию выполнения строительных работ, качество использованных строительных материалов и др.; правильного использования информации, используемой в деятельности по выявлению и раскрытию противоправной деятельности в сфере строительства и ЖКХ; грамотной постановки вопросов для проведения предварительных исследований и экспертиз в данных сферах. </w:t>
      </w:r>
    </w:p>
    <w:p w14:paraId="6871FBB0" w14:textId="77777777" w:rsidR="00403763" w:rsidRPr="00C5277A" w:rsidRDefault="00403763" w:rsidP="00403763">
      <w:pPr>
        <w:jc w:val="both"/>
      </w:pPr>
      <w:r w:rsidRPr="00C5277A">
        <w:lastRenderedPageBreak/>
        <w:tab/>
        <w:t>Самостоятельная работа предусматривает индивидуальное изучение основных положений законов, постановлений, методик и правил и других нормативных и регламентирующих документов, которыми руководствуется специалист в специальных вопросах своей деятельности. Самостоятельная работа организуется и осуществляется в соответствии с методическими указаниями по самостоятельному изучению некоторых вопросов курса «Особенности расследования преступлений в сфере строительства и ЖКХ».</w:t>
      </w:r>
    </w:p>
    <w:p w14:paraId="4915BD2C" w14:textId="155EB40E" w:rsidR="00C2780B" w:rsidRPr="002F7C35" w:rsidRDefault="005E4FA2" w:rsidP="004430AA">
      <w:pPr>
        <w:ind w:right="-2"/>
        <w:jc w:val="both"/>
      </w:pPr>
      <w:r w:rsidRPr="002F7C35">
        <w:t>К</w:t>
      </w:r>
      <w:r w:rsidR="00DA5574" w:rsidRPr="002F7C35"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t xml:space="preserve">приведены в </w:t>
      </w:r>
      <w:r w:rsidR="004E0ED6" w:rsidRPr="002F7C35">
        <w:t xml:space="preserve"> п. 5</w:t>
      </w:r>
      <w:r w:rsidR="00DA5574" w:rsidRPr="002F7C35">
        <w:t>.2</w:t>
      </w:r>
      <w:r w:rsidRPr="002F7C35">
        <w:t>.</w:t>
      </w:r>
    </w:p>
    <w:p w14:paraId="62070F22" w14:textId="02D18AA2" w:rsidR="002F7C35" w:rsidRPr="007A0C07" w:rsidRDefault="002F7C35" w:rsidP="00B67089">
      <w:pPr>
        <w:ind w:right="-2" w:firstLine="426"/>
        <w:jc w:val="both"/>
      </w:pPr>
      <w:r w:rsidRPr="002F7C35">
        <w:rPr>
          <w:shd w:val="clear" w:color="auto" w:fill="FFFFFF"/>
        </w:rPr>
        <w:t> </w:t>
      </w:r>
    </w:p>
    <w:p w14:paraId="43DC7680" w14:textId="77777777" w:rsidR="00C3056F" w:rsidRDefault="00C3056F" w:rsidP="00B67089">
      <w:pPr>
        <w:ind w:left="-142" w:right="-2" w:firstLine="426"/>
        <w:jc w:val="both"/>
      </w:pPr>
    </w:p>
    <w:p w14:paraId="7BBADC98" w14:textId="77777777" w:rsidR="00EE4B4F" w:rsidRPr="00B05939" w:rsidRDefault="00A55147" w:rsidP="00B67089">
      <w:pPr>
        <w:numPr>
          <w:ilvl w:val="0"/>
          <w:numId w:val="13"/>
        </w:numPr>
        <w:ind w:left="0" w:right="-2" w:firstLine="0"/>
        <w:jc w:val="center"/>
      </w:pPr>
      <w:r w:rsidRPr="00B05939">
        <w:rPr>
          <w:b/>
        </w:rPr>
        <w:t>Фонд оценочных средств для промежуточной аттестации по дисциплине (модулю</w:t>
      </w:r>
      <w:r w:rsidRPr="00B05939">
        <w:t>),</w:t>
      </w:r>
    </w:p>
    <w:p w14:paraId="4AADBA17" w14:textId="77777777" w:rsidR="00A55147" w:rsidRDefault="00A55147" w:rsidP="00B67089">
      <w:pPr>
        <w:ind w:left="-142" w:right="-2"/>
      </w:pPr>
      <w:r w:rsidRPr="00B05939">
        <w:t>включающий:</w:t>
      </w:r>
    </w:p>
    <w:p w14:paraId="05C8DC66" w14:textId="77777777" w:rsidR="00DA5574" w:rsidRPr="00B05939" w:rsidRDefault="00DA5574" w:rsidP="00B67089">
      <w:pPr>
        <w:ind w:left="-142" w:right="-2"/>
      </w:pPr>
    </w:p>
    <w:p w14:paraId="05BBF8F2" w14:textId="77777777" w:rsidR="00092B09" w:rsidRPr="00092B09" w:rsidRDefault="00E85ECD" w:rsidP="00B67089">
      <w:pPr>
        <w:pStyle w:val="a5"/>
        <w:numPr>
          <w:ilvl w:val="1"/>
          <w:numId w:val="12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  <w:highlight w:val="yellow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CBF1DB7" w14:textId="77777777" w:rsidR="00092B09" w:rsidRPr="00A33556" w:rsidRDefault="00092B09" w:rsidP="00A33556">
      <w:pPr>
        <w:ind w:right="-426"/>
        <w:rPr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14:paraId="2F01576C" w14:textId="77777777" w:rsidTr="00A17B62">
        <w:tc>
          <w:tcPr>
            <w:tcW w:w="1419" w:type="dxa"/>
            <w:vMerge w:val="restart"/>
            <w:vAlign w:val="center"/>
          </w:tcPr>
          <w:p w14:paraId="1AE3A2AA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29E41B8A" w14:textId="77777777" w:rsidR="00092B09" w:rsidRPr="00F26F5A" w:rsidRDefault="00092B09" w:rsidP="00A17B62">
            <w:pPr>
              <w:jc w:val="center"/>
              <w:rPr>
                <w:b/>
                <w:sz w:val="20"/>
                <w:szCs w:val="20"/>
              </w:rPr>
            </w:pPr>
            <w:r w:rsidRPr="00F26F5A">
              <w:rPr>
                <w:b/>
                <w:sz w:val="20"/>
                <w:szCs w:val="20"/>
              </w:rPr>
              <w:t>Шкала оценивания сформированности компетенций</w:t>
            </w:r>
          </w:p>
        </w:tc>
      </w:tr>
      <w:tr w:rsidR="00092B09" w:rsidRPr="00F52D95" w14:paraId="2D036F1D" w14:textId="77777777" w:rsidTr="00F4260C">
        <w:tc>
          <w:tcPr>
            <w:tcW w:w="1419" w:type="dxa"/>
            <w:vMerge/>
            <w:vAlign w:val="center"/>
          </w:tcPr>
          <w:p w14:paraId="61839F5A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526BA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275" w:type="dxa"/>
          </w:tcPr>
          <w:p w14:paraId="3C2B57AE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276" w:type="dxa"/>
          </w:tcPr>
          <w:p w14:paraId="65CF8B32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305" w:type="dxa"/>
          </w:tcPr>
          <w:p w14:paraId="661BE6F6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418" w:type="dxa"/>
          </w:tcPr>
          <w:p w14:paraId="5778577D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276" w:type="dxa"/>
          </w:tcPr>
          <w:p w14:paraId="3EC1345F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275" w:type="dxa"/>
          </w:tcPr>
          <w:p w14:paraId="1502F1D0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092B09" w:rsidRPr="00F52D95" w14:paraId="469FC6BB" w14:textId="77777777" w:rsidTr="00F4260C">
        <w:tc>
          <w:tcPr>
            <w:tcW w:w="1419" w:type="dxa"/>
            <w:vMerge/>
            <w:vAlign w:val="center"/>
          </w:tcPr>
          <w:p w14:paraId="77CA6800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2B04B83F" w14:textId="77777777" w:rsidR="00092B09" w:rsidRPr="00F26F5A" w:rsidRDefault="00F4260C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н</w:t>
            </w:r>
            <w:r w:rsidR="00092B09" w:rsidRPr="00F26F5A">
              <w:rPr>
                <w:b/>
                <w:color w:val="000000"/>
                <w:sz w:val="20"/>
                <w:szCs w:val="20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6F1D0042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092B09" w:rsidRPr="00F52D95" w14:paraId="7F3BBFEB" w14:textId="77777777" w:rsidTr="001946DB">
        <w:tc>
          <w:tcPr>
            <w:tcW w:w="1419" w:type="dxa"/>
            <w:vAlign w:val="center"/>
          </w:tcPr>
          <w:p w14:paraId="7A97DD5B" w14:textId="77777777" w:rsidR="00092B09" w:rsidRPr="00F26F5A" w:rsidRDefault="00092B09" w:rsidP="00A17B62">
            <w:pPr>
              <w:rPr>
                <w:sz w:val="20"/>
                <w:szCs w:val="20"/>
              </w:rPr>
            </w:pPr>
            <w:r w:rsidRPr="00F26F5A">
              <w:rPr>
                <w:sz w:val="20"/>
                <w:szCs w:val="20"/>
                <w:u w:val="single"/>
              </w:rPr>
              <w:t>Знания</w:t>
            </w:r>
          </w:p>
          <w:p w14:paraId="2F13DBB4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E054B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Отсутствие знаний теоретического материала.</w:t>
            </w:r>
          </w:p>
          <w:p w14:paraId="641FDA62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3509C7E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5345DA4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39D2CF7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676D2E7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629C7434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2722DB1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14:paraId="17F055BB" w14:textId="77777777" w:rsidTr="001946DB">
        <w:tc>
          <w:tcPr>
            <w:tcW w:w="1419" w:type="dxa"/>
            <w:vAlign w:val="center"/>
          </w:tcPr>
          <w:p w14:paraId="323E8DE9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  <w:r w:rsidRPr="00F26F5A">
              <w:rPr>
                <w:sz w:val="20"/>
                <w:szCs w:val="20"/>
                <w:u w:val="single"/>
              </w:rPr>
              <w:t>Умения</w:t>
            </w:r>
          </w:p>
          <w:p w14:paraId="24D70115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514982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347DF9FC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5FEC18C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F7E86A4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14:paraId="34003C5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081690EC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64C268A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1134B97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2EBCB17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092B09" w:rsidRPr="00F52D95" w14:paraId="6AF76AE4" w14:textId="77777777" w:rsidTr="001946DB">
        <w:tc>
          <w:tcPr>
            <w:tcW w:w="1419" w:type="dxa"/>
            <w:vAlign w:val="center"/>
          </w:tcPr>
          <w:p w14:paraId="7A15AF50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  <w:r w:rsidRPr="00F26F5A">
              <w:rPr>
                <w:sz w:val="20"/>
                <w:szCs w:val="20"/>
                <w:u w:val="single"/>
              </w:rPr>
              <w:t>Навыки</w:t>
            </w:r>
          </w:p>
          <w:p w14:paraId="2CF37BBC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DEB5E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61F4901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При решении стандартных задач не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продемонстрированы базовые навыки.</w:t>
            </w:r>
          </w:p>
          <w:p w14:paraId="7E48BF42" w14:textId="77777777" w:rsidR="00092B09" w:rsidRPr="00F26F5A" w:rsidRDefault="00B6708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7DE3F5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Имеется минимальный  </w:t>
            </w:r>
          </w:p>
          <w:p w14:paraId="342FAF1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набор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навыков для решения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245DB73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14:paraId="3A4A7DF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>при решении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56D037EA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14:paraId="0CFDE028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>при решении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028D1156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14:paraId="78DEC98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при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решении нестандартны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15E7716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 творческий подход к 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решению нестандартных задач </w:t>
            </w:r>
          </w:p>
        </w:tc>
      </w:tr>
    </w:tbl>
    <w:p w14:paraId="30CC962E" w14:textId="77777777" w:rsidR="00092B09" w:rsidRDefault="00092B09" w:rsidP="00E85ECD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33AA252C" w14:textId="77777777" w:rsidR="00700A8D" w:rsidRDefault="008C7CFA" w:rsidP="006469AE">
      <w:pPr>
        <w:spacing w:line="360" w:lineRule="auto"/>
        <w:ind w:firstLine="567"/>
        <w:jc w:val="center"/>
        <w:rPr>
          <w:b/>
        </w:rPr>
      </w:pPr>
      <w:r w:rsidRPr="005E4FA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14:paraId="5703D317" w14:textId="77777777" w:rsidTr="00D4471B">
        <w:trPr>
          <w:trHeight w:val="380"/>
        </w:trPr>
        <w:tc>
          <w:tcPr>
            <w:tcW w:w="3260" w:type="dxa"/>
            <w:gridSpan w:val="2"/>
          </w:tcPr>
          <w:p w14:paraId="2160E73F" w14:textId="77777777"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1D9422B2" w14:textId="77777777" w:rsidR="008C7CFA" w:rsidRPr="008C7CFA" w:rsidRDefault="008C7CFA" w:rsidP="00700A8D">
            <w:pPr>
              <w:ind w:left="-391" w:firstLine="567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916F5E" w:rsidRPr="008C7CFA" w14:paraId="7FFBE809" w14:textId="77777777" w:rsidTr="00D4471B">
        <w:trPr>
          <w:trHeight w:val="756"/>
        </w:trPr>
        <w:tc>
          <w:tcPr>
            <w:tcW w:w="1222" w:type="dxa"/>
            <w:vAlign w:val="center"/>
          </w:tcPr>
          <w:p w14:paraId="48C5FDAF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6EA204BA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589C51D3" w14:textId="77777777" w:rsidR="00916F5E" w:rsidRPr="008C7CFA" w:rsidRDefault="002F1A67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 xml:space="preserve">продемонстрированы </w:t>
            </w:r>
            <w:r w:rsidR="00392C35">
              <w:t xml:space="preserve"> </w:t>
            </w:r>
            <w:r>
              <w:t>знания, умения, владения по соответствующим компетенциям</w:t>
            </w:r>
            <w:r w:rsidR="00392C35">
              <w:t xml:space="preserve"> на уровне, выше предусмотренного программой</w:t>
            </w:r>
          </w:p>
        </w:tc>
      </w:tr>
      <w:tr w:rsidR="00BF584B" w:rsidRPr="008C7CFA" w14:paraId="166FD6FC" w14:textId="77777777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14:paraId="7E01A00B" w14:textId="77777777" w:rsidR="00BF584B" w:rsidRPr="00927C49" w:rsidRDefault="00BF584B" w:rsidP="00B67089">
            <w:pPr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1F65D317" w14:textId="77777777" w:rsidR="00BF584B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</w:t>
            </w:r>
            <w:r w:rsidR="00BF584B" w:rsidRPr="00927C49">
              <w:rPr>
                <w:b/>
                <w:snapToGrid w:val="0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14:paraId="205FCE08" w14:textId="77777777" w:rsidR="00BF584B" w:rsidRPr="008C7CFA" w:rsidRDefault="00BF584B" w:rsidP="00B67089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14:paraId="04A330B4" w14:textId="77777777" w:rsidTr="00D4471B">
        <w:trPr>
          <w:trHeight w:val="756"/>
        </w:trPr>
        <w:tc>
          <w:tcPr>
            <w:tcW w:w="1222" w:type="dxa"/>
            <w:vMerge/>
            <w:vAlign w:val="center"/>
          </w:tcPr>
          <w:p w14:paraId="5B973F5D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5466A701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0121B180" w14:textId="77777777" w:rsidR="00916F5E" w:rsidRPr="008C7CFA" w:rsidRDefault="00786FE1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8C7CFA" w:rsidRPr="008C7CFA" w14:paraId="0E7BAFE5" w14:textId="77777777" w:rsidTr="00D4471B">
        <w:trPr>
          <w:trHeight w:val="658"/>
        </w:trPr>
        <w:tc>
          <w:tcPr>
            <w:tcW w:w="1222" w:type="dxa"/>
            <w:vMerge/>
            <w:vAlign w:val="center"/>
          </w:tcPr>
          <w:p w14:paraId="03901B86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4A7C9025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</w:t>
            </w:r>
            <w:r w:rsidR="008C7CFA" w:rsidRPr="00927C49">
              <w:rPr>
                <w:b/>
                <w:snapToGrid w:val="0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14:paraId="27B2B94E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93ADE2A" w14:textId="77777777" w:rsidTr="00D4471B">
        <w:trPr>
          <w:trHeight w:val="328"/>
        </w:trPr>
        <w:tc>
          <w:tcPr>
            <w:tcW w:w="1222" w:type="dxa"/>
            <w:vMerge/>
            <w:vAlign w:val="center"/>
          </w:tcPr>
          <w:p w14:paraId="3A178D67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987E83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</w:t>
            </w:r>
            <w:r w:rsidR="008C7CFA" w:rsidRPr="00927C49">
              <w:rPr>
                <w:b/>
                <w:snapToGrid w:val="0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593A361D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72C9D8F7" w14:textId="77777777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5269ACC0" w14:textId="77777777" w:rsidR="008C7CFA" w:rsidRPr="00927C49" w:rsidRDefault="005378EB" w:rsidP="00B67089">
            <w:pPr>
              <w:ind w:right="-250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8C7CFA" w:rsidRPr="00927C49">
              <w:rPr>
                <w:b/>
                <w:snapToGrid w:val="0"/>
              </w:rPr>
              <w:t>е</w:t>
            </w:r>
            <w:r w:rsidRPr="00927C49">
              <w:rPr>
                <w:b/>
                <w:snapToGrid w:val="0"/>
              </w:rPr>
              <w:t xml:space="preserve"> </w:t>
            </w:r>
            <w:r w:rsidR="008C7CFA"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3B152422" w14:textId="77777777" w:rsidR="008C7CFA" w:rsidRPr="00B6708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B67089">
              <w:rPr>
                <w:b/>
                <w:snapToGrid w:val="0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3517F2C9" w14:textId="77777777" w:rsidR="00086877" w:rsidRPr="00B67089" w:rsidRDefault="008C7CFA" w:rsidP="00B67089">
            <w:pPr>
              <w:tabs>
                <w:tab w:val="left" w:pos="6145"/>
              </w:tabs>
              <w:jc w:val="both"/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6C8ACF61" w14:textId="77777777" w:rsidTr="00D4471B">
        <w:trPr>
          <w:trHeight w:val="344"/>
        </w:trPr>
        <w:tc>
          <w:tcPr>
            <w:tcW w:w="1222" w:type="dxa"/>
            <w:vMerge/>
          </w:tcPr>
          <w:p w14:paraId="449574AA" w14:textId="77777777" w:rsidR="008C7CFA" w:rsidRPr="00927C49" w:rsidRDefault="008C7CFA" w:rsidP="00B67089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A97E31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п</w:t>
            </w:r>
            <w:r w:rsidR="008C7CFA" w:rsidRPr="00927C49">
              <w:rPr>
                <w:b/>
                <w:snapToGrid w:val="0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14:paraId="655AEEDF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14:paraId="2442AB6F" w14:textId="77777777" w:rsidR="007C2433" w:rsidRPr="00F52D95" w:rsidRDefault="007C2433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2CB78A15" w14:textId="77777777" w:rsidR="00DF100E" w:rsidRPr="00DF100E" w:rsidRDefault="00A55147" w:rsidP="00B67089">
      <w:pPr>
        <w:pStyle w:val="a5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14:paraId="5F2B13C7" w14:textId="45E8E9F6" w:rsidR="008C7CFA" w:rsidRPr="0075666A" w:rsidRDefault="00A55147" w:rsidP="0075666A">
      <w:pPr>
        <w:pStyle w:val="a5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14:paraId="2EB6CA5A" w14:textId="77777777" w:rsidR="00374169" w:rsidRPr="00F26F5A" w:rsidRDefault="00374169">
      <w:pPr>
        <w:pStyle w:val="s86"/>
        <w:spacing w:before="0" w:beforeAutospacing="0" w:after="0" w:afterAutospacing="0"/>
        <w:ind w:firstLine="540"/>
        <w:jc w:val="both"/>
        <w:divId w:val="438261373"/>
        <w:rPr>
          <w:rFonts w:ascii="-webkit-standard" w:hAnsi="-webkit-standard"/>
          <w:color w:val="000000"/>
        </w:rPr>
      </w:pPr>
      <w:r w:rsidRPr="00F26F5A">
        <w:rPr>
          <w:rStyle w:val="bumpedfont15"/>
          <w:color w:val="000000"/>
        </w:rPr>
        <w:t>Для оценивания результатов обучения в виде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знаний</w:t>
      </w:r>
      <w:r w:rsidRPr="00F26F5A">
        <w:rPr>
          <w:rStyle w:val="apple-converted-space"/>
          <w:b/>
          <w:bCs/>
          <w:i/>
          <w:iCs/>
          <w:color w:val="000000"/>
        </w:rPr>
        <w:t> </w:t>
      </w:r>
      <w:r w:rsidRPr="00F26F5A">
        <w:rPr>
          <w:rStyle w:val="bumpedfont15"/>
          <w:color w:val="000000"/>
        </w:rPr>
        <w:t>используются следующие процедуры и технологии: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color w:val="000000"/>
        </w:rPr>
        <w:t>собеседование.</w:t>
      </w:r>
    </w:p>
    <w:p w14:paraId="357DAFC5" w14:textId="77777777" w:rsidR="00374169" w:rsidRPr="00F26F5A" w:rsidRDefault="00374169">
      <w:pPr>
        <w:pStyle w:val="s86"/>
        <w:spacing w:before="0" w:beforeAutospacing="0" w:after="0" w:afterAutospacing="0"/>
        <w:ind w:firstLine="540"/>
        <w:jc w:val="both"/>
        <w:divId w:val="438261373"/>
        <w:rPr>
          <w:rFonts w:ascii="-webkit-standard" w:hAnsi="-webkit-standard"/>
          <w:color w:val="000000"/>
        </w:rPr>
      </w:pPr>
      <w:r w:rsidRPr="00F26F5A">
        <w:rPr>
          <w:rStyle w:val="bumpedfont15"/>
          <w:color w:val="000000"/>
        </w:rPr>
        <w:t>Для оценивания результатов обучения в виде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умений</w:t>
      </w:r>
      <w:r w:rsidRPr="00F26F5A">
        <w:rPr>
          <w:rStyle w:val="apple-converted-space"/>
          <w:b/>
          <w:bCs/>
          <w:i/>
          <w:iCs/>
          <w:color w:val="000000"/>
        </w:rPr>
        <w:t> </w:t>
      </w:r>
      <w:r w:rsidRPr="00F26F5A">
        <w:rPr>
          <w:rStyle w:val="bumpedfont15"/>
          <w:color w:val="000000"/>
        </w:rPr>
        <w:t>и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владений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color w:val="000000"/>
        </w:rPr>
        <w:t>используются следующие практические контрольные задания: задачи, контрольная работа, реферат.</w:t>
      </w:r>
    </w:p>
    <w:p w14:paraId="7CCABDCE" w14:textId="77777777" w:rsidR="006C21BD" w:rsidRPr="006C21BD" w:rsidRDefault="006C21BD" w:rsidP="006C21BD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</w:pPr>
      <w:r w:rsidRPr="006C21BD">
        <w:t>Промежуточная аттестация может проходить в традиционной форме устного зачета на основе билетов. Билеты для зачета включают два теоретических вопроса либо один теоретический вопрос и одно практическое задание.</w:t>
      </w:r>
    </w:p>
    <w:p w14:paraId="08E07CE1" w14:textId="77777777" w:rsidR="006C21BD" w:rsidRPr="006C21BD" w:rsidRDefault="006C21BD" w:rsidP="006C21BD">
      <w:pPr>
        <w:overflowPunct w:val="0"/>
        <w:autoSpaceDE w:val="0"/>
        <w:autoSpaceDN w:val="0"/>
        <w:adjustRightInd w:val="0"/>
        <w:ind w:firstLine="588"/>
      </w:pPr>
      <w:r w:rsidRPr="006C21BD">
        <w:t>На зачете определяются:</w:t>
      </w:r>
    </w:p>
    <w:p w14:paraId="27236CBA" w14:textId="77777777" w:rsidR="006C21BD" w:rsidRPr="006C21BD" w:rsidRDefault="006C21BD" w:rsidP="006C21BD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6C21BD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14:paraId="150EDCC3" w14:textId="77777777" w:rsidR="006C21BD" w:rsidRPr="006C21BD" w:rsidRDefault="006C21BD" w:rsidP="006C21BD">
      <w:pPr>
        <w:pStyle w:val="a5"/>
        <w:numPr>
          <w:ilvl w:val="0"/>
          <w:numId w:val="5"/>
        </w:numPr>
        <w:tabs>
          <w:tab w:val="left" w:pos="900"/>
        </w:tabs>
        <w:spacing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6C21BD">
        <w:rPr>
          <w:rFonts w:ascii="Times New Roman" w:hAnsi="Times New Roman"/>
          <w:sz w:val="24"/>
          <w:szCs w:val="24"/>
        </w:rPr>
        <w:t>уровень понимания студентами изученного материала.</w:t>
      </w:r>
    </w:p>
    <w:p w14:paraId="12A2A531" w14:textId="77777777" w:rsidR="00B05939" w:rsidRPr="00B05939" w:rsidRDefault="00B05939" w:rsidP="00B05939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7994D8A2" w14:textId="2C565FE5" w:rsidR="00C2780B" w:rsidRDefault="00850611" w:rsidP="00AE07C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p w14:paraId="376EE1BD" w14:textId="77777777" w:rsidR="00403763" w:rsidRPr="00C5277A" w:rsidRDefault="00403763" w:rsidP="00403763">
      <w:pPr>
        <w:widowControl w:val="0"/>
        <w:ind w:firstLine="567"/>
        <w:jc w:val="both"/>
        <w:rPr>
          <w:b/>
        </w:rPr>
      </w:pPr>
      <w:r w:rsidRPr="00C5277A">
        <w:rPr>
          <w:b/>
        </w:rPr>
        <w:t>Теоретические вопросы:</w:t>
      </w:r>
    </w:p>
    <w:p w14:paraId="33D6D319" w14:textId="6101D2A2" w:rsidR="00403763" w:rsidRPr="00C5277A" w:rsidRDefault="00403763" w:rsidP="00403763">
      <w:pPr>
        <w:widowControl w:val="0"/>
        <w:ind w:firstLine="567"/>
        <w:jc w:val="both"/>
        <w:rPr>
          <w:i/>
        </w:rPr>
      </w:pPr>
      <w:r>
        <w:rPr>
          <w:i/>
        </w:rPr>
        <w:t>Для контроля компетенции У</w:t>
      </w:r>
      <w:r w:rsidRPr="00C5277A">
        <w:rPr>
          <w:i/>
        </w:rPr>
        <w:t>К-1</w:t>
      </w:r>
      <w:r w:rsidR="00C3213A">
        <w:rPr>
          <w:i/>
        </w:rPr>
        <w:t>, УК-8</w:t>
      </w:r>
      <w:r w:rsidRPr="00C5277A">
        <w:rPr>
          <w:i/>
        </w:rPr>
        <w:t>:</w:t>
      </w:r>
    </w:p>
    <w:p w14:paraId="536D2BD7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Законодательство Российской Федерации, регламентирующее сферу строительного производства. </w:t>
      </w:r>
    </w:p>
    <w:p w14:paraId="1E37B511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Строительные нормы и правила, актуализированные своды правил, федеральные и территориальные единые расценки и другие нормативные правовые акты.  </w:t>
      </w:r>
    </w:p>
    <w:p w14:paraId="5A2A1E79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>Требования законодательства к качеству строительных работ, производству строительных материалов.</w:t>
      </w:r>
    </w:p>
    <w:p w14:paraId="1CDFE4DF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Законодательство Российской Федерации, регламентирующее сферу жилищно-коммунального хозяйства.  </w:t>
      </w:r>
    </w:p>
    <w:p w14:paraId="545BFB7A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Требования национальных стандартов к качеству услуг жилищно-коммунального хозяйства и коммунальным услугам. </w:t>
      </w:r>
    </w:p>
    <w:p w14:paraId="67CB6790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Техническое обслуживание жилищного фонда  и содержание системы технической эксплуатации жилых зданий. </w:t>
      </w:r>
    </w:p>
    <w:p w14:paraId="0150DCE7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>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</w:t>
      </w:r>
    </w:p>
    <w:p w14:paraId="16373860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Предоставление коммунальных услуг собственникам и пользователям помещений в многоквартирных домах и жилых домов. </w:t>
      </w:r>
    </w:p>
    <w:p w14:paraId="5F7A8607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Национальные и межгосударственные стандарты для специалистов в области строительства. Документы в сфере стандартизации в области строительства. </w:t>
      </w:r>
    </w:p>
    <w:p w14:paraId="7A74A700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Производство хозяйственных операций строительными организациями, ведение и оформление учетной документации основных хозяйственных операций предприятиями и организациями, действующими в строительной сфере. </w:t>
      </w:r>
    </w:p>
    <w:p w14:paraId="68379519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>Виды участников строительного процесса: Инвестор (Дольщик), Застройщик, Заказчик, Подрядчик (Субподрядчик).</w:t>
      </w:r>
    </w:p>
    <w:p w14:paraId="375FC1B7" w14:textId="77777777" w:rsidR="00403763" w:rsidRPr="00C5277A" w:rsidRDefault="00403763" w:rsidP="00403763">
      <w:pPr>
        <w:widowControl w:val="0"/>
        <w:numPr>
          <w:ilvl w:val="1"/>
          <w:numId w:val="35"/>
        </w:numPr>
        <w:tabs>
          <w:tab w:val="left" w:pos="993"/>
        </w:tabs>
        <w:ind w:left="0" w:firstLine="567"/>
        <w:jc w:val="both"/>
      </w:pPr>
      <w:r w:rsidRPr="00C5277A">
        <w:t xml:space="preserve">Декриминализация сферы ЖКХ: проблемы и перспективы. </w:t>
      </w:r>
    </w:p>
    <w:p w14:paraId="6F9756F4" w14:textId="77777777" w:rsidR="00403763" w:rsidRPr="00C5277A" w:rsidRDefault="00403763" w:rsidP="00403763">
      <w:pPr>
        <w:widowControl w:val="0"/>
        <w:tabs>
          <w:tab w:val="left" w:pos="993"/>
          <w:tab w:val="left" w:pos="1276"/>
        </w:tabs>
        <w:ind w:firstLine="567"/>
        <w:jc w:val="both"/>
        <w:rPr>
          <w:b/>
        </w:rPr>
      </w:pPr>
    </w:p>
    <w:p w14:paraId="1BEFC7CD" w14:textId="1733D291" w:rsidR="00403763" w:rsidRPr="00C5277A" w:rsidRDefault="00403763" w:rsidP="00403763">
      <w:pPr>
        <w:widowControl w:val="0"/>
        <w:ind w:firstLine="567"/>
        <w:jc w:val="both"/>
      </w:pPr>
      <w:r>
        <w:t>Для контроля компетенции ПК-5</w:t>
      </w:r>
      <w:r w:rsidRPr="00C5277A">
        <w:t>:</w:t>
      </w:r>
    </w:p>
    <w:p w14:paraId="58D0D25F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Технологические особенности  производства строительных материалов и выполнения строительно-монтажных работ. Нарушения технологии производства строительных материалов и выполнения и производства строительных работ, их признаки. </w:t>
      </w:r>
    </w:p>
    <w:p w14:paraId="5E236A9D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Сметное ценообразование в РФ и нормативная база, его определяющая. </w:t>
      </w:r>
    </w:p>
    <w:p w14:paraId="0FBDFCA7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Правила и нормы технической эксплуатации жилищного фонда. Состав работ по содержанию и техническому обслуживанию МКД. </w:t>
      </w:r>
    </w:p>
    <w:p w14:paraId="06925090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Нормативы потребления услуг и порядок их расчетов и применения. </w:t>
      </w:r>
    </w:p>
    <w:p w14:paraId="36295923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Нормативно-техническая документация, применяемая в строительной сфере: ее виды, классификация и состав. </w:t>
      </w:r>
    </w:p>
    <w:p w14:paraId="6B4D6FB9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Актуализированные своды правил (обязательное и добровольное применение). </w:t>
      </w:r>
    </w:p>
    <w:p w14:paraId="14C40E83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Проектно-сметная документация: типовые технические задания на проектирование, типовые технологические карты выполнения  строительных работ и др. </w:t>
      </w:r>
    </w:p>
    <w:p w14:paraId="406D6645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Нормативные документы, определяющие порядок применения  сил и средств, расценок и норм для составления смет на строительство.)</w:t>
      </w:r>
    </w:p>
    <w:p w14:paraId="3FF94520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Строительные нормы и правила, федеральные и территориальные нормы и расценки: порядок их пересмотра и применения, взаимосвязь с противоправной деятельностью в сфере строительного производства. </w:t>
      </w:r>
    </w:p>
    <w:p w14:paraId="58DDB138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Использование нормативно-технической и проектно-сметной документации производства строительно-монтажных работ, а также заключений специалистов органов контроля в строительстве при выявлении и раскрытии преступлений. </w:t>
      </w:r>
    </w:p>
    <w:p w14:paraId="4BE48DF4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Особенности ведения бухгалтерского учёта финансово-хозяйственных операций в строительной организации.</w:t>
      </w:r>
    </w:p>
    <w:p w14:paraId="1A26B6F7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Особенности исследования документов при документировании противоправной </w:t>
      </w:r>
      <w:r w:rsidRPr="00C5277A">
        <w:lastRenderedPageBreak/>
        <w:t xml:space="preserve">деятельности в сфере строительства </w:t>
      </w:r>
    </w:p>
    <w:p w14:paraId="5A45D5BB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Роль специальных знаний  при проведении фактического контроля в сфере строительства. </w:t>
      </w:r>
    </w:p>
    <w:p w14:paraId="44254305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Комплекс общих и частных методов фактического контроля. </w:t>
      </w:r>
    </w:p>
    <w:p w14:paraId="6488F9B8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Обследование и осмотр. Методы  контрольного обмера объемов выполненных строительно-монтажных и ремонтных работ. </w:t>
      </w:r>
    </w:p>
    <w:p w14:paraId="75E0FF0D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Выявление фальсификаций выполнения работ, как реальной, так и документальной, получение сведений о завышении объемов работ,  о замене и фальсификации строительных материалов, необоснованной выплате заработной платы и др. </w:t>
      </w:r>
    </w:p>
    <w:p w14:paraId="53A5958D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Алгоритм и последовательность этапов проведения контрольного обмера. </w:t>
      </w:r>
    </w:p>
    <w:p w14:paraId="12671792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Основные документы, которые должны использоваться при проведении контрольных обмеров. </w:t>
      </w:r>
    </w:p>
    <w:p w14:paraId="17FFEB3F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Нормативная база, необходимая для проведения  фактического контроля по  определению качества и объемов выполненных работ, использованных строительных материалов и соблюдения технологии выполненных работ. </w:t>
      </w:r>
    </w:p>
    <w:p w14:paraId="4FF093FF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Процессуальный порядок подготовки и проведения предварительных исследований и экспертиз по различным нарушениям в сфере строительного производства. Вопросы, ставящиеся на разрешение экспертов. </w:t>
      </w:r>
    </w:p>
    <w:p w14:paraId="5B6A7BBF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Нецелевое использование бюджетных денежных средств по федеральным и муниципальным целевым программам и методика его выявления. </w:t>
      </w:r>
    </w:p>
    <w:p w14:paraId="1F1A2D9F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Хищение путем присвоения ими растрата горюче-смазочных материалов и нефтепродуктов, выделяемых предприятиям ЖКХ на обеспечение отопительного сезона. Особенности расчетов по тепловым носителям.)</w:t>
      </w:r>
    </w:p>
    <w:p w14:paraId="4A55016E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Неправомерное начисление  денежных средств за коммунальные услуги. Методика  проверки  выставленных тарифов.</w:t>
      </w:r>
    </w:p>
    <w:p w14:paraId="3A24BC8B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Уклонение от уплаты налогов с организации путем включения в бухгалтерские документы заведомо искаженных сведений (неотражение выручки, завышение объемов выполненных работ, завышение себестоимости выполненных работ путем заключения фиктивных договоров субподряда). Методика выявления данной деятельности.</w:t>
      </w:r>
    </w:p>
    <w:p w14:paraId="2E61E355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 xml:space="preserve">Хищение денежных средств управляющими компаниями за работы по ремонту жилого фонда, которые (практически не исполнены или выполнены не в полном объеме). Использование документации в целях выявления данной деятельности. </w:t>
      </w:r>
    </w:p>
    <w:p w14:paraId="7C5B0E9D" w14:textId="77777777" w:rsidR="00403763" w:rsidRPr="00C5277A" w:rsidRDefault="00403763" w:rsidP="00403763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C5277A">
        <w:t>Правила раскрытия информации  домоуправляющими компаниями и товариществами собственников жилья.</w:t>
      </w:r>
      <w:r w:rsidRPr="00C5277A">
        <w:tab/>
      </w:r>
    </w:p>
    <w:p w14:paraId="4C4C9BF7" w14:textId="77777777" w:rsidR="00403763" w:rsidRPr="00C5277A" w:rsidRDefault="00403763" w:rsidP="00403763">
      <w:pPr>
        <w:widowControl w:val="0"/>
        <w:ind w:firstLine="567"/>
        <w:jc w:val="both"/>
      </w:pPr>
    </w:p>
    <w:p w14:paraId="3208212E" w14:textId="77777777" w:rsidR="00403763" w:rsidRPr="00C5277A" w:rsidRDefault="00403763" w:rsidP="00403763">
      <w:pPr>
        <w:tabs>
          <w:tab w:val="left" w:pos="6096"/>
        </w:tabs>
        <w:ind w:firstLine="567"/>
        <w:jc w:val="both"/>
        <w:rPr>
          <w:b/>
        </w:rPr>
      </w:pPr>
      <w:r>
        <w:rPr>
          <w:b/>
        </w:rPr>
        <w:t>Практические задания:</w:t>
      </w:r>
    </w:p>
    <w:p w14:paraId="7CEDC25D" w14:textId="77777777" w:rsidR="00403763" w:rsidRPr="00C5277A" w:rsidRDefault="00403763" w:rsidP="00403763">
      <w:pPr>
        <w:tabs>
          <w:tab w:val="left" w:pos="6096"/>
        </w:tabs>
        <w:ind w:firstLine="567"/>
        <w:jc w:val="both"/>
      </w:pPr>
      <w:r w:rsidRPr="00C5277A">
        <w:t>Разработка конкретной тематики и направления практических вопросов остаются на  выбор  кафедры и преподавателей, в зависимости от наличия раздаточного материала, разработанных на кафедре макетов, ситуационных заданий и др.</w:t>
      </w:r>
    </w:p>
    <w:p w14:paraId="48467620" w14:textId="77777777" w:rsidR="00403763" w:rsidRPr="00C5277A" w:rsidRDefault="00403763" w:rsidP="00403763">
      <w:pPr>
        <w:tabs>
          <w:tab w:val="left" w:pos="6096"/>
        </w:tabs>
        <w:ind w:firstLine="567"/>
        <w:jc w:val="both"/>
      </w:pPr>
    </w:p>
    <w:p w14:paraId="522E8BB5" w14:textId="2CA91E00" w:rsidR="00403763" w:rsidRPr="00C5277A" w:rsidRDefault="00403763" w:rsidP="00403763">
      <w:pPr>
        <w:tabs>
          <w:tab w:val="left" w:pos="6096"/>
        </w:tabs>
        <w:ind w:firstLine="567"/>
        <w:jc w:val="both"/>
        <w:rPr>
          <w:i/>
        </w:rPr>
      </w:pPr>
      <w:r w:rsidRPr="00C5277A">
        <w:rPr>
          <w:i/>
        </w:rPr>
        <w:t xml:space="preserve">Контрольные вопросы для контроля компетенции </w:t>
      </w:r>
      <w:r>
        <w:rPr>
          <w:i/>
        </w:rPr>
        <w:t>У</w:t>
      </w:r>
      <w:r w:rsidRPr="00C5277A">
        <w:rPr>
          <w:i/>
        </w:rPr>
        <w:t>К-1</w:t>
      </w:r>
      <w:r w:rsidR="00C3213A">
        <w:rPr>
          <w:i/>
        </w:rPr>
        <w:t>, УК-8</w:t>
      </w:r>
      <w:r w:rsidRPr="00C5277A">
        <w:rPr>
          <w:i/>
        </w:rPr>
        <w:t>:</w:t>
      </w:r>
    </w:p>
    <w:p w14:paraId="5EB26FAD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При выполнении строительных работ фактором, влияющим на создание условий для хищений является «скрытность работ». К каким видам строительных работ этот фактор относится?</w:t>
      </w:r>
    </w:p>
    <w:p w14:paraId="7E732047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бетонные и железобетонные работы;</w:t>
      </w:r>
    </w:p>
    <w:p w14:paraId="21AA3B3B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земляные работы;*</w:t>
      </w:r>
    </w:p>
    <w:p w14:paraId="1AAF0E98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отделочные работы;</w:t>
      </w:r>
    </w:p>
    <w:p w14:paraId="48CF8D9F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 xml:space="preserve">- специальные монтажные работы; </w:t>
      </w:r>
    </w:p>
    <w:p w14:paraId="5D78F3A3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К нормативно-технической документации строительного производства можно отнести:</w:t>
      </w:r>
    </w:p>
    <w:p w14:paraId="04279D1E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Строительные нормы и правила;*</w:t>
      </w:r>
    </w:p>
    <w:p w14:paraId="7EC346C3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Наряды на выполнение работ;</w:t>
      </w:r>
    </w:p>
    <w:p w14:paraId="247E8FE4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lastRenderedPageBreak/>
        <w:t>- Акты приемки выполненных работ;</w:t>
      </w:r>
    </w:p>
    <w:p w14:paraId="2662EAC8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  <w:lang w:eastAsia="en-US"/>
        </w:rPr>
        <w:t>- Журналы учета работы машин.</w:t>
      </w:r>
    </w:p>
    <w:p w14:paraId="3BD5C30A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Какой  из факторов может использоваться  в целях хищения строительных материалов?;</w:t>
      </w:r>
    </w:p>
    <w:p w14:paraId="12A81BF2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стоимость строительных материалов;</w:t>
      </w:r>
    </w:p>
    <w:p w14:paraId="5644C710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качество строительных материалов и их стоимость;</w:t>
      </w:r>
    </w:p>
    <w:p w14:paraId="27959AD6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особенности выполнения строительных работ;</w:t>
      </w:r>
    </w:p>
    <w:p w14:paraId="3161DE68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все  вышеперечисленное; *</w:t>
      </w:r>
    </w:p>
    <w:p w14:paraId="129E0D62" w14:textId="77777777" w:rsidR="00403763" w:rsidRPr="00C5277A" w:rsidRDefault="00403763" w:rsidP="00403763">
      <w:pPr>
        <w:ind w:firstLine="567"/>
        <w:jc w:val="both"/>
        <w:rPr>
          <w:rFonts w:eastAsia="Calibri"/>
        </w:rPr>
      </w:pPr>
      <w:r w:rsidRPr="00C5277A">
        <w:rPr>
          <w:rFonts w:eastAsia="Calibri"/>
        </w:rPr>
        <w:t>- При  проведении проверок соблюдения требований стандартов на предприятиях стройиндустрии  проверяется:</w:t>
      </w:r>
    </w:p>
    <w:p w14:paraId="547414A9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состояние технологии производства;</w:t>
      </w:r>
    </w:p>
    <w:p w14:paraId="044969BF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состояние всех типов  документации;</w:t>
      </w:r>
    </w:p>
    <w:p w14:paraId="0F6A6968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состояние  технического контроля;</w:t>
      </w:r>
    </w:p>
    <w:p w14:paraId="005A63EC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все вышеперечисленное.*</w:t>
      </w:r>
    </w:p>
    <w:p w14:paraId="26B7FD7F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Применение строительных норм и расценок вкупе с проектно-сметной документацией позволяет провести проверку:</w:t>
      </w:r>
    </w:p>
    <w:p w14:paraId="7B84C3C8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правильности использования строительной техники;</w:t>
      </w:r>
    </w:p>
    <w:p w14:paraId="2F57C54C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правильность расходования денежных средств и строительных материалов;*</w:t>
      </w:r>
    </w:p>
    <w:p w14:paraId="5538AEFA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правильность расходования строительных материалов;</w:t>
      </w:r>
    </w:p>
    <w:p w14:paraId="7A9D99C3" w14:textId="77777777" w:rsidR="00403763" w:rsidRPr="00C5277A" w:rsidRDefault="00403763" w:rsidP="00403763">
      <w:pPr>
        <w:ind w:firstLine="567"/>
        <w:jc w:val="both"/>
        <w:rPr>
          <w:rFonts w:eastAsia="Calibri"/>
          <w:lang w:eastAsia="en-US"/>
        </w:rPr>
      </w:pPr>
      <w:r w:rsidRPr="00C5277A">
        <w:rPr>
          <w:rFonts w:eastAsia="Calibri"/>
          <w:lang w:eastAsia="en-US"/>
        </w:rPr>
        <w:t>- правильность расходования  денежных средств.</w:t>
      </w:r>
    </w:p>
    <w:p w14:paraId="0B20D218" w14:textId="77777777" w:rsidR="00403763" w:rsidRPr="00C5277A" w:rsidRDefault="00403763" w:rsidP="00403763">
      <w:pPr>
        <w:tabs>
          <w:tab w:val="left" w:pos="6096"/>
        </w:tabs>
        <w:ind w:firstLine="567"/>
        <w:jc w:val="both"/>
      </w:pPr>
    </w:p>
    <w:p w14:paraId="7EC6A879" w14:textId="4DBE59E5" w:rsidR="00403763" w:rsidRPr="00403763" w:rsidRDefault="00403763" w:rsidP="00403763">
      <w:pPr>
        <w:tabs>
          <w:tab w:val="left" w:pos="6096"/>
        </w:tabs>
        <w:ind w:firstLine="567"/>
        <w:jc w:val="both"/>
        <w:rPr>
          <w:i/>
        </w:rPr>
      </w:pPr>
      <w:r w:rsidRPr="00C5277A">
        <w:rPr>
          <w:i/>
        </w:rPr>
        <w:t>Контрольные вопросы</w:t>
      </w:r>
      <w:r>
        <w:rPr>
          <w:i/>
        </w:rPr>
        <w:t xml:space="preserve"> для контроля компетенции ПК-5:</w:t>
      </w:r>
    </w:p>
    <w:p w14:paraId="263A2EA8" w14:textId="77777777" w:rsidR="00403763" w:rsidRPr="00C5277A" w:rsidRDefault="00403763" w:rsidP="00403763">
      <w:pPr>
        <w:numPr>
          <w:ilvl w:val="0"/>
          <w:numId w:val="34"/>
        </w:numPr>
        <w:tabs>
          <w:tab w:val="left" w:pos="851"/>
          <w:tab w:val="left" w:pos="1134"/>
          <w:tab w:val="left" w:pos="6096"/>
        </w:tabs>
        <w:ind w:left="0" w:firstLine="567"/>
        <w:jc w:val="both"/>
      </w:pPr>
      <w:r w:rsidRPr="00C5277A">
        <w:t xml:space="preserve">Выполнение заданий, связанных с решением задач, характеризующих отдельные методики проведения расчетов (в частности, проверка правильности применения федеральных и территориальных норм и расценок в сметных расчетах; проверка правильности  использования технологических карт выполнения строительных работ; оценка стоимости строительства и др., изученные на практических занятиях и  изучаемые  ознакомительно  самостоятельно): </w:t>
      </w:r>
    </w:p>
    <w:p w14:paraId="211CB0E2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Пример расчетного задания: Результаты контрольного обмера и анализ представленных на исследование документов (макет документации строительного производства) подтверждают версию о злоупотреблениях, связанных с завышением объема работ по облицовке стен плиткой. Вывод: в результате завышения объема создаются неучтенные излишки плитки, которые могут похищаться, а также незаконно выплачиваются денежные средства за невыполненный объем работ.</w:t>
      </w:r>
    </w:p>
    <w:p w14:paraId="64BA9D60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Задание: следователю необходимо произвести дополнительное изучение представленных документов (нормативных, учетных, бухгалтерских, документов контроля и др.) и получить ответы на следующие вопросы:</w:t>
      </w:r>
    </w:p>
    <w:p w14:paraId="66344C75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- сколько было приписано рабочего времени (человеко-часов) по покрасочным и облицовочным работам;</w:t>
      </w:r>
    </w:p>
    <w:p w14:paraId="7F660382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- сколько  излишне было начислено заработной платы по невыполненным работам (покраска и облицовка плиткой);</w:t>
      </w:r>
    </w:p>
    <w:p w14:paraId="07A19EB9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- сколько было «сэкономлено» строительных материалов (краска и плитка облицовочная);</w:t>
      </w:r>
    </w:p>
    <w:p w14:paraId="5E52C27F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  <w:r w:rsidRPr="00C5277A">
        <w:t>- какова была стоимость строительных материалов: 1 кг. краски и 1 кв. метра облицовочной плитки.</w:t>
      </w:r>
    </w:p>
    <w:p w14:paraId="27FC712F" w14:textId="77777777" w:rsidR="00403763" w:rsidRPr="00C5277A" w:rsidRDefault="00403763" w:rsidP="00403763">
      <w:pPr>
        <w:tabs>
          <w:tab w:val="left" w:pos="851"/>
          <w:tab w:val="left" w:pos="1134"/>
          <w:tab w:val="left" w:pos="6096"/>
        </w:tabs>
        <w:ind w:firstLine="567"/>
        <w:jc w:val="both"/>
      </w:pPr>
    </w:p>
    <w:p w14:paraId="1A8ED2E5" w14:textId="77777777" w:rsidR="00403763" w:rsidRPr="00C5277A" w:rsidRDefault="00403763" w:rsidP="00403763">
      <w:pPr>
        <w:numPr>
          <w:ilvl w:val="0"/>
          <w:numId w:val="34"/>
        </w:numPr>
        <w:tabs>
          <w:tab w:val="left" w:pos="993"/>
        </w:tabs>
        <w:ind w:left="0" w:firstLine="567"/>
        <w:jc w:val="both"/>
      </w:pPr>
      <w:r w:rsidRPr="00C5277A">
        <w:t>Контрольная  работа по использованию специальных знаний при расследовании преступлений в сфере строительства и ЖКХ, выполненная студентом в течение семестра с составлением отчета и защита данной работы.</w:t>
      </w:r>
    </w:p>
    <w:p w14:paraId="316F53F2" w14:textId="77777777" w:rsidR="006C21BD" w:rsidRPr="005F5883" w:rsidRDefault="006C21BD" w:rsidP="006C21BD">
      <w:pPr>
        <w:autoSpaceDE w:val="0"/>
        <w:autoSpaceDN w:val="0"/>
        <w:adjustRightInd w:val="0"/>
        <w:spacing w:before="240" w:after="120"/>
        <w:jc w:val="center"/>
        <w:rPr>
          <w:b/>
          <w:bCs/>
          <w:i/>
        </w:rPr>
      </w:pPr>
      <w:r w:rsidRPr="005F5883">
        <w:rPr>
          <w:b/>
          <w:bCs/>
          <w:i/>
        </w:rPr>
        <w:t>Темы для докладов, сообщений</w:t>
      </w:r>
    </w:p>
    <w:p w14:paraId="6AB97EC4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Законодательство РФ, регулирующее  сферу строительного производства.</w:t>
      </w:r>
    </w:p>
    <w:p w14:paraId="69411525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lastRenderedPageBreak/>
        <w:t>Законодательство РФ, регулирующее   сферу жилищно-коммунального хозяйства.</w:t>
      </w:r>
    </w:p>
    <w:p w14:paraId="00D51485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Технология выполнения строительных работ и  факторы влияющие на  возможность хищений.</w:t>
      </w:r>
    </w:p>
    <w:p w14:paraId="0980F143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 xml:space="preserve"> Особенности выполнения  земляных работ.</w:t>
      </w:r>
    </w:p>
    <w:p w14:paraId="32B43AA2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Нарушения технологии отделочных работ и методика работы при их выявлении.</w:t>
      </w:r>
    </w:p>
    <w:p w14:paraId="473A2D09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Порядок проведения проверок на предприятиях стройиндустрии.</w:t>
      </w:r>
    </w:p>
    <w:p w14:paraId="1DDE7BBD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Факторы, подтверждающие  что на объектах строительства  нарушаются требования нормативных документов и работы выполняются некачественно.</w:t>
      </w:r>
    </w:p>
    <w:p w14:paraId="7B3DCC23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Ремонтные и отделочные работы  в сфере ЖКХ, их нарушения. Специальные знания при их выявлении.</w:t>
      </w:r>
    </w:p>
    <w:p w14:paraId="0CCD49B0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Нормативно-техническая документация строительного производства и ее использование  при выявлении противоправной деятельности в сфере строительства и ЖКХ.</w:t>
      </w:r>
    </w:p>
    <w:p w14:paraId="3A9098DD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Проектно-сметная документация строительного производства и ее использование  при выявлении противоправной деятельности в сфере строительства и ЖКХ.</w:t>
      </w:r>
    </w:p>
    <w:p w14:paraId="58452B67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>Учетно-технологическая  документация строительного производства и ее использование  при выявлении противоправной деятельности в сфере строительства и ЖКХ.</w:t>
      </w:r>
    </w:p>
    <w:p w14:paraId="709EF571" w14:textId="77777777" w:rsidR="00403763" w:rsidRPr="00C5277A" w:rsidRDefault="00403763" w:rsidP="00403763">
      <w:pPr>
        <w:pStyle w:val="a5"/>
        <w:numPr>
          <w:ilvl w:val="0"/>
          <w:numId w:val="33"/>
        </w:numPr>
        <w:tabs>
          <w:tab w:val="left" w:pos="0"/>
          <w:tab w:val="left" w:pos="993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5277A">
        <w:rPr>
          <w:rFonts w:ascii="Times New Roman" w:hAnsi="Times New Roman"/>
          <w:sz w:val="24"/>
          <w:szCs w:val="24"/>
        </w:rPr>
        <w:t xml:space="preserve"> Использование специальных технологических знаний при выявлении нарушений технологии производства строительно-монтажных и  отделочных работ на объектах строительства.</w:t>
      </w:r>
    </w:p>
    <w:p w14:paraId="1D3AE6E4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>Требования законодательства РФ к качеству предоставляемых коммунальных услуг в МКД.</w:t>
      </w:r>
    </w:p>
    <w:p w14:paraId="77B86F99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Техническое обслуживание жилищного фонда. Содержание системы технической эксплуатации жилых зданий.</w:t>
      </w:r>
    </w:p>
    <w:p w14:paraId="799E3850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>Правила содержания общего имущества в многоквартирном доме и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</w:r>
    </w:p>
    <w:p w14:paraId="45E35F74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Стандарты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энергии. </w:t>
      </w:r>
    </w:p>
    <w:p w14:paraId="3ED1D1DD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Формирование состава работ по капитальному ремонту многоквартирных домов, финансируемых за счет средств, предусмотренных федеральным бюджетом.</w:t>
      </w:r>
    </w:p>
    <w:p w14:paraId="126CD445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>Правила и нормы технической эксплуатации  жилищного фонда.</w:t>
      </w:r>
    </w:p>
    <w:p w14:paraId="74180B64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Система технического обслуживания, ремонта и реконструкции зданий и объектов.</w:t>
      </w:r>
    </w:p>
    <w:p w14:paraId="597A0199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Техническое обслуживание зданий и объектов.</w:t>
      </w:r>
    </w:p>
    <w:p w14:paraId="389C379A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Текущий ремонт зданий и объектов.</w:t>
      </w:r>
    </w:p>
    <w:p w14:paraId="5C0DF3CC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Капитальный ремонт и реконструкция зданий и объектов.</w:t>
      </w:r>
    </w:p>
    <w:p w14:paraId="1E4EC5AF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Обеспечение системы технического обслуживания, ремонта и реконструкции зданий и объектов материально-техническими, трудовыми и финансовыми ресурсами.</w:t>
      </w:r>
    </w:p>
    <w:p w14:paraId="4F02859E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Правила раскрытия информации  домоуправляющими компаниями и товариществами собственников жилья.</w:t>
      </w:r>
    </w:p>
    <w:p w14:paraId="2ECCDD55" w14:textId="77777777" w:rsidR="00403763" w:rsidRPr="00C5277A" w:rsidRDefault="00403763" w:rsidP="00403763">
      <w:pPr>
        <w:numPr>
          <w:ilvl w:val="0"/>
          <w:numId w:val="33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C5277A">
        <w:t xml:space="preserve"> Декриминализация сферы ЖКХ: проблемы и перспективы.</w:t>
      </w:r>
    </w:p>
    <w:p w14:paraId="5F67F002" w14:textId="77777777" w:rsidR="006C21BD" w:rsidRDefault="006C21BD" w:rsidP="00AE07C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5E47C8CB" w14:textId="77777777" w:rsidR="00F64CB8" w:rsidRPr="00B05939" w:rsidRDefault="00850611" w:rsidP="0080447D">
      <w:pPr>
        <w:ind w:right="-284"/>
        <w:jc w:val="center"/>
        <w:rPr>
          <w:b/>
        </w:rPr>
      </w:pPr>
      <w:r>
        <w:rPr>
          <w:b/>
        </w:rPr>
        <w:t>6</w:t>
      </w:r>
      <w:r w:rsidR="00622100">
        <w:rPr>
          <w:b/>
        </w:rPr>
        <w:t xml:space="preserve">. </w:t>
      </w:r>
      <w:r w:rsidR="00F64CB8" w:rsidRPr="00B05939">
        <w:rPr>
          <w:b/>
        </w:rPr>
        <w:t>Учебно-методическое и информационное обеспечение дисциплины</w:t>
      </w:r>
    </w:p>
    <w:p w14:paraId="0E1F80BF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  <w:r w:rsidRPr="00403763">
        <w:rPr>
          <w:b/>
        </w:rPr>
        <w:lastRenderedPageBreak/>
        <w:t>а) нормативно-правовые акты</w:t>
      </w:r>
    </w:p>
    <w:p w14:paraId="699AC513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</w:p>
    <w:p w14:paraId="718751C0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31 мая 2001 г. № 73-ФЗ «О государственной судебно-экспертной деятельности в Российской Федерации» (ред. от 08.03.2015 г.) // Официальный сайт компании «КонсультантПлюс». [Электронный ресурс]: © Copyright 1997—2015. URL http://www.consultant.ru/ (дата обращения: 20.07.2015).</w:t>
      </w:r>
    </w:p>
    <w:p w14:paraId="6F582982" w14:textId="77777777" w:rsidR="00403763" w:rsidRPr="00403763" w:rsidRDefault="00403763" w:rsidP="00403763">
      <w:pPr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27 июля 2010 года № 190-ФЗ «О теплоснабжении» (ред. от 29.12.2014) // Официальный сайт компании «КонсультантПлюс». [Электронный ресурс]: © Copyright 1997—2015. URL</w:t>
      </w:r>
      <w:r w:rsidRPr="00403763">
        <w:t xml:space="preserve"> </w:t>
      </w:r>
      <w:r w:rsidRPr="00403763">
        <w:rPr>
          <w:rFonts w:eastAsia="Calibri"/>
          <w:lang w:eastAsia="en-US"/>
        </w:rPr>
        <w:t>http://www.consultant.ru/ (дата обращения: 20.07.2015).</w:t>
      </w:r>
    </w:p>
    <w:p w14:paraId="243D5CAF" w14:textId="77777777" w:rsidR="00403763" w:rsidRPr="00403763" w:rsidRDefault="00403763" w:rsidP="00403763">
      <w:pPr>
        <w:numPr>
          <w:ilvl w:val="0"/>
          <w:numId w:val="3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21 июля 2007 года № 185-ФЗ «О Фонде содействия реформированию жилищно-коммунального хозяйства» (ред. от 29.06.2015)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6119742C" w14:textId="77777777" w:rsidR="00403763" w:rsidRPr="00403763" w:rsidRDefault="00403763" w:rsidP="00403763">
      <w:pPr>
        <w:numPr>
          <w:ilvl w:val="0"/>
          <w:numId w:val="3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22 июля 2008 года № 123-ФЗ «Технический регламент о требованиях пожарной безопасности» (ред. от 23.06.2014)</w:t>
      </w:r>
      <w:r w:rsidRPr="00403763">
        <w:t xml:space="preserve"> </w:t>
      </w:r>
      <w:r w:rsidRPr="00403763">
        <w:rPr>
          <w:rFonts w:eastAsia="Calibri"/>
          <w:lang w:eastAsia="en-US"/>
        </w:rPr>
        <w:t>с изм. и доп., вступ. в силу с 13.07.2015)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288AAA95" w14:textId="77777777" w:rsidR="00403763" w:rsidRPr="00403763" w:rsidRDefault="00403763" w:rsidP="00403763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29 декабря 2004 года № 189-ФЗ «О введении в действие Жилищного кодекса РФ» (от 28.02.2015) // Официальный сайт компании «КонсультантПлюс». [Электронный ресурс]: © Copyright 1997—2015. URL http://www.consultant.ru/ (дата обращения: 20.07.2015).</w:t>
      </w:r>
    </w:p>
    <w:p w14:paraId="6ABECD80" w14:textId="77777777" w:rsidR="00403763" w:rsidRPr="00403763" w:rsidRDefault="00403763" w:rsidP="00403763">
      <w:pPr>
        <w:numPr>
          <w:ilvl w:val="0"/>
          <w:numId w:val="37"/>
        </w:numPr>
        <w:tabs>
          <w:tab w:val="left" w:pos="851"/>
          <w:tab w:val="left" w:pos="993"/>
          <w:tab w:val="left" w:pos="1276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Федеральный закон от 29 декабря 2004 года № 191-ФЗ «О введении в действие Градостроительного кодекса РФ»</w:t>
      </w:r>
      <w:r w:rsidRPr="00403763">
        <w:t xml:space="preserve"> </w:t>
      </w:r>
      <w:r w:rsidRPr="00403763">
        <w:rPr>
          <w:rFonts w:eastAsia="Calibri"/>
          <w:lang w:eastAsia="en-US"/>
        </w:rPr>
        <w:t>(ред. от 29.06.2015)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34DE8A42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</w:pPr>
      <w:r w:rsidRPr="00403763">
        <w:rPr>
          <w:rFonts w:eastAsia="Calibri"/>
          <w:lang w:eastAsia="en-US"/>
        </w:rPr>
        <w:t>Постановление Правительства РФ от 14 июля 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 (ред. от 26 марта 2015 года)</w:t>
      </w:r>
      <w:r w:rsidRPr="00403763">
        <w:t xml:space="preserve"> // Официальный сайт компании «КонсультантПлюс». [Электронный ресурс]: © Copyright 1997—2015. URL http://www.consultant.ru/ (дата обращения: 20.07.2015).</w:t>
      </w:r>
    </w:p>
    <w:p w14:paraId="586AC8E3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Pr="00403763">
        <w:t xml:space="preserve"> </w:t>
      </w:r>
      <w:r w:rsidRPr="00403763">
        <w:rPr>
          <w:rFonts w:eastAsia="Calibri"/>
          <w:lang w:eastAsia="en-US"/>
        </w:rPr>
        <w:t>(ред. от 26.03.2014) // Официальный сайт компании «КонсультантПлюс». [Электронный ресурс]: © Copyright 1997—2015. URL http://www.consultant.ru/ (дата обращения: 20.07.2015).</w:t>
      </w:r>
    </w:p>
    <w:p w14:paraId="13A98E2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 xml:space="preserve"> Постановление Правительства РФ от 23 мая 2006 года № 306 «Об утверждении Правил установления и определения нормативов потребления коммунальных услуг» (ред. от 14.02.2015 г.)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6AC0026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 xml:space="preserve">  Постановление Правительства РФ от 23 мая 2006 года № 307 «О порядке предоставления коммунальных услуг гражданам»</w:t>
      </w:r>
      <w:r w:rsidRPr="00403763">
        <w:t xml:space="preserve"> (документ утрачивает силу с 1 июля 2016 года)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632A04A2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lastRenderedPageBreak/>
        <w:t>Постановление Правительства РФ от 29 декабря 2011 года № 1178 «О ценообразовании в отношении электрической и тепловой энергии в РФ» ( в ред. от 07.07.2015)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5E00B06A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23 сентября 2010 года № 731 «Об утверждении стандарта раскрытия информации организациями, осуществляющими деятельность в сфере управления многоквартирными домами» (в ред. от</w:t>
      </w:r>
      <w:r w:rsidRPr="00403763">
        <w:t xml:space="preserve"> </w:t>
      </w:r>
      <w:r w:rsidRPr="00403763">
        <w:rPr>
          <w:rFonts w:eastAsia="Calibri"/>
          <w:lang w:eastAsia="en-US"/>
        </w:rPr>
        <w:t xml:space="preserve">27 сентября 2014 г.) 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5B7CAC1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16 апреля 2011 года № 283 «О совершенствовании порядка установления тарифов (цен) на производство тепловой энергии и на услуги по передаче тепловой энергии».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58E40464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06 мая 2011 года № 354 «О предоставлении коммунальных услуг собственникам и пользователям помещений в многоквартирных домах и жилых домов» (в ред. от 14.02.2015)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3E895615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21 января 2006 года № 25 «Об утверждении правил пользования жилыми помещениями».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35B830BB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28.03.2012 № 258 «О внесении изменений в Правила установления и определения нормативов потребления коммунальных услуг» // Официальный сайт компании «КонсультантПлюс». [Электронный ресурс]: © Copyright 1997—2015. URL http://www.consultant.ru/ (дата обращения: 20.07.2015).</w:t>
      </w:r>
    </w:p>
    <w:p w14:paraId="76324C3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06.02.2012 № 94 «О внесении изменений в стандарт раскрытия информации организациями, осуществляющими деятельность в сфере управления многоквартирными домами» // Официальный сайт компании «КонсультантПлюс». [Электронный ресурс]: © Copyright 1997—2015. URL http://www.consultant.ru/ (дата обращения: 20.07.2015).</w:t>
      </w:r>
    </w:p>
    <w:p w14:paraId="02A416A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Правительства РФ от 14.02.2012 № 124 «О правилах, обязательных при заключении договоров снабжения коммунальными ресурсами для целей оказания коммунальных услуг» (в ред. от 22.07.2013)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6C06EC8C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Постановление Госстроя РФ от 27 сентября 2003 года № 170 «Об утверждении Правил и норм технической эксплуатации жилищного фонда».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60ADA0C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t>Приказ Министерства регионального развития РФ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комплекса».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7FFF0FF8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403763">
        <w:rPr>
          <w:rFonts w:eastAsia="Calibri"/>
          <w:lang w:eastAsia="en-US"/>
        </w:rPr>
        <w:lastRenderedPageBreak/>
        <w:t>Письмо Министерства регионального развития РФ от 2 мая 2007 года   № 8166-PM/07 «О применении тарифов для расчета размера платы за коммунальные услуги».</w:t>
      </w:r>
      <w:r w:rsidRPr="00403763">
        <w:t xml:space="preserve"> </w:t>
      </w:r>
      <w:r w:rsidRPr="00403763">
        <w:rPr>
          <w:rFonts w:eastAsia="Calibri"/>
          <w:lang w:eastAsia="en-US"/>
        </w:rPr>
        <w:t>// Официальный сайт компании «КонсультантПлюс». [Электронный ресурс]: © Copyright 1997—2015. URL http://www.consultant.ru/ (дата обращения: 20.07.2015).</w:t>
      </w:r>
    </w:p>
    <w:p w14:paraId="77149713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ГОСТ 8736-93: Межгосударственный стандарт «Песок для строительных работ. Технические условия» (ред. от 13.10.2011) // М.: Издательство стандартов, 1995.</w:t>
      </w:r>
    </w:p>
    <w:p w14:paraId="6BF4A903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03763">
        <w:rPr>
          <w:rFonts w:ascii="Times New Roman" w:hAnsi="Times New Roman"/>
          <w:sz w:val="24"/>
          <w:szCs w:val="24"/>
        </w:rPr>
        <w:t>ГОСТ 25607-2009 . Межгосударственный стандарт «Смеси щебеночно-гравийно-песчаные для покрытий и оснований автомобильных дорог и аэродромов. Технические</w:t>
      </w:r>
      <w:r w:rsidRPr="004037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3763">
        <w:rPr>
          <w:rFonts w:ascii="Times New Roman" w:hAnsi="Times New Roman"/>
          <w:sz w:val="24"/>
          <w:szCs w:val="24"/>
        </w:rPr>
        <w:t>условия</w:t>
      </w:r>
      <w:r w:rsidRPr="00403763">
        <w:rPr>
          <w:rFonts w:ascii="Times New Roman" w:hAnsi="Times New Roman"/>
          <w:sz w:val="24"/>
          <w:szCs w:val="24"/>
          <w:lang w:val="en-US"/>
        </w:rPr>
        <w:t xml:space="preserve">. Crushed stone-gravel sandy mixtures for road and airfield surfacings bases Specifications» // М.: </w:t>
      </w:r>
      <w:r w:rsidRPr="00403763">
        <w:rPr>
          <w:rFonts w:ascii="Times New Roman" w:hAnsi="Times New Roman"/>
          <w:sz w:val="24"/>
          <w:szCs w:val="24"/>
        </w:rPr>
        <w:t>Стандартинформ</w:t>
      </w:r>
      <w:r w:rsidRPr="00403763">
        <w:rPr>
          <w:rFonts w:ascii="Times New Roman" w:hAnsi="Times New Roman"/>
          <w:sz w:val="24"/>
          <w:szCs w:val="24"/>
          <w:lang w:val="en-US"/>
        </w:rPr>
        <w:t>, 2010.</w:t>
      </w:r>
    </w:p>
    <w:p w14:paraId="2404D4B3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03763">
        <w:rPr>
          <w:rFonts w:ascii="Times New Roman" w:hAnsi="Times New Roman"/>
          <w:sz w:val="24"/>
          <w:szCs w:val="24"/>
        </w:rPr>
        <w:t xml:space="preserve">ГОСТ 9128-2009. Межгосударственный стандарт  «Смеси асфальтобетонные дорожные, аэродромные и асфальтобетон. </w:t>
      </w:r>
      <w:r w:rsidRPr="00403763">
        <w:rPr>
          <w:rFonts w:ascii="Times New Roman" w:hAnsi="Times New Roman"/>
          <w:sz w:val="24"/>
          <w:szCs w:val="24"/>
          <w:lang w:val="en-US"/>
        </w:rPr>
        <w:t>Asphaltic concrete mixtures for roads, aerodromes and asphaltic concrete. Specifications»// М.: Стандартинформ, 2010.</w:t>
      </w:r>
    </w:p>
    <w:p w14:paraId="68608D33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ГОСТ Р 52398-2005. Национальный стандарт «Классификация автомобильных дорог. Основные параметры и требования» // М.: Стандартинформ, 2006 г.</w:t>
      </w:r>
    </w:p>
    <w:p w14:paraId="5B15C3E1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ГОСТ Р 50597-93. Государственный стандарт РФ «Автомобильные дороги и улицы. Требования к эксплуатационному состоянию, допустимому по условиям обеспечения безопасности дорожного движения» // М.: Госстандарт РФ, 1993 г.</w:t>
      </w:r>
    </w:p>
    <w:p w14:paraId="6D086D38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ГОСТ Р 51617- 2014. «Услуги жилищно-коммунального хозяйства и управления многоквартирными домами. Коммунальные услуги. Общие требования» // М.: Стандартинформ, 2015 г.</w:t>
      </w:r>
    </w:p>
    <w:p w14:paraId="7752FF6B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ГОСТ Р 51929- 2014. «Услуги жилищно-коммунального хозяйства и управления многоквартирными домами. Термины и определения» // М.: Стандартинформ, 2015 г.</w:t>
      </w:r>
    </w:p>
    <w:p w14:paraId="461D924C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ВСН 58-88 (р). Ведомственные строительные нормы «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 Нормы проектирования» //  Госкомархитектуры. М., 1990.</w:t>
      </w:r>
    </w:p>
    <w:p w14:paraId="77825322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СНиП 3.06.03-85. Строительные нормы и правила «Автомобильные дороги». Постановление Госстроя СССР от 20 августа 1985 г. № 133 // М.: Официальное издание Минстроя России, ГУП ЦПП, 1997 г.</w:t>
      </w:r>
    </w:p>
    <w:p w14:paraId="5DBC4446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СНиП 2.05.02-85. Строительные нормы и правила «Автомобильные дороги»: Постановление Госстроя СССР от 17 декабря 1985 г. № 233 // М.: Официальное издание Госстроя России, 2000 г.</w:t>
      </w:r>
    </w:p>
    <w:p w14:paraId="1A941443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СНиП 12-01-2004.  Строительные нормы и правила «Организация строительства»: Постановление Госстроя РФ от 19 апреля 2004 г. № 70 // М.: Федеральное агентство по строительству и жилищно-коммунальному хозяйству, 2004 г.</w:t>
      </w:r>
    </w:p>
    <w:p w14:paraId="3DDA1838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СП 34.13330.2012. Актуализированная редакция СНиП 2.05.02-85 «Свод правил. Автомобильные дороги»: Приказ Минрегиона России от 30 июня 2012 года № 266 // М.: Госстрой России, 2012.</w:t>
      </w:r>
    </w:p>
    <w:p w14:paraId="72DFF9ED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СП 78.13330.2012.  Актуализированная редакция СНиП 3.06.03-85  «Свод правил. Автомобильные дороги. Automobile roads»  // Приказ Минрегиона России от 30 июня 2012 года № 272 //  М.: Минрегион России, 2013.</w:t>
      </w:r>
    </w:p>
    <w:p w14:paraId="1583F448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 xml:space="preserve">СП 48.13330.2011.  Актуализированная редакция СНиП 12-01-2004 «Свод правил. Организация строительства.  </w:t>
      </w:r>
      <w:r w:rsidRPr="00403763">
        <w:rPr>
          <w:rFonts w:ascii="Times New Roman" w:hAnsi="Times New Roman"/>
          <w:sz w:val="24"/>
          <w:szCs w:val="24"/>
          <w:lang w:val="en-US"/>
        </w:rPr>
        <w:t>Organization</w:t>
      </w:r>
      <w:r w:rsidRPr="00403763">
        <w:rPr>
          <w:rFonts w:ascii="Times New Roman" w:hAnsi="Times New Roman"/>
          <w:sz w:val="24"/>
          <w:szCs w:val="24"/>
        </w:rPr>
        <w:t xml:space="preserve"> </w:t>
      </w:r>
      <w:r w:rsidRPr="00403763">
        <w:rPr>
          <w:rFonts w:ascii="Times New Roman" w:hAnsi="Times New Roman"/>
          <w:sz w:val="24"/>
          <w:szCs w:val="24"/>
          <w:lang w:val="en-US"/>
        </w:rPr>
        <w:t>of</w:t>
      </w:r>
      <w:r w:rsidRPr="00403763">
        <w:rPr>
          <w:rFonts w:ascii="Times New Roman" w:hAnsi="Times New Roman"/>
          <w:sz w:val="24"/>
          <w:szCs w:val="24"/>
        </w:rPr>
        <w:t xml:space="preserve"> </w:t>
      </w:r>
      <w:r w:rsidRPr="00403763">
        <w:rPr>
          <w:rFonts w:ascii="Times New Roman" w:hAnsi="Times New Roman"/>
          <w:sz w:val="24"/>
          <w:szCs w:val="24"/>
          <w:lang w:val="en-US"/>
        </w:rPr>
        <w:t>construction</w:t>
      </w:r>
      <w:r w:rsidRPr="00403763">
        <w:rPr>
          <w:rFonts w:ascii="Times New Roman" w:hAnsi="Times New Roman"/>
          <w:sz w:val="24"/>
          <w:szCs w:val="24"/>
        </w:rPr>
        <w:t>» // М., 2011.</w:t>
      </w:r>
    </w:p>
    <w:p w14:paraId="023F3950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 xml:space="preserve">«О разъяснении статуса сводов правил - актуализированных СНиПов»: Письмо Минрегиона РФ от 15.08.2011 № 18529-08/ИП-ОГ // Нормирование, стандартизация и </w:t>
      </w:r>
      <w:r w:rsidRPr="00403763">
        <w:rPr>
          <w:rFonts w:ascii="Times New Roman" w:hAnsi="Times New Roman"/>
          <w:sz w:val="24"/>
          <w:szCs w:val="24"/>
        </w:rPr>
        <w:lastRenderedPageBreak/>
        <w:t>сертификация в строительстве, № 5, 2011;  Ценообразование и сметное нормирование в строительстве, № 2, 2012.</w:t>
      </w:r>
    </w:p>
    <w:p w14:paraId="4E866CA8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120-05 ТК. Технологическая карта на устройство асфальтобетонного покрытия автомобильных  внутриквартальных дорог: Проектно-конструкторский и технологический институт промышленного строительства  ОАО ПКТИпромстрой // База нормативной документации: www.complexdoc.ru</w:t>
      </w:r>
    </w:p>
    <w:p w14:paraId="16034486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«Классификатор основных видов дефектов в строительстве и промышленности строительных материалов»: Утвержден  Главной инспекцией Госархстройнадзора РФ 17.11.1993 // Документ опубликован не был. СПС «Консультант+».</w:t>
      </w:r>
    </w:p>
    <w:p w14:paraId="16688AD8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ГОСТ 12801-1998.  Межгосударственный стандарт «Материалы на основе органических вяжущих  для дорожного и аэродромного строительства.  Методы</w:t>
      </w:r>
      <w:r w:rsidRPr="0040376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3763">
        <w:rPr>
          <w:rFonts w:ascii="Times New Roman" w:hAnsi="Times New Roman"/>
          <w:sz w:val="24"/>
          <w:szCs w:val="24"/>
        </w:rPr>
        <w:t>испытаний</w:t>
      </w:r>
      <w:r w:rsidRPr="00403763">
        <w:rPr>
          <w:rFonts w:ascii="Times New Roman" w:hAnsi="Times New Roman"/>
          <w:sz w:val="24"/>
          <w:szCs w:val="24"/>
          <w:lang w:val="en-US"/>
        </w:rPr>
        <w:t>. Materials on the basis of organic binders for road and airfield construction.  Test</w:t>
      </w:r>
      <w:r w:rsidRPr="00403763">
        <w:rPr>
          <w:rFonts w:ascii="Times New Roman" w:hAnsi="Times New Roman"/>
          <w:sz w:val="24"/>
          <w:szCs w:val="24"/>
        </w:rPr>
        <w:t xml:space="preserve"> </w:t>
      </w:r>
      <w:r w:rsidRPr="00403763">
        <w:rPr>
          <w:rFonts w:ascii="Times New Roman" w:hAnsi="Times New Roman"/>
          <w:sz w:val="24"/>
          <w:szCs w:val="24"/>
          <w:lang w:val="en-US"/>
        </w:rPr>
        <w:t>methods</w:t>
      </w:r>
      <w:r w:rsidRPr="00403763">
        <w:rPr>
          <w:rFonts w:ascii="Times New Roman" w:hAnsi="Times New Roman"/>
          <w:sz w:val="24"/>
          <w:szCs w:val="24"/>
        </w:rPr>
        <w:t xml:space="preserve">.» // Госстрой России, ГУП ЦПП, 1999. </w:t>
      </w:r>
    </w:p>
    <w:p w14:paraId="43A342DB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3763">
        <w:rPr>
          <w:rFonts w:ascii="Times New Roman" w:hAnsi="Times New Roman"/>
          <w:sz w:val="24"/>
          <w:szCs w:val="24"/>
        </w:rPr>
        <w:t>120-05 ТК. Технологическая карта на устройство асфальтобетонного покрытия автомобильных  внутриквартальных дорог: Проектно-конструкторский и технологический институт промышленного строительства  ОАО ПКТИпромстрой // База нормативной документации: www.complexdoc.ru</w:t>
      </w:r>
    </w:p>
    <w:p w14:paraId="6948A2D9" w14:textId="77777777" w:rsidR="00403763" w:rsidRPr="00403763" w:rsidRDefault="00403763" w:rsidP="00403763">
      <w:pPr>
        <w:pStyle w:val="af2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03763">
        <w:rPr>
          <w:rFonts w:ascii="Times New Roman" w:hAnsi="Times New Roman"/>
          <w:sz w:val="24"/>
          <w:szCs w:val="24"/>
        </w:rPr>
        <w:t xml:space="preserve">ГОСТ 9128-2009. Межгосударственный стандарт  «Смеси асфальтобетонные дорожные, аэродромные и асфальтобетон. </w:t>
      </w:r>
      <w:r w:rsidRPr="00403763">
        <w:rPr>
          <w:rFonts w:ascii="Times New Roman" w:hAnsi="Times New Roman"/>
          <w:sz w:val="24"/>
          <w:szCs w:val="24"/>
          <w:lang w:val="en-US"/>
        </w:rPr>
        <w:t>Asphaltic concrete mixtures for roads, aerodromes and asphaltic concrete. Specifications»// М.: Стандартинформ, 2010.</w:t>
      </w:r>
    </w:p>
    <w:p w14:paraId="229C5020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2.13130.2012. Об утверждении свода правил «Системы противопожарной защиты. Обеспечение огнестойкости объектов защиты» от 21 ноября 2012 г. № 693 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61BAA7A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 xml:space="preserve">СП 15.13330.2012 «СНиП </w:t>
      </w:r>
      <w:r w:rsidRPr="00403763">
        <w:rPr>
          <w:lang w:val="en-US"/>
        </w:rPr>
        <w:t>II</w:t>
      </w:r>
      <w:r w:rsidRPr="00403763">
        <w:t>-22-81*. Каменные и армокаменные конструкции». Утвержден Приказом Минрегиона России от 29 декабря 2011 г. № 635/5//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0BF7FB3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 xml:space="preserve">СП 17.13330.2011 «СНиП </w:t>
      </w:r>
      <w:r w:rsidRPr="00403763">
        <w:rPr>
          <w:lang w:val="en-US"/>
        </w:rPr>
        <w:t>II</w:t>
      </w:r>
      <w:r w:rsidRPr="00403763">
        <w:t>-26-76 Кровли». Утвержден Приказом Минрегиона России от 27 декабря 2010 г. № 784//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D92C66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29.13330.2011 «СНиП 2.03.13-88 Полы». Утвержден Приказом Минрегиона России от 27 декабря 2010 г. № 785 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62D3199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30.13330.2012 «СНиП 2.04.01-85* Внутренний водопровод и канализация зданий». Утвержден Приказом Минрегиона России от 29 декабря 2011 г. № 626//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78A89F4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31.13330.2012 «СНиП 2.04.02-84* Водоснабжение. Наружные сети и сооружения». Утвержден Приказом Минрегиона России от 29 декабря 2011 года № 635/14// Официальный сайт компании ЗАО «Кодекс». Электронный фонт правовой и нормативно-</w:t>
      </w:r>
      <w:r w:rsidRPr="00403763">
        <w:lastRenderedPageBreak/>
        <w:t>технической документации. [Электронный ресурс]: © Copyright 2012 — 2014. URL http://docs.cntd.ru/ (дата обращения: 20.07.2015).</w:t>
      </w:r>
    </w:p>
    <w:p w14:paraId="78DB4162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32.13330.2012 «СНиП 2.04.03-85 Канализация. Наружные сети и сооружения» Утвержден Приказом Минрегиона России от 29 декабря 2011 г. № 635/11//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0E685473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33.13330.2012 «СНиП 2.04.12-86 Расчет на прочность стальных трубопроводов». Утвержден Приказом Минрегиона России от 29 декабря 2011 г. № 621//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37C7F64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42.13330.2011 «СНиП 2.07.01-89* Градостроительство. Планировка и застройка городских и сельских поселений». Утвержден Приказом Минрегиона России от 28 декабря 2010 г. № 820//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6A300155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43.13330.2012 «СНиП 2.09.03-85. Сооружения промышленных предприятий». Утвержден Приказом Минрегиона России от 29 декабря 2011 г. № 620//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4EB00A32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t>СП 44.13330.2011 «СНиП 2.09.04-87* Административные и бытовые здания». Утвержден Приказом Минрегиона России от 27 декабря 2010 г. № 782//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28404B8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403763">
        <w:rPr>
          <w:lang w:val="en-US"/>
        </w:rPr>
        <w:t>C</w:t>
      </w:r>
      <w:r w:rsidRPr="00403763">
        <w:t>П 45.13330.2012 «СНиП 3.02.01-87. Земляные сооружения, основания и фундаменты». Утвержден Приказом Минрегиона России от 29 декабря 2011 г. № 635/2//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2DB5D78B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46.13330.2012 «СНиП 3.06.04-91 Мосты и трубы». Утвержден Приказом Минрегиона России от 29 декабря 2011 г. № 635//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341ABB06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48.13330.2011 «СНиП 12-01-2004 Организация строительства». Утвержден Приказом Минрегиона России от 27 декабря 2010 г. № 781//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0085B29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 xml:space="preserve">СП 50.13330.2012 «СНиП 23-02-2003 Тепловая защита зданий» Утвержден Приказом Минрегиона России от 30 июня 2012 г. № 265 // Официальный сайт компании ЗАО «Кодекс». Электронный фонт правовой и нормативно-технической документации. </w:t>
      </w:r>
      <w:r w:rsidRPr="00403763">
        <w:lastRenderedPageBreak/>
        <w:t>[Электронный ресурс]: © Copyright 2012 — 2014. URL http://docs.cntd.ru/ (дата обращения: 20.07.2015).</w:t>
      </w:r>
    </w:p>
    <w:p w14:paraId="24221E48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54.13330.2011 «СНиП 31-01-2003 Здания жилые многоквартирные». Утвержден Приказом Минрегиона России от 24 декабря 2010 г. № 778//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4BF0838D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55.13330.2011 «СНиП 31-02-2001 Дома жилые одноквартирные». Утвержден Приказом Минрегиона России от 27 декабря 2010 г. № 789 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64F3A3EE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56.13330.2011 «СНиП 31-03-2001 Производственные здания». Утвержден Приказом Минрегиона России от 30 декабря 2010 г. № 850//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71E4D29A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60.13330.2012 «Отопление, вентиляция и кондиционирование. Актуализированная редакция СНиП 41-01-2003» 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7270426C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79.13330.2012 «СНиП 3.06.07-86 Мосты и трубы. Правила обследований и испытаний». Утвержден Приказом Минрегиона России от 30 июня 2012 г. № 273//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57B11967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118.13330.2012 «СНиП 31-06-2009. Общественные здания и сооружения и СНиП 31-05-2003. Общественные здания административного назначения». Утвержден Приказом Минрегиона России от 29 декабря 2011 г. №  635/10//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40285B1C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124.13330.2012 «СНиП 41-02-2003 Свод правил Тепловые сети».  Актуализированная редакция от 27 декабря 2002 г. № 184-ФЗ//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673C2114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126.13330.2012 «СНиП 3.01.03-84 Геодезические работы в строительстве». Утвержден Приказом Минрегиона России от 29 декабря 2011 г. № 635/1//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08CDE94A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 xml:space="preserve">СП 128.13330.2012 «СНиП 2.03.06-85 Алюминиевые конструкции». Утвержден Приказом Минрегиона России от 29 декабря 2011 г. № 619// Официальный сайт компании ЗАО «Кодекс». Электронный фонт правовой и нормативно-технической документации. </w:t>
      </w:r>
      <w:r w:rsidRPr="00403763">
        <w:lastRenderedPageBreak/>
        <w:t>[Электронный ресурс]: © Copyright 2012 — 2014. URL http://docs.cntd.ru/ (дата обращения: 20.07.2015).</w:t>
      </w:r>
    </w:p>
    <w:p w14:paraId="5E7B7A5F" w14:textId="77777777" w:rsidR="00403763" w:rsidRPr="00403763" w:rsidRDefault="00403763" w:rsidP="00403763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>СП 131.13330.2012 «Строительная климатология».  Актуализированная версия СНиП 23-01-99* // Официальный сайт компании ЗАО «Кодекс». Электронный фонт правовой и нормативно-технической документации. [Электронный ресурс]: © Copyright 2012 — 2014. URL http://docs.cntd.ru/ (дата обращения: 20.07.2015).</w:t>
      </w:r>
    </w:p>
    <w:p w14:paraId="42127B15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  <w:r w:rsidRPr="00403763">
        <w:rPr>
          <w:b/>
        </w:rPr>
        <w:t>б) основная литература</w:t>
      </w:r>
    </w:p>
    <w:p w14:paraId="5A08B609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Cs/>
        </w:rPr>
      </w:pPr>
      <w:r w:rsidRPr="00403763">
        <w:rPr>
          <w:bCs/>
        </w:rPr>
        <w:t xml:space="preserve">           1. Судебная строительно-техническая экспертиза. Определение объемов и стоимости фактически выполненных проектно-изыскательских работ: Учебное пособие / под общей редакцией С.Д. Волощука. - М.: Издательство АСВ, 2014. - 176 с.</w:t>
      </w:r>
      <w:r w:rsidRPr="00403763">
        <w:t xml:space="preserve"> </w:t>
      </w:r>
      <w:r w:rsidRPr="00403763">
        <w:rPr>
          <w:bCs/>
        </w:rPr>
        <w:t>(студенческая электронная библиотека)</w:t>
      </w:r>
      <w:r w:rsidRPr="00403763">
        <w:t xml:space="preserve"> </w:t>
      </w:r>
      <w:hyperlink r:id="rId8" w:history="1">
        <w:r w:rsidRPr="00403763">
          <w:rPr>
            <w:rStyle w:val="af5"/>
            <w:bCs/>
          </w:rPr>
          <w:t>http://www.studentlibrary.ru/book/ISBN9785930939620.html?SSr=050133c5e5130f8e4560504of2</w:t>
        </w:r>
      </w:hyperlink>
    </w:p>
    <w:p w14:paraId="1B3C5635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Cs/>
        </w:rPr>
      </w:pPr>
      <w:r w:rsidRPr="00403763">
        <w:rPr>
          <w:bCs/>
        </w:rPr>
        <w:t xml:space="preserve">2. Технология и организация ремонтно-строительного производства [Электронный ресурс] : Научное издание / К.А. Шрейбер. - М. : Издательство АСВ, 2008. (студенческая электронная библиотека) - </w:t>
      </w:r>
      <w:hyperlink r:id="rId9" w:history="1">
        <w:r w:rsidRPr="00403763">
          <w:rPr>
            <w:rStyle w:val="af5"/>
            <w:bCs/>
          </w:rPr>
          <w:t>http://www.studentlibrary.ru/book/ISBN9785930936274.html</w:t>
        </w:r>
      </w:hyperlink>
    </w:p>
    <w:p w14:paraId="74C3E80C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</w:pPr>
      <w:r w:rsidRPr="00403763">
        <w:t xml:space="preserve">3. Технология строительного производства [Электронный ресурс] : Учебное пособие / Ревич Я.Л., Рудомин Е.Н., Мажайский Ю.А. и др. - М. : Издательство АСВ, 2011. (студенческая электронная библиотека):  </w:t>
      </w:r>
      <w:hyperlink r:id="rId10" w:history="1">
        <w:r w:rsidRPr="00403763">
          <w:rPr>
            <w:rStyle w:val="af5"/>
          </w:rPr>
          <w:t>http://www.studentlibrary.ru/book/ISBN9785930937985.html</w:t>
        </w:r>
      </w:hyperlink>
    </w:p>
    <w:p w14:paraId="1AAA086D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</w:pPr>
      <w:r w:rsidRPr="00403763">
        <w:t xml:space="preserve">4. Оценка объектов недвижимости: учебник [Электронный ресурс] / Асаул А.Н., Старинский В.Н., Асаул М.А., Грахова Е.В.; под ред. Асаула А.Н. - М. : Проспект, 2016. (студенческая электронная библиотека):  </w:t>
      </w:r>
      <w:hyperlink r:id="rId11" w:history="1">
        <w:r w:rsidRPr="00403763">
          <w:rPr>
            <w:rStyle w:val="af5"/>
          </w:rPr>
          <w:t>http://www.studentlibrary.ru/book/ISBN9785392196548.html</w:t>
        </w:r>
      </w:hyperlink>
    </w:p>
    <w:p w14:paraId="0811FF04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</w:p>
    <w:p w14:paraId="3570DF85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  <w:r w:rsidRPr="00403763">
        <w:rPr>
          <w:b/>
        </w:rPr>
        <w:t>в) дополнительная литература</w:t>
      </w:r>
    </w:p>
    <w:p w14:paraId="463BCB75" w14:textId="77777777" w:rsidR="00403763" w:rsidRPr="00403763" w:rsidRDefault="00403763" w:rsidP="00403763">
      <w:pPr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</w:pPr>
      <w:r w:rsidRPr="00403763">
        <w:t>Технология производства ремонтно-строительных работ [Электронный ресурс] : Научное издание / Шрейбер К.А. - М. : Издательство АСВ, 2014. (студенческая электронная библиотека):</w:t>
      </w:r>
    </w:p>
    <w:p w14:paraId="7EF90EAF" w14:textId="77777777" w:rsidR="00403763" w:rsidRPr="00403763" w:rsidRDefault="00DE6B21" w:rsidP="00403763">
      <w:pPr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</w:pPr>
      <w:hyperlink r:id="rId12" w:history="1">
        <w:r w:rsidR="00403763" w:rsidRPr="00403763">
          <w:rPr>
            <w:rStyle w:val="af5"/>
          </w:rPr>
          <w:t>http://www.studentlibrary.ru/book/ISBN9785432300386.html</w:t>
        </w:r>
      </w:hyperlink>
    </w:p>
    <w:p w14:paraId="33B53ED8" w14:textId="77777777" w:rsidR="00403763" w:rsidRPr="00403763" w:rsidRDefault="00403763" w:rsidP="00403763">
      <w:pPr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 xml:space="preserve">Технология и организация строительных процессов [Электронный ресурс] : Учебное пособие / Тарануха Н.Л., Первушин Г.Н., Смышляева Е.Ю., Папунидзе П.Н. - М. : Издательство АСВ, 2008.  (студенческая электронная библиотека) : </w:t>
      </w:r>
      <w:hyperlink r:id="rId13" w:history="1">
        <w:r w:rsidRPr="00403763">
          <w:rPr>
            <w:rStyle w:val="af5"/>
          </w:rPr>
          <w:t>http://www.studentlibrary.ru/book/ISBN9785930933405.html</w:t>
        </w:r>
      </w:hyperlink>
    </w:p>
    <w:p w14:paraId="4B38B444" w14:textId="77777777" w:rsidR="00403763" w:rsidRPr="00403763" w:rsidRDefault="00403763" w:rsidP="00403763">
      <w:pPr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jc w:val="both"/>
      </w:pPr>
      <w:r w:rsidRPr="00403763">
        <w:t xml:space="preserve">Оценка недвижимости [Электронный ресурс] : учебник / под ред. А. Г. Грязновой, М. А. Федотовой. - 2-е изд., перераб. и доп. - М. : Финансы и статистика, 2010.   (студенческая электронная библиотека) : </w:t>
      </w:r>
      <w:hyperlink r:id="rId14" w:history="1">
        <w:r w:rsidRPr="00403763">
          <w:rPr>
            <w:rStyle w:val="af5"/>
          </w:rPr>
          <w:t>http://www.studentlibrary.ru/book/ISBN9785279032358.html</w:t>
        </w:r>
      </w:hyperlink>
    </w:p>
    <w:p w14:paraId="59687FB3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</w:pPr>
    </w:p>
    <w:p w14:paraId="7821AFF8" w14:textId="117EC532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  <w:rPr>
          <w:b/>
        </w:rPr>
      </w:pPr>
      <w:r w:rsidRPr="00403763">
        <w:rPr>
          <w:b/>
        </w:rPr>
        <w:t>г) программное обеспечение и интернет-ресурсы</w:t>
      </w:r>
    </w:p>
    <w:p w14:paraId="3F68BAC0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</w:pPr>
      <w:r w:rsidRPr="00403763">
        <w:t>Информационно-правовая система («Гарант», «КонсультантПлюс»)</w:t>
      </w:r>
    </w:p>
    <w:p w14:paraId="2FD122C1" w14:textId="77777777" w:rsidR="00403763" w:rsidRPr="00403763" w:rsidRDefault="00DE6B21" w:rsidP="00403763">
      <w:pPr>
        <w:pStyle w:val="afa"/>
        <w:widowControl w:val="0"/>
        <w:tabs>
          <w:tab w:val="left" w:pos="382"/>
          <w:tab w:val="left" w:pos="993"/>
        </w:tabs>
        <w:spacing w:after="0" w:line="276" w:lineRule="auto"/>
        <w:ind w:firstLine="567"/>
        <w:jc w:val="both"/>
      </w:pPr>
      <w:hyperlink r:id="rId15" w:history="1">
        <w:r w:rsidR="00403763" w:rsidRPr="00403763">
          <w:rPr>
            <w:rStyle w:val="af5"/>
          </w:rPr>
          <w:t>www.garant.ru</w:t>
        </w:r>
      </w:hyperlink>
      <w:r w:rsidR="00403763" w:rsidRPr="00403763">
        <w:t xml:space="preserve"> – информационно-правовой портал «Гарант».</w:t>
      </w:r>
    </w:p>
    <w:p w14:paraId="052F1923" w14:textId="77777777" w:rsidR="00403763" w:rsidRPr="00403763" w:rsidRDefault="00DE6B21" w:rsidP="00403763">
      <w:pPr>
        <w:pStyle w:val="afa"/>
        <w:widowControl w:val="0"/>
        <w:tabs>
          <w:tab w:val="left" w:pos="382"/>
          <w:tab w:val="left" w:pos="993"/>
        </w:tabs>
        <w:spacing w:after="0" w:line="276" w:lineRule="auto"/>
        <w:ind w:firstLine="567"/>
        <w:jc w:val="both"/>
      </w:pPr>
      <w:hyperlink r:id="rId16" w:history="1">
        <w:r w:rsidR="00403763" w:rsidRPr="00403763">
          <w:rPr>
            <w:rStyle w:val="af5"/>
          </w:rPr>
          <w:t>www.consultant.ru</w:t>
        </w:r>
      </w:hyperlink>
      <w:r w:rsidR="00403763" w:rsidRPr="00403763">
        <w:t xml:space="preserve"> – официальный сайт компании «Консультант Плюс».</w:t>
      </w:r>
    </w:p>
    <w:p w14:paraId="7AE41114" w14:textId="77777777" w:rsidR="00403763" w:rsidRPr="00403763" w:rsidRDefault="00DE6B21" w:rsidP="00403763">
      <w:pPr>
        <w:pStyle w:val="afa"/>
        <w:widowControl w:val="0"/>
        <w:tabs>
          <w:tab w:val="left" w:pos="382"/>
          <w:tab w:val="left" w:pos="993"/>
        </w:tabs>
        <w:spacing w:after="0" w:line="276" w:lineRule="auto"/>
        <w:ind w:firstLine="567"/>
        <w:jc w:val="both"/>
      </w:pPr>
      <w:hyperlink r:id="rId17" w:history="1">
        <w:r w:rsidR="00403763" w:rsidRPr="00403763">
          <w:rPr>
            <w:rStyle w:val="af5"/>
            <w:lang w:val="en-US"/>
          </w:rPr>
          <w:t>http</w:t>
        </w:r>
        <w:r w:rsidR="00403763" w:rsidRPr="00403763">
          <w:rPr>
            <w:rStyle w:val="af5"/>
          </w:rPr>
          <w:t>://</w:t>
        </w:r>
        <w:r w:rsidR="00403763" w:rsidRPr="00403763">
          <w:rPr>
            <w:rStyle w:val="af5"/>
            <w:lang w:val="en-US"/>
          </w:rPr>
          <w:t>profsmeta</w:t>
        </w:r>
        <w:r w:rsidR="00403763" w:rsidRPr="00403763">
          <w:rPr>
            <w:rStyle w:val="af5"/>
          </w:rPr>
          <w:t>3</w:t>
        </w:r>
        <w:r w:rsidR="00403763" w:rsidRPr="00403763">
          <w:rPr>
            <w:rStyle w:val="af5"/>
            <w:lang w:val="en-US"/>
          </w:rPr>
          <w:t>dn</w:t>
        </w:r>
        <w:r w:rsidR="00403763" w:rsidRPr="00403763">
          <w:rPr>
            <w:rStyle w:val="af5"/>
          </w:rPr>
          <w:t>.</w:t>
        </w:r>
        <w:r w:rsidR="00403763" w:rsidRPr="00403763">
          <w:rPr>
            <w:rStyle w:val="af5"/>
            <w:lang w:val="en-US"/>
          </w:rPr>
          <w:t>ru</w:t>
        </w:r>
        <w:r w:rsidR="00403763" w:rsidRPr="00403763">
          <w:rPr>
            <w:rStyle w:val="af5"/>
          </w:rPr>
          <w:t>/</w:t>
        </w:r>
      </w:hyperlink>
      <w:r w:rsidR="00403763" w:rsidRPr="00403763">
        <w:t xml:space="preserve"> - электронная библиотека сметчиков.</w:t>
      </w:r>
    </w:p>
    <w:p w14:paraId="1A702367" w14:textId="77777777" w:rsidR="00403763" w:rsidRPr="00403763" w:rsidRDefault="00DE6B21" w:rsidP="00403763">
      <w:pPr>
        <w:pStyle w:val="afa"/>
        <w:widowControl w:val="0"/>
        <w:tabs>
          <w:tab w:val="left" w:pos="382"/>
          <w:tab w:val="left" w:pos="993"/>
        </w:tabs>
        <w:spacing w:after="0" w:line="276" w:lineRule="auto"/>
        <w:ind w:firstLine="567"/>
        <w:jc w:val="both"/>
      </w:pPr>
      <w:hyperlink r:id="rId18" w:history="1">
        <w:r w:rsidR="00403763" w:rsidRPr="00403763">
          <w:rPr>
            <w:rStyle w:val="af5"/>
          </w:rPr>
          <w:t>http://www.e-smeta.ru</w:t>
        </w:r>
      </w:hyperlink>
      <w:r w:rsidR="00403763" w:rsidRPr="00403763">
        <w:t xml:space="preserve"> – сметный портал</w:t>
      </w:r>
    </w:p>
    <w:p w14:paraId="5B0AF910" w14:textId="77777777" w:rsidR="00403763" w:rsidRPr="00403763" w:rsidRDefault="00DE6B21" w:rsidP="00403763">
      <w:pPr>
        <w:pStyle w:val="afa"/>
        <w:widowControl w:val="0"/>
        <w:tabs>
          <w:tab w:val="left" w:pos="382"/>
          <w:tab w:val="left" w:pos="993"/>
        </w:tabs>
        <w:spacing w:after="0" w:line="276" w:lineRule="auto"/>
        <w:ind w:firstLine="567"/>
        <w:jc w:val="both"/>
      </w:pPr>
      <w:hyperlink r:id="rId19" w:history="1">
        <w:r w:rsidR="00403763" w:rsidRPr="00403763">
          <w:rPr>
            <w:rStyle w:val="af5"/>
          </w:rPr>
          <w:t>http://docs.cntd.ru/</w:t>
        </w:r>
      </w:hyperlink>
      <w:r w:rsidR="00403763" w:rsidRPr="00403763">
        <w:t xml:space="preserve"> - электронный фонд правовой и нормативно-технической документации.</w:t>
      </w:r>
    </w:p>
    <w:p w14:paraId="4F01C210" w14:textId="77777777" w:rsidR="00403763" w:rsidRPr="00403763" w:rsidRDefault="00403763" w:rsidP="00403763">
      <w:pPr>
        <w:widowControl w:val="0"/>
        <w:tabs>
          <w:tab w:val="left" w:pos="993"/>
        </w:tabs>
        <w:spacing w:line="276" w:lineRule="auto"/>
        <w:ind w:firstLine="567"/>
        <w:jc w:val="both"/>
      </w:pPr>
      <w:bookmarkStart w:id="1" w:name="OLE_LINK5"/>
      <w:bookmarkStart w:id="2" w:name="OLE_LINK6"/>
      <w:r w:rsidRPr="00403763">
        <w:lastRenderedPageBreak/>
        <w:t>Компьютерная программа «</w:t>
      </w:r>
      <w:r w:rsidRPr="00403763">
        <w:rPr>
          <w:lang w:val="en-US"/>
        </w:rPr>
        <w:t>Microsoft</w:t>
      </w:r>
      <w:r w:rsidRPr="00403763">
        <w:t xml:space="preserve"> </w:t>
      </w:r>
      <w:r w:rsidRPr="00403763">
        <w:rPr>
          <w:lang w:val="en-US"/>
        </w:rPr>
        <w:t>Office</w:t>
      </w:r>
      <w:r w:rsidRPr="00403763">
        <w:t xml:space="preserve"> </w:t>
      </w:r>
      <w:r w:rsidRPr="00403763">
        <w:rPr>
          <w:lang w:val="en-US"/>
        </w:rPr>
        <w:t>Power</w:t>
      </w:r>
      <w:r w:rsidRPr="00403763">
        <w:t xml:space="preserve"> </w:t>
      </w:r>
      <w:r w:rsidRPr="00403763">
        <w:rPr>
          <w:lang w:val="en-US"/>
        </w:rPr>
        <w:t>Point</w:t>
      </w:r>
      <w:r w:rsidRPr="00403763">
        <w:t>».</w:t>
      </w:r>
      <w:bookmarkEnd w:id="1"/>
      <w:bookmarkEnd w:id="2"/>
    </w:p>
    <w:p w14:paraId="475FB96C" w14:textId="77777777" w:rsidR="00403763" w:rsidRPr="00C5277A" w:rsidRDefault="00403763" w:rsidP="00403763">
      <w:pPr>
        <w:widowControl w:val="0"/>
        <w:ind w:firstLine="567"/>
        <w:jc w:val="both"/>
        <w:rPr>
          <w:bCs/>
        </w:rPr>
      </w:pPr>
    </w:p>
    <w:p w14:paraId="7A9D53D9" w14:textId="77777777" w:rsidR="001E3215" w:rsidRPr="001E3215" w:rsidRDefault="00850611" w:rsidP="0080447D">
      <w:pPr>
        <w:ind w:right="-284"/>
        <w:jc w:val="center"/>
        <w:rPr>
          <w:b/>
        </w:rPr>
      </w:pPr>
      <w:r>
        <w:rPr>
          <w:b/>
        </w:rPr>
        <w:t>7</w:t>
      </w:r>
      <w:r w:rsidR="0017446C">
        <w:rPr>
          <w:b/>
        </w:rPr>
        <w:t>.</w:t>
      </w:r>
      <w:r w:rsidR="0069408A">
        <w:rPr>
          <w:b/>
        </w:rPr>
        <w:t xml:space="preserve"> </w:t>
      </w:r>
      <w:r w:rsidR="001E3215" w:rsidRPr="001E3215">
        <w:rPr>
          <w:b/>
        </w:rPr>
        <w:t>Материально-техническое обеспечение дисциплины</w:t>
      </w:r>
    </w:p>
    <w:p w14:paraId="00A6B15C" w14:textId="4BFCF623"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="003502EC">
        <w:rPr>
          <w:rFonts w:ascii="Times New Roman" w:hAnsi="Times New Roman" w:cs="Times New Roman"/>
          <w:sz w:val="24"/>
          <w:szCs w:val="24"/>
        </w:rPr>
        <w:t>.</w:t>
      </w:r>
    </w:p>
    <w:p w14:paraId="15EEBDE9" w14:textId="77777777"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14:paraId="02F862ED" w14:textId="77777777" w:rsidR="00C2780B" w:rsidRPr="006F62D7" w:rsidRDefault="00C2780B" w:rsidP="004875A9">
      <w:pPr>
        <w:jc w:val="both"/>
      </w:pPr>
    </w:p>
    <w:p w14:paraId="6901F467" w14:textId="77777777" w:rsidR="009154A9" w:rsidRDefault="006F62D7" w:rsidP="009154A9">
      <w:pPr>
        <w:jc w:val="both"/>
        <w:divId w:val="1078092876"/>
        <w:rPr>
          <w:rFonts w:eastAsia="Times New Roman"/>
        </w:rPr>
      </w:pPr>
      <w:r w:rsidRPr="006F62D7">
        <w:t xml:space="preserve">Программа составлена в соответствии с требованиями </w:t>
      </w:r>
      <w:r w:rsidRPr="00403763">
        <w:t xml:space="preserve">ФГОС ВО </w:t>
      </w:r>
      <w:r w:rsidR="008419B0" w:rsidRPr="00403763">
        <w:t>/ОС ННГУ</w:t>
      </w:r>
      <w:r w:rsidR="009154A9" w:rsidRPr="00403763">
        <w:t xml:space="preserve"> </w:t>
      </w:r>
      <w:r w:rsidR="009154A9" w:rsidRPr="00403763">
        <w:rPr>
          <w:rStyle w:val="bumpedfont15"/>
          <w:rFonts w:eastAsia="Times New Roman"/>
          <w:color w:val="000000"/>
        </w:rPr>
        <w:t>с учетом рекомендаций и ОП</w:t>
      </w:r>
      <w:r w:rsidR="009154A9" w:rsidRPr="00403763">
        <w:rPr>
          <w:rStyle w:val="apple-converted-space"/>
          <w:rFonts w:eastAsia="Times New Roman"/>
          <w:color w:val="000000"/>
        </w:rPr>
        <w:t> </w:t>
      </w:r>
      <w:r w:rsidR="009154A9" w:rsidRPr="00403763">
        <w:rPr>
          <w:rStyle w:val="bumpedfont15"/>
          <w:rFonts w:eastAsia="Times New Roman"/>
          <w:color w:val="000000"/>
        </w:rPr>
        <w:t>ВО по специальности 40.05.03 Судебная экспертиза.</w:t>
      </w:r>
    </w:p>
    <w:p w14:paraId="0DF7BD75" w14:textId="0B09F32E" w:rsidR="006F62D7" w:rsidRPr="006F62D7" w:rsidRDefault="006F62D7" w:rsidP="006F62D7">
      <w:pPr>
        <w:jc w:val="both"/>
      </w:pPr>
    </w:p>
    <w:p w14:paraId="742BF8CC" w14:textId="77777777" w:rsidR="00F769BC" w:rsidRDefault="00F769BC" w:rsidP="006F62D7"/>
    <w:p w14:paraId="55F4A7A7" w14:textId="77777777" w:rsidR="00F769BC" w:rsidRDefault="00F769BC" w:rsidP="006F62D7"/>
    <w:p w14:paraId="25D0855D" w14:textId="77777777" w:rsidR="006F62D7" w:rsidRPr="006F62D7" w:rsidRDefault="006F62D7" w:rsidP="006F62D7">
      <w:r w:rsidRPr="006F62D7">
        <w:t>Автор (ы) ___________________________</w:t>
      </w:r>
    </w:p>
    <w:p w14:paraId="4B991681" w14:textId="77777777" w:rsidR="006F62D7" w:rsidRPr="006F62D7" w:rsidRDefault="006F62D7" w:rsidP="006F62D7">
      <w:r w:rsidRPr="006F62D7">
        <w:t>Рецензент (ы)</w:t>
      </w:r>
      <w:r w:rsidR="007F3A32">
        <w:t xml:space="preserve"> (</w:t>
      </w:r>
      <w:r w:rsidR="007F3A32" w:rsidRPr="00FE5821">
        <w:rPr>
          <w:i/>
          <w:color w:val="FF0000"/>
          <w:sz w:val="20"/>
          <w:szCs w:val="20"/>
        </w:rPr>
        <w:t>на усмотрение разработчиков ООП</w:t>
      </w:r>
      <w:r w:rsidR="007F3A32">
        <w:t>)</w:t>
      </w:r>
      <w:r w:rsidRPr="006F62D7">
        <w:t xml:space="preserve"> ________________________</w:t>
      </w:r>
    </w:p>
    <w:p w14:paraId="4B0124E9" w14:textId="77777777" w:rsidR="00FF1285" w:rsidRDefault="006F62D7" w:rsidP="006F62D7">
      <w:r w:rsidRPr="006F62D7">
        <w:t>Заведующий кафедрой_________________________</w:t>
      </w:r>
    </w:p>
    <w:p w14:paraId="05F1D484" w14:textId="77777777" w:rsidR="00235EE7" w:rsidRDefault="00235EE7" w:rsidP="006F62D7"/>
    <w:p w14:paraId="29728593" w14:textId="77777777" w:rsidR="00235EE7" w:rsidRDefault="00235EE7" w:rsidP="006F62D7"/>
    <w:p w14:paraId="297B2608" w14:textId="77777777" w:rsidR="00235EE7" w:rsidRDefault="00235EE7" w:rsidP="006F62D7"/>
    <w:p w14:paraId="746EBB46" w14:textId="77777777" w:rsidR="00235EE7" w:rsidRDefault="00235EE7" w:rsidP="006F62D7"/>
    <w:p w14:paraId="4B5B57D5" w14:textId="77777777" w:rsidR="009D3F2E" w:rsidRPr="00677D24" w:rsidRDefault="00235EE7" w:rsidP="00D14906">
      <w:pPr>
        <w:spacing w:afterAutospacing="1"/>
        <w:jc w:val="both"/>
        <w:rPr>
          <w:rFonts w:eastAsia="Calibri"/>
        </w:rPr>
      </w:pPr>
      <w:r w:rsidRPr="00677D24">
        <w:rPr>
          <w:rFonts w:eastAsia="Calibri"/>
        </w:rPr>
        <w:t xml:space="preserve">Программа одобрена на заседании </w:t>
      </w:r>
      <w:r w:rsidR="009D3F2E" w:rsidRPr="00677D24">
        <w:rPr>
          <w:rFonts w:eastAsia="Calibri"/>
        </w:rPr>
        <w:t>Учебно-</w:t>
      </w:r>
      <w:r w:rsidRPr="00677D24">
        <w:rPr>
          <w:rFonts w:eastAsia="Calibri"/>
        </w:rPr>
        <w:t xml:space="preserve">методической комиссии  </w:t>
      </w:r>
      <w:r w:rsidR="008003F8" w:rsidRPr="00677D24">
        <w:rPr>
          <w:rFonts w:eastAsia="Calibri"/>
        </w:rPr>
        <w:t xml:space="preserve">юридического </w:t>
      </w:r>
      <w:r w:rsidRPr="00677D24">
        <w:rPr>
          <w:rFonts w:eastAsia="Calibri"/>
        </w:rPr>
        <w:t>факультета/института</w:t>
      </w:r>
    </w:p>
    <w:p w14:paraId="1C5895EA" w14:textId="79765301" w:rsidR="00235EE7" w:rsidRPr="00235EE7" w:rsidRDefault="00235EE7" w:rsidP="009D3F2E">
      <w:pPr>
        <w:spacing w:before="100" w:beforeAutospacing="1" w:afterAutospacing="1" w:line="360" w:lineRule="auto"/>
        <w:rPr>
          <w:rFonts w:eastAsia="Calibri"/>
          <w:lang w:eastAsia="en-US"/>
        </w:rPr>
      </w:pPr>
      <w:r w:rsidRPr="00235EE7">
        <w:rPr>
          <w:rFonts w:eastAsia="Calibri"/>
          <w:lang w:eastAsia="en-US"/>
        </w:rPr>
        <w:t>от «</w:t>
      </w:r>
      <w:r w:rsidR="005339C0">
        <w:rPr>
          <w:rFonts w:eastAsia="Calibri"/>
          <w:lang w:eastAsia="en-US"/>
        </w:rPr>
        <w:t xml:space="preserve">11» </w:t>
      </w:r>
      <w:r w:rsidRPr="00235EE7">
        <w:rPr>
          <w:rFonts w:eastAsia="Calibri"/>
          <w:lang w:eastAsia="en-US"/>
        </w:rPr>
        <w:t xml:space="preserve"> </w:t>
      </w:r>
      <w:r w:rsidR="005339C0">
        <w:rPr>
          <w:rFonts w:eastAsia="Calibri"/>
          <w:lang w:eastAsia="en-US"/>
        </w:rPr>
        <w:t xml:space="preserve">июня </w:t>
      </w:r>
      <w:r w:rsidRPr="00235EE7">
        <w:rPr>
          <w:rFonts w:eastAsia="Calibri"/>
          <w:lang w:eastAsia="en-US"/>
        </w:rPr>
        <w:t xml:space="preserve"> 20</w:t>
      </w:r>
      <w:r w:rsidR="005339C0">
        <w:rPr>
          <w:rFonts w:eastAsia="Calibri"/>
          <w:lang w:eastAsia="en-US"/>
        </w:rPr>
        <w:t>21</w:t>
      </w:r>
      <w:r w:rsidRPr="00235EE7">
        <w:rPr>
          <w:rFonts w:eastAsia="Calibri"/>
          <w:lang w:eastAsia="en-US"/>
        </w:rPr>
        <w:t xml:space="preserve"> года, протокол №</w:t>
      </w:r>
      <w:r w:rsidR="005339C0">
        <w:rPr>
          <w:rFonts w:eastAsia="Calibri"/>
          <w:lang w:eastAsia="en-US"/>
        </w:rPr>
        <w:t>75.</w:t>
      </w:r>
    </w:p>
    <w:p w14:paraId="0D7BE3EA" w14:textId="77777777" w:rsidR="00235EE7" w:rsidRPr="006F62D7" w:rsidRDefault="00235EE7" w:rsidP="006F62D7"/>
    <w:sectPr w:rsidR="00235EE7" w:rsidRPr="006F62D7" w:rsidSect="001C4A38">
      <w:footerReference w:type="even" r:id="rId20"/>
      <w:footerReference w:type="default" r:id="rId2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583A2" w14:textId="77777777" w:rsidR="00DE6B21" w:rsidRDefault="00DE6B21">
      <w:r>
        <w:separator/>
      </w:r>
    </w:p>
  </w:endnote>
  <w:endnote w:type="continuationSeparator" w:id="0">
    <w:p w14:paraId="7DFECCD1" w14:textId="77777777" w:rsidR="00DE6B21" w:rsidRDefault="00DE6B21">
      <w:r>
        <w:continuationSeparator/>
      </w:r>
    </w:p>
  </w:endnote>
  <w:endnote w:type="continuationNotice" w:id="1">
    <w:p w14:paraId="4DBC65D1" w14:textId="77777777" w:rsidR="00DE6B21" w:rsidRDefault="00DE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4076" w14:textId="77777777" w:rsidR="006C21BD" w:rsidRDefault="006C21BD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FAB959" w14:textId="77777777" w:rsidR="006C21BD" w:rsidRDefault="006C21BD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1F866" w14:textId="43B1D1CE" w:rsidR="006C21BD" w:rsidRDefault="006C21BD" w:rsidP="00CA0B4C">
    <w:pPr>
      <w:pStyle w:val="a6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64027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EA62A" w14:textId="77777777" w:rsidR="00DE6B21" w:rsidRDefault="00DE6B21">
      <w:r>
        <w:separator/>
      </w:r>
    </w:p>
  </w:footnote>
  <w:footnote w:type="continuationSeparator" w:id="0">
    <w:p w14:paraId="7D80EBED" w14:textId="77777777" w:rsidR="00DE6B21" w:rsidRDefault="00DE6B21">
      <w:r>
        <w:continuationSeparator/>
      </w:r>
    </w:p>
  </w:footnote>
  <w:footnote w:type="continuationNotice" w:id="1">
    <w:p w14:paraId="3A922388" w14:textId="77777777" w:rsidR="00DE6B21" w:rsidRDefault="00DE6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B808B9C8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F5B59"/>
    <w:multiLevelType w:val="hybridMultilevel"/>
    <w:tmpl w:val="3CE0C092"/>
    <w:lvl w:ilvl="0" w:tplc="28B28A96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10662"/>
    <w:multiLevelType w:val="hybridMultilevel"/>
    <w:tmpl w:val="2DB01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AA6"/>
    <w:multiLevelType w:val="multilevel"/>
    <w:tmpl w:val="23F85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9E3AEF"/>
    <w:multiLevelType w:val="hybridMultilevel"/>
    <w:tmpl w:val="5696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2D10"/>
    <w:multiLevelType w:val="hybridMultilevel"/>
    <w:tmpl w:val="F51A896A"/>
    <w:lvl w:ilvl="0" w:tplc="8DE02BF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E072A8A"/>
    <w:multiLevelType w:val="hybridMultilevel"/>
    <w:tmpl w:val="72F811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6D55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6C5237"/>
    <w:multiLevelType w:val="hybridMultilevel"/>
    <w:tmpl w:val="231401D2"/>
    <w:lvl w:ilvl="0" w:tplc="36D4ED2A">
      <w:start w:val="1"/>
      <w:numFmt w:val="decimal"/>
      <w:lvlText w:val="%1."/>
      <w:lvlJc w:val="left"/>
      <w:pPr>
        <w:ind w:left="164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 w15:restartNumberingAfterBreak="0">
    <w:nsid w:val="30305C4F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5" w15:restartNumberingAfterBreak="0">
    <w:nsid w:val="36CE2B59"/>
    <w:multiLevelType w:val="hybridMultilevel"/>
    <w:tmpl w:val="794CFC36"/>
    <w:lvl w:ilvl="0" w:tplc="717C0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CF678CC"/>
    <w:multiLevelType w:val="hybridMultilevel"/>
    <w:tmpl w:val="D99E31EC"/>
    <w:lvl w:ilvl="0" w:tplc="A26445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4862"/>
    <w:multiLevelType w:val="hybridMultilevel"/>
    <w:tmpl w:val="E144AA46"/>
    <w:lvl w:ilvl="0" w:tplc="51FA3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FE6CF4"/>
    <w:multiLevelType w:val="hybridMultilevel"/>
    <w:tmpl w:val="CBEC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5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856F93"/>
    <w:multiLevelType w:val="hybridMultilevel"/>
    <w:tmpl w:val="A11C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632AD"/>
    <w:multiLevelType w:val="hybridMultilevel"/>
    <w:tmpl w:val="8542AC0C"/>
    <w:lvl w:ilvl="0" w:tplc="BF8A8270">
      <w:start w:val="1"/>
      <w:numFmt w:val="decimal"/>
      <w:lvlText w:val="%1."/>
      <w:lvlJc w:val="left"/>
      <w:pPr>
        <w:ind w:left="1211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8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9" w15:restartNumberingAfterBreak="0">
    <w:nsid w:val="62BC0AC0"/>
    <w:multiLevelType w:val="hybridMultilevel"/>
    <w:tmpl w:val="91BC6732"/>
    <w:lvl w:ilvl="0" w:tplc="7E6A14D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48A1962">
      <w:start w:val="1"/>
      <w:numFmt w:val="decimal"/>
      <w:lvlText w:val="%2."/>
      <w:lvlJc w:val="left"/>
      <w:pPr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D71B0"/>
    <w:multiLevelType w:val="hybridMultilevel"/>
    <w:tmpl w:val="A140A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BF44D4A"/>
    <w:multiLevelType w:val="hybridMultilevel"/>
    <w:tmpl w:val="ACA8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4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7B941E7"/>
    <w:multiLevelType w:val="hybridMultilevel"/>
    <w:tmpl w:val="49B299C4"/>
    <w:lvl w:ilvl="0" w:tplc="9F5ADB6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7" w15:restartNumberingAfterBreak="0">
    <w:nsid w:val="7CF05B86"/>
    <w:multiLevelType w:val="hybridMultilevel"/>
    <w:tmpl w:val="B6428CF2"/>
    <w:lvl w:ilvl="0" w:tplc="84AC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20"/>
  </w:num>
  <w:num w:numId="5">
    <w:abstractNumId w:val="3"/>
  </w:num>
  <w:num w:numId="6">
    <w:abstractNumId w:val="36"/>
  </w:num>
  <w:num w:numId="7">
    <w:abstractNumId w:val="18"/>
  </w:num>
  <w:num w:numId="8">
    <w:abstractNumId w:val="14"/>
  </w:num>
  <w:num w:numId="9">
    <w:abstractNumId w:val="28"/>
  </w:num>
  <w:num w:numId="10">
    <w:abstractNumId w:val="33"/>
  </w:num>
  <w:num w:numId="11">
    <w:abstractNumId w:val="13"/>
  </w:num>
  <w:num w:numId="12">
    <w:abstractNumId w:val="31"/>
  </w:num>
  <w:num w:numId="13">
    <w:abstractNumId w:val="25"/>
  </w:num>
  <w:num w:numId="14">
    <w:abstractNumId w:val="9"/>
  </w:num>
  <w:num w:numId="15">
    <w:abstractNumId w:val="16"/>
  </w:num>
  <w:num w:numId="16">
    <w:abstractNumId w:val="12"/>
  </w:num>
  <w:num w:numId="17">
    <w:abstractNumId w:val="10"/>
  </w:num>
  <w:num w:numId="18">
    <w:abstractNumId w:val="27"/>
  </w:num>
  <w:num w:numId="19">
    <w:abstractNumId w:val="11"/>
  </w:num>
  <w:num w:numId="20">
    <w:abstractNumId w:val="5"/>
  </w:num>
  <w:num w:numId="21">
    <w:abstractNumId w:val="6"/>
  </w:num>
  <w:num w:numId="22">
    <w:abstractNumId w:val="4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32"/>
  </w:num>
  <w:num w:numId="27">
    <w:abstractNumId w:val="23"/>
  </w:num>
  <w:num w:numId="28">
    <w:abstractNumId w:val="15"/>
  </w:num>
  <w:num w:numId="29">
    <w:abstractNumId w:val="19"/>
  </w:num>
  <w:num w:numId="30">
    <w:abstractNumId w:val="26"/>
  </w:num>
  <w:num w:numId="31">
    <w:abstractNumId w:val="37"/>
  </w:num>
  <w:num w:numId="32">
    <w:abstractNumId w:val="0"/>
  </w:num>
  <w:num w:numId="33">
    <w:abstractNumId w:val="22"/>
  </w:num>
  <w:num w:numId="34">
    <w:abstractNumId w:val="35"/>
  </w:num>
  <w:num w:numId="35">
    <w:abstractNumId w:val="29"/>
  </w:num>
  <w:num w:numId="36">
    <w:abstractNumId w:val="2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13F7"/>
    <w:rsid w:val="00004E7E"/>
    <w:rsid w:val="0000715B"/>
    <w:rsid w:val="00007E0A"/>
    <w:rsid w:val="0002192E"/>
    <w:rsid w:val="00022300"/>
    <w:rsid w:val="00023941"/>
    <w:rsid w:val="00025BE7"/>
    <w:rsid w:val="000312AE"/>
    <w:rsid w:val="00032A9C"/>
    <w:rsid w:val="000379CB"/>
    <w:rsid w:val="00046301"/>
    <w:rsid w:val="00053313"/>
    <w:rsid w:val="00054CD8"/>
    <w:rsid w:val="0005785E"/>
    <w:rsid w:val="000626BE"/>
    <w:rsid w:val="00064ACD"/>
    <w:rsid w:val="00066E4A"/>
    <w:rsid w:val="00070FAE"/>
    <w:rsid w:val="0007743E"/>
    <w:rsid w:val="00077C94"/>
    <w:rsid w:val="00085B14"/>
    <w:rsid w:val="00086877"/>
    <w:rsid w:val="0008754A"/>
    <w:rsid w:val="000909AC"/>
    <w:rsid w:val="00092B09"/>
    <w:rsid w:val="00093090"/>
    <w:rsid w:val="00095B91"/>
    <w:rsid w:val="00096DFB"/>
    <w:rsid w:val="00096E6F"/>
    <w:rsid w:val="000A4E79"/>
    <w:rsid w:val="000A6A26"/>
    <w:rsid w:val="000B6195"/>
    <w:rsid w:val="000C1994"/>
    <w:rsid w:val="000C2BAD"/>
    <w:rsid w:val="000C3547"/>
    <w:rsid w:val="000D03E3"/>
    <w:rsid w:val="000D4E7F"/>
    <w:rsid w:val="000D7427"/>
    <w:rsid w:val="000D74EA"/>
    <w:rsid w:val="000E358D"/>
    <w:rsid w:val="000F2EF1"/>
    <w:rsid w:val="000F30CF"/>
    <w:rsid w:val="000F442F"/>
    <w:rsid w:val="00100547"/>
    <w:rsid w:val="0010364D"/>
    <w:rsid w:val="00104C03"/>
    <w:rsid w:val="00112843"/>
    <w:rsid w:val="00130028"/>
    <w:rsid w:val="0013612F"/>
    <w:rsid w:val="00137F70"/>
    <w:rsid w:val="001412F2"/>
    <w:rsid w:val="00142ADB"/>
    <w:rsid w:val="00160880"/>
    <w:rsid w:val="0016108A"/>
    <w:rsid w:val="00167A08"/>
    <w:rsid w:val="00174385"/>
    <w:rsid w:val="0017446C"/>
    <w:rsid w:val="001754C7"/>
    <w:rsid w:val="00180D6A"/>
    <w:rsid w:val="001814AE"/>
    <w:rsid w:val="001938A2"/>
    <w:rsid w:val="001946DB"/>
    <w:rsid w:val="001959E4"/>
    <w:rsid w:val="001A16C4"/>
    <w:rsid w:val="001B550E"/>
    <w:rsid w:val="001B56F7"/>
    <w:rsid w:val="001B6375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3504"/>
    <w:rsid w:val="001E4F49"/>
    <w:rsid w:val="001E53D1"/>
    <w:rsid w:val="001F22D4"/>
    <w:rsid w:val="001F243C"/>
    <w:rsid w:val="001F33D1"/>
    <w:rsid w:val="002001D3"/>
    <w:rsid w:val="00203DE7"/>
    <w:rsid w:val="00210C00"/>
    <w:rsid w:val="002122E3"/>
    <w:rsid w:val="002141BE"/>
    <w:rsid w:val="00227E79"/>
    <w:rsid w:val="00235EE7"/>
    <w:rsid w:val="00237611"/>
    <w:rsid w:val="002409AF"/>
    <w:rsid w:val="00240B7E"/>
    <w:rsid w:val="00242B00"/>
    <w:rsid w:val="00266E53"/>
    <w:rsid w:val="00275EEA"/>
    <w:rsid w:val="00280758"/>
    <w:rsid w:val="00292A0C"/>
    <w:rsid w:val="00292A4E"/>
    <w:rsid w:val="00293515"/>
    <w:rsid w:val="00295DC9"/>
    <w:rsid w:val="002A1EB5"/>
    <w:rsid w:val="002A4360"/>
    <w:rsid w:val="002A7050"/>
    <w:rsid w:val="002B2163"/>
    <w:rsid w:val="002B2344"/>
    <w:rsid w:val="002B3B58"/>
    <w:rsid w:val="002C12DF"/>
    <w:rsid w:val="002C5583"/>
    <w:rsid w:val="002C5C45"/>
    <w:rsid w:val="002D22F2"/>
    <w:rsid w:val="002D4ED1"/>
    <w:rsid w:val="002E6794"/>
    <w:rsid w:val="002E6B11"/>
    <w:rsid w:val="002F1A67"/>
    <w:rsid w:val="002F7C35"/>
    <w:rsid w:val="003078C1"/>
    <w:rsid w:val="003127D4"/>
    <w:rsid w:val="003146C1"/>
    <w:rsid w:val="00317BF1"/>
    <w:rsid w:val="00324BF8"/>
    <w:rsid w:val="00324F8D"/>
    <w:rsid w:val="00325F3F"/>
    <w:rsid w:val="00327E30"/>
    <w:rsid w:val="0033211C"/>
    <w:rsid w:val="00333445"/>
    <w:rsid w:val="0033557E"/>
    <w:rsid w:val="00336BCB"/>
    <w:rsid w:val="003416CD"/>
    <w:rsid w:val="00343BCA"/>
    <w:rsid w:val="003502EC"/>
    <w:rsid w:val="00364893"/>
    <w:rsid w:val="00370441"/>
    <w:rsid w:val="00374169"/>
    <w:rsid w:val="00380B09"/>
    <w:rsid w:val="00381BBB"/>
    <w:rsid w:val="0038490F"/>
    <w:rsid w:val="00385021"/>
    <w:rsid w:val="00385F67"/>
    <w:rsid w:val="00386971"/>
    <w:rsid w:val="00386C95"/>
    <w:rsid w:val="003917FD"/>
    <w:rsid w:val="00392C35"/>
    <w:rsid w:val="00397BB5"/>
    <w:rsid w:val="00397DDB"/>
    <w:rsid w:val="003A454B"/>
    <w:rsid w:val="003B2116"/>
    <w:rsid w:val="003C0479"/>
    <w:rsid w:val="003C3C9E"/>
    <w:rsid w:val="003E0A17"/>
    <w:rsid w:val="003E37E8"/>
    <w:rsid w:val="003E3A42"/>
    <w:rsid w:val="003E4571"/>
    <w:rsid w:val="003E5334"/>
    <w:rsid w:val="003E64D6"/>
    <w:rsid w:val="003E6CA9"/>
    <w:rsid w:val="003F2B03"/>
    <w:rsid w:val="003F5B5B"/>
    <w:rsid w:val="004015B3"/>
    <w:rsid w:val="00403763"/>
    <w:rsid w:val="004050E2"/>
    <w:rsid w:val="00410EC1"/>
    <w:rsid w:val="0041192C"/>
    <w:rsid w:val="0041590A"/>
    <w:rsid w:val="00417366"/>
    <w:rsid w:val="0042083F"/>
    <w:rsid w:val="004217E9"/>
    <w:rsid w:val="00421FC5"/>
    <w:rsid w:val="00422AB5"/>
    <w:rsid w:val="00423593"/>
    <w:rsid w:val="00424674"/>
    <w:rsid w:val="0043159F"/>
    <w:rsid w:val="00432B8F"/>
    <w:rsid w:val="00433FF3"/>
    <w:rsid w:val="0043533B"/>
    <w:rsid w:val="00441F06"/>
    <w:rsid w:val="004430AA"/>
    <w:rsid w:val="00446C86"/>
    <w:rsid w:val="00451A09"/>
    <w:rsid w:val="004662C3"/>
    <w:rsid w:val="0046760F"/>
    <w:rsid w:val="00467DED"/>
    <w:rsid w:val="00477260"/>
    <w:rsid w:val="0048681E"/>
    <w:rsid w:val="004875A9"/>
    <w:rsid w:val="00490696"/>
    <w:rsid w:val="0049266C"/>
    <w:rsid w:val="0049361F"/>
    <w:rsid w:val="004955F9"/>
    <w:rsid w:val="004A0A51"/>
    <w:rsid w:val="004A1680"/>
    <w:rsid w:val="004A1B0F"/>
    <w:rsid w:val="004B5CA1"/>
    <w:rsid w:val="004B76EF"/>
    <w:rsid w:val="004C2F23"/>
    <w:rsid w:val="004C6F07"/>
    <w:rsid w:val="004D2960"/>
    <w:rsid w:val="004E0E53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1738F"/>
    <w:rsid w:val="00524421"/>
    <w:rsid w:val="00525704"/>
    <w:rsid w:val="00526852"/>
    <w:rsid w:val="005334BD"/>
    <w:rsid w:val="005339C0"/>
    <w:rsid w:val="00535A1E"/>
    <w:rsid w:val="00535E47"/>
    <w:rsid w:val="005378EB"/>
    <w:rsid w:val="00540510"/>
    <w:rsid w:val="005428F3"/>
    <w:rsid w:val="00544882"/>
    <w:rsid w:val="00546470"/>
    <w:rsid w:val="00552141"/>
    <w:rsid w:val="005750CB"/>
    <w:rsid w:val="00576BED"/>
    <w:rsid w:val="005939B2"/>
    <w:rsid w:val="005A2253"/>
    <w:rsid w:val="005A4C01"/>
    <w:rsid w:val="005A59A6"/>
    <w:rsid w:val="005B1ECA"/>
    <w:rsid w:val="005B27AC"/>
    <w:rsid w:val="005B2CC4"/>
    <w:rsid w:val="005B2D4E"/>
    <w:rsid w:val="005B44AD"/>
    <w:rsid w:val="005B601B"/>
    <w:rsid w:val="005C18AF"/>
    <w:rsid w:val="005C32C1"/>
    <w:rsid w:val="005C6989"/>
    <w:rsid w:val="005D273F"/>
    <w:rsid w:val="005D6770"/>
    <w:rsid w:val="005D7652"/>
    <w:rsid w:val="005D7FC1"/>
    <w:rsid w:val="005E017B"/>
    <w:rsid w:val="005E0EF4"/>
    <w:rsid w:val="005E3D81"/>
    <w:rsid w:val="005E4A5E"/>
    <w:rsid w:val="005E4FA2"/>
    <w:rsid w:val="005F440A"/>
    <w:rsid w:val="005F5E0A"/>
    <w:rsid w:val="00600964"/>
    <w:rsid w:val="00607386"/>
    <w:rsid w:val="006079E3"/>
    <w:rsid w:val="00613AEE"/>
    <w:rsid w:val="00614340"/>
    <w:rsid w:val="00622100"/>
    <w:rsid w:val="00623144"/>
    <w:rsid w:val="00624E04"/>
    <w:rsid w:val="006258EA"/>
    <w:rsid w:val="0063342D"/>
    <w:rsid w:val="00636AF2"/>
    <w:rsid w:val="0064027F"/>
    <w:rsid w:val="00640A6E"/>
    <w:rsid w:val="00642CA2"/>
    <w:rsid w:val="006469AE"/>
    <w:rsid w:val="006522DC"/>
    <w:rsid w:val="00654A47"/>
    <w:rsid w:val="006579E8"/>
    <w:rsid w:val="00657C62"/>
    <w:rsid w:val="00664AB9"/>
    <w:rsid w:val="006659C1"/>
    <w:rsid w:val="0067366E"/>
    <w:rsid w:val="00677D24"/>
    <w:rsid w:val="00680013"/>
    <w:rsid w:val="00680B1D"/>
    <w:rsid w:val="00682308"/>
    <w:rsid w:val="00686205"/>
    <w:rsid w:val="00691DFE"/>
    <w:rsid w:val="0069408A"/>
    <w:rsid w:val="00695E91"/>
    <w:rsid w:val="006A46ED"/>
    <w:rsid w:val="006A4AA8"/>
    <w:rsid w:val="006A78B7"/>
    <w:rsid w:val="006B0484"/>
    <w:rsid w:val="006B70BE"/>
    <w:rsid w:val="006B772B"/>
    <w:rsid w:val="006B7DB0"/>
    <w:rsid w:val="006C21BD"/>
    <w:rsid w:val="006C6DE6"/>
    <w:rsid w:val="006D004D"/>
    <w:rsid w:val="006D6B91"/>
    <w:rsid w:val="006E3D05"/>
    <w:rsid w:val="006E3F86"/>
    <w:rsid w:val="006E4BF9"/>
    <w:rsid w:val="006E5AB0"/>
    <w:rsid w:val="006E604B"/>
    <w:rsid w:val="006F62D7"/>
    <w:rsid w:val="0070063D"/>
    <w:rsid w:val="00700A8D"/>
    <w:rsid w:val="00701ACF"/>
    <w:rsid w:val="00702F8A"/>
    <w:rsid w:val="00707E03"/>
    <w:rsid w:val="0071595E"/>
    <w:rsid w:val="00716472"/>
    <w:rsid w:val="007172DC"/>
    <w:rsid w:val="0072168D"/>
    <w:rsid w:val="0072256D"/>
    <w:rsid w:val="00726F5F"/>
    <w:rsid w:val="007379E9"/>
    <w:rsid w:val="00740F9D"/>
    <w:rsid w:val="00754C71"/>
    <w:rsid w:val="00755F78"/>
    <w:rsid w:val="0075666A"/>
    <w:rsid w:val="007638C5"/>
    <w:rsid w:val="0076502C"/>
    <w:rsid w:val="00765110"/>
    <w:rsid w:val="007662F4"/>
    <w:rsid w:val="007671AF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A7B00"/>
    <w:rsid w:val="007B0FF2"/>
    <w:rsid w:val="007B140C"/>
    <w:rsid w:val="007B279C"/>
    <w:rsid w:val="007B2CC7"/>
    <w:rsid w:val="007B492D"/>
    <w:rsid w:val="007B6052"/>
    <w:rsid w:val="007B723F"/>
    <w:rsid w:val="007C056D"/>
    <w:rsid w:val="007C2433"/>
    <w:rsid w:val="007C62D2"/>
    <w:rsid w:val="007C62F8"/>
    <w:rsid w:val="007C6520"/>
    <w:rsid w:val="007D2F30"/>
    <w:rsid w:val="007D5984"/>
    <w:rsid w:val="007D6E92"/>
    <w:rsid w:val="007E1E90"/>
    <w:rsid w:val="007E2983"/>
    <w:rsid w:val="007E41B6"/>
    <w:rsid w:val="007F2534"/>
    <w:rsid w:val="007F3A32"/>
    <w:rsid w:val="007F3EF8"/>
    <w:rsid w:val="007F5F58"/>
    <w:rsid w:val="008003F8"/>
    <w:rsid w:val="0080447D"/>
    <w:rsid w:val="00804A7D"/>
    <w:rsid w:val="00806F27"/>
    <w:rsid w:val="00811DE1"/>
    <w:rsid w:val="00815956"/>
    <w:rsid w:val="0082099D"/>
    <w:rsid w:val="00823F46"/>
    <w:rsid w:val="00832721"/>
    <w:rsid w:val="008342EB"/>
    <w:rsid w:val="00834D1E"/>
    <w:rsid w:val="008368B1"/>
    <w:rsid w:val="0084102D"/>
    <w:rsid w:val="008419B0"/>
    <w:rsid w:val="00847229"/>
    <w:rsid w:val="00850611"/>
    <w:rsid w:val="0085129B"/>
    <w:rsid w:val="00853AEA"/>
    <w:rsid w:val="00863119"/>
    <w:rsid w:val="00872A12"/>
    <w:rsid w:val="00874D66"/>
    <w:rsid w:val="00877114"/>
    <w:rsid w:val="008834AD"/>
    <w:rsid w:val="0088604F"/>
    <w:rsid w:val="0089056C"/>
    <w:rsid w:val="008947D4"/>
    <w:rsid w:val="00897E8D"/>
    <w:rsid w:val="008A0B3B"/>
    <w:rsid w:val="008A4DD8"/>
    <w:rsid w:val="008A552A"/>
    <w:rsid w:val="008A71A0"/>
    <w:rsid w:val="008A74EF"/>
    <w:rsid w:val="008B10A7"/>
    <w:rsid w:val="008B202F"/>
    <w:rsid w:val="008B4DD8"/>
    <w:rsid w:val="008B57B8"/>
    <w:rsid w:val="008B789D"/>
    <w:rsid w:val="008C7CFA"/>
    <w:rsid w:val="008D2B94"/>
    <w:rsid w:val="008D69AD"/>
    <w:rsid w:val="008D7FDC"/>
    <w:rsid w:val="008E1739"/>
    <w:rsid w:val="008E3B27"/>
    <w:rsid w:val="008E548C"/>
    <w:rsid w:val="008E7DAD"/>
    <w:rsid w:val="00900F8D"/>
    <w:rsid w:val="00901C10"/>
    <w:rsid w:val="0090223B"/>
    <w:rsid w:val="00902242"/>
    <w:rsid w:val="00902CB5"/>
    <w:rsid w:val="009047BD"/>
    <w:rsid w:val="009072AA"/>
    <w:rsid w:val="00914683"/>
    <w:rsid w:val="009154A9"/>
    <w:rsid w:val="00916953"/>
    <w:rsid w:val="00916F5E"/>
    <w:rsid w:val="00921C9C"/>
    <w:rsid w:val="00925425"/>
    <w:rsid w:val="009257F7"/>
    <w:rsid w:val="00926CF6"/>
    <w:rsid w:val="00927C49"/>
    <w:rsid w:val="009370EC"/>
    <w:rsid w:val="0093745B"/>
    <w:rsid w:val="00941C77"/>
    <w:rsid w:val="009431A6"/>
    <w:rsid w:val="00947802"/>
    <w:rsid w:val="00947CEB"/>
    <w:rsid w:val="00950A4C"/>
    <w:rsid w:val="00952A38"/>
    <w:rsid w:val="00952C2A"/>
    <w:rsid w:val="009618E6"/>
    <w:rsid w:val="009628AD"/>
    <w:rsid w:val="0096713D"/>
    <w:rsid w:val="00972707"/>
    <w:rsid w:val="00974183"/>
    <w:rsid w:val="00974546"/>
    <w:rsid w:val="00974D43"/>
    <w:rsid w:val="00976551"/>
    <w:rsid w:val="00984EF4"/>
    <w:rsid w:val="00987DFB"/>
    <w:rsid w:val="0099093F"/>
    <w:rsid w:val="0099198E"/>
    <w:rsid w:val="00991BDB"/>
    <w:rsid w:val="009963A2"/>
    <w:rsid w:val="009A1C55"/>
    <w:rsid w:val="009A4513"/>
    <w:rsid w:val="009A660B"/>
    <w:rsid w:val="009B255B"/>
    <w:rsid w:val="009B2923"/>
    <w:rsid w:val="009B6DC1"/>
    <w:rsid w:val="009D3F2E"/>
    <w:rsid w:val="009D5C67"/>
    <w:rsid w:val="009D72AB"/>
    <w:rsid w:val="009E65E1"/>
    <w:rsid w:val="009F6A53"/>
    <w:rsid w:val="00A03EF9"/>
    <w:rsid w:val="00A109C3"/>
    <w:rsid w:val="00A17974"/>
    <w:rsid w:val="00A17B62"/>
    <w:rsid w:val="00A22938"/>
    <w:rsid w:val="00A2471B"/>
    <w:rsid w:val="00A30044"/>
    <w:rsid w:val="00A33556"/>
    <w:rsid w:val="00A35207"/>
    <w:rsid w:val="00A357FF"/>
    <w:rsid w:val="00A35D59"/>
    <w:rsid w:val="00A435E0"/>
    <w:rsid w:val="00A502BC"/>
    <w:rsid w:val="00A50AD8"/>
    <w:rsid w:val="00A55147"/>
    <w:rsid w:val="00A56252"/>
    <w:rsid w:val="00A63BDA"/>
    <w:rsid w:val="00A6543F"/>
    <w:rsid w:val="00A654BB"/>
    <w:rsid w:val="00A6696A"/>
    <w:rsid w:val="00A75BBE"/>
    <w:rsid w:val="00A7666D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A2F"/>
    <w:rsid w:val="00AB3BE2"/>
    <w:rsid w:val="00AB4819"/>
    <w:rsid w:val="00AD28A9"/>
    <w:rsid w:val="00AD2B81"/>
    <w:rsid w:val="00AD56D7"/>
    <w:rsid w:val="00AE07C7"/>
    <w:rsid w:val="00AE197B"/>
    <w:rsid w:val="00AE24CE"/>
    <w:rsid w:val="00AE44C1"/>
    <w:rsid w:val="00AE5395"/>
    <w:rsid w:val="00AF30CD"/>
    <w:rsid w:val="00AF4E4E"/>
    <w:rsid w:val="00AF6B38"/>
    <w:rsid w:val="00AF735A"/>
    <w:rsid w:val="00B00A1B"/>
    <w:rsid w:val="00B01E04"/>
    <w:rsid w:val="00B0282C"/>
    <w:rsid w:val="00B04B40"/>
    <w:rsid w:val="00B05939"/>
    <w:rsid w:val="00B1066B"/>
    <w:rsid w:val="00B141A0"/>
    <w:rsid w:val="00B17DA8"/>
    <w:rsid w:val="00B22F19"/>
    <w:rsid w:val="00B23AA0"/>
    <w:rsid w:val="00B25011"/>
    <w:rsid w:val="00B26C74"/>
    <w:rsid w:val="00B319D0"/>
    <w:rsid w:val="00B33FA8"/>
    <w:rsid w:val="00B3532D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6FDC"/>
    <w:rsid w:val="00BA74CB"/>
    <w:rsid w:val="00BA7501"/>
    <w:rsid w:val="00BB095B"/>
    <w:rsid w:val="00BC02B4"/>
    <w:rsid w:val="00BC292C"/>
    <w:rsid w:val="00BC2FF7"/>
    <w:rsid w:val="00BC3D73"/>
    <w:rsid w:val="00BC40E9"/>
    <w:rsid w:val="00BC49EE"/>
    <w:rsid w:val="00BC7C97"/>
    <w:rsid w:val="00BD0555"/>
    <w:rsid w:val="00BD3DA3"/>
    <w:rsid w:val="00BE2E3A"/>
    <w:rsid w:val="00BE513A"/>
    <w:rsid w:val="00BE613C"/>
    <w:rsid w:val="00BF584B"/>
    <w:rsid w:val="00C10261"/>
    <w:rsid w:val="00C2165E"/>
    <w:rsid w:val="00C2780B"/>
    <w:rsid w:val="00C3056F"/>
    <w:rsid w:val="00C30AEF"/>
    <w:rsid w:val="00C3213A"/>
    <w:rsid w:val="00C32B03"/>
    <w:rsid w:val="00C33E34"/>
    <w:rsid w:val="00C35D1D"/>
    <w:rsid w:val="00C36DD3"/>
    <w:rsid w:val="00C5656E"/>
    <w:rsid w:val="00C627F7"/>
    <w:rsid w:val="00C637CF"/>
    <w:rsid w:val="00C72A42"/>
    <w:rsid w:val="00C7671E"/>
    <w:rsid w:val="00C92B94"/>
    <w:rsid w:val="00C9504C"/>
    <w:rsid w:val="00CA0B4C"/>
    <w:rsid w:val="00CA1CDB"/>
    <w:rsid w:val="00CA582A"/>
    <w:rsid w:val="00CA6632"/>
    <w:rsid w:val="00CB3218"/>
    <w:rsid w:val="00CC1379"/>
    <w:rsid w:val="00CC38A7"/>
    <w:rsid w:val="00CC532C"/>
    <w:rsid w:val="00CC6325"/>
    <w:rsid w:val="00CC7253"/>
    <w:rsid w:val="00CD7709"/>
    <w:rsid w:val="00CE0147"/>
    <w:rsid w:val="00CF4619"/>
    <w:rsid w:val="00D00C4F"/>
    <w:rsid w:val="00D06E39"/>
    <w:rsid w:val="00D1370A"/>
    <w:rsid w:val="00D14906"/>
    <w:rsid w:val="00D24C60"/>
    <w:rsid w:val="00D25FA8"/>
    <w:rsid w:val="00D35118"/>
    <w:rsid w:val="00D442AC"/>
    <w:rsid w:val="00D4471B"/>
    <w:rsid w:val="00D46F44"/>
    <w:rsid w:val="00D55482"/>
    <w:rsid w:val="00D66042"/>
    <w:rsid w:val="00D7605A"/>
    <w:rsid w:val="00D76CA7"/>
    <w:rsid w:val="00D76D2E"/>
    <w:rsid w:val="00D800CB"/>
    <w:rsid w:val="00D81ED6"/>
    <w:rsid w:val="00D83733"/>
    <w:rsid w:val="00D84693"/>
    <w:rsid w:val="00D85710"/>
    <w:rsid w:val="00D8624A"/>
    <w:rsid w:val="00D93E2A"/>
    <w:rsid w:val="00D944FE"/>
    <w:rsid w:val="00D94578"/>
    <w:rsid w:val="00DA5574"/>
    <w:rsid w:val="00DB79D0"/>
    <w:rsid w:val="00DC0331"/>
    <w:rsid w:val="00DC72EA"/>
    <w:rsid w:val="00DD2E8E"/>
    <w:rsid w:val="00DD4BFF"/>
    <w:rsid w:val="00DD7AA8"/>
    <w:rsid w:val="00DD7B19"/>
    <w:rsid w:val="00DE137C"/>
    <w:rsid w:val="00DE33CC"/>
    <w:rsid w:val="00DE603B"/>
    <w:rsid w:val="00DE63F9"/>
    <w:rsid w:val="00DE6B21"/>
    <w:rsid w:val="00DF100E"/>
    <w:rsid w:val="00DF1B6C"/>
    <w:rsid w:val="00DF266E"/>
    <w:rsid w:val="00DF2B51"/>
    <w:rsid w:val="00DF4111"/>
    <w:rsid w:val="00E009F6"/>
    <w:rsid w:val="00E02B9A"/>
    <w:rsid w:val="00E1022F"/>
    <w:rsid w:val="00E10CBC"/>
    <w:rsid w:val="00E10D0C"/>
    <w:rsid w:val="00E11FB5"/>
    <w:rsid w:val="00E14D50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083C"/>
    <w:rsid w:val="00E627DF"/>
    <w:rsid w:val="00E708A0"/>
    <w:rsid w:val="00E70E66"/>
    <w:rsid w:val="00E76EE1"/>
    <w:rsid w:val="00E859CE"/>
    <w:rsid w:val="00E85ECD"/>
    <w:rsid w:val="00E906BC"/>
    <w:rsid w:val="00E93FC4"/>
    <w:rsid w:val="00E961D5"/>
    <w:rsid w:val="00E97CA7"/>
    <w:rsid w:val="00EA74D9"/>
    <w:rsid w:val="00EB515A"/>
    <w:rsid w:val="00ED06A3"/>
    <w:rsid w:val="00ED67F6"/>
    <w:rsid w:val="00EE28A3"/>
    <w:rsid w:val="00EE4B4F"/>
    <w:rsid w:val="00EF02E4"/>
    <w:rsid w:val="00EF2710"/>
    <w:rsid w:val="00F007DF"/>
    <w:rsid w:val="00F044E9"/>
    <w:rsid w:val="00F068A0"/>
    <w:rsid w:val="00F16CCE"/>
    <w:rsid w:val="00F26F5A"/>
    <w:rsid w:val="00F30422"/>
    <w:rsid w:val="00F4260C"/>
    <w:rsid w:val="00F42C66"/>
    <w:rsid w:val="00F432A2"/>
    <w:rsid w:val="00F47091"/>
    <w:rsid w:val="00F52D30"/>
    <w:rsid w:val="00F52D95"/>
    <w:rsid w:val="00F56275"/>
    <w:rsid w:val="00F57648"/>
    <w:rsid w:val="00F64CB8"/>
    <w:rsid w:val="00F72429"/>
    <w:rsid w:val="00F726D7"/>
    <w:rsid w:val="00F7297C"/>
    <w:rsid w:val="00F769BC"/>
    <w:rsid w:val="00F82EC2"/>
    <w:rsid w:val="00F83130"/>
    <w:rsid w:val="00F870DD"/>
    <w:rsid w:val="00FA3935"/>
    <w:rsid w:val="00FA43F2"/>
    <w:rsid w:val="00FA4EBE"/>
    <w:rsid w:val="00FB50D7"/>
    <w:rsid w:val="00FB6A14"/>
    <w:rsid w:val="00FC2741"/>
    <w:rsid w:val="00FC4A28"/>
    <w:rsid w:val="00FC4D0D"/>
    <w:rsid w:val="00FC6EC8"/>
    <w:rsid w:val="00FC7943"/>
    <w:rsid w:val="00FE0B4F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3C4D"/>
  <w15:docId w15:val="{15A0982D-B194-41E0-8785-218BCE14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04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customStyle="1" w:styleId="1">
    <w:name w:val="Обычный (веб)1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A55147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2192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0A4C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0A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0A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0A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A4C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2">
    <w:name w:val="footnote text"/>
    <w:aliases w:val="Текст сноски Знак Знак Знак Знак"/>
    <w:basedOn w:val="a"/>
    <w:link w:val="af3"/>
    <w:uiPriority w:val="99"/>
    <w:unhideWhenUsed/>
    <w:rsid w:val="00D944FE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"/>
    <w:basedOn w:val="a0"/>
    <w:link w:val="af2"/>
    <w:uiPriority w:val="99"/>
    <w:rsid w:val="00D944FE"/>
  </w:style>
  <w:style w:type="character" w:styleId="af4">
    <w:name w:val="footnote reference"/>
    <w:uiPriority w:val="99"/>
    <w:semiHidden/>
    <w:unhideWhenUsed/>
    <w:rsid w:val="00D944FE"/>
    <w:rPr>
      <w:vertAlign w:val="superscript"/>
    </w:rPr>
  </w:style>
  <w:style w:type="character" w:styleId="af5">
    <w:name w:val="Hyperlink"/>
    <w:unhideWhenUsed/>
    <w:rsid w:val="002F7C35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CA0B4C"/>
    <w:rPr>
      <w:sz w:val="22"/>
      <w:szCs w:val="22"/>
    </w:rPr>
  </w:style>
  <w:style w:type="character" w:customStyle="1" w:styleId="s2">
    <w:name w:val="s2"/>
    <w:basedOn w:val="a0"/>
    <w:rsid w:val="004C2F23"/>
  </w:style>
  <w:style w:type="paragraph" w:customStyle="1" w:styleId="s17">
    <w:name w:val="s17"/>
    <w:basedOn w:val="a"/>
    <w:rsid w:val="00A654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43F"/>
  </w:style>
  <w:style w:type="paragraph" w:customStyle="1" w:styleId="s16">
    <w:name w:val="s16"/>
    <w:basedOn w:val="a"/>
    <w:rsid w:val="00A6543F"/>
    <w:pPr>
      <w:spacing w:before="100" w:beforeAutospacing="1" w:after="100" w:afterAutospacing="1"/>
    </w:pPr>
  </w:style>
  <w:style w:type="paragraph" w:customStyle="1" w:styleId="s7">
    <w:name w:val="s7"/>
    <w:basedOn w:val="a"/>
    <w:rsid w:val="00834D1E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BE613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50">
    <w:name w:val="Font Style50"/>
    <w:uiPriority w:val="99"/>
    <w:rsid w:val="00BE613C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E613C"/>
    <w:pPr>
      <w:spacing w:after="120" w:line="480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13C"/>
    <w:rPr>
      <w:sz w:val="22"/>
      <w:szCs w:val="22"/>
    </w:rPr>
  </w:style>
  <w:style w:type="character" w:customStyle="1" w:styleId="FontStyle12">
    <w:name w:val="Font Style12"/>
    <w:rsid w:val="00BE613C"/>
    <w:rPr>
      <w:rFonts w:ascii="Times New Roman" w:hAnsi="Times New Roman" w:cs="Times New Roman"/>
      <w:sz w:val="22"/>
      <w:szCs w:val="22"/>
    </w:rPr>
  </w:style>
  <w:style w:type="paragraph" w:styleId="af6">
    <w:name w:val="No Spacing"/>
    <w:link w:val="af7"/>
    <w:uiPriority w:val="1"/>
    <w:qFormat/>
    <w:rsid w:val="003502EC"/>
    <w:pPr>
      <w:suppressAutoHyphens/>
    </w:pPr>
    <w:rPr>
      <w:sz w:val="22"/>
      <w:szCs w:val="22"/>
      <w:lang w:eastAsia="ar-SA"/>
    </w:rPr>
  </w:style>
  <w:style w:type="paragraph" w:customStyle="1" w:styleId="s5">
    <w:name w:val="s5"/>
    <w:basedOn w:val="a"/>
    <w:rsid w:val="00A5625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A56252"/>
  </w:style>
  <w:style w:type="paragraph" w:customStyle="1" w:styleId="s26">
    <w:name w:val="s26"/>
    <w:basedOn w:val="a"/>
    <w:rsid w:val="00A56252"/>
    <w:pPr>
      <w:spacing w:before="100" w:beforeAutospacing="1" w:after="100" w:afterAutospacing="1"/>
    </w:pPr>
  </w:style>
  <w:style w:type="paragraph" w:customStyle="1" w:styleId="s43">
    <w:name w:val="s43"/>
    <w:basedOn w:val="a"/>
    <w:rsid w:val="00A56252"/>
    <w:pPr>
      <w:spacing w:before="100" w:beforeAutospacing="1" w:after="100" w:afterAutospacing="1"/>
    </w:pPr>
  </w:style>
  <w:style w:type="paragraph" w:customStyle="1" w:styleId="s44">
    <w:name w:val="s44"/>
    <w:basedOn w:val="a"/>
    <w:rsid w:val="00A56252"/>
    <w:pPr>
      <w:spacing w:before="100" w:beforeAutospacing="1" w:after="100" w:afterAutospacing="1"/>
    </w:pPr>
  </w:style>
  <w:style w:type="paragraph" w:customStyle="1" w:styleId="s10">
    <w:name w:val="s10"/>
    <w:basedOn w:val="a"/>
    <w:rsid w:val="00A56252"/>
    <w:pPr>
      <w:spacing w:before="100" w:beforeAutospacing="1" w:after="100" w:afterAutospacing="1"/>
    </w:pPr>
  </w:style>
  <w:style w:type="character" w:customStyle="1" w:styleId="s45">
    <w:name w:val="s45"/>
    <w:basedOn w:val="a0"/>
    <w:rsid w:val="00A56252"/>
  </w:style>
  <w:style w:type="paragraph" w:customStyle="1" w:styleId="s46">
    <w:name w:val="s46"/>
    <w:basedOn w:val="a"/>
    <w:rsid w:val="00A56252"/>
    <w:pPr>
      <w:spacing w:before="100" w:beforeAutospacing="1" w:after="100" w:afterAutospacing="1"/>
    </w:pPr>
  </w:style>
  <w:style w:type="paragraph" w:customStyle="1" w:styleId="s47">
    <w:name w:val="s47"/>
    <w:basedOn w:val="a"/>
    <w:rsid w:val="00A56252"/>
    <w:pPr>
      <w:spacing w:before="100" w:beforeAutospacing="1" w:after="100" w:afterAutospacing="1"/>
    </w:pPr>
  </w:style>
  <w:style w:type="paragraph" w:customStyle="1" w:styleId="s48">
    <w:name w:val="s48"/>
    <w:basedOn w:val="a"/>
    <w:rsid w:val="00A56252"/>
    <w:pPr>
      <w:spacing w:before="100" w:beforeAutospacing="1" w:after="100" w:afterAutospacing="1"/>
    </w:pPr>
  </w:style>
  <w:style w:type="paragraph" w:customStyle="1" w:styleId="s49">
    <w:name w:val="s49"/>
    <w:basedOn w:val="a"/>
    <w:rsid w:val="00A56252"/>
    <w:pPr>
      <w:spacing w:before="100" w:beforeAutospacing="1" w:after="100" w:afterAutospacing="1"/>
    </w:pPr>
  </w:style>
  <w:style w:type="paragraph" w:customStyle="1" w:styleId="s35">
    <w:name w:val="s35"/>
    <w:basedOn w:val="a"/>
    <w:rsid w:val="00AE24CE"/>
    <w:pPr>
      <w:spacing w:before="100" w:beforeAutospacing="1" w:after="100" w:afterAutospacing="1"/>
    </w:pPr>
  </w:style>
  <w:style w:type="paragraph" w:customStyle="1" w:styleId="s55">
    <w:name w:val="s55"/>
    <w:basedOn w:val="a"/>
    <w:rsid w:val="00AE24CE"/>
    <w:pPr>
      <w:spacing w:before="100" w:beforeAutospacing="1" w:after="100" w:afterAutospacing="1"/>
    </w:pPr>
  </w:style>
  <w:style w:type="character" w:customStyle="1" w:styleId="s56">
    <w:name w:val="s56"/>
    <w:basedOn w:val="a0"/>
    <w:rsid w:val="00AE24CE"/>
  </w:style>
  <w:style w:type="paragraph" w:customStyle="1" w:styleId="s68">
    <w:name w:val="s68"/>
    <w:basedOn w:val="a"/>
    <w:rsid w:val="002D22F2"/>
    <w:pPr>
      <w:spacing w:before="100" w:beforeAutospacing="1" w:after="100" w:afterAutospacing="1"/>
    </w:pPr>
  </w:style>
  <w:style w:type="paragraph" w:customStyle="1" w:styleId="s86">
    <w:name w:val="s86"/>
    <w:basedOn w:val="a"/>
    <w:rsid w:val="00374169"/>
    <w:pPr>
      <w:spacing w:before="100" w:beforeAutospacing="1" w:after="100" w:afterAutospacing="1"/>
    </w:pPr>
  </w:style>
  <w:style w:type="paragraph" w:customStyle="1" w:styleId="s92">
    <w:name w:val="s92"/>
    <w:basedOn w:val="a"/>
    <w:rsid w:val="0072256D"/>
    <w:pPr>
      <w:spacing w:before="100" w:beforeAutospacing="1" w:after="100" w:afterAutospacing="1"/>
    </w:pPr>
  </w:style>
  <w:style w:type="paragraph" w:customStyle="1" w:styleId="s88">
    <w:name w:val="s88"/>
    <w:basedOn w:val="a"/>
    <w:rsid w:val="0072256D"/>
    <w:pPr>
      <w:spacing w:before="100" w:beforeAutospacing="1" w:after="100" w:afterAutospacing="1"/>
    </w:pPr>
  </w:style>
  <w:style w:type="paragraph" w:customStyle="1" w:styleId="s27">
    <w:name w:val="s27"/>
    <w:basedOn w:val="a"/>
    <w:rsid w:val="00B319D0"/>
    <w:pPr>
      <w:spacing w:before="100" w:beforeAutospacing="1" w:after="100" w:afterAutospacing="1"/>
    </w:pPr>
  </w:style>
  <w:style w:type="paragraph" w:customStyle="1" w:styleId="s53">
    <w:name w:val="s53"/>
    <w:basedOn w:val="a"/>
    <w:rsid w:val="00B319D0"/>
    <w:pPr>
      <w:spacing w:before="100" w:beforeAutospacing="1" w:after="100" w:afterAutospacing="1"/>
    </w:pPr>
  </w:style>
  <w:style w:type="paragraph" w:customStyle="1" w:styleId="s51">
    <w:name w:val="s51"/>
    <w:basedOn w:val="a"/>
    <w:rsid w:val="00B319D0"/>
    <w:pPr>
      <w:spacing w:before="100" w:beforeAutospacing="1" w:after="100" w:afterAutospacing="1"/>
    </w:pPr>
  </w:style>
  <w:style w:type="paragraph" w:customStyle="1" w:styleId="s30">
    <w:name w:val="s30"/>
    <w:basedOn w:val="a"/>
    <w:rsid w:val="00B319D0"/>
    <w:pPr>
      <w:spacing w:before="100" w:beforeAutospacing="1" w:after="100" w:afterAutospacing="1"/>
    </w:pPr>
  </w:style>
  <w:style w:type="paragraph" w:styleId="af8">
    <w:name w:val="Body Text Indent"/>
    <w:basedOn w:val="a"/>
    <w:link w:val="af9"/>
    <w:uiPriority w:val="99"/>
    <w:semiHidden/>
    <w:unhideWhenUsed/>
    <w:rsid w:val="00F26F5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F26F5A"/>
    <w:rPr>
      <w:rFonts w:ascii="Times New Roman" w:eastAsiaTheme="minorEastAsia" w:hAnsi="Times New Roman"/>
      <w:sz w:val="24"/>
      <w:szCs w:val="24"/>
    </w:rPr>
  </w:style>
  <w:style w:type="paragraph" w:styleId="afa">
    <w:name w:val="Body Text"/>
    <w:basedOn w:val="a"/>
    <w:link w:val="afb"/>
    <w:unhideWhenUsed/>
    <w:rsid w:val="00F26F5A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rsid w:val="00F26F5A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26F5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Normal (Web)"/>
    <w:basedOn w:val="a"/>
    <w:uiPriority w:val="99"/>
    <w:rsid w:val="006B70BE"/>
    <w:pPr>
      <w:tabs>
        <w:tab w:val="num" w:pos="643"/>
      </w:tabs>
      <w:spacing w:before="100" w:beforeAutospacing="1" w:after="100" w:afterAutospacing="1"/>
    </w:pPr>
    <w:rPr>
      <w:rFonts w:eastAsia="Times New Roman"/>
    </w:rPr>
  </w:style>
  <w:style w:type="character" w:customStyle="1" w:styleId="FontStyle13">
    <w:name w:val="Font Style13"/>
    <w:basedOn w:val="a0"/>
    <w:uiPriority w:val="99"/>
    <w:rsid w:val="0041736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17366"/>
    <w:pPr>
      <w:widowControl w:val="0"/>
      <w:autoSpaceDE w:val="0"/>
      <w:autoSpaceDN w:val="0"/>
      <w:adjustRightInd w:val="0"/>
      <w:spacing w:line="254" w:lineRule="exact"/>
      <w:ind w:firstLine="259"/>
      <w:jc w:val="both"/>
    </w:pPr>
    <w:rPr>
      <w:rFonts w:ascii="Franklin Gothic Medium Cond" w:hAnsi="Franklin Gothic Medium Cond" w:cstheme="minorBidi"/>
    </w:rPr>
  </w:style>
  <w:style w:type="character" w:customStyle="1" w:styleId="af7">
    <w:name w:val="Без интервала Знак"/>
    <w:basedOn w:val="a0"/>
    <w:link w:val="af6"/>
    <w:rsid w:val="006C21BD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9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30939620.html?SSr=050133c5e5130f8e4560504of2" TargetMode="External"/><Relationship Id="rId13" Type="http://schemas.openxmlformats.org/officeDocument/2006/relationships/hyperlink" Target="http://www.studentlibrary.ru/book/ISBN9785930933405.html" TargetMode="External"/><Relationship Id="rId18" Type="http://schemas.openxmlformats.org/officeDocument/2006/relationships/hyperlink" Target="http://www.e-smeta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432300386.html" TargetMode="External"/><Relationship Id="rId17" Type="http://schemas.openxmlformats.org/officeDocument/2006/relationships/hyperlink" Target="http://profsmeta3d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39219654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entlibrary.ru/book/ISBN9785930937985.html" TargetMode="External"/><Relationship Id="rId19" Type="http://schemas.openxmlformats.org/officeDocument/2006/relationships/hyperlink" Target="http://docs.cnt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30936274.html" TargetMode="External"/><Relationship Id="rId14" Type="http://schemas.openxmlformats.org/officeDocument/2006/relationships/hyperlink" Target="http://www.studentlibrary.ru/book/ISBN978527903235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82A1-83F4-4B2F-93B3-B090FC3A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9011</Words>
  <Characters>51363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60254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Home</cp:lastModifiedBy>
  <cp:revision>6</cp:revision>
  <cp:lastPrinted>2021-01-29T11:18:00Z</cp:lastPrinted>
  <dcterms:created xsi:type="dcterms:W3CDTF">2021-06-24T16:58:00Z</dcterms:created>
  <dcterms:modified xsi:type="dcterms:W3CDTF">2021-06-27T19:32:00Z</dcterms:modified>
</cp:coreProperties>
</file>