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B47782" w:rsidRPr="0088047D" w:rsidRDefault="00B47782" w:rsidP="00B47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782" w:rsidRPr="0088047D" w:rsidRDefault="00B47782" w:rsidP="00B4778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B47782" w:rsidRPr="0088047D" w:rsidRDefault="00B47782" w:rsidP="00B4778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B47782" w:rsidRPr="0088047D" w:rsidRDefault="00B47782" w:rsidP="00B4778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B47782" w:rsidRPr="0088047D" w:rsidRDefault="00B47782" w:rsidP="00B47782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ОРГАНИЗАЦИЯ ПРЕДПРИНИМАТЕЛЬСКОЙ ДЕЯТЕЛЬНОСТИ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B47782" w:rsidRPr="0088047D" w:rsidRDefault="00CF3F54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B47782" w:rsidRPr="0088047D" w:rsidRDefault="00B47782" w:rsidP="008C3318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B47782" w:rsidRDefault="00B47782" w:rsidP="001B124D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B47782" w:rsidRDefault="00B47782" w:rsidP="001B124D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B47782">
      <w:pPr>
        <w:numPr>
          <w:ilvl w:val="0"/>
          <w:numId w:val="19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B47782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9A7F19" w:rsidRPr="00B47782" w:rsidRDefault="009A7F19" w:rsidP="001B12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 xml:space="preserve"> </w:t>
      </w:r>
    </w:p>
    <w:p w:rsidR="009A7F19" w:rsidRPr="00B47782" w:rsidRDefault="009A7F19" w:rsidP="001B124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Дисциплина относится </w:t>
      </w:r>
      <w:r w:rsidRPr="00B47782">
        <w:rPr>
          <w:rFonts w:ascii="Times New Roman" w:hAnsi="Times New Roman"/>
          <w:color w:val="000000"/>
          <w:sz w:val="24"/>
          <w:szCs w:val="24"/>
        </w:rPr>
        <w:t>к вариативной части блока ОПОП и является обязательной для изучения</w:t>
      </w:r>
      <w:r w:rsidRPr="00B47782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B47782">
        <w:rPr>
          <w:rFonts w:ascii="Times New Roman" w:hAnsi="Times New Roman"/>
          <w:spacing w:val="2"/>
          <w:sz w:val="24"/>
          <w:szCs w:val="24"/>
        </w:rPr>
        <w:t>38.03.01 Экономика</w:t>
      </w:r>
      <w:r w:rsidRPr="00B47782">
        <w:rPr>
          <w:rFonts w:ascii="Times New Roman" w:hAnsi="Times New Roman"/>
          <w:sz w:val="24"/>
          <w:szCs w:val="24"/>
        </w:rPr>
        <w:t>. Трудоемкость дисциплины составляет 3 зачетные единицы.</w:t>
      </w:r>
    </w:p>
    <w:p w:rsidR="009A7F19" w:rsidRPr="00B47782" w:rsidRDefault="009A7F19" w:rsidP="001B124D">
      <w:pPr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Целью дисциплины «Организация предпринимательской деятельности» является формирование теоретических знаний и практических навыков по организации и методике ведения предпринимательской деятельности.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7D445D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2.</w:t>
      </w:r>
      <w:r w:rsidRPr="00B47782">
        <w:rPr>
          <w:rFonts w:ascii="Times New Roman" w:hAnsi="Times New Roman"/>
          <w:b/>
          <w:sz w:val="24"/>
          <w:szCs w:val="24"/>
        </w:rPr>
        <w:tab/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15"/>
        <w:gridCol w:w="2921"/>
        <w:gridCol w:w="990"/>
        <w:gridCol w:w="4272"/>
      </w:tblGrid>
      <w:tr w:rsidR="009A7F19" w:rsidRPr="00B47782" w:rsidTr="000F532C">
        <w:trPr>
          <w:trHeight w:val="427"/>
          <w:tblHeader/>
          <w:jc w:val="center"/>
        </w:trPr>
        <w:tc>
          <w:tcPr>
            <w:tcW w:w="552" w:type="pct"/>
          </w:tcPr>
          <w:p w:rsidR="009A7F19" w:rsidRPr="00B47782" w:rsidRDefault="009A7F19" w:rsidP="000F532C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pct"/>
          </w:tcPr>
          <w:p w:rsidR="009A7F19" w:rsidRPr="00B47782" w:rsidRDefault="009A7F19" w:rsidP="000F532C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9A7F19" w:rsidRPr="00B47782" w:rsidRDefault="009A7F19" w:rsidP="000F532C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60" w:type="pct"/>
            <w:gridSpan w:val="2"/>
          </w:tcPr>
          <w:p w:rsidR="009A7F19" w:rsidRPr="00B47782" w:rsidRDefault="009A7F19" w:rsidP="000F532C">
            <w:pPr>
              <w:tabs>
                <w:tab w:val="num" w:pos="-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9A7F19" w:rsidRPr="00B47782" w:rsidTr="000F532C">
        <w:trPr>
          <w:trHeight w:val="358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способность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методы организации деятельности малой группы, созданной для осуществления предпринимательской деятельности</w:t>
            </w:r>
          </w:p>
        </w:tc>
      </w:tr>
      <w:tr w:rsidR="009A7F19" w:rsidRPr="00B47782" w:rsidTr="000F532C">
        <w:trPr>
          <w:trHeight w:val="708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ставить цели и формулировать задачи  перед малой группой, созданной для осуществления предпринимательской деятельности</w:t>
            </w:r>
          </w:p>
        </w:tc>
      </w:tr>
      <w:tr w:rsidR="009A7F19" w:rsidRPr="00B47782" w:rsidTr="000F532C">
        <w:trPr>
          <w:trHeight w:val="560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навыками организации деятельность малой группы, созданной для осуществления предпринимательской деятельности</w:t>
            </w:r>
          </w:p>
        </w:tc>
      </w:tr>
      <w:tr w:rsidR="009A7F19" w:rsidRPr="00B47782" w:rsidTr="000F532C">
        <w:trPr>
          <w:trHeight w:val="670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способы и методы оценки предпринимательских рисков</w:t>
            </w:r>
          </w:p>
        </w:tc>
      </w:tr>
      <w:tr w:rsidR="009A7F19" w:rsidRPr="00B47782" w:rsidTr="000F532C">
        <w:trPr>
          <w:trHeight w:val="506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производить количественную оценку предпринимательских рисков</w:t>
            </w:r>
          </w:p>
        </w:tc>
      </w:tr>
      <w:tr w:rsidR="009A7F19" w:rsidRPr="00B47782" w:rsidTr="000F532C">
        <w:trPr>
          <w:trHeight w:val="427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F19" w:rsidRPr="00B47782" w:rsidRDefault="009A7F19" w:rsidP="000F5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навыками планирования мероприятий по снижению предпринимательских рисков</w:t>
            </w:r>
          </w:p>
        </w:tc>
      </w:tr>
    </w:tbl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7D445D">
      <w:pPr>
        <w:pStyle w:val="af4"/>
        <w:tabs>
          <w:tab w:val="clear" w:pos="822"/>
          <w:tab w:val="left" w:pos="709"/>
        </w:tabs>
        <w:spacing w:line="240" w:lineRule="auto"/>
        <w:ind w:left="360" w:right="-853" w:firstLine="0"/>
        <w:rPr>
          <w:b/>
        </w:rPr>
      </w:pPr>
      <w:r w:rsidRPr="00B47782">
        <w:rPr>
          <w:b/>
        </w:rPr>
        <w:t xml:space="preserve">3.  Структура и содержание дисциплины (модуля) </w:t>
      </w:r>
    </w:p>
    <w:p w:rsidR="009A7F19" w:rsidRPr="00B47782" w:rsidRDefault="009A7F19" w:rsidP="000F532C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 </w:t>
      </w:r>
    </w:p>
    <w:p w:rsidR="009A7F19" w:rsidRPr="00B47782" w:rsidRDefault="009A7F19" w:rsidP="0037095D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Объем дисциплины (модуля) составляет 5 зачетных единиц, всего 180 часов, из которых: </w:t>
      </w:r>
    </w:p>
    <w:p w:rsidR="009A7F19" w:rsidRPr="00B47782" w:rsidRDefault="009A7F19" w:rsidP="0037095D">
      <w:pPr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по очной форме 50 часов составляет контактная работа обучающегося с преподавателем (16 часов занятия лекционного типа, 32 часа занятия семинарского типа,  2 часа </w:t>
      </w:r>
      <w:r w:rsidRPr="00B47782">
        <w:rPr>
          <w:rFonts w:ascii="Times New Roman" w:hAnsi="Times New Roman"/>
          <w:color w:val="000000"/>
          <w:sz w:val="24"/>
          <w:szCs w:val="24"/>
          <w:lang w:eastAsia="ru-RU"/>
        </w:rPr>
        <w:t>контроль самостоятельной работы)</w:t>
      </w:r>
      <w:r w:rsidRPr="00B47782">
        <w:rPr>
          <w:rFonts w:ascii="Times New Roman" w:hAnsi="Times New Roman"/>
          <w:sz w:val="24"/>
          <w:szCs w:val="24"/>
        </w:rPr>
        <w:t>, 54 часа - мероприятия промежуточной аттестации, 76 часов составляет самостоятельная работа обучающегося.</w:t>
      </w:r>
    </w:p>
    <w:p w:rsidR="009A7F19" w:rsidRPr="00B47782" w:rsidRDefault="009A7F19" w:rsidP="0037095D">
      <w:pPr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по заочной форме 14 часов составляет контактная работа обучающегося с преподавателем (4 часа занятия лекционного типа, 8 часов занятия семинарского типа 2 часа </w:t>
      </w:r>
      <w:r w:rsidRPr="00B47782">
        <w:rPr>
          <w:rFonts w:ascii="Times New Roman" w:hAnsi="Times New Roman"/>
          <w:color w:val="000000"/>
          <w:sz w:val="24"/>
          <w:szCs w:val="24"/>
          <w:lang w:eastAsia="ru-RU"/>
        </w:rPr>
        <w:t>контроль самостоятельной работы)</w:t>
      </w:r>
      <w:r w:rsidRPr="00B47782">
        <w:rPr>
          <w:rFonts w:ascii="Times New Roman" w:hAnsi="Times New Roman"/>
          <w:sz w:val="24"/>
          <w:szCs w:val="24"/>
        </w:rPr>
        <w:t>, 9 часов - мероприятия промежуточной аттестации, 157 часов составляет самостоятельная работа обучающегося.</w:t>
      </w:r>
    </w:p>
    <w:p w:rsidR="009A7F19" w:rsidRPr="00B47782" w:rsidRDefault="009A7F19" w:rsidP="008265FB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8265FB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506CA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pPr w:leftFromText="180" w:rightFromText="180" w:horzAnchor="page" w:tblpX="973" w:tblpY="546"/>
        <w:tblW w:w="10713" w:type="dxa"/>
        <w:tblLayout w:type="fixed"/>
        <w:tblLook w:val="00A0"/>
      </w:tblPr>
      <w:tblGrid>
        <w:gridCol w:w="2613"/>
        <w:gridCol w:w="735"/>
        <w:gridCol w:w="345"/>
        <w:gridCol w:w="540"/>
        <w:gridCol w:w="540"/>
        <w:gridCol w:w="360"/>
        <w:gridCol w:w="360"/>
        <w:gridCol w:w="540"/>
        <w:gridCol w:w="360"/>
        <w:gridCol w:w="360"/>
        <w:gridCol w:w="360"/>
        <w:gridCol w:w="360"/>
        <w:gridCol w:w="360"/>
        <w:gridCol w:w="540"/>
        <w:gridCol w:w="360"/>
        <w:gridCol w:w="540"/>
        <w:gridCol w:w="540"/>
        <w:gridCol w:w="360"/>
        <w:gridCol w:w="540"/>
      </w:tblGrid>
      <w:tr w:rsidR="009A7F19" w:rsidRPr="00B47782" w:rsidTr="00EF6E89">
        <w:trPr>
          <w:trHeight w:val="315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8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A7F19" w:rsidRPr="00B47782" w:rsidTr="00EF6E89">
        <w:trPr>
          <w:trHeight w:val="555"/>
        </w:trPr>
        <w:tc>
          <w:tcPr>
            <w:tcW w:w="26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04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9A7F19" w:rsidRPr="00B47782" w:rsidTr="00EF6E89">
        <w:trPr>
          <w:trHeight w:val="315"/>
        </w:trPr>
        <w:tc>
          <w:tcPr>
            <w:tcW w:w="26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A7F19" w:rsidRPr="00B47782" w:rsidRDefault="009A7F19" w:rsidP="00EF6E8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7F19" w:rsidRPr="00B47782" w:rsidTr="00EF6E89">
        <w:trPr>
          <w:trHeight w:val="1545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9A7F19" w:rsidRPr="00B47782" w:rsidRDefault="009A7F19" w:rsidP="00EF6E8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7F19" w:rsidRPr="00B47782" w:rsidTr="00EF6E89">
        <w:trPr>
          <w:trHeight w:val="1390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7F19" w:rsidRPr="00B47782" w:rsidRDefault="009A7F19" w:rsidP="00EF6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9A7F19" w:rsidRPr="00B47782" w:rsidTr="00EF6E89">
        <w:trPr>
          <w:trHeight w:val="242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RANGE!B7"/>
            <w:bookmarkEnd w:id="1"/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Сущность предпринимательства и его виды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</w:tr>
      <w:tr w:rsidR="009A7F19" w:rsidRPr="00B47782" w:rsidTr="00EF6E89">
        <w:trPr>
          <w:trHeight w:val="334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Бизнес-планирование предпринимательской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</w:tr>
      <w:tr w:rsidR="009A7F19" w:rsidRPr="00B47782" w:rsidTr="00EF6E89">
        <w:trPr>
          <w:trHeight w:val="455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F19" w:rsidRPr="00B47782" w:rsidRDefault="009A7F19" w:rsidP="00EF6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Предпринимательский риск и ответственность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</w:tr>
      <w:tr w:rsidR="009A7F19" w:rsidRPr="00B47782" w:rsidTr="00EF6E89">
        <w:trPr>
          <w:trHeight w:val="234"/>
        </w:trPr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RANGE!B10"/>
            <w:bookmarkEnd w:id="2"/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Контроль самостоятельной работы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A7F19" w:rsidRPr="00B47782" w:rsidTr="00EF6E89">
        <w:trPr>
          <w:trHeight w:val="327"/>
        </w:trPr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Промежуточная аттестация -  экзамен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A7F19" w:rsidRPr="00B47782" w:rsidTr="00EF6E89">
        <w:trPr>
          <w:trHeight w:val="74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F19" w:rsidRPr="00B47782" w:rsidRDefault="009A7F19" w:rsidP="00EF6E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A7F19" w:rsidRPr="00B47782" w:rsidRDefault="009A7F19" w:rsidP="00EF6E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7782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</w:tr>
    </w:tbl>
    <w:p w:rsidR="009A7F19" w:rsidRPr="00B47782" w:rsidRDefault="009A7F19" w:rsidP="008265FB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7D445D">
      <w:pPr>
        <w:tabs>
          <w:tab w:val="left" w:pos="70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9A7F19" w:rsidRPr="00B47782" w:rsidRDefault="009A7F19" w:rsidP="00413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Конкретные формы, методы и средства организации и проведения образовательного процесса</w:t>
      </w:r>
      <w:r w:rsidRPr="00B47782">
        <w:rPr>
          <w:rFonts w:ascii="Times New Roman" w:hAnsi="Times New Roman"/>
          <w:b/>
          <w:sz w:val="24"/>
          <w:szCs w:val="24"/>
        </w:rPr>
        <w:t xml:space="preserve"> </w:t>
      </w:r>
      <w:r w:rsidRPr="00B47782">
        <w:rPr>
          <w:rFonts w:ascii="Times New Roman" w:hAnsi="Times New Roman"/>
          <w:sz w:val="24"/>
          <w:szCs w:val="24"/>
        </w:rPr>
        <w:t xml:space="preserve"> могут быть следующими:</w:t>
      </w:r>
    </w:p>
    <w:p w:rsidR="009A7F19" w:rsidRPr="00B47782" w:rsidRDefault="009A7F19" w:rsidP="00261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тест;</w:t>
      </w:r>
    </w:p>
    <w:p w:rsidR="009A7F19" w:rsidRPr="00B47782" w:rsidRDefault="009A7F19" w:rsidP="00261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доклад;</w:t>
      </w:r>
    </w:p>
    <w:p w:rsidR="009A7F19" w:rsidRPr="00B47782" w:rsidRDefault="009A7F19" w:rsidP="00261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задачи и задания;</w:t>
      </w:r>
    </w:p>
    <w:p w:rsidR="009A7F19" w:rsidRPr="00B47782" w:rsidRDefault="009A7F19" w:rsidP="002611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творческое задание.</w:t>
      </w:r>
    </w:p>
    <w:p w:rsidR="009A7F19" w:rsidRPr="00B47782" w:rsidRDefault="009A7F19" w:rsidP="007D445D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5.</w:t>
      </w:r>
      <w:r w:rsidRPr="00B47782">
        <w:rPr>
          <w:rFonts w:ascii="Times New Roman" w:hAnsi="Times New Roman"/>
          <w:b/>
          <w:sz w:val="24"/>
          <w:szCs w:val="24"/>
        </w:rPr>
        <w:tab/>
        <w:t xml:space="preserve">Учебно-методическое обеспечение самостоятельной работы обучающихся 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 Самостоятельная работа студентов включает изучение отдельных теоретических вопросов по теме учебной программы по соответствующим литературным источникам, а также решение практических задач и ситуаций по заданию преподавателя. Результатом самостоятельной работы студентов могут быть: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решения задач (практических заданий);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подготовка доклада;</w:t>
      </w:r>
    </w:p>
    <w:p w:rsidR="009A7F19" w:rsidRPr="00B47782" w:rsidRDefault="009A7F19" w:rsidP="006A6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творческое задание.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Результаты самостоятельной работы студентов контролируются преподавателем в течение семестра и учитываются при подведении итоговой оценки на экзамене.</w:t>
      </w:r>
    </w:p>
    <w:p w:rsidR="009A7F19" w:rsidRPr="00B47782" w:rsidRDefault="009A7F19" w:rsidP="000F532C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А) Примерные практические задания</w:t>
      </w:r>
    </w:p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47782">
        <w:rPr>
          <w:rFonts w:ascii="Times New Roman" w:hAnsi="Times New Roman" w:cs="Times New Roman"/>
          <w:color w:val="000000"/>
        </w:rPr>
        <w:t>Задача 1.</w:t>
      </w:r>
      <w:r w:rsidRPr="00B47782">
        <w:rPr>
          <w:rFonts w:ascii="Times New Roman" w:hAnsi="Times New Roman" w:cs="Times New Roman"/>
        </w:rPr>
        <w:t>Ежемесячный выпуск продукции требует следующих затрат, тыс. руб.: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977"/>
        <w:gridCol w:w="2551"/>
      </w:tblGrid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Затратная статья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вариант</w:t>
            </w: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Электроэнергия, необходимая для производства продукции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Электроэнергия, необходимая для производственных нужд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модернизацию производства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 служащих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c>
          <w:tcPr>
            <w:tcW w:w="379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 рабочих</w:t>
            </w:r>
          </w:p>
        </w:tc>
        <w:tc>
          <w:tcPr>
            <w:tcW w:w="2977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551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47782">
        <w:rPr>
          <w:rFonts w:ascii="Times New Roman" w:hAnsi="Times New Roman" w:cs="Times New Roman"/>
        </w:rPr>
        <w:t>Объем производства – 55 000 изделий. В результате модернизации производства амортизационные отчисления увеличатся на 85 тыс. руб., при этом планируется увеличить объем производства на 15%. Заполните таблицу и рассчитайте постоянные, переменные, общие (валовые), а также средние постоянные, средние переменные и средние общие (валовые) издержки в базовом и планируемом вариантах. Какую цену на продукцию предприятия после модернизации можно назначать?</w:t>
      </w:r>
    </w:p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9A7F19" w:rsidRPr="00B47782" w:rsidRDefault="009A7F19" w:rsidP="000F5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Задача 2. Используя аналитический и графический методы расчета безубыточности производства, определить безубыточную программу выпуска продукции, минимальный (безубыточный) объем продаж (точку безубыточности) и прибыль от реализации продукции по следующим данным: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110"/>
        <w:gridCol w:w="1763"/>
        <w:gridCol w:w="2917"/>
      </w:tblGrid>
      <w:tr w:rsidR="009A7F19" w:rsidRPr="00B47782" w:rsidTr="00153AA9">
        <w:trPr>
          <w:trHeight w:hRule="exact" w:val="307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3"/>
                <w:sz w:val="20"/>
                <w:szCs w:val="20"/>
              </w:rPr>
              <w:t>Ед. изм.</w:t>
            </w:r>
          </w:p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3"/>
                <w:sz w:val="20"/>
                <w:szCs w:val="20"/>
              </w:rPr>
              <w:t>измерения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</w:tc>
      </w:tr>
      <w:tr w:rsidR="009A7F19" w:rsidRPr="00B47782" w:rsidTr="00153AA9">
        <w:trPr>
          <w:trHeight w:hRule="exact" w:val="279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Объем производства </w:t>
            </w:r>
            <w:r w:rsidRPr="00B4778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V</w:t>
            </w:r>
            <w:r w:rsidRPr="00B47782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тыс. шт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A7F19" w:rsidRPr="00B47782" w:rsidTr="00153AA9">
        <w:trPr>
          <w:trHeight w:hRule="exact" w:val="282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1"/>
                <w:sz w:val="20"/>
                <w:szCs w:val="20"/>
              </w:rPr>
              <w:t>Постоянные затра</w:t>
            </w:r>
            <w:r w:rsidRPr="00B47782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ты, </w:t>
            </w:r>
            <w:r w:rsidRPr="00B47782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С</w:t>
            </w:r>
            <w:r w:rsidRPr="00B47782">
              <w:rPr>
                <w:rFonts w:ascii="Times New Roman" w:hAnsi="Times New Roman"/>
                <w:iCs/>
                <w:spacing w:val="-1"/>
                <w:sz w:val="20"/>
                <w:szCs w:val="20"/>
                <w:vertAlign w:val="subscript"/>
              </w:rPr>
              <w:t>пост</w:t>
            </w:r>
            <w:r w:rsidRPr="00B47782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,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1"/>
                <w:sz w:val="20"/>
                <w:szCs w:val="20"/>
              </w:rPr>
              <w:t>тыс. ден. ед.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A7F19" w:rsidRPr="00B47782" w:rsidTr="00153AA9">
        <w:trPr>
          <w:trHeight w:hRule="exact" w:val="287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4"/>
                <w:sz w:val="20"/>
                <w:szCs w:val="20"/>
              </w:rPr>
              <w:t>Переменные затраты, С</w:t>
            </w:r>
            <w:r w:rsidRPr="00B47782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pacing w:val="-4"/>
                <w:sz w:val="20"/>
                <w:szCs w:val="20"/>
              </w:rPr>
              <w:t>тыс. ден. ед.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A7F19" w:rsidRPr="00B47782" w:rsidTr="00153AA9">
        <w:trPr>
          <w:trHeight w:hRule="exact" w:val="29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 w:rsidRPr="00B477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Р,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ден. ед.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F19" w:rsidRPr="00B47782" w:rsidRDefault="009A7F19" w:rsidP="00153A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9A7F19" w:rsidRPr="00B47782" w:rsidRDefault="009A7F19" w:rsidP="000F532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pacing w:val="-8"/>
          <w:sz w:val="24"/>
          <w:szCs w:val="24"/>
        </w:rPr>
        <w:t>Сделать заключение.</w:t>
      </w:r>
    </w:p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47782">
        <w:rPr>
          <w:rFonts w:ascii="Times New Roman" w:hAnsi="Times New Roman" w:cs="Times New Roman"/>
          <w:b/>
          <w:color w:val="000000"/>
        </w:rPr>
        <w:t xml:space="preserve">Задача 3. </w:t>
      </w:r>
      <w:r w:rsidRPr="00B47782">
        <w:rPr>
          <w:rFonts w:ascii="Times New Roman" w:hAnsi="Times New Roman" w:cs="Times New Roman"/>
        </w:rPr>
        <w:t>Сборочный цех в январе должен был произвести 350 станков. При этом планировались следующие затраты, руб.: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2244"/>
      </w:tblGrid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Затратная статья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вариант</w:t>
            </w: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комплектующие материалы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детали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Краска, смазка и защитные пленки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Электроэнергия, необходимая для производственных нужд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Электроэнергия, необходимая для непроизводственных нужд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 служащих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153AA9">
        <w:trPr>
          <w:jc w:val="center"/>
        </w:trPr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 рабочих</w:t>
            </w:r>
          </w:p>
        </w:tc>
        <w:tc>
          <w:tcPr>
            <w:tcW w:w="3190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65450</w:t>
            </w:r>
          </w:p>
        </w:tc>
        <w:tc>
          <w:tcPr>
            <w:tcW w:w="2244" w:type="dxa"/>
          </w:tcPr>
          <w:p w:rsidR="009A7F19" w:rsidRPr="00B47782" w:rsidRDefault="009A7F19" w:rsidP="00153AA9">
            <w:pPr>
              <w:pStyle w:val="FR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B47782">
        <w:rPr>
          <w:rFonts w:ascii="Times New Roman" w:hAnsi="Times New Roman" w:cs="Times New Roman"/>
        </w:rPr>
        <w:t>Отпускная цена станка – 850 000 руб. в результате затянувшихся новогодних праздников было произведено только 220 станков. Рассчитайте потери предприятия, связанные с изменением объема выпуска. Рабочие в январе от простоев не пострадали, получив среднемесячную заработную плату.</w:t>
      </w:r>
    </w:p>
    <w:p w:rsidR="009A7F19" w:rsidRPr="00B47782" w:rsidRDefault="009A7F19" w:rsidP="000F532C">
      <w:pPr>
        <w:pStyle w:val="FR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A7F19" w:rsidRPr="00B47782" w:rsidRDefault="009A7F19" w:rsidP="000F53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Творческое задание</w:t>
      </w:r>
    </w:p>
    <w:p w:rsidR="009A7F19" w:rsidRPr="00B47782" w:rsidRDefault="009A7F19" w:rsidP="000F532C">
      <w:pPr>
        <w:pStyle w:val="Default"/>
        <w:ind w:firstLine="709"/>
        <w:jc w:val="center"/>
        <w:rPr>
          <w:b/>
          <w:bCs/>
        </w:rPr>
      </w:pPr>
      <w:r w:rsidRPr="00B47782">
        <w:rPr>
          <w:b/>
          <w:bCs/>
        </w:rPr>
        <w:t>Организация бизнеса, выбор организационно-правовой формы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rPr>
          <w:bCs/>
        </w:rPr>
        <w:t>Цель</w:t>
      </w:r>
      <w:r w:rsidRPr="00B47782">
        <w:t xml:space="preserve">- базируясь на многообразии форм собственности предприятий, выбрать тот бизнес (выбор партнеров, клиентов, посредников), который наиболее перспективен, и обосновать его.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rPr>
          <w:bCs/>
        </w:rPr>
        <w:t xml:space="preserve">Постановка проблемы. </w:t>
      </w:r>
      <w:r w:rsidRPr="00B47782">
        <w:t xml:space="preserve">Принимая решение о выборе организационно-правовой формы,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деятельности, возможного круга партнеров, существующего законодательства.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При этом выбор наиболее оптимальной формы организации предпринимательской деятельности следует соотносить с возможностями, которые предоставляет действующее законодательство. При осмыслении этих проблем предприниматель принимает решение о правовом статусе учреждаемого предприятия.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rPr>
          <w:bCs/>
        </w:rPr>
        <w:t xml:space="preserve">Задачи, поставленные перед участниками: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сформулировать цель, предпринимательскую идею бизнеса;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обосновать экономическую сущность предпринимательской деятельности;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показать наличие инновационного момента (новой системы управления производством, качеством, внедрение новых методов организации производства или новых технологий);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предложить товар, пользующийся высоким уровнем конкурентоспособности;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определить тип и выбор поставщиков, посредников, покупателей;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предусмотреть технику деловых переговоров;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обосновать предпосылки для успешного предпринимательского старта;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представить «визитную карточку» предприятия.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Участники должны составить учредительные документы (устав предприятия, положение), выбрав одну из приведенных организационно-правовых форм: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полное (коммандитное) товарищество;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ООО;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АО;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производственный кооператив;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унитарное предприятие.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rPr>
          <w:bCs/>
        </w:rPr>
        <w:t xml:space="preserve">Каждая команда должна представить «визитную карточку» своего бизнеса: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общую характеристику бизнеса (цель, предпринимательская идея, экономическая сущность предпринимательской деятельности);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особенности рынка, профиль потребителя (предпринимательская среда);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основных конкурентов, преимущества по сравнению с ними;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сравнительные преимущества и недостатки выбранной организационно-правовой формы с точки зрения менеджмента;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- способ принятия решений (на коллективной основе или когда предприниматель берет на себя функцию единоличного принятия решений). </w:t>
      </w:r>
    </w:p>
    <w:p w:rsidR="009A7F19" w:rsidRPr="00B47782" w:rsidRDefault="009A7F19" w:rsidP="000F532C">
      <w:pPr>
        <w:pStyle w:val="Default"/>
        <w:ind w:firstLine="709"/>
        <w:jc w:val="both"/>
      </w:pPr>
      <w:r w:rsidRPr="00B47782">
        <w:t xml:space="preserve">Команды заполняют анкету по оценке текущей деятельности. </w:t>
      </w:r>
    </w:p>
    <w:p w:rsidR="009A7F19" w:rsidRPr="00B47782" w:rsidRDefault="009A7F19" w:rsidP="000F532C">
      <w:pPr>
        <w:pStyle w:val="Default"/>
        <w:rPr>
          <w:color w:val="auto"/>
        </w:rPr>
      </w:pPr>
    </w:p>
    <w:p w:rsidR="009A7F19" w:rsidRPr="00B47782" w:rsidRDefault="009A7F19" w:rsidP="000F532C">
      <w:pPr>
        <w:tabs>
          <w:tab w:val="left" w:pos="0"/>
          <w:tab w:val="left" w:pos="720"/>
          <w:tab w:val="left" w:pos="90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Б) Примерная тематика докладов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1. Предпринимательство его сущность. Выбор предпринимательской деятельности.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2. Роль предпринимательства в России.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3. Развитие предпринимательства в России.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4.Стратегии и тактика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5. Способы выбора рыночной стратегии. Матрица «продукт – рынок».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6. Виды организационно – правовых форм хозяйствования.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7. Индивидуальное предпринимательство.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8. Хозяйственные товарищества.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9.Хозяйственные общества.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10. Производственные кооперативы.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11. Государственные и муниципальные унитарные предприятия.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12. Некоммерческие организации : «потребительские кооперативы».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13. Акционерные общества. Учредительные документы АО.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14. Порядок создания и регистрации АО.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15. Деловая беседа и деловая переписка.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16. Коммерческая тайна и способы ее хранения.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17. Конкуренция и методы конкурентной борьбы.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18. Способы выхода из кризисной ситуации.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19. Этикет предпринимателя.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20. Финансирование предпринимательской деятельности.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21. Сущность и виды ответственности предпринимателей.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22. Понятие и виды предпринимательского риска.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23. Бизнес-планирование в предпринимательской деятельности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24. Порядок и причины прекращения предпринимательской деятельности.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47782">
        <w:rPr>
          <w:rFonts w:ascii="Times New Roman" w:hAnsi="Times New Roman"/>
          <w:sz w:val="24"/>
          <w:szCs w:val="24"/>
        </w:rPr>
        <w:t xml:space="preserve">25. </w:t>
      </w:r>
      <w:r w:rsidRPr="00B47782">
        <w:rPr>
          <w:rFonts w:ascii="Times New Roman" w:hAnsi="Times New Roman"/>
          <w:bCs/>
          <w:sz w:val="24"/>
          <w:szCs w:val="24"/>
          <w:shd w:val="clear" w:color="auto" w:fill="FFFFFF"/>
        </w:rPr>
        <w:t>Поддержка малого бизнеса на федеральном уровне (государственные программы).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47782">
        <w:rPr>
          <w:rFonts w:ascii="Times New Roman" w:hAnsi="Times New Roman"/>
          <w:bCs/>
          <w:sz w:val="24"/>
          <w:szCs w:val="24"/>
          <w:shd w:val="clear" w:color="auto" w:fill="FFFFFF"/>
        </w:rPr>
        <w:t>26. Поддержка малого бизнеса на региональном  уровне (региональные  программы).</w:t>
      </w:r>
    </w:p>
    <w:p w:rsidR="009A7F19" w:rsidRPr="00B47782" w:rsidRDefault="009A7F19" w:rsidP="000F53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bCs/>
          <w:sz w:val="24"/>
          <w:szCs w:val="24"/>
          <w:shd w:val="clear" w:color="auto" w:fill="FFFFFF"/>
        </w:rPr>
        <w:t>27. Поддержка малого бизнеса на муниципальном уровне (муниципальные программы)</w:t>
      </w:r>
    </w:p>
    <w:p w:rsidR="009A7F19" w:rsidRPr="00B47782" w:rsidRDefault="009A7F19" w:rsidP="000F53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8A2DDD">
      <w:pPr>
        <w:tabs>
          <w:tab w:val="left" w:pos="709"/>
        </w:tabs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(модулю), включающий:</w:t>
      </w:r>
    </w:p>
    <w:p w:rsidR="009A7F19" w:rsidRPr="00B47782" w:rsidRDefault="009A7F19" w:rsidP="008A2DDD">
      <w:pPr>
        <w:pStyle w:val="a3"/>
        <w:tabs>
          <w:tab w:val="left" w:pos="709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6.1.</w:t>
      </w:r>
      <w:r w:rsidRPr="00B47782">
        <w:rPr>
          <w:rFonts w:ascii="Times New Roman" w:hAnsi="Times New Roman"/>
          <w:sz w:val="24"/>
          <w:szCs w:val="24"/>
        </w:rPr>
        <w:tab/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ПК-9: способность организовать деятельность малой группы, созданной для реализации конкретного экономического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049"/>
        <w:gridCol w:w="1214"/>
        <w:gridCol w:w="1214"/>
        <w:gridCol w:w="1215"/>
        <w:gridCol w:w="1351"/>
        <w:gridCol w:w="1350"/>
        <w:gridCol w:w="1351"/>
        <w:gridCol w:w="997"/>
      </w:tblGrid>
      <w:tr w:rsidR="009A7F19" w:rsidRPr="00B47782" w:rsidTr="00016522">
        <w:trPr>
          <w:trHeight w:val="144"/>
        </w:trPr>
        <w:tc>
          <w:tcPr>
            <w:tcW w:w="1049" w:type="dxa"/>
            <w:gridSpan w:val="2"/>
            <w:vMerge w:val="restart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8" w:type="dxa"/>
            <w:gridSpan w:val="7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9A7F19" w:rsidRPr="00B47782" w:rsidTr="00016522">
        <w:trPr>
          <w:trHeight w:val="144"/>
        </w:trPr>
        <w:tc>
          <w:tcPr>
            <w:tcW w:w="1049" w:type="dxa"/>
            <w:gridSpan w:val="2"/>
            <w:vMerge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9A7F19" w:rsidRPr="00B47782" w:rsidTr="00016522">
        <w:trPr>
          <w:gridBefore w:val="1"/>
          <w:trHeight w:val="144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9A7F19" w:rsidRPr="00B47782" w:rsidTr="00016522">
        <w:trPr>
          <w:gridBefore w:val="1"/>
          <w:trHeight w:val="144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9A7F19" w:rsidRPr="00B47782" w:rsidTr="00016522">
        <w:trPr>
          <w:gridBefore w:val="1"/>
          <w:trHeight w:val="4352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016522">
        <w:trPr>
          <w:gridBefore w:val="1"/>
          <w:trHeight w:val="2304"/>
        </w:trPr>
        <w:tc>
          <w:tcPr>
            <w:tcW w:w="1049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6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2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2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ПК-11: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"/>
        <w:gridCol w:w="1215"/>
        <w:gridCol w:w="1215"/>
        <w:gridCol w:w="1216"/>
        <w:gridCol w:w="1352"/>
        <w:gridCol w:w="1351"/>
        <w:gridCol w:w="1352"/>
        <w:gridCol w:w="997"/>
      </w:tblGrid>
      <w:tr w:rsidR="009A7F19" w:rsidRPr="00B47782" w:rsidTr="00016522">
        <w:trPr>
          <w:trHeight w:val="144"/>
        </w:trPr>
        <w:tc>
          <w:tcPr>
            <w:tcW w:w="1049" w:type="dxa"/>
            <w:vMerge w:val="restart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698" w:type="dxa"/>
            <w:gridSpan w:val="7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9A7F19" w:rsidRPr="00B47782" w:rsidTr="00016522">
        <w:trPr>
          <w:trHeight w:val="144"/>
        </w:trPr>
        <w:tc>
          <w:tcPr>
            <w:tcW w:w="1049" w:type="dxa"/>
            <w:vMerge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9A7F19" w:rsidRPr="00B47782" w:rsidTr="00016522">
        <w:trPr>
          <w:trHeight w:val="144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9A7F19" w:rsidRPr="00B47782" w:rsidTr="00016522">
        <w:trPr>
          <w:trHeight w:val="144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9A7F19" w:rsidRPr="00B47782" w:rsidTr="00016522">
        <w:trPr>
          <w:trHeight w:val="4352"/>
        </w:trPr>
        <w:tc>
          <w:tcPr>
            <w:tcW w:w="1049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15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7F19" w:rsidRPr="00B47782" w:rsidTr="00016522">
        <w:trPr>
          <w:trHeight w:val="2304"/>
        </w:trPr>
        <w:tc>
          <w:tcPr>
            <w:tcW w:w="1049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15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16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52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51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352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6.2.</w:t>
      </w:r>
      <w:r w:rsidRPr="00B47782">
        <w:rPr>
          <w:rFonts w:ascii="Times New Roman" w:hAnsi="Times New Roman"/>
          <w:sz w:val="24"/>
          <w:szCs w:val="24"/>
        </w:rPr>
        <w:tab/>
        <w:t xml:space="preserve">Описание шкалы оценивания </w:t>
      </w:r>
    </w:p>
    <w:p w:rsidR="009A7F19" w:rsidRPr="00B47782" w:rsidRDefault="009A7F19" w:rsidP="005F1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9A7F19" w:rsidRPr="00B47782" w:rsidRDefault="009A7F19" w:rsidP="005F1FC5">
      <w:pPr>
        <w:pStyle w:val="12"/>
        <w:numPr>
          <w:ilvl w:val="0"/>
          <w:numId w:val="17"/>
        </w:numPr>
        <w:tabs>
          <w:tab w:val="left" w:pos="990"/>
        </w:tabs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A7F19" w:rsidRPr="00B47782" w:rsidRDefault="009A7F19" w:rsidP="005F1FC5">
      <w:pPr>
        <w:pStyle w:val="12"/>
        <w:numPr>
          <w:ilvl w:val="0"/>
          <w:numId w:val="17"/>
        </w:numPr>
        <w:tabs>
          <w:tab w:val="left" w:pos="990"/>
        </w:tabs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A7F19" w:rsidRPr="00B47782" w:rsidRDefault="009A7F19" w:rsidP="005F1FC5">
      <w:pPr>
        <w:pStyle w:val="12"/>
        <w:numPr>
          <w:ilvl w:val="0"/>
          <w:numId w:val="17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9A7F19" w:rsidRPr="00B47782" w:rsidRDefault="009A7F19" w:rsidP="005F1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9296" w:type="dxa"/>
        <w:jc w:val="center"/>
        <w:tblLayout w:type="fixed"/>
        <w:tblLook w:val="0000"/>
      </w:tblPr>
      <w:tblGrid>
        <w:gridCol w:w="1247"/>
        <w:gridCol w:w="8049"/>
      </w:tblGrid>
      <w:tr w:rsidR="009A7F19" w:rsidRPr="00B47782" w:rsidTr="00016522">
        <w:trPr>
          <w:trHeight w:val="16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9A7F19" w:rsidRPr="00B47782" w:rsidTr="00016522">
        <w:trPr>
          <w:trHeight w:val="3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9A7F19" w:rsidRPr="00B47782" w:rsidRDefault="009A7F19" w:rsidP="00016522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B4778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A7F19" w:rsidRPr="00B47782" w:rsidTr="00016522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9A7F19" w:rsidRPr="00B47782" w:rsidTr="00016522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9A7F19" w:rsidRPr="00B47782" w:rsidTr="00016522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9A7F19" w:rsidRPr="00B47782" w:rsidTr="00016522">
        <w:trPr>
          <w:trHeight w:val="28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9A7F19" w:rsidRPr="00B47782" w:rsidTr="00016522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pStyle w:val="a8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9A7F19" w:rsidRPr="00B47782" w:rsidTr="00016522">
        <w:trPr>
          <w:trHeight w:val="2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9A7F19" w:rsidRPr="00B47782" w:rsidRDefault="009A7F19" w:rsidP="000F5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7F19" w:rsidRPr="00B47782" w:rsidRDefault="009A7F19" w:rsidP="002A49FB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B47782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Регламент проведения и критерии оценки тестирования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Тестирование проводится с использованием компьютерных технологий и устройств, либо без такового. В процессе проведения тестирования преподаватель внимательно следит за тем, чтобы обучаемые выполняли задания самостоятельно и не мешали друг другу.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Задания с выбором ответа (закрытый тест), задания «заполните пропуск в предложении» (открытый тест) оцениваются в один и два балла соответственно.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«превосходно», «отлично», «очень хорошо», «хорошо», «удовлетворительно» и «неудовлетворительно», «плохо».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Критерии оценок: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Регламент проведения и критерии оценки решения практических заданий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Решение практических заданий обучаемым включает:  изучение условий задачи (описанной ситуации) и ответы на поставленные в задании вопросы.  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При выполнении  данного задания обучаемому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Перед ответом на поставленные  в задании вопросы, обучаемому необходимо внимательно ознакомиться с условиями задачи, выявив значимые для нахождения решения обстоятельства.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Ответы на поставленные в задаче вопросы должны быть мотивированными, обоснованными  и развернутыми. Ответы: «да», «нет» не допускаются.</w:t>
      </w: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0F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118"/>
      </w:tblGrid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9A7F19" w:rsidRPr="00B47782" w:rsidTr="00153AA9">
        <w:trPr>
          <w:jc w:val="center"/>
        </w:trPr>
        <w:tc>
          <w:tcPr>
            <w:tcW w:w="3227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118" w:type="dxa"/>
          </w:tcPr>
          <w:p w:rsidR="009A7F19" w:rsidRPr="00B47782" w:rsidRDefault="009A7F19" w:rsidP="0015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9A7F19" w:rsidRPr="00B47782" w:rsidRDefault="009A7F19" w:rsidP="000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F19" w:rsidRPr="00B47782" w:rsidRDefault="009A7F19" w:rsidP="00BD7F5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47782">
        <w:rPr>
          <w:rFonts w:ascii="Times New Roman" w:hAnsi="Times New Roman"/>
          <w:b/>
        </w:rPr>
        <w:t>Критерии оценки доклада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938"/>
      </w:tblGrid>
      <w:tr w:rsidR="009A7F19" w:rsidRPr="00B47782" w:rsidTr="00B41FAE">
        <w:trPr>
          <w:trHeight w:val="673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9A7F19" w:rsidRPr="00B47782" w:rsidTr="00B41FAE">
        <w:trPr>
          <w:trHeight w:val="1112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9A7F19" w:rsidRPr="00B47782" w:rsidTr="00B41FAE">
        <w:trPr>
          <w:trHeight w:val="673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9A7F19" w:rsidRPr="00B47782" w:rsidTr="00B41FAE">
        <w:trPr>
          <w:trHeight w:val="1112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9A7F19" w:rsidRPr="00B47782" w:rsidTr="00B41FAE">
        <w:trPr>
          <w:trHeight w:val="1112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19" w:rsidRPr="00B47782" w:rsidTr="00B41FAE">
        <w:trPr>
          <w:trHeight w:val="220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 не раскрывает ее содержания. </w:t>
            </w:r>
          </w:p>
        </w:tc>
      </w:tr>
      <w:tr w:rsidR="009A7F19" w:rsidRPr="00B47782" w:rsidTr="00B41FAE">
        <w:trPr>
          <w:trHeight w:val="454"/>
        </w:trPr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938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Доклад не выполнен, обучаемый демонстрирует полное незнание материала, обучаемый демонстрирует полное незнание материала</w:t>
            </w:r>
          </w:p>
        </w:tc>
      </w:tr>
    </w:tbl>
    <w:p w:rsidR="009A7F19" w:rsidRPr="00B47782" w:rsidRDefault="009A7F19" w:rsidP="00BD7F5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A7F19" w:rsidRPr="00B47782" w:rsidRDefault="009A7F19" w:rsidP="00BD7F5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47782">
        <w:rPr>
          <w:rFonts w:ascii="Times New Roman" w:hAnsi="Times New Roman"/>
          <w:b/>
        </w:rPr>
        <w:t>Критерии оценки работы над творческим заданием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961"/>
      </w:tblGrid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78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Обучаемый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использование тех или иных теоретических положений, аргументированно и корректно отстаивает свою позицию, во всех случаях способен предложить альтернативные варианты решения проблемы.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Обучаемый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 более чем 50% случаев способен предложить альтернативные варианты решения проблемы.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Обучаемый демонстрирует знание теоретического материала, но применение теоретических положений на практике вызывает несущественные затруднения, связанные с аргументацией своей позиции. Обучающийся в полной мере понимает суть проблемы. Основные требования к заданию выполнены. В более чем 50% случаев способен предложить альтернативные варианты решения проблемы.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Обучаемый демонстрирует знание теоретического материала, но применение теоретических положений на практике вызывает некоторые затруднения, связанные с аргументацией своей позиции. Обучающийся в полной мере понимает суть проблемы. Основные требования к заданию выполнены. В принципе способен предложить альтернативные варианты решения проблемы.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Обучаемый обладает знанием необходимого минимума теоретического материала, способен дать ответ не менее, чем на 50% поставленных заданий, но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 xml:space="preserve">Обучаемый не обладает знанием требуемым объёмом знаний теоретического материала, способен дать ответ  менее, чем на 50% поставленных заданий,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9A7F19" w:rsidRPr="00B47782" w:rsidTr="00016522">
        <w:tc>
          <w:tcPr>
            <w:tcW w:w="1384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961" w:type="dxa"/>
          </w:tcPr>
          <w:p w:rsidR="009A7F19" w:rsidRPr="00B47782" w:rsidRDefault="009A7F19" w:rsidP="000165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82">
              <w:rPr>
                <w:rFonts w:ascii="Times New Roman" w:hAnsi="Times New Roman"/>
                <w:sz w:val="20"/>
                <w:szCs w:val="20"/>
              </w:rPr>
              <w:t>Обучаемый не обладает требуемым объёмом знаний теоретического материала и не может решить практическое задание.</w:t>
            </w:r>
          </w:p>
        </w:tc>
      </w:tr>
    </w:tbl>
    <w:p w:rsidR="009A7F19" w:rsidRPr="00B47782" w:rsidRDefault="009A7F19" w:rsidP="000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F19" w:rsidRPr="00B47782" w:rsidRDefault="009A7F19" w:rsidP="002A49FB">
      <w:pPr>
        <w:pStyle w:val="a3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6.4.</w:t>
      </w:r>
      <w:r w:rsidRPr="00B47782">
        <w:rPr>
          <w:rFonts w:ascii="Times New Roman" w:hAnsi="Times New Roman"/>
          <w:sz w:val="24"/>
          <w:szCs w:val="24"/>
        </w:rPr>
        <w:tab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A7F19" w:rsidRPr="00B47782" w:rsidRDefault="009A7F19" w:rsidP="000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782">
        <w:rPr>
          <w:rFonts w:ascii="Times New Roman" w:hAnsi="Times New Roman"/>
          <w:b/>
          <w:sz w:val="24"/>
          <w:szCs w:val="24"/>
          <w:lang w:eastAsia="ru-RU"/>
        </w:rPr>
        <w:t xml:space="preserve">Вопросы к экзамену по дисциплине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1.Что такое предпринимательство.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2. Назовите свойства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3. Основные признаки классификации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 xml:space="preserve">4. Базовые формы организации предпринимательской деятельности: краткая характеристика, преимущества и недостатки.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5. Основные виды предпринимательской деятельности.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6. Дайте характеристику предпринимательской среды.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7. Что такое внутренняя среда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8. Что такое внутренняя среда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9. Каковы базовые составляющие внутренней среды фирмы.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10. Методы принятия предпринимательских решений.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11. Государственная регистрация индивидуальных предпринимателей. Затраты на регистрацию.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12. Какова технология принятия решений.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13. Организационно-правовые формы организации предпринимательской деятельности.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14. Устав и учредительный договор: содержание, порядок формирования и применения.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15. Особенности учредительных документов для различных организационно-правовых форм.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16. Фирменное наименование предприятия: особенности и назначение.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17. Порядок государственной регистрации предприятия.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18. Практические действия при создании бизнеса.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19. Ресурсное обеспечение развития бизнеса.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20. Источники финансирования бизнеса: виды и краткая характеристика.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21. Предпринимательский риск: сущность, виды, влияющие факторы.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22. Процесс управления риском на предприятии.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23. Подходы к оценке предпринимательского риска. Допустимый, критический и катастрофический риск.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24. Методы количественной оценки степени предпринимательского риска.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25. Понятие и виды предпринимательской ответственности.</w:t>
      </w:r>
    </w:p>
    <w:p w:rsidR="009A7F19" w:rsidRPr="00B47782" w:rsidRDefault="009A7F19" w:rsidP="000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F19" w:rsidRPr="00B47782" w:rsidRDefault="009A7F19" w:rsidP="000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782">
        <w:rPr>
          <w:rFonts w:ascii="Times New Roman" w:hAnsi="Times New Roman"/>
          <w:b/>
          <w:sz w:val="24"/>
          <w:szCs w:val="24"/>
          <w:lang w:eastAsia="ru-RU"/>
        </w:rPr>
        <w:t>Темы докладов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1. Предпринимательство его сущность. Выбор предпринимательской деятельности.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2. Роль предпринимательства в России.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3. Развитие предпринимательства в России.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4.Стратегии и тактика предпринимательства.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5. Способы выбора рыночной стратегии. Матрица «продукт – рынок».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6. Виды организационно – правовых форм хозяйствования.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7. Индивидуальное предпринимательство.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8. Хозяйственные товарищества.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9.Хозяйственные общества.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10. Производственные кооперативы.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11. Государственные и муниципальные унитарные предприятия.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12. Некоммерческие организации : «потребительские кооперативы».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13. Акционерные общества. Учредительные документы АО.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14. Порядок создания и регистрации АО.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15. Деловая беседа и деловая переписка.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16. Коммерческая тайна и способы ее хранения.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17. Конкуренция и методы конкурентной борьбы.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18. Способы выхода из кризисной ситуации.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19. Этикет предпринимателя.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20. Финансирование предпринимательской деятельности.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21. Сущность и виды ответственности предпринимателей.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22. Понятие и виды предпринимательского риска.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23. Бизнес-планирование в предпринимательской деятельности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24. Порядок и причины прекращения предпринимательской деятельности.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 xml:space="preserve">25. </w:t>
      </w:r>
      <w:r w:rsidRPr="00B4778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Поддержка малого бизнеса на федеральном уровне (государственные программы).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4778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26. Поддержка малого бизнеса на региональном  уровне (региональные  программы).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27. Поддержка малого бизнеса на муниципальном уровне (муниципальные программы)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778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Примерные тесты по дисциплине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1. Какой из признаков не характерен для предпринимательской деятельности?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Государство несет ответственность по обязательствам предпринимателя.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Деятельность, осуществляемая на свой страх и риск.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Систематическое получение прибыли.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2. Организационный план содержит сведения о: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статусе предприятия;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оценке эффективности проекта;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распределении обязанностей между членами руководящего состава;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г) сроках строительства.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3. Учредители предприятия какой организационно-правовой формы не имеют права делить прибыль пропорционально вкладу в уставный капитал?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Закрытое акционерное общество.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Производственный кооператив.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Общество с дополнительной ответственностью.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4. Какая организация не относится к коммерческим?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Полное товарищество.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Фонд.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Производственный кооператив.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5. Что больше влияет на решение о покупке конкретного товара?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Необходимость.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Потребность.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Ощущения.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6. Причины прекращения деятельности предприятия: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убыточность производства;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реализация предпринимательских способностей;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отсутствие или резкое падение спроса на выпускаемую продукцию.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7. В учредительных документах юридического лица должны определяться: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наименование юридического лица;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порядок управления деятельностью;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местонахождение юридического лица;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г) местонахождение промышленного предприятия.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8. Юридическое лицо: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отвечает по своим обязательствам своим имуществом;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может не иметь фирменного наименования;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имеет право предъявлять иски и выступать в суде в качестве ответчика.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9. Какой документ не является учредительным?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Устав.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Учредительный договор.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Бизнес-план.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10. Высшим органом управления в обществе с дополнительной ответственностью является: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собрание полных товарищей;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собрание вкладчиков;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собрание пайщиков.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11. Промышленно-производственный персонал: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фактически работающий на предприятии;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только занятый в производственной деятельности основных цехов;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занятые в производственной деятельности и обслуживании производства работники основных и вспомогательных цехов.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12. Списочный состав работников предприятия: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фактически работающий на предприятии;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только занятый в производственной деятельности основных цехов; 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работники, принятые на постоянную и временную работу, связанную с основной и неосновной деятельностью.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13. Образование новых предприятий определяется следующими факторами: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наличие неудовлетворенного спроса на продукцию;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избыток трудовых ресурсов;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реализация предпринимательских способностей.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14. Основным назначением устава предприятия является: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информирование лиц, вступающих в отношение с предприятием, о круге деятельности, правах и обязанностях данного предприятия;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информирование лиц, вступающих в отношение с предприятием, о показателях финансовой деятельности предприятия;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информирование лиц, вступающих в отношение с предприятием, о стратегиях деятельности предприятия.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15. Как называется разрешение (право) на осуществление коммерческой организацией определенного законом вида деятельности?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Сертификат соответствия.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Свидетельство о ведении предпринимательской деятельности.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Лицензия.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16. Резюме бизнес-плана включает сведения: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о форме собственности предприятия;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цели проекта;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производственном плане;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г) плане маркетинга.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17. Производственный план включает: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программу производства продукции;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программу стимулирования продаж продукции;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условия поставки готовой продукции; 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г) условия поставки сырья.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18. План маркетинга включает: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программу производства продукции;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программу стимулирования продаж продукции;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условия поставки готовой продукции;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г) условия поставки сырья.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19. Финансовый план содержит: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план затрат на реализацию проекта;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оценку эффективности проекта;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обоснование цены на продукцию.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20. Как называется процесс изменения правового статуса юридического лица?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Регистрация.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Реорганизация.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Лицензирование.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21. Товарищество, участники которого занимаются предпринимательской деятельностью от имени товарищества и несут ответственность по его обязательствам, принадлежащим им имуществом, называется: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полное товарищество;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товарищество на вере;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коммандитное товарищество.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22. Акционеры: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несут риск убытков в пределах стоимости принадлежащих им акций;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отвечают по обязательствам АО;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имеют право принимать решения от имени всего АО.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23. В каком документе рассматриваются риски организации?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В уставе.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В учредительном договоре. </w:t>
      </w:r>
    </w:p>
    <w:p w:rsidR="009A7F19" w:rsidRPr="00B47782" w:rsidRDefault="009A7F19" w:rsidP="000F5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В бизнес-плане.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24. Назовите документ, в котором отражаются хозяйственные средства и их источники: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устав;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баланс;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бизнес-план.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25. Учредители предприятия какой организационно-правовой формы имеют право делить прибыль по итогам года пропорционально трудовому участию?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Открытого акционерного общества.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>б) Общества с дополнительной ответственностью.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Производственного кооператива. </w:t>
      </w:r>
    </w:p>
    <w:p w:rsidR="009A7F19" w:rsidRPr="00B47782" w:rsidRDefault="009A7F19" w:rsidP="000F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26. Какая организация относится к коммерческой?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Учреждение. Артель.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Артель.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Потребительский кооператив.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27. Какой учредительный документ не составляется коммерческой организацией, если у нее один учредитель?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Устав.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Бизнес-план.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Учредительный договор.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28. Высшим органом управления в обществе с ограниченной ответственностью является: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собрание полных товарищей;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собрание участников;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собрание пайщиков.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29. Вложение средств с целью получения дохода или увеличения своего капитала — это...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инвестиции;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лизинг;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франшиза.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30. Аренда оборудования предпринимателем для ведения производственной деятельности называется...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лизингом;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франшизой;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листингом.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31. Если гражданин собирается быть единственным учредителем, то предприятие какой организационно-правовой формы он может выбрать?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Производственный кооператив.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Полное товарищество.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Общество с дополнительной ответственностью.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32. К основным организационно-экономическим формам предпринимательства относятся: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товарищества, общества, кооперативы;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концерны, ассоциации, ФПГ.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33. Общественные и религиозные организации — добровольные объединения граждан на основе общности их интересов для удовлетворения: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духовных потребностей;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материальных потребностей;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культурных потребностей.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34. С какого возраста можно заниматься предпринимательской деятельностью?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 18 лет.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 xml:space="preserve">б) С 16 лет.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С 14 лет.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35. С какого периода предприниматель может быть признан банкротом?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В течение трех месяцев с момента наступления даты исполнения обязанности по уплате обязательных платежей.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В течение четырех месяцев с момента наступления даты исполнения обязанности по уплате обязательных платежей.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В течение одного месяца с момента наступления даты исполнения обязанности по уплате обязательных платежей.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36. Кто из занятых предпринимательской деятельностью отвечает по своим обязательствам личным имуществом?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Индивидуальный предприниматель без образования юридического лица.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ООО.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НПАО.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37. Может ли государственное предприятие заниматься коммерческой деятельностью?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Да.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Нет.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При условии, если будет принят специальный закон.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38. Доходами организации признаются следующие поступления: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выручка от продажи продукции;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сумма НДС;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сумма залога;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г) акцизы.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39. Что подразумевается в предпринимательской деятельности под термином «реорганизация» предприятия?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Ликвидация.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Преобразование.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Регистрация.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40. В чьей компетенции находится изменение устава общества с ограниченной ответственностью?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Директора.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Общего собрания участников.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Ревизионной комиссии.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41. Какой термин не относится к этапам жизненного цикла товара?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Внедрение на рынок.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Зрелость.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Выведение с рынка.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42. Прибыль: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представляет собой финансовый результат хозяйственной деятельности предприятия;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складывается из выручки от продажи продукции и других поступлений;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принимается к учету в сумме поступлений денежных средств и иного имущества.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43. К каким средствам производства относится готовая продукция?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Основным.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Оборотным.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Вторичным.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44. Для признания положения предпринимателя на рынке доминирующим нужны два условия: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доля на рынке, превышающая 65%, и возможность ограничивать конкуренцию;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доля на рынке, превышающая 75%, и возможность диктовать цены;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доля на рынке, не превышающая 35%, и возможность ограничивать конкуренцию.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45. Имеет ли право индивидуальный предприниматель привлекать и использовать труд других граждан?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Имеет право привлекать труд других граждан.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Не имеет права привлекать труд других граждан.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Имеет право привлекать труд других граждан, если зарегистрируется в качестве юридического лица.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46. Инфляция — это...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снижение цен на товары и услуги;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повышение цен на товары и услуги;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снижение и повышение цен в зависимости от спроса.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47. Какой вид акций не дает права голоса на общем собрании акционеров?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Привилегированные.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Обыкновенные.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в) Именные.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48. Предпринимательская деятельность осуществляется: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самим собственником средств производства под свою имущественную ответственность;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руководителем предприятия от имени юридического лица;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сотрудником предприятия от имени руководителя.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49. Коммерческими организациями признаются юридические лица: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преследующие извлечение прибыли в качестве основной цели своей деятельности;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занимающиеся производством и реализацией продукции;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объединения юридических лиц.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bCs/>
          <w:color w:val="000000"/>
          <w:sz w:val="24"/>
          <w:szCs w:val="24"/>
        </w:rPr>
        <w:t xml:space="preserve">50. По виду или назначению предпринимательская деятельность может быть: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а) производственной;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б) коммерческой; 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47782">
        <w:rPr>
          <w:rFonts w:ascii="Times New Roman" w:hAnsi="Times New Roman"/>
          <w:color w:val="000000"/>
          <w:sz w:val="24"/>
          <w:szCs w:val="24"/>
        </w:rPr>
        <w:t xml:space="preserve">в) некоммерческой;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г) финансовой.</w:t>
      </w:r>
    </w:p>
    <w:p w:rsidR="009A7F19" w:rsidRPr="00B47782" w:rsidRDefault="009A7F19" w:rsidP="00A942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782">
        <w:rPr>
          <w:rFonts w:ascii="Times New Roman" w:hAnsi="Times New Roman"/>
          <w:b/>
          <w:sz w:val="24"/>
          <w:szCs w:val="24"/>
          <w:lang w:eastAsia="ru-RU"/>
        </w:rPr>
        <w:t>Примеры практических заданий</w:t>
      </w:r>
    </w:p>
    <w:p w:rsidR="009A7F19" w:rsidRPr="00B47782" w:rsidRDefault="009A7F19" w:rsidP="00A942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Задача 1. Оцените степень риска бизнес-проекта, используя следующие исходные данные: выручка от продаж - 1200 тыс. руб.; переменные издержки - 576 тыс. руб.; прибыль до налогообложения - 200 тыс. руб.; чистая прибыль - 120 тыс. руб.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 xml:space="preserve">Задача 2. Найдите наращенное значение инвестиций, если 1 млн. руб. инвестирован на 3 года при номинальной ставке 20% годовых? Рассчитайте три возможных варианта: 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- проценты начисляются один раз в год;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- проценты начисляются два раз в год;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- проценты начисляются ежеквартально.</w:t>
      </w: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F19" w:rsidRPr="00B47782" w:rsidRDefault="009A7F19" w:rsidP="00A942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Задача 3. Предприниматель должен рассмотреть три объекта инвестирования с одинаковой прогнозируемой суммой требуемых капитальных вложений. При этом планируемый доход точно не известен, хотя рассчитано распределение вероятностей величины планируемого дохода (в тыс. рублей). Расчет приведен в таблице.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89"/>
        <w:gridCol w:w="1171"/>
        <w:gridCol w:w="2019"/>
        <w:gridCol w:w="1241"/>
        <w:gridCol w:w="1949"/>
      </w:tblGrid>
      <w:tr w:rsidR="009A7F19" w:rsidRPr="00B47782" w:rsidTr="00153AA9">
        <w:tc>
          <w:tcPr>
            <w:tcW w:w="3190" w:type="dxa"/>
            <w:gridSpan w:val="2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1-й объект</w:t>
            </w:r>
          </w:p>
        </w:tc>
        <w:tc>
          <w:tcPr>
            <w:tcW w:w="3190" w:type="dxa"/>
            <w:gridSpan w:val="2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2-й объект</w:t>
            </w:r>
          </w:p>
        </w:tc>
        <w:tc>
          <w:tcPr>
            <w:tcW w:w="3190" w:type="dxa"/>
            <w:gridSpan w:val="2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3-й объект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вероятность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6 000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5 000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7 000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6 500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6 000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8 000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8 000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8 000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9 000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9 500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A7F19" w:rsidRPr="00B47782" w:rsidTr="00153AA9">
        <w:tc>
          <w:tcPr>
            <w:tcW w:w="110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208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13 000</w:t>
            </w:r>
          </w:p>
        </w:tc>
        <w:tc>
          <w:tcPr>
            <w:tcW w:w="201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1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16 000</w:t>
            </w:r>
          </w:p>
        </w:tc>
        <w:tc>
          <w:tcPr>
            <w:tcW w:w="1949" w:type="dxa"/>
          </w:tcPr>
          <w:p w:rsidR="009A7F19" w:rsidRPr="00B47782" w:rsidRDefault="009A7F19" w:rsidP="00B04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782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Определить: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- математическое ожидание дохода для рассматриваемых объектов;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- какой проект более рискованный и почему.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Задача 4. Предприниматель намерен инвестировать часть капитала в ценные бумаги А и В, при этом ожидаемая доходность ценной бумаги А составляет 7%, а среднеквадратическое отклонение доходности составляет 5%; ожидаемая доходность ценной бумаги В – 12%, а среднеквадратическое отклонение доходности – 8%.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1.Определить множество допустимых портфелей и выделить на графике из допустимого множества эффективное подмножество, при значениях коэффициента корреляции +1; 0; -1, с долей ценных бумаг А в портфеле (Х) равной :1;0,8;0,6;0,4;0,2;0.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82">
        <w:rPr>
          <w:rFonts w:ascii="Times New Roman" w:hAnsi="Times New Roman"/>
          <w:sz w:val="24"/>
          <w:szCs w:val="24"/>
          <w:lang w:eastAsia="ru-RU"/>
        </w:rPr>
        <w:t>2.Определить долю ценных бумаг А в портфеле, при которой риск портфеля будет минимальным.</w:t>
      </w:r>
    </w:p>
    <w:p w:rsidR="009A7F19" w:rsidRPr="00B47782" w:rsidRDefault="009A7F19" w:rsidP="00B04A78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BD75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6.5.Методические материалы, определяющие процедуры  оценивания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экзамена. 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Экзамен проводится в устной форме по билетам. Обязательной является подготовка студентом развёрнутого ответа по существу вопросов экзаменационного билета. На экзамене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экзаменатора и заведующего соответствующей кафедрой  могут быть удалены из аудитории. При этом в экзаменационную ведомость удалённому с экзамена студенту проставляется оценка «неудовлетворительно». При проведении экзамена в устной форме по экзаменационным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«превосходно», «отлично», «очень хорошо», «хорошо», «удовлетворительно», «неудовлетворительно», «плохо».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9A7F19" w:rsidRPr="00B47782" w:rsidRDefault="009A7F19" w:rsidP="00BD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ab/>
      </w:r>
      <w:r w:rsidRPr="00B47782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A7F19" w:rsidRPr="00B47782" w:rsidRDefault="009A7F19" w:rsidP="00B04A78">
      <w:pPr>
        <w:spacing w:after="0" w:line="240" w:lineRule="auto"/>
        <w:ind w:firstLine="720"/>
        <w:rPr>
          <w:rStyle w:val="aa"/>
          <w:rFonts w:ascii="Times New Roman" w:hAnsi="Times New Roman"/>
          <w:bCs/>
          <w:sz w:val="24"/>
          <w:szCs w:val="24"/>
        </w:rPr>
      </w:pPr>
    </w:p>
    <w:p w:rsidR="009A7F19" w:rsidRPr="00B47782" w:rsidRDefault="009A7F19" w:rsidP="00B04A78">
      <w:pPr>
        <w:spacing w:after="0" w:line="240" w:lineRule="auto"/>
        <w:ind w:firstLine="720"/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B47782">
        <w:rPr>
          <w:rStyle w:val="aa"/>
          <w:rFonts w:ascii="Times New Roman" w:hAnsi="Times New Roman"/>
          <w:bCs/>
          <w:sz w:val="24"/>
          <w:szCs w:val="24"/>
        </w:rPr>
        <w:t>а) Основная литература:</w:t>
      </w:r>
    </w:p>
    <w:p w:rsidR="009A7F19" w:rsidRPr="00B47782" w:rsidRDefault="009A7F19" w:rsidP="00B04A78">
      <w:pPr>
        <w:spacing w:after="0" w:line="240" w:lineRule="auto"/>
        <w:ind w:firstLine="720"/>
        <w:jc w:val="both"/>
        <w:rPr>
          <w:rStyle w:val="aa"/>
          <w:rFonts w:ascii="Times New Roman" w:hAnsi="Times New Roman"/>
          <w:bCs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  <w:shd w:val="clear" w:color="auto" w:fill="FFFFFF"/>
        </w:rPr>
        <w:t>1. Арустамов, Э. А. Основы бизнеса [Электронный ресурс] : Учебник / Э.А. Арустамов. — 3-е изд., перераб. и доп. — М.: Издательско-торговая корпорация «Дашков и К°», 2017. — 232 с. </w:t>
      </w:r>
      <w:r w:rsidRPr="00B47782">
        <w:rPr>
          <w:rFonts w:ascii="Times New Roman" w:hAnsi="Times New Roman"/>
          <w:sz w:val="24"/>
          <w:szCs w:val="24"/>
        </w:rPr>
        <w:t xml:space="preserve">(доступно в ЭБС «Знаниум»   режим доступа: </w:t>
      </w:r>
      <w:hyperlink r:id="rId7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http://znanium.com/bookread2.php?book=512616</w:t>
        </w:r>
      </w:hyperlink>
      <w:r w:rsidRPr="00B47782">
        <w:rPr>
          <w:rFonts w:ascii="Times New Roman" w:hAnsi="Times New Roman"/>
          <w:sz w:val="24"/>
          <w:szCs w:val="24"/>
          <w:u w:val="single"/>
        </w:rPr>
        <w:t xml:space="preserve"> )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B47782">
        <w:rPr>
          <w:rFonts w:ascii="Times New Roman" w:hAnsi="Times New Roman"/>
          <w:sz w:val="24"/>
          <w:szCs w:val="24"/>
        </w:rPr>
        <w:t xml:space="preserve">            </w:t>
      </w:r>
      <w:r w:rsidRPr="00B47782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hyperlink r:id="rId8" w:anchor="none" w:history="1">
        <w:r w:rsidRPr="00B47782">
          <w:rPr>
            <w:rFonts w:ascii="Times New Roman" w:hAnsi="Times New Roman"/>
            <w:sz w:val="24"/>
            <w:szCs w:val="24"/>
            <w:shd w:val="clear" w:color="auto" w:fill="FFFFFF"/>
          </w:rPr>
          <w:t>Лапуста М. Г.</w:t>
        </w:r>
      </w:hyperlink>
      <w:r w:rsidRPr="00B47782">
        <w:rPr>
          <w:rFonts w:ascii="Times New Roman" w:hAnsi="Times New Roman"/>
          <w:sz w:val="24"/>
          <w:szCs w:val="24"/>
          <w:shd w:val="clear" w:color="auto" w:fill="FFFFFF"/>
        </w:rPr>
        <w:t xml:space="preserve"> Предпринимательство: Учебник / М.Г. Лапуста. - М.: НИЦ  ИНФРА-М, 2017. - 384 с.</w:t>
      </w:r>
      <w:r w:rsidRPr="00B47782">
        <w:rPr>
          <w:rFonts w:ascii="Times New Roman" w:hAnsi="Times New Roman"/>
          <w:sz w:val="24"/>
          <w:szCs w:val="24"/>
        </w:rPr>
        <w:t xml:space="preserve"> (доступно в ЭБС «Знаниум»,  режим доступа: </w:t>
      </w:r>
      <w:hyperlink r:id="rId9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http://znanium.com/bookread2.php?book=774327</w:t>
        </w:r>
      </w:hyperlink>
      <w:r w:rsidRPr="00B47782">
        <w:rPr>
          <w:rFonts w:ascii="Times New Roman" w:hAnsi="Times New Roman"/>
          <w:sz w:val="24"/>
          <w:szCs w:val="24"/>
          <w:u w:val="single"/>
        </w:rPr>
        <w:t xml:space="preserve"> ).</w:t>
      </w:r>
    </w:p>
    <w:p w:rsidR="009A7F19" w:rsidRPr="00B47782" w:rsidRDefault="009A7F19" w:rsidP="00B04A7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47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Шеменева О.В., </w:t>
      </w:r>
      <w:r w:rsidRPr="00B477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Организация предпринимательской деятельности</w:t>
      </w:r>
      <w:r w:rsidRPr="00B4778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47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Шеменева О.В., Харитонова Т.В. - М.:Дашков и К, 2017. - 296 с.</w:t>
      </w:r>
      <w:r w:rsidRPr="00B4778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47782">
        <w:rPr>
          <w:rFonts w:ascii="Times New Roman" w:hAnsi="Times New Roman"/>
          <w:sz w:val="24"/>
          <w:szCs w:val="24"/>
        </w:rPr>
        <w:t>(доступно в ЭБС «Знаниум»,  режим доступа</w:t>
      </w:r>
      <w:r w:rsidRPr="00B4778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B4778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http://znanium.com/catalog.php?bookinfo=511990</w:t>
        </w:r>
      </w:hyperlink>
      <w:r w:rsidRPr="00B47782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)</w:t>
      </w:r>
    </w:p>
    <w:p w:rsidR="009A7F19" w:rsidRPr="00B47782" w:rsidRDefault="009A7F19" w:rsidP="00B04A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B04A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9A7F19" w:rsidRPr="00B47782" w:rsidRDefault="009A7F19" w:rsidP="00B04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7782">
        <w:rPr>
          <w:rFonts w:ascii="Times New Roman" w:hAnsi="Times New Roman"/>
          <w:sz w:val="24"/>
          <w:szCs w:val="24"/>
          <w:shd w:val="clear" w:color="auto" w:fill="FFFFFF"/>
        </w:rPr>
        <w:t>1. Горфинкель. В.Я.  Малое предпринимательство: организация, управление, экономика: Учебное пособие / Под ред. В.Я. Горфинкеля. - М.: Вузовский учебник: НИЦ ИНФРА-М, 2014. - 349 с.</w:t>
      </w:r>
      <w:r w:rsidRPr="00B47782">
        <w:rPr>
          <w:rFonts w:ascii="Times New Roman" w:hAnsi="Times New Roman"/>
          <w:sz w:val="24"/>
          <w:szCs w:val="24"/>
        </w:rPr>
        <w:t xml:space="preserve"> (доступно в ЭБС «Знаниум» , режим доступа: </w:t>
      </w:r>
      <w:hyperlink r:id="rId11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http://znanium.com/catalog.php?bookinfo=429542</w:t>
        </w:r>
      </w:hyperlink>
      <w:r w:rsidRPr="00B4778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7782">
        <w:rPr>
          <w:rFonts w:ascii="Times New Roman" w:hAnsi="Times New Roman"/>
          <w:sz w:val="24"/>
          <w:szCs w:val="24"/>
        </w:rPr>
        <w:t>).</w:t>
      </w:r>
    </w:p>
    <w:p w:rsidR="009A7F19" w:rsidRPr="00B47782" w:rsidRDefault="009A7F19" w:rsidP="00B04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2. </w:t>
      </w:r>
      <w:hyperlink r:id="rId12" w:anchor="none" w:history="1">
        <w:r w:rsidRPr="00B47782">
          <w:rPr>
            <w:rFonts w:ascii="Times New Roman" w:hAnsi="Times New Roman"/>
            <w:sz w:val="24"/>
            <w:szCs w:val="24"/>
          </w:rPr>
          <w:t>Наумов В. Н.</w:t>
        </w:r>
      </w:hyperlink>
      <w:r w:rsidRPr="00B47782">
        <w:rPr>
          <w:rFonts w:ascii="Times New Roman" w:hAnsi="Times New Roman"/>
          <w:sz w:val="24"/>
          <w:szCs w:val="24"/>
        </w:rPr>
        <w:t xml:space="preserve"> Основы предпринимательской деятельности: Учебник / В.Н. Наумов. - М.: НИЦ ИНФРА-М, 2014. - 313 с.  (доступно в ЭБС «Знаниум» режим доступа: </w:t>
      </w:r>
      <w:hyperlink r:id="rId13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http://znanium.com/catalog.php?bookinfo=411733</w:t>
        </w:r>
      </w:hyperlink>
      <w:r w:rsidRPr="00B47782">
        <w:rPr>
          <w:rFonts w:ascii="Times New Roman" w:hAnsi="Times New Roman"/>
          <w:sz w:val="24"/>
          <w:szCs w:val="24"/>
        </w:rPr>
        <w:t xml:space="preserve"> </w:t>
      </w:r>
      <w:r w:rsidRPr="00B47782">
        <w:rPr>
          <w:rFonts w:ascii="Times New Roman" w:hAnsi="Times New Roman"/>
        </w:rPr>
        <w:t>)</w:t>
      </w:r>
      <w:r w:rsidRPr="00B47782">
        <w:rPr>
          <w:rFonts w:ascii="Times New Roman" w:hAnsi="Times New Roman"/>
          <w:sz w:val="24"/>
          <w:szCs w:val="24"/>
        </w:rPr>
        <w:t>.</w:t>
      </w:r>
    </w:p>
    <w:p w:rsidR="009A7F19" w:rsidRPr="00B47782" w:rsidRDefault="009A7F19" w:rsidP="00B04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             3.  Резник С.Д. </w:t>
      </w:r>
      <w:r w:rsidRPr="00B47782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предпринимательской деятельности: Учебник/С.Д.Резник, А.В.Глухова, А.Е.Черницов; под общ. ред. С.Д.Резника - М.: НИЦ ИНФРА-М, 2015. - 287 с. </w:t>
      </w:r>
      <w:r w:rsidRPr="00B47782">
        <w:rPr>
          <w:rFonts w:ascii="Times New Roman" w:hAnsi="Times New Roman"/>
          <w:sz w:val="24"/>
          <w:szCs w:val="24"/>
        </w:rPr>
        <w:t xml:space="preserve"> (доступно в ЭБС «Знаниум»,  </w:t>
      </w:r>
      <w:hyperlink r:id="rId14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http://znanium.com/bookread2.php?book=489804</w:t>
        </w:r>
      </w:hyperlink>
      <w:r w:rsidRPr="00B47782">
        <w:rPr>
          <w:rFonts w:ascii="Times New Roman" w:hAnsi="Times New Roman"/>
          <w:sz w:val="24"/>
          <w:szCs w:val="24"/>
          <w:u w:val="single"/>
        </w:rPr>
        <w:t xml:space="preserve"> ).</w:t>
      </w:r>
    </w:p>
    <w:p w:rsidR="009A7F19" w:rsidRPr="00B47782" w:rsidRDefault="009A7F19" w:rsidP="00B04A7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B04A7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7782">
        <w:rPr>
          <w:rFonts w:ascii="Times New Roman" w:hAnsi="Times New Roman"/>
          <w:b/>
          <w:sz w:val="24"/>
          <w:szCs w:val="24"/>
        </w:rPr>
        <w:t xml:space="preserve">в) Интернет-ресурсы 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15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http://www.economy.gov.ru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16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http://www.minfin.ru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17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http://www.gks.ru/</w:t>
        </w:r>
      </w:hyperlink>
      <w:r w:rsidRPr="00B47782">
        <w:rPr>
          <w:rFonts w:ascii="Times New Roman" w:hAnsi="Times New Roman"/>
          <w:sz w:val="24"/>
          <w:szCs w:val="24"/>
        </w:rPr>
        <w:t xml:space="preserve"> ru  — Загл. с экрана.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18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http://www.cbr.ru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19" w:tgtFrame="_blank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http://www.unn.ru/books/resources</w:t>
        </w:r>
      </w:hyperlink>
      <w:r w:rsidRPr="00B47782">
        <w:rPr>
          <w:rFonts w:ascii="Times New Roman" w:hAnsi="Times New Roman"/>
          <w:sz w:val="24"/>
          <w:szCs w:val="24"/>
        </w:rPr>
        <w:t xml:space="preserve">  — Загл. с экрана. 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20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http://studentam.net</w:t>
        </w:r>
      </w:hyperlink>
      <w:r w:rsidRPr="00B47782">
        <w:rPr>
          <w:rFonts w:ascii="Times New Roman" w:hAnsi="Times New Roman"/>
          <w:sz w:val="24"/>
          <w:szCs w:val="24"/>
        </w:rPr>
        <w:t xml:space="preserve">  — Загл. с экрана.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21" w:history="1">
        <w:r w:rsidRPr="00B47782">
          <w:rPr>
            <w:rStyle w:val="a4"/>
            <w:rFonts w:ascii="Times New Roman" w:hAnsi="Times New Roman"/>
            <w:sz w:val="24"/>
            <w:szCs w:val="24"/>
          </w:rPr>
          <w:t>http://www.rsl.ru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Загл. с экрана. 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Загл. с экрана.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2" w:history="1">
        <w:r w:rsidRPr="00B47782">
          <w:rPr>
            <w:rStyle w:val="a4"/>
            <w:rFonts w:ascii="Times New Roman" w:hAnsi="Times New Roman"/>
            <w:sz w:val="24"/>
            <w:szCs w:val="24"/>
          </w:rPr>
          <w:t>www.economist.com.ru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3" w:history="1">
        <w:r w:rsidRPr="00B47782">
          <w:rPr>
            <w:rStyle w:val="a4"/>
            <w:rFonts w:ascii="Times New Roman" w:hAnsi="Times New Roman"/>
            <w:sz w:val="24"/>
            <w:szCs w:val="24"/>
          </w:rPr>
          <w:t>www.expert.ru</w:t>
        </w:r>
      </w:hyperlink>
      <w:r w:rsidRPr="00B47782">
        <w:rPr>
          <w:rFonts w:ascii="Times New Roman" w:hAnsi="Times New Roman"/>
          <w:sz w:val="24"/>
          <w:szCs w:val="24"/>
        </w:rPr>
        <w:t xml:space="preserve"> [Дата обращения: </w:t>
      </w:r>
      <w:r w:rsidR="007300B9">
        <w:rPr>
          <w:rFonts w:ascii="Times New Roman" w:hAnsi="Times New Roman"/>
          <w:sz w:val="24"/>
          <w:szCs w:val="24"/>
        </w:rPr>
        <w:t>26.03.2020</w:t>
      </w:r>
      <w:r w:rsidRPr="00B47782">
        <w:rPr>
          <w:rFonts w:ascii="Times New Roman" w:hAnsi="Times New Roman"/>
          <w:sz w:val="24"/>
          <w:szCs w:val="24"/>
        </w:rPr>
        <w:t>]</w:t>
      </w:r>
    </w:p>
    <w:p w:rsidR="009A7F19" w:rsidRPr="00B47782" w:rsidRDefault="009A7F19" w:rsidP="00F86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19" w:rsidRPr="00B47782" w:rsidRDefault="009A7F19" w:rsidP="00A9425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/>
          <w:sz w:val="24"/>
          <w:szCs w:val="24"/>
        </w:rPr>
      </w:pPr>
    </w:p>
    <w:p w:rsidR="009A7F19" w:rsidRPr="00B47782" w:rsidRDefault="009A7F19" w:rsidP="00A9425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7782">
        <w:rPr>
          <w:rStyle w:val="ab"/>
          <w:rFonts w:ascii="Times New Roman" w:hAnsi="Times New Roman"/>
          <w:b/>
          <w:sz w:val="24"/>
          <w:szCs w:val="24"/>
        </w:rPr>
        <w:t xml:space="preserve">г) </w:t>
      </w:r>
      <w:r w:rsidRPr="00B47782">
        <w:rPr>
          <w:rFonts w:ascii="Times New Roman" w:hAnsi="Times New Roman"/>
          <w:b/>
          <w:sz w:val="24"/>
          <w:szCs w:val="24"/>
        </w:rPr>
        <w:t>Нормативно-правовые акты</w:t>
      </w:r>
    </w:p>
    <w:p w:rsidR="009A7F19" w:rsidRPr="00B47782" w:rsidRDefault="009A7F19" w:rsidP="00A94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1. Гражданский Кодекс РФ.</w:t>
      </w:r>
    </w:p>
    <w:p w:rsidR="009A7F19" w:rsidRPr="00B47782" w:rsidRDefault="009A7F19" w:rsidP="00A94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2. Налоговый Кодекс РФ.</w:t>
      </w:r>
    </w:p>
    <w:p w:rsidR="009A7F19" w:rsidRPr="00B47782" w:rsidRDefault="009A7F19" w:rsidP="00A94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782">
        <w:rPr>
          <w:rFonts w:ascii="Times New Roman" w:hAnsi="Times New Roman"/>
          <w:sz w:val="24"/>
          <w:szCs w:val="24"/>
        </w:rPr>
        <w:t>3. Трудовой Кодекс РФ.</w:t>
      </w:r>
    </w:p>
    <w:p w:rsidR="009A7F19" w:rsidRPr="00B47782" w:rsidRDefault="009A7F19" w:rsidP="00A94250">
      <w:pPr>
        <w:tabs>
          <w:tab w:val="left" w:pos="709"/>
        </w:tabs>
        <w:spacing w:after="0"/>
        <w:ind w:left="360" w:right="-284"/>
        <w:jc w:val="both"/>
        <w:rPr>
          <w:rFonts w:ascii="Times New Roman" w:hAnsi="Times New Roman"/>
          <w:b/>
          <w:sz w:val="24"/>
          <w:szCs w:val="24"/>
        </w:rPr>
      </w:pPr>
    </w:p>
    <w:p w:rsidR="0094478C" w:rsidRPr="00215CFC" w:rsidRDefault="0094478C" w:rsidP="0094478C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94478C" w:rsidRPr="00215CFC" w:rsidRDefault="0094478C" w:rsidP="00944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78C" w:rsidRPr="00215CFC" w:rsidRDefault="0094478C" w:rsidP="0094478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94478C" w:rsidRPr="00215CFC" w:rsidRDefault="0094478C" w:rsidP="0094478C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4478C" w:rsidRPr="00215CFC" w:rsidRDefault="0094478C" w:rsidP="0094478C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94478C" w:rsidRPr="00215CFC" w:rsidRDefault="0094478C" w:rsidP="0094478C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94478C" w:rsidRPr="00215CFC" w:rsidRDefault="0094478C" w:rsidP="0094478C">
      <w:pPr>
        <w:pStyle w:val="Default"/>
        <w:jc w:val="center"/>
        <w:rPr>
          <w:b/>
          <w:bCs/>
        </w:rPr>
      </w:pPr>
    </w:p>
    <w:p w:rsidR="0094478C" w:rsidRPr="00215CFC" w:rsidRDefault="0094478C" w:rsidP="0094478C">
      <w:pPr>
        <w:pStyle w:val="Default"/>
        <w:jc w:val="center"/>
        <w:rPr>
          <w:b/>
          <w:bCs/>
        </w:rPr>
      </w:pPr>
      <w:r w:rsidRPr="00215CFC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94478C" w:rsidRPr="00215CFC" w:rsidRDefault="0094478C" w:rsidP="0094478C">
      <w:pPr>
        <w:pStyle w:val="Default"/>
        <w:jc w:val="center"/>
      </w:pPr>
    </w:p>
    <w:p w:rsidR="0094478C" w:rsidRPr="00215CFC" w:rsidRDefault="0094478C" w:rsidP="0094478C">
      <w:pPr>
        <w:pStyle w:val="Default"/>
        <w:jc w:val="both"/>
      </w:pPr>
      <w:r w:rsidRPr="00215CFC">
        <w:rPr>
          <w:b/>
          <w:bCs/>
        </w:rPr>
        <w:t xml:space="preserve">9.1. Обучение обучающихся с ограниченными возможностями здоровья </w:t>
      </w:r>
      <w:r w:rsidRPr="00215CFC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94478C" w:rsidRPr="00215CFC" w:rsidRDefault="0094478C" w:rsidP="0094478C">
      <w:pPr>
        <w:pStyle w:val="Default"/>
        <w:ind w:firstLine="708"/>
        <w:jc w:val="both"/>
      </w:pPr>
      <w:r w:rsidRPr="00215CFC"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94478C" w:rsidRPr="00215CFC" w:rsidRDefault="0094478C" w:rsidP="0094478C">
      <w:pPr>
        <w:pStyle w:val="Default"/>
        <w:ind w:firstLine="708"/>
        <w:jc w:val="both"/>
        <w:rPr>
          <w:b/>
          <w:bCs/>
        </w:rPr>
      </w:pPr>
    </w:p>
    <w:p w:rsidR="0094478C" w:rsidRPr="00215CFC" w:rsidRDefault="0094478C" w:rsidP="0094478C">
      <w:pPr>
        <w:pStyle w:val="Default"/>
        <w:jc w:val="both"/>
      </w:pPr>
      <w:r w:rsidRPr="00215CFC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t xml:space="preserve">здоровья филиал обеспечивает: </w:t>
      </w:r>
    </w:p>
    <w:p w:rsidR="0094478C" w:rsidRPr="00215CFC" w:rsidRDefault="0094478C" w:rsidP="0094478C">
      <w:pPr>
        <w:pStyle w:val="Default"/>
        <w:jc w:val="both"/>
      </w:pPr>
      <w:r w:rsidRPr="00215CFC">
        <w:t xml:space="preserve">1) для инвалидов и лиц с ограниченными возможностями здоровья по зрению: </w:t>
      </w:r>
    </w:p>
    <w:p w:rsidR="0094478C" w:rsidRPr="00215CFC" w:rsidRDefault="0094478C" w:rsidP="0094478C">
      <w:pPr>
        <w:pStyle w:val="Default"/>
        <w:numPr>
          <w:ilvl w:val="0"/>
          <w:numId w:val="20"/>
        </w:numPr>
        <w:jc w:val="both"/>
      </w:pPr>
      <w:r w:rsidRPr="00215CFC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94478C" w:rsidRPr="00215CFC" w:rsidRDefault="0094478C" w:rsidP="0094478C">
      <w:pPr>
        <w:pStyle w:val="Default"/>
        <w:numPr>
          <w:ilvl w:val="0"/>
          <w:numId w:val="20"/>
        </w:numPr>
        <w:jc w:val="both"/>
      </w:pPr>
      <w:r w:rsidRPr="00215CFC">
        <w:t xml:space="preserve">присутствие ассистента, оказывающего обучающемуся необходимую помощь; </w:t>
      </w:r>
    </w:p>
    <w:p w:rsidR="0094478C" w:rsidRPr="00215CFC" w:rsidRDefault="0094478C" w:rsidP="0094478C">
      <w:pPr>
        <w:pStyle w:val="Default"/>
        <w:numPr>
          <w:ilvl w:val="0"/>
          <w:numId w:val="20"/>
        </w:numPr>
        <w:jc w:val="both"/>
      </w:pPr>
      <w:r w:rsidRPr="00215CFC">
        <w:t>выпуск альтернативных форматов методических материалов (крупный шрифт).</w:t>
      </w:r>
    </w:p>
    <w:p w:rsidR="0094478C" w:rsidRPr="00215CFC" w:rsidRDefault="0094478C" w:rsidP="0094478C">
      <w:pPr>
        <w:pStyle w:val="Default"/>
        <w:jc w:val="both"/>
      </w:pPr>
      <w:r w:rsidRPr="00215CFC">
        <w:t xml:space="preserve">2) для инвалидов и лиц с ограниченными возможностями здоровья по слуху: </w:t>
      </w:r>
    </w:p>
    <w:p w:rsidR="0094478C" w:rsidRPr="00215CFC" w:rsidRDefault="0094478C" w:rsidP="0094478C">
      <w:pPr>
        <w:pStyle w:val="Default"/>
        <w:numPr>
          <w:ilvl w:val="0"/>
          <w:numId w:val="21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94478C" w:rsidRPr="00215CFC" w:rsidRDefault="0094478C" w:rsidP="0094478C">
      <w:pPr>
        <w:pStyle w:val="Default"/>
        <w:jc w:val="both"/>
      </w:pPr>
      <w:r w:rsidRPr="00215CFC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94478C" w:rsidRPr="00215CFC" w:rsidRDefault="0094478C" w:rsidP="0094478C">
      <w:pPr>
        <w:pStyle w:val="Default"/>
        <w:numPr>
          <w:ilvl w:val="0"/>
          <w:numId w:val="21"/>
        </w:numPr>
        <w:jc w:val="both"/>
      </w:pPr>
      <w:r w:rsidRPr="00215CFC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94478C" w:rsidRPr="00215CFC" w:rsidRDefault="0094478C" w:rsidP="0094478C">
      <w:pPr>
        <w:pStyle w:val="Default"/>
        <w:numPr>
          <w:ilvl w:val="0"/>
          <w:numId w:val="21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94478C" w:rsidRPr="00215CFC" w:rsidRDefault="0094478C" w:rsidP="0094478C">
      <w:pPr>
        <w:pStyle w:val="Default"/>
        <w:ind w:left="720"/>
        <w:jc w:val="both"/>
      </w:pPr>
    </w:p>
    <w:p w:rsidR="0094478C" w:rsidRPr="00215CFC" w:rsidRDefault="0094478C" w:rsidP="0094478C">
      <w:pPr>
        <w:pStyle w:val="Default"/>
        <w:jc w:val="both"/>
      </w:pPr>
      <w:r w:rsidRPr="00215CFC">
        <w:rPr>
          <w:b/>
          <w:bCs/>
        </w:rPr>
        <w:t xml:space="preserve">9.3. Образование обучающихся с ограниченными возможностями здоровья </w:t>
      </w:r>
      <w:r w:rsidRPr="00215CFC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94478C" w:rsidRPr="00215CFC" w:rsidRDefault="0094478C" w:rsidP="0094478C">
      <w:pPr>
        <w:pStyle w:val="Default"/>
        <w:jc w:val="both"/>
      </w:pPr>
    </w:p>
    <w:p w:rsidR="0094478C" w:rsidRPr="00215CFC" w:rsidRDefault="0094478C" w:rsidP="0094478C">
      <w:pPr>
        <w:pStyle w:val="Default"/>
        <w:jc w:val="both"/>
      </w:pPr>
      <w:r w:rsidRPr="00215CFC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94478C" w:rsidRPr="00215CFC" w:rsidTr="004905FA">
        <w:tc>
          <w:tcPr>
            <w:tcW w:w="817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94478C" w:rsidRPr="00215CFC" w:rsidTr="004905FA">
        <w:tc>
          <w:tcPr>
            <w:tcW w:w="817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94478C" w:rsidRPr="00215CFC" w:rsidRDefault="0094478C" w:rsidP="0094478C">
            <w:pPr>
              <w:pStyle w:val="Default"/>
              <w:numPr>
                <w:ilvl w:val="0"/>
                <w:numId w:val="21"/>
              </w:numPr>
              <w:jc w:val="both"/>
            </w:pPr>
            <w:r w:rsidRPr="00215CFC">
              <w:t>в печатной форме</w:t>
            </w:r>
          </w:p>
          <w:p w:rsidR="0094478C" w:rsidRPr="00215CFC" w:rsidRDefault="0094478C" w:rsidP="0094478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94478C" w:rsidRPr="00215CFC" w:rsidTr="004905FA">
        <w:tc>
          <w:tcPr>
            <w:tcW w:w="817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94478C" w:rsidRPr="00215CFC" w:rsidRDefault="0094478C" w:rsidP="0094478C">
            <w:pPr>
              <w:pStyle w:val="Default"/>
              <w:numPr>
                <w:ilvl w:val="0"/>
                <w:numId w:val="21"/>
              </w:numPr>
              <w:jc w:val="both"/>
            </w:pPr>
            <w:r w:rsidRPr="00215CFC">
              <w:t>в печатной форме увеличенным шрифтом</w:t>
            </w:r>
          </w:p>
          <w:p w:rsidR="0094478C" w:rsidRPr="00215CFC" w:rsidRDefault="0094478C" w:rsidP="0094478C">
            <w:pPr>
              <w:pStyle w:val="Default"/>
              <w:numPr>
                <w:ilvl w:val="0"/>
                <w:numId w:val="21"/>
              </w:numPr>
              <w:jc w:val="both"/>
            </w:pPr>
            <w:r w:rsidRPr="00215CFC">
              <w:t>в форме электронного документа</w:t>
            </w:r>
          </w:p>
        </w:tc>
      </w:tr>
      <w:tr w:rsidR="0094478C" w:rsidRPr="00215CFC" w:rsidTr="004905FA">
        <w:tc>
          <w:tcPr>
            <w:tcW w:w="817" w:type="dxa"/>
          </w:tcPr>
          <w:p w:rsidR="0094478C" w:rsidRPr="00215CFC" w:rsidRDefault="0094478C" w:rsidP="004905FA">
            <w:pPr>
              <w:pStyle w:val="Default"/>
              <w:jc w:val="both"/>
            </w:pPr>
            <w:r w:rsidRPr="00215CFC">
              <w:t>3</w:t>
            </w:r>
          </w:p>
        </w:tc>
        <w:tc>
          <w:tcPr>
            <w:tcW w:w="3402" w:type="dxa"/>
          </w:tcPr>
          <w:p w:rsidR="0094478C" w:rsidRPr="00215CFC" w:rsidRDefault="0094478C" w:rsidP="004905FA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94478C" w:rsidRPr="00215CFC" w:rsidRDefault="0094478C" w:rsidP="0094478C">
            <w:pPr>
              <w:pStyle w:val="Default"/>
              <w:numPr>
                <w:ilvl w:val="0"/>
                <w:numId w:val="21"/>
              </w:numPr>
              <w:jc w:val="both"/>
            </w:pPr>
            <w:r w:rsidRPr="00215CFC">
              <w:t>в печатной форме</w:t>
            </w:r>
          </w:p>
          <w:p w:rsidR="0094478C" w:rsidRPr="00215CFC" w:rsidRDefault="0094478C" w:rsidP="0094478C">
            <w:pPr>
              <w:pStyle w:val="Default"/>
              <w:numPr>
                <w:ilvl w:val="0"/>
                <w:numId w:val="21"/>
              </w:numPr>
              <w:jc w:val="both"/>
            </w:pPr>
            <w:r w:rsidRPr="00215CFC">
              <w:t>в форме электронного документа</w:t>
            </w:r>
          </w:p>
        </w:tc>
      </w:tr>
    </w:tbl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94478C" w:rsidRPr="00215CFC" w:rsidTr="004905FA">
        <w:tc>
          <w:tcPr>
            <w:tcW w:w="675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94478C" w:rsidRPr="00215CFC" w:rsidTr="004905FA">
        <w:tc>
          <w:tcPr>
            <w:tcW w:w="675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94478C" w:rsidRPr="00215CFC" w:rsidRDefault="0094478C" w:rsidP="004905FA">
            <w:pPr>
              <w:pStyle w:val="Default"/>
              <w:jc w:val="center"/>
            </w:pPr>
            <w:r w:rsidRPr="00215CFC">
              <w:t>преимущественно письменная проверка</w:t>
            </w:r>
          </w:p>
          <w:p w:rsidR="0094478C" w:rsidRPr="00215CFC" w:rsidRDefault="0094478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8C" w:rsidRPr="00215CFC" w:rsidTr="004905FA">
        <w:tc>
          <w:tcPr>
            <w:tcW w:w="675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94478C" w:rsidRPr="00215CFC" w:rsidRDefault="0094478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94478C" w:rsidRPr="00215CFC" w:rsidRDefault="0094478C" w:rsidP="004905FA">
            <w:pPr>
              <w:pStyle w:val="Default"/>
              <w:jc w:val="center"/>
            </w:pPr>
            <w:r w:rsidRPr="00215CFC">
              <w:t>преимущественно устная проверка (индивидуально)</w:t>
            </w:r>
          </w:p>
          <w:p w:rsidR="0094478C" w:rsidRPr="00215CFC" w:rsidRDefault="0094478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8C" w:rsidRPr="00215CFC" w:rsidTr="004905FA">
        <w:tc>
          <w:tcPr>
            <w:tcW w:w="675" w:type="dxa"/>
          </w:tcPr>
          <w:p w:rsidR="0094478C" w:rsidRPr="00215CFC" w:rsidRDefault="0094478C" w:rsidP="004905FA">
            <w:pPr>
              <w:pStyle w:val="Default"/>
              <w:jc w:val="center"/>
            </w:pPr>
            <w:r w:rsidRPr="00215CFC">
              <w:t>3</w:t>
            </w:r>
          </w:p>
        </w:tc>
        <w:tc>
          <w:tcPr>
            <w:tcW w:w="2734" w:type="dxa"/>
          </w:tcPr>
          <w:p w:rsidR="0094478C" w:rsidRPr="00215CFC" w:rsidRDefault="0094478C" w:rsidP="004905FA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  <w:p w:rsidR="0094478C" w:rsidRPr="00215CFC" w:rsidRDefault="0094478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94478C" w:rsidRPr="00215CFC" w:rsidRDefault="0094478C" w:rsidP="004905FA">
            <w:pPr>
              <w:pStyle w:val="Default"/>
              <w:jc w:val="center"/>
            </w:pPr>
            <w:r w:rsidRPr="00215CFC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94478C" w:rsidRPr="00215CFC" w:rsidRDefault="0094478C" w:rsidP="004905FA">
            <w:pPr>
              <w:pStyle w:val="Default"/>
              <w:jc w:val="center"/>
            </w:pPr>
            <w:r w:rsidRPr="00215CFC">
              <w:t>письменная проверка</w:t>
            </w:r>
          </w:p>
          <w:p w:rsidR="0094478C" w:rsidRPr="00215CFC" w:rsidRDefault="0094478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94478C" w:rsidRPr="00215CFC" w:rsidRDefault="0094478C" w:rsidP="0094478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94478C" w:rsidRPr="00215CFC" w:rsidRDefault="0094478C" w:rsidP="0094478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94478C" w:rsidRPr="00215CFC" w:rsidRDefault="0094478C" w:rsidP="0094478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94478C" w:rsidRPr="00215CFC" w:rsidRDefault="0094478C" w:rsidP="0094478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94478C" w:rsidRPr="00215CFC" w:rsidRDefault="0094478C" w:rsidP="0094478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94478C" w:rsidRPr="00215CFC" w:rsidRDefault="0094478C" w:rsidP="0094478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94478C" w:rsidRPr="00215CFC" w:rsidRDefault="0094478C" w:rsidP="0094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94478C" w:rsidRPr="00215CFC" w:rsidRDefault="0094478C" w:rsidP="0094478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94478C" w:rsidRPr="00215CFC" w:rsidRDefault="0094478C" w:rsidP="0094478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94478C" w:rsidRPr="00215CFC" w:rsidRDefault="0094478C" w:rsidP="0094478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94478C" w:rsidRPr="00215CFC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78C" w:rsidRPr="00AA2858" w:rsidRDefault="0094478C" w:rsidP="00944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94478C" w:rsidRDefault="0094478C" w:rsidP="009447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78C" w:rsidRDefault="0094478C" w:rsidP="009447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F19" w:rsidRDefault="009A7F19" w:rsidP="00A9425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782" w:rsidRDefault="00B47782" w:rsidP="00A9425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782" w:rsidRDefault="00B47782" w:rsidP="00A9425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782" w:rsidRDefault="00B47782" w:rsidP="00B47782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F02D06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B47782" w:rsidRDefault="00B47782" w:rsidP="00B47782"/>
    <w:p w:rsidR="00B47782" w:rsidRDefault="00B47782" w:rsidP="00B47782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Купцов А.В.</w:t>
      </w:r>
      <w:r>
        <w:t xml:space="preserve"> </w:t>
      </w:r>
    </w:p>
    <w:p w:rsidR="00B47782" w:rsidRPr="000F532C" w:rsidRDefault="00B47782" w:rsidP="00B47782">
      <w:pPr>
        <w:rPr>
          <w:rFonts w:ascii="Times New Roman" w:hAnsi="Times New Roman"/>
          <w:color w:val="000000"/>
          <w:sz w:val="24"/>
          <w:szCs w:val="24"/>
        </w:rPr>
      </w:pPr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sectPr w:rsidR="00B47782" w:rsidRPr="000F532C" w:rsidSect="00B4778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19" w:rsidRDefault="009A7F19" w:rsidP="005B736A">
      <w:pPr>
        <w:spacing w:after="0" w:line="240" w:lineRule="auto"/>
      </w:pPr>
      <w:r>
        <w:separator/>
      </w:r>
    </w:p>
  </w:endnote>
  <w:endnote w:type="continuationSeparator" w:id="1">
    <w:p w:rsidR="009A7F19" w:rsidRDefault="009A7F19" w:rsidP="005B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9" w:rsidRDefault="007300B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82" w:rsidRDefault="008C3318">
    <w:pPr>
      <w:pStyle w:val="ac"/>
      <w:jc w:val="center"/>
    </w:pPr>
    <w:fldSimple w:instr=" PAGE   \* MERGEFORMAT ">
      <w:r w:rsidR="00F02D06">
        <w:rPr>
          <w:noProof/>
        </w:rPr>
        <w:t>2</w:t>
      </w:r>
    </w:fldSimple>
  </w:p>
  <w:p w:rsidR="009A7F19" w:rsidRDefault="009A7F19">
    <w:pPr>
      <w:pStyle w:val="ac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9" w:rsidRDefault="007300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19" w:rsidRDefault="009A7F19" w:rsidP="005B736A">
      <w:pPr>
        <w:spacing w:after="0" w:line="240" w:lineRule="auto"/>
      </w:pPr>
      <w:r>
        <w:separator/>
      </w:r>
    </w:p>
  </w:footnote>
  <w:footnote w:type="continuationSeparator" w:id="1">
    <w:p w:rsidR="009A7F19" w:rsidRDefault="009A7F19" w:rsidP="005B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9" w:rsidRDefault="007300B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9" w:rsidRDefault="007300B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9" w:rsidRDefault="007300B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">
    <w:nsid w:val="00CA031C"/>
    <w:multiLevelType w:val="hybridMultilevel"/>
    <w:tmpl w:val="11FEC3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1AC626D"/>
    <w:multiLevelType w:val="hybridMultilevel"/>
    <w:tmpl w:val="921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2495E"/>
    <w:multiLevelType w:val="hybridMultilevel"/>
    <w:tmpl w:val="6F50AA62"/>
    <w:lvl w:ilvl="0" w:tplc="CD362F3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E00852"/>
    <w:multiLevelType w:val="hybridMultilevel"/>
    <w:tmpl w:val="52002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41D28"/>
    <w:multiLevelType w:val="hybridMultilevel"/>
    <w:tmpl w:val="99886D0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8D4C90"/>
    <w:multiLevelType w:val="hybridMultilevel"/>
    <w:tmpl w:val="07C0A14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63D4F55"/>
    <w:multiLevelType w:val="hybridMultilevel"/>
    <w:tmpl w:val="A71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B7E7C"/>
    <w:multiLevelType w:val="hybridMultilevel"/>
    <w:tmpl w:val="68363E8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95B7D97"/>
    <w:multiLevelType w:val="hybridMultilevel"/>
    <w:tmpl w:val="0ED20E58"/>
    <w:lvl w:ilvl="0" w:tplc="74F43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17795"/>
    <w:multiLevelType w:val="hybridMultilevel"/>
    <w:tmpl w:val="BCD4854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FB6F0F"/>
    <w:multiLevelType w:val="hybridMultilevel"/>
    <w:tmpl w:val="3348AB00"/>
    <w:lvl w:ilvl="0" w:tplc="C27C86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5C1B2E"/>
    <w:multiLevelType w:val="hybridMultilevel"/>
    <w:tmpl w:val="DBB65D3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84070"/>
    <w:multiLevelType w:val="hybridMultilevel"/>
    <w:tmpl w:val="AEC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B044B"/>
    <w:multiLevelType w:val="hybridMultilevel"/>
    <w:tmpl w:val="B4CEE4FE"/>
    <w:lvl w:ilvl="0" w:tplc="1902D6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5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23"/>
  </w:num>
  <w:num w:numId="11">
    <w:abstractNumId w:val="1"/>
  </w:num>
  <w:num w:numId="12">
    <w:abstractNumId w:val="20"/>
  </w:num>
  <w:num w:numId="13">
    <w:abstractNumId w:val="2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8"/>
  </w:num>
  <w:num w:numId="19">
    <w:abstractNumId w:val="10"/>
  </w:num>
  <w:num w:numId="20">
    <w:abstractNumId w:val="22"/>
  </w:num>
  <w:num w:numId="21">
    <w:abstractNumId w:val="19"/>
  </w:num>
  <w:num w:numId="22">
    <w:abstractNumId w:val="25"/>
  </w:num>
  <w:num w:numId="23">
    <w:abstractNumId w:val="6"/>
  </w:num>
  <w:num w:numId="24">
    <w:abstractNumId w:val="21"/>
  </w:num>
  <w:num w:numId="25">
    <w:abstractNumId w:val="24"/>
  </w:num>
  <w:num w:numId="2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16522"/>
    <w:rsid w:val="00017E1F"/>
    <w:rsid w:val="000233F8"/>
    <w:rsid w:val="000468C8"/>
    <w:rsid w:val="00056A3E"/>
    <w:rsid w:val="00061717"/>
    <w:rsid w:val="00066964"/>
    <w:rsid w:val="000704B4"/>
    <w:rsid w:val="0007578E"/>
    <w:rsid w:val="000852DB"/>
    <w:rsid w:val="00091BEC"/>
    <w:rsid w:val="000944E4"/>
    <w:rsid w:val="0009489C"/>
    <w:rsid w:val="00096608"/>
    <w:rsid w:val="000E2D12"/>
    <w:rsid w:val="000F013C"/>
    <w:rsid w:val="000F34AD"/>
    <w:rsid w:val="000F532C"/>
    <w:rsid w:val="000F6979"/>
    <w:rsid w:val="00100600"/>
    <w:rsid w:val="001057E9"/>
    <w:rsid w:val="00120F82"/>
    <w:rsid w:val="00123A18"/>
    <w:rsid w:val="001247E7"/>
    <w:rsid w:val="00125539"/>
    <w:rsid w:val="00137019"/>
    <w:rsid w:val="00153AA9"/>
    <w:rsid w:val="0017009E"/>
    <w:rsid w:val="00172C8A"/>
    <w:rsid w:val="00184039"/>
    <w:rsid w:val="00190F45"/>
    <w:rsid w:val="001A7CC1"/>
    <w:rsid w:val="001B124D"/>
    <w:rsid w:val="001B47FF"/>
    <w:rsid w:val="001C5CC2"/>
    <w:rsid w:val="001F21F8"/>
    <w:rsid w:val="00200765"/>
    <w:rsid w:val="002024FA"/>
    <w:rsid w:val="002079FD"/>
    <w:rsid w:val="002200E0"/>
    <w:rsid w:val="002517C4"/>
    <w:rsid w:val="0026117F"/>
    <w:rsid w:val="002774B1"/>
    <w:rsid w:val="00284116"/>
    <w:rsid w:val="00284A78"/>
    <w:rsid w:val="002A3F75"/>
    <w:rsid w:val="002A49FB"/>
    <w:rsid w:val="002B622E"/>
    <w:rsid w:val="002C4D07"/>
    <w:rsid w:val="002E5675"/>
    <w:rsid w:val="002E6B8C"/>
    <w:rsid w:val="002F3490"/>
    <w:rsid w:val="00304779"/>
    <w:rsid w:val="003127CC"/>
    <w:rsid w:val="00321574"/>
    <w:rsid w:val="00322568"/>
    <w:rsid w:val="003375F1"/>
    <w:rsid w:val="0036364B"/>
    <w:rsid w:val="00363FEA"/>
    <w:rsid w:val="003648FD"/>
    <w:rsid w:val="00366841"/>
    <w:rsid w:val="0037095D"/>
    <w:rsid w:val="003911F7"/>
    <w:rsid w:val="0039731F"/>
    <w:rsid w:val="003A0075"/>
    <w:rsid w:val="003A4320"/>
    <w:rsid w:val="003A552B"/>
    <w:rsid w:val="003A6DCA"/>
    <w:rsid w:val="003B5CF9"/>
    <w:rsid w:val="003C7C46"/>
    <w:rsid w:val="003D6014"/>
    <w:rsid w:val="003F4369"/>
    <w:rsid w:val="004039BD"/>
    <w:rsid w:val="00404798"/>
    <w:rsid w:val="00406194"/>
    <w:rsid w:val="00407CC1"/>
    <w:rsid w:val="0041390D"/>
    <w:rsid w:val="00424D4C"/>
    <w:rsid w:val="00426784"/>
    <w:rsid w:val="004275AB"/>
    <w:rsid w:val="004321F6"/>
    <w:rsid w:val="0046775E"/>
    <w:rsid w:val="004720B2"/>
    <w:rsid w:val="00484633"/>
    <w:rsid w:val="00492701"/>
    <w:rsid w:val="004966FE"/>
    <w:rsid w:val="004A6851"/>
    <w:rsid w:val="004A6E53"/>
    <w:rsid w:val="004B50E2"/>
    <w:rsid w:val="004B7002"/>
    <w:rsid w:val="004C487D"/>
    <w:rsid w:val="004C4D39"/>
    <w:rsid w:val="004C4D8F"/>
    <w:rsid w:val="004D03F5"/>
    <w:rsid w:val="004D308F"/>
    <w:rsid w:val="004D417B"/>
    <w:rsid w:val="004D7BBC"/>
    <w:rsid w:val="004E23CC"/>
    <w:rsid w:val="004E5811"/>
    <w:rsid w:val="00506CA6"/>
    <w:rsid w:val="005115BC"/>
    <w:rsid w:val="00513CBD"/>
    <w:rsid w:val="00525150"/>
    <w:rsid w:val="00526FAB"/>
    <w:rsid w:val="00537A1B"/>
    <w:rsid w:val="005477FF"/>
    <w:rsid w:val="00550036"/>
    <w:rsid w:val="005540DD"/>
    <w:rsid w:val="00557836"/>
    <w:rsid w:val="0056029A"/>
    <w:rsid w:val="00561596"/>
    <w:rsid w:val="00570DEC"/>
    <w:rsid w:val="005724B2"/>
    <w:rsid w:val="00575B55"/>
    <w:rsid w:val="00585DA5"/>
    <w:rsid w:val="00594C10"/>
    <w:rsid w:val="005B0DDA"/>
    <w:rsid w:val="005B736A"/>
    <w:rsid w:val="005D11C9"/>
    <w:rsid w:val="005D7DD2"/>
    <w:rsid w:val="005F1FC5"/>
    <w:rsid w:val="00624CFE"/>
    <w:rsid w:val="006417FC"/>
    <w:rsid w:val="00647018"/>
    <w:rsid w:val="00652CDB"/>
    <w:rsid w:val="00657406"/>
    <w:rsid w:val="0066026F"/>
    <w:rsid w:val="0067048A"/>
    <w:rsid w:val="00673948"/>
    <w:rsid w:val="00674632"/>
    <w:rsid w:val="00676744"/>
    <w:rsid w:val="006866AB"/>
    <w:rsid w:val="006931F6"/>
    <w:rsid w:val="006A61CE"/>
    <w:rsid w:val="006B079B"/>
    <w:rsid w:val="006B121E"/>
    <w:rsid w:val="006B22C8"/>
    <w:rsid w:val="006B2BC2"/>
    <w:rsid w:val="006B7413"/>
    <w:rsid w:val="006C52FE"/>
    <w:rsid w:val="006F1C1C"/>
    <w:rsid w:val="00703DCA"/>
    <w:rsid w:val="00712045"/>
    <w:rsid w:val="00712AF0"/>
    <w:rsid w:val="00720059"/>
    <w:rsid w:val="00722FB3"/>
    <w:rsid w:val="007300B9"/>
    <w:rsid w:val="00737F88"/>
    <w:rsid w:val="007451B5"/>
    <w:rsid w:val="007641BB"/>
    <w:rsid w:val="00792BAE"/>
    <w:rsid w:val="007936E3"/>
    <w:rsid w:val="0079757B"/>
    <w:rsid w:val="007A7DCF"/>
    <w:rsid w:val="007D445D"/>
    <w:rsid w:val="007E28DB"/>
    <w:rsid w:val="007E3BE0"/>
    <w:rsid w:val="0081487E"/>
    <w:rsid w:val="0081543F"/>
    <w:rsid w:val="00816283"/>
    <w:rsid w:val="008265FB"/>
    <w:rsid w:val="008503E0"/>
    <w:rsid w:val="00877567"/>
    <w:rsid w:val="00881D65"/>
    <w:rsid w:val="00896B2E"/>
    <w:rsid w:val="008A2DDD"/>
    <w:rsid w:val="008A4772"/>
    <w:rsid w:val="008B1274"/>
    <w:rsid w:val="008C3318"/>
    <w:rsid w:val="008C4CF4"/>
    <w:rsid w:val="008D3278"/>
    <w:rsid w:val="008D3479"/>
    <w:rsid w:val="008F0854"/>
    <w:rsid w:val="008F6B80"/>
    <w:rsid w:val="009207C8"/>
    <w:rsid w:val="00923E58"/>
    <w:rsid w:val="00933E48"/>
    <w:rsid w:val="009349D3"/>
    <w:rsid w:val="00942E7A"/>
    <w:rsid w:val="0094478C"/>
    <w:rsid w:val="009529A7"/>
    <w:rsid w:val="00956460"/>
    <w:rsid w:val="00963E30"/>
    <w:rsid w:val="009706C0"/>
    <w:rsid w:val="009709ED"/>
    <w:rsid w:val="00993995"/>
    <w:rsid w:val="00994573"/>
    <w:rsid w:val="0099695C"/>
    <w:rsid w:val="009A1108"/>
    <w:rsid w:val="009A4CEA"/>
    <w:rsid w:val="009A7F19"/>
    <w:rsid w:val="009B010C"/>
    <w:rsid w:val="009B0365"/>
    <w:rsid w:val="009B37EC"/>
    <w:rsid w:val="009B59EB"/>
    <w:rsid w:val="009C44B6"/>
    <w:rsid w:val="009C7908"/>
    <w:rsid w:val="009C79FE"/>
    <w:rsid w:val="009D339C"/>
    <w:rsid w:val="009D4D2B"/>
    <w:rsid w:val="009D6187"/>
    <w:rsid w:val="009F0840"/>
    <w:rsid w:val="00A10DC9"/>
    <w:rsid w:val="00A26B2F"/>
    <w:rsid w:val="00A30CB7"/>
    <w:rsid w:val="00A32817"/>
    <w:rsid w:val="00A32E29"/>
    <w:rsid w:val="00A34DE6"/>
    <w:rsid w:val="00A476EB"/>
    <w:rsid w:val="00A572AE"/>
    <w:rsid w:val="00A573E3"/>
    <w:rsid w:val="00A60ACA"/>
    <w:rsid w:val="00A7557E"/>
    <w:rsid w:val="00A80169"/>
    <w:rsid w:val="00A93CE2"/>
    <w:rsid w:val="00A94250"/>
    <w:rsid w:val="00AA211E"/>
    <w:rsid w:val="00AC717D"/>
    <w:rsid w:val="00AE09CB"/>
    <w:rsid w:val="00B04A78"/>
    <w:rsid w:val="00B21253"/>
    <w:rsid w:val="00B41FAE"/>
    <w:rsid w:val="00B420D3"/>
    <w:rsid w:val="00B423A3"/>
    <w:rsid w:val="00B47782"/>
    <w:rsid w:val="00B5427F"/>
    <w:rsid w:val="00B56DB7"/>
    <w:rsid w:val="00B651F1"/>
    <w:rsid w:val="00B86702"/>
    <w:rsid w:val="00B94916"/>
    <w:rsid w:val="00BA6E4F"/>
    <w:rsid w:val="00BB2513"/>
    <w:rsid w:val="00BB3BCF"/>
    <w:rsid w:val="00BB5FC2"/>
    <w:rsid w:val="00BD545B"/>
    <w:rsid w:val="00BD75E4"/>
    <w:rsid w:val="00BD7F5D"/>
    <w:rsid w:val="00BE1816"/>
    <w:rsid w:val="00C03640"/>
    <w:rsid w:val="00C1051E"/>
    <w:rsid w:val="00C12F55"/>
    <w:rsid w:val="00C1714F"/>
    <w:rsid w:val="00C23F9A"/>
    <w:rsid w:val="00C41D53"/>
    <w:rsid w:val="00C4230C"/>
    <w:rsid w:val="00C44654"/>
    <w:rsid w:val="00C61D92"/>
    <w:rsid w:val="00C65874"/>
    <w:rsid w:val="00C706A5"/>
    <w:rsid w:val="00C71D52"/>
    <w:rsid w:val="00C80DA8"/>
    <w:rsid w:val="00C91F72"/>
    <w:rsid w:val="00CB1296"/>
    <w:rsid w:val="00CB73FE"/>
    <w:rsid w:val="00CD14DA"/>
    <w:rsid w:val="00CD6892"/>
    <w:rsid w:val="00CF3F54"/>
    <w:rsid w:val="00CF7C7B"/>
    <w:rsid w:val="00D30FBF"/>
    <w:rsid w:val="00D3377C"/>
    <w:rsid w:val="00D345BC"/>
    <w:rsid w:val="00D82A88"/>
    <w:rsid w:val="00D9285D"/>
    <w:rsid w:val="00DA6C6F"/>
    <w:rsid w:val="00DB3DC6"/>
    <w:rsid w:val="00DB587E"/>
    <w:rsid w:val="00DC32FA"/>
    <w:rsid w:val="00DF4332"/>
    <w:rsid w:val="00DF64D6"/>
    <w:rsid w:val="00DF664C"/>
    <w:rsid w:val="00E004FB"/>
    <w:rsid w:val="00E00547"/>
    <w:rsid w:val="00E02624"/>
    <w:rsid w:val="00E05A88"/>
    <w:rsid w:val="00E10C62"/>
    <w:rsid w:val="00E21C91"/>
    <w:rsid w:val="00E24A83"/>
    <w:rsid w:val="00E301FE"/>
    <w:rsid w:val="00E329DE"/>
    <w:rsid w:val="00E74216"/>
    <w:rsid w:val="00E93AE3"/>
    <w:rsid w:val="00E97882"/>
    <w:rsid w:val="00EA3C3A"/>
    <w:rsid w:val="00EB6E98"/>
    <w:rsid w:val="00EC66A3"/>
    <w:rsid w:val="00ED3BFD"/>
    <w:rsid w:val="00ED3DFD"/>
    <w:rsid w:val="00EE2595"/>
    <w:rsid w:val="00EE334B"/>
    <w:rsid w:val="00EF6E89"/>
    <w:rsid w:val="00F02D06"/>
    <w:rsid w:val="00F0608F"/>
    <w:rsid w:val="00F314FA"/>
    <w:rsid w:val="00F438B7"/>
    <w:rsid w:val="00F4675E"/>
    <w:rsid w:val="00F55398"/>
    <w:rsid w:val="00F715C3"/>
    <w:rsid w:val="00F71CC8"/>
    <w:rsid w:val="00F73F14"/>
    <w:rsid w:val="00F77983"/>
    <w:rsid w:val="00F8604E"/>
    <w:rsid w:val="00F87AA1"/>
    <w:rsid w:val="00F942CD"/>
    <w:rsid w:val="00FA01A2"/>
    <w:rsid w:val="00FA0400"/>
    <w:rsid w:val="00FA203C"/>
    <w:rsid w:val="00F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79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B736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79F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5B736A"/>
    <w:rPr>
      <w:rFonts w:ascii="Times New Roman" w:hAnsi="Times New Roman" w:cs="Times New Roman"/>
      <w:b/>
      <w:sz w:val="28"/>
    </w:rPr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7451B5"/>
    <w:pPr>
      <w:spacing w:after="120" w:line="480" w:lineRule="auto"/>
      <w:ind w:left="283" w:hanging="29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4">
    <w:name w:val="Hyperlink"/>
    <w:basedOn w:val="a0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9731F"/>
    <w:rPr>
      <w:rFonts w:cs="Times New Roman"/>
    </w:rPr>
  </w:style>
  <w:style w:type="paragraph" w:customStyle="1" w:styleId="Default">
    <w:name w:val="Default"/>
    <w:uiPriority w:val="99"/>
    <w:rsid w:val="005251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menu-table">
    <w:name w:val="submenu-table"/>
    <w:basedOn w:val="a0"/>
    <w:uiPriority w:val="99"/>
    <w:rsid w:val="00525150"/>
    <w:rPr>
      <w:rFonts w:cs="Times New Roman"/>
    </w:rPr>
  </w:style>
  <w:style w:type="paragraph" w:customStyle="1" w:styleId="FR1">
    <w:name w:val="FR1"/>
    <w:uiPriority w:val="99"/>
    <w:rsid w:val="00525150"/>
    <w:pPr>
      <w:widowControl w:val="0"/>
      <w:autoSpaceDE w:val="0"/>
      <w:autoSpaceDN w:val="0"/>
      <w:adjustRightInd w:val="0"/>
      <w:spacing w:before="300" w:line="30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99"/>
    <w:rsid w:val="0052515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rsid w:val="0052515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25150"/>
    <w:rPr>
      <w:rFonts w:cs="Times New Roman"/>
      <w:sz w:val="22"/>
      <w:lang w:eastAsia="en-US"/>
    </w:rPr>
  </w:style>
  <w:style w:type="character" w:styleId="aa">
    <w:name w:val="Strong"/>
    <w:basedOn w:val="a0"/>
    <w:uiPriority w:val="99"/>
    <w:qFormat/>
    <w:rsid w:val="00525150"/>
    <w:rPr>
      <w:rFonts w:cs="Times New Roman"/>
      <w:b/>
    </w:rPr>
  </w:style>
  <w:style w:type="character" w:customStyle="1" w:styleId="ab">
    <w:name w:val="Основной шрифт"/>
    <w:uiPriority w:val="99"/>
    <w:rsid w:val="00525150"/>
  </w:style>
  <w:style w:type="character" w:customStyle="1" w:styleId="value">
    <w:name w:val="value"/>
    <w:uiPriority w:val="99"/>
    <w:rsid w:val="00525150"/>
  </w:style>
  <w:style w:type="paragraph" w:customStyle="1" w:styleId="11">
    <w:name w:val="Обычный1"/>
    <w:uiPriority w:val="99"/>
    <w:rsid w:val="005B736A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styleId="ac">
    <w:name w:val="footer"/>
    <w:basedOn w:val="a"/>
    <w:link w:val="ad"/>
    <w:uiPriority w:val="99"/>
    <w:rsid w:val="005B736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B736A"/>
    <w:rPr>
      <w:rFonts w:eastAsia="Times New Roman" w:cs="Times New Roman"/>
      <w:sz w:val="22"/>
    </w:rPr>
  </w:style>
  <w:style w:type="character" w:styleId="ae">
    <w:name w:val="page number"/>
    <w:basedOn w:val="a0"/>
    <w:uiPriority w:val="99"/>
    <w:rsid w:val="005B736A"/>
    <w:rPr>
      <w:rFonts w:cs="Times New Roman"/>
    </w:rPr>
  </w:style>
  <w:style w:type="paragraph" w:styleId="af">
    <w:name w:val="header"/>
    <w:basedOn w:val="a"/>
    <w:link w:val="af0"/>
    <w:uiPriority w:val="99"/>
    <w:rsid w:val="005B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B736A"/>
    <w:rPr>
      <w:rFonts w:cs="Times New Roman"/>
      <w:sz w:val="22"/>
      <w:lang w:eastAsia="en-US"/>
    </w:rPr>
  </w:style>
  <w:style w:type="character" w:styleId="af1">
    <w:name w:val="FollowedHyperlink"/>
    <w:basedOn w:val="a0"/>
    <w:uiPriority w:val="99"/>
    <w:semiHidden/>
    <w:rsid w:val="00E301FE"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9207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207C8"/>
    <w:rPr>
      <w:rFonts w:ascii="Segoe UI" w:hAnsi="Segoe UI" w:cs="Times New Roman"/>
      <w:sz w:val="18"/>
      <w:lang w:eastAsia="en-US"/>
    </w:rPr>
  </w:style>
  <w:style w:type="character" w:customStyle="1" w:styleId="FontStyle12">
    <w:name w:val="Font Style12"/>
    <w:uiPriority w:val="99"/>
    <w:rsid w:val="00942E7A"/>
    <w:rPr>
      <w:rFonts w:ascii="Times New Roman" w:hAnsi="Times New Roman"/>
      <w:sz w:val="22"/>
    </w:rPr>
  </w:style>
  <w:style w:type="character" w:customStyle="1" w:styleId="FontStyle59">
    <w:name w:val="Font Style59"/>
    <w:uiPriority w:val="99"/>
    <w:rsid w:val="00942E7A"/>
    <w:rPr>
      <w:rFonts w:ascii="Times New Roman" w:hAnsi="Times New Roman"/>
      <w:sz w:val="22"/>
    </w:rPr>
  </w:style>
  <w:style w:type="paragraph" w:customStyle="1" w:styleId="af4">
    <w:name w:val="список с точками"/>
    <w:basedOn w:val="a"/>
    <w:uiPriority w:val="99"/>
    <w:rsid w:val="007D445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5F1FC5"/>
    <w:pPr>
      <w:suppressAutoHyphens/>
      <w:spacing w:after="0"/>
      <w:ind w:left="720"/>
      <w:jc w:val="both"/>
    </w:pPr>
    <w:rPr>
      <w:rFonts w:eastAsia="Times New Roman"/>
      <w:lang w:eastAsia="zh-CN"/>
    </w:rPr>
  </w:style>
  <w:style w:type="paragraph" w:styleId="af5">
    <w:name w:val="Body Text"/>
    <w:basedOn w:val="a"/>
    <w:link w:val="af6"/>
    <w:uiPriority w:val="99"/>
    <w:rsid w:val="009C7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9C79FE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9C79FE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3775">
              <w:marLeft w:val="0"/>
              <w:marRight w:val="136"/>
              <w:marTop w:val="136"/>
              <w:marBottom w:val="136"/>
              <w:divBdr>
                <w:top w:val="single" w:sz="6" w:space="0" w:color="CDCDCD"/>
                <w:left w:val="single" w:sz="6" w:space="0" w:color="CDCDCD"/>
                <w:bottom w:val="single" w:sz="6" w:space="7" w:color="CDCDCD"/>
                <w:right w:val="single" w:sz="6" w:space="0" w:color="CDCDCD"/>
              </w:divBdr>
              <w:divsChild>
                <w:div w:id="944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773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0%BE%D1%81%D0%BD%D0%BE%D0%B2%D1%8B%20%D0%BF%D1%80%D0%B5%D0%B4%D0%BF%D1%80%D0%B8%D0%BD%D0%B8%D0%BC%D0%B0%D1%82%D0%B5%D0%BB%D1%8C%D1%81%D1%82%D0%B2%D0%B0&amp;years=2013" TargetMode="External"/><Relationship Id="rId13" Type="http://schemas.openxmlformats.org/officeDocument/2006/relationships/hyperlink" Target="http://znanium.com/catalog.php?bookinfo=411733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hyperlink" Target="http://znanium.com/bookread2.php?book=512616" TargetMode="External"/><Relationship Id="rId12" Type="http://schemas.openxmlformats.org/officeDocument/2006/relationships/hyperlink" Target="http://znanium.com/catalog.php?item=goextsearch&amp;title=%D0%BE%D1%81%D0%BD%D0%BE%D0%B2%D1%8B+%D0%BF%D1%80%D0%B5%D0%B4%D0%BF%D1%80%D0%B8%D0%BD%D0%B8%D0%BC%D0%B0%D1%82%D0%B5%D0%BB%D1%8C%D1%81%D1%82%D0%B2%D0%B0&amp;title=%D0%BE%D1%81%D0%BD%D0%BE%D0%B2%D1%8B%20%D0%BF%D1%80%D0%B5%D0%B4%D0%BF%D1%80%D0%B8%D0%BD%D0%B8%D0%BC%D0%B0%D1%82%D0%B5%D0%BB%D1%8C%D1%81%D1%82%D0%B2%D0%B0&amp;years=2014&amp;page=2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infin.ru" TargetMode="External"/><Relationship Id="rId20" Type="http://schemas.openxmlformats.org/officeDocument/2006/relationships/hyperlink" Target="http://studentam.ne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2954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" TargetMode="External"/><Relationship Id="rId23" Type="http://schemas.openxmlformats.org/officeDocument/2006/relationships/hyperlink" Target="http://www.expert.ru" TargetMode="External"/><Relationship Id="rId28" Type="http://schemas.openxmlformats.org/officeDocument/2006/relationships/header" Target="header3.xml"/><Relationship Id="rId10" Type="http://schemas.openxmlformats.org/officeDocument/2006/relationships/hyperlink" Target="http://znanium.com/catalog.php?bookinfo=511990" TargetMode="External"/><Relationship Id="rId19" Type="http://schemas.openxmlformats.org/officeDocument/2006/relationships/hyperlink" Target="http://www.unn.ru/books/resourc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774327" TargetMode="External"/><Relationship Id="rId14" Type="http://schemas.openxmlformats.org/officeDocument/2006/relationships/hyperlink" Target="http://znanium.com/bookread2.php?book=489804" TargetMode="External"/><Relationship Id="rId22" Type="http://schemas.openxmlformats.org/officeDocument/2006/relationships/hyperlink" Target="http://www.economist.com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8788</Words>
  <Characters>50094</Characters>
  <Application>Microsoft Office Word</Application>
  <DocSecurity>0</DocSecurity>
  <Lines>417</Lines>
  <Paragraphs>117</Paragraphs>
  <ScaleCrop>false</ScaleCrop>
  <Company>Hewlett-Packard</Company>
  <LinksUpToDate>false</LinksUpToDate>
  <CharactersWithSpaces>58765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ALLA</cp:lastModifiedBy>
  <cp:revision>56</cp:revision>
  <cp:lastPrinted>2017-06-10T13:31:00Z</cp:lastPrinted>
  <dcterms:created xsi:type="dcterms:W3CDTF">2017-10-31T15:37:00Z</dcterms:created>
  <dcterms:modified xsi:type="dcterms:W3CDTF">2020-10-21T05:35:00Z</dcterms:modified>
</cp:coreProperties>
</file>