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AC" w:rsidRDefault="00A36BAC" w:rsidP="00A36BAC">
      <w:pPr>
        <w:jc w:val="center"/>
      </w:pPr>
      <w:r>
        <w:t>Министерство образования и науки Российской Федерации</w:t>
      </w:r>
    </w:p>
    <w:p w:rsidR="00A36BAC" w:rsidRPr="00DB0C6E" w:rsidRDefault="00A36BAC" w:rsidP="00A36BAC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A36BAC" w:rsidRPr="00DB0C6E" w:rsidRDefault="00A36BAC" w:rsidP="00A36BAC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A36BAC" w:rsidRPr="00DB0C6E" w:rsidRDefault="00A36BAC" w:rsidP="00A36BAC">
      <w:pPr>
        <w:jc w:val="center"/>
      </w:pPr>
      <w:r w:rsidRPr="00DB0C6E">
        <w:t>«Национальный исследовательский</w:t>
      </w:r>
    </w:p>
    <w:p w:rsidR="00A36BAC" w:rsidRPr="00DB0C6E" w:rsidRDefault="00A36BAC" w:rsidP="00A36BAC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A36BAC" w:rsidRPr="00DB0C6E" w:rsidRDefault="00A36BAC" w:rsidP="00A36BAC">
      <w:pPr>
        <w:jc w:val="center"/>
      </w:pPr>
    </w:p>
    <w:p w:rsidR="00A36BAC" w:rsidRPr="00DB0C6E" w:rsidRDefault="00A36BAC" w:rsidP="00A36BAC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A36BAC" w:rsidRDefault="00A36BAC" w:rsidP="00A36BAC">
      <w:pPr>
        <w:tabs>
          <w:tab w:val="left" w:pos="142"/>
        </w:tabs>
        <w:jc w:val="center"/>
        <w:rPr>
          <w:sz w:val="28"/>
          <w:szCs w:val="28"/>
        </w:rPr>
      </w:pPr>
    </w:p>
    <w:p w:rsidR="00A36BAC" w:rsidRDefault="00A36BAC" w:rsidP="00A36BAC">
      <w:pPr>
        <w:tabs>
          <w:tab w:val="left" w:pos="142"/>
        </w:tabs>
        <w:jc w:val="center"/>
      </w:pPr>
    </w:p>
    <w:p w:rsidR="00A36BAC" w:rsidRPr="00BA5CA1" w:rsidRDefault="00A36BAC" w:rsidP="00A36BAC">
      <w:pPr>
        <w:tabs>
          <w:tab w:val="left" w:pos="142"/>
        </w:tabs>
        <w:jc w:val="center"/>
        <w:rPr>
          <w:sz w:val="28"/>
          <w:szCs w:val="28"/>
        </w:rPr>
      </w:pPr>
    </w:p>
    <w:p w:rsidR="00A36BAC" w:rsidRDefault="00A36BAC" w:rsidP="00A36BAC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A36BAC" w:rsidRPr="00466895" w:rsidRDefault="00A36BAC" w:rsidP="00A36BAC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A36BAC" w:rsidRPr="00466895" w:rsidRDefault="00A36BAC" w:rsidP="00A36BAC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A36BAC" w:rsidRPr="00466895" w:rsidRDefault="00A36BAC" w:rsidP="00A36BAC">
      <w:pPr>
        <w:jc w:val="right"/>
      </w:pPr>
      <w:r w:rsidRPr="00466895">
        <w:t>______________ А.О. Грудзинский</w:t>
      </w:r>
    </w:p>
    <w:p w:rsidR="00A36BAC" w:rsidRPr="00466895" w:rsidRDefault="00A36BAC" w:rsidP="00A36BAC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A36BAC" w:rsidRDefault="002C03AA" w:rsidP="002C03AA">
      <w:pPr>
        <w:tabs>
          <w:tab w:val="left" w:pos="142"/>
          <w:tab w:val="left" w:pos="5670"/>
        </w:tabs>
        <w:jc w:val="right"/>
        <w:rPr>
          <w:sz w:val="28"/>
        </w:rPr>
      </w:pPr>
      <w:r>
        <w:t xml:space="preserve">                                                                                   </w:t>
      </w:r>
      <w:r w:rsidRPr="002C03AA">
        <w:t>«</w:t>
      </w:r>
      <w:r w:rsidRPr="002C03AA">
        <w:rPr>
          <w:u w:val="single"/>
        </w:rPr>
        <w:t>25</w:t>
      </w:r>
      <w:r w:rsidRPr="002C03AA">
        <w:t xml:space="preserve">» </w:t>
      </w:r>
      <w:r w:rsidRPr="002C03AA">
        <w:rPr>
          <w:u w:val="single"/>
        </w:rPr>
        <w:tab/>
        <w:t>июня</w:t>
      </w:r>
      <w:r w:rsidRPr="002C03AA">
        <w:rPr>
          <w:u w:val="single"/>
        </w:rPr>
        <w:tab/>
      </w:r>
      <w:r w:rsidRPr="002C03AA">
        <w:t xml:space="preserve"> 2018  г.</w:t>
      </w:r>
    </w:p>
    <w:p w:rsidR="00A36BAC" w:rsidRPr="003078C1" w:rsidRDefault="00A36BAC" w:rsidP="002C03AA">
      <w:pPr>
        <w:tabs>
          <w:tab w:val="left" w:pos="142"/>
          <w:tab w:val="left" w:pos="5670"/>
        </w:tabs>
        <w:jc w:val="right"/>
        <w:rPr>
          <w:sz w:val="28"/>
        </w:rPr>
      </w:pPr>
    </w:p>
    <w:p w:rsidR="00A36BAC" w:rsidRPr="00250BC8" w:rsidRDefault="00A36BAC" w:rsidP="00A36BAC">
      <w:pPr>
        <w:tabs>
          <w:tab w:val="left" w:pos="142"/>
        </w:tabs>
        <w:jc w:val="center"/>
        <w:rPr>
          <w:b/>
          <w:sz w:val="28"/>
          <w:szCs w:val="28"/>
        </w:rPr>
      </w:pPr>
      <w:r w:rsidRPr="00250BC8">
        <w:rPr>
          <w:b/>
          <w:sz w:val="28"/>
          <w:szCs w:val="28"/>
        </w:rPr>
        <w:t>Рабочая программа дисциплины</w:t>
      </w:r>
    </w:p>
    <w:p w:rsidR="0017490E" w:rsidRPr="00250BC8" w:rsidRDefault="0017490E" w:rsidP="0017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250BC8">
        <w:rPr>
          <w:sz w:val="28"/>
          <w:szCs w:val="28"/>
        </w:rPr>
        <w:t>Технологии производства блюд в общественном питании</w:t>
      </w: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A36BAC" w:rsidRPr="00250BC8" w:rsidRDefault="00A36BAC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b/>
          <w:sz w:val="28"/>
          <w:szCs w:val="28"/>
        </w:rPr>
      </w:pPr>
      <w:r w:rsidRPr="00250BC8">
        <w:rPr>
          <w:b/>
          <w:sz w:val="28"/>
          <w:szCs w:val="28"/>
        </w:rPr>
        <w:t>Специальность среднего профессионального образования</w:t>
      </w:r>
    </w:p>
    <w:p w:rsidR="0017490E" w:rsidRPr="00250BC8" w:rsidRDefault="0017490E" w:rsidP="0017490E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rFonts w:eastAsia="MS Mincho"/>
          <w:sz w:val="28"/>
          <w:szCs w:val="28"/>
        </w:rPr>
      </w:pPr>
      <w:r w:rsidRPr="00250BC8">
        <w:rPr>
          <w:rFonts w:eastAsia="MS Mincho"/>
          <w:sz w:val="28"/>
          <w:szCs w:val="28"/>
        </w:rPr>
        <w:t xml:space="preserve">19.02.10 «Технология продукции общественного питания» </w:t>
      </w: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b/>
          <w:sz w:val="28"/>
          <w:szCs w:val="28"/>
        </w:rPr>
      </w:pPr>
      <w:r w:rsidRPr="00250BC8">
        <w:rPr>
          <w:b/>
          <w:sz w:val="28"/>
          <w:szCs w:val="28"/>
        </w:rPr>
        <w:t>Квалификация выпускника</w:t>
      </w:r>
    </w:p>
    <w:p w:rsidR="0017490E" w:rsidRPr="00250BC8" w:rsidRDefault="0017490E" w:rsidP="0017490E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 w:rsidRPr="00250BC8">
        <w:rPr>
          <w:sz w:val="28"/>
          <w:szCs w:val="28"/>
        </w:rPr>
        <w:t>Техник-технолог</w:t>
      </w:r>
    </w:p>
    <w:p w:rsidR="0017490E" w:rsidRPr="00250BC8" w:rsidRDefault="0017490E" w:rsidP="0017490E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17490E" w:rsidRPr="00250BC8" w:rsidRDefault="0017490E" w:rsidP="0017490E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250BC8">
        <w:rPr>
          <w:rFonts w:eastAsia="Courier New"/>
          <w:b/>
          <w:bCs/>
          <w:sz w:val="28"/>
          <w:szCs w:val="28"/>
        </w:rPr>
        <w:t>Форма обучения</w:t>
      </w:r>
    </w:p>
    <w:p w:rsidR="0017490E" w:rsidRPr="00250BC8" w:rsidRDefault="0017490E" w:rsidP="0017490E">
      <w:pPr>
        <w:widowControl w:val="0"/>
        <w:jc w:val="center"/>
        <w:rPr>
          <w:rFonts w:eastAsia="Courier New"/>
          <w:sz w:val="28"/>
          <w:szCs w:val="28"/>
        </w:rPr>
      </w:pPr>
      <w:r w:rsidRPr="00250BC8">
        <w:rPr>
          <w:rFonts w:eastAsia="Courier New"/>
          <w:sz w:val="28"/>
          <w:szCs w:val="28"/>
        </w:rPr>
        <w:t>очная</w:t>
      </w:r>
    </w:p>
    <w:p w:rsidR="0017490E" w:rsidRPr="00250BC8" w:rsidRDefault="0017490E" w:rsidP="0017490E">
      <w:pPr>
        <w:tabs>
          <w:tab w:val="left" w:pos="142"/>
        </w:tabs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  <w:r w:rsidRPr="00250BC8">
        <w:rPr>
          <w:sz w:val="28"/>
          <w:szCs w:val="28"/>
        </w:rPr>
        <w:t>Нижний Новгород</w:t>
      </w:r>
    </w:p>
    <w:p w:rsidR="0017490E" w:rsidRPr="00250BC8" w:rsidRDefault="002C03AA" w:rsidP="0017490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</w:pPr>
    </w:p>
    <w:p w:rsidR="0017490E" w:rsidRPr="00250BC8" w:rsidRDefault="0017490E" w:rsidP="0017490E">
      <w:pPr>
        <w:tabs>
          <w:tab w:val="left" w:pos="142"/>
        </w:tabs>
        <w:jc w:val="center"/>
        <w:rPr>
          <w:sz w:val="28"/>
          <w:szCs w:val="28"/>
        </w:rPr>
        <w:sectPr w:rsidR="0017490E" w:rsidRPr="00250BC8" w:rsidSect="00A36BAC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17490E" w:rsidRPr="0017490E" w:rsidRDefault="00A36BAC" w:rsidP="0017490E">
      <w:pPr>
        <w:ind w:firstLine="709"/>
        <w:jc w:val="both"/>
        <w:rPr>
          <w:szCs w:val="28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17490E" w:rsidRPr="0017490E">
        <w:rPr>
          <w:b/>
          <w:szCs w:val="28"/>
        </w:rPr>
        <w:t xml:space="preserve"> </w:t>
      </w:r>
      <w:r w:rsidR="0017490E" w:rsidRPr="0017490E">
        <w:rPr>
          <w:szCs w:val="28"/>
        </w:rPr>
        <w:t>19.02.10 Технология продукции общественного питания</w:t>
      </w:r>
    </w:p>
    <w:p w:rsidR="0017490E" w:rsidRPr="0017490E" w:rsidRDefault="0017490E" w:rsidP="00174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Cs w:val="28"/>
          <w:vertAlign w:val="superscript"/>
        </w:rPr>
      </w:pPr>
    </w:p>
    <w:p w:rsidR="0017490E" w:rsidRDefault="00A36BAC" w:rsidP="0017490E">
      <w:pPr>
        <w:rPr>
          <w:szCs w:val="28"/>
        </w:rPr>
      </w:pPr>
      <w:r>
        <w:rPr>
          <w:szCs w:val="28"/>
        </w:rPr>
        <w:t>Автор</w:t>
      </w:r>
    </w:p>
    <w:p w:rsidR="00A36BAC" w:rsidRDefault="00A36BAC" w:rsidP="0017490E">
      <w:pPr>
        <w:rPr>
          <w:szCs w:val="28"/>
        </w:rPr>
      </w:pPr>
    </w:p>
    <w:p w:rsidR="00A36BAC" w:rsidRPr="0017490E" w:rsidRDefault="00A36BAC" w:rsidP="0017490E">
      <w:pPr>
        <w:rPr>
          <w:szCs w:val="28"/>
        </w:rPr>
      </w:pPr>
    </w:p>
    <w:p w:rsidR="00A36BAC" w:rsidRPr="00AB4FD4" w:rsidRDefault="00A36BAC" w:rsidP="00A36BAC">
      <w:pPr>
        <w:rPr>
          <w:szCs w:val="28"/>
        </w:rPr>
      </w:pPr>
      <w:r>
        <w:rPr>
          <w:szCs w:val="28"/>
        </w:rPr>
        <w:t>к</w:t>
      </w:r>
      <w:r w:rsidRPr="00AB4FD4">
        <w:rPr>
          <w:szCs w:val="28"/>
        </w:rPr>
        <w:t xml:space="preserve">.т.н., </w:t>
      </w:r>
      <w:r>
        <w:rPr>
          <w:szCs w:val="28"/>
        </w:rPr>
        <w:t xml:space="preserve">ст. </w:t>
      </w:r>
      <w:r w:rsidRPr="00AB4FD4">
        <w:rPr>
          <w:szCs w:val="28"/>
        </w:rPr>
        <w:t>преподаватель кафедры торгового дела</w:t>
      </w:r>
    </w:p>
    <w:p w:rsidR="0017490E" w:rsidRDefault="00A36BAC" w:rsidP="00A36BAC">
      <w:pPr>
        <w:jc w:val="both"/>
        <w:rPr>
          <w:szCs w:val="28"/>
        </w:rPr>
      </w:pPr>
      <w:r w:rsidRPr="00AB4FD4">
        <w:rPr>
          <w:szCs w:val="28"/>
        </w:rPr>
        <w:t>ИЭП</w:t>
      </w:r>
      <w:r w:rsidRPr="00AB4FD4">
        <w:rPr>
          <w:rStyle w:val="current"/>
          <w:szCs w:val="28"/>
        </w:rPr>
        <w:t xml:space="preserve"> ННГУ </w:t>
      </w:r>
      <w:proofErr w:type="spellStart"/>
      <w:r w:rsidRPr="00AB4FD4">
        <w:rPr>
          <w:rStyle w:val="current"/>
          <w:szCs w:val="28"/>
        </w:rPr>
        <w:t>им.Н.И.Лобачевского</w:t>
      </w:r>
      <w:proofErr w:type="spellEnd"/>
      <w:r w:rsidRPr="00AB4FD4">
        <w:rPr>
          <w:szCs w:val="28"/>
        </w:rPr>
        <w:tab/>
      </w:r>
      <w:r w:rsidRPr="00AB4FD4">
        <w:rPr>
          <w:szCs w:val="28"/>
        </w:rPr>
        <w:tab/>
      </w:r>
      <w:r w:rsidRPr="00AB4FD4">
        <w:rPr>
          <w:szCs w:val="28"/>
        </w:rPr>
        <w:tab/>
        <w:t>_____</w:t>
      </w:r>
      <w:r>
        <w:rPr>
          <w:szCs w:val="28"/>
        </w:rPr>
        <w:t>_____________</w:t>
      </w:r>
      <w:r>
        <w:rPr>
          <w:szCs w:val="28"/>
        </w:rPr>
        <w:tab/>
      </w:r>
      <w:r w:rsidRPr="00AB4FD4">
        <w:rPr>
          <w:szCs w:val="28"/>
        </w:rPr>
        <w:t>А.В. Широков</w:t>
      </w:r>
    </w:p>
    <w:p w:rsidR="00A36BAC" w:rsidRPr="00651F9B" w:rsidRDefault="00A36BAC" w:rsidP="00A36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A36BAC" w:rsidRPr="0017490E" w:rsidRDefault="00A36BAC" w:rsidP="00A36BAC">
      <w:pPr>
        <w:jc w:val="both"/>
        <w:rPr>
          <w:szCs w:val="28"/>
        </w:rPr>
      </w:pPr>
    </w:p>
    <w:p w:rsidR="0017490E" w:rsidRPr="0017490E" w:rsidRDefault="0017490E" w:rsidP="00A36BAC">
      <w:pPr>
        <w:ind w:firstLine="709"/>
        <w:jc w:val="both"/>
        <w:rPr>
          <w:szCs w:val="28"/>
        </w:rPr>
      </w:pPr>
      <w:r w:rsidRPr="0017490E">
        <w:rPr>
          <w:szCs w:val="28"/>
        </w:rPr>
        <w:t>Программа  рассмотрена и одобрена на заседании кафедры торгового дела</w:t>
      </w:r>
    </w:p>
    <w:p w:rsidR="0017490E" w:rsidRPr="0017490E" w:rsidRDefault="002C03AA" w:rsidP="0017490E">
      <w:pPr>
        <w:rPr>
          <w:szCs w:val="28"/>
        </w:rPr>
      </w:pPr>
      <w:r>
        <w:rPr>
          <w:szCs w:val="28"/>
        </w:rPr>
        <w:t xml:space="preserve"> «18» июня</w:t>
      </w:r>
      <w:bookmarkStart w:id="0" w:name="_GoBack"/>
      <w:bookmarkEnd w:id="0"/>
      <w:r>
        <w:rPr>
          <w:szCs w:val="28"/>
        </w:rPr>
        <w:t xml:space="preserve"> 2018 г., протокол №10</w:t>
      </w:r>
    </w:p>
    <w:p w:rsidR="0017490E" w:rsidRDefault="0017490E" w:rsidP="0017490E">
      <w:pPr>
        <w:rPr>
          <w:szCs w:val="28"/>
        </w:rPr>
      </w:pPr>
    </w:p>
    <w:p w:rsidR="00A36BAC" w:rsidRPr="0017490E" w:rsidRDefault="00A36BAC" w:rsidP="0017490E">
      <w:pPr>
        <w:rPr>
          <w:szCs w:val="28"/>
        </w:rPr>
      </w:pPr>
    </w:p>
    <w:p w:rsidR="0017490E" w:rsidRPr="0017490E" w:rsidRDefault="0017490E" w:rsidP="0017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szCs w:val="28"/>
        </w:rPr>
      </w:pPr>
      <w:r w:rsidRPr="0017490E">
        <w:rPr>
          <w:szCs w:val="28"/>
        </w:rPr>
        <w:t>Зав. кафедрой</w:t>
      </w:r>
      <w:r w:rsidR="00EE77F4">
        <w:rPr>
          <w:szCs w:val="28"/>
        </w:rPr>
        <w:t xml:space="preserve"> д.э.н., проф.</w:t>
      </w:r>
      <w:r w:rsidR="00EE77F4">
        <w:rPr>
          <w:szCs w:val="28"/>
        </w:rPr>
        <w:tab/>
      </w:r>
      <w:r w:rsidR="00EE77F4">
        <w:rPr>
          <w:szCs w:val="28"/>
        </w:rPr>
        <w:tab/>
      </w:r>
      <w:r w:rsidR="00A36BAC">
        <w:rPr>
          <w:szCs w:val="28"/>
        </w:rPr>
        <w:tab/>
      </w:r>
      <w:r w:rsidR="00A36BAC">
        <w:rPr>
          <w:szCs w:val="28"/>
        </w:rPr>
        <w:tab/>
      </w:r>
      <w:r w:rsidR="00EE77F4">
        <w:rPr>
          <w:szCs w:val="28"/>
        </w:rPr>
        <w:t>______________</w:t>
      </w:r>
      <w:r w:rsidR="00A36BAC">
        <w:rPr>
          <w:szCs w:val="28"/>
        </w:rPr>
        <w:tab/>
      </w:r>
      <w:r w:rsidR="00A36BAC">
        <w:rPr>
          <w:szCs w:val="28"/>
        </w:rPr>
        <w:tab/>
      </w:r>
      <w:r w:rsidRPr="0017490E">
        <w:rPr>
          <w:szCs w:val="28"/>
        </w:rPr>
        <w:t>Чкалова О.В.</w:t>
      </w:r>
    </w:p>
    <w:p w:rsidR="00A36BAC" w:rsidRPr="00651F9B" w:rsidRDefault="00A36BAC" w:rsidP="00A36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2C3472" w:rsidRDefault="002C3472" w:rsidP="002C3472"/>
    <w:p w:rsidR="00A36BAC" w:rsidRDefault="00A36BAC" w:rsidP="002C3472"/>
    <w:p w:rsidR="00A36BAC" w:rsidRPr="00437FDB" w:rsidRDefault="00A36BAC" w:rsidP="002C3472"/>
    <w:p w:rsidR="002C52BF" w:rsidRDefault="002C52BF" w:rsidP="002C52BF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2C52BF" w:rsidRDefault="002C52BF" w:rsidP="002C52BF">
      <w:pPr>
        <w:jc w:val="both"/>
        <w:rPr>
          <w:bCs/>
          <w:szCs w:val="22"/>
        </w:rPr>
      </w:pPr>
    </w:p>
    <w:p w:rsidR="002C52BF" w:rsidRDefault="002C52BF" w:rsidP="002C52BF">
      <w:pPr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2C52BF" w:rsidRDefault="002C52BF" w:rsidP="002C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2C52BF" w:rsidRDefault="002C52BF" w:rsidP="002C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proofErr w:type="spellStart"/>
      <w:r>
        <w:rPr>
          <w:bCs/>
        </w:rPr>
        <w:t>Н.А.Зудин</w:t>
      </w:r>
      <w:proofErr w:type="spellEnd"/>
    </w:p>
    <w:p w:rsidR="002C52BF" w:rsidRDefault="002C52BF" w:rsidP="002C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2C52BF" w:rsidRDefault="002C52BF" w:rsidP="002C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2C52BF" w:rsidRDefault="002C52BF" w:rsidP="002C52BF">
      <w:pPr>
        <w:jc w:val="both"/>
        <w:rPr>
          <w:szCs w:val="28"/>
        </w:rPr>
      </w:pPr>
    </w:p>
    <w:p w:rsidR="002C52BF" w:rsidRDefault="002C52BF" w:rsidP="002C52BF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2C52BF" w:rsidRDefault="002C52BF" w:rsidP="002C52BF">
      <w:pPr>
        <w:jc w:val="both"/>
        <w:rPr>
          <w:szCs w:val="28"/>
        </w:rPr>
      </w:pPr>
      <w:r>
        <w:rPr>
          <w:szCs w:val="28"/>
        </w:rPr>
        <w:t>М.П.</w:t>
      </w:r>
    </w:p>
    <w:p w:rsidR="00FA69F0" w:rsidRDefault="00FA69F0" w:rsidP="00FA69F0">
      <w:pPr>
        <w:jc w:val="center"/>
        <w:rPr>
          <w:rFonts w:eastAsia="MS Mincho"/>
          <w:b/>
        </w:rPr>
      </w:pPr>
    </w:p>
    <w:p w:rsidR="00CB5ACC" w:rsidRDefault="00CB5ACC" w:rsidP="002C3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CB5ACC" w:rsidRDefault="00CB5ACC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r>
        <w:rPr>
          <w:sz w:val="28"/>
        </w:rPr>
        <w:br w:type="page"/>
      </w:r>
    </w:p>
    <w:p w:rsidR="002C3472" w:rsidRDefault="002C3472" w:rsidP="00A36BAC">
      <w:pPr>
        <w:jc w:val="center"/>
        <w:rPr>
          <w:b/>
        </w:rPr>
      </w:pPr>
      <w:r w:rsidRPr="00A36BAC">
        <w:rPr>
          <w:b/>
        </w:rPr>
        <w:lastRenderedPageBreak/>
        <w:t>СОДЕРЖАНИЕ</w:t>
      </w:r>
    </w:p>
    <w:p w:rsidR="00511E7A" w:rsidRPr="00A36BAC" w:rsidRDefault="00511E7A" w:rsidP="00A36BAC">
      <w:pPr>
        <w:jc w:val="center"/>
        <w:rPr>
          <w:b/>
        </w:rPr>
      </w:pPr>
    </w:p>
    <w:p w:rsidR="00511E7A" w:rsidRDefault="00511E7A" w:rsidP="00511E7A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505465604" w:history="1">
        <w:r w:rsidRPr="00851E04">
          <w:rPr>
            <w:rStyle w:val="ac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_Toc505465604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6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1E7A" w:rsidRDefault="002C03AA" w:rsidP="00511E7A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65605" w:history="1">
        <w:r w:rsidR="00511E7A" w:rsidRPr="00851E04">
          <w:rPr>
            <w:rStyle w:val="ac"/>
            <w:noProof/>
          </w:rPr>
          <w:t>2. СТРУКТУРА И СОДЕРЖАНИЕ ДИСЦИПЛИНЫ</w:t>
        </w:r>
        <w:r w:rsidR="00511E7A">
          <w:rPr>
            <w:noProof/>
            <w:webHidden/>
          </w:rPr>
          <w:tab/>
        </w:r>
        <w:r w:rsidR="00511E7A">
          <w:rPr>
            <w:noProof/>
            <w:webHidden/>
          </w:rPr>
          <w:fldChar w:fldCharType="begin"/>
        </w:r>
        <w:r w:rsidR="00511E7A">
          <w:rPr>
            <w:noProof/>
            <w:webHidden/>
          </w:rPr>
          <w:instrText xml:space="preserve"> PAGEREF _Toc505465605 \h </w:instrText>
        </w:r>
        <w:r w:rsidR="00511E7A">
          <w:rPr>
            <w:noProof/>
            <w:webHidden/>
          </w:rPr>
        </w:r>
        <w:r w:rsidR="00511E7A">
          <w:rPr>
            <w:noProof/>
            <w:webHidden/>
          </w:rPr>
          <w:fldChar w:fldCharType="separate"/>
        </w:r>
        <w:r w:rsidR="00C076BE">
          <w:rPr>
            <w:noProof/>
            <w:webHidden/>
          </w:rPr>
          <w:t>6</w:t>
        </w:r>
        <w:r w:rsidR="00511E7A">
          <w:rPr>
            <w:noProof/>
            <w:webHidden/>
          </w:rPr>
          <w:fldChar w:fldCharType="end"/>
        </w:r>
      </w:hyperlink>
    </w:p>
    <w:p w:rsidR="00511E7A" w:rsidRDefault="002C03AA" w:rsidP="00511E7A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65607" w:history="1">
        <w:r w:rsidR="00511E7A" w:rsidRPr="00851E04">
          <w:rPr>
            <w:rStyle w:val="ac"/>
            <w:caps/>
            <w:noProof/>
          </w:rPr>
          <w:t>3. условия реализации программы дисциплины</w:t>
        </w:r>
        <w:r w:rsidR="00511E7A">
          <w:rPr>
            <w:noProof/>
            <w:webHidden/>
          </w:rPr>
          <w:tab/>
        </w:r>
        <w:r w:rsidR="00511E7A">
          <w:rPr>
            <w:noProof/>
            <w:webHidden/>
          </w:rPr>
          <w:fldChar w:fldCharType="begin"/>
        </w:r>
        <w:r w:rsidR="00511E7A">
          <w:rPr>
            <w:noProof/>
            <w:webHidden/>
          </w:rPr>
          <w:instrText xml:space="preserve"> PAGEREF _Toc505465607 \h </w:instrText>
        </w:r>
        <w:r w:rsidR="00511E7A">
          <w:rPr>
            <w:noProof/>
            <w:webHidden/>
          </w:rPr>
        </w:r>
        <w:r w:rsidR="00511E7A">
          <w:rPr>
            <w:noProof/>
            <w:webHidden/>
          </w:rPr>
          <w:fldChar w:fldCharType="separate"/>
        </w:r>
        <w:r w:rsidR="00C076BE">
          <w:rPr>
            <w:noProof/>
            <w:webHidden/>
          </w:rPr>
          <w:t>11</w:t>
        </w:r>
        <w:r w:rsidR="00511E7A">
          <w:rPr>
            <w:noProof/>
            <w:webHidden/>
          </w:rPr>
          <w:fldChar w:fldCharType="end"/>
        </w:r>
      </w:hyperlink>
    </w:p>
    <w:p w:rsidR="00511E7A" w:rsidRDefault="002C03AA" w:rsidP="00511E7A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65608" w:history="1">
        <w:r w:rsidR="00511E7A" w:rsidRPr="00851E04">
          <w:rPr>
            <w:rStyle w:val="ac"/>
            <w:caps/>
            <w:noProof/>
          </w:rPr>
          <w:t>4. Контроль и оценка результатов освоения Дисциплины</w:t>
        </w:r>
        <w:r w:rsidR="00511E7A">
          <w:rPr>
            <w:noProof/>
            <w:webHidden/>
          </w:rPr>
          <w:tab/>
        </w:r>
        <w:r w:rsidR="00511E7A">
          <w:rPr>
            <w:noProof/>
            <w:webHidden/>
          </w:rPr>
          <w:fldChar w:fldCharType="begin"/>
        </w:r>
        <w:r w:rsidR="00511E7A">
          <w:rPr>
            <w:noProof/>
            <w:webHidden/>
          </w:rPr>
          <w:instrText xml:space="preserve"> PAGEREF _Toc505465608 \h </w:instrText>
        </w:r>
        <w:r w:rsidR="00511E7A">
          <w:rPr>
            <w:noProof/>
            <w:webHidden/>
          </w:rPr>
        </w:r>
        <w:r w:rsidR="00511E7A">
          <w:rPr>
            <w:noProof/>
            <w:webHidden/>
          </w:rPr>
          <w:fldChar w:fldCharType="separate"/>
        </w:r>
        <w:r w:rsidR="00C076BE">
          <w:rPr>
            <w:noProof/>
            <w:webHidden/>
          </w:rPr>
          <w:t>13</w:t>
        </w:r>
        <w:r w:rsidR="00511E7A">
          <w:rPr>
            <w:noProof/>
            <w:webHidden/>
          </w:rPr>
          <w:fldChar w:fldCharType="end"/>
        </w:r>
      </w:hyperlink>
    </w:p>
    <w:p w:rsidR="002C3472" w:rsidRPr="0017490E" w:rsidRDefault="00511E7A" w:rsidP="00511E7A">
      <w:pPr>
        <w:spacing w:line="360" w:lineRule="auto"/>
        <w:jc w:val="both"/>
      </w:pPr>
      <w:r>
        <w:fldChar w:fldCharType="end"/>
      </w:r>
    </w:p>
    <w:p w:rsidR="002C3472" w:rsidRPr="0017490E" w:rsidRDefault="002C3472" w:rsidP="002C3472"/>
    <w:p w:rsidR="002C3472" w:rsidRDefault="002C3472">
      <w:r>
        <w:br w:type="page"/>
      </w:r>
    </w:p>
    <w:p w:rsidR="002C3472" w:rsidRPr="00511E7A" w:rsidRDefault="002C3472" w:rsidP="00511E7A">
      <w:pPr>
        <w:pStyle w:val="1"/>
        <w:rPr>
          <w:caps/>
        </w:rPr>
      </w:pPr>
      <w:bookmarkStart w:id="1" w:name="_Toc505465604"/>
      <w:r w:rsidRPr="00511E7A">
        <w:rPr>
          <w:caps/>
        </w:rPr>
        <w:lastRenderedPageBreak/>
        <w:t>1. паспорт рабочей ПРОГРАММЫ ДИСЦИПЛИНЫ</w:t>
      </w:r>
      <w:bookmarkEnd w:id="1"/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15133C" w:rsidRPr="00A36BAC" w:rsidRDefault="00A36BAC" w:rsidP="0015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2"/>
          <w:szCs w:val="28"/>
        </w:rPr>
      </w:pPr>
      <w:r w:rsidRPr="00A36BAC">
        <w:rPr>
          <w:b/>
          <w:caps/>
        </w:rPr>
        <w:t>«</w:t>
      </w:r>
      <w:r w:rsidR="000A3B77" w:rsidRPr="00A36BAC">
        <w:rPr>
          <w:b/>
          <w:caps/>
        </w:rPr>
        <w:t>Технологии производства блюд в общественном питании</w:t>
      </w:r>
      <w:r w:rsidRPr="00A36BAC">
        <w:rPr>
          <w:b/>
          <w:caps/>
        </w:rPr>
        <w:t>»</w:t>
      </w:r>
    </w:p>
    <w:p w:rsidR="0015133C" w:rsidRPr="0015133C" w:rsidRDefault="0015133C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C3472" w:rsidRPr="00A36BAC" w:rsidRDefault="0015133C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6BAC">
        <w:rPr>
          <w:b/>
        </w:rPr>
        <w:t xml:space="preserve">1.1. </w:t>
      </w:r>
      <w:r w:rsidR="002C3472" w:rsidRPr="00A36BAC">
        <w:rPr>
          <w:b/>
        </w:rPr>
        <w:t>Область применения рабочей программы</w:t>
      </w:r>
    </w:p>
    <w:p w:rsidR="0015133C" w:rsidRPr="00A36BAC" w:rsidRDefault="0015133C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A36BAC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15133C" w:rsidRPr="00A36BAC">
        <w:t xml:space="preserve"> 19.02.10 Технология продукции общественного питания.</w:t>
      </w: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A36BAC">
        <w:t>Рабочая программа учебной дисциплины может быть использована</w:t>
      </w:r>
      <w:r w:rsidRPr="00A36BAC">
        <w:rPr>
          <w:b/>
        </w:rPr>
        <w:t xml:space="preserve"> </w:t>
      </w:r>
      <w:r w:rsidRPr="00A36BAC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15133C" w:rsidRPr="00A36BAC">
        <w:t xml:space="preserve">специальностям: </w:t>
      </w:r>
      <w:r w:rsidR="007B5CD8" w:rsidRPr="00A36BAC">
        <w:t>СПО 19.02.10 Технология продукции общественного питания.</w:t>
      </w: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A36BAC" w:rsidRPr="00A36BAC" w:rsidRDefault="00A36BAC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6BAC">
        <w:rPr>
          <w:b/>
        </w:rPr>
        <w:t>1.2. Место дисциплины в структуре программы подготовки специалистов среднего звена:</w:t>
      </w:r>
    </w:p>
    <w:p w:rsidR="002C3472" w:rsidRPr="00A36BAC" w:rsidRDefault="00A36BAC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A36BAC">
        <w:t>Д</w:t>
      </w:r>
      <w:r w:rsidR="0015133C" w:rsidRPr="00A36BAC">
        <w:t>исциплина «</w:t>
      </w:r>
      <w:r w:rsidR="000A3B77" w:rsidRPr="00A36BAC">
        <w:t>Технологии производства блюд в общественном питании</w:t>
      </w:r>
      <w:r w:rsidR="0015133C" w:rsidRPr="00A36BAC">
        <w:t>» входит в Профессиональный цикл (общепрофессиональные дисц</w:t>
      </w:r>
      <w:r w:rsidR="000A3B77" w:rsidRPr="00A36BAC">
        <w:t>иплины), изучается на 2 курсе (4</w:t>
      </w:r>
      <w:r w:rsidR="0015133C" w:rsidRPr="00A36BAC">
        <w:t xml:space="preserve"> семестр) проводится в сроки, определенные базовым учебным планом.</w:t>
      </w: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A36BAC" w:rsidRDefault="00A36BAC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6BAC">
        <w:rPr>
          <w:b/>
        </w:rPr>
        <w:t>1.3. Цели и задачи дисциплины; требования к результатам освоения дисциплины:</w:t>
      </w:r>
    </w:p>
    <w:p w:rsidR="0049339A" w:rsidRPr="00A36BAC" w:rsidRDefault="0049339A" w:rsidP="00A36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36BAC">
        <w:t>Целью освоения дисциплины  является формирование знаний и умений в технологии производства блюд в общественном питании.</w:t>
      </w:r>
    </w:p>
    <w:p w:rsidR="007B5CD8" w:rsidRPr="00A36BAC" w:rsidRDefault="007B5CD8" w:rsidP="00A36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36BAC">
        <w:t>В результате освоения дисциплины «</w:t>
      </w:r>
      <w:r w:rsidR="000A3B77" w:rsidRPr="00A36BAC">
        <w:t>Технологии производства блюд в общественном питании</w:t>
      </w:r>
      <w:r w:rsidRPr="00A36BAC">
        <w:t>» обучающийся должен обладать следующими компетенциями:</w:t>
      </w:r>
    </w:p>
    <w:p w:rsidR="00CB5ACC" w:rsidRPr="00A36BAC" w:rsidRDefault="00CB5ACC" w:rsidP="00A36BA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36BAC">
        <w:t>ОК</w:t>
      </w:r>
      <w:proofErr w:type="gramEnd"/>
      <w:r w:rsidRPr="00A36BAC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5ACC" w:rsidRPr="00A36BAC" w:rsidRDefault="00CB5ACC" w:rsidP="00A36BA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36BAC">
        <w:t>ОК</w:t>
      </w:r>
      <w:proofErr w:type="gramEnd"/>
      <w:r w:rsidRPr="00A36BAC">
        <w:t xml:space="preserve"> 5. Использовать информационно-коммуникационные технологии в профессиональной деятельности.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1.1. Организовывать подготовку мяса и приготовление полуфабрикатов для сложной кулинарной продукции.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1.2. Организовывать подготовку рыбы и приготовление полуфабрикатов для сложной кулинарной продукции.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1.3. Организовывать подготовку домашней птицы для приготовления сложной кулинарной продукции.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2.3. Организовывать и проводить приготовление сложных холодных соусов.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3.1. Организовывать и проводить приготовление сложных супов.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3.2. Организовывать и проводить приготовление сложных горячих соусов.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3.3. Организовывать и проводить приготовление сложных блюд из овощей, грибов и сыра.</w:t>
      </w:r>
    </w:p>
    <w:p w:rsidR="000A3B77" w:rsidRPr="00A36BAC" w:rsidRDefault="000A3B77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>ПК 3.4. Организовывать и проводить приготовление сложных блюд из рыбы, мяса и сельскохозяйственной (домашней) птицы.</w:t>
      </w:r>
    </w:p>
    <w:p w:rsidR="002C3472" w:rsidRPr="00A36BAC" w:rsidRDefault="002C3472" w:rsidP="00A36BAC">
      <w:pPr>
        <w:widowControl w:val="0"/>
        <w:autoSpaceDE w:val="0"/>
        <w:autoSpaceDN w:val="0"/>
        <w:adjustRightInd w:val="0"/>
        <w:ind w:firstLine="709"/>
        <w:jc w:val="both"/>
      </w:pPr>
      <w:r w:rsidRPr="00A36BAC">
        <w:t xml:space="preserve">В результате освоения учебной дисциплины обучающийся должен </w:t>
      </w:r>
      <w:r w:rsidRPr="00A36BAC">
        <w:rPr>
          <w:b/>
        </w:rPr>
        <w:t>знать: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ассортимент полуфабрикатов из мяса, рыбы, домашней птицы, гусиной и утиной печени для сложных блюд;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виды рыб и требования к их качеству для приготовления сложных блюд;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 xml:space="preserve">требования к качеству тушек ягнят, молочных поросят и поросячьей головы, </w:t>
      </w:r>
      <w:r w:rsidRPr="00A36BAC">
        <w:rPr>
          <w:rFonts w:ascii="Times New Roman" w:hAnsi="Times New Roman"/>
          <w:sz w:val="24"/>
          <w:szCs w:val="24"/>
        </w:rPr>
        <w:lastRenderedPageBreak/>
        <w:t>обработанной домашней птицы, утиной и гусиной печени;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основные критерии оценки качества подготовленных полуфабрикатов из мяса, рыбы, домашней птицы и печени;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методы обработки и подготовки мяса, рыбы и домашней птицы для приготовления сложных блюд;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способы минимизации отходов при подготовке мяса, рыбы и домашней птицы для приготовления сложных блюд;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ассортимент сложных холодных закусок, блюд из рыбы, мяса и птицы, сложных холодных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технологию приготовления легких и сложных холодных закусок, блюд из рыбы, мяса и птицы,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гарниры, заправки и соусы для холодных сложных блюд из рыбы, мяса и птицы;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ассортимент сложной горячей кулинарной продукции: супов, соусов, блюд из овощей, грибов и сыра, рыбы, мяса и птицы;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классификацию сыров, условия хранения и требования к качеству различных видов сыров;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классификацию овощей, условия хранения и требования к качеству различных видов овощей;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классификацию грибов, условия хранения и требования к качеству различных видов грибов;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методы организации производства сложных супов, блюд из овощей, грибов и сыра;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принципы и методы организации производства соусов в ресторане (соусная станция);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варианты сочетания овощей, грибов и сыров с другими ингредиентами для создания гармоничных блюд;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технологию приготовления сложных супов (</w:t>
      </w:r>
      <w:proofErr w:type="spellStart"/>
      <w:r w:rsidRPr="00A36BAC">
        <w:rPr>
          <w:rFonts w:ascii="Times New Roman" w:hAnsi="Times New Roman"/>
          <w:sz w:val="24"/>
          <w:szCs w:val="24"/>
        </w:rPr>
        <w:t>пюреобразных</w:t>
      </w:r>
      <w:proofErr w:type="spellEnd"/>
      <w:r w:rsidRPr="00A36BAC">
        <w:rPr>
          <w:rFonts w:ascii="Times New Roman" w:hAnsi="Times New Roman"/>
          <w:sz w:val="24"/>
          <w:szCs w:val="24"/>
        </w:rPr>
        <w:t>, прозрачных, национальных), горячих соусов, блюд из мяса и птицы;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 xml:space="preserve">технологию приготовления специальных гарниров к сложным </w:t>
      </w:r>
      <w:proofErr w:type="spellStart"/>
      <w:r w:rsidRPr="00A36BAC">
        <w:rPr>
          <w:rFonts w:ascii="Times New Roman" w:hAnsi="Times New Roman"/>
          <w:sz w:val="24"/>
          <w:szCs w:val="24"/>
        </w:rPr>
        <w:t>пюреобразным</w:t>
      </w:r>
      <w:proofErr w:type="spellEnd"/>
      <w:r w:rsidRPr="00A36BAC">
        <w:rPr>
          <w:rFonts w:ascii="Times New Roman" w:hAnsi="Times New Roman"/>
          <w:sz w:val="24"/>
          <w:szCs w:val="24"/>
        </w:rPr>
        <w:t>, прозрачным, национальным супам;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гарниры, заправки, соусы для сложных горячих блюд из овощей, грибов и сыра, рыбы, мяса и птицы;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технику нарезки на порции готовой рыбы, птицы и мяса в горячем виде;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температуру подачи сложных горячих соусов, блюд из сыра, овощей и грибов;</w:t>
      </w:r>
    </w:p>
    <w:p w:rsidR="00D0486C" w:rsidRPr="00A36BAC" w:rsidRDefault="00D0486C" w:rsidP="00A36BAC">
      <w:pPr>
        <w:pStyle w:val="ab"/>
        <w:numPr>
          <w:ilvl w:val="0"/>
          <w:numId w:val="1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методы контроля безопасности продуктов, процессов приготовления и готовой сложной горячей продукции.</w:t>
      </w:r>
    </w:p>
    <w:p w:rsidR="002C3472" w:rsidRPr="00A36BAC" w:rsidRDefault="002C3472" w:rsidP="00A36BA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6BAC">
        <w:t xml:space="preserve">В результате освоения учебной дисциплины обучающийся должен </w:t>
      </w:r>
      <w:r w:rsidRPr="00A36BAC">
        <w:rPr>
          <w:b/>
        </w:rPr>
        <w:t>уметь: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36BAC">
        <w:rPr>
          <w:rFonts w:ascii="Times New Roman" w:hAnsi="Times New Roman"/>
          <w:sz w:val="24"/>
          <w:szCs w:val="24"/>
        </w:rPr>
        <w:lastRenderedPageBreak/>
        <w:t>органолептически</w:t>
      </w:r>
      <w:proofErr w:type="spellEnd"/>
      <w:r w:rsidRPr="00A36BAC">
        <w:rPr>
          <w:rFonts w:ascii="Times New Roman" w:hAnsi="Times New Roman"/>
          <w:sz w:val="24"/>
          <w:szCs w:val="24"/>
        </w:rPr>
        <w:t xml:space="preserve"> оценивать качество продуктов и готовых полуфабрикатов из мяса, рыбы и домашней птицы;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36BAC">
        <w:rPr>
          <w:rFonts w:ascii="Times New Roman" w:hAnsi="Times New Roman"/>
          <w:sz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36BAC">
        <w:rPr>
          <w:rFonts w:ascii="Times New Roman" w:hAnsi="Times New Roman"/>
          <w:sz w:val="24"/>
        </w:rPr>
        <w:t>проводить расчеты по формулам;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выбирать различные способы и приемы подготовки мяса, рыбы и птицы для сложных блюд;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36BAC">
        <w:rPr>
          <w:rFonts w:ascii="Times New Roman" w:hAnsi="Times New Roman"/>
          <w:sz w:val="24"/>
          <w:szCs w:val="24"/>
        </w:rPr>
        <w:t>органолептически</w:t>
      </w:r>
      <w:proofErr w:type="spellEnd"/>
      <w:r w:rsidRPr="00A36BAC">
        <w:rPr>
          <w:rFonts w:ascii="Times New Roman" w:hAnsi="Times New Roman"/>
          <w:sz w:val="24"/>
          <w:szCs w:val="24"/>
        </w:rPr>
        <w:t xml:space="preserve"> оценивать качество продуктов для приготовления сложной холодной кулинарной продукции;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использовать различные технологии приготовления сложных холодных блюд и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выбирать методы контроля качества и безопасности приготовления сложных холодных блюд и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выбирать температурный и временной режим при подаче и хранении сложных холодных блюд и соусов;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36BAC">
        <w:rPr>
          <w:rFonts w:ascii="Times New Roman" w:hAnsi="Times New Roman"/>
          <w:sz w:val="24"/>
          <w:szCs w:val="24"/>
        </w:rPr>
        <w:t>органолептически</w:t>
      </w:r>
      <w:proofErr w:type="spellEnd"/>
      <w:r w:rsidRPr="00A36BAC">
        <w:rPr>
          <w:rFonts w:ascii="Times New Roman" w:hAnsi="Times New Roman"/>
          <w:sz w:val="24"/>
          <w:szCs w:val="24"/>
        </w:rPr>
        <w:t xml:space="preserve"> оценивать качество продуктов для приготовления сложной горячей кулинарной продукции;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выбирать различные способы и приемы приготовления сложной горячей кулинарной продукции;</w:t>
      </w:r>
    </w:p>
    <w:p w:rsidR="00D0486C" w:rsidRPr="00A36BAC" w:rsidRDefault="00D0486C" w:rsidP="00A36BA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выбирать температурный режим при подаче и хранении сложной горячей кулинарной продукции;</w:t>
      </w:r>
    </w:p>
    <w:p w:rsidR="00356344" w:rsidRPr="00A36BAC" w:rsidRDefault="00D0486C" w:rsidP="00A36BAC">
      <w:pPr>
        <w:pStyle w:val="ab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A36BAC">
        <w:rPr>
          <w:rFonts w:ascii="Times New Roman" w:hAnsi="Times New Roman"/>
          <w:sz w:val="24"/>
          <w:szCs w:val="24"/>
        </w:rPr>
        <w:t>оценивать качество и безопасность готовой продукции различными способами.</w:t>
      </w:r>
    </w:p>
    <w:p w:rsidR="004C56F2" w:rsidRPr="00A36BAC" w:rsidRDefault="004C56F2" w:rsidP="00A36BA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6BAC">
        <w:rPr>
          <w:b/>
        </w:rPr>
        <w:t>1.4. Трудоемкость учебной дисциплины:</w:t>
      </w: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6BAC">
        <w:t>Общая трудоемкость уче</w:t>
      </w:r>
      <w:r w:rsidR="00C5547D" w:rsidRPr="00A36BAC">
        <w:t xml:space="preserve">бной нагрузки </w:t>
      </w:r>
      <w:r w:rsidR="000A3B77" w:rsidRPr="00A36BAC">
        <w:t>обучающегося 102</w:t>
      </w:r>
      <w:r w:rsidRPr="00A36BAC">
        <w:t xml:space="preserve"> </w:t>
      </w:r>
      <w:r w:rsidR="00C5547D" w:rsidRPr="00A36BAC">
        <w:t>часа</w:t>
      </w:r>
      <w:r w:rsidRPr="00A36BAC">
        <w:t>, в том числе:</w:t>
      </w: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6BAC">
        <w:t xml:space="preserve">обязательной аудиторной учебной нагрузки обучающегося </w:t>
      </w:r>
      <w:r w:rsidR="000A3B77" w:rsidRPr="00A36BAC">
        <w:t>78</w:t>
      </w:r>
      <w:r w:rsidRPr="00A36BAC">
        <w:t xml:space="preserve"> час</w:t>
      </w:r>
      <w:r w:rsidR="00C5547D" w:rsidRPr="00A36BAC">
        <w:t>а</w:t>
      </w:r>
      <w:r w:rsidRPr="00A36BAC">
        <w:t>;</w:t>
      </w:r>
    </w:p>
    <w:p w:rsidR="002C3472" w:rsidRPr="00A36BAC" w:rsidRDefault="002C3472" w:rsidP="00A3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6BAC">
        <w:t xml:space="preserve">самостоятельной работы обучающегося </w:t>
      </w:r>
      <w:r w:rsidR="006C24FB">
        <w:t>18</w:t>
      </w:r>
      <w:r w:rsidR="00C5547D" w:rsidRPr="00A36BAC">
        <w:t xml:space="preserve"> час</w:t>
      </w:r>
      <w:r w:rsidR="003F6473" w:rsidRPr="00A36BAC">
        <w:t>а.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C3472" w:rsidRPr="0015133C" w:rsidRDefault="002C3472" w:rsidP="00511E7A">
      <w:pPr>
        <w:pStyle w:val="1"/>
      </w:pPr>
      <w:bookmarkStart w:id="2" w:name="_Toc505465605"/>
      <w:r w:rsidRPr="0015133C">
        <w:t>2. СТРУКТУРА И СОДЕРЖАНИЕ ДИСЦИПЛИНЫ</w:t>
      </w:r>
      <w:bookmarkEnd w:id="2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5133C">
        <w:rPr>
          <w:b/>
        </w:rPr>
        <w:t>2.1. 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3472" w:rsidRPr="0015133C" w:rsidTr="005B31A2">
        <w:trPr>
          <w:trHeight w:val="460"/>
        </w:trPr>
        <w:tc>
          <w:tcPr>
            <w:tcW w:w="7904" w:type="dxa"/>
            <w:shd w:val="clear" w:color="auto" w:fill="auto"/>
          </w:tcPr>
          <w:p w:rsidR="002C3472" w:rsidRPr="0015133C" w:rsidRDefault="002C3472" w:rsidP="005B31A2">
            <w:pPr>
              <w:jc w:val="center"/>
            </w:pPr>
            <w:r w:rsidRPr="0015133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3472" w:rsidRPr="0015133C" w:rsidRDefault="002C3472" w:rsidP="005B31A2">
            <w:pPr>
              <w:jc w:val="center"/>
              <w:rPr>
                <w:i/>
                <w:iCs/>
              </w:rPr>
            </w:pPr>
            <w:r w:rsidRPr="0015133C">
              <w:rPr>
                <w:b/>
                <w:i/>
                <w:iCs/>
              </w:rPr>
              <w:t>Объем часов</w:t>
            </w:r>
          </w:p>
        </w:tc>
      </w:tr>
      <w:tr w:rsidR="002C3472" w:rsidRPr="0015133C" w:rsidTr="005B31A2">
        <w:trPr>
          <w:trHeight w:val="285"/>
        </w:trPr>
        <w:tc>
          <w:tcPr>
            <w:tcW w:w="7904" w:type="dxa"/>
            <w:shd w:val="clear" w:color="auto" w:fill="auto"/>
          </w:tcPr>
          <w:p w:rsidR="002C3472" w:rsidRPr="0015133C" w:rsidRDefault="002C3472" w:rsidP="005B31A2">
            <w:pPr>
              <w:rPr>
                <w:b/>
              </w:rPr>
            </w:pPr>
            <w:r w:rsidRPr="0015133C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C5547D" w:rsidRDefault="000A3B77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102</w:t>
            </w:r>
          </w:p>
        </w:tc>
      </w:tr>
      <w:tr w:rsidR="002C3472" w:rsidRPr="0015133C" w:rsidTr="005B31A2">
        <w:tc>
          <w:tcPr>
            <w:tcW w:w="7904" w:type="dxa"/>
            <w:shd w:val="clear" w:color="auto" w:fill="auto"/>
          </w:tcPr>
          <w:p w:rsidR="002C3472" w:rsidRPr="0015133C" w:rsidRDefault="002C3472" w:rsidP="005B31A2">
            <w:pPr>
              <w:jc w:val="both"/>
            </w:pPr>
            <w:r w:rsidRPr="0015133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3472" w:rsidRPr="00C5547D" w:rsidRDefault="000A3B77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</w:t>
            </w:r>
          </w:p>
        </w:tc>
      </w:tr>
      <w:tr w:rsidR="002C3472" w:rsidRPr="0015133C" w:rsidTr="005B31A2">
        <w:tc>
          <w:tcPr>
            <w:tcW w:w="7904" w:type="dxa"/>
            <w:shd w:val="clear" w:color="auto" w:fill="auto"/>
          </w:tcPr>
          <w:p w:rsidR="002C3472" w:rsidRPr="0015133C" w:rsidRDefault="002C3472" w:rsidP="005B31A2">
            <w:pPr>
              <w:jc w:val="both"/>
            </w:pPr>
            <w:r w:rsidRPr="0015133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3472" w:rsidRPr="0015133C" w:rsidRDefault="002C3472" w:rsidP="005B31A2">
            <w:pPr>
              <w:jc w:val="center"/>
              <w:rPr>
                <w:i/>
                <w:iCs/>
              </w:rPr>
            </w:pPr>
          </w:p>
        </w:tc>
      </w:tr>
      <w:tr w:rsidR="002C3472" w:rsidRPr="0015133C" w:rsidTr="005B31A2">
        <w:tc>
          <w:tcPr>
            <w:tcW w:w="7904" w:type="dxa"/>
            <w:shd w:val="clear" w:color="auto" w:fill="auto"/>
          </w:tcPr>
          <w:p w:rsidR="002C3472" w:rsidRPr="0015133C" w:rsidRDefault="002C3472" w:rsidP="004C14FF">
            <w:pPr>
              <w:jc w:val="both"/>
            </w:pPr>
            <w:r w:rsidRPr="0015133C">
              <w:t xml:space="preserve">     </w:t>
            </w:r>
            <w:r w:rsidR="00C5547D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2C3472" w:rsidRPr="0015133C" w:rsidRDefault="000A3B77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</w:tr>
      <w:tr w:rsidR="002C3472" w:rsidRPr="0015133C" w:rsidTr="005B31A2">
        <w:tc>
          <w:tcPr>
            <w:tcW w:w="7904" w:type="dxa"/>
            <w:shd w:val="clear" w:color="auto" w:fill="auto"/>
          </w:tcPr>
          <w:p w:rsidR="002C3472" w:rsidRPr="0015133C" w:rsidRDefault="002C3472" w:rsidP="004C14FF">
            <w:pPr>
              <w:jc w:val="both"/>
            </w:pPr>
            <w:r w:rsidRPr="0015133C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3472" w:rsidRPr="0015133C" w:rsidRDefault="000A3B77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</w:tr>
      <w:tr w:rsidR="002C3472" w:rsidRPr="0015133C" w:rsidTr="005B31A2">
        <w:tc>
          <w:tcPr>
            <w:tcW w:w="7904" w:type="dxa"/>
            <w:shd w:val="clear" w:color="auto" w:fill="auto"/>
          </w:tcPr>
          <w:p w:rsidR="002C3472" w:rsidRPr="0015133C" w:rsidRDefault="002C3472" w:rsidP="005B31A2">
            <w:pPr>
              <w:jc w:val="both"/>
              <w:rPr>
                <w:b/>
              </w:rPr>
            </w:pPr>
            <w:r w:rsidRPr="0015133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C5547D" w:rsidRDefault="006C24FB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6C24FB" w:rsidRPr="0015133C" w:rsidTr="005B31A2">
        <w:tc>
          <w:tcPr>
            <w:tcW w:w="7904" w:type="dxa"/>
            <w:shd w:val="clear" w:color="auto" w:fill="auto"/>
          </w:tcPr>
          <w:p w:rsidR="006C24FB" w:rsidRPr="0015133C" w:rsidRDefault="006C24FB" w:rsidP="005B31A2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6C24FB" w:rsidRDefault="006C24FB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2C3472" w:rsidRPr="0015133C" w:rsidTr="005B31A2">
        <w:tc>
          <w:tcPr>
            <w:tcW w:w="9704" w:type="dxa"/>
            <w:gridSpan w:val="2"/>
            <w:shd w:val="clear" w:color="auto" w:fill="auto"/>
          </w:tcPr>
          <w:p w:rsidR="00C5547D" w:rsidRPr="0015133C" w:rsidRDefault="002C3472" w:rsidP="00C5547D">
            <w:pPr>
              <w:rPr>
                <w:i/>
                <w:iCs/>
              </w:rPr>
            </w:pPr>
            <w:r w:rsidRPr="0015133C">
              <w:rPr>
                <w:i/>
                <w:iCs/>
              </w:rPr>
              <w:t xml:space="preserve">Итоговая аттестация в форме </w:t>
            </w:r>
            <w:r w:rsidR="000A3B77">
              <w:rPr>
                <w:i/>
                <w:iCs/>
              </w:rPr>
              <w:t>итоговой оценки</w:t>
            </w:r>
          </w:p>
          <w:p w:rsidR="002C3472" w:rsidRPr="0015133C" w:rsidRDefault="002C3472" w:rsidP="005B31A2">
            <w:pPr>
              <w:jc w:val="right"/>
              <w:rPr>
                <w:i/>
                <w:iCs/>
              </w:rPr>
            </w:pPr>
          </w:p>
        </w:tc>
      </w:tr>
    </w:tbl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C3472" w:rsidRPr="0015133C" w:rsidSect="00A36BAC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2C3472" w:rsidRPr="00E65424" w:rsidRDefault="002C3472" w:rsidP="002C3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szCs w:val="24"/>
        </w:rPr>
      </w:pPr>
      <w:bookmarkStart w:id="3" w:name="_Toc505465606"/>
      <w:r w:rsidRPr="00157FD5">
        <w:rPr>
          <w:szCs w:val="24"/>
        </w:rPr>
        <w:lastRenderedPageBreak/>
        <w:t>2.2. Тематический план и содержание учебной дисциплины</w:t>
      </w:r>
      <w:r w:rsidRPr="00E65424">
        <w:rPr>
          <w:b w:val="0"/>
          <w:caps/>
          <w:szCs w:val="24"/>
        </w:rPr>
        <w:t xml:space="preserve"> </w:t>
      </w:r>
      <w:r w:rsidR="00E65424">
        <w:rPr>
          <w:b w:val="0"/>
          <w:caps/>
          <w:szCs w:val="24"/>
        </w:rPr>
        <w:t>«</w:t>
      </w:r>
      <w:r w:rsidR="009A1DF0" w:rsidRPr="009A1DF0">
        <w:rPr>
          <w:szCs w:val="24"/>
        </w:rPr>
        <w:t>Технологии производства блюд в общественном питании</w:t>
      </w:r>
      <w:r w:rsidR="00E65424">
        <w:rPr>
          <w:b w:val="0"/>
        </w:rPr>
        <w:t>»</w:t>
      </w:r>
      <w:bookmarkEnd w:id="3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490"/>
        <w:gridCol w:w="36"/>
        <w:gridCol w:w="8544"/>
        <w:gridCol w:w="1559"/>
        <w:gridCol w:w="1701"/>
      </w:tblGrid>
      <w:tr w:rsidR="00B93FEA" w:rsidRPr="00D86DBC" w:rsidTr="00AC4E45">
        <w:trPr>
          <w:trHeight w:val="20"/>
        </w:trPr>
        <w:tc>
          <w:tcPr>
            <w:tcW w:w="2095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0" w:type="dxa"/>
            <w:gridSpan w:val="3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Содержание учебного материала, </w:t>
            </w:r>
            <w:r w:rsidR="009E0845" w:rsidRPr="00D86DBC">
              <w:rPr>
                <w:b/>
                <w:bCs/>
              </w:rPr>
              <w:t>лабораторные работы</w:t>
            </w:r>
            <w:r w:rsidRPr="00D86DBC">
              <w:rPr>
                <w:b/>
                <w:bCs/>
              </w:rPr>
              <w:t xml:space="preserve"> и практические занятия, самостоятельная работа </w:t>
            </w:r>
            <w:proofErr w:type="gramStart"/>
            <w:r w:rsidRPr="00D86DBC">
              <w:rPr>
                <w:b/>
                <w:bCs/>
              </w:rPr>
              <w:t>обучающихся</w:t>
            </w:r>
            <w:proofErr w:type="gramEnd"/>
            <w:r w:rsidRPr="00D86DBC">
              <w:rPr>
                <w:b/>
                <w:bCs/>
              </w:rPr>
              <w:t>, курсовая работа (проект)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Уровень освоения</w:t>
            </w:r>
          </w:p>
        </w:tc>
      </w:tr>
      <w:tr w:rsidR="00B93FEA" w:rsidRPr="00D86DBC" w:rsidTr="00AC4E45">
        <w:trPr>
          <w:trHeight w:val="20"/>
        </w:trPr>
        <w:tc>
          <w:tcPr>
            <w:tcW w:w="2095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1</w:t>
            </w:r>
          </w:p>
        </w:tc>
        <w:tc>
          <w:tcPr>
            <w:tcW w:w="9070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4</w:t>
            </w:r>
          </w:p>
        </w:tc>
      </w:tr>
      <w:tr w:rsidR="00B93FEA" w:rsidRPr="00D86DBC" w:rsidTr="00AC4E45">
        <w:trPr>
          <w:trHeight w:val="20"/>
        </w:trPr>
        <w:tc>
          <w:tcPr>
            <w:tcW w:w="2095" w:type="dxa"/>
          </w:tcPr>
          <w:p w:rsidR="002C3472" w:rsidRPr="00D86DBC" w:rsidRDefault="002C3472" w:rsidP="009A1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Раздел 1.</w:t>
            </w:r>
            <w:r w:rsidR="00835270" w:rsidRPr="00D86DBC">
              <w:rPr>
                <w:b/>
                <w:bCs/>
              </w:rPr>
              <w:t xml:space="preserve"> </w:t>
            </w:r>
            <w:r w:rsidR="009A1DF0">
              <w:rPr>
                <w:b/>
                <w:bCs/>
              </w:rPr>
              <w:t>Общая характеристика предприятий общественного питания</w:t>
            </w:r>
          </w:p>
        </w:tc>
        <w:tc>
          <w:tcPr>
            <w:tcW w:w="9070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 w:val="restart"/>
          </w:tcPr>
          <w:p w:rsidR="00230E8A" w:rsidRPr="00D86DBC" w:rsidRDefault="00230E8A" w:rsidP="009A1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 xml:space="preserve">Тема 1.1. </w:t>
            </w:r>
            <w:r>
              <w:rPr>
                <w:bCs/>
              </w:rPr>
              <w:t>Виды предприятий общественного питания. Термины и определения</w:t>
            </w:r>
          </w:p>
        </w:tc>
        <w:tc>
          <w:tcPr>
            <w:tcW w:w="9070" w:type="dxa"/>
            <w:gridSpan w:val="3"/>
          </w:tcPr>
          <w:p w:rsidR="00230E8A" w:rsidRPr="00D86DBC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0E8A" w:rsidRPr="00D86DBC" w:rsidRDefault="00230E8A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vMerge/>
          </w:tcPr>
          <w:p w:rsidR="00230E8A" w:rsidRPr="00D86DBC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8544" w:type="dxa"/>
          </w:tcPr>
          <w:p w:rsidR="00230E8A" w:rsidRPr="00D86DBC" w:rsidRDefault="00230E8A" w:rsidP="00BB7818">
            <w:pPr>
              <w:jc w:val="both"/>
            </w:pPr>
            <w:r>
              <w:t>Основные виды предприятий общественного питания. Общая характеристика.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0E8A" w:rsidRPr="00D86DBC" w:rsidRDefault="00230E8A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</w:tcPr>
          <w:p w:rsidR="00230E8A" w:rsidRPr="00D86DBC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44" w:type="dxa"/>
          </w:tcPr>
          <w:p w:rsidR="00230E8A" w:rsidRDefault="00230E8A" w:rsidP="00BB7818">
            <w:pPr>
              <w:jc w:val="both"/>
            </w:pPr>
            <w:proofErr w:type="gramStart"/>
            <w:r>
              <w:t xml:space="preserve">Основные термины и определения, используемые в общественном питании: предприятие общественного питания; </w:t>
            </w:r>
            <w:r>
              <w:rPr>
                <w:shd w:val="clear" w:color="auto" w:fill="FFFFFF"/>
              </w:rPr>
              <w:t>продукция общественного питания; кулинарная продукция; кулинарный полуфабрикат; кулинарный полуфабрикат высокой степени готовности; кулинарное изделие; блюдо; мучное кулинарное изделие; булочное изделие; мучное кондитерское изделие; качество продукции общественного питания; срок годности; партия продукции общественного питания; процесс производства (изготовления) продукции общественного питания;</w:t>
            </w:r>
            <w:proofErr w:type="gramEnd"/>
            <w:r>
              <w:rPr>
                <w:shd w:val="clear" w:color="auto" w:fill="FFFFFF"/>
              </w:rPr>
              <w:t xml:space="preserve"> технологический контроль; сборник рецептур блюд, кулинарных изделий, булочных и мучных кондитерских изделий для предприятий общественного питания; технологическая инструкция по производству (изготовлению) и/или доставке продукции общественного питания, ТИ; технико-технологическая карта на продукцию общественного питания, ТТК; технологическая карта на продукцию общественного питания.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0E8A" w:rsidRPr="00D86DBC" w:rsidRDefault="00230E8A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</w:tcPr>
          <w:p w:rsidR="00230E8A" w:rsidRDefault="00230E8A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7818" w:rsidRPr="00D86DBC" w:rsidTr="00AC4E45">
        <w:trPr>
          <w:trHeight w:val="20"/>
        </w:trPr>
        <w:tc>
          <w:tcPr>
            <w:tcW w:w="2095" w:type="dxa"/>
            <w:vMerge w:val="restart"/>
          </w:tcPr>
          <w:p w:rsidR="00BB7818" w:rsidRPr="00D86DBC" w:rsidRDefault="00BB7818" w:rsidP="00BB7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 xml:space="preserve">Тема 1.2. </w:t>
            </w:r>
            <w:r>
              <w:rPr>
                <w:bCs/>
              </w:rPr>
              <w:t>Услуги общественного питания</w:t>
            </w:r>
          </w:p>
        </w:tc>
        <w:tc>
          <w:tcPr>
            <w:tcW w:w="9070" w:type="dxa"/>
            <w:gridSpan w:val="3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7818" w:rsidRPr="00D86DBC" w:rsidRDefault="00230E8A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7818" w:rsidRPr="00D86DBC" w:rsidTr="00AC4E45">
        <w:trPr>
          <w:trHeight w:val="20"/>
        </w:trPr>
        <w:tc>
          <w:tcPr>
            <w:tcW w:w="2095" w:type="dxa"/>
            <w:vMerge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1.</w:t>
            </w:r>
          </w:p>
        </w:tc>
        <w:tc>
          <w:tcPr>
            <w:tcW w:w="8544" w:type="dxa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Термины и определения. Основные виды услуг общественного питания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B7818" w:rsidRPr="00D86DBC" w:rsidTr="00AC4E45">
        <w:trPr>
          <w:trHeight w:val="20"/>
        </w:trPr>
        <w:tc>
          <w:tcPr>
            <w:tcW w:w="2095" w:type="dxa"/>
            <w:vMerge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8544" w:type="dxa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Общие требования к услугам ОП. Требования безопасности к услугам ОП.</w:t>
            </w:r>
          </w:p>
        </w:tc>
        <w:tc>
          <w:tcPr>
            <w:tcW w:w="1559" w:type="dxa"/>
            <w:vMerge/>
            <w:shd w:val="clear" w:color="auto" w:fill="auto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B7818" w:rsidRPr="00D86DBC" w:rsidTr="00AC4E45">
        <w:trPr>
          <w:trHeight w:val="20"/>
        </w:trPr>
        <w:tc>
          <w:tcPr>
            <w:tcW w:w="2095" w:type="dxa"/>
            <w:vMerge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44" w:type="dxa"/>
          </w:tcPr>
          <w:p w:rsidR="00BB7818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 оценки и качества услуг.</w:t>
            </w:r>
          </w:p>
        </w:tc>
        <w:tc>
          <w:tcPr>
            <w:tcW w:w="1559" w:type="dxa"/>
            <w:vMerge/>
            <w:shd w:val="clear" w:color="auto" w:fill="auto"/>
          </w:tcPr>
          <w:p w:rsidR="00BB7818" w:rsidRPr="00D86DBC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7818" w:rsidRDefault="00BB781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93FEA" w:rsidRPr="00D86DBC" w:rsidTr="00AC4E45">
        <w:trPr>
          <w:trHeight w:val="20"/>
        </w:trPr>
        <w:tc>
          <w:tcPr>
            <w:tcW w:w="2095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86DBC">
              <w:rPr>
                <w:b/>
                <w:bCs/>
              </w:rPr>
              <w:t>обучающихся</w:t>
            </w:r>
            <w:proofErr w:type="gramEnd"/>
            <w:r w:rsidRPr="00D86DBC">
              <w:rPr>
                <w:b/>
                <w:bCs/>
              </w:rPr>
              <w:t>:</w:t>
            </w:r>
          </w:p>
          <w:p w:rsidR="00A32F16" w:rsidRPr="00D86DBC" w:rsidRDefault="00A32F16" w:rsidP="002A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 xml:space="preserve">Изучение направлений развития </w:t>
            </w:r>
            <w:r w:rsidR="002A0459">
              <w:rPr>
                <w:color w:val="000000"/>
                <w:shd w:val="clear" w:color="auto" w:fill="FFFFFF"/>
              </w:rPr>
              <w:t>предприятий общественного питания в Нижнем Новгороде</w:t>
            </w:r>
            <w:r w:rsidRPr="00D86DBC">
              <w:rPr>
                <w:color w:val="000000"/>
                <w:shd w:val="clear" w:color="auto" w:fill="FFFFFF"/>
              </w:rPr>
              <w:t>. Разработка презентаций на эту тему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F16" w:rsidRPr="00D86DBC" w:rsidRDefault="006C24FB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DB1" w:rsidRPr="00D86DBC" w:rsidTr="00AC4E45">
        <w:trPr>
          <w:trHeight w:val="20"/>
        </w:trPr>
        <w:tc>
          <w:tcPr>
            <w:tcW w:w="2095" w:type="dxa"/>
            <w:vMerge w:val="restart"/>
          </w:tcPr>
          <w:p w:rsidR="000C27B3" w:rsidRPr="00D86DBC" w:rsidRDefault="000C27B3" w:rsidP="009A1DF0">
            <w:pPr>
              <w:jc w:val="center"/>
            </w:pPr>
            <w:r w:rsidRPr="00D86DBC">
              <w:t>Тема 1.3.</w:t>
            </w:r>
            <w:r w:rsidR="009A1DF0">
              <w:t xml:space="preserve"> </w:t>
            </w:r>
            <w:r w:rsidR="009A1DF0">
              <w:lastRenderedPageBreak/>
              <w:t>Классификация продукции общественного питания</w:t>
            </w:r>
            <w:r w:rsidRPr="00D86DBC">
              <w:t>.</w:t>
            </w:r>
          </w:p>
        </w:tc>
        <w:tc>
          <w:tcPr>
            <w:tcW w:w="490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lastRenderedPageBreak/>
              <w:t>1.</w:t>
            </w:r>
          </w:p>
        </w:tc>
        <w:tc>
          <w:tcPr>
            <w:tcW w:w="8580" w:type="dxa"/>
            <w:gridSpan w:val="2"/>
          </w:tcPr>
          <w:p w:rsidR="000C27B3" w:rsidRPr="00D86DBC" w:rsidRDefault="0076214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Основная классификация кулинарных изделий и полуфабрикатов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C27B3" w:rsidRPr="00D86DBC" w:rsidRDefault="00230E8A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52DB1" w:rsidRPr="00D86DBC" w:rsidTr="00AC4E45">
        <w:trPr>
          <w:trHeight w:val="20"/>
        </w:trPr>
        <w:tc>
          <w:tcPr>
            <w:tcW w:w="2095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0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8580" w:type="dxa"/>
            <w:gridSpan w:val="2"/>
          </w:tcPr>
          <w:p w:rsidR="000C27B3" w:rsidRPr="00D86DBC" w:rsidRDefault="0076214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Основные требования к качеству и безопасности продукции ОП.</w:t>
            </w:r>
          </w:p>
        </w:tc>
        <w:tc>
          <w:tcPr>
            <w:tcW w:w="1559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52DB1" w:rsidRPr="00D86DBC" w:rsidTr="00AC4E45">
        <w:trPr>
          <w:trHeight w:val="20"/>
        </w:trPr>
        <w:tc>
          <w:tcPr>
            <w:tcW w:w="2095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0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3.</w:t>
            </w:r>
          </w:p>
        </w:tc>
        <w:tc>
          <w:tcPr>
            <w:tcW w:w="8580" w:type="dxa"/>
            <w:gridSpan w:val="2"/>
          </w:tcPr>
          <w:p w:rsidR="000C27B3" w:rsidRPr="00762148" w:rsidRDefault="00762148" w:rsidP="00762148">
            <w:r>
              <w:t>Требования к процедурам обеспечения безопасности продукции ОП.</w:t>
            </w:r>
          </w:p>
        </w:tc>
        <w:tc>
          <w:tcPr>
            <w:tcW w:w="1559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93FEA" w:rsidRPr="00D86DBC" w:rsidTr="00AC4E45">
        <w:trPr>
          <w:trHeight w:val="20"/>
        </w:trPr>
        <w:tc>
          <w:tcPr>
            <w:tcW w:w="2095" w:type="dxa"/>
          </w:tcPr>
          <w:p w:rsidR="007A3020" w:rsidRPr="00D86DBC" w:rsidRDefault="007A3020" w:rsidP="005E7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Раздел 2. </w:t>
            </w:r>
            <w:r w:rsidR="005E798F">
              <w:rPr>
                <w:b/>
                <w:bCs/>
              </w:rPr>
              <w:t>Способы обработки продукции ОП.</w:t>
            </w:r>
          </w:p>
        </w:tc>
        <w:tc>
          <w:tcPr>
            <w:tcW w:w="9070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 w:val="restart"/>
          </w:tcPr>
          <w:p w:rsidR="00C10BAD" w:rsidRPr="00D86DBC" w:rsidRDefault="00C10BAD" w:rsidP="005E7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 xml:space="preserve">Тема 2.1. </w:t>
            </w:r>
            <w:r>
              <w:rPr>
                <w:bCs/>
              </w:rPr>
              <w:t>Основные способы обработки продукции ОП</w:t>
            </w:r>
          </w:p>
        </w:tc>
        <w:tc>
          <w:tcPr>
            <w:tcW w:w="9070" w:type="dxa"/>
            <w:gridSpan w:val="3"/>
          </w:tcPr>
          <w:p w:rsidR="00C10BAD" w:rsidRPr="00D86DBC" w:rsidRDefault="00C10BAD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BAD" w:rsidRPr="00D86DBC" w:rsidRDefault="00C92FD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C10BAD" w:rsidRPr="00D86DBC" w:rsidRDefault="00C10BAD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8544" w:type="dxa"/>
          </w:tcPr>
          <w:p w:rsidR="00C10BAD" w:rsidRPr="005E798F" w:rsidRDefault="00C10BAD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E798F">
              <w:rPr>
                <w:color w:val="000000"/>
              </w:rPr>
              <w:t>Механическая обработка продукции ОП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44" w:type="dxa"/>
          </w:tcPr>
          <w:p w:rsidR="00C10BAD" w:rsidRPr="005E798F" w:rsidRDefault="00C10BAD" w:rsidP="000C27B3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5E798F">
              <w:rPr>
                <w:bCs/>
                <w:iCs/>
                <w:color w:val="000000"/>
              </w:rPr>
              <w:t>Гидромеханические способы обработки</w:t>
            </w:r>
            <w:r w:rsidRPr="005E798F">
              <w:rPr>
                <w:color w:val="000000"/>
              </w:rPr>
              <w:t xml:space="preserve"> продукции ОП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44" w:type="dxa"/>
          </w:tcPr>
          <w:p w:rsidR="00C10BAD" w:rsidRPr="005E798F" w:rsidRDefault="00C10BAD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5E798F">
              <w:rPr>
                <w:color w:val="000000"/>
              </w:rPr>
              <w:t>Массообменные способы обработки продукции ОП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44" w:type="dxa"/>
          </w:tcPr>
          <w:p w:rsidR="00C10BAD" w:rsidRPr="005E798F" w:rsidRDefault="00C10BAD" w:rsidP="000C27B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5E798F">
              <w:rPr>
                <w:bCs/>
                <w:iCs/>
                <w:color w:val="000000"/>
              </w:rPr>
              <w:t>Химические, биохимические, микробиологические способы обработки</w:t>
            </w:r>
            <w:r w:rsidRPr="005E798F">
              <w:rPr>
                <w:color w:val="000000"/>
              </w:rPr>
              <w:t xml:space="preserve"> продукции ОП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занятия:</w:t>
            </w:r>
          </w:p>
          <w:p w:rsidR="00C10BAD" w:rsidRPr="00C10BAD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1. </w:t>
            </w:r>
            <w:r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C92FDD" w:rsidP="00CB2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 w:val="restart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 xml:space="preserve">Тема 2.2. </w:t>
            </w:r>
            <w:r>
              <w:rPr>
                <w:bCs/>
                <w:color w:val="000000"/>
                <w:shd w:val="clear" w:color="auto" w:fill="FFFFFF"/>
              </w:rPr>
              <w:t>Тепловая обработка продукции ОП</w:t>
            </w: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BAD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8544" w:type="dxa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Значение тепловой обработки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44" w:type="dxa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Приемы тепловой обработки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44" w:type="dxa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Основные способы тепловой обработки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44" w:type="dxa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Комбинированные приемы тепловой обработки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44" w:type="dxa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Вспомогательные приемы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занятия:</w:t>
            </w:r>
          </w:p>
          <w:p w:rsidR="00C10BAD" w:rsidRPr="00C10BAD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12"/>
                <w:rFonts w:eastAsiaTheme="majorEastAsia"/>
                <w:b/>
                <w:bCs/>
                <w:color w:val="000000"/>
              </w:rPr>
              <w:t>Практическое занятие № 2</w:t>
            </w: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. </w:t>
            </w:r>
            <w:r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CB2C2D" w:rsidP="00CB2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86DBC">
              <w:rPr>
                <w:b/>
                <w:bCs/>
              </w:rPr>
              <w:t>обучающихся</w:t>
            </w:r>
            <w:proofErr w:type="gramEnd"/>
            <w:r w:rsidRPr="00D86DBC">
              <w:rPr>
                <w:b/>
                <w:bCs/>
              </w:rPr>
              <w:t>:</w:t>
            </w:r>
          </w:p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Изучение основных методов обработки продукции общественного питания, применяемых </w:t>
            </w:r>
            <w:proofErr w:type="gramStart"/>
            <w:r>
              <w:rPr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ПОП в Нижнем Новгороде.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6C24FB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C0C0C0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Pr="00D86DB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Процессы, происходящие при кулинарной обработке.</w:t>
            </w: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 w:val="restart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3</w:t>
            </w:r>
            <w:r w:rsidRPr="00D86DBC">
              <w:rPr>
                <w:bCs/>
              </w:rPr>
              <w:t xml:space="preserve">.1. </w:t>
            </w:r>
            <w:r>
              <w:rPr>
                <w:bCs/>
              </w:rPr>
              <w:t xml:space="preserve">Основные </w:t>
            </w:r>
            <w:r>
              <w:rPr>
                <w:bCs/>
              </w:rPr>
              <w:lastRenderedPageBreak/>
              <w:t>способы обработки продукции ОП</w:t>
            </w:r>
          </w:p>
        </w:tc>
        <w:tc>
          <w:tcPr>
            <w:tcW w:w="9070" w:type="dxa"/>
            <w:gridSpan w:val="3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Диффузия и ее значение при кулинарной обработке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Изменение белков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>
              <w:rPr>
                <w:rStyle w:val="c8"/>
                <w:rFonts w:eastAsiaTheme="majorEastAsia"/>
                <w:color w:val="000000"/>
              </w:rPr>
              <w:t xml:space="preserve">Изменение жиров 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>
              <w:rPr>
                <w:rStyle w:val="c8"/>
                <w:rFonts w:eastAsiaTheme="majorEastAsia"/>
                <w:color w:val="000000"/>
              </w:rPr>
              <w:t>Изменение углеводов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44" w:type="dxa"/>
          </w:tcPr>
          <w:p w:rsidR="00230E8A" w:rsidRDefault="00230E8A" w:rsidP="00C10BA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>
              <w:rPr>
                <w:rStyle w:val="c8"/>
                <w:rFonts w:eastAsiaTheme="majorEastAsia"/>
                <w:color w:val="000000"/>
              </w:rPr>
              <w:t>Изменение витаминов и макро-микроэлементов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44" w:type="dxa"/>
          </w:tcPr>
          <w:p w:rsidR="00230E8A" w:rsidRDefault="00230E8A" w:rsidP="00C10BA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>
              <w:rPr>
                <w:rStyle w:val="c8"/>
                <w:rFonts w:eastAsiaTheme="majorEastAsia"/>
                <w:color w:val="000000"/>
              </w:rPr>
              <w:t>Образование новых вкусовых и ароматических веществ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занятия:</w:t>
            </w:r>
          </w:p>
          <w:p w:rsidR="00C10BAD" w:rsidRPr="00C10BAD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12"/>
                <w:rFonts w:eastAsiaTheme="majorEastAsia"/>
                <w:b/>
                <w:bCs/>
                <w:color w:val="000000"/>
              </w:rPr>
              <w:t>Практическое занятие № 3</w:t>
            </w: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. </w:t>
            </w:r>
            <w:r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CB2C2D" w:rsidP="00CB2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C0C0C0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86DBC">
              <w:rPr>
                <w:b/>
                <w:bCs/>
              </w:rPr>
              <w:t>обучающихся</w:t>
            </w:r>
            <w:proofErr w:type="gramEnd"/>
            <w:r w:rsidRPr="00D86DBC">
              <w:rPr>
                <w:b/>
                <w:bCs/>
              </w:rPr>
              <w:t>:</w:t>
            </w:r>
          </w:p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Влияние способов обработки на качество кулинарной продукции.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6C24FB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C0C0C0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D86DB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Технологические процессы приготовления кулинарной продукции.</w:t>
            </w: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 w:val="restart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4</w:t>
            </w:r>
            <w:r w:rsidRPr="00D86DBC">
              <w:rPr>
                <w:bCs/>
              </w:rPr>
              <w:t xml:space="preserve">.1. </w:t>
            </w:r>
            <w:r>
              <w:rPr>
                <w:bCs/>
              </w:rPr>
              <w:t>Обработка сырья и процессы, влияющие на его качество</w:t>
            </w: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BAD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8544" w:type="dxa"/>
          </w:tcPr>
          <w:p w:rsidR="00C10BAD" w:rsidRPr="005E798F" w:rsidRDefault="00C10BAD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овощей, плодов и грибов. Процессы, происходящие при их обработке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44" w:type="dxa"/>
          </w:tcPr>
          <w:p w:rsidR="00C10BAD" w:rsidRPr="005E798F" w:rsidRDefault="00C10BAD" w:rsidP="00C10BAD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Обработка рыбы и нерыбного сырья. </w:t>
            </w:r>
            <w:r>
              <w:rPr>
                <w:color w:val="000000"/>
              </w:rPr>
              <w:t>Процессы, происходящие при их обработке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44" w:type="dxa"/>
          </w:tcPr>
          <w:p w:rsidR="00C10BAD" w:rsidRPr="005E798F" w:rsidRDefault="00C10BAD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>
              <w:rPr>
                <w:rStyle w:val="c8"/>
                <w:rFonts w:eastAsiaTheme="majorEastAsia"/>
                <w:color w:val="000000"/>
              </w:rPr>
              <w:t xml:space="preserve">Обработка мяса. </w:t>
            </w:r>
            <w:r>
              <w:rPr>
                <w:color w:val="000000"/>
              </w:rPr>
              <w:t>Процессы, происходящие при их обработке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44" w:type="dxa"/>
          </w:tcPr>
          <w:p w:rsidR="00C10BAD" w:rsidRPr="005E798F" w:rsidRDefault="00C10BAD" w:rsidP="00C10BA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>
              <w:rPr>
                <w:rStyle w:val="c8"/>
                <w:rFonts w:eastAsiaTheme="majorEastAsia"/>
                <w:color w:val="000000"/>
              </w:rPr>
              <w:t xml:space="preserve">Обработка птицы и дичи. </w:t>
            </w:r>
            <w:r>
              <w:rPr>
                <w:color w:val="000000"/>
              </w:rPr>
              <w:t>Процессы, происходящие при их обработке</w:t>
            </w:r>
          </w:p>
        </w:tc>
        <w:tc>
          <w:tcPr>
            <w:tcW w:w="1559" w:type="dxa"/>
            <w:vMerge/>
            <w:shd w:val="clear" w:color="auto" w:fill="auto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занятия:</w:t>
            </w:r>
          </w:p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rStyle w:val="c12"/>
                <w:rFonts w:eastAsiaTheme="majorEastAsia"/>
                <w:b/>
                <w:bCs/>
                <w:color w:val="000000"/>
              </w:rPr>
              <w:t>Практическое занятие № 4</w:t>
            </w: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>.</w:t>
            </w:r>
            <w:r>
              <w:rPr>
                <w:rStyle w:val="c12"/>
                <w:rFonts w:eastAsiaTheme="majorEastAsia"/>
                <w:b/>
                <w:bCs/>
                <w:color w:val="000000"/>
              </w:rPr>
              <w:t xml:space="preserve"> </w:t>
            </w:r>
            <w:r w:rsidRPr="00C10BAD">
              <w:rPr>
                <w:rStyle w:val="c12"/>
                <w:rFonts w:eastAsiaTheme="majorEastAsia"/>
                <w:bCs/>
                <w:color w:val="000000"/>
              </w:rPr>
              <w:t xml:space="preserve">Решение </w:t>
            </w:r>
            <w:r>
              <w:rPr>
                <w:rStyle w:val="c12"/>
                <w:rFonts w:eastAsiaTheme="majorEastAsia"/>
                <w:bCs/>
                <w:color w:val="000000"/>
              </w:rPr>
              <w:t>ситуационных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CB2C2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C0C0C0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 w:val="restart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4.2</w:t>
            </w:r>
            <w:r w:rsidRPr="00D86DBC">
              <w:rPr>
                <w:bCs/>
              </w:rPr>
              <w:t xml:space="preserve">. </w:t>
            </w:r>
            <w:r>
              <w:rPr>
                <w:bCs/>
              </w:rPr>
              <w:t>Обработка сырья и полуфабрикатов для приготовления кулинарной продукции</w:t>
            </w:r>
          </w:p>
        </w:tc>
        <w:tc>
          <w:tcPr>
            <w:tcW w:w="9070" w:type="dxa"/>
            <w:gridSpan w:val="3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супов в питании. Подготовка сырья и полуфабрикатов для приготовления супов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соусов в питании. Подготовка сырья и полуфабрикатов для приготовления соусов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блюд и гарниров из овощей и грибов в питании. Подготовка сырья и полуфабрикатов для приготовления блюд и гарниров из овощей и грибов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блюд и гарниров из круп, бобовых и макаронных изделий в питании. Подготовка сырья и полуфабрикатов для приготовления блюд и гарниров из круп, бобовых и макаронных изделий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Значение блюд из яиц и творога в питании. Подготовка сырья и полуфабрикатов </w:t>
            </w:r>
            <w:r>
              <w:rPr>
                <w:color w:val="000000"/>
              </w:rPr>
              <w:lastRenderedPageBreak/>
              <w:t>для приготовления блюд из яиц и творога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0E8A" w:rsidRPr="00D86DBC" w:rsidTr="00AC4E45">
        <w:trPr>
          <w:trHeight w:val="20"/>
        </w:trPr>
        <w:tc>
          <w:tcPr>
            <w:tcW w:w="2095" w:type="dxa"/>
            <w:vMerge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44" w:type="dxa"/>
          </w:tcPr>
          <w:p w:rsidR="00230E8A" w:rsidRPr="005E798F" w:rsidRDefault="00230E8A" w:rsidP="00C10BAD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холодных блюд и закусок в питании. Подготовка сырья и полуфабрикатов для приготовления холодных блюд и закусок</w:t>
            </w:r>
          </w:p>
        </w:tc>
        <w:tc>
          <w:tcPr>
            <w:tcW w:w="1559" w:type="dxa"/>
            <w:vMerge/>
            <w:shd w:val="clear" w:color="auto" w:fill="auto"/>
          </w:tcPr>
          <w:p w:rsidR="00230E8A" w:rsidRPr="00D86DBC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занятия:</w:t>
            </w:r>
          </w:p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rStyle w:val="c12"/>
                <w:rFonts w:eastAsiaTheme="majorEastAsia"/>
                <w:b/>
                <w:bCs/>
                <w:color w:val="000000"/>
              </w:rPr>
              <w:t>Практическое занятие № 5</w:t>
            </w: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. </w:t>
            </w:r>
            <w:r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CB2C2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701" w:type="dxa"/>
            <w:shd w:val="clear" w:color="auto" w:fill="C0C0C0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2095" w:type="dxa"/>
            <w:vMerge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0" w:type="dxa"/>
            <w:gridSpan w:val="3"/>
          </w:tcPr>
          <w:p w:rsidR="00C10BAD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674006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Лабораторная работа 1.</w:t>
            </w:r>
            <w:r w:rsidRPr="00C10BAD">
              <w:rPr>
                <w:bCs/>
              </w:rPr>
              <w:t xml:space="preserve"> </w:t>
            </w:r>
            <w:r>
              <w:rPr>
                <w:bCs/>
              </w:rPr>
              <w:t xml:space="preserve">Приготовление супов </w:t>
            </w:r>
          </w:p>
          <w:p w:rsidR="00C10BAD" w:rsidRPr="00C10BAD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30E8A">
              <w:rPr>
                <w:b/>
                <w:bCs/>
              </w:rPr>
              <w:t>Лабораторная работа 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Приготовление </w:t>
            </w:r>
            <w:r w:rsidR="00230E8A">
              <w:rPr>
                <w:bCs/>
              </w:rPr>
              <w:t xml:space="preserve">каш </w:t>
            </w:r>
          </w:p>
          <w:p w:rsidR="00230E8A" w:rsidRPr="00230E8A" w:rsidRDefault="00230E8A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Лабораторная работа 3</w:t>
            </w:r>
            <w:r w:rsidR="00C10BA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Приготовление гарниров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BAD" w:rsidRPr="00D86DBC" w:rsidRDefault="00CB2C2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701" w:type="dxa"/>
            <w:shd w:val="clear" w:color="auto" w:fill="C0C0C0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24FB" w:rsidRPr="00D86DBC" w:rsidTr="00AC4E45">
        <w:trPr>
          <w:trHeight w:val="20"/>
        </w:trPr>
        <w:tc>
          <w:tcPr>
            <w:tcW w:w="11165" w:type="dxa"/>
            <w:gridSpan w:val="4"/>
          </w:tcPr>
          <w:p w:rsidR="006C24FB" w:rsidRPr="00D86DBC" w:rsidRDefault="006C24FB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559" w:type="dxa"/>
            <w:shd w:val="clear" w:color="auto" w:fill="auto"/>
          </w:tcPr>
          <w:p w:rsidR="006C24FB" w:rsidRDefault="006C24FB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C0C0C0"/>
          </w:tcPr>
          <w:p w:rsidR="006C24FB" w:rsidRPr="00D86DBC" w:rsidRDefault="006C24FB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10BAD" w:rsidRPr="00D86DBC" w:rsidTr="00AC4E45">
        <w:trPr>
          <w:trHeight w:val="20"/>
        </w:trPr>
        <w:tc>
          <w:tcPr>
            <w:tcW w:w="11165" w:type="dxa"/>
            <w:gridSpan w:val="4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86DBC">
              <w:rPr>
                <w:b/>
                <w:bCs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C10BAD" w:rsidRPr="00E91E64" w:rsidRDefault="00CB2C2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</w:t>
            </w:r>
          </w:p>
        </w:tc>
        <w:tc>
          <w:tcPr>
            <w:tcW w:w="1701" w:type="dxa"/>
            <w:shd w:val="clear" w:color="auto" w:fill="C0C0C0"/>
          </w:tcPr>
          <w:p w:rsidR="00C10BAD" w:rsidRPr="00D86DBC" w:rsidRDefault="00C10BAD" w:rsidP="00C1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133C">
        <w:t>Для характеристики уровня освоения учебного материала используются следующие обозначения:</w:t>
      </w:r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133C">
        <w:t xml:space="preserve">1. – </w:t>
      </w:r>
      <w:proofErr w:type="gramStart"/>
      <w:r w:rsidRPr="0015133C">
        <w:t>ознакомительный</w:t>
      </w:r>
      <w:proofErr w:type="gramEnd"/>
      <w:r w:rsidRPr="0015133C">
        <w:t xml:space="preserve"> (узнавание ранее изученных объектов, свойств); </w:t>
      </w:r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133C">
        <w:t>2. – </w:t>
      </w:r>
      <w:proofErr w:type="gramStart"/>
      <w:r w:rsidRPr="0015133C">
        <w:t>репродуктивный</w:t>
      </w:r>
      <w:proofErr w:type="gramEnd"/>
      <w:r w:rsidRPr="0015133C">
        <w:t xml:space="preserve"> (выполнение деятельности по образцу, инструкции или под руководством)</w:t>
      </w:r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5133C">
        <w:t xml:space="preserve">3. – </w:t>
      </w:r>
      <w:proofErr w:type="gramStart"/>
      <w:r w:rsidRPr="0015133C">
        <w:t>продуктивный</w:t>
      </w:r>
      <w:proofErr w:type="gramEnd"/>
      <w:r w:rsidRPr="0015133C">
        <w:t xml:space="preserve"> (планирование и самостоятельное выполнение деятельности, решение проблемных задач)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C3472" w:rsidRPr="0015133C" w:rsidSect="00AC4E45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C3472" w:rsidRPr="00511E7A" w:rsidRDefault="002C3472" w:rsidP="00511E7A">
      <w:pPr>
        <w:pStyle w:val="1"/>
        <w:rPr>
          <w:caps/>
        </w:rPr>
      </w:pPr>
      <w:bookmarkStart w:id="4" w:name="_Toc505465607"/>
      <w:r w:rsidRPr="00511E7A">
        <w:rPr>
          <w:caps/>
        </w:rPr>
        <w:lastRenderedPageBreak/>
        <w:t>3. условия реализации программы дисциплины</w:t>
      </w:r>
      <w:bookmarkEnd w:id="4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5133C">
        <w:rPr>
          <w:b/>
          <w:bCs/>
        </w:rPr>
        <w:t>3.1. Требования к минимальному материально-техническому обеспечению</w:t>
      </w:r>
    </w:p>
    <w:p w:rsidR="00B752A7" w:rsidRPr="00B752A7" w:rsidRDefault="00B752A7" w:rsidP="0051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752A7">
        <w:t>Реализация профессионального модуля предполагает наличие учебного кабинета, лаборатории</w:t>
      </w:r>
      <w:r w:rsidRPr="00B752A7">
        <w:rPr>
          <w:bCs/>
        </w:rPr>
        <w:t xml:space="preserve"> «Технического оснащения кулинарного и кондитерского производства», </w:t>
      </w:r>
      <w:r w:rsidR="00CB5ACC">
        <w:rPr>
          <w:bCs/>
        </w:rPr>
        <w:t>учебного кулинарного цеха</w:t>
      </w:r>
      <w:r w:rsidRPr="00B752A7">
        <w:rPr>
          <w:bCs/>
        </w:rPr>
        <w:t>.</w:t>
      </w:r>
    </w:p>
    <w:p w:rsidR="00B752A7" w:rsidRPr="00B752A7" w:rsidRDefault="00B752A7" w:rsidP="00511E7A">
      <w:pPr>
        <w:tabs>
          <w:tab w:val="left" w:pos="916"/>
        </w:tabs>
        <w:ind w:firstLine="709"/>
        <w:jc w:val="both"/>
      </w:pPr>
      <w:r w:rsidRPr="00B752A7">
        <w:t xml:space="preserve">Оборудование учебного кабинета: доска, учебная мебель </w:t>
      </w:r>
    </w:p>
    <w:p w:rsidR="00B752A7" w:rsidRPr="00B752A7" w:rsidRDefault="00B752A7" w:rsidP="00511E7A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комплекты бланков технологической документации; комплекты учебно-методической документации;</w:t>
      </w:r>
    </w:p>
    <w:p w:rsidR="00B752A7" w:rsidRPr="00B752A7" w:rsidRDefault="00B752A7" w:rsidP="00511E7A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макеты, наглядные пособия-плакаты;</w:t>
      </w:r>
    </w:p>
    <w:p w:rsidR="00B752A7" w:rsidRPr="00B752A7" w:rsidRDefault="00B752A7" w:rsidP="00511E7A">
      <w:pPr>
        <w:pStyle w:val="ab"/>
        <w:numPr>
          <w:ilvl w:val="0"/>
          <w:numId w:val="4"/>
        </w:numPr>
        <w:tabs>
          <w:tab w:val="left" w:pos="91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видеоматериал</w:t>
      </w:r>
    </w:p>
    <w:p w:rsidR="00B752A7" w:rsidRPr="00B752A7" w:rsidRDefault="00B752A7" w:rsidP="0051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752A7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B752A7" w:rsidRPr="00B752A7" w:rsidRDefault="00B752A7" w:rsidP="0051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52A7">
        <w:t>Оборудование и технологическое оснащение рабочих мест лаборатории: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 xml:space="preserve">рабочие места по количеству </w:t>
      </w:r>
      <w:proofErr w:type="gramStart"/>
      <w:r w:rsidRPr="00B752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52A7">
        <w:rPr>
          <w:rFonts w:ascii="Times New Roman" w:hAnsi="Times New Roman"/>
          <w:sz w:val="24"/>
          <w:szCs w:val="24"/>
        </w:rPr>
        <w:t>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оборудование для технологического процесса;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набор инструментов и приспособлений;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методические указания для выполнения лабораторных работ;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ТК и ТТК;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тесты по технологии продукции общественного питания;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bCs/>
          <w:sz w:val="24"/>
          <w:szCs w:val="24"/>
        </w:rPr>
        <w:t>изобразительные</w:t>
      </w:r>
      <w:r w:rsidRPr="00B752A7">
        <w:rPr>
          <w:rFonts w:ascii="Times New Roman" w:hAnsi="Times New Roman"/>
          <w:sz w:val="24"/>
          <w:szCs w:val="24"/>
        </w:rPr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натуральные образцы кулинарной продукции;</w:t>
      </w:r>
    </w:p>
    <w:p w:rsidR="00B752A7" w:rsidRPr="00B752A7" w:rsidRDefault="00B752A7" w:rsidP="00511E7A">
      <w:pPr>
        <w:pStyle w:val="ab"/>
        <w:numPr>
          <w:ilvl w:val="0"/>
          <w:numId w:val="5"/>
        </w:numPr>
        <w:tabs>
          <w:tab w:val="left" w:pos="851"/>
          <w:tab w:val="left" w:pos="91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раздаточный материал по темам учебных дисциплин.</w:t>
      </w:r>
    </w:p>
    <w:p w:rsidR="00CB5ACC" w:rsidRPr="00CB5ACC" w:rsidRDefault="00CB5ACC" w:rsidP="00511E7A">
      <w:pPr>
        <w:pStyle w:val="ad"/>
        <w:numPr>
          <w:ilvl w:val="0"/>
          <w:numId w:val="5"/>
        </w:numPr>
        <w:tabs>
          <w:tab w:val="left" w:pos="916"/>
        </w:tabs>
        <w:ind w:left="0" w:firstLine="709"/>
        <w:jc w:val="both"/>
        <w:rPr>
          <w:szCs w:val="28"/>
        </w:rPr>
      </w:pPr>
      <w:r w:rsidRPr="00CB5ACC">
        <w:rPr>
          <w:szCs w:val="28"/>
        </w:rPr>
        <w:t xml:space="preserve">Оборудование учебного кулинарного цеха: </w:t>
      </w:r>
    </w:p>
    <w:p w:rsidR="00CB5ACC" w:rsidRPr="00CB5ACC" w:rsidRDefault="00CB5ACC" w:rsidP="00511E7A">
      <w:pPr>
        <w:pStyle w:val="ad"/>
        <w:numPr>
          <w:ilvl w:val="0"/>
          <w:numId w:val="5"/>
        </w:numPr>
        <w:tabs>
          <w:tab w:val="left" w:pos="916"/>
        </w:tabs>
        <w:ind w:left="0" w:firstLine="709"/>
        <w:jc w:val="both"/>
        <w:rPr>
          <w:szCs w:val="28"/>
        </w:rPr>
      </w:pPr>
      <w:r w:rsidRPr="00CB5ACC">
        <w:rPr>
          <w:szCs w:val="28"/>
        </w:rPr>
        <w:t xml:space="preserve"> рабочие места по количеству </w:t>
      </w:r>
      <w:proofErr w:type="gramStart"/>
      <w:r w:rsidRPr="00CB5ACC">
        <w:rPr>
          <w:szCs w:val="28"/>
        </w:rPr>
        <w:t>обучающихся</w:t>
      </w:r>
      <w:proofErr w:type="gramEnd"/>
      <w:r w:rsidRPr="00CB5ACC">
        <w:rPr>
          <w:szCs w:val="28"/>
        </w:rPr>
        <w:t xml:space="preserve">; </w:t>
      </w:r>
    </w:p>
    <w:p w:rsidR="00CB5ACC" w:rsidRPr="00CB5ACC" w:rsidRDefault="00CB5ACC" w:rsidP="00511E7A">
      <w:pPr>
        <w:pStyle w:val="ad"/>
        <w:numPr>
          <w:ilvl w:val="0"/>
          <w:numId w:val="5"/>
        </w:numPr>
        <w:tabs>
          <w:tab w:val="left" w:pos="916"/>
        </w:tabs>
        <w:ind w:left="0" w:firstLine="709"/>
        <w:jc w:val="both"/>
        <w:rPr>
          <w:szCs w:val="28"/>
        </w:rPr>
      </w:pPr>
      <w:r w:rsidRPr="00CB5ACC">
        <w:rPr>
          <w:szCs w:val="28"/>
        </w:rPr>
        <w:t xml:space="preserve">технологическое оборудование; </w:t>
      </w:r>
    </w:p>
    <w:p w:rsidR="00CB5ACC" w:rsidRPr="00CB5ACC" w:rsidRDefault="00CB5ACC" w:rsidP="00511E7A">
      <w:pPr>
        <w:pStyle w:val="ad"/>
        <w:numPr>
          <w:ilvl w:val="0"/>
          <w:numId w:val="5"/>
        </w:numPr>
        <w:tabs>
          <w:tab w:val="left" w:pos="916"/>
        </w:tabs>
        <w:ind w:left="0" w:firstLine="709"/>
        <w:jc w:val="both"/>
        <w:rPr>
          <w:szCs w:val="28"/>
        </w:rPr>
      </w:pPr>
      <w:r w:rsidRPr="00CB5ACC">
        <w:rPr>
          <w:szCs w:val="28"/>
        </w:rPr>
        <w:t xml:space="preserve">наборы инструментов; </w:t>
      </w:r>
    </w:p>
    <w:p w:rsidR="00CB5ACC" w:rsidRPr="00CB5ACC" w:rsidRDefault="00CB5ACC" w:rsidP="00511E7A">
      <w:pPr>
        <w:pStyle w:val="ad"/>
        <w:numPr>
          <w:ilvl w:val="0"/>
          <w:numId w:val="5"/>
        </w:numPr>
        <w:tabs>
          <w:tab w:val="left" w:pos="916"/>
        </w:tabs>
        <w:ind w:left="0" w:firstLine="709"/>
        <w:jc w:val="both"/>
        <w:rPr>
          <w:szCs w:val="28"/>
        </w:rPr>
      </w:pPr>
      <w:r w:rsidRPr="00CB5ACC">
        <w:rPr>
          <w:szCs w:val="28"/>
        </w:rPr>
        <w:t xml:space="preserve">приспособления, инвентарь, посуда, тара; </w:t>
      </w:r>
    </w:p>
    <w:p w:rsidR="00CB5ACC" w:rsidRPr="00CB5ACC" w:rsidRDefault="00CB5ACC" w:rsidP="00511E7A">
      <w:pPr>
        <w:pStyle w:val="ad"/>
        <w:numPr>
          <w:ilvl w:val="0"/>
          <w:numId w:val="5"/>
        </w:numPr>
        <w:tabs>
          <w:tab w:val="left" w:pos="916"/>
        </w:tabs>
        <w:ind w:left="0" w:firstLine="709"/>
        <w:jc w:val="both"/>
        <w:rPr>
          <w:bCs/>
          <w:i/>
          <w:sz w:val="22"/>
        </w:rPr>
      </w:pPr>
      <w:r w:rsidRPr="00CB5ACC">
        <w:rPr>
          <w:szCs w:val="28"/>
        </w:rPr>
        <w:t>заготовки, шаблоны, формы.</w:t>
      </w:r>
    </w:p>
    <w:p w:rsidR="00B752A7" w:rsidRPr="00CB5ACC" w:rsidRDefault="00B752A7" w:rsidP="00B752A7">
      <w:pPr>
        <w:rPr>
          <w:sz w:val="22"/>
        </w:rPr>
      </w:pPr>
    </w:p>
    <w:p w:rsidR="002C3472" w:rsidRPr="00511E7A" w:rsidRDefault="002C3472" w:rsidP="00511E7A">
      <w:pPr>
        <w:rPr>
          <w:b/>
        </w:rPr>
      </w:pPr>
      <w:r w:rsidRPr="00511E7A">
        <w:rPr>
          <w:b/>
        </w:rPr>
        <w:t>3.2. Информационное обеспечение обучения</w:t>
      </w:r>
    </w:p>
    <w:p w:rsidR="0017490E" w:rsidRPr="00511E7A" w:rsidRDefault="0017490E" w:rsidP="00511E7A">
      <w:pPr>
        <w:spacing w:line="276" w:lineRule="auto"/>
        <w:ind w:firstLine="720"/>
        <w:contextualSpacing/>
        <w:jc w:val="center"/>
        <w:rPr>
          <w:b/>
        </w:rPr>
      </w:pPr>
      <w:r w:rsidRPr="00511E7A">
        <w:rPr>
          <w:b/>
        </w:rPr>
        <w:t>Перечень рекомендуемых учебных изданий, Интернет-ресурсов, дополнительной литературы</w:t>
      </w:r>
    </w:p>
    <w:p w:rsidR="0017490E" w:rsidRPr="0017490E" w:rsidRDefault="0017490E" w:rsidP="0017490E">
      <w:pPr>
        <w:spacing w:line="276" w:lineRule="auto"/>
        <w:ind w:firstLine="720"/>
        <w:contextualSpacing/>
        <w:jc w:val="both"/>
      </w:pPr>
    </w:p>
    <w:p w:rsidR="0017490E" w:rsidRPr="0017490E" w:rsidRDefault="0017490E" w:rsidP="00511E7A">
      <w:pPr>
        <w:tabs>
          <w:tab w:val="left" w:pos="1134"/>
        </w:tabs>
        <w:spacing w:line="276" w:lineRule="auto"/>
        <w:ind w:firstLine="720"/>
        <w:contextualSpacing/>
        <w:jc w:val="both"/>
        <w:rPr>
          <w:b/>
        </w:rPr>
      </w:pPr>
      <w:r w:rsidRPr="0017490E">
        <w:rPr>
          <w:b/>
          <w:bCs/>
          <w:iCs/>
        </w:rPr>
        <w:t>Нормативно-правовые документы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СП 1.1.1058-01 "Организация и проведение производственного </w:t>
      </w:r>
      <w:proofErr w:type="gramStart"/>
      <w:r w:rsidRPr="0017490E">
        <w:t>контроля за</w:t>
      </w:r>
      <w:proofErr w:type="gramEnd"/>
      <w:r w:rsidRPr="0017490E"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lastRenderedPageBreak/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</w:t>
      </w:r>
      <w:proofErr w:type="spellStart"/>
      <w:r w:rsidRPr="0017490E">
        <w:t>оборотоспособности</w:t>
      </w:r>
      <w:proofErr w:type="spellEnd"/>
      <w:r w:rsidRPr="0017490E">
        <w:t xml:space="preserve">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5" w:name="page3"/>
      <w:bookmarkEnd w:id="5"/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</w:t>
      </w:r>
      <w:proofErr w:type="gramStart"/>
      <w:r w:rsidRPr="0017490E">
        <w:t>Р</w:t>
      </w:r>
      <w:proofErr w:type="gramEnd"/>
      <w:r w:rsidRPr="0017490E">
        <w:t xml:space="preserve"> 51705.1-2001 "Системы качества. Управление качеством пищевых продуктов на основе принципов ХАССП. Общие требования". 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17490E" w:rsidRPr="0017490E" w:rsidRDefault="0017490E" w:rsidP="00511E7A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17490E">
        <w:t xml:space="preserve">ГОСТ </w:t>
      </w:r>
      <w:proofErr w:type="gramStart"/>
      <w:r w:rsidRPr="0017490E">
        <w:t>Р</w:t>
      </w:r>
      <w:proofErr w:type="gramEnd"/>
      <w:r w:rsidRPr="0017490E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17490E" w:rsidRPr="0017490E" w:rsidRDefault="0017490E" w:rsidP="00511E7A">
      <w:pPr>
        <w:tabs>
          <w:tab w:val="left" w:pos="1134"/>
        </w:tabs>
        <w:ind w:firstLine="720"/>
        <w:jc w:val="both"/>
        <w:rPr>
          <w:b/>
        </w:rPr>
      </w:pPr>
    </w:p>
    <w:p w:rsidR="0017490E" w:rsidRPr="0017490E" w:rsidRDefault="00511E7A" w:rsidP="00511E7A">
      <w:pPr>
        <w:tabs>
          <w:tab w:val="left" w:pos="1134"/>
        </w:tabs>
        <w:ind w:firstLine="720"/>
        <w:jc w:val="both"/>
        <w:rPr>
          <w:b/>
        </w:rPr>
      </w:pPr>
      <w:r>
        <w:rPr>
          <w:b/>
        </w:rPr>
        <w:t>Основные источники</w:t>
      </w:r>
    </w:p>
    <w:p w:rsidR="0017490E" w:rsidRPr="0017490E" w:rsidRDefault="002C03AA" w:rsidP="00511E7A">
      <w:pPr>
        <w:numPr>
          <w:ilvl w:val="3"/>
          <w:numId w:val="12"/>
        </w:numPr>
        <w:tabs>
          <w:tab w:val="left" w:pos="1134"/>
        </w:tabs>
        <w:ind w:left="0" w:firstLine="720"/>
        <w:contextualSpacing/>
        <w:jc w:val="both"/>
      </w:pPr>
      <w:hyperlink r:id="rId14" w:anchor="none" w:history="1">
        <w:r w:rsidR="0017490E" w:rsidRPr="0017490E">
          <w:rPr>
            <w:rFonts w:eastAsia="MS Gothic"/>
            <w:color w:val="0000FF"/>
            <w:u w:val="single"/>
          </w:rPr>
          <w:t>Васюкова А. Т.</w:t>
        </w:r>
      </w:hyperlink>
      <w:r w:rsidR="0017490E" w:rsidRPr="0017490E">
        <w:t xml:space="preserve"> Васюкова, А. Т. Справочник повара [Электронный ресурс]</w:t>
      </w:r>
      <w:proofErr w:type="gramStart"/>
      <w:r w:rsidR="0017490E" w:rsidRPr="0017490E">
        <w:t xml:space="preserve"> :</w:t>
      </w:r>
      <w:proofErr w:type="gramEnd"/>
      <w:r w:rsidR="0017490E" w:rsidRPr="0017490E">
        <w:t xml:space="preserve"> Учебное пособие / А. Т. Васюкова. - 2-е изд. - М.: Издательско-торговая корпорация «Дашков  и К°», 2013. - 496 с. - ISBN 978-5-394-01714-8.  </w:t>
      </w:r>
      <w:hyperlink w:history="1">
        <w:r w:rsidR="0017490E" w:rsidRPr="0017490E">
          <w:rPr>
            <w:rFonts w:eastAsia="MS Gothic"/>
            <w:color w:val="0563C1"/>
            <w:u w:val="single"/>
          </w:rPr>
          <w:t xml:space="preserve">http://znanium. </w:t>
        </w:r>
        <w:proofErr w:type="spellStart"/>
        <w:r w:rsidR="0017490E" w:rsidRPr="0017490E">
          <w:rPr>
            <w:rFonts w:eastAsia="MS Gothic"/>
            <w:color w:val="0563C1"/>
            <w:u w:val="single"/>
          </w:rPr>
          <w:t>com</w:t>
        </w:r>
        <w:proofErr w:type="spellEnd"/>
        <w:r w:rsidR="0017490E" w:rsidRPr="0017490E">
          <w:rPr>
            <w:rFonts w:eastAsia="MS Gothic"/>
            <w:color w:val="0563C1"/>
            <w:u w:val="single"/>
          </w:rPr>
          <w:t xml:space="preserve">/bookread2.php? </w:t>
        </w:r>
        <w:proofErr w:type="spellStart"/>
        <w:r w:rsidR="0017490E" w:rsidRPr="0017490E">
          <w:rPr>
            <w:rFonts w:eastAsia="MS Gothic"/>
            <w:color w:val="0563C1"/>
            <w:u w:val="single"/>
          </w:rPr>
          <w:t>book</w:t>
        </w:r>
        <w:proofErr w:type="spellEnd"/>
        <w:r w:rsidR="0017490E" w:rsidRPr="0017490E">
          <w:rPr>
            <w:rFonts w:eastAsia="MS Gothic"/>
            <w:color w:val="0563C1"/>
            <w:u w:val="single"/>
          </w:rPr>
          <w:t>=415067</w:t>
        </w:r>
      </w:hyperlink>
    </w:p>
    <w:p w:rsidR="0017490E" w:rsidRPr="0017490E" w:rsidRDefault="0017490E" w:rsidP="00511E7A">
      <w:pPr>
        <w:tabs>
          <w:tab w:val="left" w:pos="1134"/>
        </w:tabs>
        <w:ind w:firstLine="720"/>
        <w:jc w:val="both"/>
        <w:rPr>
          <w:b/>
        </w:rPr>
      </w:pPr>
    </w:p>
    <w:p w:rsidR="0017490E" w:rsidRPr="0017490E" w:rsidRDefault="00511E7A" w:rsidP="00511E7A">
      <w:pPr>
        <w:tabs>
          <w:tab w:val="left" w:pos="1134"/>
        </w:tabs>
        <w:ind w:firstLine="720"/>
        <w:jc w:val="both"/>
        <w:rPr>
          <w:b/>
        </w:rPr>
      </w:pPr>
      <w:r>
        <w:rPr>
          <w:b/>
        </w:rPr>
        <w:t>Дополнительные источники</w:t>
      </w:r>
    </w:p>
    <w:p w:rsidR="0017490E" w:rsidRPr="0017490E" w:rsidRDefault="0017490E" w:rsidP="00511E7A">
      <w:pPr>
        <w:numPr>
          <w:ilvl w:val="6"/>
          <w:numId w:val="12"/>
        </w:numPr>
        <w:tabs>
          <w:tab w:val="left" w:pos="1134"/>
        </w:tabs>
        <w:ind w:left="0" w:firstLine="720"/>
        <w:contextualSpacing/>
        <w:jc w:val="both"/>
      </w:pPr>
      <w:r w:rsidRPr="0017490E">
        <w:t>Радченко, Л.А. Организация производства и обслуживания на предприятиях общественного питания (для СПО и НПО). [Электронный ресурс] — Электрон</w:t>
      </w:r>
      <w:proofErr w:type="gramStart"/>
      <w:r w:rsidRPr="0017490E">
        <w:t>.</w:t>
      </w:r>
      <w:proofErr w:type="gramEnd"/>
      <w:r w:rsidRPr="0017490E">
        <w:t xml:space="preserve"> </w:t>
      </w:r>
      <w:proofErr w:type="gramStart"/>
      <w:r w:rsidRPr="0017490E">
        <w:t>д</w:t>
      </w:r>
      <w:proofErr w:type="gramEnd"/>
      <w:r w:rsidRPr="0017490E">
        <w:t>ан. — М.</w:t>
      </w:r>
      <w:proofErr w:type="gramStart"/>
      <w:r w:rsidRPr="0017490E">
        <w:t xml:space="preserve"> :</w:t>
      </w:r>
      <w:proofErr w:type="gramEnd"/>
      <w:r w:rsidRPr="0017490E">
        <w:t xml:space="preserve"> </w:t>
      </w:r>
      <w:proofErr w:type="spellStart"/>
      <w:r w:rsidRPr="0017490E">
        <w:t>КноРус</w:t>
      </w:r>
      <w:proofErr w:type="spellEnd"/>
      <w:r w:rsidRPr="0017490E">
        <w:t xml:space="preserve">, 2013. — 328 с. — Режим доступа: http://e.lanbook.com/book/53292 — </w:t>
      </w:r>
      <w:proofErr w:type="spellStart"/>
      <w:r w:rsidRPr="0017490E">
        <w:t>Загл</w:t>
      </w:r>
      <w:proofErr w:type="spellEnd"/>
      <w:r w:rsidRPr="0017490E">
        <w:t>. с экрана.</w:t>
      </w:r>
    </w:p>
    <w:p w:rsidR="00511E7A" w:rsidRDefault="00511E7A" w:rsidP="00511E7A">
      <w:pPr>
        <w:tabs>
          <w:tab w:val="left" w:pos="1134"/>
        </w:tabs>
        <w:ind w:firstLine="720"/>
        <w:contextualSpacing/>
        <w:jc w:val="both"/>
        <w:rPr>
          <w:b/>
        </w:rPr>
      </w:pPr>
    </w:p>
    <w:p w:rsidR="0017490E" w:rsidRPr="0017490E" w:rsidRDefault="0017490E" w:rsidP="00511E7A">
      <w:pPr>
        <w:tabs>
          <w:tab w:val="left" w:pos="1134"/>
        </w:tabs>
        <w:ind w:firstLine="720"/>
        <w:contextualSpacing/>
        <w:jc w:val="both"/>
        <w:rPr>
          <w:b/>
        </w:rPr>
      </w:pPr>
      <w:r w:rsidRPr="0017490E">
        <w:rPr>
          <w:b/>
        </w:rPr>
        <w:t>Интернет-ресурсы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15" w:history="1">
        <w:r w:rsidR="0017490E" w:rsidRPr="0017490E">
          <w:rPr>
            <w:color w:val="0000FF"/>
            <w:u w:val="single"/>
          </w:rPr>
          <w:t>http://www.chefs.ru</w:t>
        </w:r>
      </w:hyperlink>
      <w:r w:rsidR="0017490E" w:rsidRPr="0017490E">
        <w:t>  - профессионально - информационный портал гильдии шеф-поваров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16" w:history="1">
        <w:r w:rsidR="0017490E" w:rsidRPr="0017490E">
          <w:rPr>
            <w:color w:val="0000FF"/>
            <w:u w:val="single"/>
          </w:rPr>
          <w:t>http://www.frio.ru/</w:t>
        </w:r>
      </w:hyperlink>
      <w:r w:rsidR="0017490E" w:rsidRPr="0017490E">
        <w:t xml:space="preserve">  - «Федерация Рестораторов и </w:t>
      </w:r>
      <w:proofErr w:type="spellStart"/>
      <w:r w:rsidR="0017490E" w:rsidRPr="0017490E">
        <w:t>Отельеров</w:t>
      </w:r>
      <w:proofErr w:type="spellEnd"/>
      <w:r w:rsidR="0017490E" w:rsidRPr="0017490E">
        <w:t>»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17" w:history="1">
        <w:r w:rsidR="0017490E" w:rsidRPr="0017490E">
          <w:rPr>
            <w:color w:val="0000FF"/>
            <w:u w:val="single"/>
          </w:rPr>
          <w:t>http://www.gastronom.ru/articles.aspx?r=37</w:t>
        </w:r>
      </w:hyperlink>
      <w:r w:rsidR="0017490E" w:rsidRPr="0017490E">
        <w:t>  - Портал Gastronom.ru - кулинарные рецепты с видео и фотографиями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18" w:history="1">
        <w:r w:rsidR="0017490E" w:rsidRPr="0017490E">
          <w:rPr>
            <w:color w:val="0000FF"/>
            <w:u w:val="single"/>
          </w:rPr>
          <w:t>http://www.kedem.ru</w:t>
        </w:r>
      </w:hyperlink>
      <w:r w:rsidR="0017490E" w:rsidRPr="0017490E">
        <w:t>  - ежедневный кулинарный интернет-журнал. Кулинария и кулинарные рецепты для всех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19" w:history="1">
        <w:r w:rsidR="0017490E" w:rsidRPr="0017490E">
          <w:rPr>
            <w:color w:val="0000FF"/>
            <w:u w:val="single"/>
          </w:rPr>
          <w:t>http://www.koolinar.ru/index</w:t>
        </w:r>
      </w:hyperlink>
      <w:r w:rsidR="0017490E" w:rsidRPr="0017490E">
        <w:t>  - рецепты коктейлей, супов, салатов, блюд русской кухни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20" w:history="1">
        <w:r w:rsidR="0017490E" w:rsidRPr="0017490E">
          <w:rPr>
            <w:color w:val="0000FF"/>
            <w:u w:val="single"/>
          </w:rPr>
          <w:t>http://kulinarnayakniga.ru/</w:t>
        </w:r>
      </w:hyperlink>
      <w:r w:rsidR="0017490E" w:rsidRPr="0017490E">
        <w:t>  - народные рецепты коктейлей, супов, салатов, блюд русской кухни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21" w:history="1">
        <w:r w:rsidR="0017490E" w:rsidRPr="0017490E">
          <w:rPr>
            <w:color w:val="0000FF"/>
            <w:u w:val="single"/>
          </w:rPr>
          <w:t>http://www.restoran.ru/</w:t>
        </w:r>
      </w:hyperlink>
      <w:r w:rsidR="0017490E" w:rsidRPr="0017490E">
        <w:t xml:space="preserve"> - информационный портал о ресторанной жизни двух столиц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22" w:history="1">
        <w:r w:rsidR="0017490E" w:rsidRPr="0017490E">
          <w:rPr>
            <w:color w:val="0000FF"/>
            <w:u w:val="single"/>
          </w:rPr>
          <w:t>http://www.restorus.com/</w:t>
        </w:r>
      </w:hyperlink>
      <w:r w:rsidR="0017490E" w:rsidRPr="0017490E">
        <w:t>  - сайт, посвящённый новостям и технологиям сферы общественного питания</w:t>
      </w:r>
    </w:p>
    <w:p w:rsidR="0017490E" w:rsidRPr="0017490E" w:rsidRDefault="002C03AA" w:rsidP="00511E7A">
      <w:pPr>
        <w:numPr>
          <w:ilvl w:val="0"/>
          <w:numId w:val="10"/>
        </w:numPr>
        <w:tabs>
          <w:tab w:val="left" w:pos="1134"/>
        </w:tabs>
        <w:spacing w:after="200"/>
        <w:ind w:left="0" w:firstLine="720"/>
        <w:contextualSpacing/>
        <w:jc w:val="both"/>
      </w:pPr>
      <w:hyperlink r:id="rId23" w:history="1">
        <w:r w:rsidR="0017490E" w:rsidRPr="0017490E">
          <w:rPr>
            <w:color w:val="0000FF"/>
            <w:u w:val="single"/>
          </w:rPr>
          <w:t>http://russgost.ru/</w:t>
        </w:r>
      </w:hyperlink>
      <w:r w:rsidR="0017490E" w:rsidRPr="0017490E">
        <w:t xml:space="preserve"> - база нормативных документов</w:t>
      </w:r>
    </w:p>
    <w:p w:rsidR="0017490E" w:rsidRPr="0017490E" w:rsidRDefault="0017490E" w:rsidP="00511E7A">
      <w:pPr>
        <w:tabs>
          <w:tab w:val="left" w:pos="1134"/>
        </w:tabs>
        <w:spacing w:after="200"/>
        <w:ind w:firstLine="720"/>
        <w:contextualSpacing/>
        <w:jc w:val="both"/>
      </w:pPr>
    </w:p>
    <w:p w:rsidR="0017490E" w:rsidRPr="0017490E" w:rsidRDefault="0017490E" w:rsidP="00511E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17490E">
        <w:rPr>
          <w:b/>
        </w:rPr>
        <w:t>Справочные системы</w:t>
      </w:r>
    </w:p>
    <w:p w:rsidR="0017490E" w:rsidRPr="0017490E" w:rsidRDefault="0017490E" w:rsidP="00511E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7490E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17490E" w:rsidRPr="0017490E" w:rsidRDefault="0017490E" w:rsidP="00511E7A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17490E">
        <w:rPr>
          <w:b/>
        </w:rPr>
        <w:t>Электронно-библиотечная система «ZNANIUM.COM»</w:t>
      </w:r>
      <w:r w:rsidRPr="0017490E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17490E" w:rsidRPr="0017490E" w:rsidRDefault="0017490E" w:rsidP="00511E7A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17490E">
        <w:rPr>
          <w:b/>
        </w:rPr>
        <w:t>Электронная библиотека eLIBRARY.RU.</w:t>
      </w:r>
      <w:r w:rsidRPr="0017490E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8A031A" w:rsidRDefault="0017490E" w:rsidP="00511E7A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17490E">
        <w:rPr>
          <w:b/>
        </w:rPr>
        <w:t>Электронная библиотека «</w:t>
      </w:r>
      <w:proofErr w:type="spellStart"/>
      <w:r w:rsidRPr="0017490E">
        <w:rPr>
          <w:b/>
        </w:rPr>
        <w:t>Юрайт</w:t>
      </w:r>
      <w:proofErr w:type="spellEnd"/>
      <w:r w:rsidRPr="0017490E">
        <w:rPr>
          <w:b/>
        </w:rPr>
        <w:t>» (biblio-online.ru).</w:t>
      </w:r>
      <w:r w:rsidRPr="0017490E">
        <w:t xml:space="preserve"> Виртуальная выставка всего ассортимента книг издательства </w:t>
      </w:r>
      <w:proofErr w:type="spellStart"/>
      <w:r w:rsidRPr="0017490E">
        <w:t>Юрайт</w:t>
      </w:r>
      <w:proofErr w:type="spellEnd"/>
      <w:r w:rsidRPr="0017490E">
        <w:t>. Виртуальный читальный зал литературы по многим отраслям знаний.</w:t>
      </w:r>
    </w:p>
    <w:p w:rsidR="0017490E" w:rsidRPr="0017490E" w:rsidRDefault="0017490E" w:rsidP="008A031A">
      <w:pPr>
        <w:widowControl w:val="0"/>
        <w:autoSpaceDE w:val="0"/>
        <w:autoSpaceDN w:val="0"/>
        <w:adjustRightInd w:val="0"/>
        <w:ind w:left="1080"/>
        <w:jc w:val="both"/>
      </w:pPr>
    </w:p>
    <w:p w:rsidR="002C3472" w:rsidRPr="00511E7A" w:rsidRDefault="002C3472" w:rsidP="00511E7A">
      <w:pPr>
        <w:pStyle w:val="1"/>
        <w:rPr>
          <w:caps/>
        </w:rPr>
      </w:pPr>
      <w:bookmarkStart w:id="6" w:name="_Toc505465608"/>
      <w:r w:rsidRPr="00511E7A">
        <w:rPr>
          <w:caps/>
        </w:rPr>
        <w:t>4. Контроль и оценка результатов освоения Дисциплины</w:t>
      </w:r>
      <w:bookmarkEnd w:id="6"/>
    </w:p>
    <w:p w:rsidR="002C3472" w:rsidRPr="0015133C" w:rsidRDefault="002C3472" w:rsidP="004C56F2">
      <w:pPr>
        <w:ind w:firstLine="919"/>
        <w:jc w:val="both"/>
      </w:pPr>
      <w:r w:rsidRPr="0015133C">
        <w:rPr>
          <w:b/>
        </w:rPr>
        <w:t>Контроль</w:t>
      </w:r>
      <w:r w:rsidRPr="0015133C">
        <w:t xml:space="preserve"> </w:t>
      </w:r>
      <w:r w:rsidRPr="0015133C">
        <w:rPr>
          <w:b/>
        </w:rPr>
        <w:t>и оценка</w:t>
      </w:r>
      <w:r w:rsidRPr="0015133C">
        <w:t xml:space="preserve"> результатов освоения учебной дисциплины </w:t>
      </w:r>
      <w:r w:rsidR="00BA5FB9" w:rsidRPr="0015133C">
        <w:t>осуществляются</w:t>
      </w:r>
      <w:r w:rsidRPr="0015133C">
        <w:t xml:space="preserve">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5133C">
        <w:t>обучающимися</w:t>
      </w:r>
      <w:proofErr w:type="gramEnd"/>
      <w:r w:rsidRPr="0015133C">
        <w:t xml:space="preserve"> индивидуальных заданий, проектов, исследований.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090"/>
      </w:tblGrid>
      <w:tr w:rsidR="002C3472" w:rsidRPr="0015133C" w:rsidTr="00AC4E4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15133C" w:rsidRDefault="002C3472" w:rsidP="0017490E">
            <w:pPr>
              <w:jc w:val="center"/>
              <w:rPr>
                <w:b/>
                <w:bCs/>
              </w:rPr>
            </w:pPr>
            <w:r w:rsidRPr="0015133C">
              <w:rPr>
                <w:b/>
                <w:bCs/>
              </w:rPr>
              <w:t>Результаты обучения</w:t>
            </w:r>
          </w:p>
          <w:p w:rsidR="002C3472" w:rsidRPr="0015133C" w:rsidRDefault="002C3472" w:rsidP="0017490E">
            <w:pPr>
              <w:jc w:val="center"/>
              <w:rPr>
                <w:b/>
                <w:bCs/>
              </w:rPr>
            </w:pPr>
            <w:r w:rsidRPr="0015133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15133C" w:rsidRDefault="002C3472" w:rsidP="0017490E">
            <w:pPr>
              <w:jc w:val="center"/>
              <w:rPr>
                <w:b/>
                <w:bCs/>
              </w:rPr>
            </w:pPr>
            <w:r w:rsidRPr="0015133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A1108" w:rsidRPr="0015133C" w:rsidTr="00AC4E45">
        <w:trPr>
          <w:trHeight w:val="204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Default="00BA1108" w:rsidP="0017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5133C">
              <w:rPr>
                <w:b/>
              </w:rPr>
              <w:t>Умения: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86C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D0486C">
              <w:rPr>
                <w:rFonts w:ascii="Times New Roman" w:hAnsi="Times New Roman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</w:rPr>
            </w:pPr>
            <w:r w:rsidRPr="00D0486C">
              <w:rPr>
                <w:rFonts w:ascii="Times New Roman" w:hAnsi="Times New Roman"/>
                <w:sz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</w:rPr>
            </w:pPr>
            <w:r w:rsidRPr="00D0486C">
              <w:rPr>
                <w:rFonts w:ascii="Times New Roman" w:hAnsi="Times New Roman"/>
                <w:sz w:val="24"/>
              </w:rPr>
              <w:t>проводить расчеты по формулам;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86C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D0486C">
              <w:rPr>
                <w:rFonts w:ascii="Times New Roman" w:hAnsi="Times New Roman"/>
                <w:sz w:val="24"/>
                <w:szCs w:val="24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lastRenderedPageBreak/>
              <w:t>выбирать методы контроля качества и безопасности приготовления сложных холодных блюд и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86C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D0486C">
              <w:rPr>
                <w:rFonts w:ascii="Times New Roman" w:hAnsi="Times New Roman"/>
                <w:sz w:val="24"/>
                <w:szCs w:val="24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BA1108" w:rsidRPr="009E7F0E" w:rsidRDefault="009E7F0E" w:rsidP="0017490E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готовой продукции различными способами.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C34BA2" w:rsidRDefault="00BA1108" w:rsidP="0017490E">
            <w:pPr>
              <w:pStyle w:val="c92"/>
              <w:shd w:val="clear" w:color="auto" w:fill="FFFFFF"/>
              <w:spacing w:before="0" w:beforeAutospacing="0" w:after="0" w:afterAutospacing="0"/>
              <w:jc w:val="both"/>
            </w:pPr>
            <w:r w:rsidRPr="00C34BA2">
              <w:rPr>
                <w:rStyle w:val="c25"/>
              </w:rPr>
              <w:lastRenderedPageBreak/>
              <w:t>Работа в малых группах.</w:t>
            </w:r>
          </w:p>
          <w:p w:rsidR="00BA1108" w:rsidRPr="00C34BA2" w:rsidRDefault="00BA1108" w:rsidP="0017490E">
            <w:pPr>
              <w:pStyle w:val="c92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</w:rPr>
            </w:pPr>
            <w:r w:rsidRPr="00C34BA2">
              <w:rPr>
                <w:rStyle w:val="c25"/>
              </w:rPr>
              <w:t>Текущий контроль в форме защиты практических и лабораторных работ, собеседования по определению качества выполнения письменных индивидуальных заданий, внеаудиторной самостоятельной работы.</w:t>
            </w:r>
          </w:p>
          <w:p w:rsidR="00BA1108" w:rsidRPr="00BA1108" w:rsidRDefault="00BA1108" w:rsidP="0017490E">
            <w:pPr>
              <w:pStyle w:val="c92"/>
              <w:shd w:val="clear" w:color="auto" w:fill="FFFFFF"/>
              <w:spacing w:before="0" w:beforeAutospacing="0" w:after="0" w:afterAutospacing="0"/>
              <w:jc w:val="both"/>
            </w:pPr>
            <w:r>
              <w:t>Индивидуальное тестирование.</w:t>
            </w:r>
          </w:p>
        </w:tc>
      </w:tr>
      <w:tr w:rsidR="00BA1108" w:rsidRPr="0015133C" w:rsidTr="00AC4E45">
        <w:trPr>
          <w:trHeight w:val="18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Default="00BA1108" w:rsidP="0017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5133C">
              <w:rPr>
                <w:b/>
              </w:rPr>
              <w:lastRenderedPageBreak/>
              <w:t>Знания: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ассортимент сложных холодных закусок, блюд из рыбы, мяса и птицы, сложных холодных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технологию приготовления легких и сложных холодных закусок, блюд из рыбы, мяса и птицы,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ассортимент сложной горячей кулинарной продукции: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86C">
              <w:rPr>
                <w:rFonts w:ascii="Times New Roman" w:hAnsi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технологию приготовления сложных супов (</w:t>
            </w:r>
            <w:proofErr w:type="spellStart"/>
            <w:r w:rsidRPr="00D0486C">
              <w:rPr>
                <w:rFonts w:ascii="Times New Roman" w:hAnsi="Times New Roman"/>
                <w:sz w:val="24"/>
                <w:szCs w:val="24"/>
              </w:rPr>
              <w:t>пюреобразных</w:t>
            </w:r>
            <w:proofErr w:type="spellEnd"/>
            <w:r w:rsidRPr="00D0486C">
              <w:rPr>
                <w:rFonts w:ascii="Times New Roman" w:hAnsi="Times New Roman"/>
                <w:sz w:val="24"/>
                <w:szCs w:val="24"/>
              </w:rPr>
              <w:t>, прозрачных, национальных), горячих соусов, блюд из мяса и птицы;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 xml:space="preserve">технологию приготовления специальных гарниров к сложным </w:t>
            </w:r>
            <w:proofErr w:type="spellStart"/>
            <w:r w:rsidRPr="00D0486C">
              <w:rPr>
                <w:rFonts w:ascii="Times New Roman" w:hAnsi="Times New Roman"/>
                <w:sz w:val="24"/>
                <w:szCs w:val="24"/>
              </w:rPr>
              <w:t>пюреобразным</w:t>
            </w:r>
            <w:proofErr w:type="spellEnd"/>
            <w:r w:rsidRPr="00D0486C">
              <w:rPr>
                <w:rFonts w:ascii="Times New Roman" w:hAnsi="Times New Roman"/>
                <w:sz w:val="24"/>
                <w:szCs w:val="24"/>
              </w:rPr>
              <w:t>, прозрачным, национальным супам;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9E7F0E" w:rsidRPr="00D0486C" w:rsidRDefault="009E7F0E" w:rsidP="0017490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BA1108" w:rsidRPr="009E7F0E" w:rsidRDefault="009E7F0E" w:rsidP="0017490E">
            <w:pPr>
              <w:pStyle w:val="ab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486C">
              <w:rPr>
                <w:rFonts w:ascii="Times New Roman" w:hAnsi="Times New Roman"/>
                <w:sz w:val="24"/>
                <w:szCs w:val="24"/>
              </w:rPr>
              <w:t>методы контроля безопасности продуктов, процессов приготовления и готовой сложной горячей продукции.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C34BA2" w:rsidRDefault="00BA1108" w:rsidP="0017490E">
            <w:pPr>
              <w:jc w:val="both"/>
              <w:rPr>
                <w:bCs/>
              </w:rPr>
            </w:pPr>
            <w:r w:rsidRPr="00C34BA2">
              <w:rPr>
                <w:b/>
                <w:bCs/>
              </w:rPr>
              <w:lastRenderedPageBreak/>
              <w:t>Текущий контроль</w:t>
            </w:r>
            <w:r w:rsidRPr="00C34BA2">
              <w:t>:</w:t>
            </w:r>
          </w:p>
          <w:p w:rsidR="00BA1108" w:rsidRPr="00C34BA2" w:rsidRDefault="00BA1108" w:rsidP="0017490E">
            <w:pPr>
              <w:jc w:val="both"/>
              <w:rPr>
                <w:bCs/>
              </w:rPr>
            </w:pPr>
            <w:r w:rsidRPr="00C34BA2">
              <w:rPr>
                <w:rStyle w:val="c25"/>
              </w:rPr>
              <w:t>Работа в малых группах.</w:t>
            </w:r>
          </w:p>
          <w:p w:rsidR="00BA1108" w:rsidRPr="00C34BA2" w:rsidRDefault="00BA1108" w:rsidP="0017490E">
            <w:pPr>
              <w:jc w:val="both"/>
              <w:rPr>
                <w:shd w:val="clear" w:color="auto" w:fill="FFFFFF"/>
              </w:rPr>
            </w:pPr>
            <w:r w:rsidRPr="00C34BA2">
              <w:rPr>
                <w:shd w:val="clear" w:color="auto" w:fill="FFFFFF"/>
              </w:rPr>
              <w:t>Анализ результатов своей практической работы по изучаемой теме.</w:t>
            </w:r>
          </w:p>
          <w:p w:rsidR="00BA1108" w:rsidRPr="00C34BA2" w:rsidRDefault="00BA1108" w:rsidP="0017490E">
            <w:pPr>
              <w:jc w:val="both"/>
            </w:pPr>
            <w:r w:rsidRPr="00C34BA2">
              <w:rPr>
                <w:shd w:val="clear" w:color="auto" w:fill="FFFFFF"/>
              </w:rPr>
              <w:t>Внеаудиторная самостоятельная работа по конспектированию</w:t>
            </w:r>
          </w:p>
          <w:p w:rsidR="00BA1108" w:rsidRPr="00C34BA2" w:rsidRDefault="00BA1108" w:rsidP="0017490E">
            <w:pPr>
              <w:jc w:val="both"/>
            </w:pPr>
            <w:r w:rsidRPr="00C34BA2">
              <w:rPr>
                <w:shd w:val="clear" w:color="auto" w:fill="FFFFFF"/>
              </w:rPr>
              <w:t>Домашняя работа</w:t>
            </w:r>
            <w:r w:rsidRPr="00C34BA2">
              <w:t>.</w:t>
            </w:r>
          </w:p>
          <w:p w:rsidR="00BA1108" w:rsidRPr="00C34BA2" w:rsidRDefault="00BA1108" w:rsidP="0017490E">
            <w:pPr>
              <w:jc w:val="both"/>
              <w:rPr>
                <w:shd w:val="clear" w:color="auto" w:fill="FFFFFF"/>
              </w:rPr>
            </w:pPr>
            <w:r w:rsidRPr="00C34BA2">
              <w:rPr>
                <w:shd w:val="clear" w:color="auto" w:fill="FFFFFF"/>
              </w:rPr>
              <w:t>Экспертная оценка решения ситуационных задач.</w:t>
            </w:r>
          </w:p>
          <w:p w:rsidR="00BA1108" w:rsidRPr="00C34BA2" w:rsidRDefault="00BA1108" w:rsidP="0017490E">
            <w:pPr>
              <w:jc w:val="both"/>
            </w:pPr>
            <w:r w:rsidRPr="00C34BA2">
              <w:rPr>
                <w:shd w:val="clear" w:color="auto" w:fill="FFFFFF"/>
              </w:rPr>
              <w:t>Экспертное наблюдение и оценка на практических занятиях и контрольной работе, выполнение презентаций или сообщений, ответы на контрольные вопросы.</w:t>
            </w:r>
          </w:p>
          <w:p w:rsidR="00BA1108" w:rsidRPr="00C34BA2" w:rsidRDefault="00BA1108" w:rsidP="0017490E">
            <w:pPr>
              <w:jc w:val="both"/>
            </w:pPr>
            <w:r w:rsidRPr="00C34BA2">
              <w:rPr>
                <w:b/>
                <w:bCs/>
              </w:rPr>
              <w:t>Рубежный контроль:</w:t>
            </w:r>
          </w:p>
          <w:p w:rsidR="00BA1108" w:rsidRPr="00C34BA2" w:rsidRDefault="00BA1108" w:rsidP="0017490E">
            <w:pPr>
              <w:jc w:val="both"/>
              <w:rPr>
                <w:shd w:val="clear" w:color="auto" w:fill="FFFFFF"/>
              </w:rPr>
            </w:pPr>
            <w:r w:rsidRPr="00C34BA2">
              <w:rPr>
                <w:shd w:val="clear" w:color="auto" w:fill="FFFFFF"/>
              </w:rPr>
              <w:t>Контроль усвоения знаний проводится в форме тестирования и контрольных работ.</w:t>
            </w:r>
          </w:p>
          <w:p w:rsidR="00BA1108" w:rsidRPr="005125D8" w:rsidRDefault="00BA1108" w:rsidP="0017490E">
            <w:pPr>
              <w:jc w:val="both"/>
              <w:rPr>
                <w:shd w:val="clear" w:color="auto" w:fill="FFFFFF"/>
              </w:rPr>
            </w:pPr>
            <w:r w:rsidRPr="00C34BA2">
              <w:rPr>
                <w:shd w:val="clear" w:color="auto" w:fill="FFFFFF"/>
              </w:rPr>
              <w:t xml:space="preserve">Решение </w:t>
            </w:r>
            <w:r w:rsidR="005125D8">
              <w:rPr>
                <w:shd w:val="clear" w:color="auto" w:fill="FFFFFF"/>
              </w:rPr>
              <w:t>задач по отдельным темам курса</w:t>
            </w:r>
            <w:r>
              <w:t>.</w:t>
            </w:r>
          </w:p>
        </w:tc>
      </w:tr>
    </w:tbl>
    <w:p w:rsidR="009E7F0E" w:rsidRPr="009E7F0E" w:rsidRDefault="009E7F0E" w:rsidP="009E7F0E">
      <w:pPr>
        <w:ind w:firstLine="567"/>
        <w:jc w:val="center"/>
        <w:rPr>
          <w:b/>
          <w:sz w:val="20"/>
        </w:rPr>
      </w:pPr>
    </w:p>
    <w:p w:rsidR="009E7F0E" w:rsidRDefault="009E7F0E" w:rsidP="009E7F0E">
      <w:pPr>
        <w:ind w:firstLine="567"/>
        <w:jc w:val="center"/>
        <w:rPr>
          <w:b/>
        </w:rPr>
      </w:pPr>
      <w:r w:rsidRPr="00C34BA2">
        <w:rPr>
          <w:b/>
        </w:rPr>
        <w:t xml:space="preserve">Описание шкал </w:t>
      </w:r>
      <w:r>
        <w:rPr>
          <w:b/>
        </w:rPr>
        <w:t>ИТО</w:t>
      </w:r>
    </w:p>
    <w:p w:rsidR="009E7F0E" w:rsidRPr="009E7F0E" w:rsidRDefault="009E7F0E" w:rsidP="009E7F0E">
      <w:pPr>
        <w:ind w:firstLine="567"/>
        <w:jc w:val="center"/>
        <w:rPr>
          <w:b/>
          <w:sz w:val="1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E7F0E" w:rsidRPr="00C34BA2" w:rsidTr="00AC4E45">
        <w:tc>
          <w:tcPr>
            <w:tcW w:w="2376" w:type="dxa"/>
            <w:vAlign w:val="center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34BA2">
              <w:rPr>
                <w:b/>
              </w:rPr>
              <w:t>Шкала оценивания</w:t>
            </w:r>
          </w:p>
        </w:tc>
        <w:tc>
          <w:tcPr>
            <w:tcW w:w="7088" w:type="dxa"/>
            <w:vAlign w:val="center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34BA2">
              <w:rPr>
                <w:b/>
              </w:rPr>
              <w:t>Критерии</w:t>
            </w:r>
          </w:p>
        </w:tc>
      </w:tr>
      <w:tr w:rsidR="009E7F0E" w:rsidRPr="00C34BA2" w:rsidTr="00AC4E45">
        <w:tc>
          <w:tcPr>
            <w:tcW w:w="2376" w:type="dxa"/>
            <w:vAlign w:val="center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7088" w:type="dxa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34BA2">
              <w:t xml:space="preserve">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 </w:t>
            </w:r>
          </w:p>
        </w:tc>
      </w:tr>
      <w:tr w:rsidR="009E7F0E" w:rsidRPr="00C34BA2" w:rsidTr="00AC4E45">
        <w:tc>
          <w:tcPr>
            <w:tcW w:w="2376" w:type="dxa"/>
            <w:vAlign w:val="center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Хорошо</w:t>
            </w:r>
          </w:p>
        </w:tc>
        <w:tc>
          <w:tcPr>
            <w:tcW w:w="7088" w:type="dxa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34BA2">
      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предусмотренные рабочей программой дисциплины учебные задания выполнены, некоторые виды заданий выполнены с ошибками.</w:t>
            </w:r>
          </w:p>
        </w:tc>
      </w:tr>
      <w:tr w:rsidR="009E7F0E" w:rsidRPr="00C34BA2" w:rsidTr="00AC4E45">
        <w:tc>
          <w:tcPr>
            <w:tcW w:w="2376" w:type="dxa"/>
            <w:vAlign w:val="center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</w:tc>
        <w:tc>
          <w:tcPr>
            <w:tcW w:w="7088" w:type="dxa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34BA2">
              <w:t xml:space="preserve">Теоретическое содержание дисциплины освоено частично, но пробелы не носят существенного характера, необходимые </w:t>
            </w:r>
            <w:r w:rsidRPr="00C34BA2">
              <w:lastRenderedPageBreak/>
              <w:t>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содержат ошибки.</w:t>
            </w:r>
          </w:p>
        </w:tc>
      </w:tr>
      <w:tr w:rsidR="009E7F0E" w:rsidRPr="00C34BA2" w:rsidTr="00AC4E45">
        <w:tc>
          <w:tcPr>
            <w:tcW w:w="2376" w:type="dxa"/>
            <w:vAlign w:val="center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Не удовлетворительно</w:t>
            </w:r>
          </w:p>
        </w:tc>
        <w:tc>
          <w:tcPr>
            <w:tcW w:w="7088" w:type="dxa"/>
          </w:tcPr>
          <w:p w:rsidR="009E7F0E" w:rsidRPr="00C34BA2" w:rsidRDefault="009E7F0E" w:rsidP="00FA288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34BA2">
              <w:t>Теоретическое содержание дисциплины освоено частично, необходимые практические навыки работы не сформированы, большинство предусмотренных рабочей программой дисциплины учебных заданий не выполнено;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3945B1" w:rsidRPr="00BA1108" w:rsidRDefault="003945B1" w:rsidP="009E7F0E"/>
    <w:p w:rsidR="00AC4E45" w:rsidRPr="00BA1108" w:rsidRDefault="00AC4E45"/>
    <w:sectPr w:rsidR="00AC4E45" w:rsidRPr="00BA1108" w:rsidSect="00AC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3F" w:rsidRDefault="004D193F">
      <w:r>
        <w:separator/>
      </w:r>
    </w:p>
  </w:endnote>
  <w:endnote w:type="continuationSeparator" w:id="0">
    <w:p w:rsidR="004D193F" w:rsidRDefault="004D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F2" w:rsidRDefault="00534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56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6F2" w:rsidRDefault="004C56F2" w:rsidP="005B31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F2" w:rsidRDefault="00534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56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6BAC">
      <w:rPr>
        <w:rStyle w:val="a9"/>
        <w:noProof/>
      </w:rPr>
      <w:t>2</w:t>
    </w:r>
    <w:r>
      <w:rPr>
        <w:rStyle w:val="a9"/>
      </w:rPr>
      <w:fldChar w:fldCharType="end"/>
    </w:r>
  </w:p>
  <w:p w:rsidR="004C56F2" w:rsidRDefault="004C56F2" w:rsidP="005B31A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334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36BAC" w:rsidRPr="00A36BAC" w:rsidRDefault="00A36BAC" w:rsidP="00A36BAC">
        <w:pPr>
          <w:pStyle w:val="a7"/>
          <w:jc w:val="right"/>
          <w:rPr>
            <w:color w:val="FFFFFF" w:themeColor="background1"/>
          </w:rPr>
        </w:pPr>
        <w:r w:rsidRPr="00A36BAC">
          <w:rPr>
            <w:color w:val="FFFFFF" w:themeColor="background1"/>
          </w:rPr>
          <w:fldChar w:fldCharType="begin"/>
        </w:r>
        <w:r w:rsidRPr="00A36BAC">
          <w:rPr>
            <w:color w:val="FFFFFF" w:themeColor="background1"/>
          </w:rPr>
          <w:instrText>PAGE   \* MERGEFORMAT</w:instrText>
        </w:r>
        <w:r w:rsidRPr="00A36BAC">
          <w:rPr>
            <w:color w:val="FFFFFF" w:themeColor="background1"/>
          </w:rPr>
          <w:fldChar w:fldCharType="separate"/>
        </w:r>
        <w:r w:rsidR="002C03AA">
          <w:rPr>
            <w:noProof/>
            <w:color w:val="FFFFFF" w:themeColor="background1"/>
          </w:rPr>
          <w:t>1</w:t>
        </w:r>
        <w:r w:rsidRPr="00A36BAC">
          <w:rPr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F2" w:rsidRDefault="00534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56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6F2" w:rsidRDefault="004C56F2" w:rsidP="005B31A2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F2" w:rsidRDefault="00534C5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56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03AA">
      <w:rPr>
        <w:rStyle w:val="a9"/>
        <w:noProof/>
      </w:rPr>
      <w:t>2</w:t>
    </w:r>
    <w:r>
      <w:rPr>
        <w:rStyle w:val="a9"/>
      </w:rPr>
      <w:fldChar w:fldCharType="end"/>
    </w:r>
  </w:p>
  <w:p w:rsidR="004C56F2" w:rsidRDefault="004C56F2" w:rsidP="005B31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3F" w:rsidRDefault="004D193F">
      <w:r>
        <w:separator/>
      </w:r>
    </w:p>
  </w:footnote>
  <w:footnote w:type="continuationSeparator" w:id="0">
    <w:p w:rsidR="004D193F" w:rsidRDefault="004D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4AF06650"/>
    <w:lvl w:ilvl="0" w:tplc="943C3B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DB6C06"/>
    <w:multiLevelType w:val="hybridMultilevel"/>
    <w:tmpl w:val="CBB6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551"/>
    <w:multiLevelType w:val="hybridMultilevel"/>
    <w:tmpl w:val="26AE5E8E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61E2B82"/>
    <w:multiLevelType w:val="hybridMultilevel"/>
    <w:tmpl w:val="63EA7BE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3CBE"/>
    <w:multiLevelType w:val="hybridMultilevel"/>
    <w:tmpl w:val="049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CE5AE5"/>
    <w:multiLevelType w:val="hybridMultilevel"/>
    <w:tmpl w:val="A8C61E6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98830BB"/>
    <w:multiLevelType w:val="hybridMultilevel"/>
    <w:tmpl w:val="631224E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362BE"/>
    <w:multiLevelType w:val="hybridMultilevel"/>
    <w:tmpl w:val="BE14B82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6D4"/>
    <w:rsid w:val="000214F7"/>
    <w:rsid w:val="000534B3"/>
    <w:rsid w:val="00066693"/>
    <w:rsid w:val="000A3B77"/>
    <w:rsid w:val="000C27B3"/>
    <w:rsid w:val="000E764D"/>
    <w:rsid w:val="001067A2"/>
    <w:rsid w:val="00125D75"/>
    <w:rsid w:val="0013445D"/>
    <w:rsid w:val="001364E7"/>
    <w:rsid w:val="001415DE"/>
    <w:rsid w:val="0015133C"/>
    <w:rsid w:val="00157FD5"/>
    <w:rsid w:val="0017490E"/>
    <w:rsid w:val="001D7D7D"/>
    <w:rsid w:val="00230E8A"/>
    <w:rsid w:val="002362D1"/>
    <w:rsid w:val="00250BC8"/>
    <w:rsid w:val="002A0459"/>
    <w:rsid w:val="002C03AA"/>
    <w:rsid w:val="002C3472"/>
    <w:rsid w:val="002C52BF"/>
    <w:rsid w:val="002D3842"/>
    <w:rsid w:val="002D60A6"/>
    <w:rsid w:val="002D75D7"/>
    <w:rsid w:val="003334C4"/>
    <w:rsid w:val="00356344"/>
    <w:rsid w:val="00374C01"/>
    <w:rsid w:val="00381655"/>
    <w:rsid w:val="003945B1"/>
    <w:rsid w:val="00394BB5"/>
    <w:rsid w:val="003E39F8"/>
    <w:rsid w:val="003F6473"/>
    <w:rsid w:val="00445048"/>
    <w:rsid w:val="004524B1"/>
    <w:rsid w:val="004739C5"/>
    <w:rsid w:val="0049339A"/>
    <w:rsid w:val="0049552A"/>
    <w:rsid w:val="004C14FF"/>
    <w:rsid w:val="004C56F2"/>
    <w:rsid w:val="004D193F"/>
    <w:rsid w:val="00511E7A"/>
    <w:rsid w:val="005125D8"/>
    <w:rsid w:val="00534C54"/>
    <w:rsid w:val="00534EA0"/>
    <w:rsid w:val="005B31A2"/>
    <w:rsid w:val="005B3F3B"/>
    <w:rsid w:val="005E798F"/>
    <w:rsid w:val="00674006"/>
    <w:rsid w:val="00693A2E"/>
    <w:rsid w:val="006C24FB"/>
    <w:rsid w:val="00752DB1"/>
    <w:rsid w:val="00762148"/>
    <w:rsid w:val="007A3020"/>
    <w:rsid w:val="007B5CD8"/>
    <w:rsid w:val="00822EFE"/>
    <w:rsid w:val="00835270"/>
    <w:rsid w:val="008656F8"/>
    <w:rsid w:val="00871DB1"/>
    <w:rsid w:val="008A031A"/>
    <w:rsid w:val="008D137E"/>
    <w:rsid w:val="008D7B7A"/>
    <w:rsid w:val="009670E5"/>
    <w:rsid w:val="00996386"/>
    <w:rsid w:val="009A1DF0"/>
    <w:rsid w:val="009B0C36"/>
    <w:rsid w:val="009C6906"/>
    <w:rsid w:val="009D30FE"/>
    <w:rsid w:val="009E0845"/>
    <w:rsid w:val="009E7F0E"/>
    <w:rsid w:val="00A10498"/>
    <w:rsid w:val="00A32F16"/>
    <w:rsid w:val="00A36BAC"/>
    <w:rsid w:val="00A62CE7"/>
    <w:rsid w:val="00AC4E45"/>
    <w:rsid w:val="00AD29A1"/>
    <w:rsid w:val="00AD7668"/>
    <w:rsid w:val="00B05AB5"/>
    <w:rsid w:val="00B51E7E"/>
    <w:rsid w:val="00B752A7"/>
    <w:rsid w:val="00B93FEA"/>
    <w:rsid w:val="00BA1108"/>
    <w:rsid w:val="00BA5FB9"/>
    <w:rsid w:val="00BB7818"/>
    <w:rsid w:val="00C076BE"/>
    <w:rsid w:val="00C10BAD"/>
    <w:rsid w:val="00C5547D"/>
    <w:rsid w:val="00C92FDD"/>
    <w:rsid w:val="00CA35EE"/>
    <w:rsid w:val="00CB267A"/>
    <w:rsid w:val="00CB2C2D"/>
    <w:rsid w:val="00CB5ACC"/>
    <w:rsid w:val="00D0486C"/>
    <w:rsid w:val="00D86DBC"/>
    <w:rsid w:val="00DA1457"/>
    <w:rsid w:val="00DB2374"/>
    <w:rsid w:val="00DB279A"/>
    <w:rsid w:val="00DD1297"/>
    <w:rsid w:val="00DE06D4"/>
    <w:rsid w:val="00E62E21"/>
    <w:rsid w:val="00E65424"/>
    <w:rsid w:val="00E81662"/>
    <w:rsid w:val="00E91E64"/>
    <w:rsid w:val="00EA2FBD"/>
    <w:rsid w:val="00EB53EE"/>
    <w:rsid w:val="00EE77F4"/>
    <w:rsid w:val="00EF7EC5"/>
    <w:rsid w:val="00F0507E"/>
    <w:rsid w:val="00F13A69"/>
    <w:rsid w:val="00FA2880"/>
    <w:rsid w:val="00FA62CF"/>
    <w:rsid w:val="00FA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E7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1E7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2C3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C3472"/>
  </w:style>
  <w:style w:type="table" w:styleId="aa">
    <w:name w:val="Table Grid"/>
    <w:basedOn w:val="a1"/>
    <w:uiPriority w:val="39"/>
    <w:rsid w:val="002C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C347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1DB1"/>
  </w:style>
  <w:style w:type="paragraph" w:customStyle="1" w:styleId="c44">
    <w:name w:val="c44"/>
    <w:basedOn w:val="a"/>
    <w:rsid w:val="005B31A2"/>
    <w:pPr>
      <w:spacing w:before="100" w:beforeAutospacing="1" w:after="100" w:afterAutospacing="1"/>
    </w:pPr>
  </w:style>
  <w:style w:type="character" w:customStyle="1" w:styleId="c8">
    <w:name w:val="c8"/>
    <w:basedOn w:val="a0"/>
    <w:rsid w:val="005B31A2"/>
  </w:style>
  <w:style w:type="paragraph" w:customStyle="1" w:styleId="c9">
    <w:name w:val="c9"/>
    <w:basedOn w:val="a"/>
    <w:rsid w:val="005B31A2"/>
    <w:pPr>
      <w:spacing w:before="100" w:beforeAutospacing="1" w:after="100" w:afterAutospacing="1"/>
    </w:pPr>
  </w:style>
  <w:style w:type="character" w:customStyle="1" w:styleId="c12">
    <w:name w:val="c12"/>
    <w:basedOn w:val="a0"/>
    <w:rsid w:val="005B31A2"/>
  </w:style>
  <w:style w:type="character" w:styleId="ac">
    <w:name w:val="Hyperlink"/>
    <w:basedOn w:val="a0"/>
    <w:uiPriority w:val="99"/>
    <w:unhideWhenUsed/>
    <w:rsid w:val="00BA5FB9"/>
    <w:rPr>
      <w:color w:val="0563C1" w:themeColor="hyperlink"/>
      <w:u w:val="single"/>
    </w:rPr>
  </w:style>
  <w:style w:type="paragraph" w:customStyle="1" w:styleId="c92">
    <w:name w:val="c92"/>
    <w:basedOn w:val="a"/>
    <w:rsid w:val="00BA1108"/>
    <w:pPr>
      <w:spacing w:before="100" w:beforeAutospacing="1" w:after="100" w:afterAutospacing="1"/>
    </w:pPr>
  </w:style>
  <w:style w:type="character" w:customStyle="1" w:styleId="c25">
    <w:name w:val="c25"/>
    <w:basedOn w:val="a0"/>
    <w:rsid w:val="00BA1108"/>
  </w:style>
  <w:style w:type="paragraph" w:styleId="21">
    <w:name w:val="Body Text 2"/>
    <w:basedOn w:val="a"/>
    <w:link w:val="22"/>
    <w:uiPriority w:val="99"/>
    <w:rsid w:val="00BA1108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BA1108"/>
    <w:rPr>
      <w:rFonts w:ascii="Calibri" w:hAnsi="Calibri" w:cs="Calibri"/>
      <w:sz w:val="24"/>
      <w:szCs w:val="24"/>
      <w:lang w:eastAsia="ru-RU"/>
    </w:rPr>
  </w:style>
  <w:style w:type="paragraph" w:styleId="ad">
    <w:name w:val="No Spacing"/>
    <w:uiPriority w:val="1"/>
    <w:qFormat/>
    <w:rsid w:val="00CB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FA69F0"/>
    <w:rPr>
      <w:b/>
      <w:bCs/>
    </w:rPr>
  </w:style>
  <w:style w:type="paragraph" w:styleId="af">
    <w:name w:val="header"/>
    <w:basedOn w:val="a"/>
    <w:link w:val="af0"/>
    <w:uiPriority w:val="99"/>
    <w:unhideWhenUsed/>
    <w:rsid w:val="001067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06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A36BAC"/>
  </w:style>
  <w:style w:type="paragraph" w:styleId="11">
    <w:name w:val="toc 1"/>
    <w:basedOn w:val="a"/>
    <w:next w:val="a"/>
    <w:autoRedefine/>
    <w:uiPriority w:val="39"/>
    <w:unhideWhenUsed/>
    <w:rsid w:val="00511E7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www.kede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toran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gastronom.ru/articles.aspx?r=3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rio.ru/" TargetMode="External"/><Relationship Id="rId20" Type="http://schemas.openxmlformats.org/officeDocument/2006/relationships/hyperlink" Target="http://kulinarnayaknig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hefs.ru/" TargetMode="External"/><Relationship Id="rId23" Type="http://schemas.openxmlformats.org/officeDocument/2006/relationships/hyperlink" Target="http://russgos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koolinar.ru/inde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22" Type="http://schemas.openxmlformats.org/officeDocument/2006/relationships/hyperlink" Target="http://www.resto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2804-E9B1-42D1-B6BF-5BE6F783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Керичева Ксения Александровна</cp:lastModifiedBy>
  <cp:revision>58</cp:revision>
  <cp:lastPrinted>2018-02-06T06:09:00Z</cp:lastPrinted>
  <dcterms:created xsi:type="dcterms:W3CDTF">2017-03-24T23:56:00Z</dcterms:created>
  <dcterms:modified xsi:type="dcterms:W3CDTF">2018-07-02T07:57:00Z</dcterms:modified>
</cp:coreProperties>
</file>