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20" w:rsidRDefault="00EF3320" w:rsidP="00434DE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РОССИЙСКОЙ ФЕДЕРАЦИИ</w:t>
      </w:r>
    </w:p>
    <w:p w:rsidR="00EF3320" w:rsidRDefault="00EF3320" w:rsidP="00434D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EF3320" w:rsidRDefault="00EF3320" w:rsidP="00434DEB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F3320" w:rsidRDefault="00EF3320" w:rsidP="00434D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</w:t>
      </w:r>
    </w:p>
    <w:p w:rsidR="00EF3320" w:rsidRDefault="00EF3320" w:rsidP="00434D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университет им. Н.И. Лобачевского»</w:t>
      </w:r>
    </w:p>
    <w:p w:rsidR="00EF3320" w:rsidRDefault="00EF3320" w:rsidP="00434D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3320" w:rsidRDefault="00EF3320" w:rsidP="00434D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EF3320" w:rsidRPr="00627530" w:rsidTr="00BD7474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EF3320" w:rsidRPr="00E05241" w:rsidRDefault="00EF3320" w:rsidP="00BD7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241">
              <w:rPr>
                <w:rFonts w:ascii="Times New Roman" w:hAnsi="Times New Roman"/>
                <w:sz w:val="28"/>
                <w:szCs w:val="28"/>
              </w:rPr>
              <w:t>Радиофизический факультет</w:t>
            </w:r>
          </w:p>
        </w:tc>
      </w:tr>
    </w:tbl>
    <w:p w:rsidR="00EF3320" w:rsidRDefault="00EF3320" w:rsidP="00434D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3320" w:rsidRDefault="00EF3320" w:rsidP="00434D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788" w:type="dxa"/>
        <w:tblLook w:val="01E0"/>
      </w:tblPr>
      <w:tblGrid>
        <w:gridCol w:w="4783"/>
      </w:tblGrid>
      <w:tr w:rsidR="00EF3320" w:rsidRPr="00E05241" w:rsidTr="00BD7474">
        <w:trPr>
          <w:trHeight w:val="280"/>
        </w:trPr>
        <w:tc>
          <w:tcPr>
            <w:tcW w:w="4783" w:type="dxa"/>
            <w:vAlign w:val="center"/>
          </w:tcPr>
          <w:p w:rsidR="00EF3320" w:rsidRPr="00E05241" w:rsidRDefault="00EF3320" w:rsidP="00BD747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05241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</w:tc>
      </w:tr>
    </w:tbl>
    <w:p w:rsidR="00EF3320" w:rsidRPr="00E05241" w:rsidRDefault="00EF3320" w:rsidP="00434DEB">
      <w:pPr>
        <w:spacing w:after="0" w:line="240" w:lineRule="auto"/>
        <w:rPr>
          <w:sz w:val="28"/>
          <w:szCs w:val="28"/>
        </w:rPr>
      </w:pPr>
    </w:p>
    <w:tbl>
      <w:tblPr>
        <w:tblW w:w="5859" w:type="dxa"/>
        <w:tblInd w:w="3888" w:type="dxa"/>
        <w:tblLook w:val="01E0"/>
      </w:tblPr>
      <w:tblGrid>
        <w:gridCol w:w="2425"/>
        <w:gridCol w:w="1287"/>
        <w:gridCol w:w="2147"/>
      </w:tblGrid>
      <w:tr w:rsidR="00EF3320" w:rsidRPr="00E05241" w:rsidTr="00E05241">
        <w:trPr>
          <w:trHeight w:val="280"/>
        </w:trPr>
        <w:tc>
          <w:tcPr>
            <w:tcW w:w="2425" w:type="dxa"/>
            <w:vAlign w:val="center"/>
          </w:tcPr>
          <w:p w:rsidR="00EF3320" w:rsidRPr="00E05241" w:rsidRDefault="00EF3320" w:rsidP="00BD747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05241">
              <w:rPr>
                <w:rFonts w:ascii="Times New Roman" w:hAnsi="Times New Roman"/>
                <w:sz w:val="28"/>
                <w:szCs w:val="28"/>
              </w:rPr>
              <w:t xml:space="preserve">Декан радиофизического факультета  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3320" w:rsidRPr="00E05241" w:rsidRDefault="00EF3320" w:rsidP="00BD747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7" w:type="dxa"/>
            <w:vAlign w:val="center"/>
          </w:tcPr>
          <w:p w:rsidR="00EF3320" w:rsidRPr="00E05241" w:rsidRDefault="00EF3320" w:rsidP="00BD747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05241">
              <w:rPr>
                <w:rFonts w:ascii="Times New Roman" w:hAnsi="Times New Roman"/>
                <w:sz w:val="28"/>
                <w:szCs w:val="28"/>
              </w:rPr>
              <w:t>Матросов В.В.</w:t>
            </w:r>
          </w:p>
        </w:tc>
      </w:tr>
    </w:tbl>
    <w:p w:rsidR="00EF3320" w:rsidRPr="00E05241" w:rsidRDefault="00EF3320" w:rsidP="00434DEB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4115" w:type="dxa"/>
        <w:tblInd w:w="5632" w:type="dxa"/>
        <w:tblLayout w:type="fixed"/>
        <w:tblLook w:val="01E0"/>
      </w:tblPr>
      <w:tblGrid>
        <w:gridCol w:w="236"/>
        <w:gridCol w:w="540"/>
        <w:gridCol w:w="236"/>
        <w:gridCol w:w="304"/>
        <w:gridCol w:w="1620"/>
        <w:gridCol w:w="1179"/>
      </w:tblGrid>
      <w:tr w:rsidR="00EF3320" w:rsidRPr="00E05241" w:rsidTr="00E05241">
        <w:trPr>
          <w:trHeight w:val="280"/>
        </w:trPr>
        <w:tc>
          <w:tcPr>
            <w:tcW w:w="236" w:type="dxa"/>
            <w:vAlign w:val="center"/>
          </w:tcPr>
          <w:p w:rsidR="00EF3320" w:rsidRPr="00E05241" w:rsidRDefault="00EF3320" w:rsidP="00BD7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241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3320" w:rsidRPr="00E05241" w:rsidRDefault="00EF3320" w:rsidP="00BD747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F3320" w:rsidRPr="00E05241" w:rsidRDefault="00EF3320" w:rsidP="00BD7474">
            <w:pPr>
              <w:spacing w:after="0" w:line="240" w:lineRule="auto"/>
              <w:ind w:left="-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24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04" w:type="dxa"/>
            <w:vAlign w:val="center"/>
          </w:tcPr>
          <w:p w:rsidR="00EF3320" w:rsidRPr="00E05241" w:rsidRDefault="00EF3320" w:rsidP="00BD747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3320" w:rsidRPr="00E05241" w:rsidRDefault="00EF3320" w:rsidP="00BD7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:rsidR="00EF3320" w:rsidRPr="00E05241" w:rsidRDefault="00F54E2A" w:rsidP="00E0524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="00EF3320" w:rsidRPr="00E0524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EF3320" w:rsidRPr="00E05241" w:rsidRDefault="00EF3320" w:rsidP="00434DEB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8"/>
        </w:rPr>
      </w:pPr>
    </w:p>
    <w:p w:rsidR="00EF3320" w:rsidRDefault="00EF3320" w:rsidP="00434DEB">
      <w:pPr>
        <w:tabs>
          <w:tab w:val="left" w:pos="5670"/>
        </w:tabs>
        <w:rPr>
          <w:rFonts w:ascii="Times New Roman" w:hAnsi="Times New Roman"/>
          <w:sz w:val="24"/>
          <w:szCs w:val="24"/>
        </w:rPr>
      </w:pPr>
    </w:p>
    <w:p w:rsidR="00EF3320" w:rsidRDefault="00EF332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Рабочая программа дисциплины</w:t>
      </w:r>
    </w:p>
    <w:tbl>
      <w:tblPr>
        <w:tblW w:w="9924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4"/>
      </w:tblGrid>
      <w:tr w:rsidR="00EF3320" w:rsidRPr="00627530" w:rsidTr="00CF3A1A">
        <w:trPr>
          <w:trHeight w:val="328"/>
          <w:jc w:val="center"/>
        </w:trPr>
        <w:tc>
          <w:tcPr>
            <w:tcW w:w="9924" w:type="dxa"/>
            <w:tcBorders>
              <w:top w:val="nil"/>
              <w:left w:val="nil"/>
              <w:right w:val="nil"/>
            </w:tcBorders>
            <w:vAlign w:val="center"/>
          </w:tcPr>
          <w:p w:rsidR="00EF3320" w:rsidRPr="00627530" w:rsidRDefault="00EF3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5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Устройства приёма и обработки сигналов</w:t>
            </w:r>
          </w:p>
        </w:tc>
      </w:tr>
    </w:tbl>
    <w:p w:rsidR="00EF3320" w:rsidRDefault="00EF3320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дисциплины (модуля))</w:t>
      </w:r>
    </w:p>
    <w:p w:rsidR="00EF3320" w:rsidRDefault="00EF3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высшего образования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0"/>
      </w:tblGrid>
      <w:tr w:rsidR="00EF3320" w:rsidRPr="00627530" w:rsidTr="00CF3A1A">
        <w:trPr>
          <w:trHeight w:val="328"/>
          <w:jc w:val="center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EF3320" w:rsidRPr="00627530" w:rsidRDefault="00EF3320" w:rsidP="00CF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5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Специалитет</w:t>
            </w:r>
          </w:p>
        </w:tc>
      </w:tr>
    </w:tbl>
    <w:p w:rsidR="00EF3320" w:rsidRDefault="00EF3320">
      <w:pPr>
        <w:spacing w:line="21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(бакалавриат / магистратура / специалитет)</w:t>
      </w:r>
    </w:p>
    <w:p w:rsidR="00EF3320" w:rsidRDefault="00EF3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 / специальность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EF3320" w:rsidRPr="00627530" w:rsidTr="00CF3A1A">
        <w:trPr>
          <w:trHeight w:val="328"/>
          <w:jc w:val="center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EF3320" w:rsidRPr="00627530" w:rsidRDefault="00EF33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5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11.05.02 «Специальные радиотехнические системы»</w:t>
            </w:r>
          </w:p>
        </w:tc>
      </w:tr>
    </w:tbl>
    <w:p w:rsidR="00EF3320" w:rsidRDefault="00EF3320">
      <w:pPr>
        <w:spacing w:line="21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EF3320" w:rsidRDefault="00EF3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EF3320" w:rsidRPr="00627530" w:rsidTr="00CF3A1A">
        <w:trPr>
          <w:trHeight w:val="328"/>
          <w:jc w:val="center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EF3320" w:rsidRPr="00E05241" w:rsidRDefault="00EF33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E05241">
              <w:rPr>
                <w:rFonts w:ascii="Times New Roman" w:hAnsi="Times New Roman"/>
                <w:b/>
                <w:sz w:val="28"/>
                <w:szCs w:val="24"/>
              </w:rPr>
              <w:t>Прием, анализ и обработка сигналов системами специального назначения</w:t>
            </w:r>
            <w:r w:rsidRPr="00E052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</w:tbl>
    <w:p w:rsidR="00EF3320" w:rsidRDefault="00EF3320">
      <w:pPr>
        <w:spacing w:line="21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(указывается профиль / магистерская программа / специализация)</w:t>
      </w:r>
    </w:p>
    <w:p w:rsidR="00EF3320" w:rsidRDefault="00EF3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(степень)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0"/>
      </w:tblGrid>
      <w:tr w:rsidR="00EF3320" w:rsidRPr="00627530" w:rsidTr="00CF3A1A">
        <w:trPr>
          <w:trHeight w:val="328"/>
          <w:jc w:val="center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EF3320" w:rsidRPr="00627530" w:rsidRDefault="00EF3320" w:rsidP="00CF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5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Специалист</w:t>
            </w:r>
          </w:p>
        </w:tc>
      </w:tr>
    </w:tbl>
    <w:p w:rsidR="00EF3320" w:rsidRDefault="00EF3320">
      <w:pPr>
        <w:spacing w:line="21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(бакалавр / магистр / специалист)</w:t>
      </w:r>
    </w:p>
    <w:p w:rsidR="00EF3320" w:rsidRDefault="00EF3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0"/>
      </w:tblGrid>
      <w:tr w:rsidR="00EF3320" w:rsidRPr="00627530" w:rsidTr="00CF3A1A">
        <w:trPr>
          <w:trHeight w:val="328"/>
          <w:jc w:val="center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EF3320" w:rsidRPr="00627530" w:rsidRDefault="00EF3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5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очная</w:t>
            </w:r>
          </w:p>
        </w:tc>
      </w:tr>
    </w:tbl>
    <w:p w:rsidR="00EF3320" w:rsidRDefault="00EF332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(очная / очно-заочная / заочная)</w:t>
      </w:r>
    </w:p>
    <w:p w:rsidR="00EF3320" w:rsidRDefault="00EF3320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EF3320" w:rsidRDefault="00EF3320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320" w:rsidRDefault="00EF3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Нижний Новгород</w:t>
      </w:r>
    </w:p>
    <w:p w:rsidR="00EF3320" w:rsidRDefault="00F54E2A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EF3320" w:rsidRDefault="00EF3320" w:rsidP="00E05241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44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Место и цели дисциплины (модуля) в структуре ОПОП</w:t>
      </w:r>
    </w:p>
    <w:p w:rsidR="00EF3320" w:rsidRDefault="00EF3320" w:rsidP="00E05241">
      <w:pPr>
        <w:tabs>
          <w:tab w:val="left" w:pos="0"/>
          <w:tab w:val="left" w:pos="142"/>
        </w:tabs>
        <w:spacing w:before="120" w:after="0" w:line="240" w:lineRule="auto"/>
        <w:ind w:right="-14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относится к базовой части ОПОП и обязательна для освоения в 7 семестре 4 года обучения.</w:t>
      </w:r>
    </w:p>
    <w:p w:rsidR="00EF3320" w:rsidRDefault="00EF3320" w:rsidP="00E05241">
      <w:pPr>
        <w:tabs>
          <w:tab w:val="left" w:pos="142"/>
        </w:tabs>
        <w:spacing w:after="0" w:line="240" w:lineRule="auto"/>
        <w:ind w:right="-14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3320" w:rsidRDefault="00EF3320" w:rsidP="00E05241">
      <w:pPr>
        <w:tabs>
          <w:tab w:val="left" w:pos="142"/>
        </w:tabs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Целями  освоения дисциплины являются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3320" w:rsidRDefault="00EF3320" w:rsidP="00E05241">
      <w:pPr>
        <w:pStyle w:val="a4"/>
        <w:tabs>
          <w:tab w:val="left" w:pos="142"/>
        </w:tabs>
        <w:spacing w:before="0" w:beforeAutospacing="0" w:after="0" w:afterAutospacing="0"/>
        <w:ind w:right="-14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 теоретическое знакомство с основными принципами работы </w:t>
      </w:r>
      <w:r>
        <w:rPr>
          <w:rFonts w:ascii="Times New Roman" w:hAnsi="Times New Roman" w:cs="Times New Roman"/>
          <w:b/>
          <w:bCs/>
        </w:rPr>
        <w:t>устройств приёма и обработки сигналов</w:t>
      </w:r>
      <w:r>
        <w:rPr>
          <w:rFonts w:ascii="Times New Roman" w:hAnsi="Times New Roman" w:cs="Times New Roman"/>
        </w:rPr>
        <w:t>, входящих в состав радиотехнических систем различного назначения;</w:t>
      </w:r>
    </w:p>
    <w:p w:rsidR="00EF3320" w:rsidRDefault="00EF3320" w:rsidP="00E05241">
      <w:pPr>
        <w:pStyle w:val="a4"/>
        <w:tabs>
          <w:tab w:val="left" w:pos="142"/>
        </w:tabs>
        <w:spacing w:before="0" w:beforeAutospacing="0" w:after="0" w:afterAutospacing="0"/>
        <w:ind w:right="-14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 изучение принципов построения, методов проектирования и способов применения </w:t>
      </w:r>
      <w:r>
        <w:rPr>
          <w:rFonts w:ascii="Times New Roman" w:hAnsi="Times New Roman" w:cs="Times New Roman"/>
          <w:b/>
          <w:bCs/>
        </w:rPr>
        <w:t>устройств приёма и обработки сигналов</w:t>
      </w:r>
      <w:r>
        <w:rPr>
          <w:rFonts w:ascii="Times New Roman" w:hAnsi="Times New Roman" w:cs="Times New Roman"/>
        </w:rPr>
        <w:t>, методов их расчёта и повышения эффективности;</w:t>
      </w:r>
    </w:p>
    <w:p w:rsidR="00EF3320" w:rsidRDefault="00EF3320" w:rsidP="00E05241">
      <w:pPr>
        <w:pStyle w:val="a4"/>
        <w:tabs>
          <w:tab w:val="left" w:pos="142"/>
        </w:tabs>
        <w:spacing w:before="0" w:beforeAutospacing="0" w:after="0" w:afterAutospacing="0"/>
        <w:ind w:right="-14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 получение практических навыков оценки основных характеристик </w:t>
      </w:r>
      <w:r>
        <w:rPr>
          <w:rFonts w:ascii="Times New Roman" w:hAnsi="Times New Roman" w:cs="Times New Roman"/>
          <w:b/>
          <w:bCs/>
        </w:rPr>
        <w:t>радиоприёмных устройств</w:t>
      </w:r>
      <w:r>
        <w:rPr>
          <w:rFonts w:ascii="Times New Roman" w:hAnsi="Times New Roman" w:cs="Times New Roman"/>
        </w:rPr>
        <w:t>, входящих в состав радиотехнических систем различного назначения.</w:t>
      </w:r>
    </w:p>
    <w:p w:rsidR="00EF3320" w:rsidRDefault="00EF3320" w:rsidP="00E05241">
      <w:pPr>
        <w:tabs>
          <w:tab w:val="left" w:pos="142"/>
        </w:tabs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320" w:rsidRDefault="00EF3320" w:rsidP="00E05241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44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выпускников) </w:t>
      </w:r>
    </w:p>
    <w:p w:rsidR="00EF3320" w:rsidRDefault="00EF3320" w:rsidP="00E05241">
      <w:pPr>
        <w:tabs>
          <w:tab w:val="left" w:pos="142"/>
        </w:tabs>
        <w:spacing w:after="0" w:line="240" w:lineRule="auto"/>
        <w:ind w:right="-144" w:firstLine="567"/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686"/>
        <w:gridCol w:w="6095"/>
      </w:tblGrid>
      <w:tr w:rsidR="00EF3320" w:rsidRPr="00627530" w:rsidTr="00E05241">
        <w:trPr>
          <w:trHeight w:val="20"/>
          <w:tblHeader/>
        </w:trPr>
        <w:tc>
          <w:tcPr>
            <w:tcW w:w="3686" w:type="dxa"/>
            <w:vAlign w:val="center"/>
          </w:tcPr>
          <w:p w:rsidR="00EF3320" w:rsidRPr="00627530" w:rsidRDefault="00EF3320" w:rsidP="00E05241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275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Формируемые компетенции</w:t>
            </w:r>
          </w:p>
        </w:tc>
        <w:tc>
          <w:tcPr>
            <w:tcW w:w="6095" w:type="dxa"/>
            <w:vAlign w:val="center"/>
          </w:tcPr>
          <w:p w:rsidR="00EF3320" w:rsidRPr="00627530" w:rsidRDefault="00EF3320" w:rsidP="00E05241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5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Планируемые результаты обучения по дисциплине (модулю), характеризующие этапы формирования компетенций</w:t>
            </w:r>
          </w:p>
        </w:tc>
      </w:tr>
      <w:tr w:rsidR="00EF3320" w:rsidRPr="00627530" w:rsidTr="00E05241">
        <w:trPr>
          <w:trHeight w:val="20"/>
        </w:trPr>
        <w:tc>
          <w:tcPr>
            <w:tcW w:w="3686" w:type="dxa"/>
            <w:tcBorders>
              <w:bottom w:val="single" w:sz="4" w:space="0" w:color="auto"/>
            </w:tcBorders>
          </w:tcPr>
          <w:p w:rsidR="00EF3320" w:rsidRPr="00627530" w:rsidRDefault="00EF3320" w:rsidP="00E05241">
            <w:pPr>
              <w:tabs>
                <w:tab w:val="left" w:pos="426"/>
                <w:tab w:val="num" w:pos="459"/>
              </w:tabs>
              <w:spacing w:after="0" w:line="240" w:lineRule="auto"/>
              <w:ind w:left="3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75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ПК-15 </w:t>
            </w:r>
          </w:p>
          <w:p w:rsidR="00EF3320" w:rsidRPr="00627530" w:rsidRDefault="00EF3320" w:rsidP="00E05241">
            <w:pPr>
              <w:tabs>
                <w:tab w:val="left" w:pos="426"/>
                <w:tab w:val="num" w:pos="459"/>
              </w:tabs>
              <w:spacing w:after="0" w:line="240" w:lineRule="auto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320" w:rsidRPr="00627530" w:rsidRDefault="00EF3320" w:rsidP="00E05241">
            <w:pPr>
              <w:tabs>
                <w:tab w:val="left" w:pos="426"/>
                <w:tab w:val="num" w:pos="459"/>
              </w:tabs>
              <w:spacing w:after="0" w:line="240" w:lineRule="auto"/>
              <w:ind w:left="33"/>
              <w:rPr>
                <w:rFonts w:ascii="Times New Roman" w:hAnsi="Times New Roman" w:cs="Times New Roman"/>
                <w:color w:val="FF0000"/>
              </w:rPr>
            </w:pPr>
            <w:r w:rsidRPr="00627530">
              <w:rPr>
                <w:rFonts w:ascii="Times New Roman" w:hAnsi="Times New Roman" w:cs="Times New Roman"/>
                <w:i/>
                <w:iCs/>
              </w:rPr>
              <w:t>Этап освоения: базовый,</w:t>
            </w:r>
          </w:p>
          <w:p w:rsidR="00EF3320" w:rsidRPr="00627530" w:rsidRDefault="00EF3320" w:rsidP="00E05241">
            <w:pPr>
              <w:tabs>
                <w:tab w:val="left" w:pos="426"/>
                <w:tab w:val="num" w:pos="459"/>
              </w:tabs>
              <w:spacing w:after="0" w:line="240" w:lineRule="auto"/>
              <w:ind w:left="3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7530">
              <w:rPr>
                <w:rFonts w:ascii="Times New Roman" w:hAnsi="Times New Roman" w:cs="Times New Roman"/>
                <w:sz w:val="20"/>
                <w:szCs w:val="20"/>
              </w:rPr>
              <w:t>способность проводить оптимизацию параметров радиотехнических систем (устройств) с использованием различных методов исследований.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F3320" w:rsidRPr="00627530" w:rsidRDefault="00EF3320" w:rsidP="00E05241">
            <w:pPr>
              <w:tabs>
                <w:tab w:val="num" w:pos="578"/>
              </w:tabs>
              <w:spacing w:after="0" w:line="240" w:lineRule="auto"/>
              <w:ind w:left="11" w:right="-34"/>
              <w:rPr>
                <w:rFonts w:ascii="Times New Roman" w:hAnsi="Times New Roman" w:cs="Times New Roman"/>
                <w:sz w:val="20"/>
                <w:szCs w:val="20"/>
              </w:rPr>
            </w:pPr>
            <w:r w:rsidRPr="006275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З7 (ПК-15)</w:t>
            </w:r>
            <w:r w:rsidRPr="00627530">
              <w:rPr>
                <w:rFonts w:ascii="Times New Roman" w:hAnsi="Times New Roman" w:cs="Times New Roman"/>
                <w:sz w:val="20"/>
                <w:szCs w:val="20"/>
              </w:rPr>
              <w:t xml:space="preserve">: Знание </w:t>
            </w:r>
            <w:r w:rsidRPr="006275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принципов действия, методов расчёта </w:t>
            </w:r>
            <w:r w:rsidRPr="00627530">
              <w:rPr>
                <w:rFonts w:ascii="Times New Roman" w:hAnsi="Times New Roman" w:cs="Times New Roman"/>
                <w:sz w:val="20"/>
                <w:szCs w:val="20"/>
              </w:rPr>
              <w:t>и области применения радиоприёмных устройств, входящих в состав радиотехнических систем различного назначения.</w:t>
            </w:r>
          </w:p>
          <w:p w:rsidR="00EF3320" w:rsidRPr="00627530" w:rsidRDefault="00EF3320" w:rsidP="00E05241">
            <w:pPr>
              <w:tabs>
                <w:tab w:val="num" w:pos="578"/>
              </w:tabs>
              <w:spacing w:after="0" w:line="240" w:lineRule="auto"/>
              <w:ind w:left="11" w:right="-34"/>
              <w:rPr>
                <w:rFonts w:ascii="Times New Roman" w:hAnsi="Times New Roman" w:cs="Times New Roman"/>
                <w:sz w:val="20"/>
                <w:szCs w:val="20"/>
              </w:rPr>
            </w:pPr>
            <w:r w:rsidRPr="006275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У7 (ПК-15):</w:t>
            </w:r>
            <w:r w:rsidRPr="00627530">
              <w:rPr>
                <w:rFonts w:ascii="Times New Roman" w:hAnsi="Times New Roman" w:cs="Times New Roman"/>
                <w:sz w:val="20"/>
                <w:szCs w:val="20"/>
              </w:rPr>
              <w:t xml:space="preserve"> Умение проводить расчёт основных  параметров и </w:t>
            </w:r>
            <w:r w:rsidRPr="006275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режимов работы современных </w:t>
            </w:r>
            <w:r w:rsidRPr="00627530">
              <w:rPr>
                <w:rFonts w:ascii="Times New Roman" w:hAnsi="Times New Roman" w:cs="Times New Roman"/>
                <w:sz w:val="20"/>
                <w:szCs w:val="20"/>
              </w:rPr>
              <w:t xml:space="preserve">радиоприёмных устройств, входящих в состав радиотехнических систем  различного назначения. </w:t>
            </w:r>
          </w:p>
          <w:p w:rsidR="00EF3320" w:rsidRPr="00627530" w:rsidRDefault="00EF3320" w:rsidP="00E05241">
            <w:pPr>
              <w:tabs>
                <w:tab w:val="num" w:pos="578"/>
              </w:tabs>
              <w:spacing w:after="0" w:line="240" w:lineRule="auto"/>
              <w:ind w:left="11" w:right="-34"/>
              <w:rPr>
                <w:rFonts w:ascii="Times New Roman" w:hAnsi="Times New Roman" w:cs="Times New Roman"/>
                <w:sz w:val="20"/>
                <w:szCs w:val="20"/>
              </w:rPr>
            </w:pPr>
            <w:r w:rsidRPr="006275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В7 (ПК-15): </w:t>
            </w:r>
            <w:r w:rsidRPr="00627530">
              <w:rPr>
                <w:rFonts w:ascii="Times New Roman" w:hAnsi="Times New Roman" w:cs="Times New Roman"/>
                <w:sz w:val="20"/>
                <w:szCs w:val="20"/>
              </w:rPr>
              <w:t>Владение навыками оптимизации радиоприёмных устройств для специальных радиотехнических систем с использованием различных методов</w:t>
            </w:r>
          </w:p>
        </w:tc>
      </w:tr>
      <w:tr w:rsidR="00EF3320" w:rsidRPr="00627530" w:rsidTr="00E05241">
        <w:trPr>
          <w:trHeight w:val="20"/>
        </w:trPr>
        <w:tc>
          <w:tcPr>
            <w:tcW w:w="3686" w:type="dxa"/>
            <w:tcBorders>
              <w:top w:val="single" w:sz="4" w:space="0" w:color="auto"/>
            </w:tcBorders>
          </w:tcPr>
          <w:p w:rsidR="00EF3320" w:rsidRPr="00627530" w:rsidRDefault="00EF3320" w:rsidP="00E05241">
            <w:pPr>
              <w:tabs>
                <w:tab w:val="left" w:pos="426"/>
                <w:tab w:val="num" w:pos="459"/>
              </w:tabs>
              <w:spacing w:after="0" w:line="240" w:lineRule="auto"/>
              <w:ind w:left="3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75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ОПК-5</w:t>
            </w:r>
          </w:p>
          <w:p w:rsidR="00EF3320" w:rsidRPr="00627530" w:rsidRDefault="00EF3320" w:rsidP="00E05241">
            <w:pPr>
              <w:tabs>
                <w:tab w:val="left" w:pos="426"/>
                <w:tab w:val="num" w:pos="459"/>
              </w:tabs>
              <w:spacing w:after="0" w:line="240" w:lineRule="auto"/>
              <w:ind w:left="33"/>
              <w:rPr>
                <w:rFonts w:ascii="Times New Roman" w:hAnsi="Times New Roman" w:cs="Times New Roman"/>
                <w:i/>
                <w:iCs/>
              </w:rPr>
            </w:pPr>
            <w:r w:rsidRPr="00627530">
              <w:rPr>
                <w:rFonts w:ascii="Times New Roman" w:hAnsi="Times New Roman" w:cs="Times New Roman"/>
                <w:i/>
                <w:iCs/>
              </w:rPr>
              <w:t>Этап освоения: базовый,</w:t>
            </w:r>
          </w:p>
          <w:p w:rsidR="00EF3320" w:rsidRPr="00627530" w:rsidRDefault="00EF3320" w:rsidP="00E05241">
            <w:pPr>
              <w:tabs>
                <w:tab w:val="left" w:pos="426"/>
                <w:tab w:val="num" w:pos="459"/>
              </w:tabs>
              <w:spacing w:after="0" w:line="240" w:lineRule="auto"/>
              <w:ind w:left="3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7530">
              <w:rPr>
                <w:rFonts w:ascii="Times New Roman" w:hAnsi="Times New Roman" w:cs="Times New Roman"/>
                <w:sz w:val="20"/>
                <w:szCs w:val="20"/>
              </w:rPr>
              <w:t>способность учитывать в профессиональной деятельности современные тенденции развития компьютерных, информационных и телекоммуникационных технологий, владеть основными методами, способами и средствами получения, хранения, обработки информации, навыками работы с компьютером в сфере профессиональной деятельности.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EF3320" w:rsidRPr="00627530" w:rsidRDefault="00EF3320" w:rsidP="00E05241">
            <w:pPr>
              <w:tabs>
                <w:tab w:val="num" w:pos="578"/>
              </w:tabs>
              <w:spacing w:after="0" w:line="240" w:lineRule="auto"/>
              <w:ind w:left="11" w:right="-3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275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З2 (ОПК-5): </w:t>
            </w:r>
            <w:r w:rsidRPr="00627530">
              <w:rPr>
                <w:rFonts w:ascii="Times New Roman" w:hAnsi="Times New Roman" w:cs="Times New Roman"/>
                <w:iCs/>
                <w:sz w:val="20"/>
                <w:szCs w:val="20"/>
              </w:rPr>
              <w:t>знание</w:t>
            </w:r>
            <w:r w:rsidRPr="006275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27530">
              <w:rPr>
                <w:rFonts w:ascii="Times New Roman" w:hAnsi="Times New Roman" w:cs="Times New Roman"/>
                <w:iCs/>
                <w:sz w:val="20"/>
                <w:szCs w:val="20"/>
              </w:rPr>
              <w:t>фундаментальных принципов передачи информации, коммуникации и поиска информации.</w:t>
            </w:r>
          </w:p>
          <w:p w:rsidR="00EF3320" w:rsidRPr="00627530" w:rsidRDefault="00EF3320" w:rsidP="00E05241">
            <w:pPr>
              <w:tabs>
                <w:tab w:val="num" w:pos="578"/>
              </w:tabs>
              <w:spacing w:after="0" w:line="240" w:lineRule="auto"/>
              <w:ind w:left="11" w:right="-3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275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У2 (ОПК-5): </w:t>
            </w:r>
            <w:r w:rsidRPr="00627530">
              <w:rPr>
                <w:rFonts w:ascii="Times New Roman" w:hAnsi="Times New Roman" w:cs="Times New Roman"/>
                <w:iCs/>
                <w:sz w:val="20"/>
                <w:szCs w:val="20"/>
              </w:rPr>
              <w:t>умение</w:t>
            </w:r>
            <w:r w:rsidRPr="006275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27530">
              <w:rPr>
                <w:rFonts w:ascii="Times New Roman" w:hAnsi="Times New Roman" w:cs="Times New Roman"/>
                <w:iCs/>
                <w:sz w:val="20"/>
                <w:szCs w:val="20"/>
              </w:rPr>
              <w:t>структурировать информацию о радиотехнических системах и комплексах специального назначения методологии на основе логических обобщений, критического осмысления и систематизации.</w:t>
            </w:r>
          </w:p>
          <w:p w:rsidR="00EF3320" w:rsidRPr="00627530" w:rsidRDefault="00EF3320" w:rsidP="00E05241">
            <w:pPr>
              <w:tabs>
                <w:tab w:val="num" w:pos="578"/>
              </w:tabs>
              <w:spacing w:after="0" w:line="240" w:lineRule="auto"/>
              <w:ind w:left="11" w:right="-34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75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В2 (ОПК-5): </w:t>
            </w:r>
            <w:r w:rsidRPr="00627530">
              <w:rPr>
                <w:rFonts w:ascii="Times New Roman" w:hAnsi="Times New Roman" w:cs="Times New Roman"/>
                <w:iCs/>
                <w:sz w:val="20"/>
                <w:szCs w:val="20"/>
              </w:rPr>
              <w:t>владение</w:t>
            </w:r>
            <w:r w:rsidRPr="006275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27530">
              <w:rPr>
                <w:rFonts w:ascii="Times New Roman" w:hAnsi="Times New Roman" w:cs="Times New Roman"/>
                <w:iCs/>
                <w:sz w:val="20"/>
                <w:szCs w:val="20"/>
              </w:rPr>
              <w:t>инструментами логического мышления, обобщения критического осмысления и анализа информации о радиотехнических системах и комплексах специального назначения, их функционирования.</w:t>
            </w:r>
          </w:p>
        </w:tc>
      </w:tr>
    </w:tbl>
    <w:p w:rsidR="00EF3320" w:rsidRDefault="00EF3320">
      <w:pPr>
        <w:pStyle w:val="a3"/>
        <w:tabs>
          <w:tab w:val="clear" w:pos="822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</w:rPr>
      </w:pPr>
    </w:p>
    <w:p w:rsidR="00EF3320" w:rsidRDefault="00EF3320" w:rsidP="00E05241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right="-2" w:firstLine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Структура и содержание дисциплины </w:t>
      </w:r>
    </w:p>
    <w:p w:rsidR="00EF3320" w:rsidRDefault="00EF3320" w:rsidP="00E05241">
      <w:pPr>
        <w:tabs>
          <w:tab w:val="left" w:pos="-567"/>
          <w:tab w:val="left" w:pos="0"/>
        </w:tabs>
        <w:spacing w:before="12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Объём дисциплины составляет 4 зачётные единицы, всего – 108 часов, из которых </w:t>
      </w:r>
      <w:r w:rsidRPr="00F22F19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 часов составляет контактная работа обучающегося с преподавателем (32 часов занятия лекционного типа, 16 часов практические занятия), </w:t>
      </w:r>
      <w:r w:rsidRPr="00F22F19"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 xml:space="preserve"> часов составляет самостоятельная работа обучающегося.</w:t>
      </w:r>
    </w:p>
    <w:p w:rsidR="00EF3320" w:rsidRDefault="00E05241" w:rsidP="00E0524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EF332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Содержание дисциплины </w:t>
      </w:r>
    </w:p>
    <w:p w:rsidR="00E05241" w:rsidRDefault="00E05241" w:rsidP="00E0524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796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80"/>
        <w:gridCol w:w="341"/>
        <w:gridCol w:w="327"/>
        <w:gridCol w:w="365"/>
        <w:gridCol w:w="423"/>
        <w:gridCol w:w="423"/>
        <w:gridCol w:w="448"/>
        <w:gridCol w:w="425"/>
        <w:gridCol w:w="425"/>
        <w:gridCol w:w="442"/>
        <w:gridCol w:w="357"/>
        <w:gridCol w:w="399"/>
        <w:gridCol w:w="405"/>
        <w:gridCol w:w="399"/>
        <w:gridCol w:w="478"/>
        <w:gridCol w:w="556"/>
        <w:gridCol w:w="544"/>
        <w:gridCol w:w="542"/>
        <w:gridCol w:w="372"/>
      </w:tblGrid>
      <w:tr w:rsidR="00EF3320" w:rsidRPr="00E05241" w:rsidTr="00E05241">
        <w:trPr>
          <w:cantSplit/>
          <w:trHeight w:val="202"/>
          <w:tblHeader/>
        </w:trPr>
        <w:tc>
          <w:tcPr>
            <w:tcW w:w="941" w:type="pct"/>
            <w:vMerge w:val="restart"/>
            <w:tcBorders>
              <w:right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и краткое содержание разделов и тем дисциплины (модуля),</w:t>
            </w:r>
          </w:p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F3320" w:rsidRPr="00E05241" w:rsidRDefault="00EF3320" w:rsidP="00E05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промежуточной аттестации по дисциплине (модулю)</w:t>
            </w:r>
          </w:p>
        </w:tc>
        <w:tc>
          <w:tcPr>
            <w:tcW w:w="5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(часы)</w:t>
            </w:r>
          </w:p>
        </w:tc>
        <w:tc>
          <w:tcPr>
            <w:tcW w:w="3514" w:type="pct"/>
            <w:gridSpan w:val="15"/>
            <w:tcBorders>
              <w:left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</w:t>
            </w:r>
          </w:p>
        </w:tc>
      </w:tr>
      <w:tr w:rsidR="00EF3320" w:rsidRPr="00E05241" w:rsidTr="00E05241">
        <w:trPr>
          <w:cantSplit/>
          <w:trHeight w:val="202"/>
          <w:tblHeader/>
        </w:trPr>
        <w:tc>
          <w:tcPr>
            <w:tcW w:w="941" w:type="pct"/>
            <w:vMerge/>
            <w:tcBorders>
              <w:right w:val="single" w:sz="4" w:space="0" w:color="auto"/>
            </w:tcBorders>
            <w:vAlign w:val="center"/>
          </w:tcPr>
          <w:p w:rsidR="00EF3320" w:rsidRPr="00E05241" w:rsidRDefault="00EF3320" w:rsidP="00E05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9" w:type="pct"/>
            <w:gridSpan w:val="12"/>
            <w:tcBorders>
              <w:left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Контактная работа (работа во взаимодействии с преподавателем), часы из них</w:t>
            </w:r>
          </w:p>
        </w:tc>
        <w:tc>
          <w:tcPr>
            <w:tcW w:w="775" w:type="pct"/>
            <w:gridSpan w:val="3"/>
            <w:vMerge w:val="restart"/>
            <w:textDirection w:val="btLr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работа обучающегося, часы</w:t>
            </w:r>
          </w:p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 w:firstLine="7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F3320" w:rsidRPr="00E05241" w:rsidTr="00E05241">
        <w:trPr>
          <w:cantSplit/>
          <w:trHeight w:val="1566"/>
          <w:tblHeader/>
        </w:trPr>
        <w:tc>
          <w:tcPr>
            <w:tcW w:w="941" w:type="pct"/>
            <w:vMerge/>
            <w:tcBorders>
              <w:right w:val="single" w:sz="4" w:space="0" w:color="auto"/>
            </w:tcBorders>
            <w:vAlign w:val="center"/>
          </w:tcPr>
          <w:p w:rsidR="00EF3320" w:rsidRPr="00E05241" w:rsidRDefault="00EF3320" w:rsidP="00E05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gridSpan w:val="3"/>
            <w:tcBorders>
              <w:left w:val="single" w:sz="4" w:space="0" w:color="auto"/>
            </w:tcBorders>
            <w:textDirection w:val="btLr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16" w:lineRule="auto"/>
              <w:ind w:left="-10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Занятия</w:t>
            </w:r>
          </w:p>
          <w:p w:rsidR="00EF3320" w:rsidRPr="00E05241" w:rsidRDefault="00EF3320" w:rsidP="00E05241">
            <w:pPr>
              <w:tabs>
                <w:tab w:val="num" w:pos="-332"/>
              </w:tabs>
              <w:spacing w:after="0" w:line="216" w:lineRule="auto"/>
              <w:ind w:left="-10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лекционного</w:t>
            </w:r>
          </w:p>
          <w:p w:rsidR="00EF3320" w:rsidRPr="00E05241" w:rsidRDefault="00EF3320" w:rsidP="00E05241">
            <w:pPr>
              <w:tabs>
                <w:tab w:val="num" w:pos="-332"/>
              </w:tabs>
              <w:spacing w:after="0" w:line="216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типа</w:t>
            </w:r>
          </w:p>
        </w:tc>
        <w:tc>
          <w:tcPr>
            <w:tcW w:w="684" w:type="pct"/>
            <w:gridSpan w:val="3"/>
            <w:textDirection w:val="btLr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16" w:lineRule="auto"/>
              <w:ind w:left="-10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Занятия</w:t>
            </w:r>
          </w:p>
          <w:p w:rsidR="00EF3320" w:rsidRPr="00E05241" w:rsidRDefault="00EF3320" w:rsidP="00E05241">
            <w:pPr>
              <w:tabs>
                <w:tab w:val="num" w:pos="-332"/>
              </w:tabs>
              <w:spacing w:after="0" w:line="216" w:lineRule="auto"/>
              <w:ind w:left="-10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семинарского</w:t>
            </w:r>
          </w:p>
          <w:p w:rsidR="00EF3320" w:rsidRPr="00E05241" w:rsidRDefault="00EF3320" w:rsidP="00E05241">
            <w:pPr>
              <w:tabs>
                <w:tab w:val="num" w:pos="-332"/>
              </w:tabs>
              <w:spacing w:after="0" w:line="216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типа</w:t>
            </w:r>
          </w:p>
        </w:tc>
        <w:tc>
          <w:tcPr>
            <w:tcW w:w="613" w:type="pct"/>
            <w:gridSpan w:val="3"/>
            <w:textDirection w:val="btLr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16" w:lineRule="auto"/>
              <w:ind w:left="-10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Занятия</w:t>
            </w:r>
          </w:p>
          <w:p w:rsidR="00EF3320" w:rsidRPr="00E05241" w:rsidRDefault="00EF3320" w:rsidP="00E05241">
            <w:pPr>
              <w:tabs>
                <w:tab w:val="num" w:pos="-332"/>
              </w:tabs>
              <w:spacing w:after="0" w:line="216" w:lineRule="auto"/>
              <w:ind w:left="-10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лабораторного</w:t>
            </w:r>
          </w:p>
          <w:p w:rsidR="00EF3320" w:rsidRPr="00E05241" w:rsidRDefault="00EF3320" w:rsidP="00E05241">
            <w:pPr>
              <w:tabs>
                <w:tab w:val="num" w:pos="-332"/>
              </w:tabs>
              <w:spacing w:after="0" w:line="216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типа</w:t>
            </w:r>
          </w:p>
        </w:tc>
        <w:tc>
          <w:tcPr>
            <w:tcW w:w="758" w:type="pct"/>
            <w:gridSpan w:val="3"/>
            <w:textDirection w:val="btLr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16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75" w:type="pct"/>
            <w:gridSpan w:val="3"/>
            <w:vMerge/>
            <w:textDirection w:val="btLr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320" w:rsidRPr="00E05241" w:rsidTr="00E05241">
        <w:trPr>
          <w:cantSplit/>
          <w:trHeight w:val="1409"/>
          <w:tblHeader/>
        </w:trPr>
        <w:tc>
          <w:tcPr>
            <w:tcW w:w="941" w:type="pct"/>
            <w:vMerge/>
            <w:tcBorders>
              <w:right w:val="single" w:sz="4" w:space="0" w:color="auto"/>
            </w:tcBorders>
            <w:vAlign w:val="center"/>
          </w:tcPr>
          <w:p w:rsidR="00EF3320" w:rsidRPr="00E05241" w:rsidRDefault="00EF3320" w:rsidP="00E05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3320" w:rsidRPr="00E05241" w:rsidRDefault="00EF3320" w:rsidP="00E05241">
            <w:pPr>
              <w:tabs>
                <w:tab w:val="num" w:pos="822"/>
              </w:tabs>
              <w:spacing w:before="100" w:beforeAutospacing="1"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Очное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3320" w:rsidRPr="00E05241" w:rsidRDefault="00EF3320" w:rsidP="00E05241">
            <w:pPr>
              <w:tabs>
                <w:tab w:val="num" w:pos="822"/>
              </w:tabs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Очно-заочное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extDirection w:val="btLr"/>
            <w:vAlign w:val="center"/>
          </w:tcPr>
          <w:p w:rsidR="00EF3320" w:rsidRPr="00E05241" w:rsidRDefault="00EF3320" w:rsidP="00E05241">
            <w:pPr>
              <w:tabs>
                <w:tab w:val="num" w:pos="822"/>
              </w:tabs>
              <w:spacing w:before="100" w:beforeAutospacing="1"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Заочное</w:t>
            </w:r>
          </w:p>
        </w:tc>
        <w:tc>
          <w:tcPr>
            <w:tcW w:w="224" w:type="pct"/>
            <w:tcBorders>
              <w:left w:val="single" w:sz="4" w:space="0" w:color="auto"/>
            </w:tcBorders>
            <w:textDirection w:val="btLr"/>
            <w:vAlign w:val="center"/>
          </w:tcPr>
          <w:p w:rsidR="00EF3320" w:rsidRPr="00E05241" w:rsidRDefault="00EF3320" w:rsidP="00E05241">
            <w:pPr>
              <w:tabs>
                <w:tab w:val="num" w:pos="822"/>
              </w:tabs>
              <w:spacing w:before="100" w:beforeAutospacing="1"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Очное</w:t>
            </w:r>
          </w:p>
        </w:tc>
        <w:tc>
          <w:tcPr>
            <w:tcW w:w="224" w:type="pct"/>
            <w:tcBorders>
              <w:left w:val="single" w:sz="4" w:space="0" w:color="auto"/>
            </w:tcBorders>
            <w:textDirection w:val="btLr"/>
            <w:vAlign w:val="center"/>
          </w:tcPr>
          <w:p w:rsidR="00EF3320" w:rsidRPr="00E05241" w:rsidRDefault="00EF3320" w:rsidP="00E05241">
            <w:pPr>
              <w:tabs>
                <w:tab w:val="num" w:pos="822"/>
              </w:tabs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Очно-заочное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shd w:val="clear" w:color="auto" w:fill="FFFF66"/>
            <w:textDirection w:val="btLr"/>
            <w:vAlign w:val="center"/>
          </w:tcPr>
          <w:p w:rsidR="00EF3320" w:rsidRPr="00E05241" w:rsidRDefault="00EF3320" w:rsidP="00E05241">
            <w:pPr>
              <w:tabs>
                <w:tab w:val="num" w:pos="822"/>
              </w:tabs>
              <w:spacing w:before="100" w:beforeAutospacing="1"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Заочное</w:t>
            </w:r>
          </w:p>
        </w:tc>
        <w:tc>
          <w:tcPr>
            <w:tcW w:w="225" w:type="pct"/>
            <w:textDirection w:val="btLr"/>
            <w:vAlign w:val="center"/>
          </w:tcPr>
          <w:p w:rsidR="00EF3320" w:rsidRPr="00E05241" w:rsidRDefault="00EF3320" w:rsidP="00E05241">
            <w:pPr>
              <w:tabs>
                <w:tab w:val="num" w:pos="822"/>
              </w:tabs>
              <w:spacing w:before="100" w:beforeAutospacing="1"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Очное</w:t>
            </w:r>
          </w:p>
        </w:tc>
        <w:tc>
          <w:tcPr>
            <w:tcW w:w="225" w:type="pct"/>
            <w:textDirection w:val="btLr"/>
            <w:vAlign w:val="center"/>
          </w:tcPr>
          <w:p w:rsidR="00EF3320" w:rsidRPr="00E05241" w:rsidRDefault="00EF3320" w:rsidP="00E05241">
            <w:pPr>
              <w:tabs>
                <w:tab w:val="num" w:pos="822"/>
              </w:tabs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Очно-заочное</w:t>
            </w:r>
          </w:p>
        </w:tc>
        <w:tc>
          <w:tcPr>
            <w:tcW w:w="234" w:type="pct"/>
            <w:shd w:val="clear" w:color="auto" w:fill="FFFF66"/>
            <w:textDirection w:val="btLr"/>
            <w:vAlign w:val="center"/>
          </w:tcPr>
          <w:p w:rsidR="00EF3320" w:rsidRPr="00E05241" w:rsidRDefault="00EF3320" w:rsidP="00E05241">
            <w:pPr>
              <w:tabs>
                <w:tab w:val="num" w:pos="822"/>
              </w:tabs>
              <w:spacing w:before="100" w:beforeAutospacing="1"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Заочное</w:t>
            </w:r>
          </w:p>
        </w:tc>
        <w:tc>
          <w:tcPr>
            <w:tcW w:w="189" w:type="pct"/>
            <w:textDirection w:val="btLr"/>
            <w:vAlign w:val="center"/>
          </w:tcPr>
          <w:p w:rsidR="00EF3320" w:rsidRPr="00E05241" w:rsidRDefault="00EF3320" w:rsidP="00E05241">
            <w:pPr>
              <w:tabs>
                <w:tab w:val="num" w:pos="822"/>
              </w:tabs>
              <w:spacing w:before="100" w:beforeAutospacing="1"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Очное</w:t>
            </w:r>
          </w:p>
        </w:tc>
        <w:tc>
          <w:tcPr>
            <w:tcW w:w="211" w:type="pct"/>
            <w:textDirection w:val="btLr"/>
            <w:vAlign w:val="center"/>
          </w:tcPr>
          <w:p w:rsidR="00EF3320" w:rsidRPr="00E05241" w:rsidRDefault="00EF3320" w:rsidP="00E05241">
            <w:pPr>
              <w:tabs>
                <w:tab w:val="num" w:pos="822"/>
              </w:tabs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Очно-заочное</w:t>
            </w:r>
          </w:p>
        </w:tc>
        <w:tc>
          <w:tcPr>
            <w:tcW w:w="214" w:type="pct"/>
            <w:shd w:val="clear" w:color="auto" w:fill="FFFF66"/>
            <w:textDirection w:val="btLr"/>
            <w:vAlign w:val="center"/>
          </w:tcPr>
          <w:p w:rsidR="00EF3320" w:rsidRPr="00E05241" w:rsidRDefault="00EF3320" w:rsidP="00E05241">
            <w:pPr>
              <w:tabs>
                <w:tab w:val="num" w:pos="822"/>
              </w:tabs>
              <w:spacing w:before="100" w:beforeAutospacing="1"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Заочное</w:t>
            </w:r>
          </w:p>
        </w:tc>
        <w:tc>
          <w:tcPr>
            <w:tcW w:w="211" w:type="pct"/>
            <w:textDirection w:val="btLr"/>
            <w:vAlign w:val="center"/>
          </w:tcPr>
          <w:p w:rsidR="00EF3320" w:rsidRPr="00E05241" w:rsidRDefault="00EF3320" w:rsidP="00E05241">
            <w:pPr>
              <w:tabs>
                <w:tab w:val="num" w:pos="822"/>
              </w:tabs>
              <w:spacing w:before="100" w:beforeAutospacing="1"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Очное</w:t>
            </w:r>
          </w:p>
        </w:tc>
        <w:tc>
          <w:tcPr>
            <w:tcW w:w="253" w:type="pct"/>
            <w:textDirection w:val="btLr"/>
            <w:vAlign w:val="center"/>
          </w:tcPr>
          <w:p w:rsidR="00EF3320" w:rsidRPr="00E05241" w:rsidRDefault="00EF3320" w:rsidP="00E05241">
            <w:pPr>
              <w:tabs>
                <w:tab w:val="num" w:pos="822"/>
              </w:tabs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Очно-заочное</w:t>
            </w:r>
          </w:p>
        </w:tc>
        <w:tc>
          <w:tcPr>
            <w:tcW w:w="293" w:type="pct"/>
            <w:shd w:val="clear" w:color="auto" w:fill="FFFF66"/>
            <w:textDirection w:val="btLr"/>
            <w:vAlign w:val="center"/>
          </w:tcPr>
          <w:p w:rsidR="00EF3320" w:rsidRPr="00E05241" w:rsidRDefault="00EF3320" w:rsidP="00E05241">
            <w:pPr>
              <w:tabs>
                <w:tab w:val="num" w:pos="822"/>
              </w:tabs>
              <w:spacing w:before="100" w:beforeAutospacing="1"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Заочное</w:t>
            </w:r>
          </w:p>
        </w:tc>
        <w:tc>
          <w:tcPr>
            <w:tcW w:w="288" w:type="pct"/>
            <w:textDirection w:val="btLr"/>
            <w:vAlign w:val="center"/>
          </w:tcPr>
          <w:p w:rsidR="00EF3320" w:rsidRPr="00E05241" w:rsidRDefault="00EF3320" w:rsidP="00E05241">
            <w:pPr>
              <w:tabs>
                <w:tab w:val="num" w:pos="822"/>
              </w:tabs>
              <w:spacing w:before="100" w:beforeAutospacing="1"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Очное</w:t>
            </w:r>
          </w:p>
        </w:tc>
        <w:tc>
          <w:tcPr>
            <w:tcW w:w="287" w:type="pct"/>
            <w:textDirection w:val="btLr"/>
            <w:vAlign w:val="center"/>
          </w:tcPr>
          <w:p w:rsidR="00EF3320" w:rsidRPr="00E05241" w:rsidRDefault="00EF3320" w:rsidP="00E05241">
            <w:pPr>
              <w:tabs>
                <w:tab w:val="num" w:pos="822"/>
              </w:tabs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Очно-заочное</w:t>
            </w:r>
          </w:p>
        </w:tc>
        <w:tc>
          <w:tcPr>
            <w:tcW w:w="200" w:type="pct"/>
            <w:shd w:val="clear" w:color="auto" w:fill="FFFF66"/>
            <w:textDirection w:val="btLr"/>
            <w:vAlign w:val="center"/>
          </w:tcPr>
          <w:p w:rsidR="00EF3320" w:rsidRPr="00E05241" w:rsidRDefault="00EF3320" w:rsidP="00E05241">
            <w:pPr>
              <w:tabs>
                <w:tab w:val="num" w:pos="822"/>
              </w:tabs>
              <w:spacing w:before="100" w:beforeAutospacing="1"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Заочное</w:t>
            </w:r>
          </w:p>
        </w:tc>
      </w:tr>
      <w:tr w:rsidR="00EF3320" w:rsidRPr="00E05241" w:rsidTr="00E05241">
        <w:trPr>
          <w:trHeight w:val="20"/>
        </w:trPr>
        <w:tc>
          <w:tcPr>
            <w:tcW w:w="941" w:type="pct"/>
            <w:tcBorders>
              <w:right w:val="single" w:sz="4" w:space="0" w:color="auto"/>
            </w:tcBorders>
          </w:tcPr>
          <w:p w:rsidR="00EF3320" w:rsidRPr="00E05241" w:rsidRDefault="00EF3320" w:rsidP="00E0524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Тема 1</w:t>
            </w:r>
          </w:p>
          <w:p w:rsidR="00EF3320" w:rsidRPr="00E05241" w:rsidRDefault="00EF3320" w:rsidP="00E0524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определения. Частотные диапазоны. Структурная схема радиоприёмного устройства. Аналоговые и цифровые РПУ. Классификация и Основные технические характеристики РПУ.</w:t>
            </w: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left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" w:type="pct"/>
            <w:tcBorders>
              <w:left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left w:val="single" w:sz="4" w:space="0" w:color="auto"/>
            </w:tcBorders>
            <w:shd w:val="clear" w:color="auto" w:fill="FFFF66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FFFF66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66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:rsidR="00EF3320" w:rsidRPr="00E05241" w:rsidRDefault="00EF3320" w:rsidP="00E05241">
            <w:pPr>
              <w:spacing w:after="0" w:line="240" w:lineRule="auto"/>
              <w:ind w:left="-57" w:right="-57"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53" w:type="pct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FFFF66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:rsidR="00EF3320" w:rsidRPr="00E05241" w:rsidRDefault="00EF3320" w:rsidP="00E05241">
            <w:pPr>
              <w:spacing w:after="0" w:line="240" w:lineRule="auto"/>
              <w:ind w:left="-57" w:right="-57"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7" w:type="pct"/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" w:type="pct"/>
            <w:shd w:val="clear" w:color="auto" w:fill="FFFF66"/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</w:tr>
      <w:tr w:rsidR="00EF3320" w:rsidRPr="00E05241" w:rsidTr="00E05241">
        <w:trPr>
          <w:trHeight w:val="20"/>
        </w:trPr>
        <w:tc>
          <w:tcPr>
            <w:tcW w:w="941" w:type="pct"/>
            <w:tcBorders>
              <w:right w:val="single" w:sz="4" w:space="0" w:color="auto"/>
            </w:tcBorders>
          </w:tcPr>
          <w:p w:rsidR="00EF3320" w:rsidRPr="00E05241" w:rsidRDefault="00EF3320" w:rsidP="00E0524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Тема 2</w:t>
            </w:r>
          </w:p>
          <w:p w:rsidR="00EF3320" w:rsidRPr="00E05241" w:rsidRDefault="00EF3320" w:rsidP="00E0524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Шумы пассивных и активных элементов электрических цепей. Эквивалентная схема источника шума. Шумы многокаскадной схемы. Шумы РПУ. Связь технических характеристик и с шумовыми свойствами РПУ.</w:t>
            </w: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left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" w:type="pct"/>
            <w:tcBorders>
              <w:left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left w:val="single" w:sz="4" w:space="0" w:color="auto"/>
            </w:tcBorders>
            <w:shd w:val="clear" w:color="auto" w:fill="FFFF66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5" w:type="pct"/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4" w:type="pct"/>
            <w:shd w:val="clear" w:color="auto" w:fill="FFFF66"/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9" w:type="pct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66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:rsidR="00EF3320" w:rsidRPr="00E05241" w:rsidRDefault="00EF3320" w:rsidP="00E05241">
            <w:pPr>
              <w:spacing w:after="0" w:line="240" w:lineRule="auto"/>
              <w:ind w:left="-57" w:right="-57"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53" w:type="pct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FFFF66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:rsidR="00EF3320" w:rsidRPr="00E05241" w:rsidRDefault="00EF3320" w:rsidP="00E05241">
            <w:pPr>
              <w:spacing w:after="0" w:line="240" w:lineRule="auto"/>
              <w:ind w:left="-57" w:right="-57"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7" w:type="pct"/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" w:type="pct"/>
            <w:shd w:val="clear" w:color="auto" w:fill="FFFF66"/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</w:tr>
      <w:tr w:rsidR="00EF3320" w:rsidRPr="00E05241" w:rsidTr="00E05241">
        <w:trPr>
          <w:trHeight w:val="20"/>
        </w:trPr>
        <w:tc>
          <w:tcPr>
            <w:tcW w:w="941" w:type="pct"/>
            <w:tcBorders>
              <w:right w:val="single" w:sz="4" w:space="0" w:color="auto"/>
            </w:tcBorders>
          </w:tcPr>
          <w:p w:rsidR="00EF3320" w:rsidRPr="00E05241" w:rsidRDefault="00EF3320" w:rsidP="00E0524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Тема 3</w:t>
            </w:r>
          </w:p>
          <w:p w:rsidR="00EF3320" w:rsidRPr="00E05241" w:rsidRDefault="00EF3320" w:rsidP="00E0524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Входные цепи РПУ и эквивалентные схемы. Назначение и характеристики входных цепей (ВЦ). Особенности входных устройств различных</w:t>
            </w: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4" w:type="pct"/>
            <w:tcBorders>
              <w:left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4" w:type="pct"/>
            <w:tcBorders>
              <w:left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left w:val="single" w:sz="4" w:space="0" w:color="auto"/>
            </w:tcBorders>
            <w:shd w:val="clear" w:color="auto" w:fill="FFFF66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5" w:type="pct"/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4" w:type="pct"/>
            <w:shd w:val="clear" w:color="auto" w:fill="FFFF66"/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9" w:type="pct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" w:type="pct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66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:rsidR="00EF3320" w:rsidRPr="00E05241" w:rsidRDefault="00EF3320" w:rsidP="00E05241">
            <w:pPr>
              <w:spacing w:after="0" w:line="240" w:lineRule="auto"/>
              <w:ind w:left="-57" w:right="-57"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224</w:t>
            </w:r>
          </w:p>
        </w:tc>
        <w:tc>
          <w:tcPr>
            <w:tcW w:w="253" w:type="pct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FFFF66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:rsidR="00EF3320" w:rsidRPr="00E05241" w:rsidRDefault="00EF3320" w:rsidP="00E05241">
            <w:pPr>
              <w:spacing w:after="0" w:line="240" w:lineRule="auto"/>
              <w:ind w:left="-57" w:right="-57"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7" w:type="pct"/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" w:type="pct"/>
            <w:shd w:val="clear" w:color="auto" w:fill="FFFF66"/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113</w:t>
            </w:r>
          </w:p>
        </w:tc>
      </w:tr>
      <w:tr w:rsidR="00EF3320" w:rsidRPr="00E05241" w:rsidTr="00E05241">
        <w:trPr>
          <w:trHeight w:val="20"/>
        </w:trPr>
        <w:tc>
          <w:tcPr>
            <w:tcW w:w="941" w:type="pct"/>
            <w:tcBorders>
              <w:right w:val="single" w:sz="4" w:space="0" w:color="auto"/>
            </w:tcBorders>
          </w:tcPr>
          <w:p w:rsidR="00EF3320" w:rsidRPr="00E05241" w:rsidRDefault="00EF3320" w:rsidP="00E0524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Тема 4</w:t>
            </w:r>
          </w:p>
          <w:p w:rsidR="00EF3320" w:rsidRPr="00E05241" w:rsidRDefault="00EF3320" w:rsidP="00E0524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Классификация усилителей. Схемы УРЧ. Регенеративный усилитель. Каскодная схема, дифференциальный усилитель. Эквивалентная схема УРЧ. ОС и устойчивость резонансного усилителя. Малошумящие усилители.</w:t>
            </w: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" w:type="pct"/>
            <w:tcBorders>
              <w:left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" w:type="pct"/>
            <w:tcBorders>
              <w:left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left w:val="single" w:sz="4" w:space="0" w:color="auto"/>
            </w:tcBorders>
            <w:shd w:val="clear" w:color="auto" w:fill="FFFF66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5" w:type="pct"/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4" w:type="pct"/>
            <w:shd w:val="clear" w:color="auto" w:fill="FFFF66"/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9" w:type="pct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66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:rsidR="00EF3320" w:rsidRPr="00E05241" w:rsidRDefault="00EF3320" w:rsidP="00E05241">
            <w:pPr>
              <w:spacing w:after="0" w:line="240" w:lineRule="auto"/>
              <w:ind w:left="-57" w:right="-57"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253" w:type="pct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FFFF66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:rsidR="00EF3320" w:rsidRPr="00E05241" w:rsidRDefault="00EF3320" w:rsidP="00E05241">
            <w:pPr>
              <w:spacing w:after="0" w:line="240" w:lineRule="auto"/>
              <w:ind w:left="-57" w:right="-57"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7" w:type="pct"/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" w:type="pct"/>
            <w:shd w:val="clear" w:color="auto" w:fill="FFFF66"/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</w:t>
            </w:r>
          </w:p>
        </w:tc>
      </w:tr>
      <w:tr w:rsidR="00EF3320" w:rsidRPr="00E05241" w:rsidTr="00E05241">
        <w:trPr>
          <w:trHeight w:val="20"/>
        </w:trPr>
        <w:tc>
          <w:tcPr>
            <w:tcW w:w="941" w:type="pct"/>
            <w:tcBorders>
              <w:bottom w:val="single" w:sz="4" w:space="0" w:color="auto"/>
              <w:right w:val="single" w:sz="4" w:space="0" w:color="auto"/>
            </w:tcBorders>
          </w:tcPr>
          <w:p w:rsidR="00EF3320" w:rsidRPr="00E05241" w:rsidRDefault="00EF3320" w:rsidP="00E0524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Тема 5</w:t>
            </w:r>
          </w:p>
          <w:p w:rsidR="00EF3320" w:rsidRPr="00E05241" w:rsidRDefault="00EF3320" w:rsidP="00E0524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Общие принципы преобразования и схемы преобразователей частоты (ПЧ).Общие принципы гетеродинного преобразования частоты. Эквивалентная схема и параметры преобразователей частоты. Частотная характеристика преобразователя. Линейный и нелинейный режимы работы ПЧ. Побочные каналы преобразования. Основные типы преобразователей частоты. Гетеродины в преобразователях частоты.</w:t>
            </w:r>
          </w:p>
        </w:tc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FFFF66"/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FFFF66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vAlign w:val="center"/>
          </w:tcPr>
          <w:p w:rsidR="00EF3320" w:rsidRPr="00E05241" w:rsidRDefault="00EF3320" w:rsidP="00E05241">
            <w:pPr>
              <w:spacing w:after="0" w:line="240" w:lineRule="auto"/>
              <w:ind w:left="-57" w:right="-57"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FFFF66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:rsidR="00EF3320" w:rsidRPr="00E05241" w:rsidRDefault="00EF3320" w:rsidP="00E05241">
            <w:pPr>
              <w:spacing w:after="0" w:line="240" w:lineRule="auto"/>
              <w:ind w:left="-57" w:right="-57"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FFFF66"/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</w:tr>
      <w:tr w:rsidR="00EF3320" w:rsidRPr="00E05241" w:rsidTr="00E05241">
        <w:trPr>
          <w:trHeight w:val="20"/>
        </w:trPr>
        <w:tc>
          <w:tcPr>
            <w:tcW w:w="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20" w:rsidRPr="00E05241" w:rsidRDefault="00EF3320" w:rsidP="00E0524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Тема 6.</w:t>
            </w:r>
          </w:p>
          <w:p w:rsidR="00EF3320" w:rsidRPr="00E05241" w:rsidRDefault="00EF3320" w:rsidP="00E0524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УПЧ с распределенной избирательностью. Усилители ПЧ с фильтрами сосредоточенной селекции.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20" w:rsidRPr="00E05241" w:rsidRDefault="00EF3320" w:rsidP="00E05241">
            <w:pPr>
              <w:spacing w:after="0" w:line="240" w:lineRule="auto"/>
              <w:ind w:left="-57" w:right="-57"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20" w:rsidRPr="00E05241" w:rsidRDefault="00EF3320" w:rsidP="00E05241">
            <w:pPr>
              <w:spacing w:after="0" w:line="240" w:lineRule="auto"/>
              <w:ind w:left="-57" w:right="-57"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</w:t>
            </w:r>
          </w:p>
        </w:tc>
      </w:tr>
      <w:tr w:rsidR="00EF3320" w:rsidRPr="00E05241" w:rsidTr="00E05241">
        <w:trPr>
          <w:trHeight w:val="20"/>
        </w:trPr>
        <w:tc>
          <w:tcPr>
            <w:tcW w:w="941" w:type="pct"/>
            <w:tcBorders>
              <w:top w:val="single" w:sz="4" w:space="0" w:color="auto"/>
              <w:right w:val="single" w:sz="4" w:space="0" w:color="auto"/>
            </w:tcBorders>
          </w:tcPr>
          <w:p w:rsidR="00EF3320" w:rsidRPr="00E05241" w:rsidRDefault="00EF3320" w:rsidP="00E0524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Тема 7</w:t>
            </w:r>
          </w:p>
          <w:p w:rsidR="00EF3320" w:rsidRPr="00E05241" w:rsidRDefault="00EF3320" w:rsidP="00E0524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Теория детектирования сигналов. Детектирование непрерывных сигналов. Детектирование импульсных сигналов. Искажения при детектировании АМ-сигналов. Схемы амплитудных детекторов. Параметрический амплитудный детектор.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66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</w:tcBorders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5" w:type="pct"/>
            <w:tcBorders>
              <w:top w:val="single" w:sz="4" w:space="0" w:color="auto"/>
            </w:tcBorders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FFFF66"/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</w:tcBorders>
            <w:shd w:val="clear" w:color="auto" w:fill="FFFF66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</w:tcBorders>
            <w:vAlign w:val="center"/>
          </w:tcPr>
          <w:p w:rsidR="00EF3320" w:rsidRPr="00E05241" w:rsidRDefault="00EF3320" w:rsidP="00E05241">
            <w:pPr>
              <w:spacing w:after="0" w:line="240" w:lineRule="auto"/>
              <w:ind w:left="-57" w:right="-57"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253" w:type="pct"/>
            <w:tcBorders>
              <w:top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</w:tcBorders>
            <w:shd w:val="clear" w:color="auto" w:fill="FFFF66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</w:tcBorders>
            <w:vAlign w:val="center"/>
          </w:tcPr>
          <w:p w:rsidR="00EF3320" w:rsidRPr="00E05241" w:rsidRDefault="00EF3320" w:rsidP="00E05241">
            <w:pPr>
              <w:spacing w:after="0" w:line="240" w:lineRule="auto"/>
              <w:ind w:left="-57" w:right="-57"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auto" w:fill="FFFF66"/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</w:tr>
      <w:tr w:rsidR="00EF3320" w:rsidRPr="00E05241" w:rsidTr="00E05241">
        <w:trPr>
          <w:trHeight w:val="20"/>
        </w:trPr>
        <w:tc>
          <w:tcPr>
            <w:tcW w:w="941" w:type="pct"/>
            <w:tcBorders>
              <w:top w:val="single" w:sz="4" w:space="0" w:color="auto"/>
              <w:right w:val="single" w:sz="4" w:space="0" w:color="auto"/>
            </w:tcBorders>
          </w:tcPr>
          <w:p w:rsidR="00EF3320" w:rsidRPr="00E05241" w:rsidRDefault="00EF3320" w:rsidP="00E0524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т.ч.текущий контроль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66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</w:tcBorders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25" w:type="pct"/>
            <w:tcBorders>
              <w:top w:val="single" w:sz="4" w:space="0" w:color="auto"/>
            </w:tcBorders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FFFF66"/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89" w:type="pct"/>
            <w:tcBorders>
              <w:top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</w:tcBorders>
            <w:shd w:val="clear" w:color="auto" w:fill="FFFF66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</w:tcBorders>
            <w:vAlign w:val="center"/>
          </w:tcPr>
          <w:p w:rsidR="00EF3320" w:rsidRPr="00E05241" w:rsidRDefault="00EF3320" w:rsidP="00E05241">
            <w:pPr>
              <w:spacing w:after="0" w:line="240" w:lineRule="auto"/>
              <w:ind w:left="-57" w:right="-57"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</w:tcBorders>
            <w:shd w:val="clear" w:color="auto" w:fill="FFFF66"/>
            <w:vAlign w:val="center"/>
          </w:tcPr>
          <w:p w:rsidR="00EF3320" w:rsidRPr="00E05241" w:rsidRDefault="00EF3320" w:rsidP="00E05241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</w:tcBorders>
            <w:vAlign w:val="center"/>
          </w:tcPr>
          <w:p w:rsidR="00EF3320" w:rsidRPr="00E05241" w:rsidRDefault="00EF3320" w:rsidP="00E05241">
            <w:pPr>
              <w:spacing w:after="0" w:line="240" w:lineRule="auto"/>
              <w:ind w:left="-57" w:right="-57"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auto" w:fill="FFFF66"/>
            <w:vAlign w:val="center"/>
          </w:tcPr>
          <w:p w:rsidR="00EF3320" w:rsidRPr="00E05241" w:rsidRDefault="00EF3320" w:rsidP="00E0524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F3320" w:rsidRPr="00E05241" w:rsidTr="00E05241">
        <w:trPr>
          <w:trHeight w:val="20"/>
        </w:trPr>
        <w:tc>
          <w:tcPr>
            <w:tcW w:w="5000" w:type="pct"/>
            <w:gridSpan w:val="19"/>
            <w:tcBorders>
              <w:right w:val="single" w:sz="4" w:space="0" w:color="auto"/>
            </w:tcBorders>
          </w:tcPr>
          <w:p w:rsidR="00EF3320" w:rsidRPr="00E05241" w:rsidRDefault="00EF3320" w:rsidP="00E05241">
            <w:pPr>
              <w:tabs>
                <w:tab w:val="num" w:pos="822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Промежуточная аттестация - </w:t>
            </w: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Зачёт</w:t>
            </w:r>
          </w:p>
        </w:tc>
      </w:tr>
    </w:tbl>
    <w:p w:rsidR="00EF3320" w:rsidRDefault="00EF3320">
      <w:pPr>
        <w:spacing w:after="100" w:afterAutospacing="1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</w:p>
    <w:p w:rsidR="00EF3320" w:rsidRPr="00E05241" w:rsidRDefault="00EF3320" w:rsidP="00E0524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241">
        <w:rPr>
          <w:rFonts w:ascii="Times New Roman" w:hAnsi="Times New Roman" w:cs="Times New Roman"/>
          <w:b/>
          <w:bCs/>
          <w:sz w:val="24"/>
          <w:szCs w:val="24"/>
        </w:rPr>
        <w:t>Образовательные технологии</w:t>
      </w:r>
    </w:p>
    <w:p w:rsidR="00EF3320" w:rsidRPr="00E05241" w:rsidRDefault="00EF3320" w:rsidP="00E05241">
      <w:pPr>
        <w:pStyle w:val="a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В соответствии с рабочей программой и тематическим планом изучение дисциплины проходит в виде аудиторной и самостоятельной работы студентов. Учебный процесс в аудитории осуществляется в форме практических занятий по выполнению лабораторных работ.</w:t>
      </w:r>
    </w:p>
    <w:p w:rsidR="00EF3320" w:rsidRPr="00E05241" w:rsidRDefault="00EF3320" w:rsidP="00E05241">
      <w:pPr>
        <w:pStyle w:val="Style4"/>
        <w:widowControl/>
        <w:tabs>
          <w:tab w:val="left" w:pos="993"/>
        </w:tabs>
        <w:ind w:firstLine="567"/>
        <w:jc w:val="both"/>
        <w:rPr>
          <w:rStyle w:val="FontStyle53"/>
          <w:rFonts w:cs="Times New Roman"/>
          <w:bCs/>
          <w:sz w:val="24"/>
        </w:rPr>
      </w:pPr>
      <w:r w:rsidRPr="00E05241">
        <w:rPr>
          <w:rStyle w:val="FontStyle53"/>
          <w:rFonts w:cs="Times New Roman"/>
          <w:bCs/>
          <w:sz w:val="24"/>
        </w:rPr>
        <w:t>Образовательные технологии, способствующие формированию компетенций.</w:t>
      </w:r>
    </w:p>
    <w:p w:rsidR="00EF3320" w:rsidRPr="00E05241" w:rsidRDefault="00EF3320" w:rsidP="00E0524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524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</w:t>
      </w:r>
      <w:r w:rsidRPr="00E052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Используемые на занятиях лекционного типа: </w:t>
      </w:r>
    </w:p>
    <w:p w:rsidR="00EF3320" w:rsidRPr="00E05241" w:rsidRDefault="00EF3320" w:rsidP="00E0524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- лекции с проблемным изложением учебного материала.</w:t>
      </w:r>
    </w:p>
    <w:p w:rsidR="00EF3320" w:rsidRPr="00E05241" w:rsidRDefault="00EF3320" w:rsidP="00E0524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52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Б. Используемые на занятиях практического типа: </w:t>
      </w:r>
    </w:p>
    <w:p w:rsidR="00EF3320" w:rsidRPr="00E05241" w:rsidRDefault="00EF3320" w:rsidP="00E05241">
      <w:pPr>
        <w:pStyle w:val="21"/>
        <w:tabs>
          <w:tab w:val="left" w:pos="993"/>
        </w:tabs>
        <w:ind w:firstLine="567"/>
        <w:rPr>
          <w:rFonts w:ascii="Times New Roman" w:hAnsi="Times New Roman" w:cs="Times New Roman"/>
        </w:rPr>
      </w:pPr>
      <w:r w:rsidRPr="00E05241">
        <w:rPr>
          <w:rFonts w:ascii="Times New Roman" w:hAnsi="Times New Roman" w:cs="Times New Roman"/>
        </w:rPr>
        <w:t xml:space="preserve">- регламентированная самостоятельная деятельность студентов; </w:t>
      </w:r>
    </w:p>
    <w:p w:rsidR="00EF3320" w:rsidRPr="00E05241" w:rsidRDefault="00EF3320" w:rsidP="00E052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- решение проблемных ситуаций для реализации технологии коллективной мыслительной деятельности.</w:t>
      </w:r>
    </w:p>
    <w:p w:rsidR="00EF3320" w:rsidRPr="00E05241" w:rsidRDefault="00EF3320" w:rsidP="00E052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В аудиторных и лекционных занятиях возможно использование мультимедийного проектора, разбор конкретных практических ситуаций, демонстрация образцов элементной базы и</w:t>
      </w:r>
      <w:r w:rsidRPr="00E05241">
        <w:rPr>
          <w:rFonts w:ascii="Times New Roman" w:hAnsi="Times New Roman" w:cs="Times New Roman"/>
          <w:color w:val="000000"/>
          <w:sz w:val="24"/>
          <w:szCs w:val="24"/>
        </w:rPr>
        <w:t xml:space="preserve"> макетов оборудования</w:t>
      </w:r>
      <w:r w:rsidRPr="00E05241">
        <w:rPr>
          <w:rFonts w:ascii="Times New Roman" w:hAnsi="Times New Roman" w:cs="Times New Roman"/>
          <w:sz w:val="24"/>
          <w:szCs w:val="24"/>
        </w:rPr>
        <w:t>.</w:t>
      </w:r>
    </w:p>
    <w:p w:rsidR="00EF3320" w:rsidRPr="00E05241" w:rsidRDefault="00EF3320" w:rsidP="00E05241">
      <w:pPr>
        <w:pStyle w:val="a4"/>
        <w:widowControl w:val="0"/>
        <w:tabs>
          <w:tab w:val="clear" w:pos="643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iCs/>
        </w:rPr>
      </w:pPr>
    </w:p>
    <w:p w:rsidR="00EF3320" w:rsidRPr="00E05241" w:rsidRDefault="00EF3320" w:rsidP="00E05241">
      <w:pPr>
        <w:keepNext/>
        <w:keepLines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b/>
          <w:bCs/>
          <w:sz w:val="24"/>
          <w:szCs w:val="24"/>
        </w:rPr>
        <w:t xml:space="preserve">Учебно-методическое обеспечение самостоятельной работы обучающихся </w:t>
      </w:r>
    </w:p>
    <w:p w:rsidR="00EF3320" w:rsidRPr="00E05241" w:rsidRDefault="00EF3320" w:rsidP="00E052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Самостоятельная работа проводиться обучающимися с помощью учебной литературы и контролируется на отчётах по лабораторному практикуму и экзамене.</w:t>
      </w:r>
    </w:p>
    <w:p w:rsidR="00EF3320" w:rsidRPr="00E05241" w:rsidRDefault="00EF3320" w:rsidP="00E0524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Аудиторные лекционные занятия, использование мультимедийного проектора, разбор конкретных практических ситуаций.</w:t>
      </w:r>
    </w:p>
    <w:p w:rsidR="00EF3320" w:rsidRPr="00E05241" w:rsidRDefault="00EF3320" w:rsidP="00E05241">
      <w:pPr>
        <w:pStyle w:val="a4"/>
        <w:widowControl w:val="0"/>
        <w:tabs>
          <w:tab w:val="clear" w:pos="643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iCs/>
        </w:rPr>
      </w:pPr>
    </w:p>
    <w:p w:rsidR="00EF3320" w:rsidRPr="00E05241" w:rsidRDefault="00EF3320" w:rsidP="00E052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5241">
        <w:rPr>
          <w:rFonts w:ascii="Times New Roman" w:hAnsi="Times New Roman" w:cs="Times New Roman"/>
          <w:sz w:val="24"/>
          <w:szCs w:val="24"/>
          <w:u w:val="single"/>
        </w:rPr>
        <w:t>Рекомендуемая литература</w:t>
      </w:r>
    </w:p>
    <w:p w:rsidR="00EF3320" w:rsidRPr="00E05241" w:rsidRDefault="00EF3320" w:rsidP="00E05241">
      <w:pPr>
        <w:pStyle w:val="a5"/>
        <w:numPr>
          <w:ilvl w:val="0"/>
          <w:numId w:val="15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5241">
        <w:rPr>
          <w:rStyle w:val="s2"/>
          <w:sz w:val="24"/>
          <w:szCs w:val="24"/>
        </w:rPr>
        <w:t xml:space="preserve">Харкевич А.А. </w:t>
      </w:r>
      <w:r w:rsidRPr="00E05241">
        <w:rPr>
          <w:rStyle w:val="s1"/>
          <w:sz w:val="24"/>
          <w:szCs w:val="24"/>
        </w:rPr>
        <w:t>Основы радиотехники.</w:t>
      </w:r>
      <w:r w:rsidRPr="00E05241">
        <w:rPr>
          <w:rStyle w:val="s2"/>
          <w:sz w:val="24"/>
          <w:szCs w:val="24"/>
        </w:rPr>
        <w:t>– М.: Физматлит, 2007. –</w:t>
      </w:r>
      <w:r w:rsidRPr="00E05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512 с</w:t>
      </w:r>
      <w:r w:rsidRPr="00E05241">
        <w:rPr>
          <w:rFonts w:ascii="Times New Roman" w:hAnsi="Times New Roman" w:cs="Times New Roman"/>
          <w:sz w:val="24"/>
          <w:szCs w:val="24"/>
        </w:rPr>
        <w:t>.</w:t>
      </w:r>
    </w:p>
    <w:p w:rsidR="00EF3320" w:rsidRPr="00E05241" w:rsidRDefault="00EF3320" w:rsidP="00E05241">
      <w:pPr>
        <w:pStyle w:val="a5"/>
        <w:numPr>
          <w:ilvl w:val="0"/>
          <w:numId w:val="15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 xml:space="preserve">Вознесенский И.В., Галев А.В., Дмитриев Д.Д., Петров В.А. Введение в специальность «Радиоэлектронные системы». </w:t>
      </w:r>
      <w:r w:rsidRPr="00E05241">
        <w:rPr>
          <w:rStyle w:val="s2"/>
          <w:sz w:val="24"/>
          <w:szCs w:val="24"/>
        </w:rPr>
        <w:t>–</w:t>
      </w:r>
      <w:r w:rsidRPr="00E05241">
        <w:rPr>
          <w:rFonts w:ascii="Times New Roman" w:hAnsi="Times New Roman" w:cs="Times New Roman"/>
          <w:sz w:val="24"/>
          <w:szCs w:val="24"/>
        </w:rPr>
        <w:t xml:space="preserve"> М.: МГТУ им. Н.Э. Баумана, 2009. </w:t>
      </w:r>
      <w:r w:rsidRPr="00E05241">
        <w:rPr>
          <w:rStyle w:val="s2"/>
          <w:sz w:val="24"/>
          <w:szCs w:val="24"/>
        </w:rPr>
        <w:t xml:space="preserve">– 64 </w:t>
      </w:r>
      <w:r w:rsidRPr="00E05241">
        <w:rPr>
          <w:rStyle w:val="s2"/>
          <w:sz w:val="24"/>
          <w:szCs w:val="24"/>
          <w:lang w:val="en-US"/>
        </w:rPr>
        <w:t>c</w:t>
      </w:r>
      <w:r w:rsidRPr="00E05241">
        <w:rPr>
          <w:rStyle w:val="s2"/>
          <w:sz w:val="24"/>
          <w:szCs w:val="24"/>
        </w:rPr>
        <w:t>.–</w:t>
      </w:r>
      <w:r w:rsidRPr="00E05241">
        <w:rPr>
          <w:rFonts w:ascii="Times New Roman" w:hAnsi="Times New Roman" w:cs="Times New Roman"/>
          <w:sz w:val="24"/>
          <w:szCs w:val="24"/>
        </w:rPr>
        <w:t xml:space="preserve"> [Электронный ресурс] – Режим доступа: http://www.studentlibrary.ru/book/ISBN9785703833186.html</w:t>
      </w:r>
      <w:r w:rsidRPr="00E05241">
        <w:rPr>
          <w:rFonts w:ascii="Times New Roman" w:hAnsi="Times New Roman" w:cs="Times New Roman"/>
          <w:sz w:val="24"/>
          <w:szCs w:val="24"/>
          <w:shd w:val="clear" w:color="auto" w:fill="F7F7F7"/>
        </w:rPr>
        <w:t>.</w:t>
      </w:r>
    </w:p>
    <w:p w:rsidR="00EF3320" w:rsidRPr="00E05241" w:rsidRDefault="00EF3320" w:rsidP="00E05241">
      <w:pPr>
        <w:pStyle w:val="a5"/>
        <w:numPr>
          <w:ilvl w:val="0"/>
          <w:numId w:val="15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5241">
        <w:rPr>
          <w:rStyle w:val="ad"/>
          <w:i w:val="0"/>
          <w:iCs w:val="0"/>
          <w:sz w:val="24"/>
          <w:szCs w:val="24"/>
          <w:shd w:val="clear" w:color="auto" w:fill="FFFFFF"/>
        </w:rPr>
        <w:t>Баскаков</w:t>
      </w:r>
      <w:r w:rsidRPr="00E05241">
        <w:rPr>
          <w:rStyle w:val="apple-converted-space"/>
          <w:sz w:val="24"/>
          <w:szCs w:val="24"/>
          <w:shd w:val="clear" w:color="auto" w:fill="FFFFFF"/>
        </w:rPr>
        <w:t> </w:t>
      </w:r>
      <w:r w:rsidRPr="00E05241">
        <w:rPr>
          <w:rFonts w:ascii="Times New Roman" w:hAnsi="Times New Roman" w:cs="Times New Roman"/>
          <w:sz w:val="24"/>
          <w:szCs w:val="24"/>
          <w:shd w:val="clear" w:color="auto" w:fill="FFFFFF"/>
        </w:rPr>
        <w:t>С.И.</w:t>
      </w:r>
      <w:r w:rsidRPr="00E05241">
        <w:rPr>
          <w:rStyle w:val="apple-converted-space"/>
          <w:sz w:val="24"/>
          <w:szCs w:val="24"/>
          <w:shd w:val="clear" w:color="auto" w:fill="FFFFFF"/>
        </w:rPr>
        <w:t> </w:t>
      </w:r>
      <w:r w:rsidRPr="00E05241">
        <w:rPr>
          <w:rStyle w:val="ad"/>
          <w:i w:val="0"/>
          <w:iCs w:val="0"/>
          <w:sz w:val="24"/>
          <w:szCs w:val="24"/>
          <w:shd w:val="clear" w:color="auto" w:fill="FFFFFF"/>
        </w:rPr>
        <w:t xml:space="preserve">Радиотехнические цепи </w:t>
      </w:r>
      <w:r w:rsidRPr="00E05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Pr="00E05241">
        <w:rPr>
          <w:rStyle w:val="ad"/>
          <w:i w:val="0"/>
          <w:iCs w:val="0"/>
          <w:sz w:val="24"/>
          <w:szCs w:val="24"/>
          <w:shd w:val="clear" w:color="auto" w:fill="FFFFFF"/>
        </w:rPr>
        <w:t>сигналы</w:t>
      </w:r>
      <w:r w:rsidRPr="00E05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E05241">
        <w:rPr>
          <w:rStyle w:val="s2"/>
          <w:sz w:val="24"/>
          <w:szCs w:val="24"/>
        </w:rPr>
        <w:t xml:space="preserve">– </w:t>
      </w:r>
      <w:r w:rsidRPr="00E05241">
        <w:rPr>
          <w:rStyle w:val="ad"/>
          <w:i w:val="0"/>
          <w:iCs w:val="0"/>
          <w:sz w:val="24"/>
          <w:szCs w:val="24"/>
          <w:shd w:val="clear" w:color="auto" w:fill="FFFFFF"/>
        </w:rPr>
        <w:t>М</w:t>
      </w:r>
      <w:r w:rsidRPr="00E05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</w:t>
      </w:r>
      <w:r w:rsidRPr="00E05241">
        <w:rPr>
          <w:rStyle w:val="ad"/>
          <w:i w:val="0"/>
          <w:iCs w:val="0"/>
          <w:sz w:val="24"/>
          <w:szCs w:val="24"/>
          <w:shd w:val="clear" w:color="auto" w:fill="FFFFFF"/>
        </w:rPr>
        <w:t xml:space="preserve">Высшая школа, 2000. </w:t>
      </w:r>
      <w:r w:rsidRPr="00E05241">
        <w:rPr>
          <w:rStyle w:val="s2"/>
          <w:sz w:val="24"/>
          <w:szCs w:val="24"/>
        </w:rPr>
        <w:t xml:space="preserve">– </w:t>
      </w:r>
      <w:r w:rsidRPr="00E05241">
        <w:rPr>
          <w:rFonts w:ascii="Times New Roman" w:hAnsi="Times New Roman" w:cs="Times New Roman"/>
          <w:sz w:val="24"/>
          <w:szCs w:val="24"/>
          <w:shd w:val="clear" w:color="auto" w:fill="FFFFFF"/>
        </w:rPr>
        <w:t>462 с.</w:t>
      </w:r>
    </w:p>
    <w:p w:rsidR="00EF3320" w:rsidRPr="00E05241" w:rsidRDefault="005A5EC4" w:rsidP="00E05241">
      <w:pPr>
        <w:pStyle w:val="a5"/>
        <w:numPr>
          <w:ilvl w:val="0"/>
          <w:numId w:val="15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hyperlink r:id="rId7" w:history="1">
        <w:r w:rsidR="00EF3320" w:rsidRPr="00E05241">
          <w:rPr>
            <w:rStyle w:val="aa"/>
            <w:color w:val="auto"/>
            <w:sz w:val="24"/>
            <w:szCs w:val="24"/>
            <w:u w:val="none"/>
          </w:rPr>
          <w:t xml:space="preserve">Куртев Н.Д., Нефёдов В.И. - Радиотехника: учебник для вузов. </w:t>
        </w:r>
        <w:r w:rsidR="00EF3320" w:rsidRPr="00E05241">
          <w:rPr>
            <w:rFonts w:ascii="Times New Roman" w:hAnsi="Times New Roman" w:cs="Times New Roman"/>
            <w:sz w:val="24"/>
            <w:szCs w:val="24"/>
          </w:rPr>
          <w:t>–</w:t>
        </w:r>
        <w:r w:rsidR="00EF3320" w:rsidRPr="00E05241">
          <w:rPr>
            <w:rStyle w:val="aa"/>
            <w:color w:val="auto"/>
            <w:sz w:val="24"/>
            <w:szCs w:val="24"/>
            <w:u w:val="none"/>
          </w:rPr>
          <w:t xml:space="preserve">М.: МИРЭА, 1997. </w:t>
        </w:r>
        <w:r w:rsidR="00EF3320" w:rsidRPr="00E05241">
          <w:rPr>
            <w:rFonts w:ascii="Times New Roman" w:hAnsi="Times New Roman" w:cs="Times New Roman"/>
            <w:sz w:val="24"/>
            <w:szCs w:val="24"/>
          </w:rPr>
          <w:t>–</w:t>
        </w:r>
        <w:r w:rsidR="00EF3320" w:rsidRPr="00E05241">
          <w:rPr>
            <w:rStyle w:val="aa"/>
            <w:color w:val="auto"/>
            <w:sz w:val="24"/>
            <w:szCs w:val="24"/>
            <w:u w:val="none"/>
          </w:rPr>
          <w:t xml:space="preserve"> 296 с.</w:t>
        </w:r>
      </w:hyperlink>
    </w:p>
    <w:p w:rsidR="00EF3320" w:rsidRPr="00E05241" w:rsidRDefault="00EF3320" w:rsidP="00E05241">
      <w:pPr>
        <w:pStyle w:val="a5"/>
        <w:numPr>
          <w:ilvl w:val="0"/>
          <w:numId w:val="15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Хоровиц П., Хилл У.</w:t>
      </w:r>
      <w:r w:rsidRPr="00E05241">
        <w:rPr>
          <w:rStyle w:val="apple-converted-space"/>
          <w:sz w:val="24"/>
          <w:szCs w:val="24"/>
        </w:rPr>
        <w:t> </w:t>
      </w:r>
      <w:r w:rsidRPr="00E05241">
        <w:rPr>
          <w:rFonts w:ascii="Times New Roman" w:hAnsi="Times New Roman" w:cs="Times New Roman"/>
          <w:sz w:val="24"/>
          <w:szCs w:val="24"/>
        </w:rPr>
        <w:t xml:space="preserve">Искусство схемотехники. </w:t>
      </w:r>
      <w:r w:rsidRPr="00E05241">
        <w:rPr>
          <w:rStyle w:val="s2"/>
          <w:sz w:val="24"/>
          <w:szCs w:val="24"/>
        </w:rPr>
        <w:t xml:space="preserve">– </w:t>
      </w:r>
      <w:r w:rsidRPr="00E05241">
        <w:rPr>
          <w:rFonts w:ascii="Times New Roman" w:hAnsi="Times New Roman" w:cs="Times New Roman"/>
          <w:sz w:val="24"/>
          <w:szCs w:val="24"/>
        </w:rPr>
        <w:t xml:space="preserve">М.: Мир, 2010. </w:t>
      </w:r>
      <w:r w:rsidRPr="00E05241">
        <w:rPr>
          <w:rStyle w:val="s2"/>
          <w:sz w:val="24"/>
          <w:szCs w:val="24"/>
        </w:rPr>
        <w:t xml:space="preserve">– </w:t>
      </w:r>
      <w:r w:rsidRPr="00E05241">
        <w:rPr>
          <w:rFonts w:ascii="Times New Roman" w:hAnsi="Times New Roman" w:cs="Times New Roman"/>
          <w:sz w:val="24"/>
          <w:szCs w:val="24"/>
        </w:rPr>
        <w:t>704 с.</w:t>
      </w:r>
    </w:p>
    <w:p w:rsidR="00EF3320" w:rsidRPr="00E05241" w:rsidRDefault="00EF3320" w:rsidP="00E05241">
      <w:pPr>
        <w:pStyle w:val="a5"/>
        <w:numPr>
          <w:ilvl w:val="0"/>
          <w:numId w:val="15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5241">
        <w:rPr>
          <w:rStyle w:val="ad"/>
          <w:i w:val="0"/>
          <w:iCs w:val="0"/>
          <w:sz w:val="24"/>
          <w:szCs w:val="24"/>
          <w:shd w:val="clear" w:color="auto" w:fill="FFFFFF"/>
        </w:rPr>
        <w:t>Частотный модем</w:t>
      </w:r>
      <w:r w:rsidRPr="00E05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E05241">
        <w:rPr>
          <w:rStyle w:val="ad"/>
          <w:i w:val="0"/>
          <w:iCs w:val="0"/>
          <w:sz w:val="24"/>
          <w:szCs w:val="24"/>
          <w:shd w:val="clear" w:color="auto" w:fill="FFFFFF"/>
        </w:rPr>
        <w:t xml:space="preserve">Методические указания </w:t>
      </w:r>
      <w:r w:rsidRPr="00E05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</w:t>
      </w:r>
      <w:r w:rsidRPr="00E05241">
        <w:rPr>
          <w:rStyle w:val="ad"/>
          <w:i w:val="0"/>
          <w:iCs w:val="0"/>
          <w:sz w:val="24"/>
          <w:szCs w:val="24"/>
          <w:shd w:val="clear" w:color="auto" w:fill="FFFFFF"/>
        </w:rPr>
        <w:t>лабораторной работе</w:t>
      </w:r>
      <w:r w:rsidRPr="00E05241">
        <w:rPr>
          <w:rFonts w:ascii="Times New Roman" w:hAnsi="Times New Roman" w:cs="Times New Roman"/>
          <w:sz w:val="24"/>
          <w:szCs w:val="24"/>
        </w:rPr>
        <w:t xml:space="preserve"> / Составитель:</w:t>
      </w:r>
      <w:r w:rsidRPr="00E05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</w:t>
      </w:r>
      <w:r w:rsidRPr="00E05241">
        <w:rPr>
          <w:rStyle w:val="ad"/>
          <w:i w:val="0"/>
          <w:iCs w:val="0"/>
          <w:sz w:val="24"/>
          <w:szCs w:val="24"/>
          <w:shd w:val="clear" w:color="auto" w:fill="FFFFFF"/>
        </w:rPr>
        <w:t>А</w:t>
      </w:r>
      <w:r w:rsidRPr="00E0524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E05241">
        <w:rPr>
          <w:rStyle w:val="apple-converted-space"/>
          <w:sz w:val="24"/>
          <w:szCs w:val="24"/>
          <w:shd w:val="clear" w:color="auto" w:fill="FFFFFF"/>
        </w:rPr>
        <w:t> </w:t>
      </w:r>
      <w:r w:rsidRPr="00E05241">
        <w:rPr>
          <w:rStyle w:val="ad"/>
          <w:i w:val="0"/>
          <w:iCs w:val="0"/>
          <w:sz w:val="24"/>
          <w:szCs w:val="24"/>
          <w:shd w:val="clear" w:color="auto" w:fill="FFFFFF"/>
        </w:rPr>
        <w:t xml:space="preserve">Канаков </w:t>
      </w:r>
      <w:r w:rsidRPr="00E05241">
        <w:rPr>
          <w:rStyle w:val="s2"/>
          <w:sz w:val="24"/>
          <w:szCs w:val="24"/>
        </w:rPr>
        <w:t xml:space="preserve">– </w:t>
      </w:r>
      <w:r w:rsidRPr="00E05241">
        <w:rPr>
          <w:rFonts w:ascii="Times New Roman" w:hAnsi="Times New Roman" w:cs="Times New Roman"/>
          <w:sz w:val="24"/>
          <w:szCs w:val="24"/>
        </w:rPr>
        <w:t xml:space="preserve">Нижний Новгород:  ННГУ им. Н.И. Лобачевского, 2006. </w:t>
      </w:r>
      <w:r w:rsidRPr="00E05241">
        <w:rPr>
          <w:rStyle w:val="s2"/>
          <w:sz w:val="24"/>
          <w:szCs w:val="24"/>
        </w:rPr>
        <w:t xml:space="preserve">– </w:t>
      </w:r>
      <w:r w:rsidRPr="00E05241">
        <w:rPr>
          <w:rFonts w:ascii="Times New Roman" w:hAnsi="Times New Roman" w:cs="Times New Roman"/>
          <w:sz w:val="24"/>
          <w:szCs w:val="24"/>
        </w:rPr>
        <w:t xml:space="preserve">24 </w:t>
      </w:r>
      <w:r w:rsidRPr="00E0524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05241">
        <w:rPr>
          <w:rFonts w:ascii="Times New Roman" w:hAnsi="Times New Roman" w:cs="Times New Roman"/>
          <w:sz w:val="24"/>
          <w:szCs w:val="24"/>
        </w:rPr>
        <w:t xml:space="preserve">. </w:t>
      </w:r>
      <w:r w:rsidRPr="00E05241">
        <w:rPr>
          <w:rStyle w:val="s2"/>
          <w:sz w:val="24"/>
          <w:szCs w:val="24"/>
        </w:rPr>
        <w:t>–</w:t>
      </w:r>
      <w:r w:rsidRPr="00E05241">
        <w:rPr>
          <w:rFonts w:ascii="Times New Roman" w:hAnsi="Times New Roman" w:cs="Times New Roman"/>
          <w:sz w:val="24"/>
          <w:szCs w:val="24"/>
        </w:rPr>
        <w:t xml:space="preserve"> [Электронный ресурс] – Режим доступа: http://www.rf.unn.ru/rus/chairs/k7/RF_NNSU/Modem.pdf.</w:t>
      </w:r>
    </w:p>
    <w:p w:rsidR="00EF3320" w:rsidRPr="00E05241" w:rsidRDefault="00EF3320" w:rsidP="00E05241">
      <w:pPr>
        <w:pStyle w:val="a5"/>
        <w:numPr>
          <w:ilvl w:val="0"/>
          <w:numId w:val="15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Супергетеродинный радиоприёмник. Методические указания к лабораторной работе / Составитель: В.Ф. Клюев. – Нижний Новгород: Нижегородский госуниверситет, 2016. – 29 с. [Электронный ресурс] –Режим доступа: http://www.unn.ru/books/met_files/Receiver.pdf.</w:t>
      </w:r>
    </w:p>
    <w:p w:rsidR="00EF3320" w:rsidRPr="00E05241" w:rsidRDefault="005A5EC4" w:rsidP="00E05241">
      <w:pPr>
        <w:pStyle w:val="a5"/>
        <w:numPr>
          <w:ilvl w:val="0"/>
          <w:numId w:val="15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hyperlink r:id="rId8" w:history="1">
        <w:r w:rsidR="00EF3320" w:rsidRPr="00E05241">
          <w:rPr>
            <w:rStyle w:val="aa"/>
            <w:color w:val="auto"/>
            <w:sz w:val="24"/>
            <w:szCs w:val="24"/>
            <w:u w:val="none"/>
          </w:rPr>
          <w:t xml:space="preserve">Айнбиндер И.М. Входные каскады радиоприемников: (Основы обобщенной теории и инженерного расчёта). </w:t>
        </w:r>
        <w:r w:rsidR="00EF3320" w:rsidRPr="00E05241">
          <w:rPr>
            <w:rFonts w:ascii="Times New Roman" w:hAnsi="Times New Roman" w:cs="Times New Roman"/>
            <w:sz w:val="24"/>
            <w:szCs w:val="24"/>
          </w:rPr>
          <w:t>–</w:t>
        </w:r>
        <w:r w:rsidR="00EF3320" w:rsidRPr="00E05241">
          <w:rPr>
            <w:rStyle w:val="aa"/>
            <w:color w:val="auto"/>
            <w:sz w:val="24"/>
            <w:szCs w:val="24"/>
            <w:u w:val="none"/>
          </w:rPr>
          <w:t xml:space="preserve">М.: Связь, 1973. </w:t>
        </w:r>
        <w:r w:rsidR="00EF3320" w:rsidRPr="00E05241">
          <w:rPr>
            <w:rFonts w:ascii="Times New Roman" w:hAnsi="Times New Roman" w:cs="Times New Roman"/>
            <w:sz w:val="24"/>
            <w:szCs w:val="24"/>
          </w:rPr>
          <w:t>–</w:t>
        </w:r>
        <w:r w:rsidR="00EF3320" w:rsidRPr="00E05241">
          <w:rPr>
            <w:rStyle w:val="aa"/>
            <w:color w:val="auto"/>
            <w:sz w:val="24"/>
            <w:szCs w:val="24"/>
            <w:u w:val="none"/>
          </w:rPr>
          <w:t xml:space="preserve"> 327 с.</w:t>
        </w:r>
      </w:hyperlink>
    </w:p>
    <w:p w:rsidR="00EF3320" w:rsidRPr="00E05241" w:rsidRDefault="00EF3320" w:rsidP="00E052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F3320" w:rsidRPr="00E05241" w:rsidRDefault="00EF3320" w:rsidP="00E05241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241">
        <w:rPr>
          <w:rFonts w:ascii="Times New Roman" w:hAnsi="Times New Roman" w:cs="Times New Roman"/>
          <w:b/>
          <w:bCs/>
          <w:sz w:val="24"/>
          <w:szCs w:val="24"/>
        </w:rPr>
        <w:t>Фонд оценочных средств для промежуточной аттестации по дисциплине (модулю), включающий:</w:t>
      </w:r>
    </w:p>
    <w:p w:rsidR="00EF3320" w:rsidRPr="00E05241" w:rsidRDefault="00EF3320" w:rsidP="00E05241">
      <w:pPr>
        <w:pStyle w:val="a5"/>
        <w:numPr>
          <w:ilvl w:val="1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 xml:space="preserve">Перечень компетенций выпускников образовательной программы с указанием результатов обучения (знаний, умений, навыков), характеризующих этапы их формирования, описание показателей и критериев оценивания компетенций на различных этапах их формирования.  </w:t>
      </w:r>
    </w:p>
    <w:p w:rsidR="00EF3320" w:rsidRPr="00E05241" w:rsidRDefault="00EF3320" w:rsidP="00E05241">
      <w:pPr>
        <w:pStyle w:val="a5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При изложении материала предполагается, что студенты знакомы с дисциплинами «Физика», «Радиотехнические цепи и сигналы», «Основы теории цепей» и «Радиоматериалы и радиокомпоненты».</w:t>
      </w:r>
    </w:p>
    <w:p w:rsidR="00EF3320" w:rsidRPr="00E05241" w:rsidRDefault="00EF3320" w:rsidP="00E05241">
      <w:pPr>
        <w:pStyle w:val="a5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EF3320" w:rsidRDefault="00EF3320" w:rsidP="00E05241">
      <w:pPr>
        <w:tabs>
          <w:tab w:val="left" w:pos="426"/>
          <w:tab w:val="num" w:pos="45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ОПК-5 способностью учитывать в профессиональной деятельности современные тенденции развития компьютерных, информационных и телекоммуникационных технологий, владеть основными методами, способами и средствами получения, хранения, обработки информации, навыками работы с компьютером в сфере профессиональной деятельности</w:t>
      </w:r>
    </w:p>
    <w:p w:rsidR="00E05241" w:rsidRDefault="00E05241" w:rsidP="00E05241">
      <w:pPr>
        <w:tabs>
          <w:tab w:val="left" w:pos="426"/>
          <w:tab w:val="num" w:pos="45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5241" w:rsidRDefault="00E05241" w:rsidP="00E05241">
      <w:pPr>
        <w:tabs>
          <w:tab w:val="left" w:pos="426"/>
          <w:tab w:val="num" w:pos="45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5241" w:rsidRPr="00E05241" w:rsidRDefault="00E05241" w:rsidP="00E05241">
      <w:pPr>
        <w:tabs>
          <w:tab w:val="left" w:pos="426"/>
          <w:tab w:val="num" w:pos="459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275"/>
        <w:gridCol w:w="1276"/>
        <w:gridCol w:w="1276"/>
        <w:gridCol w:w="1275"/>
        <w:gridCol w:w="1276"/>
        <w:gridCol w:w="1276"/>
        <w:gridCol w:w="1276"/>
      </w:tblGrid>
      <w:tr w:rsidR="00EF3320" w:rsidRPr="00E05241" w:rsidTr="00E05241">
        <w:trPr>
          <w:cantSplit/>
          <w:tblHeader/>
        </w:trPr>
        <w:tc>
          <w:tcPr>
            <w:tcW w:w="1384" w:type="dxa"/>
            <w:vMerge w:val="restart"/>
            <w:vAlign w:val="center"/>
          </w:tcPr>
          <w:p w:rsidR="00EF3320" w:rsidRPr="00E05241" w:rsidRDefault="00EF3320" w:rsidP="00E05241">
            <w:pPr>
              <w:spacing w:before="40" w:after="4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Индикаторы</w:t>
            </w:r>
          </w:p>
          <w:p w:rsidR="00EF3320" w:rsidRPr="00E05241" w:rsidRDefault="00EF3320" w:rsidP="00E05241">
            <w:pPr>
              <w:spacing w:before="40" w:after="4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компетенции</w:t>
            </w:r>
          </w:p>
        </w:tc>
        <w:tc>
          <w:tcPr>
            <w:tcW w:w="8930" w:type="dxa"/>
            <w:gridSpan w:val="7"/>
            <w:vAlign w:val="center"/>
          </w:tcPr>
          <w:p w:rsidR="00EF3320" w:rsidRPr="00E05241" w:rsidRDefault="00EF3320" w:rsidP="00E0524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оценивания (дескрипторы)</w:t>
            </w:r>
          </w:p>
        </w:tc>
      </w:tr>
      <w:tr w:rsidR="00EF3320" w:rsidRPr="00E05241" w:rsidTr="00E05241">
        <w:trPr>
          <w:cantSplit/>
          <w:tblHeader/>
        </w:trPr>
        <w:tc>
          <w:tcPr>
            <w:tcW w:w="1384" w:type="dxa"/>
            <w:vMerge/>
            <w:vAlign w:val="center"/>
          </w:tcPr>
          <w:p w:rsidR="00EF3320" w:rsidRPr="00E05241" w:rsidRDefault="00EF3320" w:rsidP="00E0524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F3320" w:rsidRPr="00E05241" w:rsidRDefault="00EF3320" w:rsidP="00E0524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«плохо»</w:t>
            </w:r>
          </w:p>
        </w:tc>
        <w:tc>
          <w:tcPr>
            <w:tcW w:w="1276" w:type="dxa"/>
            <w:vAlign w:val="center"/>
          </w:tcPr>
          <w:p w:rsidR="00EF3320" w:rsidRPr="00E05241" w:rsidRDefault="00EF3320" w:rsidP="00E05241">
            <w:pPr>
              <w:spacing w:before="40" w:after="4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«неудовлет-ворительно»</w:t>
            </w:r>
          </w:p>
        </w:tc>
        <w:tc>
          <w:tcPr>
            <w:tcW w:w="1276" w:type="dxa"/>
            <w:vAlign w:val="center"/>
          </w:tcPr>
          <w:p w:rsidR="00EF3320" w:rsidRPr="00E05241" w:rsidRDefault="00EF3320" w:rsidP="00E05241">
            <w:pPr>
              <w:spacing w:before="40" w:after="4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«удовлетво-рительно»</w:t>
            </w:r>
          </w:p>
        </w:tc>
        <w:tc>
          <w:tcPr>
            <w:tcW w:w="1275" w:type="dxa"/>
            <w:vAlign w:val="center"/>
          </w:tcPr>
          <w:p w:rsidR="00EF3320" w:rsidRPr="00E05241" w:rsidRDefault="00EF3320" w:rsidP="00E0524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«хорошо»</w:t>
            </w:r>
          </w:p>
        </w:tc>
        <w:tc>
          <w:tcPr>
            <w:tcW w:w="1276" w:type="dxa"/>
            <w:vAlign w:val="center"/>
          </w:tcPr>
          <w:p w:rsidR="00EF3320" w:rsidRPr="00E05241" w:rsidRDefault="00EF3320" w:rsidP="00E0524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«очень хорошо»</w:t>
            </w:r>
          </w:p>
        </w:tc>
        <w:tc>
          <w:tcPr>
            <w:tcW w:w="1276" w:type="dxa"/>
            <w:vAlign w:val="center"/>
          </w:tcPr>
          <w:p w:rsidR="00EF3320" w:rsidRPr="00E05241" w:rsidRDefault="00EF3320" w:rsidP="00E05241">
            <w:pPr>
              <w:spacing w:before="40" w:after="4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«отлично»</w:t>
            </w:r>
          </w:p>
        </w:tc>
        <w:tc>
          <w:tcPr>
            <w:tcW w:w="1276" w:type="dxa"/>
            <w:vAlign w:val="center"/>
          </w:tcPr>
          <w:p w:rsidR="00EF3320" w:rsidRPr="00E05241" w:rsidRDefault="00EF3320" w:rsidP="00E05241">
            <w:pPr>
              <w:spacing w:before="40" w:after="4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«превосход-но»</w:t>
            </w:r>
          </w:p>
        </w:tc>
      </w:tr>
      <w:tr w:rsidR="00EF3320" w:rsidRPr="00E05241" w:rsidTr="00E05241">
        <w:tc>
          <w:tcPr>
            <w:tcW w:w="1384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Знания</w:t>
            </w:r>
          </w:p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Знание методологии и принципов изложения материала и структурирования информации о радиотехн-ических системах и комплексах специального назначения, понимание принципов построения презентаций научно-производственных результатов в области разработки и использования радиотехнических систем и комплексов специального назначения.</w:t>
            </w:r>
          </w:p>
        </w:tc>
        <w:tc>
          <w:tcPr>
            <w:tcW w:w="1275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Отсутствие  знаний методологии и принципов изложения материала и структурирования информации о радиотехнических системах и комплексах специального назначения</w:t>
            </w:r>
          </w:p>
        </w:tc>
        <w:tc>
          <w:tcPr>
            <w:tcW w:w="1276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Наличие грубых ошибок в методологии и изложении материала и структурирования информации о радиотехнических системах и комплексах специального назначения</w:t>
            </w:r>
          </w:p>
        </w:tc>
        <w:tc>
          <w:tcPr>
            <w:tcW w:w="1276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Знание с рядом негрубых ошибок основныхпринципов изложения материала и структурирования информации о радиотехнических системах и комплексах специального назначения</w:t>
            </w:r>
          </w:p>
        </w:tc>
        <w:tc>
          <w:tcPr>
            <w:tcW w:w="1275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Знание с рядом заметных погрешностейпринципов изложения материала и структурирования информации о радиотехнических системах и комплексах специального назначения</w:t>
            </w:r>
          </w:p>
        </w:tc>
        <w:tc>
          <w:tcPr>
            <w:tcW w:w="1276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Знание с незначительными погрешностямиметодологии и принципов изложения материала и структурирования информации о радиотехнических системах и комплексах специального назначения</w:t>
            </w:r>
          </w:p>
        </w:tc>
        <w:tc>
          <w:tcPr>
            <w:tcW w:w="1276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Знание без существенных ошибок и погреш-ностейметодологии и принципов изложения материала и структурирования информации о радиотехнических системах и комплексах специального назначения, понимание принципов построения презентаций научно-производственных результатов в области разработки и использования</w:t>
            </w:r>
          </w:p>
        </w:tc>
        <w:tc>
          <w:tcPr>
            <w:tcW w:w="1276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Знание без ошибок и погрешностейметодологии и принципов изложения материала и структурирования информации о радиотехнических системах и комплексах специального назначения, понимание принципов построения презентаций научно-производственных результатов в области разработки и использования радиотехнических систем и комплексов специального назначения.</w:t>
            </w:r>
          </w:p>
        </w:tc>
      </w:tr>
      <w:tr w:rsidR="00EF3320" w:rsidRPr="00E05241" w:rsidTr="00E05241">
        <w:tc>
          <w:tcPr>
            <w:tcW w:w="1384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Умения</w:t>
            </w:r>
          </w:p>
          <w:p w:rsidR="00EF3320" w:rsidRPr="00E05241" w:rsidRDefault="00EF3320">
            <w:pPr>
              <w:tabs>
                <w:tab w:val="num" w:pos="0"/>
              </w:tabs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культурой мышления и анализа, умение обобщать и систематизировать </w:t>
            </w:r>
            <w:r w:rsidRPr="00E05241">
              <w:rPr>
                <w:rFonts w:ascii="Times New Roman" w:hAnsi="Times New Roman" w:cs="Times New Roman"/>
                <w:spacing w:val="-4"/>
                <w:kern w:val="20"/>
                <w:sz w:val="20"/>
                <w:szCs w:val="20"/>
              </w:rPr>
              <w:t>информацию</w:t>
            </w: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, умение излагать поставленные  задачи и аргументировать выбор путей их достижения в устной и письменной речи.</w:t>
            </w:r>
          </w:p>
        </w:tc>
        <w:tc>
          <w:tcPr>
            <w:tcW w:w="1275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Отсутствует способность логически верно, аргументи-рованно и ясно строить свою речь, умение пользоваться профессионально ориентированной риторикой.</w:t>
            </w:r>
          </w:p>
        </w:tc>
        <w:tc>
          <w:tcPr>
            <w:tcW w:w="1276" w:type="dxa"/>
          </w:tcPr>
          <w:p w:rsidR="00EF3320" w:rsidRPr="00E05241" w:rsidRDefault="00EF332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Наличие грубых речевых ошибок  в стандартных речевых оборотах, ошибки при анализе и обобщении материала, умение с грубыми ошибками формулировать и излагать в устной и письменной речи поставленные  задачи</w:t>
            </w:r>
          </w:p>
        </w:tc>
        <w:tc>
          <w:tcPr>
            <w:tcW w:w="1276" w:type="dxa"/>
          </w:tcPr>
          <w:p w:rsidR="00EF3320" w:rsidRPr="00E05241" w:rsidRDefault="00EF332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Способность с существенными ошибками к анализу и обобщению материала, умение формулировать и излагать в устной и письменной речи поставленные  задачи и аргументировать выбор путей их достижения.</w:t>
            </w:r>
          </w:p>
        </w:tc>
        <w:tc>
          <w:tcPr>
            <w:tcW w:w="1275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 xml:space="preserve">Способ-ность с незначительными погрешностями системно анализировать, обобщать информацию, умение формулировать и излагать в устной и письменной речи поставленные  задачи </w:t>
            </w:r>
          </w:p>
        </w:tc>
        <w:tc>
          <w:tcPr>
            <w:tcW w:w="1276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Способность без ошибок и погрешностей</w:t>
            </w:r>
          </w:p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 xml:space="preserve">обобщать и систематизировать информацию, умение в устной и письменной речи излагать проблематику поставленной  задачи </w:t>
            </w:r>
          </w:p>
        </w:tc>
        <w:tc>
          <w:tcPr>
            <w:tcW w:w="1276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Способность системно анализировать, обобщать информацию, умение формулировать и излагать в устной и письменной речи поставленные  задачи и аргументировать выбор путей их достижения.</w:t>
            </w:r>
          </w:p>
        </w:tc>
        <w:tc>
          <w:tcPr>
            <w:tcW w:w="1276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Способность без ошибок и погрешностей системно анализировать, обобщать информацию, умение формулировать и излагать в устной и письменной речи поставленные  задачи и аргументировать выбор путей их достижения.</w:t>
            </w:r>
          </w:p>
        </w:tc>
      </w:tr>
      <w:tr w:rsidR="00EF3320" w:rsidRPr="00E05241" w:rsidTr="00E05241">
        <w:trPr>
          <w:trHeight w:val="3777"/>
        </w:trPr>
        <w:tc>
          <w:tcPr>
            <w:tcW w:w="1384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Навыки</w:t>
            </w:r>
          </w:p>
          <w:p w:rsidR="00EF3320" w:rsidRPr="00E05241" w:rsidRDefault="00EF332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Навык построения устных и письменных сообщений позаданной проблематике в области разработки и использования радиотехни-ческих систем и комплексов специального назначения.</w:t>
            </w:r>
          </w:p>
        </w:tc>
        <w:tc>
          <w:tcPr>
            <w:tcW w:w="1275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Полное отсутствие навыка построения устных и письменных сообщений потематике радиотехнических систем и комплексов специального назначения.</w:t>
            </w:r>
          </w:p>
        </w:tc>
        <w:tc>
          <w:tcPr>
            <w:tcW w:w="1276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Отсутствие навыка построения устных и письменных сообщений позаданной проблематике в области радиотехнических систем и комплексов специального назначения.</w:t>
            </w:r>
          </w:p>
        </w:tc>
        <w:tc>
          <w:tcPr>
            <w:tcW w:w="1276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Владение в минимальном объёме навыком построения устных и письменных сообщений, потематике радиотехнических систем и комплексов специального назначения.ком</w:t>
            </w:r>
          </w:p>
        </w:tc>
        <w:tc>
          <w:tcPr>
            <w:tcW w:w="1275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Посредственное</w:t>
            </w:r>
          </w:p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владение навыком построения устных и письменных сообщений потематике радиотехнических систем и комплексов специального назначения</w:t>
            </w:r>
          </w:p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Достаточное владение навыком построения устных и письменных сообщений потематике радиотехнических систем и комплексов специального назначения</w:t>
            </w:r>
          </w:p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Хорошее владение навыком построения устных и письменных сообщений позаданной проблематике в области разработки и использования радиотехнических систем и комплексов специального назначения.</w:t>
            </w:r>
          </w:p>
        </w:tc>
        <w:tc>
          <w:tcPr>
            <w:tcW w:w="1276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Всестороннее владение навыком построения устных и письменных сообщений, раскрывающих заданную проблематику в области разработки и использования радиотехнических систем и комплексов специального назначения.</w:t>
            </w:r>
          </w:p>
        </w:tc>
      </w:tr>
      <w:tr w:rsidR="00EF3320" w:rsidRPr="00E05241" w:rsidTr="00E05241">
        <w:tc>
          <w:tcPr>
            <w:tcW w:w="1384" w:type="dxa"/>
          </w:tcPr>
          <w:p w:rsidR="00EF3320" w:rsidRPr="00E05241" w:rsidRDefault="00EF332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275" w:type="dxa"/>
            <w:vAlign w:val="center"/>
          </w:tcPr>
          <w:p w:rsidR="00EF3320" w:rsidRPr="00E05241" w:rsidRDefault="00EF3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0 – 20 %</w:t>
            </w:r>
          </w:p>
        </w:tc>
        <w:tc>
          <w:tcPr>
            <w:tcW w:w="1276" w:type="dxa"/>
            <w:vAlign w:val="center"/>
          </w:tcPr>
          <w:p w:rsidR="00EF3320" w:rsidRPr="00E05241" w:rsidRDefault="00EF3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20 – 50 %</w:t>
            </w:r>
          </w:p>
        </w:tc>
        <w:tc>
          <w:tcPr>
            <w:tcW w:w="1276" w:type="dxa"/>
            <w:vAlign w:val="center"/>
          </w:tcPr>
          <w:p w:rsidR="00EF3320" w:rsidRPr="00E05241" w:rsidRDefault="00EF3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50 – 70 %</w:t>
            </w:r>
          </w:p>
        </w:tc>
        <w:tc>
          <w:tcPr>
            <w:tcW w:w="1275" w:type="dxa"/>
            <w:vAlign w:val="center"/>
          </w:tcPr>
          <w:p w:rsidR="00EF3320" w:rsidRPr="00E05241" w:rsidRDefault="00EF3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70-80 %</w:t>
            </w:r>
          </w:p>
        </w:tc>
        <w:tc>
          <w:tcPr>
            <w:tcW w:w="1276" w:type="dxa"/>
            <w:vAlign w:val="center"/>
          </w:tcPr>
          <w:p w:rsidR="00EF3320" w:rsidRPr="00E05241" w:rsidRDefault="00EF33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80 – 90 %</w:t>
            </w:r>
          </w:p>
        </w:tc>
        <w:tc>
          <w:tcPr>
            <w:tcW w:w="1276" w:type="dxa"/>
            <w:vAlign w:val="center"/>
          </w:tcPr>
          <w:p w:rsidR="00EF3320" w:rsidRPr="00E05241" w:rsidRDefault="00EF33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90 – 99 %</w:t>
            </w:r>
          </w:p>
        </w:tc>
        <w:tc>
          <w:tcPr>
            <w:tcW w:w="1276" w:type="dxa"/>
            <w:vAlign w:val="center"/>
          </w:tcPr>
          <w:p w:rsidR="00EF3320" w:rsidRPr="00E05241" w:rsidRDefault="00EF3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EF3320" w:rsidRDefault="00EF3320">
      <w:pPr>
        <w:pStyle w:val="a5"/>
        <w:ind w:left="284" w:right="-426"/>
        <w:rPr>
          <w:rFonts w:ascii="Times New Roman" w:hAnsi="Times New Roman" w:cs="Times New Roman"/>
          <w:color w:val="FF0000"/>
          <w:sz w:val="28"/>
          <w:szCs w:val="28"/>
        </w:rPr>
      </w:pPr>
    </w:p>
    <w:p w:rsidR="00EF3320" w:rsidRDefault="00EF3320">
      <w:pPr>
        <w:pStyle w:val="a5"/>
        <w:spacing w:line="240" w:lineRule="auto"/>
        <w:ind w:left="284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ПК-15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способностью проводить оптимизацию параметров радиотехнических систем (устройств) с использованием различных методов исследований</w:t>
      </w:r>
    </w:p>
    <w:p w:rsidR="00EF3320" w:rsidRDefault="00EF3320">
      <w:pPr>
        <w:pStyle w:val="a5"/>
        <w:ind w:left="284" w:right="-426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275"/>
        <w:gridCol w:w="1276"/>
        <w:gridCol w:w="1276"/>
        <w:gridCol w:w="1275"/>
        <w:gridCol w:w="1276"/>
        <w:gridCol w:w="1276"/>
        <w:gridCol w:w="1276"/>
      </w:tblGrid>
      <w:tr w:rsidR="00EF3320" w:rsidRPr="00E05241" w:rsidTr="00E05241">
        <w:trPr>
          <w:cantSplit/>
          <w:tblHeader/>
        </w:trPr>
        <w:tc>
          <w:tcPr>
            <w:tcW w:w="1384" w:type="dxa"/>
            <w:vMerge w:val="restart"/>
            <w:vAlign w:val="center"/>
          </w:tcPr>
          <w:p w:rsidR="00EF3320" w:rsidRPr="00E05241" w:rsidRDefault="00EF3320" w:rsidP="00E05241">
            <w:pPr>
              <w:spacing w:before="40" w:after="4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Индикаторы</w:t>
            </w:r>
          </w:p>
          <w:p w:rsidR="00EF3320" w:rsidRPr="00E05241" w:rsidRDefault="00EF3320" w:rsidP="00E05241">
            <w:pPr>
              <w:spacing w:before="40" w:after="4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компетенции</w:t>
            </w:r>
          </w:p>
        </w:tc>
        <w:tc>
          <w:tcPr>
            <w:tcW w:w="8930" w:type="dxa"/>
            <w:gridSpan w:val="7"/>
            <w:vAlign w:val="center"/>
          </w:tcPr>
          <w:p w:rsidR="00EF3320" w:rsidRPr="00E05241" w:rsidRDefault="00EF3320" w:rsidP="00E0524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оценивания (дескрипторы)</w:t>
            </w:r>
          </w:p>
        </w:tc>
      </w:tr>
      <w:tr w:rsidR="00EF3320" w:rsidRPr="00E05241" w:rsidTr="00E05241">
        <w:trPr>
          <w:cantSplit/>
          <w:tblHeader/>
        </w:trPr>
        <w:tc>
          <w:tcPr>
            <w:tcW w:w="1384" w:type="dxa"/>
            <w:vMerge/>
            <w:vAlign w:val="center"/>
          </w:tcPr>
          <w:p w:rsidR="00EF3320" w:rsidRPr="00E05241" w:rsidRDefault="00EF3320" w:rsidP="00E0524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F3320" w:rsidRPr="00E05241" w:rsidRDefault="00EF3320" w:rsidP="00E0524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«плохо»</w:t>
            </w:r>
          </w:p>
        </w:tc>
        <w:tc>
          <w:tcPr>
            <w:tcW w:w="1276" w:type="dxa"/>
            <w:vAlign w:val="center"/>
          </w:tcPr>
          <w:p w:rsidR="00EF3320" w:rsidRPr="00E05241" w:rsidRDefault="00EF3320" w:rsidP="00E05241">
            <w:pPr>
              <w:spacing w:before="40" w:after="4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«неудовлет-ворительно»</w:t>
            </w:r>
          </w:p>
        </w:tc>
        <w:tc>
          <w:tcPr>
            <w:tcW w:w="1276" w:type="dxa"/>
            <w:vAlign w:val="center"/>
          </w:tcPr>
          <w:p w:rsidR="00EF3320" w:rsidRPr="00E05241" w:rsidRDefault="00EF3320" w:rsidP="00E05241">
            <w:pPr>
              <w:spacing w:before="40" w:after="4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«удовлетво-рительно»</w:t>
            </w:r>
          </w:p>
        </w:tc>
        <w:tc>
          <w:tcPr>
            <w:tcW w:w="1275" w:type="dxa"/>
            <w:vAlign w:val="center"/>
          </w:tcPr>
          <w:p w:rsidR="00EF3320" w:rsidRPr="00E05241" w:rsidRDefault="00EF3320" w:rsidP="00E0524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«хорошо»</w:t>
            </w:r>
          </w:p>
        </w:tc>
        <w:tc>
          <w:tcPr>
            <w:tcW w:w="1276" w:type="dxa"/>
            <w:vAlign w:val="center"/>
          </w:tcPr>
          <w:p w:rsidR="00EF3320" w:rsidRPr="00E05241" w:rsidRDefault="00EF3320" w:rsidP="00E0524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«очень хорошо»</w:t>
            </w:r>
          </w:p>
        </w:tc>
        <w:tc>
          <w:tcPr>
            <w:tcW w:w="1276" w:type="dxa"/>
            <w:vAlign w:val="center"/>
          </w:tcPr>
          <w:p w:rsidR="00EF3320" w:rsidRPr="00E05241" w:rsidRDefault="00EF3320" w:rsidP="00E05241">
            <w:pPr>
              <w:spacing w:before="40" w:after="4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«отлично»</w:t>
            </w:r>
          </w:p>
        </w:tc>
        <w:tc>
          <w:tcPr>
            <w:tcW w:w="1276" w:type="dxa"/>
            <w:vAlign w:val="center"/>
          </w:tcPr>
          <w:p w:rsidR="00EF3320" w:rsidRPr="00E05241" w:rsidRDefault="00EF3320" w:rsidP="00E05241">
            <w:pPr>
              <w:spacing w:before="40" w:after="4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«превосход-но»</w:t>
            </w:r>
          </w:p>
        </w:tc>
      </w:tr>
      <w:tr w:rsidR="00EF3320" w:rsidRPr="00E05241" w:rsidTr="00E05241">
        <w:tc>
          <w:tcPr>
            <w:tcW w:w="1384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Знания</w:t>
            </w:r>
          </w:p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Знание фундаментальных принципов передачи информации, коммуникации и поиска информациио радиоприёмных в составе радиотехнических систем и комплексов специального назначения.</w:t>
            </w:r>
          </w:p>
        </w:tc>
        <w:tc>
          <w:tcPr>
            <w:tcW w:w="1275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Отсутствие знаний материала</w:t>
            </w:r>
          </w:p>
        </w:tc>
        <w:tc>
          <w:tcPr>
            <w:tcW w:w="1276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 xml:space="preserve">Наличие грубых ошибок в основном материале </w:t>
            </w:r>
          </w:p>
        </w:tc>
        <w:tc>
          <w:tcPr>
            <w:tcW w:w="1276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с рядом негрубых ошибок</w:t>
            </w:r>
          </w:p>
        </w:tc>
        <w:tc>
          <w:tcPr>
            <w:tcW w:w="1275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материалом с рядом заметных погрешностей</w:t>
            </w:r>
          </w:p>
        </w:tc>
        <w:tc>
          <w:tcPr>
            <w:tcW w:w="1276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276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без ошибок и погреш-ностей</w:t>
            </w:r>
          </w:p>
        </w:tc>
        <w:tc>
          <w:tcPr>
            <w:tcW w:w="1276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Знание основного и дополнительного материала без ошибок и погреш-ностей</w:t>
            </w:r>
          </w:p>
        </w:tc>
      </w:tr>
      <w:tr w:rsidR="00EF3320" w:rsidRPr="00E05241" w:rsidTr="00E05241">
        <w:tc>
          <w:tcPr>
            <w:tcW w:w="1384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Умение структурировать информацию о радиотехнических системах и комплексах специального назначения методологии на основе логических обобщений, критического осмысления и систематизации.</w:t>
            </w:r>
          </w:p>
        </w:tc>
        <w:tc>
          <w:tcPr>
            <w:tcW w:w="1275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Отсутствует способность решения стандартных задач</w:t>
            </w:r>
          </w:p>
        </w:tc>
        <w:tc>
          <w:tcPr>
            <w:tcW w:w="1276" w:type="dxa"/>
          </w:tcPr>
          <w:p w:rsidR="00EF3320" w:rsidRPr="00E05241" w:rsidRDefault="00EF332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Наличие грубых ошибок  при решении стандартных задач</w:t>
            </w:r>
          </w:p>
        </w:tc>
        <w:tc>
          <w:tcPr>
            <w:tcW w:w="1276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основных стандартных задач с существенными ошибками</w:t>
            </w:r>
          </w:p>
        </w:tc>
        <w:tc>
          <w:tcPr>
            <w:tcW w:w="1275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Способ-ность решения всех стандартных задач с незначительными погрешностями</w:t>
            </w:r>
          </w:p>
        </w:tc>
        <w:tc>
          <w:tcPr>
            <w:tcW w:w="1276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всех стандартных задач без ошибок и погрешностей</w:t>
            </w:r>
          </w:p>
        </w:tc>
        <w:tc>
          <w:tcPr>
            <w:tcW w:w="1276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стандартных и некоторых нестандартных задач</w:t>
            </w:r>
          </w:p>
        </w:tc>
        <w:tc>
          <w:tcPr>
            <w:tcW w:w="1276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стандартных задач и широкого круга нестандартных задач</w:t>
            </w:r>
          </w:p>
        </w:tc>
      </w:tr>
      <w:tr w:rsidR="00EF3320" w:rsidRPr="00E05241" w:rsidTr="00E05241">
        <w:trPr>
          <w:trHeight w:val="2206"/>
        </w:trPr>
        <w:tc>
          <w:tcPr>
            <w:tcW w:w="1384" w:type="dxa"/>
          </w:tcPr>
          <w:p w:rsidR="00EF3320" w:rsidRPr="00E05241" w:rsidRDefault="00EF3320">
            <w:pPr>
              <w:pStyle w:val="a5"/>
              <w:spacing w:line="240" w:lineRule="auto"/>
              <w:ind w:left="0"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Навыки</w:t>
            </w:r>
          </w:p>
          <w:p w:rsidR="00EF3320" w:rsidRPr="00E05241" w:rsidRDefault="00EF3320">
            <w:pPr>
              <w:pStyle w:val="a5"/>
              <w:spacing w:line="240" w:lineRule="auto"/>
              <w:ind w:left="0" w:right="-425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Владение инструментами логического мышления, обобщения критического осмысления и анализа информации о радиотехнических системах и комплексах специального назначения.</w:t>
            </w:r>
          </w:p>
        </w:tc>
        <w:tc>
          <w:tcPr>
            <w:tcW w:w="1275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Полное отсутствие навыка</w:t>
            </w:r>
          </w:p>
        </w:tc>
        <w:tc>
          <w:tcPr>
            <w:tcW w:w="1276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Отсутствие навыка</w:t>
            </w:r>
          </w:p>
        </w:tc>
        <w:tc>
          <w:tcPr>
            <w:tcW w:w="1276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Владение навыком в минимальном объёме</w:t>
            </w:r>
          </w:p>
        </w:tc>
        <w:tc>
          <w:tcPr>
            <w:tcW w:w="1275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Посредственное</w:t>
            </w:r>
          </w:p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владение навыком</w:t>
            </w:r>
          </w:p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Достаточное владение навыком</w:t>
            </w:r>
          </w:p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Хорошее владение навыком</w:t>
            </w:r>
          </w:p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320" w:rsidRPr="00E05241" w:rsidRDefault="00EF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Всестороннее владение навыком</w:t>
            </w:r>
          </w:p>
        </w:tc>
      </w:tr>
      <w:tr w:rsidR="00EF3320" w:rsidRPr="00E05241" w:rsidTr="00E05241">
        <w:tc>
          <w:tcPr>
            <w:tcW w:w="1384" w:type="dxa"/>
          </w:tcPr>
          <w:p w:rsidR="00EF3320" w:rsidRPr="00E05241" w:rsidRDefault="00EF332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275" w:type="dxa"/>
            <w:vAlign w:val="center"/>
          </w:tcPr>
          <w:p w:rsidR="00EF3320" w:rsidRPr="00E05241" w:rsidRDefault="00EF3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0 – 20 %</w:t>
            </w:r>
          </w:p>
        </w:tc>
        <w:tc>
          <w:tcPr>
            <w:tcW w:w="1276" w:type="dxa"/>
            <w:vAlign w:val="center"/>
          </w:tcPr>
          <w:p w:rsidR="00EF3320" w:rsidRPr="00E05241" w:rsidRDefault="00EF3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20 – 50 %</w:t>
            </w:r>
          </w:p>
        </w:tc>
        <w:tc>
          <w:tcPr>
            <w:tcW w:w="1276" w:type="dxa"/>
            <w:vAlign w:val="center"/>
          </w:tcPr>
          <w:p w:rsidR="00EF3320" w:rsidRPr="00E05241" w:rsidRDefault="00EF3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50 – 70 %</w:t>
            </w:r>
          </w:p>
        </w:tc>
        <w:tc>
          <w:tcPr>
            <w:tcW w:w="1275" w:type="dxa"/>
            <w:vAlign w:val="center"/>
          </w:tcPr>
          <w:p w:rsidR="00EF3320" w:rsidRPr="00E05241" w:rsidRDefault="00EF3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70-80 %</w:t>
            </w:r>
          </w:p>
        </w:tc>
        <w:tc>
          <w:tcPr>
            <w:tcW w:w="1276" w:type="dxa"/>
            <w:vAlign w:val="center"/>
          </w:tcPr>
          <w:p w:rsidR="00EF3320" w:rsidRPr="00E05241" w:rsidRDefault="00EF33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80 – 90 %</w:t>
            </w:r>
          </w:p>
        </w:tc>
        <w:tc>
          <w:tcPr>
            <w:tcW w:w="1276" w:type="dxa"/>
            <w:vAlign w:val="center"/>
          </w:tcPr>
          <w:p w:rsidR="00EF3320" w:rsidRPr="00E05241" w:rsidRDefault="00EF33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90 – 99 %</w:t>
            </w:r>
          </w:p>
        </w:tc>
        <w:tc>
          <w:tcPr>
            <w:tcW w:w="1276" w:type="dxa"/>
            <w:vAlign w:val="center"/>
          </w:tcPr>
          <w:p w:rsidR="00EF3320" w:rsidRPr="00E05241" w:rsidRDefault="00EF3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241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EF3320" w:rsidRPr="00E05241" w:rsidRDefault="00EF3320" w:rsidP="00E05241">
      <w:pPr>
        <w:pStyle w:val="a5"/>
        <w:spacing w:line="240" w:lineRule="auto"/>
        <w:ind w:left="0" w:right="-2" w:firstLine="567"/>
        <w:rPr>
          <w:rFonts w:ascii="Times New Roman" w:hAnsi="Times New Roman" w:cs="Times New Roman"/>
          <w:i/>
          <w:iCs/>
          <w:sz w:val="24"/>
          <w:szCs w:val="24"/>
        </w:rPr>
      </w:pPr>
    </w:p>
    <w:p w:rsidR="00EF3320" w:rsidRPr="00E05241" w:rsidRDefault="00EF3320" w:rsidP="00E05241">
      <w:pPr>
        <w:pStyle w:val="a5"/>
        <w:numPr>
          <w:ilvl w:val="1"/>
          <w:numId w:val="5"/>
        </w:numPr>
        <w:spacing w:line="240" w:lineRule="auto"/>
        <w:ind w:left="0" w:right="-2"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. Описание шкал оценивания.</w:t>
      </w:r>
    </w:p>
    <w:p w:rsidR="00EF3320" w:rsidRPr="00E05241" w:rsidRDefault="00EF3320" w:rsidP="00E0524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Итоговый контроль качества усвоения студентами содержания дисциплины проводится в виде зачёта, на котором  определяется:</w:t>
      </w:r>
    </w:p>
    <w:p w:rsidR="00EF3320" w:rsidRPr="00E05241" w:rsidRDefault="00EF3320" w:rsidP="00E05241">
      <w:pPr>
        <w:pStyle w:val="a5"/>
        <w:numPr>
          <w:ilvl w:val="0"/>
          <w:numId w:val="20"/>
        </w:numPr>
        <w:tabs>
          <w:tab w:val="left" w:pos="284"/>
        </w:tabs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уровень усвоения студентами основного учебного материала;</w:t>
      </w:r>
    </w:p>
    <w:p w:rsidR="00EF3320" w:rsidRPr="00E05241" w:rsidRDefault="00EF3320" w:rsidP="00E05241">
      <w:pPr>
        <w:pStyle w:val="a5"/>
        <w:numPr>
          <w:ilvl w:val="0"/>
          <w:numId w:val="20"/>
        </w:numPr>
        <w:tabs>
          <w:tab w:val="left" w:pos="284"/>
        </w:tabs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уровень понимания студентами изученного материала;</w:t>
      </w:r>
    </w:p>
    <w:p w:rsidR="00EF3320" w:rsidRPr="00E05241" w:rsidRDefault="00EF3320" w:rsidP="00E05241">
      <w:pPr>
        <w:pStyle w:val="a5"/>
        <w:numPr>
          <w:ilvl w:val="0"/>
          <w:numId w:val="20"/>
        </w:numPr>
        <w:tabs>
          <w:tab w:val="left" w:pos="284"/>
        </w:tabs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способности студентов использовать полученные знания для решения конкретных задач.</w:t>
      </w:r>
    </w:p>
    <w:p w:rsidR="00EF3320" w:rsidRPr="00E05241" w:rsidRDefault="00EF3320" w:rsidP="00E05241">
      <w:pPr>
        <w:pStyle w:val="a5"/>
        <w:numPr>
          <w:ilvl w:val="1"/>
          <w:numId w:val="6"/>
        </w:numPr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Критерии и процедуры оценивания результатов обучения по дисциплине (модулю), характеризующих этапы формирования компетенций.</w:t>
      </w:r>
    </w:p>
    <w:p w:rsidR="00EF3320" w:rsidRPr="00E05241" w:rsidRDefault="00EF3320" w:rsidP="00E05241">
      <w:pPr>
        <w:pStyle w:val="a5"/>
        <w:spacing w:line="240" w:lineRule="auto"/>
        <w:ind w:left="0" w:right="-2"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F3320" w:rsidRPr="00E05241" w:rsidRDefault="00EF3320" w:rsidP="00E05241">
      <w:pPr>
        <w:pStyle w:val="a5"/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Для оценивания результатов обучения в виде </w:t>
      </w:r>
      <w:r w:rsidRPr="00E0524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знаний</w:t>
      </w:r>
      <w:r w:rsidRPr="00E052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используются следующие процедуры и технологии:</w:t>
      </w:r>
    </w:p>
    <w:p w:rsidR="00EF3320" w:rsidRPr="00E05241" w:rsidRDefault="00EF3320" w:rsidP="00E05241">
      <w:pPr>
        <w:pStyle w:val="a5"/>
        <w:spacing w:line="240" w:lineRule="auto"/>
        <w:ind w:left="0" w:right="-2"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E05241">
        <w:rPr>
          <w:rFonts w:ascii="Times New Roman" w:hAnsi="Times New Roman" w:cs="Times New Roman"/>
          <w:i/>
          <w:iCs/>
          <w:sz w:val="24"/>
          <w:szCs w:val="24"/>
        </w:rPr>
        <w:t>- письменные ответы на вопросы;</w:t>
      </w:r>
    </w:p>
    <w:p w:rsidR="00EF3320" w:rsidRPr="00E05241" w:rsidRDefault="00EF3320" w:rsidP="00E05241">
      <w:pPr>
        <w:pStyle w:val="a5"/>
        <w:spacing w:line="240" w:lineRule="auto"/>
        <w:ind w:left="0" w:right="-2"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E05241">
        <w:rPr>
          <w:rFonts w:ascii="Times New Roman" w:hAnsi="Times New Roman" w:cs="Times New Roman"/>
          <w:i/>
          <w:iCs/>
          <w:sz w:val="24"/>
          <w:szCs w:val="24"/>
        </w:rPr>
        <w:t>- устные ответы на вопросы.</w:t>
      </w:r>
    </w:p>
    <w:p w:rsidR="00EF3320" w:rsidRPr="00E05241" w:rsidRDefault="00EF3320" w:rsidP="00E05241">
      <w:pPr>
        <w:pStyle w:val="a5"/>
        <w:spacing w:line="240" w:lineRule="auto"/>
        <w:ind w:left="0" w:right="-2" w:firstLine="567"/>
        <w:rPr>
          <w:rFonts w:ascii="Times New Roman" w:hAnsi="Times New Roman" w:cs="Times New Roman"/>
          <w:i/>
          <w:iCs/>
          <w:sz w:val="24"/>
          <w:szCs w:val="24"/>
        </w:rPr>
      </w:pPr>
    </w:p>
    <w:p w:rsidR="00EF3320" w:rsidRPr="00E05241" w:rsidRDefault="00EF3320" w:rsidP="00E05241">
      <w:pPr>
        <w:pStyle w:val="a5"/>
        <w:spacing w:line="240" w:lineRule="auto"/>
        <w:ind w:left="0" w:right="-2"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E052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Для оценивания результатов обучения в виде </w:t>
      </w:r>
      <w:r w:rsidRPr="00E0524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умений</w:t>
      </w:r>
      <w:r w:rsidRPr="00E052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</w:t>
      </w:r>
      <w:r w:rsidRPr="00E0524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владений</w:t>
      </w:r>
      <w:r w:rsidRPr="00E052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используются следующие процедуры и технологии:</w:t>
      </w:r>
    </w:p>
    <w:p w:rsidR="00EF3320" w:rsidRPr="00E05241" w:rsidRDefault="00EF3320" w:rsidP="00E05241">
      <w:pPr>
        <w:shd w:val="clear" w:color="auto" w:fill="FFFFFF"/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E0524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- практические контрольные задания;</w:t>
      </w:r>
    </w:p>
    <w:p w:rsidR="00EF3320" w:rsidRPr="00E05241" w:rsidRDefault="00EF3320" w:rsidP="00E05241">
      <w:pPr>
        <w:pStyle w:val="a5"/>
        <w:spacing w:line="240" w:lineRule="auto"/>
        <w:ind w:left="0" w:right="-2" w:firstLine="567"/>
        <w:rPr>
          <w:rFonts w:ascii="Times New Roman" w:hAnsi="Times New Roman" w:cs="Times New Roman"/>
          <w:i/>
          <w:iCs/>
          <w:sz w:val="24"/>
          <w:szCs w:val="24"/>
        </w:rPr>
      </w:pPr>
    </w:p>
    <w:p w:rsidR="00EF3320" w:rsidRPr="00E05241" w:rsidRDefault="00EF3320" w:rsidP="00E05241">
      <w:pPr>
        <w:pStyle w:val="a5"/>
        <w:numPr>
          <w:ilvl w:val="1"/>
          <w:numId w:val="6"/>
        </w:numPr>
        <w:spacing w:line="240" w:lineRule="auto"/>
        <w:ind w:left="0" w:right="-2"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 xml:space="preserve">Типовые контрольные задания или иные материалы, необходимые для оценки результатов обучения, характеризующих этапы формирования компетенций и (или) для итогового контроля сформированности компетенции. </w:t>
      </w:r>
    </w:p>
    <w:p w:rsidR="00EF3320" w:rsidRPr="00E05241" w:rsidRDefault="00EF3320" w:rsidP="00E05241">
      <w:pPr>
        <w:pStyle w:val="a5"/>
        <w:spacing w:line="240" w:lineRule="auto"/>
        <w:ind w:left="0" w:right="-2" w:firstLine="567"/>
        <w:rPr>
          <w:rFonts w:ascii="Times New Roman" w:hAnsi="Times New Roman" w:cs="Times New Roman"/>
          <w:i/>
          <w:iCs/>
          <w:sz w:val="24"/>
          <w:szCs w:val="24"/>
        </w:rPr>
      </w:pPr>
    </w:p>
    <w:p w:rsidR="00EF3320" w:rsidRPr="00E05241" w:rsidRDefault="00EF3320" w:rsidP="00E05241">
      <w:pPr>
        <w:tabs>
          <w:tab w:val="left" w:pos="900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241">
        <w:rPr>
          <w:rFonts w:ascii="Times New Roman" w:hAnsi="Times New Roman" w:cs="Times New Roman"/>
          <w:b/>
          <w:bCs/>
          <w:sz w:val="24"/>
          <w:szCs w:val="24"/>
        </w:rPr>
        <w:t>Контрольные вопросы на экзамен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Сетка радиочастот. Диапазоны. Выделенная полоса частот..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Классификация радиоприёмных устройств.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Обобщённая структурная схема радиоприемного устройства.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Радиоприемник прямого усиления. Регенеративный приёмник.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Структурно-функциональная схема супергетеродинного приёмника.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Характеристики и параметры радиоприемных устройств.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 xml:space="preserve">Диапазон рабочих частот и селективность радиоприёмных устройств. 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Чувствительность, помехоустойчивость, динамический диапазон радиоприёмных устройств.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Шумовые свойства радиоприёмных устройств.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Коэффициент шума четырёхполюсника и многокаскадной схемы.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Параметры и характеристики входных цепей.Типы согласующих цепей.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Схемы подключения входной цепи к антенне. Схемы подключения входной цепи к нагрузке.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Эквивалентные схемы приёмных антенн.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Режим согласования одноконтурной входной цепи.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 xml:space="preserve">Эквивалентные схемы входных цепей. 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Типы связи выходного контура с активным элементом. Частичное и полное включение нагрузки.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Входная цепь для магнитной антенны.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Особенности входных цепей в различных диапазонах волн.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Структура, параметры и характеристики усилителя радиочастоты.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Обобщённая эквивалентная схема резонансного усилителя.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Устойчивость работы усилителей радиочастоты.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Способы формирования АЧХ и ФЧХ в усилителях радиочастоты.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Принципиальные электрические схемы усилителей радиочастоты.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Общие принципы преобразования и схема преобразователя частоты.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Различие эквивалентных схем преобразовательных и усилительных каскадов.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Эквивалентные схемы усилителей радиочастоты.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Общие принципы гетеродинного преобразования частоты.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Побочные каналы преобразования.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Эквивалентная схема и параметры преобразователей частоты.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Назначение, принципы работы и типы детекторов радиосигналов.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Диодный амплитудный детектор.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Системы автоматической регулировки усиления и АПЧ.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Переходные процессы при автоматической подстройке частоты гетеродина. Устойчивость систем АПЧ.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Классификация радиопомех. Естественные и техногенные помехи.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Помехоустойчивость радиоприема. Способы защиты от помех. Свойства и характеристики шумоподобных сигналов.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Пространственная, поляризационная, амплитудная и частотная селекция сигналов.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Блокирование сигнала, интермодуляция, вторичная модуляция.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Когерентное и некогерентное обнаружение и демодуляция.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Схема восстановления несущей. Тактовая синхронизация.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Приём дискретных и телеграфных сообщений.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Цифровая звуковая система. Цифровое радиовещание.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Использование ШПС и ПСП для повышения помехоустойчивости.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Приёма с расширением спектра. Адаптивные методы приёма.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Устройства приёма с программной перестройкой рабочей частоты.</w:t>
      </w:r>
    </w:p>
    <w:p w:rsidR="00EF3320" w:rsidRPr="00E05241" w:rsidRDefault="00EF3320" w:rsidP="00E05241">
      <w:pPr>
        <w:numPr>
          <w:ilvl w:val="0"/>
          <w:numId w:val="18"/>
        </w:numPr>
        <w:tabs>
          <w:tab w:val="left" w:pos="426"/>
          <w:tab w:val="left" w:pos="868"/>
          <w:tab w:val="left" w:pos="900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Синхронизация при приёме ШПС.</w:t>
      </w:r>
    </w:p>
    <w:p w:rsidR="00EF3320" w:rsidRPr="00E05241" w:rsidRDefault="00EF3320" w:rsidP="00E05241">
      <w:pPr>
        <w:pStyle w:val="a5"/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</w:p>
    <w:p w:rsidR="00EF3320" w:rsidRPr="00E05241" w:rsidRDefault="00EF3320" w:rsidP="00E05241">
      <w:pPr>
        <w:pStyle w:val="a5"/>
        <w:numPr>
          <w:ilvl w:val="1"/>
          <w:numId w:val="6"/>
        </w:numPr>
        <w:tabs>
          <w:tab w:val="left" w:pos="709"/>
        </w:tabs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 xml:space="preserve">Методические материалы, определяющие процедуры оценивания. </w:t>
      </w:r>
    </w:p>
    <w:p w:rsidR="00EF3320" w:rsidRPr="00E05241" w:rsidRDefault="00EF3320" w:rsidP="00E05241">
      <w:pPr>
        <w:spacing w:after="0" w:line="240" w:lineRule="auto"/>
        <w:ind w:right="-2" w:firstLine="567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 w:rsidRPr="00E05241">
        <w:rPr>
          <w:rStyle w:val="a9"/>
          <w:rFonts w:ascii="Times New Roman" w:hAnsi="Times New Roman" w:cs="Times New Roman"/>
          <w:sz w:val="24"/>
          <w:szCs w:val="24"/>
        </w:rPr>
        <w:t xml:space="preserve">Методические материалы, определяющие процедуры оценивания, включают: </w:t>
      </w:r>
    </w:p>
    <w:p w:rsidR="00EF3320" w:rsidRPr="00E05241" w:rsidRDefault="00EF3320" w:rsidP="00E05241">
      <w:pPr>
        <w:spacing w:after="0" w:line="240" w:lineRule="auto"/>
        <w:ind w:right="-2" w:firstLine="567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 w:rsidRPr="00E05241">
        <w:rPr>
          <w:rStyle w:val="a9"/>
          <w:rFonts w:ascii="Times New Roman" w:hAnsi="Times New Roman" w:cs="Times New Roman"/>
          <w:sz w:val="24"/>
          <w:szCs w:val="24"/>
        </w:rPr>
        <w:t>-</w:t>
      </w:r>
      <w:r w:rsidRPr="00E05241">
        <w:rPr>
          <w:rStyle w:val="a9"/>
          <w:rFonts w:ascii="Times New Roman" w:hAnsi="Times New Roman" w:cs="Times New Roman"/>
          <w:sz w:val="24"/>
          <w:szCs w:val="24"/>
          <w:lang w:val="en-US"/>
        </w:rPr>
        <w:t> </w:t>
      </w:r>
      <w:r w:rsidRPr="00E05241">
        <w:rPr>
          <w:rStyle w:val="a9"/>
          <w:rFonts w:ascii="Times New Roman" w:hAnsi="Times New Roman" w:cs="Times New Roman"/>
          <w:sz w:val="24"/>
          <w:szCs w:val="24"/>
        </w:rPr>
        <w:t>паспорт фонда оценочных средств по дисциплине «</w:t>
      </w:r>
      <w:r w:rsidRPr="00E05241">
        <w:rPr>
          <w:rFonts w:ascii="Times New Roman" w:hAnsi="Times New Roman" w:cs="Times New Roman"/>
          <w:sz w:val="24"/>
          <w:szCs w:val="24"/>
        </w:rPr>
        <w:t>Устройства приёма и обработки сигналов</w:t>
      </w:r>
      <w:r w:rsidRPr="00E05241">
        <w:rPr>
          <w:rStyle w:val="a9"/>
          <w:rFonts w:ascii="Times New Roman" w:hAnsi="Times New Roman" w:cs="Times New Roman"/>
          <w:sz w:val="24"/>
          <w:szCs w:val="24"/>
        </w:rPr>
        <w:t>»;</w:t>
      </w:r>
    </w:p>
    <w:p w:rsidR="00EF3320" w:rsidRPr="00E05241" w:rsidRDefault="00EF3320" w:rsidP="00E05241">
      <w:pPr>
        <w:spacing w:after="0" w:line="240" w:lineRule="auto"/>
        <w:ind w:right="-2" w:firstLine="567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 w:rsidRPr="00E05241">
        <w:rPr>
          <w:rStyle w:val="a9"/>
          <w:rFonts w:ascii="Times New Roman" w:hAnsi="Times New Roman" w:cs="Times New Roman"/>
          <w:sz w:val="24"/>
          <w:szCs w:val="24"/>
        </w:rPr>
        <w:t>-</w:t>
      </w:r>
      <w:r w:rsidRPr="00E05241">
        <w:rPr>
          <w:rStyle w:val="a9"/>
          <w:rFonts w:ascii="Times New Roman" w:hAnsi="Times New Roman" w:cs="Times New Roman"/>
          <w:sz w:val="24"/>
          <w:szCs w:val="24"/>
          <w:lang w:val="en-US"/>
        </w:rPr>
        <w:t> </w:t>
      </w:r>
      <w:r w:rsidRPr="00E05241">
        <w:rPr>
          <w:rStyle w:val="a9"/>
          <w:rFonts w:ascii="Times New Roman" w:hAnsi="Times New Roman" w:cs="Times New Roman"/>
          <w:sz w:val="24"/>
          <w:szCs w:val="24"/>
        </w:rPr>
        <w:t>критерии и шкалы для интегрированной оценки уровня сформированности компетенций;</w:t>
      </w:r>
    </w:p>
    <w:p w:rsidR="00EF3320" w:rsidRPr="00E05241" w:rsidRDefault="00EF3320" w:rsidP="00E05241">
      <w:pPr>
        <w:spacing w:after="0" w:line="240" w:lineRule="auto"/>
        <w:ind w:right="-2" w:firstLine="567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 w:rsidRPr="00E05241">
        <w:rPr>
          <w:rStyle w:val="a9"/>
          <w:rFonts w:ascii="Times New Roman" w:hAnsi="Times New Roman" w:cs="Times New Roman"/>
          <w:sz w:val="24"/>
          <w:szCs w:val="24"/>
        </w:rPr>
        <w:t>-</w:t>
      </w:r>
      <w:r w:rsidRPr="00E05241">
        <w:rPr>
          <w:rStyle w:val="a9"/>
          <w:rFonts w:ascii="Times New Roman" w:hAnsi="Times New Roman" w:cs="Times New Roman"/>
          <w:sz w:val="24"/>
          <w:szCs w:val="24"/>
          <w:lang w:val="en-US"/>
        </w:rPr>
        <w:t> </w:t>
      </w:r>
      <w:r w:rsidRPr="00E05241">
        <w:rPr>
          <w:rStyle w:val="a9"/>
          <w:rFonts w:ascii="Times New Roman" w:hAnsi="Times New Roman" w:cs="Times New Roman"/>
          <w:sz w:val="24"/>
          <w:szCs w:val="24"/>
        </w:rPr>
        <w:t>вопросы к экзамену по дисциплине;</w:t>
      </w:r>
    </w:p>
    <w:p w:rsidR="00EF3320" w:rsidRPr="00E05241" w:rsidRDefault="00EF3320" w:rsidP="00E05241">
      <w:pPr>
        <w:spacing w:after="0" w:line="240" w:lineRule="auto"/>
        <w:ind w:right="-2" w:firstLine="567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 w:rsidRPr="00E05241">
        <w:rPr>
          <w:rStyle w:val="a9"/>
          <w:rFonts w:ascii="Times New Roman" w:hAnsi="Times New Roman" w:cs="Times New Roman"/>
          <w:sz w:val="24"/>
          <w:szCs w:val="24"/>
        </w:rPr>
        <w:t>-</w:t>
      </w:r>
      <w:r w:rsidRPr="00E05241">
        <w:rPr>
          <w:rStyle w:val="a9"/>
          <w:rFonts w:ascii="Times New Roman" w:hAnsi="Times New Roman" w:cs="Times New Roman"/>
          <w:sz w:val="24"/>
          <w:szCs w:val="24"/>
          <w:lang w:val="en-US"/>
        </w:rPr>
        <w:t> </w:t>
      </w:r>
      <w:r w:rsidRPr="00E05241">
        <w:rPr>
          <w:rStyle w:val="a9"/>
          <w:rFonts w:ascii="Times New Roman" w:hAnsi="Times New Roman" w:cs="Times New Roman"/>
          <w:sz w:val="24"/>
          <w:szCs w:val="24"/>
        </w:rPr>
        <w:t>задания и задачи, выносимые на экзамен;</w:t>
      </w:r>
    </w:p>
    <w:p w:rsidR="00EF3320" w:rsidRPr="00E05241" w:rsidRDefault="00EF3320" w:rsidP="00E05241">
      <w:pPr>
        <w:spacing w:after="0" w:line="240" w:lineRule="auto"/>
        <w:ind w:right="-2" w:firstLine="567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 w:rsidRPr="00E05241">
        <w:rPr>
          <w:rStyle w:val="a9"/>
          <w:rFonts w:ascii="Times New Roman" w:hAnsi="Times New Roman" w:cs="Times New Roman"/>
          <w:sz w:val="24"/>
          <w:szCs w:val="24"/>
        </w:rPr>
        <w:t>и приведены в Приложении к настоящей Рабочей программе дисциплины «</w:t>
      </w:r>
      <w:r w:rsidRPr="00E05241">
        <w:rPr>
          <w:rFonts w:ascii="Times New Roman" w:hAnsi="Times New Roman" w:cs="Times New Roman"/>
          <w:sz w:val="24"/>
          <w:szCs w:val="24"/>
        </w:rPr>
        <w:t>Устройства приёма и обработки сигналов</w:t>
      </w:r>
      <w:r w:rsidRPr="00E05241">
        <w:rPr>
          <w:rStyle w:val="a9"/>
          <w:rFonts w:ascii="Times New Roman" w:hAnsi="Times New Roman" w:cs="Times New Roman"/>
          <w:sz w:val="24"/>
          <w:szCs w:val="24"/>
        </w:rPr>
        <w:t>».</w:t>
      </w:r>
    </w:p>
    <w:p w:rsidR="00EF3320" w:rsidRPr="00E05241" w:rsidRDefault="00EF3320" w:rsidP="00E05241">
      <w:pPr>
        <w:spacing w:after="0" w:line="240" w:lineRule="auto"/>
        <w:ind w:right="-2" w:firstLine="567"/>
        <w:jc w:val="both"/>
        <w:rPr>
          <w:rStyle w:val="a9"/>
          <w:rFonts w:ascii="Times New Roman" w:hAnsi="Times New Roman" w:cs="Times New Roman"/>
          <w:sz w:val="24"/>
          <w:szCs w:val="24"/>
        </w:rPr>
      </w:pPr>
    </w:p>
    <w:p w:rsidR="00EF3320" w:rsidRPr="00E05241" w:rsidRDefault="00EF3320" w:rsidP="00E05241">
      <w:pPr>
        <w:keepNext/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241">
        <w:rPr>
          <w:rFonts w:ascii="Times New Roman" w:hAnsi="Times New Roman" w:cs="Times New Roman"/>
          <w:b/>
          <w:bCs/>
          <w:sz w:val="24"/>
          <w:szCs w:val="24"/>
        </w:rPr>
        <w:t xml:space="preserve">7. Учебно-методическое и информационное обеспечение дисциплины </w:t>
      </w:r>
    </w:p>
    <w:p w:rsidR="00EF3320" w:rsidRPr="00E05241" w:rsidRDefault="00EF3320" w:rsidP="00E05241">
      <w:pPr>
        <w:keepNext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5241">
        <w:rPr>
          <w:rFonts w:ascii="Times New Roman" w:hAnsi="Times New Roman" w:cs="Times New Roman"/>
          <w:sz w:val="24"/>
          <w:szCs w:val="24"/>
          <w:u w:val="single"/>
        </w:rPr>
        <w:t>Основная учебно-методическая литература</w:t>
      </w:r>
    </w:p>
    <w:p w:rsidR="00EF3320" w:rsidRPr="00E05241" w:rsidRDefault="00EF3320" w:rsidP="00E05241">
      <w:pPr>
        <w:pStyle w:val="a5"/>
        <w:numPr>
          <w:ilvl w:val="0"/>
          <w:numId w:val="12"/>
        </w:numPr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  <w:r w:rsidRPr="00E05241">
        <w:rPr>
          <w:rStyle w:val="s2"/>
          <w:sz w:val="24"/>
          <w:szCs w:val="24"/>
        </w:rPr>
        <w:t>Харкевич А.А. Основы радиотехники.  - М.: Связьиздат, 1962. - 559 с.,  М.: Связьиздат, 1963. - 560 с., М.: Физматлит, 2007. – 512 с (5 экз.), электронно-библиотечная система Лань https://e.lanbook.com/</w:t>
      </w:r>
    </w:p>
    <w:p w:rsidR="00EF3320" w:rsidRPr="00E05241" w:rsidRDefault="00EF3320" w:rsidP="00E05241">
      <w:pPr>
        <w:pStyle w:val="a5"/>
        <w:numPr>
          <w:ilvl w:val="0"/>
          <w:numId w:val="12"/>
        </w:numPr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 xml:space="preserve">Орлов И.Я. Курс лекций по основам радиоэлектроники – [учебно-методическое пособие]. – Нижний Новгород: ННГУ им. Н.И. Лобачевского, 2005. – 168 с. (122 экз.)– [Электронный ресурс] – Режим доступа: </w:t>
      </w:r>
      <w:hyperlink r:id="rId9" w:history="1">
        <w:r w:rsidRPr="00E05241">
          <w:rPr>
            <w:rStyle w:val="aa"/>
            <w:sz w:val="24"/>
            <w:szCs w:val="24"/>
            <w:lang w:eastAsia="ru-RU"/>
          </w:rPr>
          <w:t>http://www.lib.unn.ru/php/details.php?DocId=465641&amp;DB=1</w:t>
        </w:r>
      </w:hyperlink>
      <w:r w:rsidRPr="00E05241">
        <w:rPr>
          <w:rFonts w:ascii="Times New Roman" w:hAnsi="Times New Roman" w:cs="Times New Roman"/>
          <w:sz w:val="24"/>
          <w:szCs w:val="24"/>
        </w:rPr>
        <w:t>.</w:t>
      </w:r>
    </w:p>
    <w:p w:rsidR="00EF3320" w:rsidRPr="00E05241" w:rsidRDefault="00EF3320" w:rsidP="00E05241">
      <w:pPr>
        <w:pStyle w:val="a5"/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</w:p>
    <w:p w:rsidR="00EF3320" w:rsidRPr="00E05241" w:rsidRDefault="00EF3320" w:rsidP="00E05241">
      <w:pPr>
        <w:keepNext/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111111"/>
          <w:sz w:val="24"/>
          <w:szCs w:val="24"/>
          <w:u w:val="single"/>
        </w:rPr>
      </w:pPr>
      <w:r w:rsidRPr="00E05241">
        <w:rPr>
          <w:rFonts w:ascii="Times New Roman" w:hAnsi="Times New Roman" w:cs="Times New Roman"/>
          <w:sz w:val="24"/>
          <w:szCs w:val="24"/>
          <w:u w:val="single"/>
        </w:rPr>
        <w:t xml:space="preserve">Дополнительная учебно-методическая литература </w:t>
      </w:r>
    </w:p>
    <w:p w:rsidR="00EF3320" w:rsidRPr="00E05241" w:rsidRDefault="00EF3320" w:rsidP="00E05241">
      <w:pPr>
        <w:pStyle w:val="a5"/>
        <w:numPr>
          <w:ilvl w:val="0"/>
          <w:numId w:val="22"/>
        </w:numPr>
        <w:tabs>
          <w:tab w:val="left" w:pos="709"/>
        </w:tabs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 xml:space="preserve">ВознесенскийИ.В., ГалевА.В., ДмитриевД.Д., ПетровВ.А. Введение в специальность "Радиоэлектронные системы". – М.: Издательство МГТУ им. Н.Э. Баумана, 2009. – </w:t>
      </w:r>
      <w:r w:rsidRPr="00E05241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64 с. </w:t>
      </w:r>
      <w:r w:rsidRPr="00E05241">
        <w:rPr>
          <w:rFonts w:ascii="Times New Roman" w:hAnsi="Times New Roman" w:cs="Times New Roman"/>
          <w:sz w:val="24"/>
          <w:szCs w:val="24"/>
        </w:rPr>
        <w:t xml:space="preserve">–[Электронный ресурс]: – Режим доступа: </w:t>
      </w:r>
      <w:hyperlink r:id="rId10" w:history="1">
        <w:r w:rsidRPr="00E05241">
          <w:rPr>
            <w:rStyle w:val="aa"/>
            <w:sz w:val="24"/>
            <w:szCs w:val="24"/>
          </w:rPr>
          <w:t>http://www.studentlibrary.ru/book/ISBN9785703833186.html</w:t>
        </w:r>
      </w:hyperlink>
      <w:r w:rsidRPr="00E05241">
        <w:rPr>
          <w:rFonts w:ascii="Times New Roman" w:hAnsi="Times New Roman" w:cs="Times New Roman"/>
          <w:sz w:val="24"/>
          <w:szCs w:val="24"/>
        </w:rPr>
        <w:t>.</w:t>
      </w:r>
    </w:p>
    <w:p w:rsidR="00EF3320" w:rsidRPr="00E05241" w:rsidRDefault="00EF3320" w:rsidP="00E05241">
      <w:pPr>
        <w:pStyle w:val="a5"/>
        <w:numPr>
          <w:ilvl w:val="0"/>
          <w:numId w:val="22"/>
        </w:numPr>
        <w:tabs>
          <w:tab w:val="left" w:pos="709"/>
        </w:tabs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Кривошеев В.И. Синтез оптимальных приёмных устройств радиосигналов на фоне помех: [учебно-методическое пособие]. – Н.Новгород: ННГУ им. Н.И. Лобачевского, 2006. – 75 с. (19 экз.)</w:t>
      </w:r>
    </w:p>
    <w:p w:rsidR="00EF3320" w:rsidRPr="00E05241" w:rsidRDefault="00EF3320" w:rsidP="00E0524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F3320" w:rsidRPr="00E05241" w:rsidRDefault="00EF3320" w:rsidP="00E0524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5241">
        <w:rPr>
          <w:rFonts w:ascii="Times New Roman" w:hAnsi="Times New Roman" w:cs="Times New Roman"/>
          <w:sz w:val="24"/>
          <w:szCs w:val="24"/>
          <w:u w:val="single"/>
        </w:rPr>
        <w:t>Программное обеспечение и интернет-ресурсы</w:t>
      </w:r>
    </w:p>
    <w:p w:rsidR="00EF3320" w:rsidRPr="00E05241" w:rsidRDefault="00EF3320" w:rsidP="00E05241">
      <w:pPr>
        <w:pStyle w:val="a5"/>
        <w:numPr>
          <w:ilvl w:val="0"/>
          <w:numId w:val="17"/>
        </w:numPr>
        <w:spacing w:line="240" w:lineRule="auto"/>
        <w:ind w:left="0" w:right="-2" w:firstLine="567"/>
        <w:rPr>
          <w:rStyle w:val="aa"/>
          <w:color w:val="auto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  <w:shd w:val="clear" w:color="auto" w:fill="FFFFFF"/>
        </w:rPr>
        <w:t>Сайт электронно-библиотечной системы</w:t>
      </w:r>
      <w:r w:rsidRPr="00E05241">
        <w:rPr>
          <w:rFonts w:ascii="Times New Roman" w:hAnsi="Times New Roman" w:cs="Times New Roman"/>
          <w:sz w:val="24"/>
          <w:szCs w:val="24"/>
        </w:rPr>
        <w:t xml:space="preserve">: </w:t>
      </w:r>
      <w:r w:rsidRPr="00E05241">
        <w:rPr>
          <w:rStyle w:val="aa"/>
          <w:color w:val="auto"/>
          <w:sz w:val="24"/>
          <w:szCs w:val="24"/>
          <w:u w:val="none"/>
        </w:rPr>
        <w:t>http://</w:t>
      </w:r>
      <w:r w:rsidRPr="00E05241">
        <w:rPr>
          <w:rFonts w:ascii="Times New Roman" w:hAnsi="Times New Roman" w:cs="Times New Roman"/>
          <w:sz w:val="24"/>
          <w:szCs w:val="24"/>
        </w:rPr>
        <w:t>www.</w:t>
      </w:r>
      <w:r w:rsidRPr="00E05241">
        <w:rPr>
          <w:rStyle w:val="aa"/>
          <w:color w:val="auto"/>
          <w:sz w:val="24"/>
          <w:szCs w:val="24"/>
          <w:u w:val="none"/>
        </w:rPr>
        <w:t>znanium.com.</w:t>
      </w:r>
    </w:p>
    <w:p w:rsidR="00EF3320" w:rsidRPr="00E05241" w:rsidRDefault="00EF3320" w:rsidP="00E05241">
      <w:pPr>
        <w:pStyle w:val="a5"/>
        <w:numPr>
          <w:ilvl w:val="0"/>
          <w:numId w:val="17"/>
        </w:numPr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E05241">
        <w:rPr>
          <w:rFonts w:ascii="Times New Roman" w:hAnsi="Times New Roman" w:cs="Times New Roman"/>
          <w:sz w:val="24"/>
          <w:szCs w:val="24"/>
        </w:rPr>
        <w:t xml:space="preserve">Программа моделирования анализатора импедансных спектров </w:t>
      </w:r>
      <w:r w:rsidRPr="00E05241">
        <w:rPr>
          <w:rFonts w:ascii="Times New Roman" w:hAnsi="Times New Roman" w:cs="Times New Roman"/>
          <w:sz w:val="24"/>
          <w:szCs w:val="24"/>
          <w:lang w:val="en-US"/>
        </w:rPr>
        <w:t>EIS</w:t>
      </w:r>
      <w:r w:rsidRPr="00E05241">
        <w:rPr>
          <w:rFonts w:ascii="Times New Roman" w:hAnsi="Times New Roman" w:cs="Times New Roman"/>
          <w:sz w:val="24"/>
          <w:szCs w:val="24"/>
        </w:rPr>
        <w:t xml:space="preserve"> (freeware):www.abc.chemistry.bsu.by/vi/analyser/program/program.htm.</w:t>
      </w:r>
    </w:p>
    <w:p w:rsidR="00EF3320" w:rsidRPr="00E05241" w:rsidRDefault="00EF3320" w:rsidP="00E05241">
      <w:pPr>
        <w:pStyle w:val="a5"/>
        <w:numPr>
          <w:ilvl w:val="0"/>
          <w:numId w:val="17"/>
        </w:numPr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 xml:space="preserve">Электронно-образовательный ресурс </w:t>
      </w:r>
      <w:r w:rsidRPr="00E05241">
        <w:rPr>
          <w:rStyle w:val="aa"/>
          <w:color w:val="auto"/>
          <w:sz w:val="24"/>
          <w:szCs w:val="24"/>
          <w:u w:val="none"/>
        </w:rPr>
        <w:t>http://</w:t>
      </w:r>
      <w:r w:rsidRPr="00E05241">
        <w:rPr>
          <w:rFonts w:ascii="Times New Roman" w:hAnsi="Times New Roman" w:cs="Times New Roman"/>
          <w:sz w:val="24"/>
          <w:szCs w:val="24"/>
        </w:rPr>
        <w:t>www.</w:t>
      </w:r>
      <w:r w:rsidRPr="00E05241">
        <w:rPr>
          <w:rFonts w:ascii="Times New Roman" w:hAnsi="Times New Roman" w:cs="Times New Roman"/>
          <w:sz w:val="24"/>
          <w:szCs w:val="24"/>
          <w:lang w:val="en-US"/>
        </w:rPr>
        <w:t>iprbookshop</w:t>
      </w:r>
      <w:r w:rsidRPr="00E05241">
        <w:rPr>
          <w:rFonts w:ascii="Times New Roman" w:hAnsi="Times New Roman" w:cs="Times New Roman"/>
          <w:sz w:val="24"/>
          <w:szCs w:val="24"/>
        </w:rPr>
        <w:t>.</w:t>
      </w:r>
      <w:r w:rsidRPr="00E0524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E052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3320" w:rsidRPr="00E05241" w:rsidRDefault="005A5EC4" w:rsidP="00E05241">
      <w:pPr>
        <w:pStyle w:val="a5"/>
        <w:numPr>
          <w:ilvl w:val="0"/>
          <w:numId w:val="17"/>
        </w:numPr>
        <w:spacing w:line="240" w:lineRule="auto"/>
        <w:ind w:left="0" w:right="-2" w:firstLine="567"/>
        <w:rPr>
          <w:rStyle w:val="aa"/>
          <w:color w:val="auto"/>
          <w:sz w:val="24"/>
          <w:szCs w:val="24"/>
          <w:u w:val="none"/>
        </w:rPr>
      </w:pPr>
      <w:hyperlink r:id="rId11" w:history="1">
        <w:r w:rsidR="00EF3320" w:rsidRPr="00E05241">
          <w:rPr>
            <w:rStyle w:val="aa"/>
            <w:color w:val="2D2D2D"/>
            <w:sz w:val="24"/>
            <w:szCs w:val="24"/>
            <w:u w:val="none"/>
            <w:shd w:val="clear" w:color="auto" w:fill="FFFFFF"/>
          </w:rPr>
          <w:t>Единое окно доступа к образовательным ресурсам</w:t>
        </w:r>
      </w:hyperlink>
      <w:r w:rsidR="00EF3320" w:rsidRPr="00E05241">
        <w:rPr>
          <w:rFonts w:ascii="Times New Roman" w:hAnsi="Times New Roman" w:cs="Times New Roman"/>
          <w:sz w:val="24"/>
          <w:szCs w:val="24"/>
        </w:rPr>
        <w:t>:www.window.edu.ru.</w:t>
      </w:r>
    </w:p>
    <w:p w:rsidR="00EF3320" w:rsidRPr="00E05241" w:rsidRDefault="00EF3320" w:rsidP="00E0524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320" w:rsidRPr="00E05241" w:rsidRDefault="00EF3320" w:rsidP="00E05241">
      <w:pPr>
        <w:keepNext/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241">
        <w:rPr>
          <w:rFonts w:ascii="Times New Roman" w:hAnsi="Times New Roman" w:cs="Times New Roman"/>
          <w:b/>
          <w:bCs/>
          <w:sz w:val="24"/>
          <w:szCs w:val="24"/>
        </w:rPr>
        <w:t xml:space="preserve">8. Материально-техническое обеспечение дисциплины (модуля) </w:t>
      </w:r>
    </w:p>
    <w:p w:rsidR="00EF3320" w:rsidRPr="00E05241" w:rsidRDefault="00EF3320" w:rsidP="00E0524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- мультимедийный проектор;</w:t>
      </w:r>
    </w:p>
    <w:p w:rsidR="00EF3320" w:rsidRPr="00E05241" w:rsidRDefault="00EF3320" w:rsidP="00E0524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- лабораторные установки «Частотный модем», «Супергетеродинный приёмник».</w:t>
      </w:r>
    </w:p>
    <w:p w:rsidR="00EF3320" w:rsidRPr="00E05241" w:rsidRDefault="00EF3320" w:rsidP="00E0524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320" w:rsidRPr="00E05241" w:rsidRDefault="00EF3320" w:rsidP="00E0524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Настоящая программа по дисциплине "Устройства приёма и обработки сигналов"составлена в соответствии с требованиями ФГОС ВПО/ВО с учётом рекомендаций и ОПОП ВПО по направлению «Специальные радиотехнические системы», специальность (специализация) «Приём, анализ и обработка сигналов системами специального назначения».</w:t>
      </w:r>
    </w:p>
    <w:p w:rsidR="00EF3320" w:rsidRPr="00E05241" w:rsidRDefault="00EF3320" w:rsidP="00E0524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320" w:rsidRPr="00E05241" w:rsidRDefault="00EF3320" w:rsidP="00E0524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Автор (ы) Бритенков А.К.</w:t>
      </w:r>
    </w:p>
    <w:p w:rsidR="00EF3320" w:rsidRPr="00E05241" w:rsidRDefault="00EF3320" w:rsidP="00E0524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Рецензент (ы) ________________________</w:t>
      </w:r>
    </w:p>
    <w:p w:rsidR="00EF3320" w:rsidRPr="00E05241" w:rsidRDefault="00EF3320" w:rsidP="00E0524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bookmarkStart w:id="0" w:name="_GoBack"/>
      <w:bookmarkEnd w:id="0"/>
      <w:r w:rsidRPr="00E05241">
        <w:rPr>
          <w:rFonts w:ascii="Times New Roman" w:hAnsi="Times New Roman" w:cs="Times New Roman"/>
          <w:sz w:val="24"/>
          <w:szCs w:val="24"/>
        </w:rPr>
        <w:t xml:space="preserve"> Фитасов Е.С</w:t>
      </w:r>
    </w:p>
    <w:p w:rsidR="00EF3320" w:rsidRPr="00E05241" w:rsidRDefault="00EF3320" w:rsidP="00E0524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320" w:rsidRPr="00E05241" w:rsidRDefault="00EF3320" w:rsidP="00E0524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241">
        <w:rPr>
          <w:rFonts w:ascii="Times New Roman" w:hAnsi="Times New Roman" w:cs="Times New Roman"/>
          <w:sz w:val="24"/>
          <w:szCs w:val="24"/>
        </w:rPr>
        <w:t>Программа одобрена на заседании методической комиссии  радиофизического факультета</w:t>
      </w:r>
    </w:p>
    <w:p w:rsidR="00EF3320" w:rsidRPr="00E05241" w:rsidRDefault="00EF3320" w:rsidP="00E0524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320" w:rsidRPr="00E05241" w:rsidRDefault="00EF3320" w:rsidP="00E05241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2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Протокол </w:t>
      </w:r>
      <w:r w:rsidR="00E052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№____</w:t>
      </w:r>
      <w:r w:rsidRPr="00E052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от </w:t>
      </w:r>
      <w:r w:rsidR="00E052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«___»________ </w:t>
      </w:r>
      <w:r w:rsidR="00F54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2021</w:t>
      </w:r>
      <w:r w:rsidRPr="00E052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года.</w:t>
      </w:r>
    </w:p>
    <w:p w:rsidR="00EF3320" w:rsidRDefault="00EF3320" w:rsidP="006648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F3320" w:rsidSect="00E05241">
      <w:footerReference w:type="default" r:id="rId12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320" w:rsidRDefault="00EF33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EF3320" w:rsidRDefault="00EF33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320" w:rsidRDefault="005A5EC4">
    <w:pPr>
      <w:pStyle w:val="a6"/>
      <w:framePr w:wrap="auto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EF332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54E2A">
      <w:rPr>
        <w:rStyle w:val="a8"/>
        <w:noProof/>
      </w:rPr>
      <w:t>2</w:t>
    </w:r>
    <w:r>
      <w:rPr>
        <w:rStyle w:val="a8"/>
      </w:rPr>
      <w:fldChar w:fldCharType="end"/>
    </w:r>
  </w:p>
  <w:p w:rsidR="00EF3320" w:rsidRDefault="00EF3320">
    <w:pPr>
      <w:pStyle w:val="a6"/>
      <w:ind w:right="360" w:firstLine="360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320" w:rsidRDefault="00EF33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EF3320" w:rsidRDefault="00EF33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5E31"/>
    <w:multiLevelType w:val="hybridMultilevel"/>
    <w:tmpl w:val="A1CA490C"/>
    <w:lvl w:ilvl="0" w:tplc="0419000F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18"/>
        </w:tabs>
        <w:ind w:left="171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8"/>
        </w:tabs>
        <w:ind w:left="243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8"/>
        </w:tabs>
        <w:ind w:left="315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8"/>
        </w:tabs>
        <w:ind w:left="387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8"/>
        </w:tabs>
        <w:ind w:left="459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8"/>
        </w:tabs>
        <w:ind w:left="531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8"/>
        </w:tabs>
        <w:ind w:left="603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8"/>
        </w:tabs>
        <w:ind w:left="6758" w:hanging="180"/>
      </w:pPr>
      <w:rPr>
        <w:rFonts w:cs="Times New Roman"/>
      </w:rPr>
    </w:lvl>
  </w:abstractNum>
  <w:abstractNum w:abstractNumId="1">
    <w:nsid w:val="04BC47D6"/>
    <w:multiLevelType w:val="hybridMultilevel"/>
    <w:tmpl w:val="2098AE0E"/>
    <w:lvl w:ilvl="0" w:tplc="0419000F">
      <w:start w:val="1"/>
      <w:numFmt w:val="decimal"/>
      <w:lvlText w:val="%1."/>
      <w:lvlJc w:val="left"/>
      <w:pPr>
        <w:ind w:left="816" w:hanging="456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87C68"/>
    <w:multiLevelType w:val="hybridMultilevel"/>
    <w:tmpl w:val="8738ECD4"/>
    <w:lvl w:ilvl="0" w:tplc="0419000F">
      <w:start w:val="1"/>
      <w:numFmt w:val="decimal"/>
      <w:lvlText w:val="%1."/>
      <w:lvlJc w:val="left"/>
      <w:pPr>
        <w:ind w:left="1873" w:hanging="1305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abstractNum w:abstractNumId="4">
    <w:nsid w:val="1C44004E"/>
    <w:multiLevelType w:val="hybridMultilevel"/>
    <w:tmpl w:val="FD4E4AC8"/>
    <w:lvl w:ilvl="0" w:tplc="93C203B8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C5E7F5A"/>
    <w:multiLevelType w:val="hybridMultilevel"/>
    <w:tmpl w:val="DCEA9F36"/>
    <w:lvl w:ilvl="0" w:tplc="755831AC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26165794"/>
    <w:multiLevelType w:val="hybridMultilevel"/>
    <w:tmpl w:val="CF4E8502"/>
    <w:lvl w:ilvl="0" w:tplc="C23AD4E4">
      <w:start w:val="1"/>
      <w:numFmt w:val="decimal"/>
      <w:lvlText w:val="%1)"/>
      <w:lvlJc w:val="left"/>
      <w:pPr>
        <w:ind w:left="-20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233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1953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2673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393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113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4833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5553" w:hanging="180"/>
      </w:pPr>
      <w:rPr>
        <w:rFonts w:ascii="Times New Roman" w:hAnsi="Times New Roman" w:cs="Times New Roman"/>
      </w:rPr>
    </w:lvl>
  </w:abstractNum>
  <w:abstractNum w:abstractNumId="7">
    <w:nsid w:val="263E435E"/>
    <w:multiLevelType w:val="hybridMultilevel"/>
    <w:tmpl w:val="8550C9DE"/>
    <w:lvl w:ilvl="0" w:tplc="E5E2D29E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333648"/>
    <w:multiLevelType w:val="multilevel"/>
    <w:tmpl w:val="CD889046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ascii="Times New Roman" w:hAnsi="Times New Roman" w:cs="Times New Roman"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ascii="Times New Roman" w:hAnsi="Times New Roman" w:cs="Times New Roman"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ascii="Times New Roman" w:hAnsi="Times New Roman" w:cs="Times New Roman"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ascii="Times New Roman" w:hAnsi="Times New Roman" w:cs="Times New Roman"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ascii="Times New Roman" w:hAnsi="Times New Roman" w:cs="Times New Roman"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ascii="Times New Roman" w:hAnsi="Times New Roman" w:cs="Times New Roman"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ascii="Times New Roman" w:hAnsi="Times New Roman" w:cs="Times New Roman" w:hint="default"/>
        <w:i w:val="0"/>
        <w:iCs w:val="0"/>
      </w:rPr>
    </w:lvl>
  </w:abstractNum>
  <w:abstractNum w:abstractNumId="9">
    <w:nsid w:val="39D67B9E"/>
    <w:multiLevelType w:val="hybridMultilevel"/>
    <w:tmpl w:val="567647A6"/>
    <w:lvl w:ilvl="0" w:tplc="3FA4FD94">
      <w:start w:val="1"/>
      <w:numFmt w:val="decimal"/>
      <w:lvlText w:val="%1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3A6862EF"/>
    <w:multiLevelType w:val="hybridMultilevel"/>
    <w:tmpl w:val="3BD0EAEA"/>
    <w:lvl w:ilvl="0" w:tplc="CC2C329A">
      <w:start w:val="1"/>
      <w:numFmt w:val="decimal"/>
      <w:lvlText w:val="%1)"/>
      <w:lvlJc w:val="left"/>
      <w:pPr>
        <w:ind w:left="218" w:hanging="360"/>
      </w:pPr>
      <w:rPr>
        <w:rFonts w:ascii="Times New Roman" w:hAnsi="Times New Roman" w:cs="Times New Roman"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938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658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378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098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818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538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258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5978" w:hanging="180"/>
      </w:pPr>
      <w:rPr>
        <w:rFonts w:ascii="Times New Roman" w:hAnsi="Times New Roman" w:cs="Times New Roman"/>
      </w:rPr>
    </w:lvl>
  </w:abstractNum>
  <w:abstractNum w:abstractNumId="11">
    <w:nsid w:val="3D6A49E6"/>
    <w:multiLevelType w:val="hybridMultilevel"/>
    <w:tmpl w:val="6122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3DFA5764"/>
    <w:multiLevelType w:val="hybridMultilevel"/>
    <w:tmpl w:val="E22EABB0"/>
    <w:lvl w:ilvl="0" w:tplc="755831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56459"/>
    <w:multiLevelType w:val="multilevel"/>
    <w:tmpl w:val="7780E5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19" w:hanging="360"/>
      </w:pPr>
      <w:rPr>
        <w:rFonts w:ascii="Times New Roman" w:hAnsi="Times New Roman"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1" w:hanging="720"/>
      </w:pPr>
      <w:rPr>
        <w:rFonts w:ascii="Times New Roman" w:hAnsi="Times New Roman" w:cs="Times New Roman"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161" w:hanging="720"/>
      </w:pPr>
      <w:rPr>
        <w:rFonts w:ascii="Times New Roman" w:hAnsi="Times New Roman" w:cs="Times New Roman"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2881" w:hanging="1080"/>
      </w:pPr>
      <w:rPr>
        <w:rFonts w:ascii="Times New Roman" w:hAnsi="Times New Roman" w:cs="Times New Roman"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ind w:left="3241" w:hanging="1080"/>
      </w:pPr>
      <w:rPr>
        <w:rFonts w:ascii="Times New Roman" w:hAnsi="Times New Roman" w:cs="Times New Roman"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ind w:left="3961" w:hanging="1440"/>
      </w:pPr>
      <w:rPr>
        <w:rFonts w:ascii="Times New Roman" w:hAnsi="Times New Roman" w:cs="Times New Roman"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ind w:left="4321" w:hanging="1440"/>
      </w:pPr>
      <w:rPr>
        <w:rFonts w:ascii="Times New Roman" w:hAnsi="Times New Roman" w:cs="Times New Roman"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ind w:left="5041" w:hanging="1800"/>
      </w:pPr>
      <w:rPr>
        <w:rFonts w:ascii="Times New Roman" w:hAnsi="Times New Roman" w:cs="Times New Roman" w:hint="default"/>
        <w:i w:val="0"/>
        <w:iCs w:val="0"/>
      </w:rPr>
    </w:lvl>
  </w:abstractNum>
  <w:abstractNum w:abstractNumId="15">
    <w:nsid w:val="4D36585C"/>
    <w:multiLevelType w:val="hybridMultilevel"/>
    <w:tmpl w:val="27B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53342C65"/>
    <w:multiLevelType w:val="hybridMultilevel"/>
    <w:tmpl w:val="2098AE0E"/>
    <w:lvl w:ilvl="0" w:tplc="0419000F">
      <w:start w:val="1"/>
      <w:numFmt w:val="decimal"/>
      <w:lvlText w:val="%1."/>
      <w:lvlJc w:val="left"/>
      <w:pPr>
        <w:ind w:left="816" w:hanging="456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57D41DB5"/>
    <w:multiLevelType w:val="multilevel"/>
    <w:tmpl w:val="42CC1974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</w:abstractNum>
  <w:abstractNum w:abstractNumId="18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85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05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25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45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65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85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05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25" w:hanging="180"/>
      </w:pPr>
      <w:rPr>
        <w:rFonts w:ascii="Times New Roman" w:hAnsi="Times New Roman" w:cs="Times New Roman"/>
      </w:rPr>
    </w:lvl>
  </w:abstractNum>
  <w:abstractNum w:abstractNumId="19">
    <w:nsid w:val="78CF7E01"/>
    <w:multiLevelType w:val="hybridMultilevel"/>
    <w:tmpl w:val="BA8AD360"/>
    <w:lvl w:ilvl="0" w:tplc="3FA4FD94">
      <w:start w:val="1"/>
      <w:numFmt w:val="decimal"/>
      <w:lvlText w:val="%1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79D6512B"/>
    <w:multiLevelType w:val="hybridMultilevel"/>
    <w:tmpl w:val="61E27942"/>
    <w:lvl w:ilvl="0" w:tplc="49B4D09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1">
    <w:nsid w:val="7ED8097F"/>
    <w:multiLevelType w:val="hybridMultilevel"/>
    <w:tmpl w:val="763AF59A"/>
    <w:lvl w:ilvl="0" w:tplc="021AF0CC">
      <w:start w:val="1"/>
      <w:numFmt w:val="decimal"/>
      <w:lvlText w:val="%1)"/>
      <w:lvlJc w:val="left"/>
      <w:pPr>
        <w:ind w:left="816" w:hanging="456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4"/>
  </w:num>
  <w:num w:numId="2">
    <w:abstractNumId w:val="18"/>
  </w:num>
  <w:num w:numId="3">
    <w:abstractNumId w:val="13"/>
  </w:num>
  <w:num w:numId="4">
    <w:abstractNumId w:val="6"/>
  </w:num>
  <w:num w:numId="5">
    <w:abstractNumId w:val="17"/>
  </w:num>
  <w:num w:numId="6">
    <w:abstractNumId w:val="8"/>
  </w:num>
  <w:num w:numId="7">
    <w:abstractNumId w:val="3"/>
  </w:num>
  <w:num w:numId="8">
    <w:abstractNumId w:val="4"/>
  </w:num>
  <w:num w:numId="9">
    <w:abstractNumId w:val="10"/>
  </w:num>
  <w:num w:numId="10">
    <w:abstractNumId w:val="20"/>
  </w:num>
  <w:num w:numId="11">
    <w:abstractNumId w:val="11"/>
  </w:num>
  <w:num w:numId="12">
    <w:abstractNumId w:val="19"/>
  </w:num>
  <w:num w:numId="13">
    <w:abstractNumId w:val="9"/>
  </w:num>
  <w:num w:numId="14">
    <w:abstractNumId w:val="21"/>
  </w:num>
  <w:num w:numId="15">
    <w:abstractNumId w:val="1"/>
  </w:num>
  <w:num w:numId="16">
    <w:abstractNumId w:val="16"/>
  </w:num>
  <w:num w:numId="17">
    <w:abstractNumId w:val="15"/>
  </w:num>
  <w:num w:numId="18">
    <w:abstractNumId w:val="12"/>
  </w:num>
  <w:num w:numId="19">
    <w:abstractNumId w:val="5"/>
  </w:num>
  <w:num w:numId="20">
    <w:abstractNumId w:val="2"/>
  </w:num>
  <w:num w:numId="21">
    <w:abstractNumId w:val="7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5EA3"/>
    <w:rsid w:val="00145D40"/>
    <w:rsid w:val="00163DB9"/>
    <w:rsid w:val="00217541"/>
    <w:rsid w:val="00234905"/>
    <w:rsid w:val="002B5801"/>
    <w:rsid w:val="00434DEB"/>
    <w:rsid w:val="00436C00"/>
    <w:rsid w:val="00560B84"/>
    <w:rsid w:val="0057606B"/>
    <w:rsid w:val="005A5EC4"/>
    <w:rsid w:val="005D5EA3"/>
    <w:rsid w:val="005E676D"/>
    <w:rsid w:val="00627530"/>
    <w:rsid w:val="00642D97"/>
    <w:rsid w:val="0066481F"/>
    <w:rsid w:val="007B3472"/>
    <w:rsid w:val="008B7D76"/>
    <w:rsid w:val="00907D80"/>
    <w:rsid w:val="009B4DDB"/>
    <w:rsid w:val="009E093F"/>
    <w:rsid w:val="00B836D4"/>
    <w:rsid w:val="00BD7474"/>
    <w:rsid w:val="00C314B0"/>
    <w:rsid w:val="00CF3A1A"/>
    <w:rsid w:val="00D37760"/>
    <w:rsid w:val="00DC205B"/>
    <w:rsid w:val="00E05241"/>
    <w:rsid w:val="00E363D0"/>
    <w:rsid w:val="00E8015D"/>
    <w:rsid w:val="00EF3320"/>
    <w:rsid w:val="00F22F19"/>
    <w:rsid w:val="00F54E2A"/>
    <w:rsid w:val="00FA58E6"/>
    <w:rsid w:val="00FC7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363D0"/>
    <w:pPr>
      <w:spacing w:after="200" w:line="276" w:lineRule="auto"/>
    </w:pPr>
    <w:rPr>
      <w:rFonts w:cs="Calibri"/>
    </w:rPr>
  </w:style>
  <w:style w:type="paragraph" w:styleId="4">
    <w:name w:val="heading 4"/>
    <w:basedOn w:val="a"/>
    <w:next w:val="a"/>
    <w:link w:val="40"/>
    <w:uiPriority w:val="99"/>
    <w:qFormat/>
    <w:rsid w:val="00E363D0"/>
    <w:pPr>
      <w:keepNext/>
      <w:tabs>
        <w:tab w:val="num" w:pos="0"/>
      </w:tabs>
      <w:spacing w:before="240" w:after="60" w:line="240" w:lineRule="auto"/>
      <w:ind w:left="864" w:hanging="864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E363D0"/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a3">
    <w:name w:val="список с точками"/>
    <w:basedOn w:val="a"/>
    <w:uiPriority w:val="99"/>
    <w:rsid w:val="00E363D0"/>
    <w:pPr>
      <w:tabs>
        <w:tab w:val="num" w:pos="822"/>
      </w:tabs>
      <w:spacing w:after="0" w:line="312" w:lineRule="auto"/>
      <w:ind w:left="822" w:hanging="255"/>
      <w:jc w:val="both"/>
    </w:pPr>
    <w:rPr>
      <w:sz w:val="24"/>
      <w:szCs w:val="24"/>
    </w:rPr>
  </w:style>
  <w:style w:type="paragraph" w:styleId="a4">
    <w:name w:val="Normal (Web)"/>
    <w:basedOn w:val="a"/>
    <w:uiPriority w:val="99"/>
    <w:rsid w:val="00E363D0"/>
    <w:pPr>
      <w:tabs>
        <w:tab w:val="num" w:pos="643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a5">
    <w:name w:val="List Paragraph"/>
    <w:basedOn w:val="a"/>
    <w:uiPriority w:val="99"/>
    <w:qFormat/>
    <w:rsid w:val="00E363D0"/>
    <w:pPr>
      <w:spacing w:after="0"/>
      <w:ind w:left="720"/>
      <w:jc w:val="both"/>
    </w:pPr>
    <w:rPr>
      <w:lang w:eastAsia="en-US"/>
    </w:rPr>
  </w:style>
  <w:style w:type="paragraph" w:styleId="a6">
    <w:name w:val="footer"/>
    <w:basedOn w:val="a"/>
    <w:link w:val="a7"/>
    <w:uiPriority w:val="99"/>
    <w:rsid w:val="00E363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E363D0"/>
    <w:rPr>
      <w:rFonts w:ascii="Times New Roman" w:hAnsi="Times New Roman" w:cs="Times New Roman"/>
    </w:rPr>
  </w:style>
  <w:style w:type="character" w:styleId="a8">
    <w:name w:val="page number"/>
    <w:basedOn w:val="a0"/>
    <w:uiPriority w:val="99"/>
    <w:rsid w:val="00E363D0"/>
    <w:rPr>
      <w:rFonts w:ascii="Times New Roman" w:hAnsi="Times New Roman" w:cs="Times New Roman"/>
    </w:rPr>
  </w:style>
  <w:style w:type="character" w:customStyle="1" w:styleId="a9">
    <w:name w:val="МОЙ"/>
    <w:uiPriority w:val="99"/>
    <w:rsid w:val="00E363D0"/>
    <w:rPr>
      <w:sz w:val="28"/>
    </w:rPr>
  </w:style>
  <w:style w:type="character" w:styleId="aa">
    <w:name w:val="Hyperlink"/>
    <w:basedOn w:val="a0"/>
    <w:uiPriority w:val="99"/>
    <w:rsid w:val="00E363D0"/>
    <w:rPr>
      <w:rFonts w:ascii="Times New Roman" w:hAnsi="Times New Roman"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rsid w:val="00E36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E363D0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uiPriority w:val="99"/>
    <w:rsid w:val="00E363D0"/>
    <w:rPr>
      <w:rFonts w:ascii="Times New Roman" w:hAnsi="Times New Roman"/>
      <w:sz w:val="23"/>
      <w:u w:val="none"/>
    </w:rPr>
  </w:style>
  <w:style w:type="character" w:customStyle="1" w:styleId="author">
    <w:name w:val="author"/>
    <w:uiPriority w:val="99"/>
    <w:rsid w:val="00E363D0"/>
  </w:style>
  <w:style w:type="character" w:customStyle="1" w:styleId="value8">
    <w:name w:val="value8"/>
    <w:uiPriority w:val="99"/>
    <w:rsid w:val="00E363D0"/>
    <w:rPr>
      <w:sz w:val="22"/>
    </w:rPr>
  </w:style>
  <w:style w:type="character" w:customStyle="1" w:styleId="hilight4">
    <w:name w:val="hilight4"/>
    <w:uiPriority w:val="99"/>
    <w:rsid w:val="00E363D0"/>
    <w:rPr>
      <w:i/>
    </w:rPr>
  </w:style>
  <w:style w:type="paragraph" w:customStyle="1" w:styleId="p1">
    <w:name w:val="p1"/>
    <w:basedOn w:val="a"/>
    <w:uiPriority w:val="99"/>
    <w:rsid w:val="00E363D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">
    <w:name w:val="s1"/>
    <w:basedOn w:val="a0"/>
    <w:uiPriority w:val="99"/>
    <w:rsid w:val="00E363D0"/>
    <w:rPr>
      <w:rFonts w:ascii="Times New Roman" w:hAnsi="Times New Roman" w:cs="Times New Roman"/>
    </w:rPr>
  </w:style>
  <w:style w:type="paragraph" w:customStyle="1" w:styleId="p2">
    <w:name w:val="p2"/>
    <w:basedOn w:val="a"/>
    <w:uiPriority w:val="99"/>
    <w:rsid w:val="00E363D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2">
    <w:name w:val="s2"/>
    <w:basedOn w:val="a0"/>
    <w:uiPriority w:val="99"/>
    <w:rsid w:val="00E363D0"/>
    <w:rPr>
      <w:rFonts w:ascii="Times New Roman" w:hAnsi="Times New Roman" w:cs="Times New Roman"/>
    </w:rPr>
  </w:style>
  <w:style w:type="character" w:styleId="ad">
    <w:name w:val="Emphasis"/>
    <w:basedOn w:val="a0"/>
    <w:uiPriority w:val="99"/>
    <w:qFormat/>
    <w:rsid w:val="00E363D0"/>
    <w:rPr>
      <w:rFonts w:ascii="Times New Roman" w:hAnsi="Times New Roman"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E363D0"/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E363D0"/>
    <w:pPr>
      <w:spacing w:after="120" w:line="240" w:lineRule="auto"/>
    </w:pPr>
    <w:rPr>
      <w:rFonts w:ascii="Arial" w:hAnsi="Arial" w:cs="Arial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E363D0"/>
    <w:rPr>
      <w:rFonts w:ascii="Arial" w:hAnsi="Arial" w:cs="Arial"/>
      <w:sz w:val="16"/>
      <w:szCs w:val="16"/>
    </w:rPr>
  </w:style>
  <w:style w:type="paragraph" w:customStyle="1" w:styleId="12">
    <w:name w:val="Обычный + 12 пт"/>
    <w:basedOn w:val="a"/>
    <w:uiPriority w:val="99"/>
    <w:rsid w:val="00E363D0"/>
    <w:pPr>
      <w:tabs>
        <w:tab w:val="left" w:pos="284"/>
      </w:tabs>
      <w:spacing w:after="0" w:line="240" w:lineRule="auto"/>
    </w:pPr>
    <w:rPr>
      <w:rFonts w:ascii="Arial" w:hAnsi="Arial" w:cs="Arial"/>
      <w:i/>
      <w:iCs/>
      <w:spacing w:val="2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E363D0"/>
    <w:pPr>
      <w:spacing w:after="0" w:line="240" w:lineRule="auto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E363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e">
    <w:name w:val="Strong"/>
    <w:basedOn w:val="a0"/>
    <w:uiPriority w:val="99"/>
    <w:qFormat/>
    <w:rsid w:val="00E363D0"/>
    <w:rPr>
      <w:rFonts w:ascii="Times New Roman" w:hAnsi="Times New Roman" w:cs="Times New Roman"/>
      <w:b/>
      <w:bCs/>
    </w:rPr>
  </w:style>
  <w:style w:type="paragraph" w:styleId="af">
    <w:name w:val="Body Text Indent"/>
    <w:basedOn w:val="a"/>
    <w:link w:val="af0"/>
    <w:uiPriority w:val="99"/>
    <w:rsid w:val="00E363D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E363D0"/>
    <w:rPr>
      <w:rFonts w:ascii="Times New Roman" w:hAnsi="Times New Roman" w:cs="Times New Roman"/>
    </w:rPr>
  </w:style>
  <w:style w:type="paragraph" w:customStyle="1" w:styleId="Style4">
    <w:name w:val="Style4"/>
    <w:basedOn w:val="a"/>
    <w:uiPriority w:val="99"/>
    <w:rsid w:val="00E363D0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FontStyle53">
    <w:name w:val="Font Style53"/>
    <w:uiPriority w:val="99"/>
    <w:rsid w:val="00E363D0"/>
    <w:rPr>
      <w:rFonts w:ascii="Times New Roman" w:hAnsi="Times New Roman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85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unn.ru/php/details.php?DocId=327279&amp;DB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b.unn.ru/php/details.php?DocId=31877&amp;DB=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indow.edu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tudentlibrary.ru/book/ISBN978570383318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.unn.ru/php/details.php?DocId=465641&amp;DB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3373</Words>
  <Characters>19228</Characters>
  <Application>Microsoft Office Word</Application>
  <DocSecurity>0</DocSecurity>
  <Lines>160</Lines>
  <Paragraphs>45</Paragraphs>
  <ScaleCrop>false</ScaleCrop>
  <Company>ИПФ РАН</Company>
  <LinksUpToDate>false</LinksUpToDate>
  <CharactersWithSpaces>22556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dc:description/>
  <cp:lastModifiedBy>Students</cp:lastModifiedBy>
  <cp:revision>26</cp:revision>
  <cp:lastPrinted>2018-04-19T10:48:00Z</cp:lastPrinted>
  <dcterms:created xsi:type="dcterms:W3CDTF">2017-09-12T22:11:00Z</dcterms:created>
  <dcterms:modified xsi:type="dcterms:W3CDTF">2021-04-06T11:22:00Z</dcterms:modified>
</cp:coreProperties>
</file>