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A5" w:rsidRDefault="002905A5" w:rsidP="002905A5">
      <w:pPr>
        <w:jc w:val="center"/>
      </w:pPr>
      <w:r>
        <w:t>МИНИСТЕРСТВО НАУКИ И ВЫСШЕГО ОБРАЗОВАНИЯ РОССИЙСКОЙ ФЕДЕРАЦИИ</w:t>
      </w:r>
    </w:p>
    <w:p w:rsidR="00724448" w:rsidRDefault="00724448" w:rsidP="00327412">
      <w:pPr>
        <w:ind w:firstLine="426"/>
        <w:jc w:val="center"/>
        <w:rPr>
          <w:b/>
        </w:rPr>
      </w:pPr>
      <w:r>
        <w:rPr>
          <w:b/>
        </w:rPr>
        <w:t xml:space="preserve">Федеральное государственное автономное </w:t>
      </w:r>
    </w:p>
    <w:p w:rsidR="00724448" w:rsidRDefault="00724448" w:rsidP="00327412">
      <w:pPr>
        <w:ind w:firstLine="426"/>
        <w:jc w:val="center"/>
        <w:rPr>
          <w:u w:val="single"/>
        </w:rPr>
      </w:pPr>
      <w:r>
        <w:rPr>
          <w:b/>
        </w:rPr>
        <w:t>образовательное учреждение высшего образования</w:t>
      </w:r>
    </w:p>
    <w:p w:rsidR="00B1435B" w:rsidRDefault="00724448" w:rsidP="00327412">
      <w:pPr>
        <w:ind w:firstLine="426"/>
        <w:jc w:val="center"/>
        <w:rPr>
          <w:b/>
        </w:rPr>
      </w:pPr>
      <w:r>
        <w:rPr>
          <w:b/>
        </w:rPr>
        <w:t>«</w:t>
      </w:r>
      <w:r w:rsidR="00B1435B">
        <w:rPr>
          <w:b/>
        </w:rPr>
        <w:t xml:space="preserve">Национальный исследовательский </w:t>
      </w:r>
    </w:p>
    <w:p w:rsidR="00724448" w:rsidRDefault="00724448" w:rsidP="00327412">
      <w:pPr>
        <w:ind w:firstLine="426"/>
        <w:jc w:val="center"/>
        <w:rPr>
          <w:b/>
        </w:rPr>
      </w:pPr>
      <w:r>
        <w:rPr>
          <w:b/>
        </w:rPr>
        <w:t>Нижегородский государственный университет им. Н.И. Лобачевского»</w:t>
      </w:r>
    </w:p>
    <w:p w:rsidR="00724448" w:rsidRDefault="00724448" w:rsidP="00327412">
      <w:pPr>
        <w:ind w:firstLine="426"/>
        <w:jc w:val="center"/>
      </w:pPr>
    </w:p>
    <w:p w:rsidR="001F4E17" w:rsidRDefault="001F4E17" w:rsidP="00327412">
      <w:pPr>
        <w:ind w:firstLine="426"/>
        <w:jc w:val="center"/>
      </w:pPr>
    </w:p>
    <w:p w:rsidR="00724448" w:rsidRDefault="00724448" w:rsidP="00327412">
      <w:pPr>
        <w:ind w:firstLine="426"/>
        <w:jc w:val="right"/>
      </w:pPr>
    </w:p>
    <w:p w:rsidR="00724448" w:rsidRDefault="00724448" w:rsidP="00327412">
      <w:pPr>
        <w:ind w:firstLine="426"/>
        <w:jc w:val="right"/>
      </w:pPr>
    </w:p>
    <w:p w:rsidR="00FE017B" w:rsidRPr="00FE017B" w:rsidRDefault="00FE017B" w:rsidP="00FE017B">
      <w:pPr>
        <w:ind w:firstLine="6"/>
        <w:jc w:val="right"/>
        <w:rPr>
          <w:sz w:val="28"/>
          <w:szCs w:val="28"/>
        </w:rPr>
      </w:pPr>
      <w:r w:rsidRPr="00FE017B">
        <w:rPr>
          <w:sz w:val="28"/>
          <w:szCs w:val="28"/>
        </w:rPr>
        <w:t>УТВЕРЖДЕНО</w:t>
      </w:r>
    </w:p>
    <w:p w:rsidR="00FE017B" w:rsidRDefault="00FE017B" w:rsidP="00FE017B">
      <w:pPr>
        <w:ind w:firstLine="6"/>
        <w:jc w:val="right"/>
        <w:rPr>
          <w:sz w:val="28"/>
          <w:szCs w:val="28"/>
        </w:rPr>
      </w:pPr>
      <w:r w:rsidRPr="00FE017B">
        <w:rPr>
          <w:sz w:val="28"/>
          <w:szCs w:val="28"/>
        </w:rPr>
        <w:t>решением ученого</w:t>
      </w:r>
      <w:r w:rsidR="002905A5">
        <w:rPr>
          <w:sz w:val="28"/>
          <w:szCs w:val="28"/>
        </w:rPr>
        <w:t xml:space="preserve"> </w:t>
      </w:r>
      <w:r w:rsidRPr="00FE017B">
        <w:rPr>
          <w:sz w:val="28"/>
          <w:szCs w:val="28"/>
        </w:rPr>
        <w:t xml:space="preserve">совета </w:t>
      </w:r>
    </w:p>
    <w:p w:rsidR="00FE017B" w:rsidRPr="00FE017B" w:rsidRDefault="00FE017B" w:rsidP="00FE017B">
      <w:pPr>
        <w:ind w:firstLine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физического </w:t>
      </w:r>
      <w:r w:rsidRPr="00FE017B">
        <w:rPr>
          <w:sz w:val="28"/>
          <w:szCs w:val="28"/>
        </w:rPr>
        <w:t>факультета</w:t>
      </w:r>
    </w:p>
    <w:p w:rsidR="00FE017B" w:rsidRPr="00FE017B" w:rsidRDefault="00FE017B" w:rsidP="00FE017B">
      <w:pPr>
        <w:ind w:firstLine="6"/>
        <w:jc w:val="right"/>
        <w:rPr>
          <w:sz w:val="28"/>
          <w:szCs w:val="28"/>
        </w:rPr>
      </w:pPr>
      <w:r w:rsidRPr="00FE017B">
        <w:rPr>
          <w:sz w:val="28"/>
          <w:szCs w:val="28"/>
        </w:rPr>
        <w:t xml:space="preserve">(протокол от </w:t>
      </w:r>
      <w:r>
        <w:rPr>
          <w:sz w:val="28"/>
          <w:szCs w:val="28"/>
        </w:rPr>
        <w:t>«</w:t>
      </w:r>
      <w:r w:rsidR="002905A5" w:rsidRPr="002905A5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 xml:space="preserve">» </w:t>
      </w:r>
      <w:r w:rsidR="002905A5">
        <w:rPr>
          <w:sz w:val="28"/>
          <w:szCs w:val="28"/>
          <w:u w:val="single"/>
        </w:rPr>
        <w:t>мая</w:t>
      </w:r>
      <w:r w:rsidRPr="00FE017B">
        <w:rPr>
          <w:sz w:val="28"/>
          <w:szCs w:val="28"/>
        </w:rPr>
        <w:t xml:space="preserve"> 201</w:t>
      </w:r>
      <w:r w:rsidR="002905A5">
        <w:rPr>
          <w:sz w:val="28"/>
          <w:szCs w:val="28"/>
        </w:rPr>
        <w:t xml:space="preserve">9 </w:t>
      </w:r>
      <w:r w:rsidRPr="00FE017B">
        <w:rPr>
          <w:sz w:val="28"/>
          <w:szCs w:val="28"/>
        </w:rPr>
        <w:t>г</w:t>
      </w:r>
      <w:r w:rsidR="002905A5">
        <w:rPr>
          <w:sz w:val="28"/>
          <w:szCs w:val="28"/>
        </w:rPr>
        <w:t xml:space="preserve">. </w:t>
      </w:r>
      <w:r w:rsidRPr="00FE017B">
        <w:rPr>
          <w:sz w:val="28"/>
          <w:szCs w:val="28"/>
        </w:rPr>
        <w:t>№</w:t>
      </w:r>
      <w:r w:rsidR="002905A5">
        <w:rPr>
          <w:sz w:val="28"/>
          <w:szCs w:val="28"/>
          <w:u w:val="single"/>
        </w:rPr>
        <w:t>9</w:t>
      </w:r>
      <w:r w:rsidRPr="00FE017B">
        <w:rPr>
          <w:sz w:val="28"/>
          <w:szCs w:val="28"/>
        </w:rPr>
        <w:t>)</w:t>
      </w:r>
    </w:p>
    <w:p w:rsidR="00724448" w:rsidRDefault="00724448" w:rsidP="00327412">
      <w:pPr>
        <w:tabs>
          <w:tab w:val="left" w:pos="5670"/>
        </w:tabs>
        <w:ind w:left="5670" w:firstLine="426"/>
      </w:pPr>
    </w:p>
    <w:p w:rsidR="007A6315" w:rsidRDefault="007A6315" w:rsidP="00327412">
      <w:pPr>
        <w:tabs>
          <w:tab w:val="left" w:pos="5670"/>
        </w:tabs>
        <w:ind w:left="5670" w:firstLine="426"/>
      </w:pPr>
    </w:p>
    <w:p w:rsidR="001F4E17" w:rsidRDefault="001F4E17" w:rsidP="00327412">
      <w:pPr>
        <w:tabs>
          <w:tab w:val="left" w:pos="5670"/>
        </w:tabs>
        <w:ind w:left="5670" w:firstLine="426"/>
      </w:pPr>
    </w:p>
    <w:p w:rsidR="00724448" w:rsidRDefault="00724448" w:rsidP="005F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Основная профессиона</w:t>
      </w:r>
      <w:r w:rsidR="005F1524">
        <w:rPr>
          <w:b/>
          <w:sz w:val="32"/>
          <w:szCs w:val="32"/>
        </w:rPr>
        <w:t>льная образовательная программа</w:t>
      </w:r>
    </w:p>
    <w:p w:rsidR="00724448" w:rsidRDefault="00724448" w:rsidP="005F1524">
      <w:pPr>
        <w:jc w:val="center"/>
      </w:pPr>
    </w:p>
    <w:p w:rsidR="007A6315" w:rsidRDefault="007A6315" w:rsidP="005F1524">
      <w:pPr>
        <w:jc w:val="center"/>
      </w:pPr>
    </w:p>
    <w:p w:rsidR="00724448" w:rsidRDefault="00724448" w:rsidP="005F1524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</w:p>
    <w:tbl>
      <w:tblPr>
        <w:tblW w:w="0" w:type="auto"/>
        <w:tblLook w:val="04A0"/>
      </w:tblPr>
      <w:tblGrid>
        <w:gridCol w:w="3352"/>
        <w:gridCol w:w="3432"/>
        <w:gridCol w:w="3353"/>
      </w:tblGrid>
      <w:tr w:rsidR="006A7971" w:rsidRPr="00C673F1" w:rsidTr="00C673F1">
        <w:tc>
          <w:tcPr>
            <w:tcW w:w="3568" w:type="dxa"/>
            <w:shd w:val="clear" w:color="auto" w:fill="auto"/>
          </w:tcPr>
          <w:p w:rsidR="005F1524" w:rsidRPr="00C673F1" w:rsidRDefault="005F1524" w:rsidP="00C673F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</w:tcPr>
          <w:p w:rsidR="005F1524" w:rsidRPr="00C673F1" w:rsidRDefault="005F1524" w:rsidP="00C673F1">
            <w:pPr>
              <w:spacing w:line="276" w:lineRule="auto"/>
              <w:jc w:val="center"/>
              <w:rPr>
                <w:szCs w:val="28"/>
              </w:rPr>
            </w:pPr>
            <w:r w:rsidRPr="00C673F1">
              <w:rPr>
                <w:szCs w:val="28"/>
              </w:rPr>
              <w:t>бакалавриат</w:t>
            </w:r>
          </w:p>
        </w:tc>
        <w:tc>
          <w:tcPr>
            <w:tcW w:w="3569" w:type="dxa"/>
            <w:shd w:val="clear" w:color="auto" w:fill="auto"/>
          </w:tcPr>
          <w:p w:rsidR="005F1524" w:rsidRPr="00C673F1" w:rsidRDefault="005F1524" w:rsidP="00C673F1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724448" w:rsidRDefault="00724448" w:rsidP="005F1524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(бакалавриат / </w:t>
      </w:r>
      <w:r w:rsidR="00BC3BB4">
        <w:rPr>
          <w:sz w:val="18"/>
          <w:szCs w:val="18"/>
        </w:rPr>
        <w:t>специалитет/</w:t>
      </w:r>
      <w:r>
        <w:rPr>
          <w:sz w:val="18"/>
          <w:szCs w:val="18"/>
        </w:rPr>
        <w:t>магистратура</w:t>
      </w:r>
      <w:r w:rsidR="00BC3BB4">
        <w:rPr>
          <w:sz w:val="18"/>
          <w:szCs w:val="18"/>
        </w:rPr>
        <w:t>)</w:t>
      </w:r>
    </w:p>
    <w:p w:rsidR="005F1524" w:rsidRDefault="005F1524" w:rsidP="005F1524">
      <w:pPr>
        <w:jc w:val="center"/>
        <w:rPr>
          <w:sz w:val="28"/>
          <w:szCs w:val="28"/>
        </w:rPr>
      </w:pPr>
    </w:p>
    <w:p w:rsidR="00724448" w:rsidRDefault="00724448" w:rsidP="005F1524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/ специальность</w:t>
      </w:r>
    </w:p>
    <w:tbl>
      <w:tblPr>
        <w:tblW w:w="0" w:type="auto"/>
        <w:tblLook w:val="04A0"/>
      </w:tblPr>
      <w:tblGrid>
        <w:gridCol w:w="3362"/>
        <w:gridCol w:w="3413"/>
        <w:gridCol w:w="3362"/>
      </w:tblGrid>
      <w:tr w:rsidR="006A7971" w:rsidRPr="00C673F1" w:rsidTr="00C673F1">
        <w:tc>
          <w:tcPr>
            <w:tcW w:w="3568" w:type="dxa"/>
            <w:shd w:val="clear" w:color="auto" w:fill="auto"/>
          </w:tcPr>
          <w:p w:rsidR="005F1524" w:rsidRPr="00C673F1" w:rsidRDefault="005F1524" w:rsidP="00C673F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</w:tcPr>
          <w:p w:rsidR="005F1524" w:rsidRPr="00C673F1" w:rsidRDefault="005F1524" w:rsidP="00C673F1">
            <w:pPr>
              <w:spacing w:line="276" w:lineRule="auto"/>
              <w:jc w:val="center"/>
              <w:rPr>
                <w:szCs w:val="28"/>
              </w:rPr>
            </w:pPr>
            <w:r w:rsidRPr="00C673F1">
              <w:rPr>
                <w:szCs w:val="28"/>
              </w:rPr>
              <w:t>03.03.02 Физика</w:t>
            </w:r>
          </w:p>
        </w:tc>
        <w:tc>
          <w:tcPr>
            <w:tcW w:w="3569" w:type="dxa"/>
            <w:shd w:val="clear" w:color="auto" w:fill="auto"/>
          </w:tcPr>
          <w:p w:rsidR="005F1524" w:rsidRPr="00C673F1" w:rsidRDefault="005F1524" w:rsidP="00C673F1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724448" w:rsidRDefault="00724448" w:rsidP="005F1524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7A6315" w:rsidRDefault="007A6315" w:rsidP="005F1524">
      <w:pPr>
        <w:jc w:val="center"/>
        <w:rPr>
          <w:sz w:val="28"/>
          <w:szCs w:val="28"/>
        </w:rPr>
      </w:pPr>
    </w:p>
    <w:p w:rsidR="00724448" w:rsidRDefault="00724448" w:rsidP="005F1524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Look w:val="04A0"/>
      </w:tblPr>
      <w:tblGrid>
        <w:gridCol w:w="2882"/>
        <w:gridCol w:w="4241"/>
        <w:gridCol w:w="3014"/>
      </w:tblGrid>
      <w:tr w:rsidR="006A7971" w:rsidRPr="00C673F1" w:rsidTr="00C673F1">
        <w:tc>
          <w:tcPr>
            <w:tcW w:w="3085" w:type="dxa"/>
            <w:shd w:val="clear" w:color="auto" w:fill="auto"/>
          </w:tcPr>
          <w:p w:rsidR="005F1524" w:rsidRPr="00C673F1" w:rsidRDefault="005F1524" w:rsidP="00C673F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5F1524" w:rsidRPr="00C673F1" w:rsidRDefault="005F1524" w:rsidP="00C673F1">
            <w:pPr>
              <w:spacing w:line="276" w:lineRule="auto"/>
              <w:jc w:val="center"/>
              <w:rPr>
                <w:szCs w:val="28"/>
              </w:rPr>
            </w:pPr>
            <w:r w:rsidRPr="00C673F1">
              <w:rPr>
                <w:szCs w:val="28"/>
              </w:rPr>
              <w:t>Физика конденсированного состояния</w:t>
            </w:r>
          </w:p>
        </w:tc>
        <w:tc>
          <w:tcPr>
            <w:tcW w:w="3226" w:type="dxa"/>
            <w:shd w:val="clear" w:color="auto" w:fill="auto"/>
          </w:tcPr>
          <w:p w:rsidR="005F1524" w:rsidRPr="00C673F1" w:rsidRDefault="005F1524" w:rsidP="00C673F1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724448" w:rsidRDefault="00724448" w:rsidP="005F1524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профиль / магистерская программа / специализация)</w:t>
      </w:r>
    </w:p>
    <w:p w:rsidR="005F1524" w:rsidRDefault="005F1524" w:rsidP="005F1524">
      <w:pPr>
        <w:jc w:val="center"/>
        <w:rPr>
          <w:sz w:val="28"/>
          <w:szCs w:val="28"/>
        </w:rPr>
      </w:pPr>
    </w:p>
    <w:p w:rsidR="00724448" w:rsidRPr="007C5A34" w:rsidRDefault="00724448" w:rsidP="005F1524">
      <w:pPr>
        <w:jc w:val="center"/>
        <w:rPr>
          <w:i/>
          <w:strike/>
          <w:color w:val="00B050"/>
        </w:rPr>
      </w:pPr>
      <w:r>
        <w:rPr>
          <w:sz w:val="28"/>
          <w:szCs w:val="28"/>
        </w:rPr>
        <w:t>Квалификаци</w:t>
      </w:r>
      <w:r w:rsidR="007A6315">
        <w:rPr>
          <w:sz w:val="28"/>
          <w:szCs w:val="28"/>
        </w:rPr>
        <w:t>я</w:t>
      </w:r>
    </w:p>
    <w:tbl>
      <w:tblPr>
        <w:tblW w:w="0" w:type="auto"/>
        <w:tblLook w:val="04A0"/>
      </w:tblPr>
      <w:tblGrid>
        <w:gridCol w:w="3360"/>
        <w:gridCol w:w="3416"/>
        <w:gridCol w:w="3361"/>
      </w:tblGrid>
      <w:tr w:rsidR="006A7971" w:rsidRPr="00C673F1" w:rsidTr="00C673F1">
        <w:tc>
          <w:tcPr>
            <w:tcW w:w="3568" w:type="dxa"/>
            <w:shd w:val="clear" w:color="auto" w:fill="auto"/>
          </w:tcPr>
          <w:p w:rsidR="005F1524" w:rsidRPr="00C673F1" w:rsidRDefault="005F1524" w:rsidP="00C673F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</w:tcPr>
          <w:p w:rsidR="005F1524" w:rsidRPr="00C673F1" w:rsidRDefault="005F1524" w:rsidP="00C673F1">
            <w:pPr>
              <w:spacing w:line="276" w:lineRule="auto"/>
              <w:jc w:val="center"/>
              <w:rPr>
                <w:szCs w:val="28"/>
              </w:rPr>
            </w:pPr>
            <w:r w:rsidRPr="00C673F1">
              <w:rPr>
                <w:szCs w:val="28"/>
              </w:rPr>
              <w:t>бакалавр</w:t>
            </w:r>
          </w:p>
        </w:tc>
        <w:tc>
          <w:tcPr>
            <w:tcW w:w="3569" w:type="dxa"/>
            <w:shd w:val="clear" w:color="auto" w:fill="auto"/>
          </w:tcPr>
          <w:p w:rsidR="005F1524" w:rsidRPr="00C673F1" w:rsidRDefault="005F1524" w:rsidP="00C673F1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724448" w:rsidRDefault="00724448" w:rsidP="005F1524">
      <w:pPr>
        <w:spacing w:line="21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(бакалавр / магистр / специалист)</w:t>
      </w:r>
    </w:p>
    <w:p w:rsidR="007A6315" w:rsidRDefault="007A6315" w:rsidP="005F1524">
      <w:pPr>
        <w:jc w:val="center"/>
        <w:rPr>
          <w:sz w:val="28"/>
          <w:szCs w:val="28"/>
        </w:rPr>
      </w:pPr>
    </w:p>
    <w:p w:rsidR="00724448" w:rsidRDefault="00724448" w:rsidP="005F1524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tbl>
      <w:tblPr>
        <w:tblW w:w="0" w:type="auto"/>
        <w:tblLook w:val="04A0"/>
      </w:tblPr>
      <w:tblGrid>
        <w:gridCol w:w="3362"/>
        <w:gridCol w:w="3411"/>
        <w:gridCol w:w="3364"/>
      </w:tblGrid>
      <w:tr w:rsidR="006A7971" w:rsidRPr="00C673F1" w:rsidTr="00C673F1">
        <w:tc>
          <w:tcPr>
            <w:tcW w:w="3568" w:type="dxa"/>
            <w:shd w:val="clear" w:color="auto" w:fill="auto"/>
          </w:tcPr>
          <w:p w:rsidR="005F1524" w:rsidRPr="00C673F1" w:rsidRDefault="005F1524" w:rsidP="00C673F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</w:tcPr>
          <w:p w:rsidR="005F1524" w:rsidRPr="00C673F1" w:rsidRDefault="005F1524" w:rsidP="00C673F1">
            <w:pPr>
              <w:spacing w:line="276" w:lineRule="auto"/>
              <w:jc w:val="center"/>
              <w:rPr>
                <w:szCs w:val="28"/>
              </w:rPr>
            </w:pPr>
            <w:r w:rsidRPr="00C673F1">
              <w:rPr>
                <w:szCs w:val="28"/>
              </w:rPr>
              <w:t>очно-заочная</w:t>
            </w:r>
          </w:p>
        </w:tc>
        <w:tc>
          <w:tcPr>
            <w:tcW w:w="3569" w:type="dxa"/>
            <w:shd w:val="clear" w:color="auto" w:fill="auto"/>
          </w:tcPr>
          <w:p w:rsidR="005F1524" w:rsidRPr="00C673F1" w:rsidRDefault="005F1524" w:rsidP="00C673F1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724448" w:rsidRDefault="00724448" w:rsidP="005F152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(очная / очно-заочная / заочная)</w:t>
      </w:r>
    </w:p>
    <w:p w:rsidR="00724448" w:rsidRDefault="00724448" w:rsidP="005F1524">
      <w:pPr>
        <w:jc w:val="center"/>
      </w:pPr>
    </w:p>
    <w:p w:rsidR="005F1524" w:rsidRPr="005F1524" w:rsidRDefault="005F1524" w:rsidP="005F1524">
      <w:pPr>
        <w:jc w:val="center"/>
        <w:rPr>
          <w:sz w:val="28"/>
        </w:rPr>
      </w:pPr>
      <w:r w:rsidRPr="005F1524">
        <w:rPr>
          <w:sz w:val="28"/>
        </w:rPr>
        <w:t>Год поступления</w:t>
      </w:r>
    </w:p>
    <w:tbl>
      <w:tblPr>
        <w:tblW w:w="0" w:type="auto"/>
        <w:tblLook w:val="04A0"/>
      </w:tblPr>
      <w:tblGrid>
        <w:gridCol w:w="3370"/>
        <w:gridCol w:w="3397"/>
        <w:gridCol w:w="3370"/>
      </w:tblGrid>
      <w:tr w:rsidR="006A7971" w:rsidRPr="00C673F1" w:rsidTr="00C673F1">
        <w:tc>
          <w:tcPr>
            <w:tcW w:w="3568" w:type="dxa"/>
            <w:shd w:val="clear" w:color="auto" w:fill="auto"/>
          </w:tcPr>
          <w:p w:rsidR="005F1524" w:rsidRPr="00C673F1" w:rsidRDefault="005F1524" w:rsidP="00C673F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</w:tcPr>
          <w:p w:rsidR="005F1524" w:rsidRPr="00324BFC" w:rsidRDefault="005F1524" w:rsidP="002905A5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C673F1">
              <w:rPr>
                <w:szCs w:val="28"/>
              </w:rPr>
              <w:t>201</w:t>
            </w:r>
            <w:r w:rsidR="002905A5">
              <w:rPr>
                <w:szCs w:val="28"/>
              </w:rPr>
              <w:t>9</w:t>
            </w:r>
          </w:p>
        </w:tc>
        <w:tc>
          <w:tcPr>
            <w:tcW w:w="3569" w:type="dxa"/>
            <w:shd w:val="clear" w:color="auto" w:fill="auto"/>
          </w:tcPr>
          <w:p w:rsidR="005F1524" w:rsidRPr="00C673F1" w:rsidRDefault="005F1524" w:rsidP="00C673F1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5F1524" w:rsidRDefault="005F1524" w:rsidP="005F1524">
      <w:pPr>
        <w:jc w:val="center"/>
      </w:pPr>
    </w:p>
    <w:p w:rsidR="005F1524" w:rsidRDefault="005F1524" w:rsidP="005F1524">
      <w:pPr>
        <w:jc w:val="center"/>
      </w:pPr>
    </w:p>
    <w:p w:rsidR="005F1524" w:rsidRDefault="005F1524" w:rsidP="005F1524">
      <w:pPr>
        <w:jc w:val="center"/>
      </w:pPr>
    </w:p>
    <w:p w:rsidR="005F1524" w:rsidRDefault="005F1524" w:rsidP="005F1524">
      <w:pPr>
        <w:jc w:val="center"/>
      </w:pPr>
    </w:p>
    <w:p w:rsidR="00724448" w:rsidRDefault="00724448" w:rsidP="005F1524">
      <w:pPr>
        <w:jc w:val="center"/>
      </w:pPr>
      <w:r>
        <w:t>Нижний Новгород</w:t>
      </w:r>
    </w:p>
    <w:p w:rsidR="005F1524" w:rsidRDefault="00724448" w:rsidP="005F1524">
      <w:pPr>
        <w:jc w:val="center"/>
      </w:pPr>
      <w:r>
        <w:t>201</w:t>
      </w:r>
      <w:r w:rsidR="002905A5">
        <w:t>9</w:t>
      </w:r>
      <w:r>
        <w:t xml:space="preserve"> год</w:t>
      </w:r>
    </w:p>
    <w:p w:rsidR="00E01A26" w:rsidRDefault="005F1524" w:rsidP="005F1524">
      <w:pPr>
        <w:jc w:val="center"/>
        <w:rPr>
          <w:b/>
          <w:sz w:val="28"/>
          <w:szCs w:val="28"/>
        </w:rPr>
      </w:pPr>
      <w:r>
        <w:br w:type="page"/>
      </w:r>
      <w:r w:rsidR="00E01A26">
        <w:rPr>
          <w:b/>
          <w:sz w:val="28"/>
          <w:szCs w:val="28"/>
        </w:rPr>
        <w:lastRenderedPageBreak/>
        <w:t>С</w:t>
      </w:r>
      <w:r w:rsidR="00E01A26" w:rsidRPr="00E01A26">
        <w:rPr>
          <w:b/>
          <w:sz w:val="28"/>
          <w:szCs w:val="28"/>
        </w:rPr>
        <w:t>одержание</w:t>
      </w:r>
    </w:p>
    <w:p w:rsidR="00B071EF" w:rsidRDefault="00B071EF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</w:p>
    <w:p w:rsidR="00B071EF" w:rsidRPr="007A70DD" w:rsidRDefault="00327412" w:rsidP="00327412">
      <w:pPr>
        <w:pStyle w:val="a3"/>
        <w:spacing w:before="0" w:beforeAutospacing="0" w:after="0" w:afterAutospacing="0"/>
        <w:ind w:left="426"/>
        <w:jc w:val="both"/>
        <w:rPr>
          <w:b/>
        </w:rPr>
      </w:pPr>
      <w:r>
        <w:rPr>
          <w:b/>
        </w:rPr>
        <w:t xml:space="preserve">1. </w:t>
      </w:r>
      <w:r w:rsidR="00B071EF" w:rsidRPr="007A70DD">
        <w:rPr>
          <w:b/>
        </w:rPr>
        <w:t>Общие положения</w:t>
      </w:r>
    </w:p>
    <w:p w:rsidR="00B071EF" w:rsidRPr="007A70DD" w:rsidRDefault="009D6F9F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1.1.</w:t>
      </w:r>
      <w:r w:rsidR="00B071EF" w:rsidRPr="007A70DD">
        <w:t>Понятие основной профессиональной образовательной программы</w:t>
      </w:r>
      <w:r w:rsidR="00623D0E" w:rsidRPr="007A70DD">
        <w:t xml:space="preserve"> (ОПОП)</w:t>
      </w:r>
    </w:p>
    <w:p w:rsidR="00B071EF" w:rsidRPr="007A70DD" w:rsidRDefault="009D6F9F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 xml:space="preserve">1.2. </w:t>
      </w:r>
      <w:r w:rsidR="00B071EF" w:rsidRPr="007A70DD">
        <w:t>Нормативные документы для разработки ОПОП</w:t>
      </w:r>
    </w:p>
    <w:p w:rsidR="007C5A34" w:rsidRPr="007A70DD" w:rsidRDefault="009D6F9F" w:rsidP="00327412">
      <w:pPr>
        <w:autoSpaceDE w:val="0"/>
        <w:autoSpaceDN w:val="0"/>
        <w:adjustRightInd w:val="0"/>
        <w:ind w:firstLine="426"/>
        <w:jc w:val="both"/>
      </w:pPr>
      <w:r w:rsidRPr="007A70DD">
        <w:t xml:space="preserve">1.3. </w:t>
      </w:r>
      <w:r w:rsidR="00691292" w:rsidRPr="007A70DD">
        <w:t xml:space="preserve">Требования </w:t>
      </w:r>
      <w:r w:rsidR="007A6315" w:rsidRPr="007A70DD">
        <w:t xml:space="preserve">к </w:t>
      </w:r>
      <w:r w:rsidR="007C5A34" w:rsidRPr="007A70DD">
        <w:t>поступающему</w:t>
      </w:r>
    </w:p>
    <w:p w:rsidR="00B071EF" w:rsidRPr="007A70DD" w:rsidRDefault="00B071EF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</w:p>
    <w:p w:rsidR="003B7902" w:rsidRPr="007A70DD" w:rsidRDefault="009C260F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</w:rPr>
        <w:t>2.</w:t>
      </w:r>
      <w:r w:rsidR="00E36D33" w:rsidRPr="007A70DD">
        <w:rPr>
          <w:b/>
        </w:rPr>
        <w:t xml:space="preserve"> Общая характеристика</w:t>
      </w:r>
      <w:r w:rsidR="00113114" w:rsidRPr="007A70DD">
        <w:rPr>
          <w:b/>
        </w:rPr>
        <w:t xml:space="preserve"> основной профессиональной образовательной программы (ОПОП)</w:t>
      </w:r>
    </w:p>
    <w:p w:rsidR="0081353F" w:rsidRPr="007A70DD" w:rsidRDefault="009D6F9F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2</w:t>
      </w:r>
      <w:r w:rsidR="0081353F" w:rsidRPr="007A70DD">
        <w:t xml:space="preserve">.1. </w:t>
      </w:r>
      <w:r w:rsidR="00AB3DB1" w:rsidRPr="007A70DD">
        <w:t>Ц</w:t>
      </w:r>
      <w:r w:rsidR="00B27E50">
        <w:t>ели и задачи ОПОП</w:t>
      </w:r>
    </w:p>
    <w:p w:rsidR="0081353F" w:rsidRPr="007A70DD" w:rsidRDefault="009D6F9F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2</w:t>
      </w:r>
      <w:r w:rsidR="0081353F" w:rsidRPr="007A70DD">
        <w:t>.2. Срок освоения ОПОП</w:t>
      </w:r>
    </w:p>
    <w:p w:rsidR="00B071EF" w:rsidRPr="007A70DD" w:rsidRDefault="009D6F9F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2</w:t>
      </w:r>
      <w:r w:rsidR="0081353F" w:rsidRPr="007A70DD">
        <w:t xml:space="preserve">.3. </w:t>
      </w:r>
      <w:r w:rsidR="00416074" w:rsidRPr="007A70DD">
        <w:t>Трудоемкость ОПОП</w:t>
      </w:r>
    </w:p>
    <w:p w:rsidR="007A6315" w:rsidRPr="005F7C65" w:rsidRDefault="009D6F9F" w:rsidP="00327412">
      <w:pPr>
        <w:pStyle w:val="a3"/>
        <w:spacing w:before="0" w:beforeAutospacing="0" w:after="0" w:afterAutospacing="0"/>
        <w:ind w:firstLine="426"/>
        <w:jc w:val="both"/>
        <w:rPr>
          <w:i/>
        </w:rPr>
      </w:pPr>
      <w:r w:rsidRPr="007A70DD">
        <w:t>2</w:t>
      </w:r>
      <w:r w:rsidR="00B071EF" w:rsidRPr="007A70DD">
        <w:t>.4.</w:t>
      </w:r>
      <w:r w:rsidR="007A6315" w:rsidRPr="007A70DD">
        <w:t>Направленность (про</w:t>
      </w:r>
      <w:r w:rsidR="00B27E50">
        <w:t>филь) образовательной программы</w:t>
      </w:r>
    </w:p>
    <w:p w:rsidR="007A6315" w:rsidRPr="007A70DD" w:rsidRDefault="009D6F9F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2</w:t>
      </w:r>
      <w:r w:rsidR="00A25FCD" w:rsidRPr="007A70DD">
        <w:t xml:space="preserve">.5. </w:t>
      </w:r>
      <w:r w:rsidR="007A6315" w:rsidRPr="007A70DD">
        <w:t>Область и объекты профессиональной деятельности выпускника</w:t>
      </w:r>
    </w:p>
    <w:p w:rsidR="00B071EF" w:rsidRPr="007A70DD" w:rsidRDefault="009D6F9F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2</w:t>
      </w:r>
      <w:r w:rsidR="008B0B57" w:rsidRPr="007A70DD">
        <w:t>.</w:t>
      </w:r>
      <w:r w:rsidR="00A25FCD" w:rsidRPr="007A70DD">
        <w:t>6</w:t>
      </w:r>
      <w:r w:rsidR="00EB092B" w:rsidRPr="007A70DD">
        <w:t xml:space="preserve">. </w:t>
      </w:r>
      <w:r w:rsidR="00B27E50">
        <w:t>В</w:t>
      </w:r>
      <w:r w:rsidR="007A6315" w:rsidRPr="007A70DD">
        <w:t>иды профессиональной деятельности, к которым готовятся выпускники</w:t>
      </w:r>
    </w:p>
    <w:p w:rsidR="000D5D50" w:rsidRPr="007A70DD" w:rsidRDefault="009D6F9F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2</w:t>
      </w:r>
      <w:r w:rsidR="00B071EF" w:rsidRPr="007A70DD">
        <w:t>.</w:t>
      </w:r>
      <w:r w:rsidR="00EB5947" w:rsidRPr="007A70DD">
        <w:t>7</w:t>
      </w:r>
      <w:r w:rsidR="00B071EF" w:rsidRPr="007A70DD">
        <w:t>.</w:t>
      </w:r>
      <w:r w:rsidR="007A6315" w:rsidRPr="007A70DD">
        <w:t xml:space="preserve"> Задачи профессиональной деятельности выпускника</w:t>
      </w:r>
    </w:p>
    <w:p w:rsidR="007A6315" w:rsidRPr="007A70DD" w:rsidRDefault="007A6315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2.8. Планируемые результаты освоения ОПОП</w:t>
      </w:r>
    </w:p>
    <w:p w:rsidR="007A6315" w:rsidRPr="007A70DD" w:rsidRDefault="007A6315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2.9. Квалификация, присваиваемая выпускникам</w:t>
      </w:r>
    </w:p>
    <w:p w:rsidR="00C43405" w:rsidRPr="007A70DD" w:rsidRDefault="00C43405" w:rsidP="00327412">
      <w:pPr>
        <w:pStyle w:val="a3"/>
        <w:tabs>
          <w:tab w:val="left" w:pos="2780"/>
        </w:tabs>
        <w:spacing w:before="0" w:beforeAutospacing="0" w:after="0" w:afterAutospacing="0"/>
        <w:ind w:firstLine="426"/>
        <w:jc w:val="both"/>
      </w:pPr>
    </w:p>
    <w:p w:rsidR="00C43405" w:rsidRPr="007A70DD" w:rsidRDefault="009D6F9F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</w:rPr>
        <w:t>3</w:t>
      </w:r>
      <w:r w:rsidR="00C43405" w:rsidRPr="007A70DD">
        <w:rPr>
          <w:b/>
        </w:rPr>
        <w:t>. Документы, определяющие содержание и организацию образовательного процесса при реализации ОПОП</w:t>
      </w:r>
    </w:p>
    <w:p w:rsidR="00D27752" w:rsidRPr="007A70DD" w:rsidRDefault="009D6F9F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3</w:t>
      </w:r>
      <w:r w:rsidR="00C43405" w:rsidRPr="007A70DD">
        <w:t>.1</w:t>
      </w:r>
      <w:r w:rsidR="007A70DD">
        <w:t>. Матрица компетенций</w:t>
      </w:r>
    </w:p>
    <w:p w:rsidR="00F43846" w:rsidRPr="007A70DD" w:rsidRDefault="00D27752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 xml:space="preserve">3.2. </w:t>
      </w:r>
      <w:r w:rsidR="00F43846" w:rsidRPr="007A70DD">
        <w:t>Учебный план подготовки бакалавра</w:t>
      </w:r>
    </w:p>
    <w:p w:rsidR="00C43405" w:rsidRPr="007A70DD" w:rsidRDefault="009D6F9F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3</w:t>
      </w:r>
      <w:r w:rsidR="00D27752" w:rsidRPr="007A70DD">
        <w:t xml:space="preserve">.3. </w:t>
      </w:r>
      <w:r w:rsidR="00F43846" w:rsidRPr="007A70DD">
        <w:t xml:space="preserve">Календарный учебный график </w:t>
      </w:r>
    </w:p>
    <w:p w:rsidR="000F45F8" w:rsidRPr="007A70DD" w:rsidRDefault="009D6F9F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3</w:t>
      </w:r>
      <w:r w:rsidR="000F45F8" w:rsidRPr="007A70DD">
        <w:t>.</w:t>
      </w:r>
      <w:r w:rsidR="00D27752" w:rsidRPr="007A70DD">
        <w:t xml:space="preserve">4. </w:t>
      </w:r>
      <w:r w:rsidR="00B071EF" w:rsidRPr="007A70DD">
        <w:t>Рабочие</w:t>
      </w:r>
      <w:r w:rsidR="000F45F8" w:rsidRPr="007A70DD">
        <w:t xml:space="preserve"> программ</w:t>
      </w:r>
      <w:r w:rsidR="00B071EF" w:rsidRPr="007A70DD">
        <w:t xml:space="preserve">ы </w:t>
      </w:r>
      <w:r w:rsidR="000F45F8" w:rsidRPr="007A70DD">
        <w:t>дисциплин</w:t>
      </w:r>
    </w:p>
    <w:p w:rsidR="007A6315" w:rsidRPr="007A70DD" w:rsidRDefault="009D6F9F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3</w:t>
      </w:r>
      <w:r w:rsidR="00D27752" w:rsidRPr="007A70DD">
        <w:t xml:space="preserve">.5. </w:t>
      </w:r>
      <w:r w:rsidR="00B071EF" w:rsidRPr="007A70DD">
        <w:t>П</w:t>
      </w:r>
      <w:r w:rsidR="001560CA" w:rsidRPr="007A70DD">
        <w:t>рограмм</w:t>
      </w:r>
      <w:r w:rsidR="00B071EF" w:rsidRPr="007A70DD">
        <w:t>ы</w:t>
      </w:r>
      <w:r w:rsidR="001560CA" w:rsidRPr="007A70DD">
        <w:t xml:space="preserve"> практик и НИР</w:t>
      </w:r>
    </w:p>
    <w:p w:rsidR="00D27752" w:rsidRPr="007A70DD" w:rsidRDefault="00D27752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3.6. Программа ГИА</w:t>
      </w:r>
    </w:p>
    <w:p w:rsidR="00D27752" w:rsidRPr="007A70DD" w:rsidRDefault="00D27752" w:rsidP="00327412">
      <w:pPr>
        <w:pStyle w:val="a3"/>
        <w:spacing w:before="0" w:beforeAutospacing="0" w:after="0" w:afterAutospacing="0"/>
        <w:ind w:firstLine="426"/>
        <w:jc w:val="both"/>
      </w:pPr>
    </w:p>
    <w:p w:rsidR="000F45F8" w:rsidRPr="007A70DD" w:rsidRDefault="009D6F9F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</w:rPr>
        <w:t>4</w:t>
      </w:r>
      <w:r w:rsidR="001560CA" w:rsidRPr="007A70DD">
        <w:rPr>
          <w:b/>
        </w:rPr>
        <w:t xml:space="preserve">. </w:t>
      </w:r>
      <w:r w:rsidR="00A25FCD" w:rsidRPr="007A70DD">
        <w:rPr>
          <w:b/>
        </w:rPr>
        <w:t>Р</w:t>
      </w:r>
      <w:r w:rsidR="001560CA" w:rsidRPr="007A70DD">
        <w:rPr>
          <w:b/>
        </w:rPr>
        <w:t>есурсное обеспечение программы</w:t>
      </w:r>
    </w:p>
    <w:p w:rsidR="007C5A34" w:rsidRPr="007A70DD" w:rsidRDefault="0002150B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4.1.</w:t>
      </w:r>
      <w:r w:rsidR="009E1384" w:rsidRPr="009E1384">
        <w:t>Сведения о научно-педагогических работниках, в том числе профессорско-преподавательском составе, необходимом для реализации ОПОП</w:t>
      </w:r>
    </w:p>
    <w:p w:rsidR="001560CA" w:rsidRPr="007A70DD" w:rsidRDefault="009D6F9F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4</w:t>
      </w:r>
      <w:r w:rsidR="001560CA" w:rsidRPr="007A70DD">
        <w:t>.</w:t>
      </w:r>
      <w:r w:rsidR="0002150B" w:rsidRPr="007A70DD">
        <w:t>2</w:t>
      </w:r>
      <w:r w:rsidR="001560CA" w:rsidRPr="007A70DD">
        <w:t>. Учебно-методическое и информационное обеспечение</w:t>
      </w:r>
    </w:p>
    <w:p w:rsidR="001560CA" w:rsidRPr="007A70DD" w:rsidRDefault="009D6F9F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4</w:t>
      </w:r>
      <w:r w:rsidR="00690662" w:rsidRPr="007A70DD">
        <w:t>.</w:t>
      </w:r>
      <w:r w:rsidR="0002150B" w:rsidRPr="007A70DD">
        <w:t>3</w:t>
      </w:r>
      <w:r w:rsidR="001560CA" w:rsidRPr="007A70DD">
        <w:t>. Материально-технические условия для реали</w:t>
      </w:r>
      <w:r w:rsidR="007A70DD">
        <w:t>зации образовательного процесса</w:t>
      </w:r>
    </w:p>
    <w:p w:rsidR="00F14761" w:rsidRPr="007A70DD" w:rsidRDefault="00F1476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</w:p>
    <w:p w:rsidR="001560CA" w:rsidRPr="007A70DD" w:rsidRDefault="009D6F9F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</w:rPr>
        <w:t>5</w:t>
      </w:r>
      <w:r w:rsidR="00B071EF" w:rsidRPr="007A70DD">
        <w:rPr>
          <w:b/>
        </w:rPr>
        <w:t xml:space="preserve">. </w:t>
      </w:r>
      <w:r w:rsidR="00F67F1D" w:rsidRPr="007A70DD">
        <w:rPr>
          <w:b/>
        </w:rPr>
        <w:t>М</w:t>
      </w:r>
      <w:r w:rsidR="00B071EF" w:rsidRPr="007A70DD">
        <w:rPr>
          <w:b/>
        </w:rPr>
        <w:t>етодическое обеспечение системы оценки качества освоения обучающимися ОПОП</w:t>
      </w:r>
    </w:p>
    <w:p w:rsidR="00B071EF" w:rsidRPr="007A70DD" w:rsidRDefault="00F14761" w:rsidP="00327412">
      <w:pPr>
        <w:pStyle w:val="a3"/>
        <w:spacing w:before="0" w:beforeAutospacing="0" w:after="0" w:afterAutospacing="0"/>
        <w:ind w:firstLine="426"/>
        <w:jc w:val="both"/>
        <w:rPr>
          <w:bCs/>
        </w:rPr>
      </w:pPr>
      <w:r w:rsidRPr="007A70DD">
        <w:t>5</w:t>
      </w:r>
      <w:r w:rsidR="00FF7B6D" w:rsidRPr="007A70DD">
        <w:t xml:space="preserve">.1. </w:t>
      </w:r>
      <w:r w:rsidR="00FF7B6D" w:rsidRPr="007A70DD">
        <w:rPr>
          <w:bCs/>
        </w:rPr>
        <w:t>Фонды оценочных средств для проведения текущего контроля успеваемости и промежуточной аттестации</w:t>
      </w:r>
    </w:p>
    <w:p w:rsidR="007A6315" w:rsidRPr="007A70DD" w:rsidRDefault="00F14761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rPr>
          <w:bCs/>
        </w:rPr>
        <w:t>5</w:t>
      </w:r>
      <w:r w:rsidR="00FF7B6D" w:rsidRPr="007A70DD">
        <w:rPr>
          <w:bCs/>
        </w:rPr>
        <w:t>.2.</w:t>
      </w:r>
      <w:r w:rsidRPr="007A70DD">
        <w:t>Фонды оценочных средств для проведения г</w:t>
      </w:r>
      <w:r w:rsidR="00FF7B6D" w:rsidRPr="007A70DD">
        <w:t>осударственн</w:t>
      </w:r>
      <w:r w:rsidRPr="007A70DD">
        <w:t>ой</w:t>
      </w:r>
      <w:r w:rsidR="00FF7B6D" w:rsidRPr="007A70DD">
        <w:t xml:space="preserve"> итогов</w:t>
      </w:r>
      <w:r w:rsidRPr="007A70DD">
        <w:t>ой</w:t>
      </w:r>
      <w:r w:rsidR="00FF7B6D" w:rsidRPr="007A70DD">
        <w:t xml:space="preserve"> аттестаци</w:t>
      </w:r>
      <w:r w:rsidRPr="007A70DD">
        <w:t>и</w:t>
      </w:r>
    </w:p>
    <w:p w:rsidR="00F43846" w:rsidRPr="007A70DD" w:rsidRDefault="00F43846" w:rsidP="00327412">
      <w:pPr>
        <w:pStyle w:val="a3"/>
        <w:spacing w:before="0" w:beforeAutospacing="0" w:after="0" w:afterAutospacing="0"/>
        <w:ind w:firstLine="426"/>
        <w:jc w:val="both"/>
      </w:pPr>
    </w:p>
    <w:p w:rsidR="00F16DAC" w:rsidRPr="007A70DD" w:rsidRDefault="00F16DAC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ПРИЛОЖЕНИЯ:</w:t>
      </w:r>
    </w:p>
    <w:p w:rsidR="00305207" w:rsidRPr="007A70DD" w:rsidRDefault="00F16DAC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 xml:space="preserve">Приложение </w:t>
      </w:r>
      <w:r w:rsidR="007C5A34" w:rsidRPr="007A70DD">
        <w:t>1</w:t>
      </w:r>
      <w:r w:rsidRPr="007A70DD">
        <w:t xml:space="preserve">. </w:t>
      </w:r>
      <w:r w:rsidR="00F43846" w:rsidRPr="007A70DD">
        <w:t>Матрица компетенций</w:t>
      </w:r>
    </w:p>
    <w:p w:rsidR="00F16DAC" w:rsidRPr="007A70DD" w:rsidRDefault="00F16DAC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 xml:space="preserve">Приложение </w:t>
      </w:r>
      <w:r w:rsidR="007C5A34" w:rsidRPr="007A70DD">
        <w:t>2.</w:t>
      </w:r>
      <w:r w:rsidR="00F43846" w:rsidRPr="007A70DD">
        <w:t xml:space="preserve"> Учебный план подготовки</w:t>
      </w:r>
    </w:p>
    <w:p w:rsidR="00F16DAC" w:rsidRPr="007A70DD" w:rsidRDefault="00F16DAC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 xml:space="preserve">Приложение </w:t>
      </w:r>
      <w:r w:rsidR="007C5A34" w:rsidRPr="007A70DD">
        <w:t>3</w:t>
      </w:r>
      <w:r w:rsidRPr="007A70DD">
        <w:t>.</w:t>
      </w:r>
      <w:r w:rsidR="00F43846" w:rsidRPr="007A70DD">
        <w:t xml:space="preserve"> Календарный учебный график</w:t>
      </w:r>
    </w:p>
    <w:p w:rsidR="00F16DAC" w:rsidRPr="007A70DD" w:rsidRDefault="00F16DAC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 xml:space="preserve">Приложение </w:t>
      </w:r>
      <w:r w:rsidR="007C5A34" w:rsidRPr="007A70DD">
        <w:t>4</w:t>
      </w:r>
      <w:r w:rsidRPr="007A70DD">
        <w:t>.</w:t>
      </w:r>
      <w:r w:rsidR="00EB092B" w:rsidRPr="007A70DD">
        <w:t xml:space="preserve">Рабочие программы </w:t>
      </w:r>
      <w:r w:rsidR="00F43846" w:rsidRPr="007A70DD">
        <w:t>дисциплин</w:t>
      </w:r>
    </w:p>
    <w:p w:rsidR="00F16DAC" w:rsidRPr="007A70DD" w:rsidRDefault="00F16DAC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 xml:space="preserve">Приложение </w:t>
      </w:r>
      <w:r w:rsidR="007C5A34" w:rsidRPr="007A70DD">
        <w:t>5</w:t>
      </w:r>
      <w:r w:rsidRPr="007A70DD">
        <w:t>.</w:t>
      </w:r>
      <w:r w:rsidR="00F43846" w:rsidRPr="007A70DD">
        <w:t xml:space="preserve"> Программы практик и НИР</w:t>
      </w:r>
    </w:p>
    <w:p w:rsidR="00F16DAC" w:rsidRPr="007A70DD" w:rsidRDefault="00F16DAC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 xml:space="preserve">Приложение </w:t>
      </w:r>
      <w:r w:rsidR="007C5A34" w:rsidRPr="007A70DD">
        <w:t>6</w:t>
      </w:r>
      <w:r w:rsidRPr="007A70DD">
        <w:t>.</w:t>
      </w:r>
      <w:r w:rsidR="00F43846" w:rsidRPr="007A70DD">
        <w:t xml:space="preserve"> Программа ГИА</w:t>
      </w:r>
    </w:p>
    <w:p w:rsidR="009D6F9F" w:rsidRPr="007A70DD" w:rsidRDefault="009D6F9F" w:rsidP="00327412">
      <w:pPr>
        <w:pStyle w:val="a3"/>
        <w:spacing w:before="0" w:beforeAutospacing="0" w:after="0" w:afterAutospacing="0"/>
        <w:ind w:firstLine="426"/>
        <w:jc w:val="both"/>
      </w:pPr>
    </w:p>
    <w:p w:rsidR="00F14761" w:rsidRPr="007A70DD" w:rsidRDefault="00EB092B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br w:type="page"/>
      </w:r>
      <w:r w:rsidR="007A70DD" w:rsidRPr="007A70DD">
        <w:rPr>
          <w:b/>
        </w:rPr>
        <w:lastRenderedPageBreak/>
        <w:t>1.</w:t>
      </w:r>
      <w:r w:rsidR="00F14761" w:rsidRPr="007A70DD">
        <w:rPr>
          <w:b/>
        </w:rPr>
        <w:t>Общие положения</w:t>
      </w:r>
    </w:p>
    <w:p w:rsidR="00F14761" w:rsidRPr="007A70DD" w:rsidRDefault="00327412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>
        <w:rPr>
          <w:b/>
        </w:rPr>
        <w:t>1.1</w:t>
      </w:r>
      <w:r w:rsidR="00F14761" w:rsidRPr="007A70DD">
        <w:rPr>
          <w:b/>
        </w:rPr>
        <w:t>.Понятие основной профессиональной образовательной программы</w:t>
      </w:r>
    </w:p>
    <w:p w:rsidR="007E13AE" w:rsidRPr="007A70DD" w:rsidRDefault="009E6F33" w:rsidP="00327412">
      <w:pPr>
        <w:ind w:firstLine="426"/>
        <w:jc w:val="both"/>
      </w:pPr>
      <w:r w:rsidRPr="007A70DD">
        <w:t xml:space="preserve">Основная профессиональная образовательная программа высшего образования, реализуемая по направлению подготовки </w:t>
      </w:r>
      <w:r w:rsidR="00F44103" w:rsidRPr="00F44103">
        <w:t>03</w:t>
      </w:r>
      <w:r w:rsidR="00F44103">
        <w:t>.03.02 «Физика», профиль «Физика конденсированного состояния»</w:t>
      </w:r>
      <w:r w:rsidRPr="007A70DD">
        <w:t xml:space="preserve"> (далее – ОПОП ВО) представляет собой систему документов, разработанную и утвержденную в </w:t>
      </w:r>
      <w:r w:rsidR="00BA0028" w:rsidRPr="007A70DD">
        <w:t>федеральном государственном автономном образовате</w:t>
      </w:r>
      <w:r w:rsidR="007A6315" w:rsidRPr="007A70DD">
        <w:t>л</w:t>
      </w:r>
      <w:r w:rsidR="00BA0028" w:rsidRPr="007A70DD">
        <w:t xml:space="preserve">ьном учреждении высшего образования </w:t>
      </w:r>
      <w:r w:rsidRPr="007A70DD">
        <w:t>«Национальн</w:t>
      </w:r>
      <w:r w:rsidR="00BA0028" w:rsidRPr="007A70DD">
        <w:t>ый</w:t>
      </w:r>
      <w:r w:rsidRPr="007A70DD">
        <w:t>исследовательск</w:t>
      </w:r>
      <w:r w:rsidR="00BA0028" w:rsidRPr="007A70DD">
        <w:t>ий</w:t>
      </w:r>
      <w:r w:rsidRPr="007A70DD">
        <w:t xml:space="preserve"> Нижегородск</w:t>
      </w:r>
      <w:r w:rsidR="00BA0028" w:rsidRPr="007A70DD">
        <w:t>ий</w:t>
      </w:r>
      <w:r w:rsidRPr="007A70DD">
        <w:t xml:space="preserve"> государственн</w:t>
      </w:r>
      <w:r w:rsidR="00BA0028" w:rsidRPr="007A70DD">
        <w:t>ый</w:t>
      </w:r>
      <w:r w:rsidRPr="007A70DD">
        <w:t xml:space="preserve"> университет им. Н.И. Лобачевского» с учетом потребностей регионального рынка труда на основе федерального государственного образовательног</w:t>
      </w:r>
      <w:r w:rsidR="007C5A34" w:rsidRPr="007A70DD">
        <w:t>о стандарта высшего образования/</w:t>
      </w:r>
      <w:r w:rsidR="00C8683D" w:rsidRPr="007A70DD">
        <w:t xml:space="preserve">образовательного стандарта ННГУ </w:t>
      </w:r>
      <w:r w:rsidRPr="007A70DD">
        <w:t xml:space="preserve">для подготовки бакалавров </w:t>
      </w:r>
      <w:r w:rsidR="00416074" w:rsidRPr="007A70DD">
        <w:t>по направлению</w:t>
      </w:r>
      <w:r w:rsidR="00F44103" w:rsidRPr="00F44103">
        <w:t>03</w:t>
      </w:r>
      <w:r w:rsidR="00F44103">
        <w:t xml:space="preserve">.03.02 «Физика», профиль «Физика конденсированного состояния» </w:t>
      </w:r>
      <w:r w:rsidR="00416074" w:rsidRPr="007A70DD">
        <w:t>.</w:t>
      </w:r>
    </w:p>
    <w:p w:rsidR="003C6BA2" w:rsidRPr="007A70DD" w:rsidRDefault="007E13AE" w:rsidP="00327412">
      <w:pPr>
        <w:ind w:firstLine="426"/>
        <w:jc w:val="both"/>
      </w:pPr>
      <w:r w:rsidRPr="007A70DD">
        <w:t>ОПОП - это комплекс основных характеристик образования (объём, содержание, планируемые результаты), организационно-педагогических условий, форм аттестации</w:t>
      </w:r>
      <w:r w:rsidR="003C6BA2" w:rsidRPr="007A70DD">
        <w:t>. ОПОП</w:t>
      </w:r>
      <w:r w:rsidR="009E6F33" w:rsidRPr="007A70DD">
        <w:t xml:space="preserve"> в</w:t>
      </w:r>
      <w:r w:rsidR="00CF5277" w:rsidRPr="007A70DD">
        <w:t xml:space="preserve">ключает в себя: </w:t>
      </w:r>
      <w:r w:rsidRPr="007A70DD">
        <w:t>общую характеристику образовательной программы,</w:t>
      </w:r>
      <w:r w:rsidR="00CF5277" w:rsidRPr="007A70DD">
        <w:t xml:space="preserve"> учебный план, </w:t>
      </w:r>
      <w:r w:rsidR="009E6F33" w:rsidRPr="007A70DD">
        <w:t xml:space="preserve"> календарн</w:t>
      </w:r>
      <w:r w:rsidR="00CF5277" w:rsidRPr="007A70DD">
        <w:t>ый</w:t>
      </w:r>
      <w:r w:rsidR="00F9270D" w:rsidRPr="007A70DD">
        <w:t>учебный график</w:t>
      </w:r>
      <w:r w:rsidR="009E6F33" w:rsidRPr="007A70DD">
        <w:t xml:space="preserve">, рабочие программы </w:t>
      </w:r>
      <w:r w:rsidR="00CF5277" w:rsidRPr="007A70DD">
        <w:t>дисциплин</w:t>
      </w:r>
      <w:r w:rsidR="009E6F33" w:rsidRPr="007A70DD">
        <w:t>,</w:t>
      </w:r>
      <w:r w:rsidR="00CF5277" w:rsidRPr="007A70DD">
        <w:t xml:space="preserve"> рабочие </w:t>
      </w:r>
      <w:r w:rsidR="009E6F33" w:rsidRPr="007A70DD">
        <w:t xml:space="preserve">программы практик и государственной итоговой аттестации, а также </w:t>
      </w:r>
      <w:r w:rsidR="003C6BA2" w:rsidRPr="007A70DD">
        <w:t xml:space="preserve">оценочные средства и </w:t>
      </w:r>
      <w:r w:rsidR="009E6F33" w:rsidRPr="007A70DD">
        <w:t>методические материалы</w:t>
      </w:r>
      <w:r w:rsidR="005F7C65">
        <w:t>.</w:t>
      </w:r>
    </w:p>
    <w:p w:rsidR="003C6BA2" w:rsidRPr="007A70DD" w:rsidRDefault="003C6BA2" w:rsidP="00327412">
      <w:pPr>
        <w:pStyle w:val="a3"/>
        <w:spacing w:before="0" w:beforeAutospacing="0" w:after="0" w:afterAutospacing="0"/>
        <w:ind w:firstLine="426"/>
        <w:jc w:val="both"/>
      </w:pPr>
    </w:p>
    <w:p w:rsidR="00F14761" w:rsidRPr="007A70DD" w:rsidRDefault="00327412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>
        <w:rPr>
          <w:b/>
        </w:rPr>
        <w:t xml:space="preserve">1.2. </w:t>
      </w:r>
      <w:r w:rsidR="00F14761" w:rsidRPr="007A70DD">
        <w:rPr>
          <w:b/>
        </w:rPr>
        <w:t>Нормативные документы для разработки ОПОП</w:t>
      </w:r>
    </w:p>
    <w:p w:rsidR="003C6BA2" w:rsidRPr="007A70DD" w:rsidRDefault="003C6BA2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 xml:space="preserve">Нормативно-правовую базу </w:t>
      </w:r>
      <w:r w:rsidR="00EB092B" w:rsidRPr="007A70DD">
        <w:t>разработки ОПОП ВО составляют:</w:t>
      </w:r>
    </w:p>
    <w:p w:rsidR="002B3F3A" w:rsidRPr="005F7C65" w:rsidRDefault="002B3F3A" w:rsidP="00327412">
      <w:pPr>
        <w:pStyle w:val="a3"/>
        <w:spacing w:before="0" w:beforeAutospacing="0" w:after="0" w:afterAutospacing="0"/>
        <w:ind w:left="426" w:firstLine="426"/>
        <w:jc w:val="both"/>
      </w:pPr>
      <w:r w:rsidRPr="007A70DD">
        <w:t>● Федеральный закон Российской Федерации от 29 декабря 2012 г. N 273-ФЗ «Об образовании в Российской Федерации</w:t>
      </w:r>
      <w:r w:rsidRPr="005F7C65">
        <w:t>»</w:t>
      </w:r>
      <w:r w:rsidR="00987C51" w:rsidRPr="005F7C65">
        <w:rPr>
          <w:i/>
        </w:rPr>
        <w:t>.</w:t>
      </w:r>
    </w:p>
    <w:p w:rsidR="002B3F3A" w:rsidRPr="007A70DD" w:rsidRDefault="002B3F3A" w:rsidP="00327412">
      <w:pPr>
        <w:autoSpaceDE w:val="0"/>
        <w:autoSpaceDN w:val="0"/>
        <w:adjustRightInd w:val="0"/>
        <w:ind w:left="426" w:firstLine="426"/>
        <w:jc w:val="both"/>
      </w:pPr>
      <w:r w:rsidRPr="007A70DD">
        <w:t xml:space="preserve">● Приказ Министерства образования и науки РФ от </w:t>
      </w:r>
      <w:r w:rsidR="00587BBA">
        <w:t>05</w:t>
      </w:r>
      <w:r w:rsidRPr="007A70DD">
        <w:t>.</w:t>
      </w:r>
      <w:r w:rsidR="00587BBA">
        <w:t>04</w:t>
      </w:r>
      <w:r w:rsidRPr="007A70DD">
        <w:t>.201</w:t>
      </w:r>
      <w:r w:rsidR="00587BBA">
        <w:t>7</w:t>
      </w:r>
      <w:r w:rsidRPr="007A70DD">
        <w:t xml:space="preserve"> № </w:t>
      </w:r>
      <w:r w:rsidR="00587BBA">
        <w:t>301</w:t>
      </w:r>
      <w:r w:rsidR="00F44103">
        <w:t>«</w:t>
      </w:r>
      <w:r w:rsidR="00987C51" w:rsidRPr="007A70DD">
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</w:t>
      </w:r>
      <w:r w:rsidR="00F44103">
        <w:t>–</w:t>
      </w:r>
      <w:r w:rsidR="00987C51" w:rsidRPr="007A70DD">
        <w:t xml:space="preserve"> программам бакалавриата, программам специал</w:t>
      </w:r>
      <w:r w:rsidR="00F44103">
        <w:t>итета, программам магистратуры»</w:t>
      </w:r>
    </w:p>
    <w:p w:rsidR="002B3F3A" w:rsidRPr="007A70DD" w:rsidRDefault="002B3F3A" w:rsidP="00327412">
      <w:pPr>
        <w:pStyle w:val="a3"/>
        <w:spacing w:before="0" w:beforeAutospacing="0" w:after="0" w:afterAutospacing="0"/>
        <w:ind w:left="426" w:firstLine="426"/>
        <w:jc w:val="both"/>
      </w:pPr>
      <w:r w:rsidRPr="007A70DD">
        <w:t>● Федеральный государственный образовательный стандарт высшего образования по направлению подготовки</w:t>
      </w:r>
      <w:r w:rsidR="00F44103" w:rsidRPr="00F44103">
        <w:t>03</w:t>
      </w:r>
      <w:r w:rsidR="00F44103">
        <w:t>.03.02 «Физика»</w:t>
      </w:r>
      <w:r w:rsidRPr="007A70DD">
        <w:t>, утвержденный приказом Министерства образования</w:t>
      </w:r>
      <w:r w:rsidR="00EB092B" w:rsidRPr="007A70DD">
        <w:t xml:space="preserve"> и науки РФ </w:t>
      </w:r>
      <w:r w:rsidR="00F44103">
        <w:t>07.08.2014</w:t>
      </w:r>
      <w:r w:rsidR="00416074" w:rsidRPr="007A70DD">
        <w:t xml:space="preserve"> № </w:t>
      </w:r>
      <w:r w:rsidR="00F44103">
        <w:t>937</w:t>
      </w:r>
      <w:r w:rsidR="00416074" w:rsidRPr="007A70DD">
        <w:t xml:space="preserve"> (</w:t>
      </w:r>
      <w:r w:rsidRPr="007A70DD">
        <w:t>далее ФГОС ВО).</w:t>
      </w:r>
    </w:p>
    <w:p w:rsidR="00E8165E" w:rsidRPr="007A70DD" w:rsidRDefault="002B3F3A" w:rsidP="00327412">
      <w:pPr>
        <w:pStyle w:val="a5"/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r w:rsidRPr="007A70DD">
        <w:rPr>
          <w:rFonts w:ascii="Times New Roman" w:hAnsi="Times New Roman"/>
          <w:sz w:val="24"/>
          <w:szCs w:val="24"/>
        </w:rPr>
        <w:t xml:space="preserve">● </w:t>
      </w:r>
      <w:r w:rsidR="007A6315" w:rsidRPr="007A70DD">
        <w:rPr>
          <w:rFonts w:ascii="Times New Roman" w:hAnsi="Times New Roman"/>
          <w:sz w:val="24"/>
          <w:szCs w:val="24"/>
        </w:rPr>
        <w:t>Устав ФГАОУ ВО «Национального  исследовательского Нижегородского государственного университета им. Н.И. Лобачевского».</w:t>
      </w:r>
    </w:p>
    <w:p w:rsidR="00E8165E" w:rsidRPr="007A70DD" w:rsidRDefault="00E8165E" w:rsidP="00327412">
      <w:pPr>
        <w:pStyle w:val="a3"/>
        <w:spacing w:before="0" w:beforeAutospacing="0" w:after="0" w:afterAutospacing="0"/>
        <w:ind w:left="426" w:firstLine="426"/>
        <w:jc w:val="both"/>
      </w:pPr>
      <w:r w:rsidRPr="007A70DD">
        <w:t xml:space="preserve">● </w:t>
      </w:r>
      <w:r w:rsidR="00F67F1D" w:rsidRPr="007A70DD">
        <w:t>Локальные нормативные акты ННГУ, регламентирующие образовательную деятельность.</w:t>
      </w:r>
    </w:p>
    <w:p w:rsidR="00E8165E" w:rsidRPr="007A70DD" w:rsidRDefault="00E8165E" w:rsidP="00327412">
      <w:pPr>
        <w:pStyle w:val="a3"/>
        <w:spacing w:before="0" w:beforeAutospacing="0" w:after="0" w:afterAutospacing="0"/>
        <w:ind w:firstLine="426"/>
        <w:jc w:val="both"/>
      </w:pPr>
    </w:p>
    <w:p w:rsidR="00F14761" w:rsidRPr="007A70DD" w:rsidRDefault="00327412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>
        <w:rPr>
          <w:b/>
        </w:rPr>
        <w:t xml:space="preserve">1.3. </w:t>
      </w:r>
      <w:r w:rsidR="00F14761" w:rsidRPr="007A70DD">
        <w:rPr>
          <w:b/>
        </w:rPr>
        <w:t xml:space="preserve">Требования к </w:t>
      </w:r>
      <w:r w:rsidR="007C5A34" w:rsidRPr="007A70DD">
        <w:rPr>
          <w:b/>
        </w:rPr>
        <w:t>поступающему</w:t>
      </w:r>
    </w:p>
    <w:p w:rsidR="00E334DA" w:rsidRPr="007A70DD" w:rsidRDefault="00E334DA" w:rsidP="003274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0DD">
        <w:rPr>
          <w:rFonts w:ascii="Times New Roman" w:hAnsi="Times New Roman" w:cs="Times New Roman"/>
          <w:sz w:val="24"/>
          <w:szCs w:val="24"/>
        </w:rPr>
        <w:t>К освоению программ бакалавриата допускаются лица, имеющие среднее общее образование.</w:t>
      </w:r>
    </w:p>
    <w:p w:rsidR="00A55F5B" w:rsidRPr="007A70DD" w:rsidRDefault="00A55F5B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</w:p>
    <w:p w:rsidR="00F14761" w:rsidRPr="007A70DD" w:rsidRDefault="00F1476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</w:rPr>
        <w:t>2. Общая характеристика основной профессиональной образовательной программы (ОПОП).</w:t>
      </w:r>
    </w:p>
    <w:p w:rsidR="00F14761" w:rsidRPr="007A70DD" w:rsidRDefault="00F14761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rPr>
          <w:b/>
        </w:rPr>
        <w:t xml:space="preserve">2.1. </w:t>
      </w:r>
      <w:r w:rsidR="00392655" w:rsidRPr="007A70DD">
        <w:rPr>
          <w:b/>
        </w:rPr>
        <w:t>Ц</w:t>
      </w:r>
      <w:r w:rsidRPr="007A70DD">
        <w:rPr>
          <w:b/>
        </w:rPr>
        <w:t>ели и задачи ОПОП</w:t>
      </w:r>
    </w:p>
    <w:p w:rsidR="00392655" w:rsidRPr="007A70DD" w:rsidRDefault="00A7683F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ЦельОПОП</w:t>
      </w:r>
      <w:r w:rsidR="00AB3DB1" w:rsidRPr="007A70DD">
        <w:t>:</w:t>
      </w:r>
    </w:p>
    <w:p w:rsidR="00C46240" w:rsidRDefault="00392655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 xml:space="preserve">Основная профессиональная образовательная программа подготовки </w:t>
      </w:r>
      <w:r w:rsidR="00F44103">
        <w:t>бакалавров</w:t>
      </w:r>
      <w:r w:rsidRPr="007A70DD">
        <w:t xml:space="preserve"> по направлению подготовки </w:t>
      </w:r>
      <w:r w:rsidR="00F44103" w:rsidRPr="00F44103">
        <w:t>03</w:t>
      </w:r>
      <w:r w:rsidR="00F44103">
        <w:t>.03.02 «Физика»</w:t>
      </w:r>
      <w:r w:rsidRPr="007A70DD">
        <w:t>и профилю</w:t>
      </w:r>
      <w:r w:rsidR="00E82905">
        <w:t xml:space="preserve"> «Физика конденсированного состояния»</w:t>
      </w:r>
      <w:r w:rsidRPr="007A70DD">
        <w:t xml:space="preserve"> имеет своей основной це</w:t>
      </w:r>
      <w:r w:rsidR="00EB092B" w:rsidRPr="007A70DD">
        <w:t xml:space="preserve">лью формирование у выпускников </w:t>
      </w:r>
      <w:r w:rsidRPr="007A70DD">
        <w:t xml:space="preserve">общекультурных, общепрофессиональных и профессиональных компетенций в соответствии с требованиями ФГОС по соответствующему направлению подготовки </w:t>
      </w:r>
      <w:r w:rsidR="00E82905">
        <w:t>с учетом особенностей сложившихся к настоящему моменту времени научных школ ННГУ, потребностей рынка труда Нижегородского региона, выражающихся, в первую очередь, в потребностях ВУЗов, институтов РАН, отраслевых институтов и КБ, а также ведущих промышленных пре</w:t>
      </w:r>
      <w:r w:rsidR="00C46240">
        <w:t>дприятий Нижегородской области.</w:t>
      </w:r>
    </w:p>
    <w:p w:rsidR="00E82905" w:rsidRDefault="00C46240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 xml:space="preserve">Основными задачами ОПОП бакалавриата </w:t>
      </w:r>
      <w:r>
        <w:t>выступают:</w:t>
      </w:r>
    </w:p>
    <w:p w:rsidR="00E82905" w:rsidRDefault="00E82905" w:rsidP="00327412">
      <w:pPr>
        <w:widowControl w:val="0"/>
        <w:numPr>
          <w:ilvl w:val="0"/>
          <w:numId w:val="8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Подготовка выпускников, имеющих общий высокий уровень культуры, а также </w:t>
      </w:r>
      <w:r>
        <w:rPr>
          <w:szCs w:val="28"/>
        </w:rPr>
        <w:lastRenderedPageBreak/>
        <w:t>обладающих способностью к интеллектуальному, культурному, нравственному и профессиональному саморазвитию и самосовершенствованию;</w:t>
      </w:r>
    </w:p>
    <w:p w:rsidR="00E82905" w:rsidRDefault="00E82905" w:rsidP="00327412">
      <w:pPr>
        <w:widowControl w:val="0"/>
        <w:numPr>
          <w:ilvl w:val="0"/>
          <w:numId w:val="8"/>
        </w:numPr>
        <w:ind w:left="0" w:firstLine="426"/>
        <w:jc w:val="both"/>
        <w:rPr>
          <w:szCs w:val="28"/>
        </w:rPr>
      </w:pPr>
      <w:r>
        <w:rPr>
          <w:szCs w:val="28"/>
        </w:rPr>
        <w:t>Подготовка выпускников к научно-исследовательской, опытно-конструкторской, технологической, проектно-инжиниринговой и экспертной деятельности (самостоятельной, в составе научно-исследовательских лабораторий и групп, а также на предприятиях реального сектора экономики) в области физики конденсированного состояния, а также в смежных областях – нанотехнологий и конструкционных наноматериалов, физического материаловедения, полупроводников и полупроводниковых приборов и др.;</w:t>
      </w:r>
    </w:p>
    <w:p w:rsidR="00E82905" w:rsidRDefault="00E82905" w:rsidP="00327412">
      <w:pPr>
        <w:widowControl w:val="0"/>
        <w:numPr>
          <w:ilvl w:val="0"/>
          <w:numId w:val="8"/>
        </w:numPr>
        <w:ind w:left="0" w:firstLine="426"/>
        <w:jc w:val="both"/>
        <w:rPr>
          <w:szCs w:val="28"/>
        </w:rPr>
      </w:pPr>
      <w:r>
        <w:rPr>
          <w:szCs w:val="28"/>
        </w:rPr>
        <w:t>Подготовка выпускников, способных проводить исследования мирового уровня (в том числе – междисциплинарного характера) в области физики конденсированного состояния, а также нанотехнологий и конструкционных наноматериалов, физического материаловедения и в смежных областях (в том числе – междисциплинарного характера), лежащих в основе современных высоких технологий (в первую очередь – нанотехнологий).</w:t>
      </w:r>
    </w:p>
    <w:p w:rsidR="00E82905" w:rsidRDefault="00E82905" w:rsidP="00327412">
      <w:pPr>
        <w:widowControl w:val="0"/>
        <w:numPr>
          <w:ilvl w:val="0"/>
          <w:numId w:val="8"/>
        </w:numPr>
        <w:ind w:left="0" w:firstLine="426"/>
        <w:jc w:val="both"/>
        <w:rPr>
          <w:szCs w:val="28"/>
        </w:rPr>
      </w:pPr>
      <w:r>
        <w:rPr>
          <w:szCs w:val="28"/>
        </w:rPr>
        <w:t>Обеспечение активной научно-исследовательской деятельности бакалавров в области физики конденсированного состояния в ходе обучения;</w:t>
      </w:r>
    </w:p>
    <w:p w:rsidR="002B2874" w:rsidRDefault="002B2874" w:rsidP="002B2874">
      <w:pPr>
        <w:ind w:firstLine="426"/>
        <w:jc w:val="both"/>
      </w:pPr>
      <w:r>
        <w:t>Настоящая ОПОП направлена на формирование у выпускников ННГУ углубленных научно-практических знаний в области физики конденсированного состояния и в смежных областях. Важной задачей (миссией) настоящей ОПОП ННГУ является решение проблемы острой нехватки высококвалифицированных специалистов на предприятиях реального сектора экономики как Нижегородской области, так и РФ в целом, а также подготовка «кадрового резерва» для подразделений ННГУ, институтов РАН Нижнего Новгорода и отраслевых НИИ, специализирующихся в области физики конденсированного состояния, нанотехнологий и наноматериалов.</w:t>
      </w:r>
    </w:p>
    <w:p w:rsidR="002B2874" w:rsidRDefault="002B2874" w:rsidP="002B2874">
      <w:pPr>
        <w:ind w:firstLine="426"/>
        <w:jc w:val="both"/>
      </w:pPr>
      <w:r>
        <w:t>Сочетание глубоких фундаментальных знаний в области физики конденсированного состояния, физического материаловедения, нанотехнологий и наноматериалов, с навыками работы на сложном технологическом и исследовательском оборудовании мирового уровня, в сочетании с глубокой общекультурной подготовкой, позволяет выпускникам ННГУ по направлению подготовки 03.03.02 «Физика» и направленности «Физика конденсированного сосотояния» в дальнейшем решать сложные научно-исследовательские, опытно-конструкторские, технологические и экспертные задачи как при работе в составе научно-исследовательских групп под руководством ведущих ученых, так и при работе в структуре ведущих отечественных предприятий Нижегородской области.</w:t>
      </w:r>
    </w:p>
    <w:p w:rsidR="002B2874" w:rsidRDefault="002B2874" w:rsidP="002B2874">
      <w:pPr>
        <w:ind w:firstLine="426"/>
        <w:jc w:val="both"/>
      </w:pPr>
      <w:r>
        <w:t>Навыки и знания, полученные выпускниками ННГУ по направлению подготовки 03.03.02 «Физика» и направленности «Физика конденсированного состояния» позволят им эффективно участвовать в реализации государственных, федеральных целевых и отраслевых программ Российской Федерации: Государственная программа «Развитие науки и технологий», Государственная программа «Обеспечение обороноспособности страны», Государственная программа «Развитие промышленности и повышение ее конкурентоспособности», Государственная программа «Развитие атомного энергопромышленного комплекса», Государственная программа «Развитие электронной и радиоэлектронной промышленности на 2013-2025 годы», Государственная программа «Развитие авиационной промышленности на 2013-2025 годы», ФЦП «Развитие оборонно-промышленного комплекса Российской Федерации на 2011-2020 годы», ФЦП «Исследования и разработки по приоритетным направлениям развития научно-технологического комплекса Российской Федерации на 2014-2020 годы», ФЦП «Ядерные энерготехнологии нового поколения на период 2010-2015 годов и на перспективу до 2020 года». Настоящая ОПОП направлена на формирование у выпускников ННГУ углубленных научно-практических знаний в области теоретической физики с приложениями к физике конденсированных систем.</w:t>
      </w:r>
    </w:p>
    <w:p w:rsidR="002B2874" w:rsidRPr="007A70DD" w:rsidRDefault="002B2874" w:rsidP="00327412">
      <w:pPr>
        <w:pStyle w:val="a3"/>
        <w:spacing w:before="0" w:beforeAutospacing="0" w:after="0" w:afterAutospacing="0"/>
        <w:ind w:firstLine="426"/>
        <w:jc w:val="both"/>
      </w:pPr>
    </w:p>
    <w:p w:rsidR="00F14761" w:rsidRPr="007A70DD" w:rsidRDefault="00F1476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</w:rPr>
        <w:t>2.2. Срок освоения ОПОП</w:t>
      </w:r>
    </w:p>
    <w:p w:rsidR="009369AB" w:rsidRPr="007A70DD" w:rsidRDefault="00E66273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Срок</w:t>
      </w:r>
      <w:r w:rsidR="00F0768F">
        <w:t xml:space="preserve"> получения </w:t>
      </w:r>
      <w:r w:rsidRPr="007A70DD">
        <w:t>образования по программе бакалавриата составляет</w:t>
      </w:r>
      <w:r w:rsidR="00C46240">
        <w:t xml:space="preserve"> 5 лет</w:t>
      </w:r>
      <w:r w:rsidRPr="007A70DD">
        <w:t>, включая каникулы, предоставляемые после прохождения ГИА</w:t>
      </w:r>
      <w:r w:rsidR="00C46240">
        <w:t>.</w:t>
      </w:r>
    </w:p>
    <w:p w:rsidR="00F14761" w:rsidRPr="007A70DD" w:rsidRDefault="00F1476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</w:rPr>
        <w:lastRenderedPageBreak/>
        <w:t xml:space="preserve">2.3. </w:t>
      </w:r>
      <w:r w:rsidR="00512DFD" w:rsidRPr="007A70DD">
        <w:rPr>
          <w:b/>
        </w:rPr>
        <w:t>Трудоемкость ОПОП</w:t>
      </w:r>
    </w:p>
    <w:p w:rsidR="009369AB" w:rsidRPr="007A70DD" w:rsidRDefault="009369AB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 xml:space="preserve">Трудоемкость освоения студентом ОПОП составляет </w:t>
      </w:r>
      <w:r w:rsidR="00C46240">
        <w:t>240</w:t>
      </w:r>
      <w:r w:rsidRPr="007A70DD">
        <w:t xml:space="preserve"> зачетных единиц (далее – з.е.) за весь период обучения, вне зависимости от формы обучения, применяемых образовательных технологий, и реализации программы по индивидуальному плану, в том </w:t>
      </w:r>
      <w:r w:rsidR="00EB092B" w:rsidRPr="007A70DD">
        <w:t>числе по ускоренному обучению.</w:t>
      </w:r>
    </w:p>
    <w:p w:rsidR="00512DFD" w:rsidRPr="007A70DD" w:rsidRDefault="009369AB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Объем программы бакалавриатав очно</w:t>
      </w:r>
      <w:r w:rsidR="00C46240">
        <w:t>-заочной</w:t>
      </w:r>
      <w:r w:rsidRPr="007A70DD">
        <w:t xml:space="preserve"> форме обучения, реализуемый за один </w:t>
      </w:r>
      <w:r w:rsidR="00F0768F">
        <w:t>учебный год составляет 60 з.е.</w:t>
      </w:r>
      <w:r w:rsidRPr="007A70DD">
        <w:t>Объем программы бакалавриата при обучении по индивидуальному планусоставляет не более 75 з.е.</w:t>
      </w:r>
    </w:p>
    <w:p w:rsidR="00512DFD" w:rsidRPr="007A70DD" w:rsidRDefault="00512DFD" w:rsidP="00327412">
      <w:pPr>
        <w:pStyle w:val="a3"/>
        <w:spacing w:before="0" w:beforeAutospacing="0" w:after="0" w:afterAutospacing="0"/>
        <w:ind w:firstLine="426"/>
        <w:jc w:val="both"/>
      </w:pPr>
    </w:p>
    <w:p w:rsidR="00AB3DB1" w:rsidRPr="007A70DD" w:rsidRDefault="00F1476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</w:rPr>
        <w:t xml:space="preserve">2.4. </w:t>
      </w:r>
      <w:r w:rsidR="00AB3DB1" w:rsidRPr="007A70DD">
        <w:rPr>
          <w:b/>
        </w:rPr>
        <w:t>Направленность (профиль) образовательной программы</w:t>
      </w:r>
    </w:p>
    <w:p w:rsidR="00062079" w:rsidRDefault="00062079" w:rsidP="00327412">
      <w:pPr>
        <w:ind w:firstLine="426"/>
        <w:jc w:val="both"/>
      </w:pPr>
      <w:r>
        <w:t>Настоящая ОПОП направлена на подготовку высококвалифицированных бакалавров физики, способных ставить и решать современные задачи в области кристаллографии, теоретической и математической физики, физики металлов, сплавов и керамик, физики полупроводников и диэлектриков, теории сверхпроводников, а также имеющих практические навыки работы на современном технологическом и исследовательском оборудовании. Бакалавры профиля «Физика конденсированного состояния» направления «Физика» получают подготовку со специализациями в области: кристаллографии, технологии выращивания кристаллов и исследования их свойств, теории псевдосимметрии, рентгеноструктурного анализа, кристаллооптики; физического материаловедения, теории конденсированного состояния, физики низкоразмерных квантовых структур, физики полупроводников и полупроводниковых приборов, микроэлектронике, спинтронике, компьютерного моделирования различных физических процессов.</w:t>
      </w:r>
    </w:p>
    <w:p w:rsidR="00062079" w:rsidRDefault="00062079" w:rsidP="00327412">
      <w:pPr>
        <w:ind w:firstLine="426"/>
        <w:jc w:val="both"/>
      </w:pPr>
      <w:r>
        <w:t>Физический факультет ННГУ, реализующий данную ОПОП на базе кафедр экспериментальной физики и кристаллографии, физического материаловедения, электроники твердого тела, физики полупроводников и оптоэлектроники, теоретической физики физического факультета ННГУ формирует условия для максимально гибкого и индивидуального графика обучения конкурентоспособных высококвалифицированных бакалавров физики, специализирующихся в области физики конденсированных систем, конструкционных наноматериалов, физики кристаллов, полупроводников и полупроводниковых приборов.</w:t>
      </w:r>
    </w:p>
    <w:p w:rsidR="00062079" w:rsidRDefault="00062079" w:rsidP="00D67BD2">
      <w:pPr>
        <w:ind w:firstLine="426"/>
        <w:jc w:val="both"/>
      </w:pPr>
      <w:r>
        <w:t>Обеспечение качества подготовки по данной ОПОП соответствует «Стратегии трансфера знаний» ННГУ, а также ключевым платформам «Стратегии развития Нижегородского государственного университета им. Н.И. Лобачевского – Национального исследовательского университета до 2020 года» (Стратегия - 2020) - Научной платформе «Науки о материалах» и, частично, Образовательным платформам «Исследовательские школы» и «Образование, сконцентрированное на студенте» Стратегии - 2020.</w:t>
      </w:r>
    </w:p>
    <w:p w:rsidR="00D67BD2" w:rsidRDefault="00D67BD2" w:rsidP="00D67BD2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Потенциальными работодателями для закончивших уровень бакалавриата ННГУ по направлению </w:t>
      </w:r>
      <w:r>
        <w:rPr>
          <w:spacing w:val="-3"/>
          <w:szCs w:val="28"/>
        </w:rPr>
        <w:t xml:space="preserve">подготовки </w:t>
      </w:r>
      <w:r>
        <w:rPr>
          <w:bCs/>
          <w:szCs w:val="28"/>
        </w:rPr>
        <w:t>03.03.02 «Физика»</w:t>
      </w:r>
      <w:r>
        <w:rPr>
          <w:spacing w:val="-3"/>
          <w:szCs w:val="28"/>
        </w:rPr>
        <w:t xml:space="preserve"> и направленности </w:t>
      </w:r>
      <w:r>
        <w:rPr>
          <w:bCs/>
          <w:szCs w:val="28"/>
        </w:rPr>
        <w:t>«Физика конденсированного состояния» в Нижегородской области являются, в первую очередь, высокотехнологичные предприятия атомной промышленности, общего и специального машиностроения, электронной промышленности, аэрокосмического комплекса и металлургии (ФГУП «РФЯЦ-ВНИИЭФ», ФГУП «НИИИС» ГНЦ РФ, ОАО «ОКБМ Африкантов», НПП «Салют», ЗАО «ОКБ – Нижний Новгород», ОАО «Выксунский металлургический завод», Авиационный завод «Сокол», ОАО «Теплообменник», ОАО «Гидромаш», ОАО «ЦНИИ КМ Буревестник», ОАО «Русполимет», Владимирский НПО «Точмаш» и др.), институты РАН, проводящие разработки в смежных областях (Институт прикладной физики РАН, Институт физики микроструктур РАН, Институт химии высокочистых веществ РАН, Институт проблем машиностроения РАН и др.), а также частные высокотехнологичные малые и средние предприятия реального сектора экономики (НПФ «Элан-Практик», НТЦ «Анод», ОАО «Синтез», ЗАО «Плакарт» и др.).</w:t>
      </w:r>
    </w:p>
    <w:p w:rsidR="00D67BD2" w:rsidRPr="007A70DD" w:rsidRDefault="00D67BD2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</w:p>
    <w:p w:rsidR="00F14761" w:rsidRPr="007A70DD" w:rsidRDefault="000574AE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>
        <w:rPr>
          <w:b/>
        </w:rPr>
        <w:br w:type="page"/>
      </w:r>
      <w:r w:rsidR="00AB3DB1" w:rsidRPr="007A70DD">
        <w:rPr>
          <w:b/>
        </w:rPr>
        <w:lastRenderedPageBreak/>
        <w:t xml:space="preserve">2.5. </w:t>
      </w:r>
      <w:r w:rsidR="00F0768F">
        <w:rPr>
          <w:b/>
        </w:rPr>
        <w:t xml:space="preserve">Область и объекты </w:t>
      </w:r>
      <w:r w:rsidR="00F14761" w:rsidRPr="007A70DD">
        <w:rPr>
          <w:b/>
        </w:rPr>
        <w:t>профессиональной деятельности выпускника</w:t>
      </w:r>
    </w:p>
    <w:p w:rsidR="00062079" w:rsidRDefault="009369AB" w:rsidP="00327412">
      <w:pPr>
        <w:ind w:firstLine="426"/>
        <w:jc w:val="both"/>
      </w:pPr>
      <w:r w:rsidRPr="007A70DD">
        <w:t>Область профессиональной деятельности выпускников, ос</w:t>
      </w:r>
      <w:r w:rsidR="00F0768F">
        <w:t xml:space="preserve">воивших программу бакалавриата </w:t>
      </w:r>
      <w:r w:rsidRPr="007A70DD">
        <w:t xml:space="preserve">по профилю </w:t>
      </w:r>
      <w:r w:rsidR="00062079">
        <w:t>«Физика конденсированного состояния»</w:t>
      </w:r>
      <w:r w:rsidRPr="007A70DD">
        <w:t>, включает:</w:t>
      </w:r>
      <w:r w:rsidR="00062079">
        <w:t>Область профессиональной деятельности выпускников, освоивших настоящую ОПОП, включает в себя все виды наблюдающихся в природе физических явлений, процессов и структур (в области физики конденсированного состояния).</w:t>
      </w:r>
    </w:p>
    <w:p w:rsidR="009369AB" w:rsidRDefault="009369AB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Объектами профессиональной деятельности выпускников, освоивших программу бакалавриата по профилю</w:t>
      </w:r>
      <w:r w:rsidR="00062079">
        <w:t xml:space="preserve"> «Физика конденсированного состояния»</w:t>
      </w:r>
      <w:r w:rsidR="00EB092B" w:rsidRPr="007A70DD">
        <w:t xml:space="preserve">, </w:t>
      </w:r>
      <w:r w:rsidRPr="007A70DD">
        <w:t xml:space="preserve">являются </w:t>
      </w:r>
    </w:p>
    <w:p w:rsidR="00062079" w:rsidRDefault="00062079" w:rsidP="00327412">
      <w:pPr>
        <w:numPr>
          <w:ilvl w:val="0"/>
          <w:numId w:val="9"/>
        </w:numPr>
        <w:ind w:left="0" w:firstLine="426"/>
        <w:jc w:val="both"/>
      </w:pPr>
      <w:r>
        <w:t>физические системы различного масштаба и уровней их организации (в том числе наноструктуры, наноструктурированные материалы), процесс их функционирования;</w:t>
      </w:r>
    </w:p>
    <w:p w:rsidR="00062079" w:rsidRDefault="00062079" w:rsidP="00327412">
      <w:pPr>
        <w:numPr>
          <w:ilvl w:val="0"/>
          <w:numId w:val="9"/>
        </w:numPr>
        <w:ind w:left="0" w:firstLine="426"/>
        <w:jc w:val="both"/>
      </w:pPr>
      <w:r>
        <w:t>физические, инженерно-физические технологии (в том числе – нанотехнологии);</w:t>
      </w:r>
    </w:p>
    <w:p w:rsidR="00062079" w:rsidRDefault="00062079" w:rsidP="00327412">
      <w:pPr>
        <w:numPr>
          <w:ilvl w:val="0"/>
          <w:numId w:val="9"/>
        </w:numPr>
        <w:ind w:left="0" w:firstLine="426"/>
        <w:jc w:val="both"/>
      </w:pPr>
      <w:r>
        <w:t>физическая экспертиза и мониторинг.</w:t>
      </w:r>
    </w:p>
    <w:p w:rsidR="00062079" w:rsidRPr="007A70DD" w:rsidRDefault="00062079" w:rsidP="00327412">
      <w:pPr>
        <w:pStyle w:val="a3"/>
        <w:spacing w:before="0" w:beforeAutospacing="0" w:after="0" w:afterAutospacing="0"/>
        <w:ind w:firstLine="426"/>
        <w:jc w:val="both"/>
      </w:pPr>
    </w:p>
    <w:p w:rsidR="00802A3F" w:rsidRDefault="00AB3DB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</w:rPr>
        <w:t>2.6</w:t>
      </w:r>
      <w:r w:rsidR="00F14761" w:rsidRPr="007A70DD">
        <w:rPr>
          <w:b/>
        </w:rPr>
        <w:t xml:space="preserve">. </w:t>
      </w:r>
      <w:r w:rsidR="00062079" w:rsidRPr="007A70DD">
        <w:rPr>
          <w:b/>
        </w:rPr>
        <w:t>В</w:t>
      </w:r>
      <w:r w:rsidR="00F14761" w:rsidRPr="007A70DD">
        <w:rPr>
          <w:b/>
        </w:rPr>
        <w:t>иды профессиональной деятельности, к которым готовятся выпускники</w:t>
      </w:r>
    </w:p>
    <w:p w:rsidR="00062079" w:rsidRDefault="00062079" w:rsidP="00327412">
      <w:pPr>
        <w:numPr>
          <w:ilvl w:val="0"/>
          <w:numId w:val="10"/>
        </w:numPr>
        <w:ind w:left="0" w:firstLine="426"/>
        <w:jc w:val="both"/>
      </w:pPr>
      <w:r>
        <w:t>научно-исследовательская деятельность;</w:t>
      </w:r>
    </w:p>
    <w:p w:rsidR="00062079" w:rsidRDefault="00062079" w:rsidP="00327412">
      <w:pPr>
        <w:numPr>
          <w:ilvl w:val="0"/>
          <w:numId w:val="10"/>
        </w:numPr>
        <w:ind w:left="0" w:firstLine="426"/>
        <w:jc w:val="both"/>
      </w:pPr>
      <w:r>
        <w:t>научно-инновационная деятельность;</w:t>
      </w:r>
    </w:p>
    <w:p w:rsidR="00062079" w:rsidRDefault="00062079" w:rsidP="00327412">
      <w:pPr>
        <w:numPr>
          <w:ilvl w:val="0"/>
          <w:numId w:val="10"/>
        </w:numPr>
        <w:ind w:left="0" w:firstLine="426"/>
        <w:jc w:val="both"/>
      </w:pPr>
      <w:r>
        <w:t>педагогическая и просветительская.</w:t>
      </w:r>
    </w:p>
    <w:p w:rsidR="00062079" w:rsidRPr="007A70DD" w:rsidRDefault="00062079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</w:p>
    <w:p w:rsidR="00F14761" w:rsidRPr="007A70DD" w:rsidRDefault="00AB3DB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</w:rPr>
        <w:t xml:space="preserve">2.7. </w:t>
      </w:r>
      <w:r w:rsidR="00F14761" w:rsidRPr="007A70DD">
        <w:rPr>
          <w:b/>
        </w:rPr>
        <w:t>Задачи профессиональной деятельности выпускника</w:t>
      </w:r>
    </w:p>
    <w:p w:rsidR="00BE3473" w:rsidRDefault="00BE3473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 xml:space="preserve">Выпускник, освоивший программу академического бакалавриата по профилю </w:t>
      </w:r>
      <w:r w:rsidR="00062079">
        <w:t>«Физика конденсированного состояния»</w:t>
      </w:r>
      <w:r w:rsidRPr="007A70DD">
        <w:t>, в соответствии с выбранными видами профессиональной деятельности, на которые ориентирована программа бакалавриата, должен быть готов решать сле</w:t>
      </w:r>
      <w:r w:rsidR="007A70DD">
        <w:t>дующие профессиональные задачи:</w:t>
      </w:r>
    </w:p>
    <w:p w:rsidR="002E3DFD" w:rsidRDefault="002E3DFD" w:rsidP="00327412">
      <w:pPr>
        <w:ind w:firstLine="426"/>
        <w:jc w:val="both"/>
        <w:rPr>
          <w:b/>
        </w:rPr>
      </w:pPr>
      <w:r>
        <w:rPr>
          <w:b/>
        </w:rPr>
        <w:t>а) Научно-исследовательская деятельность:</w:t>
      </w:r>
    </w:p>
    <w:p w:rsidR="002E3DFD" w:rsidRDefault="002E3DFD" w:rsidP="00327412">
      <w:pPr>
        <w:numPr>
          <w:ilvl w:val="0"/>
          <w:numId w:val="11"/>
        </w:numPr>
        <w:ind w:left="0" w:firstLine="426"/>
        <w:jc w:val="both"/>
      </w:pPr>
      <w:r>
        <w:t>освоение методов научных исследований;</w:t>
      </w:r>
    </w:p>
    <w:p w:rsidR="002E3DFD" w:rsidRDefault="002E3DFD" w:rsidP="00327412">
      <w:pPr>
        <w:numPr>
          <w:ilvl w:val="0"/>
          <w:numId w:val="11"/>
        </w:numPr>
        <w:ind w:left="0" w:firstLine="426"/>
        <w:jc w:val="both"/>
      </w:pPr>
      <w:r>
        <w:t>освоение теорий и моделей;</w:t>
      </w:r>
    </w:p>
    <w:p w:rsidR="002E3DFD" w:rsidRDefault="002E3DFD" w:rsidP="00327412">
      <w:pPr>
        <w:numPr>
          <w:ilvl w:val="0"/>
          <w:numId w:val="11"/>
        </w:numPr>
        <w:ind w:left="0" w:firstLine="426"/>
        <w:jc w:val="both"/>
      </w:pPr>
      <w:r>
        <w:t>участие в проведении физических исследований по заданной тематике;</w:t>
      </w:r>
    </w:p>
    <w:p w:rsidR="002E3DFD" w:rsidRDefault="002E3DFD" w:rsidP="00327412">
      <w:pPr>
        <w:numPr>
          <w:ilvl w:val="0"/>
          <w:numId w:val="11"/>
        </w:numPr>
        <w:ind w:left="0" w:firstLine="426"/>
        <w:jc w:val="both"/>
      </w:pPr>
      <w:r>
        <w:t>участие в обработке полученных результатов научных исследований на современном уровне;</w:t>
      </w:r>
    </w:p>
    <w:p w:rsidR="002E3DFD" w:rsidRDefault="002E3DFD" w:rsidP="00327412">
      <w:pPr>
        <w:numPr>
          <w:ilvl w:val="0"/>
          <w:numId w:val="11"/>
        </w:numPr>
        <w:ind w:left="0" w:firstLine="426"/>
        <w:jc w:val="both"/>
      </w:pPr>
      <w:r>
        <w:t>работа с научной литературой с использованием новых информационных технологий.</w:t>
      </w:r>
    </w:p>
    <w:p w:rsidR="002E3DFD" w:rsidRDefault="002E3DFD" w:rsidP="00327412">
      <w:pPr>
        <w:ind w:firstLine="426"/>
        <w:jc w:val="both"/>
        <w:rPr>
          <w:b/>
        </w:rPr>
      </w:pPr>
      <w:r>
        <w:rPr>
          <w:b/>
        </w:rPr>
        <w:t>б) Научно-инновационная деятельность:</w:t>
      </w:r>
    </w:p>
    <w:p w:rsidR="002E3DFD" w:rsidRDefault="002E3DFD" w:rsidP="00327412">
      <w:pPr>
        <w:numPr>
          <w:ilvl w:val="0"/>
          <w:numId w:val="12"/>
        </w:numPr>
        <w:ind w:left="0" w:firstLine="426"/>
        <w:jc w:val="both"/>
      </w:pPr>
      <w:r>
        <w:t>освоение методов применения результатов научных исследований в инновационной деятельности;</w:t>
      </w:r>
    </w:p>
    <w:p w:rsidR="002E3DFD" w:rsidRDefault="002E3DFD" w:rsidP="00327412">
      <w:pPr>
        <w:numPr>
          <w:ilvl w:val="0"/>
          <w:numId w:val="12"/>
        </w:numPr>
        <w:ind w:left="0" w:firstLine="426"/>
        <w:jc w:val="both"/>
      </w:pPr>
      <w:r>
        <w:t>освоение методов инженерно-технологической деятельности;</w:t>
      </w:r>
    </w:p>
    <w:p w:rsidR="002E3DFD" w:rsidRDefault="002E3DFD" w:rsidP="00327412">
      <w:pPr>
        <w:numPr>
          <w:ilvl w:val="0"/>
          <w:numId w:val="12"/>
        </w:numPr>
        <w:ind w:left="0" w:firstLine="426"/>
        <w:jc w:val="both"/>
      </w:pPr>
      <w:r>
        <w:t>участие в обработке и анализе полученных данных с помощью современных информационных технологий;</w:t>
      </w:r>
    </w:p>
    <w:p w:rsidR="002E3DFD" w:rsidRPr="002B2874" w:rsidRDefault="002E3DFD" w:rsidP="00327412">
      <w:pPr>
        <w:ind w:firstLine="426"/>
        <w:jc w:val="both"/>
        <w:rPr>
          <w:b/>
        </w:rPr>
      </w:pPr>
      <w:r w:rsidRPr="002B2874">
        <w:rPr>
          <w:b/>
        </w:rPr>
        <w:t>в) Педагогическая и просветительская деятельность:</w:t>
      </w:r>
    </w:p>
    <w:p w:rsidR="002E3DFD" w:rsidRDefault="002E3DFD" w:rsidP="00327412">
      <w:pPr>
        <w:numPr>
          <w:ilvl w:val="0"/>
          <w:numId w:val="12"/>
        </w:numPr>
        <w:ind w:left="0" w:firstLine="426"/>
        <w:jc w:val="both"/>
      </w:pPr>
      <w:r>
        <w:t>подготовка и проведение учебных занятий в образовательных организациях;</w:t>
      </w:r>
    </w:p>
    <w:p w:rsidR="002E3DFD" w:rsidRDefault="002E3DFD" w:rsidP="00327412">
      <w:pPr>
        <w:numPr>
          <w:ilvl w:val="0"/>
          <w:numId w:val="12"/>
        </w:numPr>
        <w:ind w:left="0" w:firstLine="426"/>
        <w:jc w:val="both"/>
      </w:pPr>
      <w:r>
        <w:t>экскурсионная, просветительская и кружковая работа.</w:t>
      </w:r>
    </w:p>
    <w:p w:rsidR="002E3DFD" w:rsidRPr="007A70DD" w:rsidRDefault="002E3DFD" w:rsidP="00327412">
      <w:pPr>
        <w:pStyle w:val="a3"/>
        <w:spacing w:before="0" w:beforeAutospacing="0" w:after="0" w:afterAutospacing="0"/>
        <w:ind w:firstLine="426"/>
        <w:jc w:val="both"/>
      </w:pPr>
    </w:p>
    <w:p w:rsidR="00F43846" w:rsidRPr="007A70DD" w:rsidRDefault="00F14761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rPr>
          <w:b/>
        </w:rPr>
        <w:t>2.</w:t>
      </w:r>
      <w:r w:rsidR="00AB3DB1" w:rsidRPr="007A70DD">
        <w:rPr>
          <w:b/>
        </w:rPr>
        <w:t>8</w:t>
      </w:r>
      <w:r w:rsidRPr="007A70DD">
        <w:rPr>
          <w:b/>
        </w:rPr>
        <w:t>.Планируемые результаты освоения ОПОП</w:t>
      </w:r>
    </w:p>
    <w:p w:rsidR="00BE3473" w:rsidRPr="00C37607" w:rsidRDefault="00BE3473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Выпускник,</w:t>
      </w:r>
      <w:r w:rsidR="00784C8D" w:rsidRPr="007A70DD">
        <w:t xml:space="preserve"> освоивший программу бакалавриата должен обладать следующими компетенциями:</w:t>
      </w:r>
    </w:p>
    <w:p w:rsidR="00802A3F" w:rsidRDefault="00784C8D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</w:rPr>
        <w:t>а) общекультурными компетенциями</w:t>
      </w:r>
      <w:r w:rsidR="00802A3F" w:rsidRPr="007A70DD">
        <w:rPr>
          <w:b/>
        </w:rPr>
        <w:t>:</w:t>
      </w:r>
    </w:p>
    <w:p w:rsidR="00663E47" w:rsidRPr="00663E47" w:rsidRDefault="00663E47" w:rsidP="00327412">
      <w:pPr>
        <w:pStyle w:val="a3"/>
        <w:spacing w:before="0" w:beforeAutospacing="0" w:after="0" w:afterAutospacing="0"/>
        <w:ind w:firstLine="426"/>
        <w:jc w:val="both"/>
      </w:pPr>
      <w:r w:rsidRPr="00663E47">
        <w:t>способностью использовать основы философских знаний для формирования мировоззренческой позиции</w:t>
      </w:r>
      <w:r w:rsidR="002B2874">
        <w:t>(</w:t>
      </w:r>
      <w:r w:rsidRPr="00663E47">
        <w:t>ОК-1</w:t>
      </w:r>
      <w:r w:rsidR="002B2874">
        <w:t>);</w:t>
      </w:r>
    </w:p>
    <w:p w:rsidR="00663E47" w:rsidRPr="00663E47" w:rsidRDefault="00663E47" w:rsidP="00327412">
      <w:pPr>
        <w:pStyle w:val="a3"/>
        <w:spacing w:before="0" w:beforeAutospacing="0" w:after="0" w:afterAutospacing="0"/>
        <w:ind w:firstLine="426"/>
        <w:jc w:val="both"/>
      </w:pPr>
      <w:r w:rsidRPr="00663E47">
        <w:t xml:space="preserve">способностью анализировать основные этапы и закономерности исторического развития общества для формирования гражданской позиции </w:t>
      </w:r>
      <w:r w:rsidR="002B2874">
        <w:t>(</w:t>
      </w:r>
      <w:r w:rsidRPr="00663E47">
        <w:t>ОК-2</w:t>
      </w:r>
      <w:r w:rsidR="002B2874">
        <w:t>);</w:t>
      </w:r>
    </w:p>
    <w:p w:rsidR="00663E47" w:rsidRPr="00663E47" w:rsidRDefault="00663E47" w:rsidP="00327412">
      <w:pPr>
        <w:pStyle w:val="a3"/>
        <w:spacing w:before="0" w:beforeAutospacing="0" w:after="0" w:afterAutospacing="0"/>
        <w:ind w:firstLine="426"/>
        <w:jc w:val="both"/>
      </w:pPr>
      <w:r w:rsidRPr="00663E47">
        <w:t xml:space="preserve">способностью использовать основы экономических знаний в различных сферах жизнедеятельности </w:t>
      </w:r>
      <w:r w:rsidR="002B2874">
        <w:t>(</w:t>
      </w:r>
      <w:r w:rsidRPr="00663E47">
        <w:t>ОК-3</w:t>
      </w:r>
      <w:r w:rsidR="002B2874">
        <w:t>);</w:t>
      </w:r>
    </w:p>
    <w:p w:rsidR="00663E47" w:rsidRPr="00663E47" w:rsidRDefault="00663E47" w:rsidP="00327412">
      <w:pPr>
        <w:pStyle w:val="a3"/>
        <w:spacing w:before="0" w:beforeAutospacing="0" w:after="0" w:afterAutospacing="0"/>
        <w:ind w:firstLine="426"/>
        <w:jc w:val="both"/>
      </w:pPr>
      <w:r w:rsidRPr="00663E47">
        <w:lastRenderedPageBreak/>
        <w:t xml:space="preserve">способностью использовать основы правовых знаний в различных сферах жизнедеятельности </w:t>
      </w:r>
      <w:r w:rsidR="002B2874">
        <w:t>(</w:t>
      </w:r>
      <w:r w:rsidRPr="00663E47">
        <w:t>ОК-4</w:t>
      </w:r>
      <w:r w:rsidR="002B2874">
        <w:t>);</w:t>
      </w:r>
    </w:p>
    <w:p w:rsidR="00663E47" w:rsidRPr="00663E47" w:rsidRDefault="00663E47" w:rsidP="00327412">
      <w:pPr>
        <w:pStyle w:val="a3"/>
        <w:spacing w:before="0" w:beforeAutospacing="0" w:after="0" w:afterAutospacing="0"/>
        <w:ind w:firstLine="426"/>
        <w:jc w:val="both"/>
      </w:pPr>
      <w:r w:rsidRPr="00663E47">
        <w:t xml:space="preserve"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</w:t>
      </w:r>
      <w:r w:rsidR="002B2874">
        <w:t>(</w:t>
      </w:r>
      <w:r w:rsidRPr="00663E47">
        <w:t>ОК-5</w:t>
      </w:r>
      <w:r w:rsidR="002B2874">
        <w:t>);</w:t>
      </w:r>
    </w:p>
    <w:p w:rsidR="00663E47" w:rsidRPr="00663E47" w:rsidRDefault="00663E47" w:rsidP="00327412">
      <w:pPr>
        <w:pStyle w:val="a3"/>
        <w:spacing w:before="0" w:beforeAutospacing="0" w:after="0" w:afterAutospacing="0"/>
        <w:ind w:firstLine="426"/>
        <w:jc w:val="both"/>
      </w:pPr>
      <w:r w:rsidRPr="00663E47">
        <w:t xml:space="preserve">способностью работать в коллективе, толерантно воспринимая социальные, этнические, конфессиональные и культурные различия </w:t>
      </w:r>
      <w:r w:rsidR="002B2874">
        <w:t>(</w:t>
      </w:r>
      <w:r w:rsidRPr="00663E47">
        <w:t>ОК-6</w:t>
      </w:r>
      <w:r w:rsidR="002B2874">
        <w:t>);</w:t>
      </w:r>
    </w:p>
    <w:p w:rsidR="00663E47" w:rsidRPr="00663E47" w:rsidRDefault="00663E47" w:rsidP="00327412">
      <w:pPr>
        <w:pStyle w:val="a3"/>
        <w:spacing w:before="0" w:beforeAutospacing="0" w:after="0" w:afterAutospacing="0"/>
        <w:ind w:firstLine="426"/>
        <w:jc w:val="both"/>
      </w:pPr>
      <w:r w:rsidRPr="00663E47">
        <w:t xml:space="preserve">способностью к самоорганизации и самообразованию </w:t>
      </w:r>
      <w:r w:rsidR="002B2874">
        <w:t>(</w:t>
      </w:r>
      <w:r w:rsidRPr="00663E47">
        <w:t>ОК-7</w:t>
      </w:r>
      <w:r w:rsidR="002B2874">
        <w:t>);</w:t>
      </w:r>
    </w:p>
    <w:p w:rsidR="00663E47" w:rsidRPr="00663E47" w:rsidRDefault="00663E47" w:rsidP="00327412">
      <w:pPr>
        <w:pStyle w:val="a3"/>
        <w:spacing w:before="0" w:beforeAutospacing="0" w:after="0" w:afterAutospacing="0"/>
        <w:ind w:firstLine="426"/>
        <w:jc w:val="both"/>
      </w:pPr>
      <w:r w:rsidRPr="00663E47">
        <w:t xml:space="preserve">способностью использовать методы и средства физической культуры для обеспечения полноценной социальной и профессиональной деятельности </w:t>
      </w:r>
      <w:r w:rsidR="002B2874">
        <w:t>(</w:t>
      </w:r>
      <w:r w:rsidRPr="00663E47">
        <w:t>ОК-8</w:t>
      </w:r>
      <w:r w:rsidR="002B2874">
        <w:t>);</w:t>
      </w:r>
    </w:p>
    <w:p w:rsidR="00663E47" w:rsidRPr="00663E47" w:rsidRDefault="00663E47" w:rsidP="00327412">
      <w:pPr>
        <w:pStyle w:val="a3"/>
        <w:spacing w:before="0" w:beforeAutospacing="0" w:after="0" w:afterAutospacing="0"/>
        <w:ind w:firstLine="426"/>
        <w:jc w:val="both"/>
      </w:pPr>
      <w:r w:rsidRPr="00663E47">
        <w:t xml:space="preserve">способность использовать приемы первой помощи, методы защиты в условиях чрезвычайных ситуаций </w:t>
      </w:r>
      <w:r w:rsidR="002B2874">
        <w:t>(</w:t>
      </w:r>
      <w:r w:rsidRPr="00663E47">
        <w:t>ОК-9</w:t>
      </w:r>
      <w:r w:rsidR="002B2874">
        <w:t>);</w:t>
      </w:r>
    </w:p>
    <w:p w:rsidR="00CA157A" w:rsidRDefault="00784C8D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rPr>
          <w:b/>
        </w:rPr>
        <w:t>б) общепрофессиональными компетенциями:</w:t>
      </w:r>
    </w:p>
    <w:p w:rsidR="00CA157A" w:rsidRPr="00663E47" w:rsidRDefault="00CA157A" w:rsidP="00327412">
      <w:pPr>
        <w:pStyle w:val="a3"/>
        <w:spacing w:before="0" w:beforeAutospacing="0" w:after="0" w:afterAutospacing="0"/>
        <w:ind w:firstLine="426"/>
        <w:jc w:val="both"/>
      </w:pPr>
      <w:r w:rsidRPr="00663E47">
        <w:t>способностью использовать в профессиональной деятельности базовые естественнонаучные знания, включая знания о предмете и объектах изучения, методах исследования, современных концепциях, достижениях и ограничениях естественных наук</w:t>
      </w:r>
      <w:r w:rsidR="002B2874">
        <w:t>(</w:t>
      </w:r>
      <w:r w:rsidRPr="00663E47">
        <w:t>ОПК-1</w:t>
      </w:r>
      <w:r w:rsidR="002B2874">
        <w:t>);</w:t>
      </w:r>
    </w:p>
    <w:p w:rsidR="00CA157A" w:rsidRPr="00663E47" w:rsidRDefault="00CA157A" w:rsidP="00327412">
      <w:pPr>
        <w:pStyle w:val="a3"/>
        <w:spacing w:before="0" w:beforeAutospacing="0" w:after="0" w:afterAutospacing="0"/>
        <w:ind w:firstLine="426"/>
        <w:jc w:val="both"/>
      </w:pPr>
      <w:r w:rsidRPr="00663E47">
        <w:t>способностью использовать в профессиональной деятельности базовые знания фундаментальных разделов математики, создавать математические модели типовых профессиональных задач и интерпретировать полученные результаты с учетом границ применимости моделей</w:t>
      </w:r>
      <w:r w:rsidR="002B2874">
        <w:t>(</w:t>
      </w:r>
      <w:r w:rsidRPr="00663E47">
        <w:t>ОПК-2</w:t>
      </w:r>
      <w:r w:rsidR="002B2874">
        <w:t>);</w:t>
      </w:r>
    </w:p>
    <w:p w:rsidR="00CA157A" w:rsidRPr="00663E47" w:rsidRDefault="00CA157A" w:rsidP="00327412">
      <w:pPr>
        <w:pStyle w:val="a3"/>
        <w:spacing w:before="0" w:beforeAutospacing="0" w:after="0" w:afterAutospacing="0"/>
        <w:ind w:firstLine="426"/>
        <w:jc w:val="both"/>
      </w:pPr>
      <w:r w:rsidRPr="00663E47">
        <w:t>способностью использовать базовые теоретические знания фундаментальных разделов общей и теоретической физики для решения профессиональных задач</w:t>
      </w:r>
      <w:r w:rsidR="002B2874">
        <w:t>(</w:t>
      </w:r>
      <w:r w:rsidRPr="00663E47">
        <w:t>ОПК-3</w:t>
      </w:r>
      <w:r w:rsidR="002B2874">
        <w:t>);</w:t>
      </w:r>
    </w:p>
    <w:p w:rsidR="00CA157A" w:rsidRPr="00663E47" w:rsidRDefault="00CA157A" w:rsidP="00327412">
      <w:pPr>
        <w:pStyle w:val="a3"/>
        <w:spacing w:before="0" w:beforeAutospacing="0" w:after="0" w:afterAutospacing="0"/>
        <w:ind w:firstLine="426"/>
        <w:jc w:val="both"/>
      </w:pPr>
      <w:r w:rsidRPr="00663E47">
        <w:t>способностью понимать сущность и значение информации в развитии современного общества, осознавать опасность и угрозу, возникающие в этом процессе, соблюдать основные требования информационной безопасности</w:t>
      </w:r>
      <w:r w:rsidR="002B2874">
        <w:t>(</w:t>
      </w:r>
      <w:r w:rsidRPr="00663E47">
        <w:t>ОПК-4</w:t>
      </w:r>
      <w:r w:rsidR="002B2874">
        <w:t>);</w:t>
      </w:r>
    </w:p>
    <w:p w:rsidR="00CA157A" w:rsidRPr="00663E47" w:rsidRDefault="00CA157A" w:rsidP="00327412">
      <w:pPr>
        <w:pStyle w:val="a3"/>
        <w:spacing w:before="0" w:beforeAutospacing="0" w:after="0" w:afterAutospacing="0"/>
        <w:ind w:firstLine="426"/>
        <w:jc w:val="both"/>
      </w:pPr>
      <w:r w:rsidRPr="00663E47">
        <w:t xml:space="preserve">способностью использовать основные методы, способы и средства получения, хранения, переработки информации и навыки работы с компьютером как со средством управления информацией </w:t>
      </w:r>
      <w:r w:rsidR="002B2874">
        <w:t>(</w:t>
      </w:r>
      <w:r w:rsidRPr="00663E47">
        <w:t>ОПК-5</w:t>
      </w:r>
      <w:r w:rsidR="002B2874">
        <w:t>);</w:t>
      </w:r>
    </w:p>
    <w:p w:rsidR="00CA157A" w:rsidRPr="00663E47" w:rsidRDefault="00CA157A" w:rsidP="00327412">
      <w:pPr>
        <w:pStyle w:val="a3"/>
        <w:spacing w:before="0" w:beforeAutospacing="0" w:after="0" w:afterAutospacing="0"/>
        <w:ind w:firstLine="426"/>
        <w:jc w:val="both"/>
      </w:pPr>
      <w:r w:rsidRPr="00663E47"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="002B2874">
        <w:t>(</w:t>
      </w:r>
      <w:r w:rsidRPr="00663E47">
        <w:t>ОПК-6</w:t>
      </w:r>
      <w:r w:rsidR="002B2874">
        <w:t>);</w:t>
      </w:r>
    </w:p>
    <w:p w:rsidR="00CA157A" w:rsidRPr="00663E47" w:rsidRDefault="00CA157A" w:rsidP="00327412">
      <w:pPr>
        <w:pStyle w:val="a3"/>
        <w:spacing w:before="0" w:beforeAutospacing="0" w:after="0" w:afterAutospacing="0"/>
        <w:ind w:firstLine="426"/>
        <w:jc w:val="both"/>
      </w:pPr>
      <w:r w:rsidRPr="00663E47">
        <w:t xml:space="preserve">способностью использовать в своей профессиональной деятельности знание иностранного языка </w:t>
      </w:r>
      <w:r w:rsidR="002B2874">
        <w:t>(</w:t>
      </w:r>
      <w:r w:rsidRPr="00663E47">
        <w:t>ОПК-7</w:t>
      </w:r>
      <w:r w:rsidR="002B2874">
        <w:t>);</w:t>
      </w:r>
    </w:p>
    <w:p w:rsidR="00CA157A" w:rsidRPr="00663E47" w:rsidRDefault="00CA157A" w:rsidP="00327412">
      <w:pPr>
        <w:pStyle w:val="a3"/>
        <w:spacing w:before="0" w:beforeAutospacing="0" w:after="0" w:afterAutospacing="0"/>
        <w:ind w:firstLine="426"/>
        <w:jc w:val="both"/>
      </w:pPr>
      <w:r w:rsidRPr="00663E47">
        <w:t xml:space="preserve">способностью критически переосмысливать накопленный опыт, изменять при необходимости направление своей деятельности </w:t>
      </w:r>
      <w:r w:rsidR="002B2874">
        <w:t>(</w:t>
      </w:r>
      <w:r w:rsidRPr="00663E47">
        <w:t>ОПК-8</w:t>
      </w:r>
      <w:r w:rsidR="002B2874">
        <w:t>);</w:t>
      </w:r>
    </w:p>
    <w:p w:rsidR="00CA157A" w:rsidRPr="00663E47" w:rsidRDefault="00CA157A" w:rsidP="00327412">
      <w:pPr>
        <w:pStyle w:val="a3"/>
        <w:spacing w:before="0" w:beforeAutospacing="0" w:after="0" w:afterAutospacing="0"/>
        <w:ind w:firstLine="426"/>
        <w:jc w:val="both"/>
      </w:pPr>
      <w:r w:rsidRPr="00663E47">
        <w:t>способностью получить организационно-управленческие навыки при работе в научных группах и других малых коллективах исполнителей</w:t>
      </w:r>
      <w:r w:rsidR="002B2874">
        <w:t>(</w:t>
      </w:r>
      <w:r w:rsidRPr="00663E47">
        <w:t>ОПК-9</w:t>
      </w:r>
      <w:r w:rsidR="002B2874">
        <w:t>);</w:t>
      </w:r>
    </w:p>
    <w:p w:rsidR="00784C8D" w:rsidRPr="007A70DD" w:rsidRDefault="00784C8D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rPr>
          <w:b/>
        </w:rPr>
        <w:t>в) профессиональными компетенциями, соответствующими видам профессиональной деятельности, на которые ориентирована программа бакалавриата</w:t>
      </w:r>
      <w:r w:rsidRPr="007A70DD">
        <w:t>:</w:t>
      </w:r>
    </w:p>
    <w:p w:rsidR="00CA157A" w:rsidRPr="00C673F1" w:rsidRDefault="00CA157A" w:rsidP="00327412">
      <w:pPr>
        <w:pStyle w:val="a3"/>
        <w:spacing w:before="0" w:beforeAutospacing="0" w:after="0" w:afterAutospacing="0"/>
        <w:ind w:firstLine="426"/>
        <w:jc w:val="both"/>
        <w:rPr>
          <w:i/>
        </w:rPr>
      </w:pPr>
      <w:r w:rsidRPr="00C673F1">
        <w:rPr>
          <w:i/>
        </w:rPr>
        <w:t>научно-исследовательская деятельность</w:t>
      </w:r>
      <w:r w:rsidR="002B2874" w:rsidRPr="00C673F1">
        <w:rPr>
          <w:i/>
        </w:rPr>
        <w:t>:</w:t>
      </w:r>
    </w:p>
    <w:p w:rsidR="00CA157A" w:rsidRPr="00663E47" w:rsidRDefault="00CA157A" w:rsidP="00327412">
      <w:pPr>
        <w:pStyle w:val="a3"/>
        <w:spacing w:before="0" w:beforeAutospacing="0" w:after="0" w:afterAutospacing="0"/>
        <w:ind w:firstLine="426"/>
        <w:jc w:val="both"/>
      </w:pPr>
      <w:r w:rsidRPr="00663E47">
        <w:t xml:space="preserve">способностью использовать специализированные знания в области физики для освоения профильных физических дисциплин </w:t>
      </w:r>
      <w:r w:rsidR="002B2874">
        <w:t>(</w:t>
      </w:r>
      <w:r w:rsidRPr="00663E47">
        <w:t>ПК-1</w:t>
      </w:r>
      <w:r w:rsidR="002B2874">
        <w:t>);</w:t>
      </w:r>
    </w:p>
    <w:p w:rsidR="00CA157A" w:rsidRPr="00663E47" w:rsidRDefault="00CA157A" w:rsidP="00327412">
      <w:pPr>
        <w:pStyle w:val="a3"/>
        <w:spacing w:before="0" w:beforeAutospacing="0" w:after="0" w:afterAutospacing="0"/>
        <w:ind w:firstLine="426"/>
        <w:jc w:val="both"/>
      </w:pPr>
      <w:r w:rsidRPr="00663E47">
        <w:t>способностью проводить научные исследования в избранной области экспериментальных и (или) теоретических физических исследований с помощью современной приборной базы (в том числе сложного физического оборудования) и информационных технологий с учетом отечественного и зарубежного опыта</w:t>
      </w:r>
      <w:r w:rsidR="002B2874">
        <w:t>(</w:t>
      </w:r>
      <w:r w:rsidRPr="00663E47">
        <w:t>ПК-2</w:t>
      </w:r>
      <w:r w:rsidR="002B2874">
        <w:t>);</w:t>
      </w:r>
    </w:p>
    <w:p w:rsidR="00CA157A" w:rsidRPr="00C673F1" w:rsidRDefault="00CA157A" w:rsidP="00327412">
      <w:pPr>
        <w:pStyle w:val="a3"/>
        <w:spacing w:before="0" w:beforeAutospacing="0" w:after="0" w:afterAutospacing="0"/>
        <w:ind w:firstLine="426"/>
        <w:jc w:val="both"/>
        <w:rPr>
          <w:i/>
        </w:rPr>
      </w:pPr>
      <w:r w:rsidRPr="00C673F1">
        <w:rPr>
          <w:i/>
        </w:rPr>
        <w:t>научно-инновационная деятельность</w:t>
      </w:r>
      <w:r w:rsidR="002B2874" w:rsidRPr="00C673F1">
        <w:rPr>
          <w:i/>
        </w:rPr>
        <w:t>:</w:t>
      </w:r>
    </w:p>
    <w:p w:rsidR="00CA157A" w:rsidRPr="00663E47" w:rsidRDefault="00CA157A" w:rsidP="00327412">
      <w:pPr>
        <w:pStyle w:val="a3"/>
        <w:spacing w:before="0" w:beforeAutospacing="0" w:after="0" w:afterAutospacing="0"/>
        <w:ind w:firstLine="426"/>
        <w:jc w:val="both"/>
      </w:pPr>
      <w:r w:rsidRPr="00663E47">
        <w:t xml:space="preserve">готовностью применять на практике профессиональные знания теории и методов физических исследований </w:t>
      </w:r>
      <w:r w:rsidR="002B2874">
        <w:t>(</w:t>
      </w:r>
      <w:r w:rsidRPr="00663E47">
        <w:t>ПК-3</w:t>
      </w:r>
      <w:r w:rsidR="002B2874">
        <w:t>);</w:t>
      </w:r>
    </w:p>
    <w:p w:rsidR="00CA157A" w:rsidRPr="00663E47" w:rsidRDefault="00CA157A" w:rsidP="00327412">
      <w:pPr>
        <w:pStyle w:val="a3"/>
        <w:spacing w:before="0" w:beforeAutospacing="0" w:after="0" w:afterAutospacing="0"/>
        <w:ind w:firstLine="426"/>
        <w:jc w:val="both"/>
      </w:pPr>
      <w:r w:rsidRPr="00663E47">
        <w:t xml:space="preserve">способностью применять на практике профессиональные знания и умения, полученные при освоении профильных физических дисциплин </w:t>
      </w:r>
      <w:r w:rsidR="002B2874">
        <w:t>(</w:t>
      </w:r>
      <w:r w:rsidRPr="00663E47">
        <w:t>ПК-4</w:t>
      </w:r>
      <w:r w:rsidR="002B2874">
        <w:t>);</w:t>
      </w:r>
    </w:p>
    <w:p w:rsidR="00CA157A" w:rsidRPr="00663E47" w:rsidRDefault="00CA157A" w:rsidP="00327412">
      <w:pPr>
        <w:pStyle w:val="a3"/>
        <w:spacing w:before="0" w:beforeAutospacing="0" w:after="0" w:afterAutospacing="0"/>
        <w:ind w:firstLine="426"/>
        <w:jc w:val="both"/>
      </w:pPr>
      <w:r w:rsidRPr="00663E47">
        <w:lastRenderedPageBreak/>
        <w:t xml:space="preserve">способностью пользоваться современными методами обработки, анализа и синтеза физической информации в избранной области физических исследований </w:t>
      </w:r>
      <w:r w:rsidR="002B2874">
        <w:t>(</w:t>
      </w:r>
      <w:r w:rsidRPr="00663E47">
        <w:t>ПК-5</w:t>
      </w:r>
      <w:r w:rsidR="002B2874">
        <w:t>);</w:t>
      </w:r>
    </w:p>
    <w:p w:rsidR="00CA157A" w:rsidRPr="00C673F1" w:rsidRDefault="00CA157A" w:rsidP="00327412">
      <w:pPr>
        <w:pStyle w:val="a3"/>
        <w:spacing w:before="0" w:beforeAutospacing="0" w:after="0" w:afterAutospacing="0"/>
        <w:ind w:firstLine="426"/>
        <w:jc w:val="both"/>
        <w:rPr>
          <w:i/>
        </w:rPr>
      </w:pPr>
      <w:r w:rsidRPr="00C673F1">
        <w:rPr>
          <w:i/>
        </w:rPr>
        <w:t>педагогическая и просветительская деятельность</w:t>
      </w:r>
      <w:r w:rsidR="002B2874" w:rsidRPr="00C673F1">
        <w:rPr>
          <w:i/>
        </w:rPr>
        <w:t>:</w:t>
      </w:r>
    </w:p>
    <w:p w:rsidR="00BE3473" w:rsidRDefault="00CA157A" w:rsidP="00327412">
      <w:pPr>
        <w:pStyle w:val="a3"/>
        <w:spacing w:before="0" w:beforeAutospacing="0" w:after="0" w:afterAutospacing="0"/>
        <w:ind w:firstLine="426"/>
        <w:jc w:val="both"/>
      </w:pPr>
      <w:r w:rsidRPr="00663E47">
        <w:t xml:space="preserve">способностью проектировать, организовывать и анализировать педагогическую деятельность, обеспечивая последовательность изложения материала и междисциплинарные связи физики с другими дисциплинами </w:t>
      </w:r>
      <w:r w:rsidR="002B2874">
        <w:t>(</w:t>
      </w:r>
      <w:r w:rsidRPr="00663E47">
        <w:t>ПК-9</w:t>
      </w:r>
      <w:r w:rsidR="002B2874">
        <w:t>).</w:t>
      </w:r>
    </w:p>
    <w:p w:rsidR="002B2874" w:rsidRPr="00C37607" w:rsidRDefault="002B2874" w:rsidP="00327412">
      <w:pPr>
        <w:pStyle w:val="a3"/>
        <w:spacing w:before="0" w:beforeAutospacing="0" w:after="0" w:afterAutospacing="0"/>
        <w:ind w:firstLine="426"/>
        <w:jc w:val="both"/>
      </w:pPr>
    </w:p>
    <w:p w:rsidR="00F14761" w:rsidRPr="007A70DD" w:rsidRDefault="00AB3DB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</w:rPr>
        <w:t>2.9. Квалификация, присваиваемая выпускникам</w:t>
      </w:r>
    </w:p>
    <w:p w:rsidR="00AB3DB1" w:rsidRDefault="00D1094C" w:rsidP="00327412">
      <w:pPr>
        <w:pStyle w:val="a3"/>
        <w:spacing w:before="0" w:beforeAutospacing="0" w:after="0" w:afterAutospacing="0"/>
        <w:ind w:firstLine="426"/>
        <w:jc w:val="both"/>
      </w:pPr>
      <w:r w:rsidRPr="00D1094C">
        <w:t>Выпускники, прошедшие обучение по данной ОПОП, после прохождения Государственной итоговой аттестации получают квалификацию «Бакалавр» по направлению подготовки 03.03.02 «Физика», по профилю «Физика конденсированного состояния».</w:t>
      </w:r>
    </w:p>
    <w:p w:rsidR="00F14761" w:rsidRPr="007A70DD" w:rsidRDefault="00F1476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</w:rPr>
        <w:t>3. Документы, определяющие содержание и организацию образовательного процесса при реализации ОПОП</w:t>
      </w:r>
    </w:p>
    <w:p w:rsidR="00F14761" w:rsidRPr="007A70DD" w:rsidRDefault="00EA454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</w:rPr>
        <w:t xml:space="preserve">3.1. Матрица компетенций </w:t>
      </w:r>
    </w:p>
    <w:p w:rsidR="00052D21" w:rsidRPr="007A70DD" w:rsidRDefault="00100E54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Матрица компетенций</w:t>
      </w:r>
      <w:r w:rsidR="00EA4541" w:rsidRPr="007A70DD">
        <w:t xml:space="preserve"> – обязательный элемент ОПОП, соединяющий образовательную программу и ФГОС в части результатов освоения образовательной программы. </w:t>
      </w:r>
    </w:p>
    <w:p w:rsidR="00052D21" w:rsidRPr="007A70DD" w:rsidRDefault="00052D21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 xml:space="preserve">Матрица компетенций формулирует процесс реализации общекультурных, общепрофессиональных и профессиональных компетенций выпускника при реализации блоков базовых и </w:t>
      </w:r>
      <w:r w:rsidR="00EB092B" w:rsidRPr="007A70DD">
        <w:t xml:space="preserve">вариативных дисциплин, </w:t>
      </w:r>
      <w:r w:rsidRPr="007A70DD">
        <w:t>практик и государственной аттестации.</w:t>
      </w:r>
    </w:p>
    <w:p w:rsidR="00100E54" w:rsidRPr="007A70DD" w:rsidRDefault="00EA4541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Матрица компетенций строится на основе дисциплин учебного плана и разделов 4 и 5 ФГОС ВО.</w:t>
      </w:r>
    </w:p>
    <w:p w:rsidR="00EA4541" w:rsidRDefault="00EA4541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 xml:space="preserve">Матрица компетенций по ОПОП </w:t>
      </w:r>
      <w:r w:rsidR="00B40E99" w:rsidRPr="00D1094C">
        <w:t>по направлению подготовки 03.03.02 «Физика», по профилю «Физика конденсированного состояния»</w:t>
      </w:r>
      <w:r w:rsidRPr="007A70DD">
        <w:t xml:space="preserve"> представлена в приложении </w:t>
      </w:r>
      <w:r w:rsidR="00AB3DB1" w:rsidRPr="007A70DD">
        <w:t>1</w:t>
      </w:r>
      <w:r w:rsidRPr="007A70DD">
        <w:t>.</w:t>
      </w:r>
    </w:p>
    <w:p w:rsidR="003208C4" w:rsidRPr="00B40E99" w:rsidRDefault="003208C4" w:rsidP="00327412">
      <w:pPr>
        <w:pStyle w:val="a3"/>
        <w:spacing w:before="0" w:beforeAutospacing="0" w:after="0" w:afterAutospacing="0"/>
        <w:ind w:firstLine="426"/>
        <w:jc w:val="both"/>
      </w:pPr>
      <w:r w:rsidRPr="00B40E99">
        <w:t>В процессе освоения образовательной программы выделяются 3 этапа формирования компетенций:</w:t>
      </w:r>
    </w:p>
    <w:p w:rsidR="003208C4" w:rsidRPr="00B40E99" w:rsidRDefault="003208C4" w:rsidP="00327412">
      <w:pPr>
        <w:pStyle w:val="a3"/>
        <w:spacing w:before="0" w:beforeAutospacing="0" w:after="0" w:afterAutospacing="0"/>
        <w:ind w:firstLine="426"/>
        <w:jc w:val="both"/>
      </w:pPr>
      <w:r w:rsidRPr="00B40E99">
        <w:t>1 этап – начальный,</w:t>
      </w:r>
    </w:p>
    <w:p w:rsidR="003208C4" w:rsidRPr="00B40E99" w:rsidRDefault="003208C4" w:rsidP="00327412">
      <w:pPr>
        <w:pStyle w:val="a3"/>
        <w:spacing w:before="0" w:beforeAutospacing="0" w:after="0" w:afterAutospacing="0"/>
        <w:ind w:firstLine="426"/>
        <w:jc w:val="both"/>
      </w:pPr>
      <w:r w:rsidRPr="00B40E99">
        <w:t>2 этап  - базовый,</w:t>
      </w:r>
    </w:p>
    <w:p w:rsidR="003208C4" w:rsidRPr="00B40E99" w:rsidRDefault="003208C4" w:rsidP="00327412">
      <w:pPr>
        <w:pStyle w:val="a3"/>
        <w:spacing w:before="0" w:beforeAutospacing="0" w:after="0" w:afterAutospacing="0"/>
        <w:ind w:firstLine="426"/>
        <w:jc w:val="both"/>
      </w:pPr>
      <w:r w:rsidRPr="00B40E99">
        <w:t>3 этап – завершающий.</w:t>
      </w:r>
    </w:p>
    <w:p w:rsidR="00F43846" w:rsidRPr="007A70DD" w:rsidRDefault="00F43846" w:rsidP="00327412">
      <w:pPr>
        <w:pStyle w:val="a3"/>
        <w:spacing w:before="0" w:beforeAutospacing="0" w:after="0" w:afterAutospacing="0"/>
        <w:ind w:firstLine="426"/>
        <w:jc w:val="both"/>
      </w:pPr>
    </w:p>
    <w:p w:rsidR="0029737F" w:rsidRPr="007A70DD" w:rsidRDefault="00F1476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</w:rPr>
        <w:t xml:space="preserve">3.2. </w:t>
      </w:r>
      <w:r w:rsidR="00EA4541" w:rsidRPr="007A70DD">
        <w:rPr>
          <w:b/>
        </w:rPr>
        <w:t>Учебный план подготовки (бакалавра/специалиста/магистра)</w:t>
      </w:r>
    </w:p>
    <w:p w:rsidR="00124FA5" w:rsidRPr="007A70DD" w:rsidRDefault="00124FA5" w:rsidP="00327412">
      <w:pPr>
        <w:pStyle w:val="Default"/>
        <w:ind w:firstLine="426"/>
        <w:jc w:val="both"/>
      </w:pPr>
      <w:r w:rsidRPr="007A70DD">
        <w:t>При составлении учебного плана учтены общие требования к структуре программы, сформулированные в разделе VI ФГОС ВО, и общие требования к условиям реализации ОПОП, сформулированными в п. 7.1 ФГОС ВО «Общесистемные требования к реализации программы бакалавриата</w:t>
      </w:r>
      <w:r w:rsidR="00EB092B" w:rsidRPr="007A70DD">
        <w:t>».</w:t>
      </w:r>
    </w:p>
    <w:p w:rsidR="00124FA5" w:rsidRPr="007A70DD" w:rsidRDefault="00124FA5" w:rsidP="00327412">
      <w:pPr>
        <w:pStyle w:val="Default"/>
        <w:ind w:firstLine="426"/>
        <w:jc w:val="both"/>
      </w:pPr>
      <w:r w:rsidRPr="007A70DD">
        <w:t>Учебный план ОПОП ВО, разрабатываемый в соответствии с ФГОС ВО, состоит из обязательной части и части, формируемой участниками образовательных отношений (далее - базовая часть и вариа</w:t>
      </w:r>
      <w:r w:rsidR="00EB092B" w:rsidRPr="007A70DD">
        <w:t>тивная часть).</w:t>
      </w:r>
    </w:p>
    <w:p w:rsidR="00626A14" w:rsidRDefault="00124FA5" w:rsidP="00327412">
      <w:pPr>
        <w:pStyle w:val="Default"/>
        <w:ind w:firstLine="426"/>
        <w:jc w:val="both"/>
      </w:pPr>
      <w:r w:rsidRPr="007A70DD">
        <w:t>Базовая часть образовательной программы является обязательной вне зависимости от направленности образовательной программы, обеспечивает формирование у обучающихся компетенций, установленных образовательным стандартом, и включает в себя следующие блоки</w:t>
      </w:r>
      <w:r w:rsidR="00EB092B" w:rsidRPr="007A70DD">
        <w:t>:</w:t>
      </w:r>
    </w:p>
    <w:p w:rsidR="00626A14" w:rsidRDefault="00626A14" w:rsidP="00327412">
      <w:pPr>
        <w:pStyle w:val="Default"/>
        <w:ind w:firstLine="426"/>
        <w:jc w:val="both"/>
      </w:pPr>
      <w:r>
        <w:t xml:space="preserve">- </w:t>
      </w:r>
      <w:r w:rsidR="00124FA5" w:rsidRPr="007A70DD">
        <w:t xml:space="preserve">дисциплины (модули), установленные образовательным стандартом; </w:t>
      </w:r>
    </w:p>
    <w:p w:rsidR="0029737F" w:rsidRPr="007A70DD" w:rsidRDefault="00626A14" w:rsidP="00327412">
      <w:pPr>
        <w:pStyle w:val="Default"/>
        <w:ind w:firstLine="426"/>
        <w:jc w:val="both"/>
      </w:pPr>
      <w:r>
        <w:t xml:space="preserve">- </w:t>
      </w:r>
      <w:r w:rsidR="00124FA5" w:rsidRPr="007A70DD">
        <w:t>государственную итоговую аттестацию.</w:t>
      </w:r>
    </w:p>
    <w:p w:rsidR="00124FA5" w:rsidRPr="007A70DD" w:rsidRDefault="00124FA5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Вариативная часть образовательной программы направлена на расширение и (или) углубление компетенций, установленных образовательным стандартом, и включает в себя дисциплины (модули) и практики</w:t>
      </w:r>
      <w:r w:rsidR="00626A14">
        <w:t xml:space="preserve"> (в том числе НИР)</w:t>
      </w:r>
      <w:r w:rsidRPr="007A70DD">
        <w:t>, установленные организацией. Содержание вариативной части формируется в соответствии с направленностью образовательной программы.</w:t>
      </w:r>
    </w:p>
    <w:p w:rsidR="00DB31DA" w:rsidRPr="007A70DD" w:rsidRDefault="00DB31DA" w:rsidP="00327412">
      <w:pPr>
        <w:pStyle w:val="Default"/>
        <w:ind w:firstLine="426"/>
        <w:jc w:val="both"/>
      </w:pPr>
      <w:r w:rsidRPr="007A70DD">
        <w:t xml:space="preserve">При реализации ОПОП обучающимся обеспечивается возможность освоения элективных (избираемых в обязательном порядке) дисциплин (модулей) и факультативных (необязательных для изучения при освоении образовательной программы) в порядке, установленном локальным </w:t>
      </w:r>
      <w:r w:rsidRPr="007A70DD">
        <w:lastRenderedPageBreak/>
        <w:t>нормативным актом университета. Избранные обучающимся элективные дисциплины (модули) являю</w:t>
      </w:r>
      <w:r w:rsidR="00EB092B" w:rsidRPr="007A70DD">
        <w:t>тся обязательными для освоения.</w:t>
      </w:r>
    </w:p>
    <w:p w:rsidR="00DB31DA" w:rsidRPr="007A70DD" w:rsidRDefault="00DB31DA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При реализации ОПОП факультативные и элективные дисциплины (модули) включаются в вариативную часть программы.</w:t>
      </w:r>
    </w:p>
    <w:p w:rsidR="00052D21" w:rsidRPr="007A70DD" w:rsidRDefault="00052D2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t>В учебном плане приведена логическая последовательнос</w:t>
      </w:r>
      <w:r w:rsidR="00EB092B" w:rsidRPr="007A70DD">
        <w:t xml:space="preserve">ть освоения блоков и разделов ОПОП </w:t>
      </w:r>
      <w:r w:rsidRPr="007A70DD">
        <w:t>(дисциплин, практик, ГИА), обеспечивающих формирование необходимых компетенций, указана общая трудоемкость дисциплин, практик, ГИА в зачетных единицах, а также их общая и аудиторная трудоемкость в академических часах.</w:t>
      </w:r>
    </w:p>
    <w:p w:rsidR="00052D21" w:rsidRPr="007A70DD" w:rsidRDefault="00052D21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Для каждой дисциплины, практики указываются виды учебной работы и формы промежуточной аттестации.</w:t>
      </w:r>
    </w:p>
    <w:p w:rsidR="00DB31DA" w:rsidRPr="007A70DD" w:rsidRDefault="00052D21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 xml:space="preserve">Учебный план представлен в приложении </w:t>
      </w:r>
      <w:r w:rsidR="00AB3DB1" w:rsidRPr="007A70DD">
        <w:t>2</w:t>
      </w:r>
      <w:r w:rsidRPr="007A70DD">
        <w:t>.</w:t>
      </w:r>
    </w:p>
    <w:p w:rsidR="002716F5" w:rsidRDefault="002716F5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</w:p>
    <w:p w:rsidR="00EA4541" w:rsidRPr="007A70DD" w:rsidRDefault="00F1476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</w:rPr>
        <w:t>3.3.</w:t>
      </w:r>
      <w:r w:rsidR="00EA4541" w:rsidRPr="007A70DD">
        <w:rPr>
          <w:b/>
        </w:rPr>
        <w:t xml:space="preserve"> Календарный учебный график</w:t>
      </w:r>
    </w:p>
    <w:p w:rsidR="00F57A0F" w:rsidRPr="007A70DD" w:rsidRDefault="00F57A0F" w:rsidP="00327412">
      <w:pPr>
        <w:pStyle w:val="Default"/>
        <w:ind w:firstLine="426"/>
      </w:pPr>
      <w:r w:rsidRPr="007A70DD">
        <w:t xml:space="preserve">Календарный учебный график является составной частью учебного плана. </w:t>
      </w:r>
    </w:p>
    <w:p w:rsidR="00EA4541" w:rsidRPr="007A70DD" w:rsidRDefault="00F57A0F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t>В календарном учебном графике указыва</w:t>
      </w:r>
      <w:r w:rsidR="003E30C5" w:rsidRPr="007A70DD">
        <w:t>ет</w:t>
      </w:r>
      <w:r w:rsidRPr="007A70DD">
        <w:t>ся</w:t>
      </w:r>
      <w:r w:rsidR="003E30C5" w:rsidRPr="007A70DD">
        <w:t xml:space="preserve"> последовательность реализации образовательной программы, включая </w:t>
      </w:r>
      <w:r w:rsidRPr="007A70DD">
        <w:t>периоды осуществления видов учебной деятельности и периоды каникул.</w:t>
      </w:r>
    </w:p>
    <w:p w:rsidR="00F14761" w:rsidRDefault="00F57A0F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 xml:space="preserve">Календарный учебный график представлен в </w:t>
      </w:r>
      <w:r w:rsidR="00F14761" w:rsidRPr="007A70DD">
        <w:t>приложени</w:t>
      </w:r>
      <w:r w:rsidRPr="007A70DD">
        <w:t>и</w:t>
      </w:r>
      <w:r w:rsidR="00AB3DB1" w:rsidRPr="007A70DD">
        <w:t>3</w:t>
      </w:r>
      <w:r w:rsidRPr="007A70DD">
        <w:t>.</w:t>
      </w:r>
    </w:p>
    <w:p w:rsidR="009476B4" w:rsidRPr="007A70DD" w:rsidRDefault="009476B4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</w:p>
    <w:p w:rsidR="00F14761" w:rsidRPr="007A70DD" w:rsidRDefault="00F1476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</w:rPr>
        <w:t>3.4.</w:t>
      </w:r>
      <w:r w:rsidR="00AB3DB1" w:rsidRPr="007A70DD">
        <w:rPr>
          <w:b/>
        </w:rPr>
        <w:t>Ра</w:t>
      </w:r>
      <w:r w:rsidR="007C5461">
        <w:rPr>
          <w:b/>
        </w:rPr>
        <w:t xml:space="preserve">бочие программы </w:t>
      </w:r>
      <w:r w:rsidR="00F0768F">
        <w:rPr>
          <w:b/>
        </w:rPr>
        <w:t>дисциплин</w:t>
      </w:r>
    </w:p>
    <w:p w:rsidR="00B443DE" w:rsidRPr="007A70DD" w:rsidRDefault="00B443DE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 xml:space="preserve">Комплект рабочих программ дисциплин по базовой и вариативной частям (включая дисциплины по выбору) учебного плана </w:t>
      </w:r>
      <w:r w:rsidR="00EC1690" w:rsidRPr="007A70DD">
        <w:t>определя</w:t>
      </w:r>
      <w:r w:rsidR="0002150B" w:rsidRPr="007A70DD">
        <w:t>ю</w:t>
      </w:r>
      <w:r w:rsidR="00214CD8">
        <w:t xml:space="preserve">т </w:t>
      </w:r>
      <w:r w:rsidR="00EC1690" w:rsidRPr="007A70DD">
        <w:t>планируемые результаты обучения по каждой дисциплине - знания, умения, навыки и (или) опыт деятельности</w:t>
      </w:r>
      <w:r w:rsidR="00EC1690" w:rsidRPr="007A70DD">
        <w:rPr>
          <w:color w:val="00B050"/>
        </w:rPr>
        <w:t>,</w:t>
      </w:r>
      <w:r w:rsidRPr="007A70DD">
        <w:t>формулиру</w:t>
      </w:r>
      <w:r w:rsidR="0002150B" w:rsidRPr="007A70DD">
        <w:t>ю</w:t>
      </w:r>
      <w:r w:rsidRPr="007A70DD">
        <w:t xml:space="preserve">т основное содержание дисциплин, формы самостоятельной работы, формы </w:t>
      </w:r>
      <w:r w:rsidR="0002150B" w:rsidRPr="007A70DD">
        <w:t>и оценочные средства</w:t>
      </w:r>
      <w:r w:rsidRPr="007A70DD">
        <w:t xml:space="preserve"> и их методическое обеспечение.</w:t>
      </w:r>
    </w:p>
    <w:p w:rsidR="00AB3DB1" w:rsidRPr="007A70DD" w:rsidRDefault="00AB3DB1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Рабочие программ</w:t>
      </w:r>
      <w:r w:rsidR="005F7C65">
        <w:t xml:space="preserve">ы </w:t>
      </w:r>
      <w:r w:rsidRPr="007A70DD">
        <w:t>дисциплин представлены в приложении 4.</w:t>
      </w:r>
    </w:p>
    <w:p w:rsidR="006007CD" w:rsidRPr="007A70DD" w:rsidRDefault="006007CD" w:rsidP="00327412">
      <w:pPr>
        <w:pStyle w:val="a3"/>
        <w:spacing w:before="0" w:beforeAutospacing="0" w:after="0" w:afterAutospacing="0"/>
        <w:ind w:firstLine="426"/>
        <w:jc w:val="both"/>
      </w:pPr>
    </w:p>
    <w:p w:rsidR="00F14761" w:rsidRPr="007A70DD" w:rsidRDefault="00EB092B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</w:rPr>
        <w:t xml:space="preserve">3.5. </w:t>
      </w:r>
      <w:r w:rsidR="00F14761" w:rsidRPr="007A70DD">
        <w:rPr>
          <w:b/>
        </w:rPr>
        <w:t xml:space="preserve">Программы практик и НИР </w:t>
      </w:r>
    </w:p>
    <w:p w:rsidR="00B443DE" w:rsidRPr="007A70DD" w:rsidRDefault="00B443DE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В соответствии с ФГОС ВО раздел основной образовательной программы «Практики» является обязательным и представляет вид учебных занятий, непосредственно ориентированных на профессионально-практическую подготовку обучающихся. Практики закрепляют знания</w:t>
      </w:r>
      <w:r w:rsidR="00091BFE" w:rsidRPr="007A70DD">
        <w:t>,</w:t>
      </w:r>
      <w:r w:rsidRPr="007A70DD">
        <w:t xml:space="preserve"> приобретаемые обучающимися в результате освоения теоретических курсов, </w:t>
      </w:r>
      <w:r w:rsidR="00091BFE" w:rsidRPr="007A70DD">
        <w:t xml:space="preserve">вырабатывают </w:t>
      </w:r>
      <w:r w:rsidRPr="007A70DD">
        <w:t>практические навыки и способствуют комплексному формированию общекультурных, общепрофессиональных и профессиональных компетенций обучающихся</w:t>
      </w:r>
      <w:r w:rsidR="00091BFE" w:rsidRPr="007A70DD">
        <w:t>.</w:t>
      </w:r>
    </w:p>
    <w:p w:rsidR="00AB3DB1" w:rsidRPr="007A70DD" w:rsidRDefault="00AB3DB1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Программы практик и НИР представлены в приложении 5</w:t>
      </w:r>
      <w:r w:rsidR="00EB092B" w:rsidRPr="007A70DD">
        <w:t>.</w:t>
      </w:r>
    </w:p>
    <w:p w:rsidR="00AB3DB1" w:rsidRPr="007A70DD" w:rsidRDefault="00AB3DB1" w:rsidP="00327412">
      <w:pPr>
        <w:pStyle w:val="a3"/>
        <w:spacing w:before="0" w:beforeAutospacing="0" w:after="0" w:afterAutospacing="0"/>
        <w:ind w:firstLine="426"/>
        <w:jc w:val="both"/>
      </w:pPr>
    </w:p>
    <w:p w:rsidR="00F14761" w:rsidRPr="007A70DD" w:rsidRDefault="00F1476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</w:rPr>
        <w:t>3.6. Программа ГИА</w:t>
      </w:r>
    </w:p>
    <w:p w:rsidR="002716F5" w:rsidRDefault="001553A6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В Гос</w:t>
      </w:r>
      <w:r w:rsidR="00626A14">
        <w:t>ударственную итоговую аттестацию</w:t>
      </w:r>
      <w:r w:rsidRPr="007A70DD">
        <w:t xml:space="preserve"> входит защита выпускной квалификационной работы</w:t>
      </w:r>
      <w:r w:rsidR="00626A14">
        <w:t>, включая подготовку к защите</w:t>
      </w:r>
      <w:r w:rsidRPr="007A70DD">
        <w:t xml:space="preserve"> и процедуру защиты</w:t>
      </w:r>
      <w:r w:rsidR="002716F5">
        <w:t>.</w:t>
      </w:r>
    </w:p>
    <w:p w:rsidR="001553A6" w:rsidRPr="007A70DD" w:rsidRDefault="001553A6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t>Программа ГИА по направлению «</w:t>
      </w:r>
      <w:r w:rsidR="002716F5">
        <w:t>Физика конденсированного состояния</w:t>
      </w:r>
      <w:r w:rsidRPr="007A70DD">
        <w:t>», определяющая требования к содержанию, объему и структуре выпускной квалификационной работы</w:t>
      </w:r>
      <w:r w:rsidR="002716F5">
        <w:t>,</w:t>
      </w:r>
      <w:r w:rsidRPr="007A70DD">
        <w:t xml:space="preserve"> представлен</w:t>
      </w:r>
      <w:r w:rsidR="002716F5">
        <w:t>а</w:t>
      </w:r>
      <w:r w:rsidRPr="007A70DD">
        <w:t xml:space="preserve"> в приложении </w:t>
      </w:r>
      <w:r w:rsidR="00AB0EAC" w:rsidRPr="007A70DD">
        <w:t>6</w:t>
      </w:r>
      <w:r w:rsidRPr="007A70DD">
        <w:t>.</w:t>
      </w:r>
    </w:p>
    <w:p w:rsidR="00F14761" w:rsidRPr="007A70DD" w:rsidRDefault="00F14761" w:rsidP="00327412">
      <w:pPr>
        <w:pStyle w:val="a3"/>
        <w:spacing w:before="0" w:beforeAutospacing="0" w:after="0" w:afterAutospacing="0"/>
        <w:ind w:firstLine="426"/>
        <w:jc w:val="both"/>
      </w:pPr>
    </w:p>
    <w:p w:rsidR="00F14761" w:rsidRPr="007A70DD" w:rsidRDefault="00F1476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</w:rPr>
        <w:t>4. Ресурсно</w:t>
      </w:r>
      <w:r w:rsidR="00CD5597">
        <w:rPr>
          <w:b/>
        </w:rPr>
        <w:t>е обеспечение программы</w:t>
      </w:r>
    </w:p>
    <w:p w:rsidR="0002150B" w:rsidRPr="007A70DD" w:rsidRDefault="00F1476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</w:rPr>
        <w:t>4.</w:t>
      </w:r>
      <w:r w:rsidR="00E94A8F" w:rsidRPr="007A70DD">
        <w:rPr>
          <w:b/>
        </w:rPr>
        <w:t>1</w:t>
      </w:r>
      <w:r w:rsidRPr="007A70DD">
        <w:rPr>
          <w:b/>
        </w:rPr>
        <w:t xml:space="preserve">. </w:t>
      </w:r>
      <w:r w:rsidR="0002150B" w:rsidRPr="007A70DD">
        <w:rPr>
          <w:b/>
        </w:rPr>
        <w:t xml:space="preserve">Сведения о </w:t>
      </w:r>
      <w:r w:rsidR="00800445">
        <w:rPr>
          <w:b/>
        </w:rPr>
        <w:t xml:space="preserve">научно-педагогических работниках, в том числе </w:t>
      </w:r>
      <w:r w:rsidR="0002150B" w:rsidRPr="007A70DD">
        <w:rPr>
          <w:b/>
        </w:rPr>
        <w:t>профессорско-преподавательском составе, необходимом для реализации ОПОП</w:t>
      </w:r>
    </w:p>
    <w:p w:rsidR="0002150B" w:rsidRPr="007A70DD" w:rsidRDefault="0002150B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К реализации ОПОП привлечен</w:t>
      </w:r>
      <w:r w:rsidR="00743257">
        <w:t>ынаучно-педагогические работники</w:t>
      </w:r>
      <w:r w:rsidR="00626A14">
        <w:t xml:space="preserve"> (НПР)</w:t>
      </w:r>
      <w:r w:rsidRPr="007A70DD">
        <w:t>, квалификация котор</w:t>
      </w:r>
      <w:r w:rsidR="00743257">
        <w:t>ых</w:t>
      </w:r>
      <w:r w:rsidRPr="007A70DD">
        <w:t xml:space="preserve"> полностью соответствует требованиям ФГОС ВО по направлению подготовки </w:t>
      </w:r>
      <w:r w:rsidR="00CD5597">
        <w:t>03.03.02 Физика</w:t>
      </w:r>
      <w:r w:rsidRPr="007A70DD">
        <w:t>.</w:t>
      </w:r>
    </w:p>
    <w:p w:rsidR="0002150B" w:rsidRPr="007A70DD" w:rsidRDefault="0002150B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Доля штатных НПР (в приведенных к целочисленным значениям ста</w:t>
      </w:r>
      <w:r w:rsidR="00EB092B" w:rsidRPr="007A70DD">
        <w:t xml:space="preserve">вок) составляет </w:t>
      </w:r>
      <w:r w:rsidR="00D80A91">
        <w:t>92,2</w:t>
      </w:r>
      <w:r w:rsidR="007B4C60">
        <w:t>%</w:t>
      </w:r>
      <w:r w:rsidRPr="007A70DD">
        <w:t>.</w:t>
      </w:r>
    </w:p>
    <w:p w:rsidR="0002150B" w:rsidRPr="007A70DD" w:rsidRDefault="0002150B" w:rsidP="00327412">
      <w:pPr>
        <w:ind w:firstLine="426"/>
        <w:jc w:val="both"/>
      </w:pPr>
      <w:r w:rsidRPr="007A70DD"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</w:t>
      </w:r>
      <w:r w:rsidRPr="007A70DD">
        <w:lastRenderedPageBreak/>
        <w:t>(модуля), в общем числе научно-педагогических работников, реализующих образовательную программу</w:t>
      </w:r>
      <w:r w:rsidR="00A836C1">
        <w:t>,</w:t>
      </w:r>
      <w:r w:rsidRPr="007A70DD">
        <w:t xml:space="preserve"> составляет </w:t>
      </w:r>
      <w:r w:rsidR="00A836C1">
        <w:t>96</w:t>
      </w:r>
      <w:r w:rsidR="00E803BC" w:rsidRPr="00E803BC">
        <w:t>,8</w:t>
      </w:r>
      <w:r w:rsidR="00A836C1">
        <w:t> </w:t>
      </w:r>
      <w:r w:rsidRPr="007A70DD">
        <w:t>%.</w:t>
      </w:r>
    </w:p>
    <w:p w:rsidR="0002150B" w:rsidRPr="007A70DD" w:rsidRDefault="0002150B" w:rsidP="00327412">
      <w:pPr>
        <w:ind w:firstLine="426"/>
        <w:jc w:val="both"/>
      </w:pPr>
      <w:r w:rsidRPr="007A70DD"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Российской Федерации), в общем числе научно-педагогических работников, реализующих образовательную программу, составляет </w:t>
      </w:r>
      <w:r w:rsidR="00E803BC" w:rsidRPr="00E803BC">
        <w:t>88</w:t>
      </w:r>
      <w:r w:rsidR="00A836C1">
        <w:t>,9</w:t>
      </w:r>
      <w:r w:rsidRPr="007A70DD">
        <w:t xml:space="preserve"> %</w:t>
      </w:r>
      <w:r w:rsidR="007B4C60">
        <w:t>.</w:t>
      </w:r>
    </w:p>
    <w:p w:rsidR="0002150B" w:rsidRDefault="0002150B" w:rsidP="00327412">
      <w:pPr>
        <w:ind w:firstLine="426"/>
        <w:jc w:val="both"/>
      </w:pPr>
      <w:r w:rsidRPr="007A70DD"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 не менее 3 лет), в общем числе работников, реализующ</w:t>
      </w:r>
      <w:r w:rsidR="00A836C1">
        <w:t>их программу, составляет</w:t>
      </w:r>
      <w:r w:rsidR="00E803BC" w:rsidRPr="00E803BC">
        <w:t>10</w:t>
      </w:r>
      <w:r w:rsidR="00A836C1">
        <w:t>,1</w:t>
      </w:r>
      <w:r w:rsidRPr="007A70DD">
        <w:t xml:space="preserve"> %.</w:t>
      </w:r>
    </w:p>
    <w:p w:rsidR="00A836C1" w:rsidRDefault="00A836C1" w:rsidP="00A836C1">
      <w:pPr>
        <w:ind w:firstLine="426"/>
        <w:jc w:val="both"/>
      </w:pPr>
      <w:r>
        <w:t xml:space="preserve">Руководителем программы ННГУ по направлению подготовки 03.03.02 «Физика» и </w:t>
      </w:r>
      <w:r w:rsidR="006350E2">
        <w:t>профилю</w:t>
      </w:r>
      <w:r>
        <w:t xml:space="preserve"> «Физика конденсированного состояния» является Нохрин Алексей Владимирович, доктор физико-математических наук (с 2014 г.), заведующий лабораторией Диагностики материалов Научно-исследовательского физико-технического института ННГУ (с 2009 г.), заместитель руководителя Исследовательской школы «Наноматериалы и нанотехнологии» ННГУ (с 2012 г.), доцент кафедры физического материаловедения ННГУ (с 2016 г.).Эксперт Фонда «Сколково» (Кластер «Яд</w:t>
      </w:r>
      <w:r w:rsidR="006350E2">
        <w:t>ерных технологий») (с 2015 г.).</w:t>
      </w:r>
    </w:p>
    <w:p w:rsidR="00A836C1" w:rsidRDefault="00A836C1" w:rsidP="00A836C1">
      <w:pPr>
        <w:ind w:firstLine="426"/>
        <w:jc w:val="both"/>
      </w:pPr>
      <w:r>
        <w:t>Принимал участие в разработке профессиональных стандартов «Специалист в области материаловедческого обеспечения технологического цикла производства объемных нанометаллов, сплавов, композитов на их основе и изделий из них», «Специалист в области материаловедческого обеспечения технологического цикла производства объемных нанокерамик, соединений, композитов на их основе и изделий из них», «Специалист в области технологического обеспечения полного цикла производства объемных нанометаллов, сплавов, композитов на их основе и изделий из них», «Специалист в области технологического обеспечения полного цикла производства объемных нанокерамик, соединений, композитов на их основе и изделий из них», «Специалист в области технологического обеспечения полного цикла производства изделий с наноструктурированными керамическими покрытиями», разработанных по заказу ОАО «Роснано» и утвержденных Минтруда РФ.</w:t>
      </w:r>
    </w:p>
    <w:p w:rsidR="00A836C1" w:rsidRDefault="00A836C1" w:rsidP="00A836C1">
      <w:pPr>
        <w:ind w:firstLine="426"/>
        <w:jc w:val="both"/>
      </w:pPr>
      <w:r>
        <w:t>Руководитель работ по грантам Российского Фонда Фундаментальных Исследований, Министерства образования и науки РФ (ФЦП «Научные и научно-педагогические кадры инновационной России на 2009-2013 годы», ФЦП «Исследования и разработки по приоритетным направлениям научно-технологического комплекса России на 2007-2013 годы» и др.), а также договорам с ведущими промышленными предприятиями РФ (АО «ОКБМ Африкантов», АО «ОКБ – Нижний Новгород», НПФ «Элан-Практик», ФГУП «РФЯЦ-ВНИИЭФ» и др.).</w:t>
      </w:r>
    </w:p>
    <w:p w:rsidR="002B2874" w:rsidRDefault="00A836C1" w:rsidP="00A836C1">
      <w:pPr>
        <w:ind w:firstLine="426"/>
        <w:jc w:val="both"/>
      </w:pPr>
      <w:r>
        <w:t>Автор более 100 статей в ведущих научных российских и иностранных журналах, 10 патентов, более 20 ноу-хау (секретов производства, охраняемых ННГУ в режиме коммерческой тайны).</w:t>
      </w:r>
    </w:p>
    <w:p w:rsidR="00A836C1" w:rsidRPr="007A70DD" w:rsidRDefault="00A836C1" w:rsidP="00327412">
      <w:pPr>
        <w:ind w:firstLine="426"/>
        <w:jc w:val="both"/>
      </w:pPr>
    </w:p>
    <w:p w:rsidR="00F14761" w:rsidRPr="007A70DD" w:rsidRDefault="0002150B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</w:rPr>
        <w:t xml:space="preserve">4.2. </w:t>
      </w:r>
      <w:r w:rsidR="00F14761" w:rsidRPr="007A70DD">
        <w:rPr>
          <w:b/>
        </w:rPr>
        <w:t>Учебно-методическое и информационное обеспечение</w:t>
      </w:r>
    </w:p>
    <w:p w:rsidR="00020998" w:rsidRDefault="00020998" w:rsidP="00327412">
      <w:pPr>
        <w:pStyle w:val="a3"/>
        <w:spacing w:before="0" w:beforeAutospacing="0" w:after="0" w:afterAutospacing="0"/>
        <w:ind w:firstLine="426"/>
        <w:jc w:val="both"/>
      </w:pPr>
      <w:r w:rsidRPr="00626A14">
        <w:t>При составлении данного раздела учтены общие требования к учебно-методическому и информационному обеспеч</w:t>
      </w:r>
      <w:r w:rsidR="00F0768F" w:rsidRPr="00626A14">
        <w:t>ению, сформулированные в п. 7.3.</w:t>
      </w:r>
      <w:r w:rsidRPr="00626A14">
        <w:t xml:space="preserve"> ФГОС ВО «Требования к материально-техническому и учебно-методическому обе</w:t>
      </w:r>
      <w:r w:rsidR="007B4C60">
        <w:t>спечению программы бакалавриата</w:t>
      </w:r>
      <w:r w:rsidRPr="00626A14">
        <w:t>».</w:t>
      </w:r>
    </w:p>
    <w:p w:rsidR="00BF1AD7" w:rsidRPr="007A70DD" w:rsidRDefault="00BF1AD7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 xml:space="preserve">Реализация компетентностного подхода предусматривает широкое использование в учебном процессе активных и интерактивных форм проведения занятий (компьютерных симуляций, деловых и ролевых игр, разбор конкретных ситуаций, психологические и иные тренинги) в сочетании с внеаудиторной работой с целью формирования и развития профессиональных навыков обучающихся. В рамках учебных дисциплин, а также во внеаудиторное время предусмотрены встречи с представителями российских и зарубежных </w:t>
      </w:r>
      <w:r w:rsidRPr="007A70DD">
        <w:lastRenderedPageBreak/>
        <w:t>компаний, государственных и общественных организаций, мастер-классы экспертов и специалистов.</w:t>
      </w:r>
    </w:p>
    <w:p w:rsidR="00BF1AD7" w:rsidRPr="007A70DD" w:rsidRDefault="00BF1AD7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 xml:space="preserve">Учебно-методическое и информационное </w:t>
      </w:r>
      <w:r w:rsidR="00EB092B" w:rsidRPr="007A70DD">
        <w:t xml:space="preserve">обеспечение ОПОП </w:t>
      </w:r>
      <w:r w:rsidRPr="007A70DD">
        <w:t>включает:</w:t>
      </w:r>
    </w:p>
    <w:p w:rsidR="00093045" w:rsidRPr="007A70DD" w:rsidRDefault="00EB092B" w:rsidP="00327412">
      <w:pPr>
        <w:pStyle w:val="Default"/>
        <w:ind w:firstLine="426"/>
        <w:jc w:val="both"/>
      </w:pPr>
      <w:r w:rsidRPr="007A70DD">
        <w:t>- рабочие программы дисциплин;</w:t>
      </w:r>
    </w:p>
    <w:p w:rsidR="00093045" w:rsidRPr="007A70DD" w:rsidRDefault="004A6C7A" w:rsidP="00327412">
      <w:pPr>
        <w:pStyle w:val="Default"/>
        <w:ind w:firstLine="426"/>
        <w:jc w:val="both"/>
      </w:pPr>
      <w:r w:rsidRPr="007A70DD">
        <w:t xml:space="preserve">- </w:t>
      </w:r>
      <w:r w:rsidR="00093045" w:rsidRPr="007A70DD">
        <w:t>про</w:t>
      </w:r>
      <w:r w:rsidR="00CA284E" w:rsidRPr="007A70DD">
        <w:t>граммы практик</w:t>
      </w:r>
      <w:r w:rsidR="00EB092B" w:rsidRPr="007A70DD">
        <w:t>;</w:t>
      </w:r>
    </w:p>
    <w:p w:rsidR="00093045" w:rsidRPr="007A70DD" w:rsidRDefault="004A6C7A" w:rsidP="00327412">
      <w:pPr>
        <w:pStyle w:val="Default"/>
        <w:ind w:firstLine="426"/>
        <w:jc w:val="both"/>
      </w:pPr>
      <w:r w:rsidRPr="007A70DD">
        <w:t xml:space="preserve">- </w:t>
      </w:r>
      <w:r w:rsidR="00093045" w:rsidRPr="007A70DD">
        <w:t>программа госуд</w:t>
      </w:r>
      <w:r w:rsidR="00CA284E" w:rsidRPr="007A70DD">
        <w:t>арственной итоговой аттестации</w:t>
      </w:r>
      <w:r w:rsidR="00EB092B" w:rsidRPr="007A70DD">
        <w:t>;</w:t>
      </w:r>
    </w:p>
    <w:p w:rsidR="00093045" w:rsidRPr="007A70DD" w:rsidRDefault="004A6C7A" w:rsidP="00327412">
      <w:pPr>
        <w:pStyle w:val="Default"/>
        <w:ind w:firstLine="426"/>
        <w:jc w:val="both"/>
      </w:pPr>
      <w:r w:rsidRPr="007A70DD">
        <w:t xml:space="preserve">- </w:t>
      </w:r>
      <w:r w:rsidR="00093045" w:rsidRPr="007A70DD">
        <w:t xml:space="preserve">учебники и учебные пособия по каждой учебной дисциплине </w:t>
      </w:r>
      <w:r w:rsidR="00093045" w:rsidRPr="007A70DD">
        <w:rPr>
          <w:i/>
          <w:iCs/>
        </w:rPr>
        <w:t>(</w:t>
      </w:r>
      <w:r w:rsidR="00093045" w:rsidRPr="007A70DD">
        <w:t>перечисляются в рабочих программах соответствующих дисциплин</w:t>
      </w:r>
      <w:r w:rsidR="00093045" w:rsidRPr="007A70DD">
        <w:rPr>
          <w:i/>
          <w:iCs/>
        </w:rPr>
        <w:t>)</w:t>
      </w:r>
      <w:r w:rsidR="00EB092B" w:rsidRPr="007A70DD">
        <w:t>;</w:t>
      </w:r>
    </w:p>
    <w:p w:rsidR="00093045" w:rsidRPr="007A70DD" w:rsidRDefault="004A6C7A" w:rsidP="00327412">
      <w:pPr>
        <w:pStyle w:val="Default"/>
        <w:ind w:firstLine="426"/>
        <w:jc w:val="both"/>
      </w:pPr>
      <w:r w:rsidRPr="007A70DD">
        <w:t xml:space="preserve">- </w:t>
      </w:r>
      <w:r w:rsidR="00093045" w:rsidRPr="007A70DD">
        <w:t xml:space="preserve">основную и дополнительную учебно-методическую и научную литературу по каждой учебной дисциплине, в том числе лабораторные практикумы, методические указания по выполнению самостоятельной работы, специализированные периодические издания </w:t>
      </w:r>
      <w:r w:rsidR="00093045" w:rsidRPr="007A70DD">
        <w:rPr>
          <w:i/>
          <w:iCs/>
        </w:rPr>
        <w:t>(</w:t>
      </w:r>
      <w:r w:rsidR="00093045" w:rsidRPr="007A70DD">
        <w:t>основная и дополнительная учебно-методическая и научная литература, а также специализированные периодические издания перечисляются в рабочих программах соответствующих дисциплин. Лабораторные практикумы и методические указания по выполнению самостоятельной работы указываются в приложениях к рабочим</w:t>
      </w:r>
      <w:r w:rsidR="00EB092B" w:rsidRPr="007A70DD">
        <w:t xml:space="preserve"> программам учебных дисциплин);</w:t>
      </w:r>
    </w:p>
    <w:p w:rsidR="00093045" w:rsidRPr="007A70DD" w:rsidRDefault="004A6C7A" w:rsidP="00327412">
      <w:pPr>
        <w:pStyle w:val="Default"/>
        <w:ind w:firstLine="426"/>
        <w:jc w:val="both"/>
      </w:pPr>
      <w:r w:rsidRPr="007A70DD">
        <w:t xml:space="preserve">- </w:t>
      </w:r>
      <w:r w:rsidR="00093045" w:rsidRPr="007A70DD">
        <w:t>нормативные документы (указываются в рабочих програм</w:t>
      </w:r>
      <w:r w:rsidR="00EB092B" w:rsidRPr="007A70DD">
        <w:t>мах соответствующих дисциплин);</w:t>
      </w:r>
    </w:p>
    <w:p w:rsidR="00093045" w:rsidRPr="007A70DD" w:rsidRDefault="004A6C7A" w:rsidP="00327412">
      <w:pPr>
        <w:pStyle w:val="Default"/>
        <w:ind w:firstLine="426"/>
        <w:jc w:val="both"/>
      </w:pPr>
      <w:r w:rsidRPr="007A70DD">
        <w:t xml:space="preserve">- </w:t>
      </w:r>
      <w:r w:rsidR="00626A14">
        <w:t>и</w:t>
      </w:r>
      <w:r w:rsidR="00093045" w:rsidRPr="007A70DD">
        <w:t>нтернет-ресурсы и другие электронные информационные источники (указываются в рабочих програм</w:t>
      </w:r>
      <w:r w:rsidR="00EB092B" w:rsidRPr="007A70DD">
        <w:t>мах соответствующих дисциплин);</w:t>
      </w:r>
    </w:p>
    <w:p w:rsidR="00093045" w:rsidRPr="007A70DD" w:rsidRDefault="004A6C7A" w:rsidP="00327412">
      <w:pPr>
        <w:pStyle w:val="Default"/>
        <w:ind w:firstLine="426"/>
        <w:jc w:val="both"/>
      </w:pPr>
      <w:r w:rsidRPr="007A70DD">
        <w:t xml:space="preserve">- </w:t>
      </w:r>
      <w:r w:rsidR="00093045" w:rsidRPr="007A70DD">
        <w:t>обучающие, справочно-информационные, контролирующие и прочие компьютерные программы, используемые при изучении дисциплин (указываются в рабочих програм</w:t>
      </w:r>
      <w:r w:rsidR="00EB092B" w:rsidRPr="007A70DD">
        <w:t>мах соответствующих дисциплин);</w:t>
      </w:r>
    </w:p>
    <w:p w:rsidR="00093045" w:rsidRPr="007A70DD" w:rsidRDefault="004A6C7A" w:rsidP="00327412">
      <w:pPr>
        <w:pStyle w:val="Default"/>
        <w:ind w:firstLine="426"/>
        <w:jc w:val="both"/>
      </w:pPr>
      <w:r w:rsidRPr="007A70DD">
        <w:t xml:space="preserve">- </w:t>
      </w:r>
      <w:r w:rsidR="00093045" w:rsidRPr="007A70DD">
        <w:t>фонды оценочных средств для проведения текущего контроля успеваемости, промежуточной и итоговой аттестации, включающие: вопросы для самопроверки, вопросы и задания для самостоятельной работы, тесты и компьютерные тестирующие программы, рекомендуемые темы эссе, рефератов и докладов, вопросы для подготовки к экзамену (зачету) для каждой учебной дисциплины, примерные темы курсовых и комплексных междисциплинарных курсовых работ (указываются в рабочих программах соответствующих дисциплин), вопросы для подготовки к экзамену (зачету)</w:t>
      </w:r>
      <w:r w:rsidR="00214CD8">
        <w:t xml:space="preserve"> для каждой учебной дисциплины;</w:t>
      </w:r>
    </w:p>
    <w:p w:rsidR="001553A6" w:rsidRDefault="004A6C7A" w:rsidP="00327412">
      <w:pPr>
        <w:pStyle w:val="Default"/>
        <w:ind w:firstLine="426"/>
        <w:jc w:val="both"/>
      </w:pPr>
      <w:r w:rsidRPr="007A70DD">
        <w:t xml:space="preserve">- </w:t>
      </w:r>
      <w:r w:rsidR="00093045" w:rsidRPr="007A70DD">
        <w:t>требования к содержанию, объему и структуре выпускной кв</w:t>
      </w:r>
      <w:r w:rsidR="00CA284E" w:rsidRPr="007A70DD">
        <w:t>алификационной работы бакалавра</w:t>
      </w:r>
      <w:r w:rsidR="00093045" w:rsidRPr="007A70DD">
        <w:t>.</w:t>
      </w:r>
    </w:p>
    <w:p w:rsidR="00093045" w:rsidRPr="007A70DD" w:rsidRDefault="001553A6" w:rsidP="00327412">
      <w:pPr>
        <w:pStyle w:val="Default"/>
        <w:ind w:firstLine="426"/>
        <w:jc w:val="both"/>
      </w:pPr>
      <w:r w:rsidRPr="007A70DD">
        <w:t>Уровень обеспеченности основной профессиональной образовательной программы подгото</w:t>
      </w:r>
      <w:r w:rsidR="00CA284E" w:rsidRPr="007A70DD">
        <w:t>вки бакалавров</w:t>
      </w:r>
      <w:r w:rsidRPr="007A70DD">
        <w:t>учебно-методической документацией и информационными материалами соответствует требованиям ФГОС ВО по данному направлениюподготовки.</w:t>
      </w:r>
    </w:p>
    <w:p w:rsidR="00AB0EAC" w:rsidRPr="007A70DD" w:rsidRDefault="00AB0EAC" w:rsidP="00327412">
      <w:pPr>
        <w:pStyle w:val="Default"/>
        <w:ind w:firstLine="426"/>
        <w:jc w:val="both"/>
      </w:pPr>
      <w:r w:rsidRPr="007A70DD"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программе бакалавриата.</w:t>
      </w:r>
    </w:p>
    <w:p w:rsidR="00E356FE" w:rsidRDefault="007F68D0" w:rsidP="00327412">
      <w:pPr>
        <w:pStyle w:val="Default"/>
        <w:ind w:firstLine="426"/>
        <w:jc w:val="both"/>
        <w:rPr>
          <w:color w:val="auto"/>
        </w:rPr>
      </w:pPr>
      <w:r w:rsidRPr="00D4144B">
        <w:rPr>
          <w:color w:val="auto"/>
        </w:rPr>
        <w:t xml:space="preserve">Каждый обучающийся в течение всего периода обучения обеспечен индивидуальнымнеограниченным доступом </w:t>
      </w:r>
      <w:r w:rsidR="00E356FE" w:rsidRPr="00D4144B">
        <w:rPr>
          <w:color w:val="auto"/>
        </w:rPr>
        <w:t>к электронной информационно-обра</w:t>
      </w:r>
      <w:r w:rsidR="00E356FE">
        <w:rPr>
          <w:color w:val="auto"/>
        </w:rPr>
        <w:t>зовательной среде университета</w:t>
      </w:r>
      <w:r w:rsidR="00E356FE" w:rsidRPr="00D4144B">
        <w:rPr>
          <w:color w:val="auto"/>
        </w:rPr>
        <w:t xml:space="preserve"> и </w:t>
      </w:r>
      <w:r w:rsidRPr="00D4144B">
        <w:rPr>
          <w:color w:val="auto"/>
        </w:rPr>
        <w:t>к электронно-библиотечным системам</w:t>
      </w:r>
      <w:r w:rsidR="00E356FE">
        <w:rPr>
          <w:color w:val="auto"/>
        </w:rPr>
        <w:t>:</w:t>
      </w:r>
    </w:p>
    <w:p w:rsidR="00E356FE" w:rsidRPr="00E356FE" w:rsidRDefault="00E356FE" w:rsidP="00E356FE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 xml:space="preserve">ЭБС «Консультант студента» (издатель ООО «Политехресурс», Издательская группа «ГЭОТАР-Медиа»), являющаяся мультидисциплинарной базой учебной и научной литературы. Доступ к ЭБС «Консультант студента» осуществляется со всех устройств сети Университета (режим доступа: </w:t>
      </w:r>
      <w:hyperlink r:id="rId8" w:history="1">
        <w:r w:rsidRPr="00C06310">
          <w:rPr>
            <w:rStyle w:val="ab"/>
            <w:lang w:val="en-US"/>
          </w:rPr>
          <w:t>http</w:t>
        </w:r>
        <w:r w:rsidRPr="00C06310">
          <w:rPr>
            <w:rStyle w:val="ab"/>
          </w:rPr>
          <w:t>://</w:t>
        </w:r>
        <w:r w:rsidRPr="00C06310">
          <w:rPr>
            <w:rStyle w:val="ab"/>
            <w:lang w:val="en-US"/>
          </w:rPr>
          <w:t>www</w:t>
        </w:r>
        <w:r w:rsidRPr="00C06310">
          <w:rPr>
            <w:rStyle w:val="ab"/>
          </w:rPr>
          <w:t>.</w:t>
        </w:r>
        <w:r w:rsidRPr="00C06310">
          <w:rPr>
            <w:rStyle w:val="ab"/>
            <w:lang w:val="en-US"/>
          </w:rPr>
          <w:t>studentlibrary</w:t>
        </w:r>
        <w:r w:rsidRPr="00C06310">
          <w:rPr>
            <w:rStyle w:val="ab"/>
          </w:rPr>
          <w:t>.</w:t>
        </w:r>
        <w:r w:rsidRPr="00C06310">
          <w:rPr>
            <w:rStyle w:val="ab"/>
            <w:lang w:val="en-US"/>
          </w:rPr>
          <w:t>ru</w:t>
        </w:r>
      </w:hyperlink>
      <w:r>
        <w:rPr>
          <w:color w:val="auto"/>
        </w:rPr>
        <w:t>)</w:t>
      </w:r>
      <w:r w:rsidRPr="00E356FE">
        <w:rPr>
          <w:color w:val="auto"/>
        </w:rPr>
        <w:t>;</w:t>
      </w:r>
    </w:p>
    <w:p w:rsidR="00E356FE" w:rsidRPr="00E356FE" w:rsidRDefault="00E356FE" w:rsidP="00E356FE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 xml:space="preserve">ЭБС «Лань» (издательство «Лань»). Доступ к ЭБС «Лань» осуществляется со всех устройств сети Университета (режим доступа: </w:t>
      </w:r>
      <w:hyperlink r:id="rId9" w:history="1">
        <w:r w:rsidRPr="00C06310">
          <w:rPr>
            <w:rStyle w:val="ab"/>
            <w:lang w:val="en-US"/>
          </w:rPr>
          <w:t>http</w:t>
        </w:r>
        <w:r w:rsidRPr="00C06310">
          <w:rPr>
            <w:rStyle w:val="ab"/>
          </w:rPr>
          <w:t>://</w:t>
        </w:r>
        <w:r w:rsidRPr="00C06310">
          <w:rPr>
            <w:rStyle w:val="ab"/>
            <w:lang w:val="en-US"/>
          </w:rPr>
          <w:t>e</w:t>
        </w:r>
        <w:r w:rsidRPr="00C06310">
          <w:rPr>
            <w:rStyle w:val="ab"/>
          </w:rPr>
          <w:t>.</w:t>
        </w:r>
        <w:r w:rsidRPr="00C06310">
          <w:rPr>
            <w:rStyle w:val="ab"/>
            <w:lang w:val="en-US"/>
          </w:rPr>
          <w:t>lanbook</w:t>
        </w:r>
        <w:r w:rsidRPr="00C06310">
          <w:rPr>
            <w:rStyle w:val="ab"/>
          </w:rPr>
          <w:t>.</w:t>
        </w:r>
        <w:r w:rsidRPr="00C06310">
          <w:rPr>
            <w:rStyle w:val="ab"/>
            <w:lang w:val="en-US"/>
          </w:rPr>
          <w:t>com</w:t>
        </w:r>
      </w:hyperlink>
      <w:r>
        <w:rPr>
          <w:color w:val="auto"/>
        </w:rPr>
        <w:t>)</w:t>
      </w:r>
      <w:r w:rsidRPr="00E356FE">
        <w:rPr>
          <w:color w:val="auto"/>
        </w:rPr>
        <w:t>;</w:t>
      </w:r>
    </w:p>
    <w:p w:rsidR="00E356FE" w:rsidRPr="00E356FE" w:rsidRDefault="00E356FE" w:rsidP="00E356FE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 xml:space="preserve">ЭБС «Юрайт» (издательство «Юрайт»). Доступ к ЭБС «Юрайт» осуществляется со всех устройств сети Университета (режим доступа: </w:t>
      </w:r>
      <w:hyperlink r:id="rId10" w:history="1">
        <w:r w:rsidRPr="00C06310">
          <w:rPr>
            <w:rStyle w:val="ab"/>
            <w:lang w:val="en-US"/>
          </w:rPr>
          <w:t>http</w:t>
        </w:r>
        <w:r w:rsidRPr="00C06310">
          <w:rPr>
            <w:rStyle w:val="ab"/>
          </w:rPr>
          <w:t>://</w:t>
        </w:r>
        <w:r w:rsidRPr="00C06310">
          <w:rPr>
            <w:rStyle w:val="ab"/>
            <w:lang w:val="en-US"/>
          </w:rPr>
          <w:t>www</w:t>
        </w:r>
        <w:r w:rsidRPr="00C06310">
          <w:rPr>
            <w:rStyle w:val="ab"/>
          </w:rPr>
          <w:t>.</w:t>
        </w:r>
        <w:r w:rsidRPr="00C06310">
          <w:rPr>
            <w:rStyle w:val="ab"/>
            <w:lang w:val="en-US"/>
          </w:rPr>
          <w:t>biblio</w:t>
        </w:r>
        <w:r w:rsidRPr="00E356FE">
          <w:rPr>
            <w:rStyle w:val="ab"/>
          </w:rPr>
          <w:t>-</w:t>
        </w:r>
        <w:r w:rsidRPr="00C06310">
          <w:rPr>
            <w:rStyle w:val="ab"/>
            <w:lang w:val="en-US"/>
          </w:rPr>
          <w:t>online</w:t>
        </w:r>
        <w:r w:rsidRPr="00C06310">
          <w:rPr>
            <w:rStyle w:val="ab"/>
          </w:rPr>
          <w:t>.</w:t>
        </w:r>
        <w:r w:rsidRPr="00C06310">
          <w:rPr>
            <w:rStyle w:val="ab"/>
            <w:lang w:val="en-US"/>
          </w:rPr>
          <w:t>ru</w:t>
        </w:r>
      </w:hyperlink>
      <w:r>
        <w:rPr>
          <w:color w:val="auto"/>
        </w:rPr>
        <w:t>)</w:t>
      </w:r>
      <w:r w:rsidRPr="00E356FE">
        <w:rPr>
          <w:color w:val="auto"/>
        </w:rPr>
        <w:t>;</w:t>
      </w:r>
    </w:p>
    <w:p w:rsidR="00E356FE" w:rsidRDefault="00E356FE" w:rsidP="00E356FE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>ЭБС «</w:t>
      </w:r>
      <w:r>
        <w:rPr>
          <w:color w:val="auto"/>
          <w:lang w:val="en-US"/>
        </w:rPr>
        <w:t>Znanium</w:t>
      </w:r>
      <w:r w:rsidRPr="008C62C3">
        <w:rPr>
          <w:color w:val="auto"/>
        </w:rPr>
        <w:t>.</w:t>
      </w:r>
      <w:r>
        <w:rPr>
          <w:color w:val="auto"/>
          <w:lang w:val="en-US"/>
        </w:rPr>
        <w:t>com</w:t>
      </w:r>
      <w:r>
        <w:rPr>
          <w:color w:val="auto"/>
        </w:rPr>
        <w:t>»</w:t>
      </w:r>
      <w:r w:rsidR="008C62C3" w:rsidRPr="008C62C3">
        <w:rPr>
          <w:color w:val="auto"/>
        </w:rPr>
        <w:t xml:space="preserve"> (</w:t>
      </w:r>
      <w:r w:rsidR="008C62C3">
        <w:rPr>
          <w:color w:val="auto"/>
        </w:rPr>
        <w:t>Научно-издательский центр ИНФРА-М</w:t>
      </w:r>
      <w:r w:rsidR="008C62C3" w:rsidRPr="008C62C3">
        <w:rPr>
          <w:color w:val="auto"/>
        </w:rPr>
        <w:t>)</w:t>
      </w:r>
      <w:r w:rsidR="008C62C3">
        <w:rPr>
          <w:color w:val="auto"/>
        </w:rPr>
        <w:t>. Доступ к ЭБС «</w:t>
      </w:r>
      <w:r w:rsidR="008C62C3">
        <w:rPr>
          <w:color w:val="auto"/>
          <w:lang w:val="en-US"/>
        </w:rPr>
        <w:t>Znanium</w:t>
      </w:r>
      <w:r w:rsidR="008C62C3" w:rsidRPr="008C62C3">
        <w:rPr>
          <w:color w:val="auto"/>
        </w:rPr>
        <w:t>.</w:t>
      </w:r>
      <w:r w:rsidR="008C62C3">
        <w:rPr>
          <w:color w:val="auto"/>
          <w:lang w:val="en-US"/>
        </w:rPr>
        <w:t>com</w:t>
      </w:r>
      <w:r w:rsidR="008C62C3">
        <w:rPr>
          <w:color w:val="auto"/>
        </w:rPr>
        <w:t xml:space="preserve">» осуществляется со всех устройств сети Университета (режим доступа: </w:t>
      </w:r>
      <w:hyperlink w:history="1">
        <w:r w:rsidR="008C62C3" w:rsidRPr="00C06310">
          <w:rPr>
            <w:rStyle w:val="ab"/>
            <w:lang w:val="en-US"/>
          </w:rPr>
          <w:t>http</w:t>
        </w:r>
        <w:r w:rsidR="008C62C3" w:rsidRPr="00C06310">
          <w:rPr>
            <w:rStyle w:val="ab"/>
          </w:rPr>
          <w:t>://</w:t>
        </w:r>
        <w:r w:rsidR="008C62C3" w:rsidRPr="00C06310">
          <w:rPr>
            <w:rStyle w:val="ab"/>
            <w:lang w:val="en-US"/>
          </w:rPr>
          <w:t>www</w:t>
        </w:r>
        <w:r w:rsidR="008C62C3" w:rsidRPr="00C06310">
          <w:rPr>
            <w:rStyle w:val="ab"/>
          </w:rPr>
          <w:t>.</w:t>
        </w:r>
        <w:r w:rsidR="008C62C3" w:rsidRPr="00C06310">
          <w:rPr>
            <w:rStyle w:val="ab"/>
            <w:lang w:val="en-US"/>
          </w:rPr>
          <w:t>znanium</w:t>
        </w:r>
        <w:r w:rsidR="008C62C3" w:rsidRPr="00C06310">
          <w:rPr>
            <w:rStyle w:val="ab"/>
          </w:rPr>
          <w:t>.</w:t>
        </w:r>
        <w:r w:rsidR="008C62C3" w:rsidRPr="00C06310">
          <w:rPr>
            <w:rStyle w:val="ab"/>
            <w:lang w:val="en-US"/>
          </w:rPr>
          <w:t>com</w:t>
        </w:r>
      </w:hyperlink>
      <w:r w:rsidR="008C62C3">
        <w:rPr>
          <w:color w:val="auto"/>
        </w:rPr>
        <w:t>)</w:t>
      </w:r>
      <w:r w:rsidR="008C62C3" w:rsidRPr="00E356FE">
        <w:rPr>
          <w:color w:val="auto"/>
        </w:rPr>
        <w:t>;</w:t>
      </w:r>
    </w:p>
    <w:p w:rsidR="008C62C3" w:rsidRPr="008C62C3" w:rsidRDefault="008C62C3" w:rsidP="00E356FE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lastRenderedPageBreak/>
        <w:t xml:space="preserve">Электронная физико-математическая библиотека </w:t>
      </w:r>
      <w:r>
        <w:rPr>
          <w:color w:val="auto"/>
          <w:lang w:val="en-US"/>
        </w:rPr>
        <w:t>EqWorld</w:t>
      </w:r>
      <w:r w:rsidRPr="008C62C3">
        <w:rPr>
          <w:color w:val="auto"/>
        </w:rPr>
        <w:t xml:space="preserve">. </w:t>
      </w:r>
      <w:r>
        <w:rPr>
          <w:color w:val="auto"/>
        </w:rPr>
        <w:t xml:space="preserve">Библиотека является общедоступным электронным ресурсом (режим доступа: </w:t>
      </w:r>
      <w:hyperlink r:id="rId11" w:history="1">
        <w:r w:rsidRPr="00C06310">
          <w:rPr>
            <w:rStyle w:val="ab"/>
            <w:lang w:val="en-US"/>
          </w:rPr>
          <w:t>http</w:t>
        </w:r>
        <w:r w:rsidRPr="00C06310">
          <w:rPr>
            <w:rStyle w:val="ab"/>
          </w:rPr>
          <w:t>://</w:t>
        </w:r>
        <w:r w:rsidRPr="00C06310">
          <w:rPr>
            <w:rStyle w:val="ab"/>
            <w:lang w:val="en-US"/>
          </w:rPr>
          <w:t>eqworld</w:t>
        </w:r>
        <w:r w:rsidRPr="00C06310">
          <w:rPr>
            <w:rStyle w:val="ab"/>
          </w:rPr>
          <w:t>.</w:t>
        </w:r>
        <w:r w:rsidRPr="00C06310">
          <w:rPr>
            <w:rStyle w:val="ab"/>
            <w:lang w:val="en-US"/>
          </w:rPr>
          <w:t>ipmnet</w:t>
        </w:r>
        <w:r w:rsidRPr="00C06310">
          <w:rPr>
            <w:rStyle w:val="ab"/>
          </w:rPr>
          <w:t>.</w:t>
        </w:r>
        <w:r w:rsidRPr="00C06310">
          <w:rPr>
            <w:rStyle w:val="ab"/>
            <w:lang w:val="en-US"/>
          </w:rPr>
          <w:t>ru</w:t>
        </w:r>
        <w:r w:rsidRPr="00C06310">
          <w:rPr>
            <w:rStyle w:val="ab"/>
          </w:rPr>
          <w:t>/</w:t>
        </w:r>
        <w:r w:rsidRPr="00C06310">
          <w:rPr>
            <w:rStyle w:val="ab"/>
            <w:lang w:val="en-US"/>
          </w:rPr>
          <w:t>indexr</w:t>
        </w:r>
        <w:r w:rsidRPr="00C06310">
          <w:rPr>
            <w:rStyle w:val="ab"/>
          </w:rPr>
          <w:t>.</w:t>
        </w:r>
        <w:r w:rsidRPr="00C06310">
          <w:rPr>
            <w:rStyle w:val="ab"/>
            <w:lang w:val="en-US"/>
          </w:rPr>
          <w:t>htm</w:t>
        </w:r>
      </w:hyperlink>
      <w:r>
        <w:rPr>
          <w:color w:val="auto"/>
        </w:rPr>
        <w:t>)</w:t>
      </w:r>
      <w:r w:rsidRPr="008C62C3">
        <w:rPr>
          <w:color w:val="auto"/>
        </w:rPr>
        <w:t>;</w:t>
      </w:r>
    </w:p>
    <w:p w:rsidR="008C62C3" w:rsidRDefault="008C62C3" w:rsidP="00E356FE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 xml:space="preserve">Научная электронная библиотека </w:t>
      </w:r>
      <w:r>
        <w:rPr>
          <w:color w:val="auto"/>
          <w:lang w:val="en-US"/>
        </w:rPr>
        <w:t>eLIBRARY</w:t>
      </w:r>
      <w:r w:rsidRPr="008C62C3">
        <w:rPr>
          <w:color w:val="auto"/>
        </w:rPr>
        <w:t>.</w:t>
      </w:r>
      <w:r>
        <w:rPr>
          <w:color w:val="auto"/>
          <w:lang w:val="en-US"/>
        </w:rPr>
        <w:t>ru</w:t>
      </w:r>
      <w:r w:rsidRPr="008C62C3">
        <w:rPr>
          <w:color w:val="auto"/>
        </w:rPr>
        <w:t xml:space="preserve">, </w:t>
      </w:r>
      <w:r>
        <w:rPr>
          <w:color w:val="auto"/>
        </w:rPr>
        <w:t xml:space="preserve">содержащая информацию о научных публикациях и электронные версии российских научных журналов. Научная электронная библиотека </w:t>
      </w:r>
      <w:r>
        <w:rPr>
          <w:color w:val="auto"/>
          <w:lang w:val="en-US"/>
        </w:rPr>
        <w:t>eLIBRARY</w:t>
      </w:r>
      <w:r w:rsidRPr="008C62C3">
        <w:rPr>
          <w:color w:val="auto"/>
        </w:rPr>
        <w:t>.</w:t>
      </w:r>
      <w:r>
        <w:rPr>
          <w:color w:val="auto"/>
          <w:lang w:val="en-US"/>
        </w:rPr>
        <w:t>ru</w:t>
      </w:r>
      <w:r>
        <w:rPr>
          <w:color w:val="auto"/>
        </w:rPr>
        <w:t xml:space="preserve"> является общедоступным электронным ресурсом (режим доступа: </w:t>
      </w:r>
      <w:hyperlink r:id="rId12" w:history="1">
        <w:r w:rsidRPr="00C06310">
          <w:rPr>
            <w:rStyle w:val="ab"/>
            <w:lang w:val="en-US"/>
          </w:rPr>
          <w:t>http</w:t>
        </w:r>
        <w:r w:rsidRPr="00C06310">
          <w:rPr>
            <w:rStyle w:val="ab"/>
          </w:rPr>
          <w:t>://</w:t>
        </w:r>
        <w:r w:rsidRPr="00C06310">
          <w:rPr>
            <w:rStyle w:val="ab"/>
            <w:lang w:val="en-US"/>
          </w:rPr>
          <w:t>elibrary</w:t>
        </w:r>
        <w:r w:rsidRPr="00C06310">
          <w:rPr>
            <w:rStyle w:val="ab"/>
          </w:rPr>
          <w:t>.</w:t>
        </w:r>
        <w:r w:rsidRPr="00C06310">
          <w:rPr>
            <w:rStyle w:val="ab"/>
            <w:lang w:val="en-US"/>
          </w:rPr>
          <w:t>ru</w:t>
        </w:r>
      </w:hyperlink>
      <w:r>
        <w:rPr>
          <w:color w:val="auto"/>
        </w:rPr>
        <w:t>)</w:t>
      </w:r>
      <w:r w:rsidRPr="00EC07E1">
        <w:rPr>
          <w:color w:val="auto"/>
        </w:rPr>
        <w:t xml:space="preserve">, </w:t>
      </w:r>
      <w:r>
        <w:rPr>
          <w:color w:val="auto"/>
        </w:rPr>
        <w:t xml:space="preserve">доступ к которой обеспечивается после прохождения процедуры </w:t>
      </w:r>
      <w:r w:rsidR="00166F4F">
        <w:rPr>
          <w:color w:val="auto"/>
        </w:rPr>
        <w:t>самостоятельной</w:t>
      </w:r>
      <w:r>
        <w:rPr>
          <w:color w:val="auto"/>
        </w:rPr>
        <w:t xml:space="preserve"> регистрации.</w:t>
      </w:r>
    </w:p>
    <w:p w:rsidR="007F68D0" w:rsidRPr="00D4144B" w:rsidRDefault="007F68D0" w:rsidP="00327412">
      <w:pPr>
        <w:pStyle w:val="Default"/>
        <w:ind w:firstLine="426"/>
        <w:jc w:val="both"/>
        <w:rPr>
          <w:color w:val="auto"/>
        </w:rPr>
      </w:pPr>
      <w:r w:rsidRPr="00D4144B">
        <w:rPr>
          <w:color w:val="auto"/>
        </w:rPr>
        <w:t>Электронно-библиотечные системы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Интернет как на</w:t>
      </w:r>
      <w:r w:rsidR="00EB092B" w:rsidRPr="00D4144B">
        <w:rPr>
          <w:color w:val="auto"/>
        </w:rPr>
        <w:t xml:space="preserve"> территории вуза, так и вне ее.</w:t>
      </w:r>
    </w:p>
    <w:p w:rsidR="001553A6" w:rsidRPr="007A70DD" w:rsidRDefault="001553A6" w:rsidP="00327412">
      <w:pPr>
        <w:pStyle w:val="Default"/>
        <w:ind w:firstLine="426"/>
        <w:jc w:val="both"/>
      </w:pPr>
      <w:r w:rsidRPr="007A70DD">
        <w:t>Электронная информационно-образовательна</w:t>
      </w:r>
      <w:r w:rsidR="00EB092B" w:rsidRPr="007A70DD">
        <w:t>я среда института обеспечивает:</w:t>
      </w:r>
    </w:p>
    <w:p w:rsidR="001553A6" w:rsidRPr="007A70DD" w:rsidRDefault="001553A6" w:rsidP="00327412">
      <w:pPr>
        <w:pStyle w:val="Default"/>
        <w:ind w:firstLine="426"/>
        <w:jc w:val="both"/>
      </w:pPr>
      <w:r w:rsidRPr="007A70DD">
        <w:t xml:space="preserve">– доступ к учебным планам, рабочим программам дисциплин, практик, к изданиям электронных библиотечных систем и электронным образовательным ресурсам, </w:t>
      </w:r>
      <w:r w:rsidR="00EB092B" w:rsidRPr="007A70DD">
        <w:t>указанным в рабочих программах;</w:t>
      </w:r>
    </w:p>
    <w:p w:rsidR="001553A6" w:rsidRPr="007A70DD" w:rsidRDefault="001553A6" w:rsidP="00327412">
      <w:pPr>
        <w:pStyle w:val="Default"/>
        <w:ind w:firstLine="426"/>
        <w:jc w:val="both"/>
      </w:pPr>
      <w:r w:rsidRPr="007A70DD">
        <w:t>– фиксацию хода образовательного процесса, результатов промежуточной аттестации и результатов освоения осно</w:t>
      </w:r>
      <w:r w:rsidR="00EB092B" w:rsidRPr="007A70DD">
        <w:t>вной образовательной программы;</w:t>
      </w:r>
    </w:p>
    <w:p w:rsidR="001553A6" w:rsidRPr="007A70DD" w:rsidRDefault="001553A6" w:rsidP="00327412">
      <w:pPr>
        <w:pStyle w:val="Default"/>
        <w:ind w:firstLine="426"/>
        <w:jc w:val="both"/>
      </w:pPr>
      <w:r w:rsidRPr="007A70DD">
        <w:t>–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</w:t>
      </w:r>
      <w:r w:rsidR="00EB092B" w:rsidRPr="007A70DD">
        <w:t>ных образовательных технологий;</w:t>
      </w:r>
    </w:p>
    <w:p w:rsidR="001553A6" w:rsidRPr="007A70DD" w:rsidRDefault="001553A6" w:rsidP="00327412">
      <w:pPr>
        <w:pStyle w:val="Default"/>
        <w:ind w:firstLine="426"/>
        <w:jc w:val="both"/>
      </w:pPr>
      <w:r w:rsidRPr="007A70DD">
        <w:t>– формирование электронного портфолио обучающегося, в том числе сохранение работ обучающегося, рецензий и оценок на эти работы со стороны любых участн</w:t>
      </w:r>
      <w:r w:rsidR="00EB092B" w:rsidRPr="007A70DD">
        <w:t>иков образовательного процесса;</w:t>
      </w:r>
    </w:p>
    <w:p w:rsidR="001553A6" w:rsidRPr="007A70DD" w:rsidRDefault="001553A6" w:rsidP="00327412">
      <w:pPr>
        <w:pStyle w:val="Default"/>
        <w:ind w:firstLine="426"/>
        <w:jc w:val="both"/>
      </w:pPr>
      <w:r w:rsidRPr="007A70DD">
        <w:t>– взаимодействие между участниками образовательного процесса, в том числе синхронное и (или) асинхронное взаимодейств</w:t>
      </w:r>
      <w:r w:rsidR="00EB092B" w:rsidRPr="007A70DD">
        <w:t>ие посредством сети «Интернет».</w:t>
      </w:r>
    </w:p>
    <w:p w:rsidR="001553A6" w:rsidRPr="007A70DD" w:rsidRDefault="001553A6" w:rsidP="00327412">
      <w:pPr>
        <w:pStyle w:val="Default"/>
        <w:ind w:firstLine="426"/>
        <w:jc w:val="both"/>
      </w:pPr>
      <w:r w:rsidRPr="007A70DD"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</w:t>
      </w:r>
      <w:r w:rsidR="00EB092B" w:rsidRPr="007A70DD">
        <w:t>ательству Российской Федерации.</w:t>
      </w:r>
    </w:p>
    <w:p w:rsidR="00BF1AD7" w:rsidRPr="007A70DD" w:rsidRDefault="00BF1AD7" w:rsidP="00327412">
      <w:pPr>
        <w:pStyle w:val="a3"/>
        <w:spacing w:before="0" w:beforeAutospacing="0" w:after="0" w:afterAutospacing="0"/>
        <w:ind w:firstLine="426"/>
        <w:jc w:val="both"/>
      </w:pPr>
    </w:p>
    <w:p w:rsidR="00F14761" w:rsidRPr="007A70DD" w:rsidRDefault="00F1476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</w:rPr>
        <w:t>4.</w:t>
      </w:r>
      <w:r w:rsidR="0002150B" w:rsidRPr="007A70DD">
        <w:rPr>
          <w:b/>
        </w:rPr>
        <w:t>3</w:t>
      </w:r>
      <w:r w:rsidRPr="007A70DD">
        <w:rPr>
          <w:b/>
        </w:rPr>
        <w:t>. Материально-технические условия для реали</w:t>
      </w:r>
      <w:r w:rsidR="00214CD8">
        <w:rPr>
          <w:b/>
        </w:rPr>
        <w:t>зации образовательного процесса</w:t>
      </w:r>
    </w:p>
    <w:p w:rsidR="00020998" w:rsidRPr="00D4144B" w:rsidRDefault="00020998" w:rsidP="00327412">
      <w:pPr>
        <w:pStyle w:val="Default"/>
        <w:ind w:firstLine="426"/>
        <w:jc w:val="both"/>
        <w:rPr>
          <w:color w:val="auto"/>
        </w:rPr>
      </w:pPr>
      <w:r w:rsidRPr="00D4144B">
        <w:rPr>
          <w:color w:val="auto"/>
        </w:rPr>
        <w:t>При составлении данного раздела учтены общие требования к материально-техническим условиям для реализации образовательного процесса, сформулированные в п. 7.3. ФГОС ВО «Требования к материально-техническому и учебно-методическому обеспечению программы бакалавр</w:t>
      </w:r>
      <w:r w:rsidR="0048098F">
        <w:rPr>
          <w:color w:val="auto"/>
        </w:rPr>
        <w:t>иата</w:t>
      </w:r>
      <w:r w:rsidRPr="00D4144B">
        <w:rPr>
          <w:color w:val="auto"/>
        </w:rPr>
        <w:t>».</w:t>
      </w:r>
    </w:p>
    <w:p w:rsidR="00B801BF" w:rsidRPr="007A70DD" w:rsidRDefault="00B801BF" w:rsidP="00327412">
      <w:pPr>
        <w:pStyle w:val="Default"/>
        <w:ind w:firstLine="426"/>
        <w:jc w:val="both"/>
      </w:pPr>
      <w:r w:rsidRPr="007A70DD">
        <w:t>Материально-технические условия для реализации образовательного процесса подготовки бакалавров соответствуют действующим санитарным и противопожарным но</w:t>
      </w:r>
      <w:r w:rsidR="00EB092B" w:rsidRPr="007A70DD">
        <w:t>рмам и обеспечивают проведение:</w:t>
      </w:r>
    </w:p>
    <w:p w:rsidR="00B801BF" w:rsidRPr="007A70DD" w:rsidRDefault="00B801BF" w:rsidP="00327412">
      <w:pPr>
        <w:pStyle w:val="Default"/>
        <w:ind w:firstLine="426"/>
        <w:jc w:val="both"/>
      </w:pPr>
      <w:r w:rsidRPr="007A70DD">
        <w:t>– аудиторных занятий (лекций, практических и лабораторн</w:t>
      </w:r>
      <w:r w:rsidR="00EB092B" w:rsidRPr="007A70DD">
        <w:t>ых работ, консультаций и т.п.);</w:t>
      </w:r>
    </w:p>
    <w:p w:rsidR="00B801BF" w:rsidRPr="007A70DD" w:rsidRDefault="00B801BF" w:rsidP="00327412">
      <w:pPr>
        <w:pStyle w:val="Default"/>
        <w:ind w:firstLine="426"/>
        <w:jc w:val="both"/>
      </w:pPr>
      <w:r w:rsidRPr="007A70DD">
        <w:t>– самостояте</w:t>
      </w:r>
      <w:r w:rsidR="00EB092B" w:rsidRPr="007A70DD">
        <w:t>льной учебной работы студентов;</w:t>
      </w:r>
    </w:p>
    <w:p w:rsidR="00B801BF" w:rsidRPr="007A70DD" w:rsidRDefault="00072F73" w:rsidP="00327412">
      <w:pPr>
        <w:pStyle w:val="Default"/>
        <w:ind w:firstLine="426"/>
        <w:jc w:val="both"/>
      </w:pPr>
      <w:r>
        <w:t>– учебных практик.</w:t>
      </w:r>
    </w:p>
    <w:p w:rsidR="00B801BF" w:rsidRDefault="00B801BF" w:rsidP="00327412">
      <w:pPr>
        <w:pStyle w:val="Default"/>
        <w:ind w:firstLine="426"/>
        <w:jc w:val="both"/>
      </w:pPr>
      <w:r w:rsidRPr="007A70DD">
        <w:t xml:space="preserve">Для проведения аудиторных занятий материально-техническое обеспечение ОПОП ВО по направлению </w:t>
      </w:r>
      <w:r w:rsidR="00EB092B" w:rsidRPr="007A70DD">
        <w:t xml:space="preserve">подготовки </w:t>
      </w:r>
      <w:r w:rsidR="00072F73">
        <w:t xml:space="preserve">03.03.02 </w:t>
      </w:r>
      <w:r w:rsidR="00EB092B" w:rsidRPr="007A70DD">
        <w:t>«</w:t>
      </w:r>
      <w:r w:rsidR="00072F73">
        <w:t>Физика</w:t>
      </w:r>
      <w:r w:rsidR="00EB092B" w:rsidRPr="007A70DD">
        <w:t>»</w:t>
      </w:r>
      <w:r w:rsidR="00072F73">
        <w:t xml:space="preserve"> и профилю «Физика конденсированного состояния»</w:t>
      </w:r>
      <w:r w:rsidR="00EB092B" w:rsidRPr="007A70DD">
        <w:t xml:space="preserve"> включает:</w:t>
      </w:r>
    </w:p>
    <w:p w:rsidR="00B801BF" w:rsidRPr="00072F73" w:rsidRDefault="00B801BF" w:rsidP="00327412">
      <w:pPr>
        <w:pStyle w:val="Default"/>
        <w:ind w:firstLine="426"/>
        <w:jc w:val="both"/>
      </w:pPr>
      <w:r w:rsidRPr="00072F73">
        <w:t xml:space="preserve">- </w:t>
      </w:r>
      <w:r w:rsidR="00904682" w:rsidRPr="00072F73">
        <w:t>учебные</w:t>
      </w:r>
      <w:r w:rsidRPr="00072F73">
        <w:t xml:space="preserve"> аудитории (</w:t>
      </w:r>
      <w:r w:rsidR="00904682" w:rsidRPr="00072F73">
        <w:t xml:space="preserve"> в том числе </w:t>
      </w:r>
      <w:r w:rsidRPr="00072F73">
        <w:t>оборудованные видеопроекционным оборудованием для презентаций, средствами звуковоспроизведения, экрано</w:t>
      </w:r>
      <w:r w:rsidR="00EB092B" w:rsidRPr="00072F73">
        <w:t>м, и имеющие выход в Интернет);</w:t>
      </w:r>
    </w:p>
    <w:p w:rsidR="00B801BF" w:rsidRPr="00072F73" w:rsidRDefault="005F7C65" w:rsidP="00327412">
      <w:pPr>
        <w:pStyle w:val="Default"/>
        <w:ind w:firstLine="426"/>
        <w:jc w:val="both"/>
      </w:pPr>
      <w:r w:rsidRPr="00072F73">
        <w:t xml:space="preserve">- </w:t>
      </w:r>
      <w:r w:rsidR="00B801BF" w:rsidRPr="00072F73">
        <w:t>помещения для проведения семинарских и практических занятий (</w:t>
      </w:r>
      <w:r w:rsidR="00EB092B" w:rsidRPr="00072F73">
        <w:t>оборудованные учебной мебелью);</w:t>
      </w:r>
    </w:p>
    <w:p w:rsidR="00B801BF" w:rsidRPr="00072F73" w:rsidRDefault="005F7C65" w:rsidP="00327412">
      <w:pPr>
        <w:pStyle w:val="Default"/>
        <w:ind w:firstLine="426"/>
        <w:jc w:val="both"/>
      </w:pPr>
      <w:r w:rsidRPr="00072F73">
        <w:t xml:space="preserve">- </w:t>
      </w:r>
      <w:r w:rsidR="00B801BF" w:rsidRPr="00072F73">
        <w:t xml:space="preserve">компьютерные классы с комплектом программного обеспечения по дисциплинам в области компьютерных технологий, а также по дисциплинам вариативной части, рабочие </w:t>
      </w:r>
      <w:r w:rsidR="00B801BF" w:rsidRPr="00072F73">
        <w:lastRenderedPageBreak/>
        <w:t>программы которых предусматривают цели формирования у обучающихся умений и навыков в соо</w:t>
      </w:r>
      <w:r w:rsidR="00EB092B" w:rsidRPr="00072F73">
        <w:t>тветствии с профилем ОПОП вуза;</w:t>
      </w:r>
    </w:p>
    <w:p w:rsidR="00B801BF" w:rsidRPr="007A70DD" w:rsidRDefault="00B801BF" w:rsidP="00327412">
      <w:pPr>
        <w:pStyle w:val="Default"/>
        <w:ind w:firstLine="426"/>
        <w:jc w:val="both"/>
      </w:pPr>
      <w:r w:rsidRPr="00072F73">
        <w:t>- лаборатории по дисциплинам рабочие программы, которых предусматривают цели формирования у обучающихся умений и навыков</w:t>
      </w:r>
      <w:r w:rsidR="00904682" w:rsidRPr="00072F73">
        <w:t xml:space="preserve"> в соответствии с профилем ОПОП).</w:t>
      </w:r>
    </w:p>
    <w:p w:rsidR="00D67BD2" w:rsidRDefault="00D67BD2" w:rsidP="00D67BD2">
      <w:pPr>
        <w:ind w:firstLine="567"/>
        <w:jc w:val="both"/>
      </w:pPr>
      <w:r>
        <w:t xml:space="preserve">Учебный процесс по настоящей ОПОП обеспечивается </w:t>
      </w:r>
      <w:r w:rsidRPr="00D67BD2">
        <w:t xml:space="preserve">физическим факультетом </w:t>
      </w:r>
      <w:r>
        <w:t>ННГУ им. Н.И. Лобачевского. К реализации отдельных блоков (модулей) профессиональной части программы привлекаются сотрудники Научно-исследовательского физико-технического института ННГУ и Институтов РАН.</w:t>
      </w:r>
    </w:p>
    <w:p w:rsidR="00D67BD2" w:rsidRDefault="00D67BD2" w:rsidP="00D67BD2">
      <w:pPr>
        <w:ind w:firstLine="567"/>
        <w:jc w:val="both"/>
      </w:pPr>
      <w:r>
        <w:t>Учебный процесс в части общекультурных (универсальных) компетенций (ОК) обеспечивают различные структурные подразделения ННГУ.</w:t>
      </w:r>
    </w:p>
    <w:p w:rsidR="00D67BD2" w:rsidRDefault="00D67BD2" w:rsidP="00D67BD2">
      <w:pPr>
        <w:ind w:firstLine="567"/>
        <w:jc w:val="both"/>
      </w:pPr>
      <w:r>
        <w:t>Учебный процесс в части общепрофессиональных компетенций (отражающих специфику подготовки бакалавров по направлению «Физика») по настоящей ОПОП обеспечивают:</w:t>
      </w:r>
    </w:p>
    <w:p w:rsidR="00D67BD2" w:rsidRDefault="00D67BD2" w:rsidP="00D67BD2">
      <w:pPr>
        <w:pStyle w:val="a5"/>
        <w:widowControl w:val="0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кафедры физического факультета;</w:t>
      </w:r>
    </w:p>
    <w:p w:rsidR="00D67BD2" w:rsidRDefault="00D67BD2" w:rsidP="00D67BD2">
      <w:pPr>
        <w:pStyle w:val="a5"/>
        <w:widowControl w:val="0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профильных отдела НИФТИ ННГУ; </w:t>
      </w:r>
    </w:p>
    <w:p w:rsidR="00D67BD2" w:rsidRDefault="00D67BD2" w:rsidP="00D67BD2">
      <w:pPr>
        <w:pStyle w:val="a5"/>
        <w:widowControl w:val="0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НОЦ «Нанотехнологии» ННГУ и НОЦ «Физика твердотельных наноструктур» ННГУ;</w:t>
      </w:r>
    </w:p>
    <w:p w:rsidR="00D67BD2" w:rsidRDefault="00D67BD2" w:rsidP="00D67BD2">
      <w:pPr>
        <w:pStyle w:val="a5"/>
        <w:widowControl w:val="0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терминал-класса физического факультета ННГУ;</w:t>
      </w:r>
    </w:p>
    <w:p w:rsidR="00D67BD2" w:rsidRDefault="00D67BD2" w:rsidP="00D67BD2">
      <w:pPr>
        <w:pStyle w:val="a5"/>
        <w:widowControl w:val="0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современное научно-исследовательское и технологическое оборудование (в том числе – нанотехнологическое оборудование) для получения и обработки конструкционных и многофункциональных наноматериалов: установка для электроимпульсного плазменного спекания, установка для послойного лазерного сплавления изделий сложной формы на основе компьютерных 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-моделей, высокоскоростной гидравлический пресс для равноканального углового прессования и получения нано- и микрокристаллических металлов, литьевые вакуумные машины, современное оборудование для термической обработки в различных средах и др.</w:t>
      </w:r>
    </w:p>
    <w:p w:rsidR="00D67BD2" w:rsidRDefault="00D67BD2" w:rsidP="00D67BD2">
      <w:pPr>
        <w:pStyle w:val="a5"/>
        <w:widowControl w:val="0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современное научно-исследовательское оборудование для атомно-силовой, просвечивающей и растровой электронной микроскопии, рентгеноструктурного и энергодисперсионного анализа, дифференциальной сканирующей калориметрии, Оже-спектроскопии, исследований физико-механических, электрических, магнитных и др. свойств конструкционных наноматериалов.</w:t>
      </w:r>
    </w:p>
    <w:p w:rsidR="00D67BD2" w:rsidRDefault="00D67BD2" w:rsidP="00D67B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bidi="hi-IN"/>
        </w:rPr>
      </w:pPr>
      <w:r w:rsidRPr="00D67BD2">
        <w:rPr>
          <w:color w:val="000000"/>
          <w:lang w:bidi="hi-IN"/>
        </w:rPr>
        <w:t>Базовыми структурными подразделениями ННГУ</w:t>
      </w:r>
      <w:r>
        <w:rPr>
          <w:color w:val="000000"/>
          <w:lang w:bidi="hi-IN"/>
        </w:rPr>
        <w:t>для реализации настоящей ОПОП (в части профессиональных компетенций, отражающих специфику направленности «Физика конденсированного состояния») являются:</w:t>
      </w:r>
    </w:p>
    <w:p w:rsidR="00D67BD2" w:rsidRDefault="00D67BD2" w:rsidP="00D67BD2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i-IN"/>
        </w:rPr>
      </w:pPr>
      <w:r>
        <w:rPr>
          <w:rFonts w:ascii="Times New Roman" w:hAnsi="Times New Roman"/>
          <w:color w:val="000000"/>
          <w:sz w:val="24"/>
          <w:szCs w:val="24"/>
          <w:lang w:bidi="hi-IN"/>
        </w:rPr>
        <w:t>кафедра физического материаловедения физического факультета ННГУ;</w:t>
      </w:r>
    </w:p>
    <w:p w:rsidR="00D67BD2" w:rsidRDefault="00D67BD2" w:rsidP="00D67BD2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i-IN"/>
        </w:rPr>
      </w:pPr>
      <w:r>
        <w:rPr>
          <w:rFonts w:ascii="Times New Roman" w:hAnsi="Times New Roman"/>
          <w:color w:val="000000"/>
          <w:sz w:val="24"/>
          <w:szCs w:val="24"/>
          <w:lang w:bidi="hi-IN"/>
        </w:rPr>
        <w:t>кафедра кристаллографии и экспериментальной физики;</w:t>
      </w:r>
    </w:p>
    <w:p w:rsidR="00D67BD2" w:rsidRDefault="00D67BD2" w:rsidP="00D67BD2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i-IN"/>
        </w:rPr>
      </w:pPr>
      <w:r>
        <w:rPr>
          <w:rFonts w:ascii="Times New Roman" w:hAnsi="Times New Roman"/>
          <w:color w:val="000000"/>
          <w:sz w:val="24"/>
          <w:szCs w:val="24"/>
          <w:lang w:bidi="hi-IN"/>
        </w:rPr>
        <w:t>кафедра физики полупроводников и оптоэлектроники;</w:t>
      </w:r>
    </w:p>
    <w:p w:rsidR="00D67BD2" w:rsidRDefault="00D67BD2" w:rsidP="00D67BD2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i-IN"/>
        </w:rPr>
      </w:pPr>
      <w:r>
        <w:rPr>
          <w:rFonts w:ascii="Times New Roman" w:hAnsi="Times New Roman"/>
          <w:color w:val="000000"/>
          <w:sz w:val="24"/>
          <w:szCs w:val="24"/>
          <w:lang w:bidi="hi-IN"/>
        </w:rPr>
        <w:t>кафедра электроники твердого тела;</w:t>
      </w:r>
    </w:p>
    <w:p w:rsidR="00D67BD2" w:rsidRDefault="00D67BD2" w:rsidP="00D67BD2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i-IN"/>
        </w:rPr>
      </w:pPr>
      <w:r>
        <w:rPr>
          <w:rFonts w:ascii="Times New Roman" w:hAnsi="Times New Roman"/>
          <w:color w:val="000000"/>
          <w:sz w:val="24"/>
          <w:szCs w:val="24"/>
          <w:lang w:bidi="hi-IN"/>
        </w:rPr>
        <w:t>кафедра теоретической физики;</w:t>
      </w:r>
    </w:p>
    <w:p w:rsidR="00D67BD2" w:rsidRDefault="00D67BD2" w:rsidP="00D67BD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color w:val="000000"/>
          <w:lang w:bidi="hi-IN"/>
        </w:rPr>
      </w:pPr>
      <w:r>
        <w:rPr>
          <w:color w:val="000000"/>
          <w:lang w:bidi="hi-IN"/>
        </w:rPr>
        <w:t>отдел Физики металлов НИФТИ ННГУ, отдел Твердотельной электроники и оптоэлектроники НИФТИ ННГУ и отдел Математического моделирования и методов обработки экспериментальных данных НИФТИ ННГУ.</w:t>
      </w:r>
    </w:p>
    <w:p w:rsidR="00D67BD2" w:rsidRPr="007A70DD" w:rsidRDefault="00D67BD2" w:rsidP="00327412">
      <w:pPr>
        <w:pStyle w:val="Default"/>
        <w:ind w:firstLine="426"/>
        <w:jc w:val="both"/>
      </w:pPr>
    </w:p>
    <w:p w:rsidR="00F14761" w:rsidRPr="007A70DD" w:rsidRDefault="00F1476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</w:rPr>
        <w:t xml:space="preserve">5. </w:t>
      </w:r>
      <w:r w:rsidR="00BD7F84">
        <w:rPr>
          <w:b/>
        </w:rPr>
        <w:t>М</w:t>
      </w:r>
      <w:r w:rsidRPr="007A70DD">
        <w:rPr>
          <w:b/>
        </w:rPr>
        <w:t>етодическое обеспечение системы оценки каче</w:t>
      </w:r>
      <w:r w:rsidR="00327412">
        <w:rPr>
          <w:b/>
        </w:rPr>
        <w:t>ства освоения обучающимися ОПОП</w:t>
      </w:r>
    </w:p>
    <w:p w:rsidR="000B3401" w:rsidRPr="007A70DD" w:rsidRDefault="000B340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</w:p>
    <w:p w:rsidR="00F14761" w:rsidRPr="007A70DD" w:rsidRDefault="00F14761" w:rsidP="00327412">
      <w:pPr>
        <w:pStyle w:val="a3"/>
        <w:spacing w:before="0" w:beforeAutospacing="0" w:after="0" w:afterAutospacing="0"/>
        <w:ind w:firstLine="426"/>
        <w:jc w:val="both"/>
        <w:rPr>
          <w:b/>
          <w:bCs/>
        </w:rPr>
      </w:pPr>
      <w:r w:rsidRPr="007A70DD">
        <w:rPr>
          <w:b/>
        </w:rPr>
        <w:t xml:space="preserve">5.1. </w:t>
      </w:r>
      <w:r w:rsidRPr="007A70DD">
        <w:rPr>
          <w:b/>
          <w:bCs/>
        </w:rPr>
        <w:t>Фонды оценочных средств для проведения текущего контроля успеваемости и промежуточной аттестации</w:t>
      </w:r>
    </w:p>
    <w:p w:rsidR="00085A6D" w:rsidRPr="005F7C65" w:rsidRDefault="00085A6D" w:rsidP="00327412">
      <w:pPr>
        <w:pStyle w:val="a3"/>
        <w:spacing w:before="0" w:beforeAutospacing="0" w:after="0" w:afterAutospacing="0"/>
        <w:ind w:firstLine="426"/>
        <w:jc w:val="both"/>
        <w:rPr>
          <w:i/>
        </w:rPr>
      </w:pPr>
      <w:r w:rsidRPr="007A70DD">
        <w:t xml:space="preserve">В соответствии с требованиями ФГОС ВО и Порядка организации и осуществления образовательной деятельности по образовательным программам высшего образования - программам бакалавриата, утвержденным приказом Министерства образования и науки Российской Федерации №1367 от 19 декабря 2013 для аттестации обучающихся на соответствие уровня их достижений поэтапным требованиям соответствующей ОПОП Университет создает </w:t>
      </w:r>
      <w:r w:rsidRPr="007A70DD">
        <w:lastRenderedPageBreak/>
        <w:t>фонды оценочных средств для проведения текущего контроля успеваемости, промежуточной и государственной итоговой аттестации. Фонды оценочных средств формируются в соответствии с Положением о фонде оценочных средств в ННГУ им.Н.И.Лобачевского.</w:t>
      </w:r>
    </w:p>
    <w:p w:rsidR="00AB0EAC" w:rsidRPr="007A70DD" w:rsidRDefault="00085A6D" w:rsidP="00327412">
      <w:pPr>
        <w:pStyle w:val="Default"/>
        <w:ind w:firstLine="426"/>
        <w:jc w:val="both"/>
      </w:pPr>
      <w:r w:rsidRPr="007A70DD">
        <w:t>Фонды оценочных средств включ</w:t>
      </w:r>
      <w:r w:rsidR="009476B4" w:rsidRPr="007A70DD">
        <w:t>а</w:t>
      </w:r>
      <w:r w:rsidR="00687D29" w:rsidRPr="007A70DD">
        <w:t>ют</w:t>
      </w:r>
      <w:r w:rsidRPr="007A70DD">
        <w:t>: ко</w:t>
      </w:r>
      <w:r w:rsidR="00926861" w:rsidRPr="007A70DD">
        <w:t xml:space="preserve">нтрольные вопросы и </w:t>
      </w:r>
      <w:r w:rsidRPr="007A70DD">
        <w:t xml:space="preserve">задания для практических занятий, лабораторных и контрольных работ, коллоквиумов, зачетов и экзаменов; </w:t>
      </w:r>
      <w:r w:rsidR="00327412">
        <w:t>тесты,</w:t>
      </w:r>
      <w:r w:rsidRPr="007A70DD">
        <w:t xml:space="preserve"> примерную тематику рефератов и т.п., а также иные формы контроля, позволяющие оценить степень сформированности компетенций обучающихся.</w:t>
      </w:r>
    </w:p>
    <w:p w:rsidR="00272C52" w:rsidRPr="007A70DD" w:rsidRDefault="00085A6D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 xml:space="preserve">Примеры </w:t>
      </w:r>
      <w:r w:rsidR="00181419" w:rsidRPr="007A70DD">
        <w:t>типовых</w:t>
      </w:r>
      <w:r w:rsidRPr="007A70DD">
        <w:t xml:space="preserve"> оценочных средств представлены в рабочих программах дисциплин.</w:t>
      </w:r>
    </w:p>
    <w:p w:rsidR="00AB0EAC" w:rsidRPr="007A70DD" w:rsidRDefault="00085A6D" w:rsidP="00327412">
      <w:pPr>
        <w:pStyle w:val="a3"/>
        <w:spacing w:before="0" w:beforeAutospacing="0" w:after="0" w:afterAutospacing="0"/>
        <w:ind w:firstLine="426"/>
        <w:jc w:val="both"/>
      </w:pPr>
      <w:r w:rsidRPr="007A70DD">
        <w:t>Полнотекстовые фонды оценочн</w:t>
      </w:r>
      <w:r w:rsidR="00EB092B" w:rsidRPr="007A70DD">
        <w:t xml:space="preserve">ых средств представлены в виде </w:t>
      </w:r>
      <w:r w:rsidRPr="007A70DD">
        <w:t xml:space="preserve">приложения к рабочим программам дисциплин и хранятся </w:t>
      </w:r>
      <w:r w:rsidR="00327412">
        <w:t>в деканате</w:t>
      </w:r>
      <w:r w:rsidRPr="007A70DD">
        <w:t>.</w:t>
      </w:r>
    </w:p>
    <w:p w:rsidR="00AB0EAC" w:rsidRPr="005F7C65" w:rsidRDefault="00AB0EAC" w:rsidP="00327412">
      <w:pPr>
        <w:pStyle w:val="a3"/>
        <w:spacing w:before="0" w:beforeAutospacing="0" w:after="0" w:afterAutospacing="0"/>
        <w:ind w:firstLine="426"/>
        <w:jc w:val="both"/>
        <w:rPr>
          <w:bCs/>
        </w:rPr>
      </w:pPr>
    </w:p>
    <w:p w:rsidR="00EB092B" w:rsidRPr="007A70DD" w:rsidRDefault="00F1476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rPr>
          <w:b/>
          <w:bCs/>
        </w:rPr>
        <w:t>5.2.</w:t>
      </w:r>
      <w:r w:rsidRPr="007A70DD">
        <w:rPr>
          <w:b/>
        </w:rPr>
        <w:t>Фонды оценочных средств для проведения государственной итоговой аттестации</w:t>
      </w:r>
    </w:p>
    <w:p w:rsidR="00912107" w:rsidRPr="00BD7F84" w:rsidRDefault="00912107" w:rsidP="00327412">
      <w:pPr>
        <w:pStyle w:val="a3"/>
        <w:spacing w:before="0" w:beforeAutospacing="0" w:after="0" w:afterAutospacing="0"/>
        <w:ind w:firstLine="426"/>
        <w:jc w:val="both"/>
      </w:pPr>
      <w:r w:rsidRPr="00BD7F84">
        <w:t>Фонд оценочных средств для государственной итоговой аттестации включает в себя:</w:t>
      </w:r>
    </w:p>
    <w:p w:rsidR="00912107" w:rsidRPr="00BD7F84" w:rsidRDefault="00912107" w:rsidP="00327412">
      <w:pPr>
        <w:ind w:firstLine="426"/>
        <w:jc w:val="both"/>
      </w:pPr>
      <w:r w:rsidRPr="00BD7F84">
        <w:t>-перечень компетенций, которыми должны овладеть обучающиеся в результате освоения образовательной программы;</w:t>
      </w:r>
    </w:p>
    <w:p w:rsidR="00912107" w:rsidRPr="00BD7F84" w:rsidRDefault="00912107" w:rsidP="00327412">
      <w:pPr>
        <w:ind w:firstLine="426"/>
        <w:jc w:val="both"/>
      </w:pPr>
      <w:r w:rsidRPr="00BD7F84">
        <w:t>-описание показателей и критериев оценивания компетенций, а также шкал оценивания;</w:t>
      </w:r>
    </w:p>
    <w:p w:rsidR="00912107" w:rsidRPr="00BD7F84" w:rsidRDefault="00912107" w:rsidP="00327412">
      <w:pPr>
        <w:ind w:firstLine="426"/>
        <w:jc w:val="both"/>
      </w:pPr>
      <w:r w:rsidRPr="00BD7F84">
        <w:t>- контрольные задания или иные материалы, необ</w:t>
      </w:r>
      <w:r w:rsidR="00EB092B" w:rsidRPr="00BD7F84">
        <w:t xml:space="preserve">ходимые для оценки результатов </w:t>
      </w:r>
      <w:r w:rsidRPr="00BD7F84">
        <w:t>освоения образовательной программы;</w:t>
      </w:r>
    </w:p>
    <w:p w:rsidR="00912107" w:rsidRPr="00BD7F84" w:rsidRDefault="00912107" w:rsidP="00327412">
      <w:pPr>
        <w:ind w:firstLine="426"/>
        <w:jc w:val="both"/>
      </w:pPr>
      <w:r w:rsidRPr="00BD7F84">
        <w:t>- методические материалы, определяющие процедуры оценивания результатов освоения образовательной программы.</w:t>
      </w:r>
    </w:p>
    <w:p w:rsidR="007F68D0" w:rsidRPr="007A70DD" w:rsidRDefault="007F68D0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  <w:r w:rsidRPr="007A70DD">
        <w:t xml:space="preserve">Полнотекстовые фонды оценочных средств представлены </w:t>
      </w:r>
      <w:r w:rsidR="00327412">
        <w:t>в деканате</w:t>
      </w:r>
      <w:r w:rsidRPr="007A70DD">
        <w:t>.</w:t>
      </w:r>
    </w:p>
    <w:p w:rsidR="00F14761" w:rsidRPr="007A70DD" w:rsidRDefault="00F1476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</w:p>
    <w:p w:rsidR="00F14761" w:rsidRDefault="00F1476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</w:p>
    <w:p w:rsidR="00C673F1" w:rsidRPr="007A70DD" w:rsidRDefault="00C673F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</w:p>
    <w:p w:rsidR="00F14761" w:rsidRPr="007A70DD" w:rsidRDefault="00F14761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</w:p>
    <w:p w:rsidR="000D57B7" w:rsidRDefault="000D57B7" w:rsidP="00D67BD2">
      <w:pPr>
        <w:pStyle w:val="a3"/>
        <w:spacing w:before="0" w:beforeAutospacing="0" w:after="0" w:afterAutospacing="0"/>
        <w:jc w:val="both"/>
      </w:pPr>
      <w:r>
        <w:t>Разработчик</w:t>
      </w:r>
    </w:p>
    <w:p w:rsidR="007A3EC3" w:rsidRDefault="00D67BD2" w:rsidP="00C673F1">
      <w:pPr>
        <w:pStyle w:val="a3"/>
        <w:spacing w:before="0" w:beforeAutospacing="0" w:after="0" w:afterAutospacing="0"/>
        <w:jc w:val="both"/>
      </w:pPr>
      <w:r>
        <w:t>д.ф.-м.н.,</w:t>
      </w:r>
      <w:r w:rsidR="000D57B7" w:rsidRPr="00E2694E">
        <w:t>зав. лаб. НИФТИ ННГУ</w:t>
      </w:r>
      <w:r>
        <w:tab/>
      </w:r>
      <w:r>
        <w:tab/>
      </w:r>
      <w:r>
        <w:tab/>
      </w:r>
      <w:r>
        <w:tab/>
        <w:t xml:space="preserve"> _________________</w:t>
      </w:r>
      <w:r>
        <w:tab/>
      </w:r>
      <w:r>
        <w:tab/>
        <w:t xml:space="preserve"> Нохрин А.В.</w:t>
      </w:r>
    </w:p>
    <w:p w:rsidR="00D67BD2" w:rsidRDefault="00D67BD2" w:rsidP="00327412">
      <w:pPr>
        <w:pStyle w:val="a3"/>
        <w:spacing w:before="0" w:beforeAutospacing="0" w:after="0" w:afterAutospacing="0"/>
        <w:ind w:firstLine="426"/>
        <w:jc w:val="both"/>
        <w:rPr>
          <w:b/>
        </w:rPr>
      </w:pPr>
    </w:p>
    <w:p w:rsidR="00D67BD2" w:rsidRDefault="00D67BD2" w:rsidP="00D67BD2">
      <w:pPr>
        <w:pStyle w:val="a3"/>
        <w:spacing w:before="0" w:beforeAutospacing="0" w:after="0" w:afterAutospacing="0"/>
        <w:ind w:firstLine="426"/>
        <w:jc w:val="right"/>
        <w:rPr>
          <w:b/>
        </w:rPr>
        <w:sectPr w:rsidR="00D67BD2" w:rsidSect="000574AE">
          <w:headerReference w:type="default" r:id="rId13"/>
          <w:footerReference w:type="default" r:id="rId14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BD7F84" w:rsidRDefault="00D67BD2" w:rsidP="00D67BD2">
      <w:pPr>
        <w:pStyle w:val="a3"/>
        <w:spacing w:before="0" w:beforeAutospacing="0" w:after="0" w:afterAutospacing="0"/>
        <w:ind w:firstLine="426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D67BD2" w:rsidRDefault="00D67BD2" w:rsidP="00327412">
      <w:pPr>
        <w:pStyle w:val="a3"/>
        <w:spacing w:before="0" w:beforeAutospacing="0" w:after="0" w:afterAutospacing="0"/>
        <w:ind w:firstLine="426"/>
        <w:jc w:val="both"/>
      </w:pPr>
    </w:p>
    <w:p w:rsidR="00D67BD2" w:rsidRDefault="00D67BD2" w:rsidP="002B7CA2">
      <w:pPr>
        <w:pStyle w:val="a3"/>
        <w:spacing w:before="0" w:beforeAutospacing="0" w:after="0" w:afterAutospacing="0"/>
        <w:jc w:val="center"/>
      </w:pPr>
      <w:r>
        <w:t>Матрица компетенций</w:t>
      </w:r>
    </w:p>
    <w:tbl>
      <w:tblPr>
        <w:tblW w:w="5000" w:type="pct"/>
        <w:tblCellMar>
          <w:left w:w="15" w:type="dxa"/>
          <w:right w:w="15" w:type="dxa"/>
        </w:tblCellMar>
        <w:tblLook w:val="0000"/>
      </w:tblPr>
      <w:tblGrid>
        <w:gridCol w:w="6743"/>
        <w:gridCol w:w="275"/>
        <w:gridCol w:w="275"/>
        <w:gridCol w:w="275"/>
        <w:gridCol w:w="274"/>
        <w:gridCol w:w="274"/>
        <w:gridCol w:w="274"/>
        <w:gridCol w:w="274"/>
        <w:gridCol w:w="274"/>
        <w:gridCol w:w="274"/>
        <w:gridCol w:w="324"/>
        <w:gridCol w:w="324"/>
        <w:gridCol w:w="324"/>
        <w:gridCol w:w="324"/>
        <w:gridCol w:w="324"/>
        <w:gridCol w:w="324"/>
        <w:gridCol w:w="324"/>
        <w:gridCol w:w="324"/>
        <w:gridCol w:w="327"/>
        <w:gridCol w:w="412"/>
        <w:gridCol w:w="412"/>
        <w:gridCol w:w="412"/>
        <w:gridCol w:w="412"/>
        <w:gridCol w:w="412"/>
        <w:gridCol w:w="409"/>
      </w:tblGrid>
      <w:tr w:rsidR="00D80A91" w:rsidRPr="00983E80" w:rsidTr="00A94A1D">
        <w:trPr>
          <w:trHeight w:val="57"/>
        </w:trPr>
        <w:tc>
          <w:tcPr>
            <w:tcW w:w="23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846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Общекультурные компетенции</w:t>
            </w:r>
          </w:p>
        </w:tc>
        <w:tc>
          <w:tcPr>
            <w:tcW w:w="1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Общепрофессиональные компетенции</w:t>
            </w:r>
          </w:p>
        </w:tc>
        <w:tc>
          <w:tcPr>
            <w:tcW w:w="846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Профессиональные компетенции</w:t>
            </w:r>
          </w:p>
        </w:tc>
      </w:tr>
      <w:tr w:rsidR="00983E80" w:rsidRPr="00983E80" w:rsidTr="00A94A1D">
        <w:trPr>
          <w:trHeight w:val="600"/>
        </w:trPr>
        <w:tc>
          <w:tcPr>
            <w:tcW w:w="2309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83E80">
              <w:rPr>
                <w:color w:val="000000"/>
                <w:sz w:val="16"/>
                <w:szCs w:val="20"/>
              </w:rPr>
              <w:t>ОК-1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83E80">
              <w:rPr>
                <w:color w:val="000000"/>
                <w:sz w:val="16"/>
                <w:szCs w:val="20"/>
              </w:rPr>
              <w:t>ОК-2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83E80">
              <w:rPr>
                <w:color w:val="000000"/>
                <w:sz w:val="16"/>
                <w:szCs w:val="20"/>
              </w:rPr>
              <w:t>ОК-3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83E80">
              <w:rPr>
                <w:color w:val="000000"/>
                <w:sz w:val="16"/>
                <w:szCs w:val="20"/>
              </w:rPr>
              <w:t>ОК-4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83E80">
              <w:rPr>
                <w:color w:val="000000"/>
                <w:sz w:val="16"/>
                <w:szCs w:val="20"/>
              </w:rPr>
              <w:t>ОК-5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83E80">
              <w:rPr>
                <w:color w:val="000000"/>
                <w:sz w:val="16"/>
                <w:szCs w:val="20"/>
              </w:rPr>
              <w:t>ОК-6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83E80">
              <w:rPr>
                <w:color w:val="000000"/>
                <w:sz w:val="16"/>
                <w:szCs w:val="20"/>
              </w:rPr>
              <w:t>ОК-7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83E80">
              <w:rPr>
                <w:color w:val="000000"/>
                <w:sz w:val="16"/>
                <w:szCs w:val="20"/>
              </w:rPr>
              <w:t>ОК-8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83E80">
              <w:rPr>
                <w:color w:val="000000"/>
                <w:sz w:val="16"/>
                <w:szCs w:val="20"/>
              </w:rPr>
              <w:t>ОК-9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83E80">
              <w:rPr>
                <w:color w:val="000000"/>
                <w:sz w:val="16"/>
                <w:szCs w:val="20"/>
              </w:rPr>
              <w:t>ОПК-1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83E80">
              <w:rPr>
                <w:color w:val="000000"/>
                <w:sz w:val="16"/>
                <w:szCs w:val="20"/>
              </w:rPr>
              <w:t>ОПК-2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83E80">
              <w:rPr>
                <w:color w:val="000000"/>
                <w:sz w:val="16"/>
                <w:szCs w:val="20"/>
              </w:rPr>
              <w:t>ОПК-3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83E80">
              <w:rPr>
                <w:color w:val="000000"/>
                <w:sz w:val="16"/>
                <w:szCs w:val="20"/>
              </w:rPr>
              <w:t>ОПК-4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83E80">
              <w:rPr>
                <w:color w:val="000000"/>
                <w:sz w:val="16"/>
                <w:szCs w:val="20"/>
              </w:rPr>
              <w:t>ОПК-5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83E80">
              <w:rPr>
                <w:color w:val="000000"/>
                <w:sz w:val="16"/>
                <w:szCs w:val="20"/>
              </w:rPr>
              <w:t>ОПК-6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83E80">
              <w:rPr>
                <w:color w:val="000000"/>
                <w:sz w:val="16"/>
                <w:szCs w:val="20"/>
              </w:rPr>
              <w:t>ОПК-7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83E80">
              <w:rPr>
                <w:color w:val="000000"/>
                <w:sz w:val="16"/>
                <w:szCs w:val="20"/>
              </w:rPr>
              <w:t>ОПК-8</w:t>
            </w: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83E80">
              <w:rPr>
                <w:color w:val="000000"/>
                <w:sz w:val="16"/>
                <w:szCs w:val="20"/>
              </w:rPr>
              <w:t>ОПК-9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83E80">
              <w:rPr>
                <w:color w:val="000000"/>
                <w:sz w:val="16"/>
                <w:szCs w:val="20"/>
              </w:rPr>
              <w:t>ПК-1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83E80">
              <w:rPr>
                <w:color w:val="000000"/>
                <w:sz w:val="16"/>
                <w:szCs w:val="20"/>
              </w:rPr>
              <w:t>ПК-2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83E80">
              <w:rPr>
                <w:color w:val="000000"/>
                <w:sz w:val="16"/>
                <w:szCs w:val="20"/>
              </w:rPr>
              <w:t>ПК-3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83E80">
              <w:rPr>
                <w:color w:val="000000"/>
                <w:sz w:val="16"/>
                <w:szCs w:val="20"/>
              </w:rPr>
              <w:t>ПК-4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83E80">
              <w:rPr>
                <w:color w:val="000000"/>
                <w:sz w:val="16"/>
                <w:szCs w:val="20"/>
              </w:rPr>
              <w:t>ПК-5</w:t>
            </w: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983E80">
              <w:rPr>
                <w:color w:val="000000"/>
                <w:sz w:val="16"/>
                <w:szCs w:val="20"/>
              </w:rPr>
              <w:t>ПК-9</w:t>
            </w: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Блок 1 Базовая часть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0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F2F2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83E80">
              <w:rPr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983E80">
              <w:rPr>
                <w:iCs/>
                <w:color w:val="000000"/>
                <w:sz w:val="20"/>
                <w:szCs w:val="20"/>
              </w:rPr>
              <w:t>Математический анализ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983E80">
              <w:rPr>
                <w:iCs/>
                <w:color w:val="000000"/>
                <w:sz w:val="20"/>
                <w:szCs w:val="20"/>
              </w:rPr>
              <w:t>Аналитическая геометрия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983E80">
              <w:rPr>
                <w:iCs/>
                <w:color w:val="000000"/>
                <w:sz w:val="20"/>
                <w:szCs w:val="20"/>
              </w:rPr>
              <w:t>Линейная алгебра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983E80">
              <w:rPr>
                <w:iCs/>
                <w:color w:val="000000"/>
                <w:sz w:val="20"/>
                <w:szCs w:val="20"/>
              </w:rPr>
              <w:t>Дифференциальные уравнения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983E80">
              <w:rPr>
                <w:iCs/>
                <w:color w:val="000000"/>
                <w:sz w:val="20"/>
                <w:szCs w:val="20"/>
              </w:rPr>
              <w:t>Теория функций комплексного переменного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983E80">
              <w:rPr>
                <w:iCs/>
                <w:color w:val="000000"/>
                <w:sz w:val="20"/>
                <w:szCs w:val="20"/>
              </w:rPr>
              <w:t>Векторный и тензорный анализ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983E80">
              <w:rPr>
                <w:iCs/>
                <w:color w:val="000000"/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F2F2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83E80">
              <w:rPr>
                <w:bCs/>
                <w:color w:val="000000"/>
                <w:sz w:val="20"/>
                <w:szCs w:val="20"/>
              </w:rPr>
              <w:t>Общая физика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983E80">
              <w:rPr>
                <w:iCs/>
                <w:color w:val="000000"/>
                <w:sz w:val="20"/>
                <w:szCs w:val="20"/>
              </w:rPr>
              <w:t>Механика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983E80">
              <w:rPr>
                <w:iCs/>
                <w:color w:val="000000"/>
                <w:sz w:val="20"/>
                <w:szCs w:val="20"/>
              </w:rPr>
              <w:t>Термодинамика и молекулярная физика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983E80">
              <w:rPr>
                <w:iCs/>
                <w:color w:val="000000"/>
                <w:sz w:val="20"/>
                <w:szCs w:val="20"/>
              </w:rPr>
              <w:t>Электричество и магнетизм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983E80">
              <w:rPr>
                <w:iCs/>
                <w:color w:val="000000"/>
                <w:sz w:val="20"/>
                <w:szCs w:val="20"/>
              </w:rPr>
              <w:t>Колебания волны, оптика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983E80">
              <w:rPr>
                <w:iCs/>
                <w:color w:val="000000"/>
                <w:sz w:val="20"/>
                <w:szCs w:val="20"/>
              </w:rPr>
              <w:t>Атомная физика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F2F2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83E80">
              <w:rPr>
                <w:bCs/>
                <w:color w:val="000000"/>
                <w:sz w:val="20"/>
                <w:szCs w:val="20"/>
              </w:rPr>
              <w:t>Общий физический практикум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983E80">
              <w:rPr>
                <w:iCs/>
                <w:color w:val="000000"/>
                <w:sz w:val="20"/>
                <w:szCs w:val="20"/>
              </w:rPr>
              <w:t>Общий физический практикум (механика)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983E80">
              <w:rPr>
                <w:iCs/>
                <w:color w:val="000000"/>
                <w:sz w:val="20"/>
                <w:szCs w:val="20"/>
              </w:rPr>
              <w:t>Общий физический практикум (термодинамика и молекулярная физика)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983E80">
              <w:rPr>
                <w:iCs/>
                <w:color w:val="000000"/>
                <w:sz w:val="20"/>
                <w:szCs w:val="20"/>
              </w:rPr>
              <w:t>Общий физический практикум (электричество и магнетизм)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983E80">
              <w:rPr>
                <w:iCs/>
                <w:color w:val="000000"/>
                <w:sz w:val="20"/>
                <w:szCs w:val="20"/>
              </w:rPr>
              <w:t>Общий физический практикум (колебания и волны, оптика)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983E80">
              <w:rPr>
                <w:iCs/>
                <w:color w:val="000000"/>
                <w:sz w:val="20"/>
                <w:szCs w:val="20"/>
              </w:rPr>
              <w:t>Общий физический практикум (атомная физика)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F2F2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83E80">
              <w:rPr>
                <w:bCs/>
                <w:color w:val="000000"/>
                <w:sz w:val="20"/>
                <w:szCs w:val="20"/>
              </w:rPr>
              <w:t>Теоретическая физика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983E80">
              <w:rPr>
                <w:iCs/>
                <w:color w:val="000000"/>
                <w:sz w:val="20"/>
                <w:szCs w:val="20"/>
              </w:rPr>
              <w:t>Теоретическая механика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983E80">
              <w:rPr>
                <w:iCs/>
                <w:color w:val="000000"/>
                <w:sz w:val="20"/>
                <w:szCs w:val="20"/>
              </w:rPr>
              <w:t>Электродинамика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983E80">
              <w:rPr>
                <w:iCs/>
                <w:color w:val="000000"/>
                <w:sz w:val="20"/>
                <w:szCs w:val="20"/>
              </w:rPr>
              <w:lastRenderedPageBreak/>
              <w:t>Квантовая механика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983E80">
              <w:rPr>
                <w:iCs/>
                <w:color w:val="000000"/>
                <w:sz w:val="20"/>
                <w:szCs w:val="20"/>
              </w:rPr>
              <w:t>Статистическая физика и термодинамика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983E80">
              <w:rPr>
                <w:iCs/>
                <w:color w:val="000000"/>
                <w:sz w:val="20"/>
                <w:szCs w:val="20"/>
              </w:rPr>
              <w:t>Физика конденсированного состояния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Блок 1 Вариативная часть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Методы математической физики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Теоретические основы электротехники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Кристаллография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Практикум по физике конденсированного состояния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Физика полупроводников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Астрофизика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История и методология физики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Квантовая теория твердого тела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Физическая культура и спорт (элективная дисциплина)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4A1D" w:rsidRPr="00983E80" w:rsidTr="00EE7D7E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Физическое материаловедение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94A1D" w:rsidRPr="00983E80" w:rsidRDefault="00A94A1D" w:rsidP="00EE7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D83C41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3C4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3C41">
              <w:rPr>
                <w:color w:val="000000"/>
                <w:sz w:val="20"/>
                <w:szCs w:val="20"/>
              </w:rPr>
              <w:t>Методика обучения физике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D80A91" w:rsidRPr="00983E80" w:rsidRDefault="00D83C4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80A91" w:rsidRPr="00983E80" w:rsidRDefault="00D83C4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Основы механики деформируемого твердого тела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D83C41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3C4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3C41">
              <w:rPr>
                <w:color w:val="000000"/>
                <w:sz w:val="20"/>
                <w:szCs w:val="20"/>
              </w:rPr>
              <w:t>Решение физических задач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D80A91" w:rsidRPr="00983E80" w:rsidRDefault="00D83C4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80A91" w:rsidRPr="00983E80" w:rsidRDefault="00D83C4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Экспериментальные методы исследования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BD1F2C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3C4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3C41">
              <w:rPr>
                <w:color w:val="000000"/>
                <w:sz w:val="20"/>
                <w:szCs w:val="20"/>
              </w:rPr>
              <w:t>Пропедевтические курсы физики и астрономии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D80A91" w:rsidRPr="00983E80" w:rsidRDefault="00BD1F2C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D80A91" w:rsidRPr="00983E80" w:rsidRDefault="00BD1F2C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80A91" w:rsidRPr="00983E80" w:rsidRDefault="00D83C4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Физика поверхности полупроводников и систем с пониженной размерностью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D1F2C" w:rsidRPr="00983E80" w:rsidTr="00BD1F2C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0A91" w:rsidRPr="00983E80" w:rsidRDefault="00D83C4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3C41">
              <w:rPr>
                <w:color w:val="000000"/>
                <w:sz w:val="20"/>
                <w:szCs w:val="20"/>
              </w:rPr>
              <w:t>Школьный физический эксперимент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D80A91" w:rsidRPr="00983E80" w:rsidRDefault="00BD1F2C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D80A91" w:rsidRPr="00983E80" w:rsidRDefault="00BD1F2C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D80A91" w:rsidRPr="00983E80" w:rsidRDefault="00BD1F2C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83E80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Электронная микроскопия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D80A91" w:rsidRPr="00983E80" w:rsidRDefault="00D80A91" w:rsidP="0098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4A1D" w:rsidRPr="00983E80" w:rsidTr="00BD1F2C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94A1D" w:rsidRPr="00983E80" w:rsidRDefault="00D83C41" w:rsidP="008542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3C41">
              <w:rPr>
                <w:color w:val="000000"/>
                <w:sz w:val="20"/>
                <w:szCs w:val="20"/>
              </w:rPr>
              <w:t>ИКТ в преподавании физики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85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85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85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85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85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8542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8542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85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94A1D" w:rsidRPr="00983E80" w:rsidRDefault="00A94A1D" w:rsidP="0085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85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85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85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85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85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85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85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85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94A1D" w:rsidRPr="00983E80" w:rsidRDefault="00A94A1D" w:rsidP="0085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85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85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85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85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85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4A1D" w:rsidRPr="00983E80" w:rsidRDefault="00BD1F2C" w:rsidP="008542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A94A1D" w:rsidRPr="00983E80" w:rsidTr="00BD1F2C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Психология и педагогика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A94A1D" w:rsidRPr="00983E80" w:rsidRDefault="00BD1F2C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</w:tr>
      <w:tr w:rsidR="00A94A1D" w:rsidRPr="00983E80" w:rsidTr="00BD1F2C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Социология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</w:tr>
      <w:tr w:rsidR="00A94A1D" w:rsidRPr="00983E80" w:rsidTr="00A94A1D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Блок 2 Вариативная часть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4A1D" w:rsidRPr="00983E80" w:rsidTr="00D83C41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Практика по получению первичных профессиональных умений и навыков, стационарная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4A1D" w:rsidRPr="00983E80" w:rsidRDefault="00D83C41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94A1D" w:rsidRPr="00983E80" w:rsidTr="00D83C41">
        <w:trPr>
          <w:trHeight w:val="57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Практика по получению профессиональных умений и опыта профессиональной деятельности, стационарная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</w:tr>
      <w:tr w:rsidR="00A94A1D" w:rsidRPr="00983E80" w:rsidTr="00D83C41">
        <w:trPr>
          <w:trHeight w:val="50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Научно-исследовательская работа, стационарная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4A1D" w:rsidRPr="00983E80" w:rsidRDefault="00D83C41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94A1D" w:rsidRPr="00983E80" w:rsidTr="00D83C41">
        <w:trPr>
          <w:trHeight w:val="50"/>
        </w:trPr>
        <w:tc>
          <w:tcPr>
            <w:tcW w:w="2309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Преддипломная практика, стационарная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A94A1D" w:rsidRPr="00983E80" w:rsidRDefault="00A94A1D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3E8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0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4A1D" w:rsidRPr="00983E80" w:rsidRDefault="00D83C41" w:rsidP="00A94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</w:tbl>
    <w:p w:rsidR="00D67BD2" w:rsidRDefault="00D67BD2" w:rsidP="00D67BD2">
      <w:pPr>
        <w:pStyle w:val="a3"/>
        <w:spacing w:before="0" w:beforeAutospacing="0" w:after="0" w:afterAutospacing="0"/>
        <w:ind w:firstLine="426"/>
        <w:jc w:val="center"/>
      </w:pPr>
    </w:p>
    <w:p w:rsidR="009810E3" w:rsidRPr="009810E3" w:rsidRDefault="009810E3" w:rsidP="009810E3">
      <w:pPr>
        <w:pStyle w:val="a3"/>
        <w:spacing w:before="0" w:beforeAutospacing="0" w:after="0" w:afterAutospacing="0"/>
        <w:ind w:firstLine="426"/>
        <w:jc w:val="right"/>
        <w:rPr>
          <w:b/>
        </w:rPr>
      </w:pPr>
      <w:r>
        <w:br w:type="page"/>
      </w:r>
      <w:r>
        <w:rPr>
          <w:b/>
        </w:rPr>
        <w:lastRenderedPageBreak/>
        <w:t>Приложение 2</w:t>
      </w:r>
    </w:p>
    <w:p w:rsidR="009810E3" w:rsidRDefault="009810E3" w:rsidP="00C673F1">
      <w:pPr>
        <w:pStyle w:val="a3"/>
        <w:spacing w:before="0" w:beforeAutospacing="0" w:after="0" w:afterAutospacing="0"/>
        <w:jc w:val="center"/>
      </w:pPr>
      <w:r>
        <w:t>Учебный план подготовки</w:t>
      </w:r>
    </w:p>
    <w:p w:rsidR="009810E3" w:rsidRDefault="009810E3" w:rsidP="00D67BD2">
      <w:pPr>
        <w:pStyle w:val="a3"/>
        <w:spacing w:before="0" w:beforeAutospacing="0" w:after="0" w:afterAutospacing="0"/>
        <w:ind w:firstLine="426"/>
        <w:jc w:val="center"/>
      </w:pPr>
    </w:p>
    <w:tbl>
      <w:tblPr>
        <w:tblStyle w:val="a4"/>
        <w:tblW w:w="0" w:type="auto"/>
        <w:tblLook w:val="04A0"/>
      </w:tblPr>
      <w:tblGrid>
        <w:gridCol w:w="964"/>
        <w:gridCol w:w="1286"/>
        <w:gridCol w:w="585"/>
        <w:gridCol w:w="646"/>
        <w:gridCol w:w="502"/>
        <w:gridCol w:w="829"/>
        <w:gridCol w:w="482"/>
        <w:gridCol w:w="462"/>
        <w:gridCol w:w="526"/>
        <w:gridCol w:w="647"/>
        <w:gridCol w:w="462"/>
        <w:gridCol w:w="462"/>
        <w:gridCol w:w="479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207270" w:rsidRPr="00207270" w:rsidTr="00207270">
        <w:trPr>
          <w:trHeight w:val="195"/>
        </w:trPr>
        <w:tc>
          <w:tcPr>
            <w:tcW w:w="0" w:type="auto"/>
            <w:vMerge w:val="restart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Форма контроля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ЗЕТ</w:t>
            </w:r>
          </w:p>
        </w:tc>
        <w:tc>
          <w:tcPr>
            <w:tcW w:w="0" w:type="auto"/>
            <w:gridSpan w:val="6"/>
            <w:vMerge w:val="restart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Итого акад.часов</w:t>
            </w:r>
          </w:p>
        </w:tc>
        <w:tc>
          <w:tcPr>
            <w:tcW w:w="0" w:type="auto"/>
            <w:gridSpan w:val="2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Курс 1</w:t>
            </w:r>
          </w:p>
        </w:tc>
        <w:tc>
          <w:tcPr>
            <w:tcW w:w="0" w:type="auto"/>
            <w:gridSpan w:val="2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Курс 2</w:t>
            </w:r>
          </w:p>
        </w:tc>
        <w:tc>
          <w:tcPr>
            <w:tcW w:w="0" w:type="auto"/>
            <w:gridSpan w:val="2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Курс 3</w:t>
            </w:r>
          </w:p>
        </w:tc>
        <w:tc>
          <w:tcPr>
            <w:tcW w:w="0" w:type="auto"/>
            <w:gridSpan w:val="2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Курс 4</w:t>
            </w:r>
          </w:p>
        </w:tc>
        <w:tc>
          <w:tcPr>
            <w:tcW w:w="0" w:type="auto"/>
            <w:gridSpan w:val="2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Курс 5</w:t>
            </w:r>
          </w:p>
        </w:tc>
        <w:tc>
          <w:tcPr>
            <w:tcW w:w="0" w:type="auto"/>
            <w:gridSpan w:val="2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Курс 6</w:t>
            </w:r>
          </w:p>
        </w:tc>
        <w:tc>
          <w:tcPr>
            <w:tcW w:w="0" w:type="auto"/>
            <w:gridSpan w:val="2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Курс 7</w:t>
            </w:r>
          </w:p>
        </w:tc>
      </w:tr>
      <w:tr w:rsidR="00207270" w:rsidRPr="00207270" w:rsidTr="00207270">
        <w:trPr>
          <w:trHeight w:val="180"/>
        </w:trPr>
        <w:tc>
          <w:tcPr>
            <w:tcW w:w="0" w:type="auto"/>
            <w:vMerge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Сем. 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Сем. 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Сем. 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Сем. 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Сем. 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Сем. 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Сем. 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Сем. 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Сем. 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Сем. A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Сем. B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Сем. C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Сем. D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Сем. E</w:t>
            </w:r>
          </w:p>
        </w:tc>
      </w:tr>
      <w:tr w:rsidR="00207270" w:rsidRPr="00207270" w:rsidTr="00207270">
        <w:trPr>
          <w:trHeight w:val="47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Индекс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Экза мен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Зачет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Зачет с оц.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Экспертное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По ЗЕТ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По плану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Контакт часы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Ауд.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СР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Конт роль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ЗЕТ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ЗЕТ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ЗЕТ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ЗЕТ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ЗЕТ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ЗЕТ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ЗЕТ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ЗЕТ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ЗЕТ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ЗЕТ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ЗЕТ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ЗЕТ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ЗЕТ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ЗЕТ</w:t>
            </w:r>
          </w:p>
        </w:tc>
      </w:tr>
      <w:tr w:rsidR="00207270" w:rsidRPr="00207270" w:rsidTr="00207270">
        <w:trPr>
          <w:trHeight w:val="210"/>
        </w:trPr>
        <w:tc>
          <w:tcPr>
            <w:tcW w:w="0" w:type="auto"/>
            <w:gridSpan w:val="27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Блок 1.Дисциплины (модули) </w:t>
            </w:r>
          </w:p>
        </w:tc>
      </w:tr>
      <w:tr w:rsidR="00207270" w:rsidRPr="00207270" w:rsidTr="00207270">
        <w:trPr>
          <w:trHeight w:val="210"/>
        </w:trPr>
        <w:tc>
          <w:tcPr>
            <w:tcW w:w="0" w:type="auto"/>
            <w:gridSpan w:val="27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Базовая часть 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Философия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6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112234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1123457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1368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1368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499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653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Б1.Б.06.01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Математический анализ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648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Б1.Б.06.02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Аналитическая геометрия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Б1.Б.06.03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Линейная алгебра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Б1.Б.06.04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Дифференциальные уравнения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Б1.Б.06.05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Теория функций комплексного переменного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Б1.Б.06.06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Векторный и тензорный анализ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Б1.Б.06.07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6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Общая физика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23456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123456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1044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1044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lastRenderedPageBreak/>
              <w:t>Б1.Б.08.01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Механика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Б1.Б.08.02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Термодинамика и молекулярная физика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Б1.Б.08.03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Электричество и магнетизм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Б1.Б.08.04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Колебания волны, оптика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Б1.Б.08.05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Атомная физика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288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288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6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Общий физический практикум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23456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432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432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Б1.Б.09.01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Общий физический практикум (механика)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6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Б1.Б.09.02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Общий физический практикум (термодинамика и молекулярная физика)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6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Б1.Б.09.03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Общий физический практикум (электричество и магнетизм)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6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Б1.Б.09.04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Общий физический практикум (колебания и волны, оптика)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Б1.Б.09.05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Общий физический практикум (атомная физика)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6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Б1.Б.10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Теоретическая физика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56788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56778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1080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1080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545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Б1.Б.10.01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Теоретическая механика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Б1.Б.10.02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Электродинамика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Б1.Б.10.03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Квантовая механика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Б1.Б.10.04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 xml:space="preserve">Статистическая физика и </w:t>
            </w:r>
            <w:r w:rsidRPr="00207270">
              <w:rPr>
                <w:rFonts w:ascii="Times New Roman" w:hAnsi="Times New Roman"/>
                <w:sz w:val="16"/>
                <w:szCs w:val="16"/>
              </w:rPr>
              <w:lastRenderedPageBreak/>
              <w:t>термодинамика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lastRenderedPageBreak/>
              <w:t>Б1.Б.10.05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Физика конденсированного состояния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Б1.Б.11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5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80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4968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4968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1727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1656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2449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5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10"/>
        </w:trPr>
        <w:tc>
          <w:tcPr>
            <w:tcW w:w="0" w:type="auto"/>
            <w:gridSpan w:val="27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Вариативная часть 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Б1.В.01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Б1.В.02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Методы математической физики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Б1.В.03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Теоретические основы электротехники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Б1.В.04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Кристаллография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Б1.В.05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Инженерная и компьютерная графика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6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Б1.В.06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Практикум по физике конденсированного состояния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Б1.В.07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Физика полупроводников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Б1.В.08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Астрофизика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Б1.В.09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История и методология физики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Б1.В.10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Квантовая теория твердого тела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6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Б1.В.11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Физическая культура и спорт (элективная дисциплина)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318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Б1.В.ДВ.01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Дисциплины по выбору Б1.В.ДВ.1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Б1.В.ДВ.01.01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Физическое материаловеде</w:t>
            </w:r>
            <w:r w:rsidRPr="00207270">
              <w:rPr>
                <w:rFonts w:ascii="Times New Roman" w:hAnsi="Times New Roman"/>
                <w:sz w:val="16"/>
                <w:szCs w:val="16"/>
              </w:rPr>
              <w:lastRenderedPageBreak/>
              <w:t>ние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lastRenderedPageBreak/>
              <w:t>A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288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288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lastRenderedPageBreak/>
              <w:t>Б1.В.ДВ.01.02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Методика обучения физике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288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288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Б1.В.ДВ.02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Дисциплины по выбору Б1.В.ДВ.2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Б1.В.ДВ.02.01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Основы механики деформируемого твердого тела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Б1.В.ДВ.02.02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Решение физических задач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Б1.В.ДВ.03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Дисциплины по выбору Б1.В.ДВ.3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Б1.В.ДВ.03.01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Экспериментальные методы исследования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Б1.В.ДВ.03.02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Пропедевтические курсы физики и астрономии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Б1.В.ДВ.04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Дисциплины по выбору Б1.В.ДВ.4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6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Б1.В.ДВ.04.01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Физика поверхности полупроводников и систем с пониженной размерностью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Б1.В.ДВ.04.02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Школьный физический эксперимент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Б1.В.ДВ.05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Дисциплины по выбору Б1.В.ДВ.5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Б1.В.ДВ.05.01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Электронная микроскопия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Б1.В.ДВ.05.02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ИКТ в преподавании физики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Б1.В.ДВ.06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Дисциплины по выбору Б.1.В.ДВ.6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Б1.В.ДВ.06.01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Психология и педагогика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lastRenderedPageBreak/>
              <w:t>Б1.В.ДВ.06.02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Социология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5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80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3244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3244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675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644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2209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5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5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80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8212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8212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2402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2300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4658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1152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5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10"/>
        </w:trPr>
        <w:tc>
          <w:tcPr>
            <w:tcW w:w="0" w:type="auto"/>
            <w:gridSpan w:val="27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Блок 2.Практики</w:t>
            </w:r>
          </w:p>
        </w:tc>
      </w:tr>
      <w:tr w:rsidR="00207270" w:rsidRPr="00207270" w:rsidTr="00207270">
        <w:trPr>
          <w:trHeight w:val="210"/>
        </w:trPr>
        <w:tc>
          <w:tcPr>
            <w:tcW w:w="0" w:type="auto"/>
            <w:gridSpan w:val="27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Вариативная часть </w:t>
            </w:r>
          </w:p>
        </w:tc>
      </w:tr>
      <w:tr w:rsidR="00207270" w:rsidRPr="00207270" w:rsidTr="00207270">
        <w:trPr>
          <w:trHeight w:val="26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Б2.В.01(У)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6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Б2.В.02(П)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Б2.В.03(П)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Научно-исследовательская работа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Б2.В.04(Пд)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Преддипломная практика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5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80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5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5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80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5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10"/>
        </w:trPr>
        <w:tc>
          <w:tcPr>
            <w:tcW w:w="0" w:type="auto"/>
            <w:gridSpan w:val="27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Блок 3.Государственная итоговая аттестация </w:t>
            </w:r>
          </w:p>
        </w:tc>
      </w:tr>
      <w:tr w:rsidR="00207270" w:rsidRPr="00207270" w:rsidTr="00207270">
        <w:trPr>
          <w:trHeight w:val="210"/>
        </w:trPr>
        <w:tc>
          <w:tcPr>
            <w:tcW w:w="0" w:type="auto"/>
            <w:gridSpan w:val="27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Базовая часть. Подготовка к защите и защита выпускной квалификационной работы 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Б3.Б.01(Д)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Бакалаврская работа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95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5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95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5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10"/>
        </w:trPr>
        <w:tc>
          <w:tcPr>
            <w:tcW w:w="0" w:type="auto"/>
            <w:gridSpan w:val="27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07270">
              <w:rPr>
                <w:rFonts w:ascii="Times New Roman" w:hAnsi="Times New Roman"/>
                <w:b/>
                <w:bCs/>
                <w:sz w:val="16"/>
                <w:szCs w:val="16"/>
              </w:rPr>
              <w:t>ФТД.Факультативы</w:t>
            </w:r>
          </w:p>
        </w:tc>
      </w:tr>
      <w:tr w:rsidR="00207270" w:rsidRPr="00207270" w:rsidTr="00207270">
        <w:trPr>
          <w:trHeight w:val="210"/>
        </w:trPr>
        <w:tc>
          <w:tcPr>
            <w:tcW w:w="0" w:type="auto"/>
            <w:gridSpan w:val="27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07270" w:rsidRPr="00207270" w:rsidTr="00207270">
        <w:trPr>
          <w:trHeight w:val="26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ФТД.01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 xml:space="preserve">Формирование социально </w:t>
            </w:r>
            <w:r w:rsidRPr="00207270">
              <w:rPr>
                <w:rFonts w:ascii="Times New Roman" w:hAnsi="Times New Roman"/>
                <w:sz w:val="16"/>
                <w:szCs w:val="16"/>
              </w:rPr>
              <w:lastRenderedPageBreak/>
              <w:t>ориентированной экономики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25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lastRenderedPageBreak/>
              <w:t>ФТД.02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Социология семьи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5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80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5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5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80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5"/>
        </w:trPr>
        <w:tc>
          <w:tcPr>
            <w:tcW w:w="0" w:type="auto"/>
            <w:gridSpan w:val="5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95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8968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8968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2537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2428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5279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1152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8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49,9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39,7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38,2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44,5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54,6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57,4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95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16,4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16,3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16,3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13,7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13,5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17,1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07270" w:rsidRPr="00207270" w:rsidTr="00207270">
        <w:trPr>
          <w:trHeight w:val="180"/>
        </w:trPr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207270" w:rsidRPr="00207270" w:rsidRDefault="00207270" w:rsidP="00207270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727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9810E3" w:rsidRDefault="009810E3" w:rsidP="00D67BD2">
      <w:pPr>
        <w:pStyle w:val="a3"/>
        <w:spacing w:before="0" w:beforeAutospacing="0" w:after="0" w:afterAutospacing="0"/>
        <w:ind w:firstLine="426"/>
        <w:jc w:val="center"/>
      </w:pPr>
    </w:p>
    <w:p w:rsidR="009810E3" w:rsidRPr="0020540F" w:rsidRDefault="0020540F" w:rsidP="0020540F">
      <w:pPr>
        <w:pStyle w:val="a3"/>
        <w:spacing w:before="0" w:beforeAutospacing="0" w:after="0" w:afterAutospacing="0"/>
        <w:ind w:firstLine="426"/>
        <w:jc w:val="right"/>
        <w:rPr>
          <w:b/>
        </w:rPr>
      </w:pPr>
      <w:r>
        <w:br w:type="page"/>
      </w:r>
      <w:r>
        <w:rPr>
          <w:b/>
        </w:rPr>
        <w:lastRenderedPageBreak/>
        <w:t>Приложение 3</w:t>
      </w:r>
    </w:p>
    <w:p w:rsidR="0020540F" w:rsidRDefault="0020540F" w:rsidP="00C673F1">
      <w:pPr>
        <w:pStyle w:val="a3"/>
        <w:spacing w:before="0" w:beforeAutospacing="0" w:after="0" w:afterAutospacing="0"/>
        <w:jc w:val="center"/>
      </w:pPr>
      <w:r w:rsidRPr="007A70DD">
        <w:t>Календарный учебный график</w:t>
      </w:r>
    </w:p>
    <w:p w:rsidR="0020540F" w:rsidRDefault="0020540F" w:rsidP="00D67BD2">
      <w:pPr>
        <w:pStyle w:val="a3"/>
        <w:spacing w:before="0" w:beforeAutospacing="0" w:after="0" w:afterAutospacing="0"/>
        <w:ind w:firstLine="426"/>
        <w:jc w:val="center"/>
      </w:pPr>
    </w:p>
    <w:p w:rsidR="0020540F" w:rsidRDefault="00207270" w:rsidP="00207270">
      <w:pPr>
        <w:pStyle w:val="a3"/>
        <w:spacing w:before="0" w:beforeAutospacing="0" w:after="0" w:afterAutospacing="0"/>
        <w:jc w:val="center"/>
        <w:rPr>
          <w:lang w:val="en-US"/>
        </w:rPr>
      </w:pPr>
      <w:r w:rsidRPr="00207270">
        <w:rPr>
          <w:noProof/>
        </w:rPr>
        <w:drawing>
          <wp:inline distT="0" distB="0" distL="0" distR="0">
            <wp:extent cx="9251950" cy="3905729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90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17E" w:rsidRDefault="0087317E" w:rsidP="000574AE">
      <w:pPr>
        <w:pStyle w:val="a3"/>
        <w:spacing w:before="0" w:beforeAutospacing="0" w:after="0" w:afterAutospacing="0"/>
        <w:rPr>
          <w:lang w:val="en-US"/>
        </w:rPr>
      </w:pPr>
    </w:p>
    <w:p w:rsidR="0087317E" w:rsidRDefault="00207270" w:rsidP="0087317E">
      <w:pPr>
        <w:pStyle w:val="a3"/>
        <w:spacing w:before="0" w:beforeAutospacing="0" w:after="0" w:afterAutospacing="0"/>
        <w:jc w:val="center"/>
        <w:rPr>
          <w:lang w:val="en-US"/>
        </w:rPr>
      </w:pPr>
      <w:r w:rsidRPr="00207270">
        <w:rPr>
          <w:noProof/>
        </w:rPr>
        <w:lastRenderedPageBreak/>
        <w:drawing>
          <wp:inline distT="0" distB="0" distL="0" distR="0">
            <wp:extent cx="8910320" cy="3503930"/>
            <wp:effectExtent l="0" t="0" r="508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320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17E" w:rsidRPr="0087317E" w:rsidRDefault="0087317E" w:rsidP="000574AE">
      <w:pPr>
        <w:pStyle w:val="a3"/>
        <w:spacing w:before="0" w:beforeAutospacing="0" w:after="0" w:afterAutospacing="0"/>
        <w:rPr>
          <w:lang w:val="en-US"/>
        </w:rPr>
      </w:pPr>
    </w:p>
    <w:p w:rsidR="00D67BD2" w:rsidRDefault="00D67BD2" w:rsidP="00327412">
      <w:pPr>
        <w:pStyle w:val="a3"/>
        <w:spacing w:before="0" w:beforeAutospacing="0" w:after="0" w:afterAutospacing="0"/>
        <w:ind w:firstLine="426"/>
        <w:jc w:val="both"/>
      </w:pPr>
    </w:p>
    <w:p w:rsidR="0020540F" w:rsidRDefault="0020540F" w:rsidP="00327412">
      <w:pPr>
        <w:pStyle w:val="a3"/>
        <w:spacing w:before="0" w:beforeAutospacing="0" w:after="0" w:afterAutospacing="0"/>
        <w:ind w:firstLine="426"/>
        <w:jc w:val="both"/>
        <w:sectPr w:rsidR="0020540F" w:rsidSect="000574AE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D67BD2" w:rsidRPr="00C673F1" w:rsidRDefault="00C673F1" w:rsidP="00C673F1">
      <w:pPr>
        <w:pStyle w:val="a3"/>
        <w:spacing w:before="0" w:beforeAutospacing="0" w:after="0" w:afterAutospacing="0"/>
        <w:ind w:firstLine="426"/>
        <w:jc w:val="right"/>
        <w:rPr>
          <w:b/>
        </w:rPr>
      </w:pPr>
      <w:r>
        <w:rPr>
          <w:b/>
        </w:rPr>
        <w:lastRenderedPageBreak/>
        <w:t>Приложение 4</w:t>
      </w:r>
    </w:p>
    <w:p w:rsidR="00C673F1" w:rsidRDefault="00C673F1" w:rsidP="00C673F1">
      <w:pPr>
        <w:pStyle w:val="a3"/>
        <w:spacing w:before="0" w:beforeAutospacing="0" w:after="0" w:afterAutospacing="0"/>
        <w:jc w:val="center"/>
      </w:pPr>
      <w:r>
        <w:t>Рабочие программы дисциплин</w:t>
      </w:r>
    </w:p>
    <w:p w:rsidR="00C673F1" w:rsidRDefault="00C673F1" w:rsidP="00327412">
      <w:pPr>
        <w:pStyle w:val="a3"/>
        <w:spacing w:before="0" w:beforeAutospacing="0" w:after="0" w:afterAutospacing="0"/>
        <w:ind w:firstLine="426"/>
        <w:jc w:val="both"/>
      </w:pPr>
    </w:p>
    <w:p w:rsidR="000574AE" w:rsidRDefault="00C673F1" w:rsidP="00327412">
      <w:pPr>
        <w:pStyle w:val="a3"/>
        <w:spacing w:before="0" w:beforeAutospacing="0" w:after="0" w:afterAutospacing="0"/>
        <w:ind w:firstLine="426"/>
        <w:jc w:val="both"/>
      </w:pPr>
      <w:r>
        <w:t xml:space="preserve">Рабочие программы дисциплин и Фонды оценочных средств по дисциплинам для ОПОП бакалавров по направлению подготовки 03.03.02 «Физика», профиль «Физика конденсированного состояния», представлены </w:t>
      </w:r>
      <w:r w:rsidR="006A7971">
        <w:t>отдельными комплектами документов, сформированными для соответствующей дисциплины.</w:t>
      </w:r>
    </w:p>
    <w:p w:rsidR="000574AE" w:rsidRPr="00C673F1" w:rsidRDefault="000574AE" w:rsidP="000574AE">
      <w:pPr>
        <w:pStyle w:val="a3"/>
        <w:spacing w:before="0" w:beforeAutospacing="0" w:after="0" w:afterAutospacing="0"/>
        <w:ind w:firstLine="426"/>
        <w:jc w:val="right"/>
        <w:rPr>
          <w:b/>
        </w:rPr>
      </w:pPr>
      <w:r>
        <w:br w:type="page"/>
      </w:r>
      <w:r>
        <w:rPr>
          <w:b/>
        </w:rPr>
        <w:lastRenderedPageBreak/>
        <w:t>Приложение 5</w:t>
      </w:r>
    </w:p>
    <w:p w:rsidR="000574AE" w:rsidRDefault="005C468D" w:rsidP="000574AE">
      <w:pPr>
        <w:pStyle w:val="a3"/>
        <w:spacing w:before="0" w:beforeAutospacing="0" w:after="0" w:afterAutospacing="0"/>
        <w:jc w:val="center"/>
      </w:pPr>
      <w:r w:rsidRPr="007A70DD">
        <w:t>Программы практик и НИР</w:t>
      </w:r>
    </w:p>
    <w:p w:rsidR="000574AE" w:rsidRDefault="000574AE" w:rsidP="000574AE">
      <w:pPr>
        <w:pStyle w:val="a3"/>
        <w:spacing w:before="0" w:beforeAutospacing="0" w:after="0" w:afterAutospacing="0"/>
        <w:ind w:firstLine="426"/>
        <w:jc w:val="both"/>
      </w:pPr>
    </w:p>
    <w:p w:rsidR="000574AE" w:rsidRDefault="000574AE" w:rsidP="000574AE">
      <w:pPr>
        <w:pStyle w:val="a3"/>
        <w:spacing w:before="0" w:beforeAutospacing="0" w:after="0" w:afterAutospacing="0"/>
        <w:ind w:firstLine="426"/>
        <w:jc w:val="both"/>
      </w:pPr>
      <w:r>
        <w:t>Рабочие программы практик для ОПОП бакалавров по направлению подготовки 03.03.02 «Физика», профиль «Физика конденсированного состояния», представлены отдельными комплектами документов, сформированными для соответствующ</w:t>
      </w:r>
      <w:r w:rsidR="005C468D">
        <w:t>их практик</w:t>
      </w:r>
      <w:r>
        <w:t>.</w:t>
      </w:r>
    </w:p>
    <w:p w:rsidR="00C673F1" w:rsidRPr="005C468D" w:rsidRDefault="005C468D" w:rsidP="005C468D">
      <w:pPr>
        <w:pStyle w:val="a3"/>
        <w:spacing w:before="0" w:beforeAutospacing="0" w:after="0" w:afterAutospacing="0"/>
        <w:ind w:firstLine="426"/>
        <w:jc w:val="right"/>
        <w:rPr>
          <w:b/>
        </w:rPr>
      </w:pPr>
      <w:r>
        <w:br w:type="page"/>
      </w:r>
      <w:r w:rsidRPr="005C468D">
        <w:rPr>
          <w:b/>
        </w:rPr>
        <w:lastRenderedPageBreak/>
        <w:t>Приложение 6</w:t>
      </w:r>
    </w:p>
    <w:p w:rsidR="005C468D" w:rsidRDefault="005C468D" w:rsidP="005C468D">
      <w:pPr>
        <w:pStyle w:val="a3"/>
        <w:spacing w:before="0" w:beforeAutospacing="0" w:after="0" w:afterAutospacing="0"/>
        <w:jc w:val="center"/>
      </w:pPr>
      <w:r>
        <w:t>Программа ГИА</w:t>
      </w:r>
    </w:p>
    <w:p w:rsidR="005C468D" w:rsidRDefault="005C468D" w:rsidP="005C468D">
      <w:pPr>
        <w:pStyle w:val="a3"/>
        <w:spacing w:before="0" w:beforeAutospacing="0" w:after="0" w:afterAutospacing="0"/>
        <w:ind w:firstLine="426"/>
        <w:jc w:val="center"/>
      </w:pPr>
    </w:p>
    <w:p w:rsidR="005C468D" w:rsidRDefault="005C468D" w:rsidP="005C468D">
      <w:pPr>
        <w:pStyle w:val="a3"/>
        <w:spacing w:before="0" w:beforeAutospacing="0" w:after="0" w:afterAutospacing="0"/>
        <w:ind w:firstLine="426"/>
        <w:jc w:val="both"/>
      </w:pPr>
      <w:r>
        <w:t>Программа Государственной итоговой аттестации для ОПОП бакалавров по направлению подготовки 03.03.02 «Физика», профиль «Физика конденсированного состояния», представлена отдельным комплект</w:t>
      </w:r>
      <w:r w:rsidR="00B16E08">
        <w:t>о</w:t>
      </w:r>
      <w:r>
        <w:t>м документов.</w:t>
      </w:r>
    </w:p>
    <w:p w:rsidR="005C468D" w:rsidRPr="00D67BD2" w:rsidRDefault="005C468D" w:rsidP="005C468D">
      <w:pPr>
        <w:pStyle w:val="a3"/>
        <w:spacing w:before="0" w:beforeAutospacing="0" w:after="0" w:afterAutospacing="0"/>
        <w:ind w:firstLine="426"/>
        <w:jc w:val="both"/>
      </w:pPr>
    </w:p>
    <w:sectPr w:rsidR="005C468D" w:rsidRPr="00D67BD2" w:rsidSect="000574AE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07E" w:rsidRDefault="00B3207E" w:rsidP="000D5D50">
      <w:r>
        <w:separator/>
      </w:r>
    </w:p>
  </w:endnote>
  <w:endnote w:type="continuationSeparator" w:id="1">
    <w:p w:rsidR="00B3207E" w:rsidRDefault="00B3207E" w:rsidP="000D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270" w:rsidRPr="00C673F1" w:rsidRDefault="00A23A0B" w:rsidP="00C673F1">
    <w:pPr>
      <w:pStyle w:val="af"/>
      <w:jc w:val="right"/>
      <w:rPr>
        <w:sz w:val="20"/>
      </w:rPr>
    </w:pPr>
    <w:r w:rsidRPr="00C673F1">
      <w:rPr>
        <w:sz w:val="20"/>
      </w:rPr>
      <w:fldChar w:fldCharType="begin"/>
    </w:r>
    <w:r w:rsidR="00207270" w:rsidRPr="00C673F1">
      <w:rPr>
        <w:sz w:val="20"/>
      </w:rPr>
      <w:instrText>PAGE   \* MERGEFORMAT</w:instrText>
    </w:r>
    <w:r w:rsidRPr="00C673F1">
      <w:rPr>
        <w:sz w:val="20"/>
      </w:rPr>
      <w:fldChar w:fldCharType="separate"/>
    </w:r>
    <w:r w:rsidR="002905A5">
      <w:rPr>
        <w:noProof/>
        <w:sz w:val="20"/>
      </w:rPr>
      <w:t>14</w:t>
    </w:r>
    <w:r w:rsidRPr="00C673F1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07E" w:rsidRDefault="00B3207E" w:rsidP="000D5D50">
      <w:r>
        <w:separator/>
      </w:r>
    </w:p>
  </w:footnote>
  <w:footnote w:type="continuationSeparator" w:id="1">
    <w:p w:rsidR="00B3207E" w:rsidRDefault="00B3207E" w:rsidP="000D5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270" w:rsidRPr="001C134D" w:rsidRDefault="00207270" w:rsidP="00697E9A">
    <w:pPr>
      <w:pStyle w:val="ad"/>
      <w:jc w:val="right"/>
      <w:rPr>
        <w:i/>
        <w:sz w:val="20"/>
      </w:rPr>
    </w:pPr>
    <w:r>
      <w:rPr>
        <w:i/>
        <w:sz w:val="20"/>
      </w:rPr>
      <w:t>ОПОП направление 03.03.02 «Физика», профиль «Физика ко</w:t>
    </w:r>
    <w:r w:rsidR="002905A5">
      <w:rPr>
        <w:i/>
        <w:sz w:val="20"/>
      </w:rPr>
      <w:t>нденсированного состояния», 2019</w:t>
    </w:r>
  </w:p>
  <w:p w:rsidR="00207270" w:rsidRPr="00697E9A" w:rsidRDefault="00207270" w:rsidP="00697E9A">
    <w:pPr>
      <w:pStyle w:val="ad"/>
      <w:jc w:val="right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470C"/>
    <w:multiLevelType w:val="hybridMultilevel"/>
    <w:tmpl w:val="01F8ECB4"/>
    <w:lvl w:ilvl="0" w:tplc="114835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93450"/>
    <w:multiLevelType w:val="hybridMultilevel"/>
    <w:tmpl w:val="29E231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3EF790B"/>
    <w:multiLevelType w:val="hybridMultilevel"/>
    <w:tmpl w:val="CA940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7612A9"/>
    <w:multiLevelType w:val="hybridMultilevel"/>
    <w:tmpl w:val="FFDC5DBA"/>
    <w:lvl w:ilvl="0" w:tplc="A0463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575BCF"/>
    <w:multiLevelType w:val="multilevel"/>
    <w:tmpl w:val="63F06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">
    <w:nsid w:val="2AF82429"/>
    <w:multiLevelType w:val="hybridMultilevel"/>
    <w:tmpl w:val="F0E8861E"/>
    <w:lvl w:ilvl="0" w:tplc="114835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86DC3"/>
    <w:multiLevelType w:val="hybridMultilevel"/>
    <w:tmpl w:val="149AA4EA"/>
    <w:lvl w:ilvl="0" w:tplc="114835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8A34B3"/>
    <w:multiLevelType w:val="hybridMultilevel"/>
    <w:tmpl w:val="E022302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CCE5F86"/>
    <w:multiLevelType w:val="hybridMultilevel"/>
    <w:tmpl w:val="D1D0AB80"/>
    <w:lvl w:ilvl="0" w:tplc="114835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8B0BFE"/>
    <w:multiLevelType w:val="hybridMultilevel"/>
    <w:tmpl w:val="826E4D04"/>
    <w:lvl w:ilvl="0" w:tplc="EE12CC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59E1379"/>
    <w:multiLevelType w:val="hybridMultilevel"/>
    <w:tmpl w:val="48345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60957"/>
    <w:multiLevelType w:val="hybridMultilevel"/>
    <w:tmpl w:val="6CAC74DC"/>
    <w:lvl w:ilvl="0" w:tplc="114835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24338C"/>
    <w:multiLevelType w:val="hybridMultilevel"/>
    <w:tmpl w:val="D0FE4BCC"/>
    <w:lvl w:ilvl="0" w:tplc="114835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6A0669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3887FC1"/>
    <w:multiLevelType w:val="hybridMultilevel"/>
    <w:tmpl w:val="9B9A1226"/>
    <w:lvl w:ilvl="0" w:tplc="35E4D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63506"/>
    <w:multiLevelType w:val="hybridMultilevel"/>
    <w:tmpl w:val="CD3AD826"/>
    <w:lvl w:ilvl="0" w:tplc="35E4D3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0"/>
  </w:num>
  <w:num w:numId="5">
    <w:abstractNumId w:val="6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11"/>
  </w:num>
  <w:num w:numId="11">
    <w:abstractNumId w:val="8"/>
  </w:num>
  <w:num w:numId="12">
    <w:abstractNumId w:val="12"/>
  </w:num>
  <w:num w:numId="13">
    <w:abstractNumId w:val="0"/>
  </w:num>
  <w:num w:numId="14">
    <w:abstractNumId w:val="15"/>
  </w:num>
  <w:num w:numId="15">
    <w:abstractNumId w:val="14"/>
  </w:num>
  <w:num w:numId="16">
    <w:abstractNumId w:val="0"/>
  </w:num>
  <w:num w:numId="17">
    <w:abstractNumId w:val="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7E8"/>
    <w:rsid w:val="00007779"/>
    <w:rsid w:val="00016B64"/>
    <w:rsid w:val="00020998"/>
    <w:rsid w:val="0002150B"/>
    <w:rsid w:val="00025260"/>
    <w:rsid w:val="00052D21"/>
    <w:rsid w:val="000574AE"/>
    <w:rsid w:val="00062079"/>
    <w:rsid w:val="00072F73"/>
    <w:rsid w:val="0007724E"/>
    <w:rsid w:val="0008372B"/>
    <w:rsid w:val="00085A6D"/>
    <w:rsid w:val="00090D2B"/>
    <w:rsid w:val="00091BFE"/>
    <w:rsid w:val="00093045"/>
    <w:rsid w:val="00095277"/>
    <w:rsid w:val="00095F6E"/>
    <w:rsid w:val="000B3401"/>
    <w:rsid w:val="000B4F75"/>
    <w:rsid w:val="000D3975"/>
    <w:rsid w:val="000D57B7"/>
    <w:rsid w:val="000D5D50"/>
    <w:rsid w:val="000F45F8"/>
    <w:rsid w:val="000F6BB3"/>
    <w:rsid w:val="00100E54"/>
    <w:rsid w:val="00113114"/>
    <w:rsid w:val="00124FA5"/>
    <w:rsid w:val="001553A6"/>
    <w:rsid w:val="001560CA"/>
    <w:rsid w:val="00166F4F"/>
    <w:rsid w:val="00181419"/>
    <w:rsid w:val="001B7B8B"/>
    <w:rsid w:val="001C134D"/>
    <w:rsid w:val="001C2CDA"/>
    <w:rsid w:val="001D4347"/>
    <w:rsid w:val="001D5590"/>
    <w:rsid w:val="001F4D10"/>
    <w:rsid w:val="001F4E17"/>
    <w:rsid w:val="001F5363"/>
    <w:rsid w:val="001F59D8"/>
    <w:rsid w:val="0020540F"/>
    <w:rsid w:val="00207270"/>
    <w:rsid w:val="00214CD8"/>
    <w:rsid w:val="00221605"/>
    <w:rsid w:val="00224746"/>
    <w:rsid w:val="00234C6B"/>
    <w:rsid w:val="0024015D"/>
    <w:rsid w:val="00254AA4"/>
    <w:rsid w:val="002716F5"/>
    <w:rsid w:val="00272C52"/>
    <w:rsid w:val="002905A5"/>
    <w:rsid w:val="0029737F"/>
    <w:rsid w:val="002A031E"/>
    <w:rsid w:val="002B2874"/>
    <w:rsid w:val="002B3F3A"/>
    <w:rsid w:val="002B6D9A"/>
    <w:rsid w:val="002B7CA2"/>
    <w:rsid w:val="002C4A4A"/>
    <w:rsid w:val="002C6BAF"/>
    <w:rsid w:val="002E3DFD"/>
    <w:rsid w:val="002E52C7"/>
    <w:rsid w:val="002F4F7E"/>
    <w:rsid w:val="002F7A79"/>
    <w:rsid w:val="00305207"/>
    <w:rsid w:val="003113FD"/>
    <w:rsid w:val="003208C4"/>
    <w:rsid w:val="00324BFC"/>
    <w:rsid w:val="003271FD"/>
    <w:rsid w:val="00327412"/>
    <w:rsid w:val="00346A41"/>
    <w:rsid w:val="00347ADF"/>
    <w:rsid w:val="0037241A"/>
    <w:rsid w:val="00392655"/>
    <w:rsid w:val="003A09CA"/>
    <w:rsid w:val="003A1054"/>
    <w:rsid w:val="003A1D26"/>
    <w:rsid w:val="003A6C88"/>
    <w:rsid w:val="003B7902"/>
    <w:rsid w:val="003C6BA2"/>
    <w:rsid w:val="003D5EA6"/>
    <w:rsid w:val="003E30C5"/>
    <w:rsid w:val="004048DC"/>
    <w:rsid w:val="00416074"/>
    <w:rsid w:val="00417121"/>
    <w:rsid w:val="00444985"/>
    <w:rsid w:val="0044731F"/>
    <w:rsid w:val="00462A4D"/>
    <w:rsid w:val="0048098F"/>
    <w:rsid w:val="00493124"/>
    <w:rsid w:val="004A6C7A"/>
    <w:rsid w:val="004B2DAB"/>
    <w:rsid w:val="004B6359"/>
    <w:rsid w:val="004F564D"/>
    <w:rsid w:val="004F650C"/>
    <w:rsid w:val="00512C95"/>
    <w:rsid w:val="00512DFD"/>
    <w:rsid w:val="0053343B"/>
    <w:rsid w:val="00554DD7"/>
    <w:rsid w:val="00573306"/>
    <w:rsid w:val="005809F6"/>
    <w:rsid w:val="00581C59"/>
    <w:rsid w:val="00587BBA"/>
    <w:rsid w:val="005A689F"/>
    <w:rsid w:val="005B7ED4"/>
    <w:rsid w:val="005C468D"/>
    <w:rsid w:val="005C79F4"/>
    <w:rsid w:val="005D57E8"/>
    <w:rsid w:val="005E3F9F"/>
    <w:rsid w:val="005E79D6"/>
    <w:rsid w:val="005F1524"/>
    <w:rsid w:val="005F33B6"/>
    <w:rsid w:val="005F7C65"/>
    <w:rsid w:val="006007CD"/>
    <w:rsid w:val="00602ACF"/>
    <w:rsid w:val="00607937"/>
    <w:rsid w:val="00612750"/>
    <w:rsid w:val="00623D0E"/>
    <w:rsid w:val="00624EE0"/>
    <w:rsid w:val="00626A14"/>
    <w:rsid w:val="006341C0"/>
    <w:rsid w:val="006350E2"/>
    <w:rsid w:val="00660C45"/>
    <w:rsid w:val="00663E47"/>
    <w:rsid w:val="0066714A"/>
    <w:rsid w:val="00682C8D"/>
    <w:rsid w:val="00687D29"/>
    <w:rsid w:val="00690662"/>
    <w:rsid w:val="00691292"/>
    <w:rsid w:val="00697E9A"/>
    <w:rsid w:val="006A04C0"/>
    <w:rsid w:val="006A7971"/>
    <w:rsid w:val="006B7B6F"/>
    <w:rsid w:val="006C3D50"/>
    <w:rsid w:val="006C7665"/>
    <w:rsid w:val="006C7CF6"/>
    <w:rsid w:val="006F0A0D"/>
    <w:rsid w:val="006F1CA9"/>
    <w:rsid w:val="00723478"/>
    <w:rsid w:val="00724448"/>
    <w:rsid w:val="007264D7"/>
    <w:rsid w:val="00743257"/>
    <w:rsid w:val="00784C8D"/>
    <w:rsid w:val="007A3EC3"/>
    <w:rsid w:val="007A6315"/>
    <w:rsid w:val="007A70DD"/>
    <w:rsid w:val="007B4C60"/>
    <w:rsid w:val="007B6EEA"/>
    <w:rsid w:val="007C5461"/>
    <w:rsid w:val="007C5A34"/>
    <w:rsid w:val="007C696D"/>
    <w:rsid w:val="007D51FF"/>
    <w:rsid w:val="007E13AE"/>
    <w:rsid w:val="007F68D0"/>
    <w:rsid w:val="00800445"/>
    <w:rsid w:val="00802A3F"/>
    <w:rsid w:val="0081353F"/>
    <w:rsid w:val="00821E4F"/>
    <w:rsid w:val="00831B5B"/>
    <w:rsid w:val="00833311"/>
    <w:rsid w:val="0083439C"/>
    <w:rsid w:val="0087317E"/>
    <w:rsid w:val="00886462"/>
    <w:rsid w:val="00895CE1"/>
    <w:rsid w:val="008A0007"/>
    <w:rsid w:val="008B0B57"/>
    <w:rsid w:val="008C15EC"/>
    <w:rsid w:val="008C62C3"/>
    <w:rsid w:val="008D41C1"/>
    <w:rsid w:val="00904682"/>
    <w:rsid w:val="00912107"/>
    <w:rsid w:val="00914A90"/>
    <w:rsid w:val="00920BFF"/>
    <w:rsid w:val="009246CB"/>
    <w:rsid w:val="00926861"/>
    <w:rsid w:val="00930F9E"/>
    <w:rsid w:val="00932E7E"/>
    <w:rsid w:val="009369AB"/>
    <w:rsid w:val="009476B4"/>
    <w:rsid w:val="00960B8D"/>
    <w:rsid w:val="009810E3"/>
    <w:rsid w:val="00983E80"/>
    <w:rsid w:val="0098410A"/>
    <w:rsid w:val="0098727B"/>
    <w:rsid w:val="00987C51"/>
    <w:rsid w:val="00991F91"/>
    <w:rsid w:val="009B1433"/>
    <w:rsid w:val="009C260F"/>
    <w:rsid w:val="009D6F9F"/>
    <w:rsid w:val="009E02B3"/>
    <w:rsid w:val="009E1384"/>
    <w:rsid w:val="009E3AE5"/>
    <w:rsid w:val="009E6F33"/>
    <w:rsid w:val="009F7409"/>
    <w:rsid w:val="00A171B7"/>
    <w:rsid w:val="00A17E8E"/>
    <w:rsid w:val="00A2229D"/>
    <w:rsid w:val="00A23A0B"/>
    <w:rsid w:val="00A25C4F"/>
    <w:rsid w:val="00A25FCD"/>
    <w:rsid w:val="00A410D3"/>
    <w:rsid w:val="00A421AD"/>
    <w:rsid w:val="00A45180"/>
    <w:rsid w:val="00A52516"/>
    <w:rsid w:val="00A55F5B"/>
    <w:rsid w:val="00A76160"/>
    <w:rsid w:val="00A7683F"/>
    <w:rsid w:val="00A836C1"/>
    <w:rsid w:val="00A94A1D"/>
    <w:rsid w:val="00A97E72"/>
    <w:rsid w:val="00AB0EAC"/>
    <w:rsid w:val="00AB3B70"/>
    <w:rsid w:val="00AB3DB1"/>
    <w:rsid w:val="00AB5905"/>
    <w:rsid w:val="00AD1242"/>
    <w:rsid w:val="00B05E1E"/>
    <w:rsid w:val="00B071EF"/>
    <w:rsid w:val="00B1435B"/>
    <w:rsid w:val="00B16E08"/>
    <w:rsid w:val="00B22FE1"/>
    <w:rsid w:val="00B25C61"/>
    <w:rsid w:val="00B27E50"/>
    <w:rsid w:val="00B30D6A"/>
    <w:rsid w:val="00B3207E"/>
    <w:rsid w:val="00B40E99"/>
    <w:rsid w:val="00B443DE"/>
    <w:rsid w:val="00B511A9"/>
    <w:rsid w:val="00B54879"/>
    <w:rsid w:val="00B6027E"/>
    <w:rsid w:val="00B60B3F"/>
    <w:rsid w:val="00B801BF"/>
    <w:rsid w:val="00B922BF"/>
    <w:rsid w:val="00B934E6"/>
    <w:rsid w:val="00BA0028"/>
    <w:rsid w:val="00BA62F3"/>
    <w:rsid w:val="00BC3BB4"/>
    <w:rsid w:val="00BC43DE"/>
    <w:rsid w:val="00BD1F2C"/>
    <w:rsid w:val="00BD5422"/>
    <w:rsid w:val="00BD7F84"/>
    <w:rsid w:val="00BE3473"/>
    <w:rsid w:val="00BF1AD7"/>
    <w:rsid w:val="00C00AA7"/>
    <w:rsid w:val="00C0116B"/>
    <w:rsid w:val="00C0213C"/>
    <w:rsid w:val="00C37607"/>
    <w:rsid w:val="00C43405"/>
    <w:rsid w:val="00C46240"/>
    <w:rsid w:val="00C66095"/>
    <w:rsid w:val="00C673F1"/>
    <w:rsid w:val="00C8683D"/>
    <w:rsid w:val="00CA157A"/>
    <w:rsid w:val="00CA284E"/>
    <w:rsid w:val="00CB2E1B"/>
    <w:rsid w:val="00CB670B"/>
    <w:rsid w:val="00CC5B49"/>
    <w:rsid w:val="00CC6BE8"/>
    <w:rsid w:val="00CC7F60"/>
    <w:rsid w:val="00CD5597"/>
    <w:rsid w:val="00CF07CF"/>
    <w:rsid w:val="00CF5277"/>
    <w:rsid w:val="00CF7A1E"/>
    <w:rsid w:val="00D06E32"/>
    <w:rsid w:val="00D1094C"/>
    <w:rsid w:val="00D13205"/>
    <w:rsid w:val="00D27752"/>
    <w:rsid w:val="00D33CA0"/>
    <w:rsid w:val="00D37481"/>
    <w:rsid w:val="00D4144B"/>
    <w:rsid w:val="00D44287"/>
    <w:rsid w:val="00D57A75"/>
    <w:rsid w:val="00D67BD2"/>
    <w:rsid w:val="00D800E2"/>
    <w:rsid w:val="00D80A91"/>
    <w:rsid w:val="00D83C41"/>
    <w:rsid w:val="00DB31DA"/>
    <w:rsid w:val="00DB55BF"/>
    <w:rsid w:val="00DF0CE8"/>
    <w:rsid w:val="00E01A26"/>
    <w:rsid w:val="00E02160"/>
    <w:rsid w:val="00E334DA"/>
    <w:rsid w:val="00E356FE"/>
    <w:rsid w:val="00E36D33"/>
    <w:rsid w:val="00E41FAB"/>
    <w:rsid w:val="00E47417"/>
    <w:rsid w:val="00E66273"/>
    <w:rsid w:val="00E803BC"/>
    <w:rsid w:val="00E8165E"/>
    <w:rsid w:val="00E82905"/>
    <w:rsid w:val="00E8612B"/>
    <w:rsid w:val="00E94A8F"/>
    <w:rsid w:val="00EA4541"/>
    <w:rsid w:val="00EA6197"/>
    <w:rsid w:val="00EB092B"/>
    <w:rsid w:val="00EB5947"/>
    <w:rsid w:val="00EC07E1"/>
    <w:rsid w:val="00EC1690"/>
    <w:rsid w:val="00EC5622"/>
    <w:rsid w:val="00EE60EA"/>
    <w:rsid w:val="00F0768F"/>
    <w:rsid w:val="00F12D6C"/>
    <w:rsid w:val="00F14761"/>
    <w:rsid w:val="00F16DAC"/>
    <w:rsid w:val="00F43846"/>
    <w:rsid w:val="00F44103"/>
    <w:rsid w:val="00F57A0F"/>
    <w:rsid w:val="00F60A71"/>
    <w:rsid w:val="00F67F1D"/>
    <w:rsid w:val="00F9270D"/>
    <w:rsid w:val="00F9297D"/>
    <w:rsid w:val="00F9691D"/>
    <w:rsid w:val="00FB1818"/>
    <w:rsid w:val="00FE017B"/>
    <w:rsid w:val="00FE15AE"/>
    <w:rsid w:val="00FE5F0A"/>
    <w:rsid w:val="00FF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0B"/>
    <w:rPr>
      <w:sz w:val="24"/>
      <w:szCs w:val="24"/>
    </w:rPr>
  </w:style>
  <w:style w:type="paragraph" w:styleId="1">
    <w:name w:val="heading 1"/>
    <w:basedOn w:val="a"/>
    <w:qFormat/>
    <w:rsid w:val="00A23A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A23A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23A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3A0B"/>
    <w:pPr>
      <w:spacing w:before="100" w:beforeAutospacing="1" w:after="100" w:afterAutospacing="1"/>
    </w:pPr>
  </w:style>
  <w:style w:type="table" w:styleId="a4">
    <w:name w:val="Table Grid"/>
    <w:basedOn w:val="a1"/>
    <w:rsid w:val="00724448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56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F57A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7F6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D67BD2"/>
    <w:rPr>
      <w:rFonts w:ascii="Calibri" w:eastAsia="Calibri" w:hAnsi="Calibri"/>
      <w:sz w:val="22"/>
      <w:szCs w:val="22"/>
      <w:lang w:eastAsia="en-US"/>
    </w:rPr>
  </w:style>
  <w:style w:type="paragraph" w:styleId="a7">
    <w:name w:val="footnote text"/>
    <w:basedOn w:val="a"/>
    <w:link w:val="a8"/>
    <w:rsid w:val="000D5D5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0D5D50"/>
  </w:style>
  <w:style w:type="character" w:styleId="a9">
    <w:name w:val="footnote reference"/>
    <w:rsid w:val="000D5D50"/>
    <w:rPr>
      <w:vertAlign w:val="superscript"/>
    </w:rPr>
  </w:style>
  <w:style w:type="character" w:styleId="aa">
    <w:name w:val="Strong"/>
    <w:uiPriority w:val="22"/>
    <w:qFormat/>
    <w:rsid w:val="00392655"/>
    <w:rPr>
      <w:b/>
      <w:bCs/>
    </w:rPr>
  </w:style>
  <w:style w:type="character" w:styleId="ab">
    <w:name w:val="Hyperlink"/>
    <w:uiPriority w:val="99"/>
    <w:unhideWhenUsed/>
    <w:rsid w:val="00D67BD2"/>
    <w:rPr>
      <w:color w:val="0000FF"/>
      <w:u w:val="single"/>
    </w:rPr>
  </w:style>
  <w:style w:type="character" w:styleId="ac">
    <w:name w:val="FollowedHyperlink"/>
    <w:uiPriority w:val="99"/>
    <w:unhideWhenUsed/>
    <w:rsid w:val="001F4D10"/>
    <w:rPr>
      <w:color w:val="800080"/>
      <w:u w:val="single"/>
    </w:rPr>
  </w:style>
  <w:style w:type="paragraph" w:styleId="ad">
    <w:name w:val="header"/>
    <w:basedOn w:val="a"/>
    <w:link w:val="ae"/>
    <w:rsid w:val="00697E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697E9A"/>
    <w:rPr>
      <w:sz w:val="24"/>
      <w:szCs w:val="24"/>
    </w:rPr>
  </w:style>
  <w:style w:type="paragraph" w:styleId="af">
    <w:name w:val="footer"/>
    <w:basedOn w:val="a"/>
    <w:link w:val="af0"/>
    <w:uiPriority w:val="99"/>
    <w:rsid w:val="00697E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97E9A"/>
    <w:rPr>
      <w:sz w:val="24"/>
      <w:szCs w:val="24"/>
    </w:rPr>
  </w:style>
  <w:style w:type="paragraph" w:styleId="af1">
    <w:name w:val="Balloon Text"/>
    <w:basedOn w:val="a"/>
    <w:link w:val="af2"/>
    <w:rsid w:val="00BA62F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A62F3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BA62F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A6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68">
    <w:name w:val="xl68"/>
    <w:basedOn w:val="a"/>
    <w:rsid w:val="00BA6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8"/>
      <w:szCs w:val="8"/>
    </w:rPr>
  </w:style>
  <w:style w:type="paragraph" w:customStyle="1" w:styleId="xl69">
    <w:name w:val="xl69"/>
    <w:basedOn w:val="a"/>
    <w:rsid w:val="00BA6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0"/>
      <w:szCs w:val="10"/>
    </w:rPr>
  </w:style>
  <w:style w:type="paragraph" w:customStyle="1" w:styleId="xl70">
    <w:name w:val="xl70"/>
    <w:basedOn w:val="a"/>
    <w:rsid w:val="00BA6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71">
    <w:name w:val="xl71"/>
    <w:basedOn w:val="a"/>
    <w:rsid w:val="00BA6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0"/>
      <w:szCs w:val="10"/>
    </w:rPr>
  </w:style>
  <w:style w:type="paragraph" w:customStyle="1" w:styleId="xl72">
    <w:name w:val="xl72"/>
    <w:basedOn w:val="a"/>
    <w:rsid w:val="00BA6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0"/>
      <w:szCs w:val="10"/>
    </w:rPr>
  </w:style>
  <w:style w:type="paragraph" w:customStyle="1" w:styleId="xl73">
    <w:name w:val="xl73"/>
    <w:basedOn w:val="a"/>
    <w:rsid w:val="00BA6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0"/>
      <w:szCs w:val="10"/>
    </w:rPr>
  </w:style>
  <w:style w:type="paragraph" w:customStyle="1" w:styleId="xl74">
    <w:name w:val="xl74"/>
    <w:basedOn w:val="a"/>
    <w:rsid w:val="00BA62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75">
    <w:name w:val="xl75"/>
    <w:basedOn w:val="a"/>
    <w:rsid w:val="00BA62F3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76">
    <w:name w:val="xl76"/>
    <w:basedOn w:val="a"/>
    <w:rsid w:val="00BA62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77">
    <w:name w:val="xl77"/>
    <w:basedOn w:val="a"/>
    <w:rsid w:val="00BA62F3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78">
    <w:name w:val="xl78"/>
    <w:basedOn w:val="a"/>
    <w:rsid w:val="00BA62F3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79">
    <w:name w:val="xl79"/>
    <w:basedOn w:val="a"/>
    <w:rsid w:val="00BA62F3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80">
    <w:name w:val="xl80"/>
    <w:basedOn w:val="a"/>
    <w:rsid w:val="00BA62F3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81">
    <w:name w:val="xl81"/>
    <w:basedOn w:val="a"/>
    <w:rsid w:val="00BA62F3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82">
    <w:name w:val="xl82"/>
    <w:basedOn w:val="a"/>
    <w:rsid w:val="00BA62F3"/>
    <w:pPr>
      <w:pBdr>
        <w:lef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83">
    <w:name w:val="xl83"/>
    <w:basedOn w:val="a"/>
    <w:rsid w:val="00BA62F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84">
    <w:name w:val="xl84"/>
    <w:basedOn w:val="a"/>
    <w:rsid w:val="00BA6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85">
    <w:name w:val="xl85"/>
    <w:basedOn w:val="a"/>
    <w:rsid w:val="00BA62F3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86">
    <w:name w:val="xl86"/>
    <w:basedOn w:val="a"/>
    <w:rsid w:val="00BA62F3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87">
    <w:name w:val="xl87"/>
    <w:basedOn w:val="a"/>
    <w:rsid w:val="00BA62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88">
    <w:name w:val="xl88"/>
    <w:basedOn w:val="a"/>
    <w:rsid w:val="00BA6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ibrary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qworld.ipmnet.ru/indexr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://www.biblio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D81E-262D-4FAD-8C0F-B85902AF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8131</Words>
  <Characters>46349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19 декабря 2013 г. N 1367 г. Москва "Об утверждении Порядка организации и осуществления образовательной деятельности по образовательным программам высшего образования - п</vt:lpstr>
    </vt:vector>
  </TitlesOfParts>
  <Company>MoBIL GROUP</Company>
  <LinksUpToDate>false</LinksUpToDate>
  <CharactersWithSpaces>54372</CharactersWithSpaces>
  <SharedDoc>false</SharedDoc>
  <HLinks>
    <vt:vector size="36" baseType="variant"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3801203</vt:i4>
      </vt:variant>
      <vt:variant>
        <vt:i4>12</vt:i4>
      </vt:variant>
      <vt:variant>
        <vt:i4>0</vt:i4>
      </vt:variant>
      <vt:variant>
        <vt:i4>5</vt:i4>
      </vt:variant>
      <vt:variant>
        <vt:lpwstr>http://eqworld.ipmnet.ru/indexr.htm</vt:lpwstr>
      </vt:variant>
      <vt:variant>
        <vt:lpwstr/>
      </vt:variant>
      <vt:variant>
        <vt:i4>3801188</vt:i4>
      </vt:variant>
      <vt:variant>
        <vt:i4>9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5242892</vt:i4>
      </vt:variant>
      <vt:variant>
        <vt:i4>6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4587530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19 декабря 2013 г. N 1367 г. Москва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</dc:title>
  <dc:creator>УМО</dc:creator>
  <cp:lastModifiedBy>Linda</cp:lastModifiedBy>
  <cp:revision>2</cp:revision>
  <cp:lastPrinted>2018-05-03T09:40:00Z</cp:lastPrinted>
  <dcterms:created xsi:type="dcterms:W3CDTF">2019-06-14T12:55:00Z</dcterms:created>
  <dcterms:modified xsi:type="dcterms:W3CDTF">2019-06-14T12:55:00Z</dcterms:modified>
</cp:coreProperties>
</file>