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92" w:rsidRPr="00980863" w:rsidRDefault="000E7692" w:rsidP="000E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863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8D3164" w:rsidRPr="00980863">
        <w:rPr>
          <w:rFonts w:ascii="Times New Roman" w:hAnsi="Times New Roman" w:cs="Times New Roman"/>
          <w:b/>
          <w:sz w:val="24"/>
          <w:szCs w:val="24"/>
        </w:rPr>
        <w:t xml:space="preserve">НАУКИ И ВЫСШЕГО </w:t>
      </w:r>
      <w:r w:rsidRPr="00980863">
        <w:rPr>
          <w:rFonts w:ascii="Times New Roman" w:hAnsi="Times New Roman" w:cs="Times New Roman"/>
          <w:b/>
          <w:sz w:val="24"/>
          <w:szCs w:val="24"/>
        </w:rPr>
        <w:t>ОБРАЗОВАНИЯ РОССИЙСКОЙ ФЕДЕРАЦИИ</w:t>
      </w:r>
    </w:p>
    <w:p w:rsidR="000E7692" w:rsidRPr="00734051" w:rsidRDefault="000E7692" w:rsidP="000E7692">
      <w:pPr>
        <w:pStyle w:val="a7"/>
        <w:jc w:val="center"/>
        <w:rPr>
          <w:rFonts w:ascii="Times New Roman" w:hAnsi="Times New Roman" w:cs="Times New Roman"/>
          <w:b/>
        </w:rPr>
      </w:pPr>
      <w:r w:rsidRPr="00980863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 «</w:t>
      </w:r>
      <w:proofErr w:type="gramStart"/>
      <w:r w:rsidRPr="00980863">
        <w:rPr>
          <w:rFonts w:ascii="Times New Roman" w:hAnsi="Times New Roman" w:cs="Times New Roman"/>
          <w:b/>
        </w:rPr>
        <w:t>Национальный</w:t>
      </w:r>
      <w:proofErr w:type="gramEnd"/>
      <w:r w:rsidRPr="00980863">
        <w:rPr>
          <w:rFonts w:ascii="Times New Roman" w:hAnsi="Times New Roman" w:cs="Times New Roman"/>
          <w:b/>
        </w:rPr>
        <w:t xml:space="preserve"> исследовательский Нижегородский государственный</w:t>
      </w:r>
    </w:p>
    <w:p w:rsidR="000E7692" w:rsidRPr="00980863" w:rsidRDefault="000E7692" w:rsidP="000E7692">
      <w:pPr>
        <w:pStyle w:val="a7"/>
        <w:jc w:val="center"/>
        <w:rPr>
          <w:rFonts w:ascii="Times New Roman" w:hAnsi="Times New Roman" w:cs="Times New Roman"/>
          <w:b/>
        </w:rPr>
      </w:pPr>
      <w:r w:rsidRPr="00980863">
        <w:rPr>
          <w:rFonts w:ascii="Times New Roman" w:hAnsi="Times New Roman" w:cs="Times New Roman"/>
          <w:b/>
        </w:rPr>
        <w:t>университет им. Н.И. Лобачевского»</w:t>
      </w:r>
    </w:p>
    <w:p w:rsidR="000E7692" w:rsidRPr="00980863" w:rsidRDefault="000E7692" w:rsidP="000E7692">
      <w:pPr>
        <w:jc w:val="center"/>
        <w:rPr>
          <w:rFonts w:ascii="Times New Roman" w:hAnsi="Times New Roman"/>
          <w:sz w:val="24"/>
          <w:szCs w:val="24"/>
        </w:rPr>
      </w:pPr>
    </w:p>
    <w:p w:rsidR="003A02F8" w:rsidRPr="00980863" w:rsidRDefault="000E7692" w:rsidP="000E7692">
      <w:pPr>
        <w:jc w:val="center"/>
        <w:rPr>
          <w:rFonts w:ascii="Times New Roman" w:hAnsi="Times New Roman"/>
          <w:b/>
          <w:sz w:val="24"/>
          <w:szCs w:val="24"/>
        </w:rPr>
      </w:pPr>
      <w:r w:rsidRPr="00980863">
        <w:rPr>
          <w:rFonts w:ascii="Times New Roman" w:hAnsi="Times New Roman"/>
          <w:b/>
          <w:sz w:val="24"/>
          <w:szCs w:val="24"/>
        </w:rPr>
        <w:t xml:space="preserve"> Институт биологии и биомедицины</w:t>
      </w:r>
    </w:p>
    <w:p w:rsidR="003A02F8" w:rsidRPr="00980863" w:rsidRDefault="003A02F8" w:rsidP="003A02F8">
      <w:pPr>
        <w:widowControl w:val="0"/>
        <w:spacing w:after="0" w:line="240" w:lineRule="auto"/>
        <w:ind w:firstLine="10206"/>
        <w:jc w:val="both"/>
        <w:rPr>
          <w:rFonts w:ascii="Times New Roman" w:hAnsi="Times New Roman"/>
          <w:sz w:val="24"/>
          <w:szCs w:val="24"/>
        </w:rPr>
      </w:pPr>
    </w:p>
    <w:p w:rsidR="003A02F8" w:rsidRPr="00980863" w:rsidRDefault="003A02F8" w:rsidP="003A02F8">
      <w:pPr>
        <w:widowControl w:val="0"/>
        <w:spacing w:after="0" w:line="240" w:lineRule="auto"/>
        <w:ind w:firstLine="10206"/>
        <w:jc w:val="both"/>
        <w:rPr>
          <w:rFonts w:ascii="Times New Roman" w:hAnsi="Times New Roman"/>
          <w:sz w:val="24"/>
          <w:szCs w:val="24"/>
        </w:rPr>
      </w:pPr>
    </w:p>
    <w:p w:rsidR="00B9772D" w:rsidRPr="00980863" w:rsidRDefault="00B9772D" w:rsidP="000E7692">
      <w:pPr>
        <w:suppressAutoHyphens w:val="0"/>
        <w:spacing w:after="0"/>
        <w:ind w:firstLine="4536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6D02" w:rsidRDefault="00116D02" w:rsidP="00116D02">
      <w:pPr>
        <w:suppressAutoHyphens w:val="0"/>
        <w:spacing w:after="0"/>
        <w:ind w:firstLine="4536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789" w:type="dxa"/>
        <w:tblLook w:val="01E0" w:firstRow="1" w:lastRow="1" w:firstColumn="1" w:lastColumn="1" w:noHBand="0" w:noVBand="0"/>
      </w:tblPr>
      <w:tblGrid>
        <w:gridCol w:w="999"/>
        <w:gridCol w:w="4783"/>
        <w:gridCol w:w="171"/>
      </w:tblGrid>
      <w:tr w:rsidR="00116D02" w:rsidRPr="008A12F9" w:rsidTr="008319A4">
        <w:trPr>
          <w:gridBefore w:val="1"/>
          <w:gridAfter w:val="1"/>
          <w:wBefore w:w="999" w:type="dxa"/>
          <w:wAfter w:w="171" w:type="dxa"/>
          <w:trHeight w:val="280"/>
        </w:trPr>
        <w:tc>
          <w:tcPr>
            <w:tcW w:w="4783" w:type="dxa"/>
            <w:vAlign w:val="center"/>
          </w:tcPr>
          <w:p w:rsidR="00116D02" w:rsidRPr="008A12F9" w:rsidRDefault="00116D02" w:rsidP="00BA33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12F9">
              <w:rPr>
                <w:rFonts w:ascii="Times New Roman" w:hAnsi="Times New Roman"/>
                <w:sz w:val="24"/>
                <w:szCs w:val="24"/>
              </w:rPr>
              <w:t>УТВЕРЖДЕНО</w:t>
            </w:r>
            <w:r w:rsidR="008319A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16D02" w:rsidRPr="008A12F9" w:rsidTr="008319A4">
        <w:trPr>
          <w:trHeight w:val="280"/>
        </w:trPr>
        <w:tc>
          <w:tcPr>
            <w:tcW w:w="5953" w:type="dxa"/>
            <w:gridSpan w:val="3"/>
            <w:vAlign w:val="center"/>
          </w:tcPr>
          <w:p w:rsidR="008319A4" w:rsidRDefault="008319A4" w:rsidP="008319A4">
            <w:pPr>
              <w:spacing w:after="0" w:line="240" w:lineRule="auto"/>
              <w:ind w:left="32" w:hanging="2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319A4" w:rsidRPr="008319A4" w:rsidRDefault="008319A4" w:rsidP="008319A4">
            <w:pPr>
              <w:spacing w:after="0" w:line="240" w:lineRule="auto"/>
              <w:ind w:left="32" w:hanging="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19A4">
              <w:rPr>
                <w:rFonts w:ascii="Times New Roman" w:hAnsi="Times New Roman"/>
                <w:sz w:val="24"/>
                <w:szCs w:val="24"/>
              </w:rPr>
              <w:t>решением ученого совета ННГУ</w:t>
            </w:r>
          </w:p>
          <w:p w:rsidR="00116D02" w:rsidRPr="008A12F9" w:rsidRDefault="00565F84" w:rsidP="00565F84">
            <w:pPr>
              <w:spacing w:after="0" w:line="240" w:lineRule="auto"/>
              <w:ind w:left="32" w:hanging="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 16» июня  2021</w:t>
            </w:r>
            <w:r w:rsidR="008319A4" w:rsidRPr="008319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3A02F8" w:rsidRPr="00980863" w:rsidRDefault="003A02F8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19CE" w:rsidRPr="00980863" w:rsidRDefault="002F19CE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19CE" w:rsidRPr="00980863" w:rsidRDefault="002F19CE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F84" w:rsidRDefault="00565F84" w:rsidP="00AA5F73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РАБОЧАЯ ПРОГРАММА</w:t>
      </w:r>
    </w:p>
    <w:p w:rsidR="00C63C62" w:rsidRPr="00980863" w:rsidRDefault="00C63C62" w:rsidP="00AA5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0863">
        <w:rPr>
          <w:rFonts w:ascii="Times New Roman" w:hAnsi="Times New Roman" w:cs="Times New Roman"/>
          <w:b/>
          <w:sz w:val="24"/>
          <w:szCs w:val="24"/>
          <w:lang w:eastAsia="ru-RU"/>
        </w:rPr>
        <w:t>КЛИНИЧЕСКОЙ ПРАКТИКИ</w:t>
      </w:r>
    </w:p>
    <w:p w:rsidR="00C63C62" w:rsidRPr="00980863" w:rsidRDefault="00C63C62" w:rsidP="00C63C62">
      <w:pPr>
        <w:jc w:val="center"/>
        <w:rPr>
          <w:rFonts w:ascii="Tahoma" w:hAnsi="Tahoma" w:cs="Tahoma"/>
          <w:b/>
          <w:sz w:val="10"/>
          <w:szCs w:val="10"/>
          <w:lang w:eastAsia="ru-RU"/>
        </w:rPr>
      </w:pPr>
      <w:r w:rsidRPr="009808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5F84">
        <w:rPr>
          <w:rFonts w:ascii="Times New Roman" w:hAnsi="Times New Roman" w:cs="Times New Roman"/>
          <w:b/>
          <w:sz w:val="24"/>
          <w:szCs w:val="24"/>
          <w:lang w:eastAsia="ru-RU"/>
        </w:rPr>
        <w:t>по стоматологии общей практики</w:t>
      </w:r>
    </w:p>
    <w:p w:rsidR="00657A1D" w:rsidRPr="00980863" w:rsidRDefault="00657A1D" w:rsidP="00C63C62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</w:p>
    <w:p w:rsidR="003A02F8" w:rsidRPr="00980863" w:rsidRDefault="003A02F8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74DE" w:rsidRPr="00980863" w:rsidRDefault="00BD74DE" w:rsidP="000E76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80863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p w:rsidR="00BD74DE" w:rsidRPr="00980863" w:rsidRDefault="00BD74DE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863">
        <w:rPr>
          <w:rFonts w:ascii="Times New Roman" w:hAnsi="Times New Roman" w:cs="Times New Roman"/>
          <w:b/>
          <w:sz w:val="24"/>
          <w:szCs w:val="24"/>
        </w:rPr>
        <w:t>Специалитет</w:t>
      </w:r>
    </w:p>
    <w:p w:rsidR="000E7692" w:rsidRPr="00980863" w:rsidRDefault="000E7692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4DE" w:rsidRPr="00980863" w:rsidRDefault="00080F15" w:rsidP="000E76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80863">
        <w:rPr>
          <w:rFonts w:ascii="Times New Roman" w:hAnsi="Times New Roman" w:cs="Times New Roman"/>
          <w:sz w:val="24"/>
          <w:szCs w:val="24"/>
        </w:rPr>
        <w:t>С</w:t>
      </w:r>
      <w:r w:rsidR="00BD74DE" w:rsidRPr="00980863">
        <w:rPr>
          <w:rFonts w:ascii="Times New Roman" w:hAnsi="Times New Roman" w:cs="Times New Roman"/>
          <w:sz w:val="24"/>
          <w:szCs w:val="24"/>
        </w:rPr>
        <w:t>пециальность</w:t>
      </w:r>
    </w:p>
    <w:p w:rsidR="00BD74DE" w:rsidRPr="00980863" w:rsidRDefault="00BD74DE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863">
        <w:rPr>
          <w:rFonts w:ascii="Times New Roman" w:hAnsi="Times New Roman" w:cs="Times New Roman"/>
          <w:b/>
          <w:sz w:val="24"/>
          <w:szCs w:val="24"/>
        </w:rPr>
        <w:t>3</w:t>
      </w:r>
      <w:r w:rsidR="00E14D03" w:rsidRPr="00980863">
        <w:rPr>
          <w:rFonts w:ascii="Times New Roman" w:hAnsi="Times New Roman" w:cs="Times New Roman"/>
          <w:b/>
          <w:sz w:val="24"/>
          <w:szCs w:val="24"/>
        </w:rPr>
        <w:t>1</w:t>
      </w:r>
      <w:r w:rsidRPr="00980863">
        <w:rPr>
          <w:rFonts w:ascii="Times New Roman" w:hAnsi="Times New Roman" w:cs="Times New Roman"/>
          <w:b/>
          <w:sz w:val="24"/>
          <w:szCs w:val="24"/>
        </w:rPr>
        <w:t>.05.0</w:t>
      </w:r>
      <w:r w:rsidR="00501229" w:rsidRPr="00980863">
        <w:rPr>
          <w:rFonts w:ascii="Times New Roman" w:hAnsi="Times New Roman" w:cs="Times New Roman"/>
          <w:b/>
          <w:sz w:val="24"/>
          <w:szCs w:val="24"/>
        </w:rPr>
        <w:t>3</w:t>
      </w:r>
      <w:r w:rsidRPr="00980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F15" w:rsidRPr="00980863">
        <w:rPr>
          <w:rFonts w:ascii="Times New Roman" w:hAnsi="Times New Roman" w:cs="Times New Roman"/>
          <w:b/>
          <w:sz w:val="24"/>
          <w:szCs w:val="24"/>
        </w:rPr>
        <w:t>«</w:t>
      </w:r>
      <w:r w:rsidR="00B8653D" w:rsidRPr="00980863">
        <w:rPr>
          <w:rFonts w:ascii="Times New Roman" w:hAnsi="Times New Roman" w:cs="Times New Roman"/>
          <w:b/>
          <w:sz w:val="24"/>
          <w:szCs w:val="24"/>
        </w:rPr>
        <w:t>Стоматология</w:t>
      </w:r>
      <w:r w:rsidR="00080F15" w:rsidRPr="00980863">
        <w:rPr>
          <w:rFonts w:ascii="Times New Roman" w:hAnsi="Times New Roman" w:cs="Times New Roman"/>
          <w:b/>
          <w:sz w:val="24"/>
          <w:szCs w:val="24"/>
        </w:rPr>
        <w:t>»</w:t>
      </w:r>
    </w:p>
    <w:p w:rsidR="000E7692" w:rsidRPr="00980863" w:rsidRDefault="000E7692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692" w:rsidRPr="00980863" w:rsidRDefault="00BD74DE" w:rsidP="000E76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80863">
        <w:rPr>
          <w:rFonts w:ascii="Times New Roman" w:hAnsi="Times New Roman" w:cs="Times New Roman"/>
          <w:sz w:val="24"/>
          <w:szCs w:val="24"/>
        </w:rPr>
        <w:t>Квалиф</w:t>
      </w:r>
      <w:r w:rsidR="00080F15" w:rsidRPr="00980863">
        <w:rPr>
          <w:rFonts w:ascii="Times New Roman" w:hAnsi="Times New Roman" w:cs="Times New Roman"/>
          <w:sz w:val="24"/>
          <w:szCs w:val="24"/>
        </w:rPr>
        <w:t>икация</w:t>
      </w:r>
    </w:p>
    <w:p w:rsidR="00F34DF9" w:rsidRPr="00980863" w:rsidRDefault="00F34DF9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863">
        <w:rPr>
          <w:rFonts w:ascii="Times New Roman" w:hAnsi="Times New Roman" w:cs="Times New Roman"/>
          <w:b/>
          <w:sz w:val="24"/>
          <w:szCs w:val="24"/>
        </w:rPr>
        <w:t>Врач-</w:t>
      </w:r>
      <w:r w:rsidR="004D3AE6" w:rsidRPr="00980863">
        <w:rPr>
          <w:rFonts w:ascii="Times New Roman" w:hAnsi="Times New Roman" w:cs="Times New Roman"/>
          <w:b/>
          <w:sz w:val="24"/>
          <w:szCs w:val="24"/>
        </w:rPr>
        <w:t>стоматолог</w:t>
      </w:r>
    </w:p>
    <w:p w:rsidR="000E7692" w:rsidRPr="00980863" w:rsidRDefault="000E7692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4DE" w:rsidRPr="00980863" w:rsidRDefault="00BD74DE" w:rsidP="000E76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980863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3A02F8" w:rsidRPr="00980863" w:rsidRDefault="00BD74DE" w:rsidP="000E76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863"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3A02F8" w:rsidRPr="00980863" w:rsidRDefault="003A02F8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19CE" w:rsidRPr="00980863" w:rsidRDefault="002F19CE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4F9" w:rsidRPr="00980863" w:rsidRDefault="003C14F9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DF9" w:rsidRPr="00980863" w:rsidRDefault="00F34DF9" w:rsidP="002F19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9CE" w:rsidRPr="00980863" w:rsidRDefault="002F19CE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2F8" w:rsidRDefault="003A02F8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19A4" w:rsidRDefault="008319A4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19A4" w:rsidRPr="00980863" w:rsidRDefault="008319A4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9A7" w:rsidRPr="00980863" w:rsidRDefault="003129A7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9A7" w:rsidRPr="00980863" w:rsidRDefault="003129A7" w:rsidP="00565F84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02F8" w:rsidRPr="00980863" w:rsidRDefault="003A02F8" w:rsidP="003A02F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2F8" w:rsidRPr="00980863" w:rsidRDefault="003A02F8" w:rsidP="00BD74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0863">
        <w:rPr>
          <w:rFonts w:ascii="Times New Roman" w:hAnsi="Times New Roman"/>
          <w:sz w:val="24"/>
          <w:szCs w:val="24"/>
        </w:rPr>
        <w:t xml:space="preserve">Нижний Новгород </w:t>
      </w:r>
    </w:p>
    <w:p w:rsidR="00164042" w:rsidRPr="00565F84" w:rsidRDefault="003A02F8" w:rsidP="00164042">
      <w:pPr>
        <w:jc w:val="center"/>
        <w:rPr>
          <w:rFonts w:ascii="Times New Roman" w:hAnsi="Times New Roman"/>
          <w:sz w:val="24"/>
          <w:szCs w:val="24"/>
        </w:rPr>
      </w:pPr>
      <w:r w:rsidRPr="00980863">
        <w:rPr>
          <w:rFonts w:ascii="Times New Roman" w:hAnsi="Times New Roman"/>
          <w:sz w:val="24"/>
          <w:szCs w:val="24"/>
        </w:rPr>
        <w:t>20</w:t>
      </w:r>
      <w:r w:rsidR="00565F84" w:rsidRPr="00734051">
        <w:rPr>
          <w:rFonts w:ascii="Times New Roman" w:hAnsi="Times New Roman"/>
          <w:sz w:val="24"/>
          <w:szCs w:val="24"/>
        </w:rPr>
        <w:t>2</w:t>
      </w:r>
      <w:r w:rsidR="00565F84">
        <w:rPr>
          <w:rFonts w:ascii="Times New Roman" w:hAnsi="Times New Roman"/>
          <w:sz w:val="24"/>
          <w:szCs w:val="24"/>
        </w:rPr>
        <w:t>1</w:t>
      </w:r>
    </w:p>
    <w:p w:rsidR="006534BB" w:rsidRDefault="000E7692" w:rsidP="006534B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534B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Программа составлена на основании Федерального государственного образовательного стандарта по специальности </w:t>
      </w:r>
      <w:r w:rsidR="006534B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31.05.03 «Стоматология»</w:t>
      </w:r>
    </w:p>
    <w:p w:rsidR="006534BB" w:rsidRDefault="006534BB" w:rsidP="006534BB">
      <w:pPr>
        <w:shd w:val="clear" w:color="auto" w:fill="FFFFFF"/>
        <w:suppressAutoHyphens w:val="0"/>
        <w:spacing w:after="0" w:line="312" w:lineRule="auto"/>
        <w:ind w:left="567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565F84" w:rsidRDefault="00565F84" w:rsidP="00565F8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5F84" w:rsidRDefault="00565F84" w:rsidP="00565F8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К.м.н., доцент кафедры клинической медицины Алешина О. А.</w:t>
      </w:r>
    </w:p>
    <w:p w:rsidR="00565F84" w:rsidRDefault="00565F84" w:rsidP="00565F8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клинической медицины Авдеева И.Н.</w:t>
      </w:r>
    </w:p>
    <w:p w:rsidR="00565F84" w:rsidRDefault="00565F84" w:rsidP="00565F8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65F84" w:rsidRDefault="00565F84" w:rsidP="00565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    Григорьева Н. Ю.</w:t>
      </w:r>
    </w:p>
    <w:p w:rsidR="00565F84" w:rsidRDefault="00565F84" w:rsidP="00565F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F84" w:rsidRDefault="00565F84" w:rsidP="00565F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F84" w:rsidRDefault="00565F84" w:rsidP="00565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ИББМ</w:t>
      </w:r>
    </w:p>
    <w:p w:rsidR="00565F84" w:rsidRDefault="00565F84" w:rsidP="00565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 » июня  2021 года, протокол № ________.</w:t>
      </w:r>
    </w:p>
    <w:p w:rsidR="00270FB0" w:rsidRPr="00270FB0" w:rsidRDefault="000E7692" w:rsidP="006534BB">
      <w:pPr>
        <w:jc w:val="both"/>
        <w:rPr>
          <w:rFonts w:ascii="Times New Roman" w:hAnsi="Times New Roman" w:cs="Times New Roman"/>
          <w:b/>
          <w:sz w:val="24"/>
        </w:rPr>
      </w:pPr>
      <w:r w:rsidRPr="00404A2D">
        <w:rPr>
          <w:color w:val="FF0000"/>
        </w:rPr>
        <w:br w:type="page"/>
      </w:r>
      <w:r w:rsidR="00B9772D">
        <w:lastRenderedPageBreak/>
        <w:t xml:space="preserve"> </w:t>
      </w:r>
      <w:r w:rsidR="003A02F8" w:rsidRPr="00494969">
        <w:rPr>
          <w:rFonts w:ascii="Times New Roman" w:hAnsi="Times New Roman" w:cs="Times New Roman"/>
          <w:b/>
          <w:sz w:val="24"/>
        </w:rPr>
        <w:t>Цели практики</w:t>
      </w:r>
    </w:p>
    <w:p w:rsidR="00565F84" w:rsidRDefault="00565F84" w:rsidP="00565F84">
      <w:pPr>
        <w:pStyle w:val="af6"/>
        <w:spacing w:before="0" w:beforeAutospacing="0" w:after="0" w:afterAutospacing="0"/>
      </w:pPr>
      <w:r>
        <w:rPr>
          <w:color w:val="000000"/>
        </w:rPr>
        <w:t>- получение первичных навыков и умений ухода за больными и выполнению назначений</w:t>
      </w:r>
    </w:p>
    <w:p w:rsidR="00565F84" w:rsidRDefault="00565F84" w:rsidP="00565F84">
      <w:pPr>
        <w:pStyle w:val="af6"/>
        <w:spacing w:before="0" w:beforeAutospacing="0" w:after="0" w:afterAutospacing="0"/>
      </w:pPr>
      <w:r>
        <w:rPr>
          <w:color w:val="000000"/>
        </w:rPr>
        <w:t>врачей;</w:t>
      </w:r>
    </w:p>
    <w:p w:rsidR="00565F84" w:rsidRDefault="00565F84" w:rsidP="00565F84">
      <w:pPr>
        <w:pStyle w:val="af6"/>
        <w:spacing w:before="0" w:beforeAutospacing="0" w:after="0" w:afterAutospacing="0"/>
      </w:pPr>
      <w:r>
        <w:rPr>
          <w:color w:val="000000"/>
        </w:rPr>
        <w:t xml:space="preserve">- повышение уровня компетенций и приобретение опыта </w:t>
      </w:r>
      <w:proofErr w:type="gramStart"/>
      <w:r>
        <w:rPr>
          <w:color w:val="000000"/>
        </w:rPr>
        <w:t>самостоятельной</w:t>
      </w:r>
      <w:proofErr w:type="gramEnd"/>
    </w:p>
    <w:p w:rsidR="00565F84" w:rsidRDefault="00565F84" w:rsidP="00565F84">
      <w:pPr>
        <w:pStyle w:val="af6"/>
        <w:spacing w:before="0" w:beforeAutospacing="0" w:after="0" w:afterAutospacing="0"/>
      </w:pPr>
      <w:r>
        <w:rPr>
          <w:color w:val="000000"/>
        </w:rPr>
        <w:t>профессиональной деятельности;</w:t>
      </w:r>
    </w:p>
    <w:p w:rsidR="00D1531B" w:rsidRDefault="00565F84" w:rsidP="00565F84">
      <w:pPr>
        <w:pStyle w:val="af6"/>
        <w:spacing w:before="0" w:beforeAutospacing="0" w:after="0" w:afterAutospacing="0"/>
      </w:pPr>
      <w:r>
        <w:rPr>
          <w:color w:val="000000"/>
        </w:rPr>
        <w:t>- получение представлений об организации и принципах работы лечебно-профилактических учреждений.</w:t>
      </w:r>
    </w:p>
    <w:p w:rsidR="00D1531B" w:rsidRDefault="00D1531B" w:rsidP="00665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FB0" w:rsidRPr="00270FB0" w:rsidRDefault="003A02F8" w:rsidP="00D7345A">
      <w:pPr>
        <w:spacing w:after="0" w:line="240" w:lineRule="auto"/>
        <w:ind w:left="1505" w:firstLine="709"/>
        <w:jc w:val="both"/>
        <w:rPr>
          <w:rFonts w:ascii="Times New Roman" w:hAnsi="Times New Roman"/>
          <w:b/>
          <w:sz w:val="24"/>
          <w:szCs w:val="24"/>
        </w:rPr>
      </w:pPr>
      <w:r w:rsidRPr="00DE2FFC">
        <w:rPr>
          <w:rFonts w:ascii="Times New Roman" w:hAnsi="Times New Roman"/>
          <w:b/>
          <w:sz w:val="24"/>
          <w:szCs w:val="24"/>
        </w:rPr>
        <w:t xml:space="preserve">2. Место </w:t>
      </w:r>
      <w:r w:rsidR="002F19CE" w:rsidRPr="00DE2FFC">
        <w:rPr>
          <w:rFonts w:ascii="Times New Roman" w:hAnsi="Times New Roman"/>
          <w:b/>
          <w:sz w:val="24"/>
          <w:szCs w:val="24"/>
        </w:rPr>
        <w:t xml:space="preserve">практики в структуре </w:t>
      </w:r>
      <w:r w:rsidR="008E4F46">
        <w:rPr>
          <w:rFonts w:ascii="Times New Roman" w:hAnsi="Times New Roman"/>
          <w:b/>
          <w:sz w:val="24"/>
          <w:szCs w:val="24"/>
        </w:rPr>
        <w:t>образовательной программы</w:t>
      </w:r>
    </w:p>
    <w:p w:rsidR="008E4F46" w:rsidRDefault="00AF76FD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776DFD">
        <w:rPr>
          <w:rFonts w:ascii="Times New Roman" w:hAnsi="Times New Roman"/>
          <w:sz w:val="24"/>
          <w:szCs w:val="24"/>
        </w:rPr>
        <w:t xml:space="preserve">линическая практика </w:t>
      </w:r>
      <w:r w:rsidR="00565F84">
        <w:rPr>
          <w:rFonts w:ascii="Times New Roman" w:hAnsi="Times New Roman"/>
          <w:sz w:val="24"/>
          <w:szCs w:val="28"/>
        </w:rPr>
        <w:t>по стоматологии общей практики</w:t>
      </w:r>
      <w:r w:rsidR="00516241">
        <w:rPr>
          <w:rFonts w:ascii="Times New Roman" w:hAnsi="Times New Roman"/>
          <w:b/>
          <w:sz w:val="24"/>
          <w:szCs w:val="28"/>
        </w:rPr>
        <w:t xml:space="preserve"> </w:t>
      </w:r>
      <w:r w:rsidR="008E4F46">
        <w:rPr>
          <w:rFonts w:ascii="Times New Roman" w:hAnsi="Times New Roman"/>
          <w:sz w:val="24"/>
          <w:szCs w:val="24"/>
        </w:rPr>
        <w:t>является обязательной дисциплиной базовой части</w:t>
      </w:r>
      <w:r w:rsidR="003A02F8">
        <w:rPr>
          <w:rFonts w:ascii="Times New Roman" w:hAnsi="Times New Roman"/>
          <w:sz w:val="24"/>
          <w:szCs w:val="24"/>
        </w:rPr>
        <w:t xml:space="preserve"> Блок</w:t>
      </w:r>
      <w:r w:rsidR="008E4F46">
        <w:rPr>
          <w:rFonts w:ascii="Times New Roman" w:hAnsi="Times New Roman"/>
          <w:sz w:val="24"/>
          <w:szCs w:val="24"/>
        </w:rPr>
        <w:t>а</w:t>
      </w:r>
      <w:r w:rsidR="003A02F8">
        <w:rPr>
          <w:rFonts w:ascii="Times New Roman" w:hAnsi="Times New Roman"/>
          <w:sz w:val="24"/>
          <w:szCs w:val="24"/>
        </w:rPr>
        <w:t xml:space="preserve"> 2 «Практики</w:t>
      </w:r>
      <w:r w:rsidR="002F19CE">
        <w:rPr>
          <w:rFonts w:ascii="Times New Roman" w:hAnsi="Times New Roman"/>
          <w:sz w:val="24"/>
          <w:szCs w:val="24"/>
        </w:rPr>
        <w:t>, в том числе научно-исследовательская работа (НИР)</w:t>
      </w:r>
      <w:r w:rsidR="003A02F8">
        <w:rPr>
          <w:rFonts w:ascii="Times New Roman" w:hAnsi="Times New Roman"/>
          <w:sz w:val="24"/>
          <w:szCs w:val="24"/>
        </w:rPr>
        <w:t>»</w:t>
      </w:r>
      <w:r w:rsidR="00D65A57">
        <w:rPr>
          <w:rFonts w:ascii="Times New Roman" w:hAnsi="Times New Roman"/>
          <w:sz w:val="24"/>
          <w:szCs w:val="24"/>
        </w:rPr>
        <w:t xml:space="preserve"> ОПОП по </w:t>
      </w:r>
      <w:r w:rsidR="00B65298">
        <w:rPr>
          <w:rFonts w:ascii="Times New Roman" w:hAnsi="Times New Roman"/>
          <w:sz w:val="24"/>
          <w:szCs w:val="24"/>
        </w:rPr>
        <w:t>специальности</w:t>
      </w:r>
      <w:r w:rsidR="00D55ED2">
        <w:rPr>
          <w:rFonts w:ascii="Times New Roman" w:hAnsi="Times New Roman"/>
          <w:sz w:val="24"/>
          <w:szCs w:val="24"/>
        </w:rPr>
        <w:t xml:space="preserve"> </w:t>
      </w:r>
      <w:r w:rsidR="00D65A57">
        <w:rPr>
          <w:rFonts w:ascii="Times New Roman" w:hAnsi="Times New Roman"/>
          <w:sz w:val="24"/>
          <w:szCs w:val="24"/>
        </w:rPr>
        <w:t>3</w:t>
      </w:r>
      <w:r w:rsidR="00E14D03">
        <w:rPr>
          <w:rFonts w:ascii="Times New Roman" w:hAnsi="Times New Roman"/>
          <w:sz w:val="24"/>
          <w:szCs w:val="24"/>
        </w:rPr>
        <w:t>1</w:t>
      </w:r>
      <w:r w:rsidR="00D65A57">
        <w:rPr>
          <w:rFonts w:ascii="Times New Roman" w:hAnsi="Times New Roman"/>
          <w:sz w:val="24"/>
          <w:szCs w:val="24"/>
        </w:rPr>
        <w:t>.05.0</w:t>
      </w:r>
      <w:r w:rsidR="00AB15A5">
        <w:rPr>
          <w:rFonts w:ascii="Times New Roman" w:hAnsi="Times New Roman"/>
          <w:sz w:val="24"/>
          <w:szCs w:val="24"/>
        </w:rPr>
        <w:t>3</w:t>
      </w:r>
      <w:r w:rsidR="00D65A57">
        <w:rPr>
          <w:rFonts w:ascii="Times New Roman" w:hAnsi="Times New Roman"/>
          <w:sz w:val="24"/>
          <w:szCs w:val="24"/>
        </w:rPr>
        <w:t xml:space="preserve"> «</w:t>
      </w:r>
      <w:r w:rsidR="00AB15A5">
        <w:rPr>
          <w:rFonts w:ascii="Times New Roman" w:hAnsi="Times New Roman"/>
          <w:sz w:val="24"/>
          <w:szCs w:val="24"/>
        </w:rPr>
        <w:t>Стоматология</w:t>
      </w:r>
      <w:r w:rsidR="00D65A57">
        <w:rPr>
          <w:rFonts w:ascii="Times New Roman" w:hAnsi="Times New Roman"/>
          <w:sz w:val="24"/>
          <w:szCs w:val="24"/>
        </w:rPr>
        <w:t>»</w:t>
      </w:r>
      <w:r w:rsidR="008E4F46">
        <w:rPr>
          <w:rFonts w:ascii="Times New Roman" w:hAnsi="Times New Roman"/>
          <w:sz w:val="24"/>
          <w:szCs w:val="24"/>
        </w:rPr>
        <w:t xml:space="preserve"> и проводится в </w:t>
      </w:r>
      <w:r w:rsidR="002A31BE">
        <w:rPr>
          <w:rFonts w:ascii="Times New Roman" w:hAnsi="Times New Roman"/>
          <w:sz w:val="24"/>
          <w:szCs w:val="24"/>
        </w:rPr>
        <w:t>4</w:t>
      </w:r>
      <w:r w:rsidR="008E4F46">
        <w:rPr>
          <w:rFonts w:ascii="Times New Roman" w:hAnsi="Times New Roman"/>
          <w:sz w:val="24"/>
          <w:szCs w:val="24"/>
        </w:rPr>
        <w:t xml:space="preserve"> семестре</w:t>
      </w:r>
      <w:r w:rsidR="00B74F3A">
        <w:rPr>
          <w:rFonts w:ascii="Times New Roman" w:hAnsi="Times New Roman"/>
          <w:sz w:val="24"/>
          <w:szCs w:val="24"/>
        </w:rPr>
        <w:t xml:space="preserve"> </w:t>
      </w:r>
      <w:r w:rsidR="002A31BE">
        <w:rPr>
          <w:rFonts w:ascii="Times New Roman" w:hAnsi="Times New Roman"/>
          <w:sz w:val="24"/>
          <w:szCs w:val="24"/>
        </w:rPr>
        <w:t>2</w:t>
      </w:r>
      <w:r w:rsidR="00B74F3A">
        <w:rPr>
          <w:rFonts w:ascii="Times New Roman" w:hAnsi="Times New Roman"/>
          <w:sz w:val="24"/>
          <w:szCs w:val="24"/>
        </w:rPr>
        <w:t>-го года обучения</w:t>
      </w:r>
      <w:r w:rsidR="003A02F8">
        <w:rPr>
          <w:rFonts w:ascii="Times New Roman" w:hAnsi="Times New Roman"/>
          <w:sz w:val="24"/>
          <w:szCs w:val="24"/>
        </w:rPr>
        <w:t xml:space="preserve">. </w:t>
      </w:r>
    </w:p>
    <w:p w:rsidR="008E4F46" w:rsidRDefault="008E4F46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практики: </w:t>
      </w:r>
      <w:proofErr w:type="gramStart"/>
      <w:r w:rsidR="00AB15A5">
        <w:rPr>
          <w:rFonts w:ascii="Times New Roman" w:hAnsi="Times New Roman"/>
          <w:sz w:val="24"/>
          <w:szCs w:val="24"/>
        </w:rPr>
        <w:t>производственная</w:t>
      </w:r>
      <w:proofErr w:type="gramEnd"/>
      <w:r w:rsidR="00762342">
        <w:rPr>
          <w:rFonts w:ascii="Times New Roman" w:hAnsi="Times New Roman"/>
          <w:sz w:val="24"/>
          <w:szCs w:val="24"/>
        </w:rPr>
        <w:t xml:space="preserve">. </w:t>
      </w:r>
    </w:p>
    <w:p w:rsidR="00762342" w:rsidRPr="008D3164" w:rsidRDefault="00762342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164">
        <w:rPr>
          <w:rFonts w:ascii="Times New Roman" w:hAnsi="Times New Roman"/>
          <w:sz w:val="24"/>
          <w:szCs w:val="24"/>
        </w:rPr>
        <w:t xml:space="preserve">Тип практики: </w:t>
      </w:r>
      <w:r w:rsidR="008D3164" w:rsidRPr="008D3164">
        <w:rPr>
          <w:rFonts w:ascii="Times New Roman" w:hAnsi="Times New Roman"/>
          <w:sz w:val="24"/>
          <w:szCs w:val="24"/>
        </w:rPr>
        <w:t>клиническая практика</w:t>
      </w:r>
      <w:r w:rsidR="007A648C">
        <w:rPr>
          <w:rFonts w:ascii="Times New Roman" w:hAnsi="Times New Roman"/>
          <w:sz w:val="24"/>
          <w:szCs w:val="24"/>
        </w:rPr>
        <w:t xml:space="preserve"> </w:t>
      </w:r>
      <w:r w:rsidR="007A648C" w:rsidRPr="007A648C">
        <w:rPr>
          <w:rFonts w:ascii="Times New Roman" w:hAnsi="Times New Roman"/>
          <w:sz w:val="24"/>
          <w:szCs w:val="24"/>
        </w:rPr>
        <w:t xml:space="preserve">(помощник </w:t>
      </w:r>
      <w:proofErr w:type="gramStart"/>
      <w:r w:rsidR="002A31BE">
        <w:rPr>
          <w:rFonts w:ascii="Times New Roman" w:hAnsi="Times New Roman"/>
          <w:sz w:val="24"/>
          <w:szCs w:val="24"/>
        </w:rPr>
        <w:t>врача-стоматологи</w:t>
      </w:r>
      <w:proofErr w:type="gramEnd"/>
      <w:r w:rsidR="002A31BE">
        <w:rPr>
          <w:rFonts w:ascii="Times New Roman" w:hAnsi="Times New Roman"/>
          <w:sz w:val="24"/>
          <w:szCs w:val="24"/>
        </w:rPr>
        <w:t xml:space="preserve"> общей практики</w:t>
      </w:r>
      <w:r w:rsidR="007A648C" w:rsidRPr="007A648C">
        <w:rPr>
          <w:rFonts w:ascii="Times New Roman" w:hAnsi="Times New Roman"/>
          <w:sz w:val="24"/>
          <w:szCs w:val="24"/>
        </w:rPr>
        <w:t>)</w:t>
      </w:r>
      <w:r w:rsidRPr="008D3164">
        <w:rPr>
          <w:rFonts w:ascii="Times New Roman" w:hAnsi="Times New Roman"/>
          <w:sz w:val="24"/>
          <w:szCs w:val="24"/>
        </w:rPr>
        <w:t>.</w:t>
      </w:r>
    </w:p>
    <w:p w:rsidR="00762342" w:rsidRDefault="00762342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проведения: </w:t>
      </w:r>
      <w:proofErr w:type="gramStart"/>
      <w:r>
        <w:rPr>
          <w:rFonts w:ascii="Times New Roman" w:hAnsi="Times New Roman"/>
          <w:sz w:val="24"/>
          <w:szCs w:val="24"/>
        </w:rPr>
        <w:t>стационарная</w:t>
      </w:r>
      <w:proofErr w:type="gramEnd"/>
      <w:r w:rsidR="00B74F3A">
        <w:rPr>
          <w:rFonts w:ascii="Times New Roman" w:hAnsi="Times New Roman"/>
          <w:sz w:val="24"/>
          <w:szCs w:val="24"/>
        </w:rPr>
        <w:t>, выездная</w:t>
      </w:r>
      <w:r>
        <w:rPr>
          <w:rFonts w:ascii="Times New Roman" w:hAnsi="Times New Roman"/>
          <w:sz w:val="24"/>
          <w:szCs w:val="24"/>
        </w:rPr>
        <w:t>.</w:t>
      </w:r>
    </w:p>
    <w:p w:rsidR="00762342" w:rsidRDefault="00762342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дискретная (</w:t>
      </w:r>
      <w:r>
        <w:rPr>
          <w:rFonts w:ascii="Times New Roman" w:hAnsi="Times New Roman"/>
          <w:sz w:val="24"/>
          <w:szCs w:val="24"/>
          <w:lang w:eastAsia="en-US"/>
        </w:rPr>
        <w:t xml:space="preserve">путем выделения </w:t>
      </w:r>
      <w:r w:rsidRPr="00363FD3">
        <w:rPr>
          <w:rFonts w:ascii="Times New Roman" w:hAnsi="Times New Roman"/>
          <w:sz w:val="24"/>
          <w:szCs w:val="24"/>
          <w:lang w:eastAsia="en-US"/>
        </w:rPr>
        <w:t>непрерывного периода учебного времени для проведения практики</w:t>
      </w:r>
      <w:r>
        <w:rPr>
          <w:rFonts w:ascii="Times New Roman" w:hAnsi="Times New Roman"/>
          <w:sz w:val="24"/>
          <w:szCs w:val="24"/>
          <w:lang w:eastAsia="en-US"/>
        </w:rPr>
        <w:t>).</w:t>
      </w:r>
    </w:p>
    <w:p w:rsidR="00762342" w:rsidRPr="00DE569B" w:rsidRDefault="00762342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:rsidR="00762342" w:rsidRPr="00DE569B" w:rsidRDefault="00B74F3A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76234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2342" w:rsidRPr="00DE569B">
        <w:rPr>
          <w:rFonts w:ascii="Times New Roman" w:hAnsi="Times New Roman"/>
          <w:sz w:val="24"/>
          <w:szCs w:val="24"/>
          <w:lang w:eastAsia="en-US"/>
        </w:rPr>
        <w:t>зачетных единиц</w:t>
      </w:r>
      <w:r w:rsidR="00762342">
        <w:rPr>
          <w:rFonts w:ascii="Times New Roman" w:hAnsi="Times New Roman"/>
          <w:sz w:val="24"/>
          <w:szCs w:val="24"/>
          <w:lang w:eastAsia="en-US"/>
        </w:rPr>
        <w:t>,</w:t>
      </w:r>
    </w:p>
    <w:p w:rsidR="00762342" w:rsidRPr="00DE569B" w:rsidRDefault="00B74F3A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108</w:t>
      </w:r>
      <w:r w:rsidR="0076234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2342" w:rsidRPr="00DE569B">
        <w:rPr>
          <w:rFonts w:ascii="Times New Roman" w:hAnsi="Times New Roman"/>
          <w:sz w:val="24"/>
          <w:szCs w:val="24"/>
          <w:lang w:eastAsia="en-US"/>
        </w:rPr>
        <w:t>часов</w:t>
      </w:r>
      <w:r w:rsidR="00762342">
        <w:rPr>
          <w:rFonts w:ascii="Times New Roman" w:hAnsi="Times New Roman"/>
          <w:sz w:val="24"/>
          <w:szCs w:val="24"/>
          <w:lang w:eastAsia="en-US"/>
        </w:rPr>
        <w:t>,</w:t>
      </w:r>
    </w:p>
    <w:p w:rsidR="00762342" w:rsidRPr="00762342" w:rsidRDefault="00B74F3A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76234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2342" w:rsidRPr="00DE569B">
        <w:rPr>
          <w:rFonts w:ascii="Times New Roman" w:hAnsi="Times New Roman"/>
          <w:sz w:val="24"/>
          <w:szCs w:val="24"/>
          <w:lang w:eastAsia="en-US"/>
        </w:rPr>
        <w:t>недели</w:t>
      </w:r>
      <w:r w:rsidR="00762342">
        <w:rPr>
          <w:rFonts w:ascii="Times New Roman" w:hAnsi="Times New Roman"/>
          <w:sz w:val="24"/>
          <w:szCs w:val="24"/>
          <w:lang w:eastAsia="en-US"/>
        </w:rPr>
        <w:t>.</w:t>
      </w:r>
    </w:p>
    <w:p w:rsidR="00494969" w:rsidRDefault="00762342" w:rsidP="00D73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62342">
        <w:rPr>
          <w:rFonts w:ascii="Times New Roman" w:hAnsi="Times New Roman"/>
          <w:bCs/>
          <w:sz w:val="24"/>
          <w:szCs w:val="24"/>
          <w:lang w:eastAsia="en-US"/>
        </w:rPr>
        <w:t>Прохо</w:t>
      </w:r>
      <w:r w:rsidR="00494969">
        <w:rPr>
          <w:rFonts w:ascii="Times New Roman" w:hAnsi="Times New Roman"/>
          <w:bCs/>
          <w:sz w:val="24"/>
          <w:szCs w:val="24"/>
          <w:lang w:eastAsia="en-US"/>
        </w:rPr>
        <w:t xml:space="preserve">ждение практики предусматривает: </w:t>
      </w:r>
    </w:p>
    <w:p w:rsidR="00762342" w:rsidRPr="00494969" w:rsidRDefault="00494969" w:rsidP="00D73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а) к</w:t>
      </w:r>
      <w:r w:rsidR="00762342" w:rsidRPr="00094342">
        <w:rPr>
          <w:rFonts w:ascii="Times New Roman" w:hAnsi="Times New Roman"/>
          <w:bCs/>
          <w:sz w:val="24"/>
          <w:szCs w:val="24"/>
          <w:lang w:eastAsia="en-US"/>
        </w:rPr>
        <w:t>онтактную работу</w:t>
      </w:r>
      <w:r w:rsidR="00AB2688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="0076234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762342" w:rsidRPr="00DB3DE0">
        <w:rPr>
          <w:rFonts w:ascii="Times New Roman" w:hAnsi="Times New Roman"/>
          <w:bCs/>
          <w:sz w:val="24"/>
          <w:szCs w:val="24"/>
          <w:lang w:eastAsia="en-US"/>
        </w:rPr>
        <w:t>лекции</w:t>
      </w:r>
      <w:r w:rsidR="0076234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2A31BE">
        <w:rPr>
          <w:rFonts w:ascii="Times New Roman" w:hAnsi="Times New Roman"/>
          <w:sz w:val="24"/>
          <w:szCs w:val="24"/>
          <w:lang w:eastAsia="en-US"/>
        </w:rPr>
        <w:t>2</w:t>
      </w:r>
      <w:r w:rsidR="00762342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2A31BE">
        <w:rPr>
          <w:rFonts w:ascii="Times New Roman" w:hAnsi="Times New Roman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  <w:lang w:eastAsia="en-US"/>
        </w:rPr>
        <w:t>)</w:t>
      </w:r>
      <w:r w:rsidR="00762342">
        <w:rPr>
          <w:rFonts w:ascii="Times New Roman" w:hAnsi="Times New Roman"/>
          <w:i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практические занятия (</w:t>
      </w:r>
      <w:r w:rsidR="002A31BE">
        <w:rPr>
          <w:rFonts w:ascii="Times New Roman" w:hAnsi="Times New Roman"/>
          <w:sz w:val="24"/>
          <w:szCs w:val="24"/>
          <w:lang w:eastAsia="en-US"/>
        </w:rPr>
        <w:t>4 часа</w:t>
      </w:r>
      <w:r>
        <w:rPr>
          <w:rFonts w:ascii="Times New Roman" w:hAnsi="Times New Roman"/>
          <w:sz w:val="24"/>
          <w:szCs w:val="24"/>
          <w:lang w:eastAsia="en-US"/>
        </w:rPr>
        <w:t>), контроль самостоятельной работы (</w:t>
      </w:r>
      <w:r w:rsidR="00516241"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516241">
        <w:rPr>
          <w:rFonts w:ascii="Times New Roman" w:hAnsi="Times New Roman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  <w:lang w:eastAsia="en-US"/>
        </w:rPr>
        <w:t>),</w:t>
      </w:r>
    </w:p>
    <w:p w:rsidR="00762342" w:rsidRPr="00DB3DE0" w:rsidRDefault="00494969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б) </w:t>
      </w:r>
      <w:r w:rsidR="00665172">
        <w:rPr>
          <w:rFonts w:ascii="Times New Roman" w:hAnsi="Times New Roman"/>
          <w:bCs/>
          <w:sz w:val="24"/>
          <w:szCs w:val="24"/>
          <w:lang w:eastAsia="en-US"/>
        </w:rPr>
        <w:t>иную</w:t>
      </w:r>
      <w:r w:rsidR="00665172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 работу</w:t>
      </w:r>
      <w:r w:rsidR="00665172">
        <w:rPr>
          <w:rFonts w:ascii="Times New Roman" w:hAnsi="Times New Roman"/>
          <w:bCs/>
          <w:sz w:val="24"/>
          <w:szCs w:val="24"/>
          <w:lang w:eastAsia="en-US"/>
        </w:rPr>
        <w:t>-взаимодействие с медицинским персоналом и пацие</w:t>
      </w:r>
      <w:r w:rsidR="00AF77C6">
        <w:rPr>
          <w:rFonts w:ascii="Times New Roman" w:hAnsi="Times New Roman"/>
          <w:bCs/>
          <w:sz w:val="24"/>
          <w:szCs w:val="24"/>
          <w:lang w:eastAsia="en-US"/>
        </w:rPr>
        <w:t>нтами в медицинском учреждении</w:t>
      </w:r>
      <w:r w:rsidR="00AF77C6" w:rsidRPr="00AF77C6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AF77C6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665172">
        <w:rPr>
          <w:rFonts w:ascii="Times New Roman" w:hAnsi="Times New Roman"/>
          <w:bCs/>
          <w:sz w:val="24"/>
          <w:szCs w:val="24"/>
          <w:lang w:eastAsia="en-US"/>
        </w:rPr>
        <w:t>базе практики)</w:t>
      </w:r>
      <w:r w:rsidR="00665172"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2A31BE">
        <w:rPr>
          <w:rFonts w:ascii="Times New Roman" w:hAnsi="Times New Roman"/>
          <w:bCs/>
          <w:sz w:val="24"/>
          <w:szCs w:val="24"/>
          <w:lang w:eastAsia="en-US"/>
        </w:rPr>
        <w:t>100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час</w:t>
      </w:r>
      <w:r w:rsidR="00B74F3A">
        <w:rPr>
          <w:rFonts w:ascii="Times New Roman" w:hAnsi="Times New Roman"/>
          <w:bCs/>
          <w:sz w:val="24"/>
          <w:szCs w:val="24"/>
          <w:lang w:eastAsia="en-US"/>
        </w:rPr>
        <w:t>ов</w:t>
      </w:r>
      <w:r>
        <w:rPr>
          <w:rFonts w:ascii="Times New Roman" w:hAnsi="Times New Roman"/>
          <w:bCs/>
          <w:sz w:val="24"/>
          <w:szCs w:val="24"/>
          <w:lang w:eastAsia="en-US"/>
        </w:rPr>
        <w:t>).</w:t>
      </w:r>
    </w:p>
    <w:p w:rsidR="00494969" w:rsidRDefault="00494969" w:rsidP="00D734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46D58" w:rsidRDefault="00494969" w:rsidP="00D734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246D58" w:rsidRPr="00F22B9F">
        <w:rPr>
          <w:rFonts w:ascii="Times New Roman" w:hAnsi="Times New Roman"/>
          <w:b/>
          <w:sz w:val="24"/>
          <w:szCs w:val="24"/>
        </w:rPr>
        <w:t>Место и сроки проведения практики</w:t>
      </w:r>
    </w:p>
    <w:p w:rsidR="00B74F3A" w:rsidRDefault="00B74F3A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4969" w:rsidRDefault="00494969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</w:t>
      </w:r>
      <w:r>
        <w:rPr>
          <w:rFonts w:ascii="Times New Roman" w:hAnsi="Times New Roman"/>
          <w:sz w:val="24"/>
          <w:szCs w:val="24"/>
        </w:rPr>
        <w:t xml:space="preserve">составляет </w:t>
      </w:r>
      <w:r w:rsidR="00B74F3A">
        <w:rPr>
          <w:rFonts w:ascii="Times New Roman" w:hAnsi="Times New Roman"/>
          <w:sz w:val="24"/>
          <w:szCs w:val="24"/>
        </w:rPr>
        <w:t>2</w:t>
      </w:r>
      <w:r w:rsidRPr="00DE569B">
        <w:rPr>
          <w:rFonts w:ascii="Times New Roman" w:hAnsi="Times New Roman"/>
          <w:sz w:val="24"/>
          <w:szCs w:val="24"/>
        </w:rPr>
        <w:t xml:space="preserve"> недели,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p w:rsidR="00B74F3A" w:rsidRPr="00DE569B" w:rsidRDefault="00B74F3A" w:rsidP="00D73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645"/>
      </w:tblGrid>
      <w:tr w:rsidR="00494969" w:rsidRPr="00DE569B" w:rsidTr="00494969">
        <w:tc>
          <w:tcPr>
            <w:tcW w:w="4068" w:type="dxa"/>
          </w:tcPr>
          <w:p w:rsidR="00494969" w:rsidRPr="00494969" w:rsidRDefault="00494969" w:rsidP="0049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969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645" w:type="dxa"/>
          </w:tcPr>
          <w:p w:rsidR="00494969" w:rsidRPr="00494969" w:rsidRDefault="00494969" w:rsidP="00494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969"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494969" w:rsidRPr="00DE569B" w:rsidTr="00494969">
        <w:tc>
          <w:tcPr>
            <w:tcW w:w="4068" w:type="dxa"/>
          </w:tcPr>
          <w:p w:rsidR="00494969" w:rsidRPr="00DE569B" w:rsidRDefault="00494969" w:rsidP="0049496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569B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5645" w:type="dxa"/>
          </w:tcPr>
          <w:p w:rsidR="00494969" w:rsidRPr="00DE569B" w:rsidRDefault="002A31BE" w:rsidP="00BA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4969">
              <w:rPr>
                <w:rFonts w:ascii="Times New Roman" w:hAnsi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94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4969" w:rsidRPr="00DE569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</w:tbl>
    <w:p w:rsidR="00494969" w:rsidRPr="00494969" w:rsidRDefault="00494969" w:rsidP="004949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43A2" w:rsidRPr="008D3164" w:rsidRDefault="00494969" w:rsidP="0049496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D3164">
        <w:rPr>
          <w:rFonts w:ascii="Times New Roman" w:hAnsi="Times New Roman"/>
          <w:sz w:val="24"/>
          <w:szCs w:val="24"/>
        </w:rPr>
        <w:t>Практика проводится на базе</w:t>
      </w:r>
      <w:r w:rsidR="002F3DFF" w:rsidRPr="008D3164">
        <w:rPr>
          <w:rFonts w:ascii="Times New Roman" w:hAnsi="Times New Roman"/>
          <w:sz w:val="24"/>
          <w:szCs w:val="24"/>
        </w:rPr>
        <w:t xml:space="preserve"> </w:t>
      </w:r>
      <w:r w:rsidRPr="008D3164">
        <w:rPr>
          <w:rFonts w:ascii="Times New Roman" w:eastAsia="Calibri" w:hAnsi="Times New Roman"/>
          <w:sz w:val="24"/>
          <w:szCs w:val="24"/>
        </w:rPr>
        <w:t>Приволжского</w:t>
      </w:r>
      <w:r w:rsidR="000843A2" w:rsidRPr="008D3164">
        <w:rPr>
          <w:rFonts w:ascii="Times New Roman" w:eastAsia="Calibri" w:hAnsi="Times New Roman"/>
          <w:sz w:val="24"/>
          <w:szCs w:val="24"/>
        </w:rPr>
        <w:t xml:space="preserve"> окружно</w:t>
      </w:r>
      <w:r w:rsidRPr="008D3164">
        <w:rPr>
          <w:rFonts w:ascii="Times New Roman" w:eastAsia="Calibri" w:hAnsi="Times New Roman"/>
          <w:sz w:val="24"/>
          <w:szCs w:val="24"/>
        </w:rPr>
        <w:t>го медицинского</w:t>
      </w:r>
      <w:r w:rsidR="000843A2" w:rsidRPr="008D3164">
        <w:rPr>
          <w:rFonts w:ascii="Times New Roman" w:eastAsia="Calibri" w:hAnsi="Times New Roman"/>
          <w:sz w:val="24"/>
          <w:szCs w:val="24"/>
        </w:rPr>
        <w:t xml:space="preserve"> центр</w:t>
      </w:r>
      <w:r w:rsidRPr="008D3164">
        <w:rPr>
          <w:rFonts w:ascii="Times New Roman" w:eastAsia="Calibri" w:hAnsi="Times New Roman"/>
          <w:sz w:val="24"/>
          <w:szCs w:val="24"/>
        </w:rPr>
        <w:t>а</w:t>
      </w:r>
      <w:r w:rsidR="000843A2" w:rsidRPr="008D3164">
        <w:rPr>
          <w:rFonts w:ascii="Times New Roman" w:eastAsia="Calibri" w:hAnsi="Times New Roman"/>
          <w:sz w:val="24"/>
          <w:szCs w:val="24"/>
        </w:rPr>
        <w:t xml:space="preserve"> (ФБУЗ ПОМЦ ФМБА, Нижний Новгород)</w:t>
      </w:r>
      <w:r w:rsidR="008D3164" w:rsidRPr="008D3164">
        <w:rPr>
          <w:rFonts w:ascii="Times New Roman" w:eastAsia="Calibri" w:hAnsi="Times New Roman"/>
          <w:sz w:val="24"/>
          <w:szCs w:val="24"/>
        </w:rPr>
        <w:t xml:space="preserve">, </w:t>
      </w:r>
      <w:r w:rsidR="008E5C14" w:rsidRPr="008D3164">
        <w:rPr>
          <w:rFonts w:ascii="Times New Roman" w:eastAsia="Calibri" w:hAnsi="Times New Roman"/>
          <w:sz w:val="24"/>
          <w:szCs w:val="24"/>
        </w:rPr>
        <w:t xml:space="preserve">согласно «Положению о практике </w:t>
      </w:r>
      <w:proofErr w:type="gramStart"/>
      <w:r w:rsidR="008E5C14" w:rsidRPr="008D3164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="008E5C14" w:rsidRPr="008D3164">
        <w:rPr>
          <w:rFonts w:ascii="Times New Roman" w:eastAsia="Calibri" w:hAnsi="Times New Roman"/>
          <w:sz w:val="24"/>
          <w:szCs w:val="24"/>
        </w:rPr>
        <w:t xml:space="preserve">, осваивающих основные профессиональные образовательные программы высшего образования в ННГУ». </w:t>
      </w:r>
    </w:p>
    <w:p w:rsidR="008E5C14" w:rsidRDefault="008E5C14" w:rsidP="008E5C14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</w:p>
    <w:p w:rsidR="00270FB0" w:rsidRDefault="00494969" w:rsidP="008E5C1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6F68B7" w:rsidRDefault="006F68B7" w:rsidP="008639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31BE" w:rsidRPr="002A31BE" w:rsidRDefault="002A31BE" w:rsidP="002A31BE">
      <w:pPr>
        <w:pStyle w:val="af6"/>
        <w:spacing w:before="280" w:beforeAutospacing="0" w:after="280" w:afterAutospacing="0"/>
        <w:ind w:firstLine="709"/>
        <w:jc w:val="both"/>
      </w:pPr>
      <w:r>
        <w:rPr>
          <w:color w:val="000000"/>
        </w:rPr>
        <w:lastRenderedPageBreak/>
        <w:t xml:space="preserve">Практика направлена на формирование компетенций и результатов обучения, </w:t>
      </w:r>
      <w:r w:rsidRPr="002A31BE">
        <w:rPr>
          <w:color w:val="000000"/>
        </w:rPr>
        <w:t>представленных в Таблице 1.</w:t>
      </w:r>
    </w:p>
    <w:p w:rsidR="002A31BE" w:rsidRDefault="002A31BE" w:rsidP="002A31BE">
      <w:pPr>
        <w:pStyle w:val="af6"/>
        <w:spacing w:before="280" w:beforeAutospacing="0" w:after="280" w:afterAutospacing="0"/>
        <w:ind w:firstLine="709"/>
        <w:jc w:val="both"/>
        <w:rPr>
          <w:color w:val="000000"/>
        </w:rPr>
      </w:pPr>
      <w:r w:rsidRPr="002A31BE">
        <w:rPr>
          <w:color w:val="000000"/>
        </w:rPr>
        <w:t xml:space="preserve">Перечисленные ниже компетенции, формируемые  в ходе проведения </w:t>
      </w:r>
      <w:r w:rsidRPr="00285D8A">
        <w:rPr>
          <w:iCs/>
          <w:color w:val="000000"/>
          <w:shd w:val="clear" w:color="auto" w:fill="FFFF00"/>
        </w:rPr>
        <w:t xml:space="preserve">производственной </w:t>
      </w:r>
      <w:r w:rsidRPr="00285D8A">
        <w:t>практики</w:t>
      </w:r>
      <w:r w:rsidRPr="00515CAD">
        <w:rPr>
          <w:color w:val="000000"/>
        </w:rPr>
        <w:t>, вырабатываются</w:t>
      </w:r>
      <w:r w:rsidRPr="002A31BE">
        <w:rPr>
          <w:color w:val="000000"/>
        </w:rPr>
        <w:t xml:space="preserve"> частично. Полученные обучающимися знания, умения и навыки являются частью </w:t>
      </w:r>
      <w:proofErr w:type="gramStart"/>
      <w:r w:rsidRPr="002A31BE">
        <w:rPr>
          <w:color w:val="000000"/>
        </w:rPr>
        <w:t>планируемых</w:t>
      </w:r>
      <w:proofErr w:type="gramEnd"/>
      <w:r w:rsidRPr="002A31BE">
        <w:rPr>
          <w:color w:val="000000"/>
        </w:rPr>
        <w:t xml:space="preserve">.  В результате обучения обучающиеся получают представление о </w:t>
      </w:r>
      <w:r w:rsidR="00515CAD">
        <w:rPr>
          <w:color w:val="000000"/>
        </w:rPr>
        <w:t>профессиональных трудовых функциях врач</w:t>
      </w:r>
      <w:proofErr w:type="gramStart"/>
      <w:r w:rsidR="00515CAD">
        <w:rPr>
          <w:color w:val="000000"/>
        </w:rPr>
        <w:t>а-</w:t>
      </w:r>
      <w:proofErr w:type="gramEnd"/>
      <w:r w:rsidR="00515CAD">
        <w:rPr>
          <w:color w:val="000000"/>
        </w:rPr>
        <w:t xml:space="preserve"> стоматолога общей практики</w:t>
      </w:r>
      <w:r w:rsidRPr="002A31BE">
        <w:rPr>
          <w:color w:val="000000"/>
        </w:rPr>
        <w:t>;</w:t>
      </w:r>
      <w:r>
        <w:rPr>
          <w:color w:val="000000"/>
        </w:rPr>
        <w:t xml:space="preserve"> учатся выполнять </w:t>
      </w:r>
      <w:r w:rsidR="00515CAD">
        <w:rPr>
          <w:color w:val="000000"/>
        </w:rPr>
        <w:t xml:space="preserve">функции ассистента стоматолога </w:t>
      </w:r>
      <w:r>
        <w:rPr>
          <w:color w:val="000000"/>
        </w:rPr>
        <w:t xml:space="preserve">и применять на практике </w:t>
      </w:r>
      <w:r w:rsidR="002F2294">
        <w:rPr>
          <w:color w:val="000000"/>
        </w:rPr>
        <w:t>знания по стоматологии общей практики</w:t>
      </w:r>
      <w:r>
        <w:rPr>
          <w:color w:val="000000"/>
        </w:rPr>
        <w:t xml:space="preserve">, работать самостоятельно и в команде, а также вырабатывают навыки </w:t>
      </w:r>
      <w:r w:rsidR="002F2294">
        <w:rPr>
          <w:color w:val="000000"/>
        </w:rPr>
        <w:t>коммуникации и диагностики</w:t>
      </w:r>
      <w:r>
        <w:rPr>
          <w:color w:val="000000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285D8A" w:rsidTr="00734051">
        <w:trPr>
          <w:trHeight w:val="566"/>
          <w:tblHeader/>
        </w:trPr>
        <w:tc>
          <w:tcPr>
            <w:tcW w:w="3577" w:type="dxa"/>
          </w:tcPr>
          <w:p w:rsidR="00285D8A" w:rsidRDefault="00285D8A" w:rsidP="0073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285D8A" w:rsidRDefault="00285D8A" w:rsidP="0073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285D8A" w:rsidRDefault="00285D8A" w:rsidP="0073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285D8A" w:rsidRDefault="00285D8A" w:rsidP="00734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285D8A" w:rsidTr="00734051">
        <w:trPr>
          <w:trHeight w:val="841"/>
        </w:trPr>
        <w:tc>
          <w:tcPr>
            <w:tcW w:w="3577" w:type="dxa"/>
          </w:tcPr>
          <w:p w:rsidR="00285D8A" w:rsidRDefault="00285D8A" w:rsidP="007340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ОПК-4. </w:t>
            </w:r>
            <w:r w:rsidRPr="00285D8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 осуществлять контроль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гигиеническому просвещению населения</w:t>
            </w:r>
          </w:p>
        </w:tc>
        <w:tc>
          <w:tcPr>
            <w:tcW w:w="6346" w:type="dxa"/>
          </w:tcPr>
          <w:p w:rsidR="00285D8A" w:rsidRPr="00285D8A" w:rsidRDefault="00285D8A" w:rsidP="00285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ОПК-4.1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: Знать принципы контроля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гигиеническому просвещению населения</w:t>
            </w:r>
          </w:p>
          <w:p w:rsidR="00285D8A" w:rsidRPr="00285D8A" w:rsidRDefault="00285D8A" w:rsidP="00285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ОПК-4.2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: Уметь осуществлять контроль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гигиеническому просвещению населения</w:t>
            </w:r>
          </w:p>
          <w:p w:rsidR="00285D8A" w:rsidRDefault="00285D8A" w:rsidP="00285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ОПК-4.3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: Владеть опытом контроля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гигиеническому просвещению населения</w:t>
            </w:r>
          </w:p>
        </w:tc>
      </w:tr>
      <w:tr w:rsidR="00285D8A" w:rsidTr="00734051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A" w:rsidRDefault="00285D8A" w:rsidP="0073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D8A" w:rsidRDefault="0035121E" w:rsidP="007340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1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</w:t>
            </w:r>
            <w:r w:rsidRPr="0035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121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5121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обследование пациента с целью установления диагноза при решении профессиональных задач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1E" w:rsidRPr="0035121E" w:rsidRDefault="0035121E" w:rsidP="0035121E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12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ОПК-5.1</w:t>
            </w:r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Start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Знать  методы обследования пациента с целью установления диагноза при решении профессиональных задач</w:t>
            </w:r>
          </w:p>
          <w:p w:rsidR="0035121E" w:rsidRPr="0035121E" w:rsidRDefault="0035121E" w:rsidP="0035121E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12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ОПК-5.2</w:t>
            </w:r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Start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Уметь проводить обследование пациента с целью установления диагноза при решении профессиональных задач</w:t>
            </w:r>
          </w:p>
          <w:p w:rsidR="00285D8A" w:rsidRPr="00124FCC" w:rsidRDefault="0035121E" w:rsidP="0035121E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3512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ОПК-5.3</w:t>
            </w:r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Start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Владеть навыком обследования пациента с целью установления диагноза при решении профессиональных задач</w:t>
            </w:r>
          </w:p>
        </w:tc>
      </w:tr>
      <w:tr w:rsidR="00285D8A" w:rsidTr="00734051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8A" w:rsidRDefault="00285D8A" w:rsidP="0073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285D8A" w:rsidRDefault="0035121E" w:rsidP="0073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ОПК-6. </w:t>
            </w:r>
            <w:r w:rsidRPr="0035121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назначать, осуществлять контроль эффективности и безопасности немедикаментозного и </w:t>
            </w:r>
            <w:r w:rsidRPr="00351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медикаментозного лечения при решении профессиональных задач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1E" w:rsidRPr="0035121E" w:rsidRDefault="0035121E" w:rsidP="00351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ОПК-6.1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 принципы контроль эффективности и безопасности немедикаментозного и медикаментозного лечения</w:t>
            </w:r>
          </w:p>
          <w:p w:rsidR="0035121E" w:rsidRPr="0035121E" w:rsidRDefault="0035121E" w:rsidP="00351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ОПК-6.2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назначать, осуществлять контроль эффективности и безопасности немедикаментозного и 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медикаментозного лечения при решении профессиональных задач</w:t>
            </w:r>
          </w:p>
          <w:p w:rsidR="00285D8A" w:rsidRPr="00124FCC" w:rsidRDefault="0035121E" w:rsidP="00351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ОПК-6.3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навыком назначать, осуществлять контроль эффективности и безопасности немедикаментозного и медикаментозного лечения при решении профессиональных задач</w:t>
            </w:r>
          </w:p>
        </w:tc>
      </w:tr>
    </w:tbl>
    <w:p w:rsidR="00665172" w:rsidRDefault="00665172" w:rsidP="00285D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9326E1" w:rsidRDefault="009326E1" w:rsidP="009326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9326E1" w:rsidRDefault="009326E1" w:rsidP="009326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326E1" w:rsidRPr="00BA0EF7" w:rsidRDefault="009326E1" w:rsidP="009326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9326E1" w:rsidRPr="00BA0EF7" w:rsidRDefault="009326E1" w:rsidP="009326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9326E1" w:rsidRPr="00BA0EF7" w:rsidRDefault="009326E1" w:rsidP="009326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9326E1" w:rsidRPr="00BA0EF7" w:rsidRDefault="009326E1" w:rsidP="009326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D65B17" w:rsidRPr="009326E1" w:rsidRDefault="009326E1" w:rsidP="009326E1">
      <w:pPr>
        <w:spacing w:after="0" w:line="240" w:lineRule="auto"/>
        <w:jc w:val="right"/>
        <w:rPr>
          <w:rFonts w:ascii="Times New Roman" w:hAnsi="Times New Roman"/>
          <w:b/>
          <w:i/>
          <w:sz w:val="23"/>
          <w:szCs w:val="23"/>
        </w:rPr>
      </w:pPr>
      <w:r w:rsidRPr="009326E1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1090"/>
        <w:gridCol w:w="6480"/>
      </w:tblGrid>
      <w:tr w:rsidR="009326E1" w:rsidTr="00754141">
        <w:tc>
          <w:tcPr>
            <w:tcW w:w="2150" w:type="dxa"/>
          </w:tcPr>
          <w:p w:rsidR="009326E1" w:rsidRPr="002E7B27" w:rsidRDefault="009326E1" w:rsidP="003C14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1090" w:type="dxa"/>
          </w:tcPr>
          <w:p w:rsidR="009326E1" w:rsidRPr="002E7B27" w:rsidRDefault="009326E1" w:rsidP="003C14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Трудоемкость (ч</w:t>
            </w: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асы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9326E1" w:rsidRPr="002E7B27" w:rsidRDefault="009326E1" w:rsidP="003C14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этапа</w:t>
            </w:r>
          </w:p>
        </w:tc>
      </w:tr>
      <w:tr w:rsidR="009326E1" w:rsidTr="00754141">
        <w:trPr>
          <w:trHeight w:val="293"/>
        </w:trPr>
        <w:tc>
          <w:tcPr>
            <w:tcW w:w="2150" w:type="dxa"/>
          </w:tcPr>
          <w:p w:rsidR="009326E1" w:rsidRPr="009326E1" w:rsidRDefault="009326E1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Подготовительный </w:t>
            </w:r>
          </w:p>
        </w:tc>
        <w:tc>
          <w:tcPr>
            <w:tcW w:w="1090" w:type="dxa"/>
          </w:tcPr>
          <w:p w:rsidR="009326E1" w:rsidRPr="009326E1" w:rsidRDefault="000C4316" w:rsidP="009326E1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9326E1" w:rsidRPr="003D715C" w:rsidRDefault="004D6ACB" w:rsidP="0035121E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715C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студентов с принципами организации и работы стоматологической клиники, 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нормативами и требованиями к организации</w:t>
            </w:r>
            <w:r w:rsid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стоматологического кабинета</w:t>
            </w:r>
            <w:r w:rsidR="00351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общей практики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D655F">
              <w:rPr>
                <w:color w:val="000000"/>
                <w:sz w:val="27"/>
                <w:szCs w:val="27"/>
              </w:rPr>
              <w:t xml:space="preserve"> 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Эргономика и деонтологические принципы </w:t>
            </w:r>
            <w:proofErr w:type="gramStart"/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диагностики</w:t>
            </w:r>
            <w:proofErr w:type="gramEnd"/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лечении кариеса и </w:t>
            </w:r>
            <w:proofErr w:type="spellStart"/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некариозных</w:t>
            </w:r>
            <w:proofErr w:type="spellEnd"/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поражений, заболеваний пульпы и периодонта</w:t>
            </w:r>
            <w:r w:rsidR="00351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простого удаления зубов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A11BF" w:rsidTr="00754141">
        <w:trPr>
          <w:trHeight w:val="691"/>
        </w:trPr>
        <w:tc>
          <w:tcPr>
            <w:tcW w:w="2150" w:type="dxa"/>
            <w:vMerge w:val="restart"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Основной </w:t>
            </w:r>
          </w:p>
        </w:tc>
        <w:tc>
          <w:tcPr>
            <w:tcW w:w="1090" w:type="dxa"/>
          </w:tcPr>
          <w:p w:rsidR="00FA11BF" w:rsidRPr="009326E1" w:rsidRDefault="000C4316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480" w:type="dxa"/>
          </w:tcPr>
          <w:p w:rsidR="00FA11BF" w:rsidRPr="003D715C" w:rsidRDefault="004D6ACB" w:rsidP="003512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D715C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и стерилизация инструментария. Правила асептики и антисептики в стоматологической клинике. Организация рабочего места. </w:t>
            </w:r>
          </w:p>
        </w:tc>
      </w:tr>
      <w:tr w:rsidR="00FA11BF" w:rsidTr="00754141">
        <w:trPr>
          <w:trHeight w:val="419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0C4316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80" w:type="dxa"/>
          </w:tcPr>
          <w:p w:rsidR="00FA11BF" w:rsidRPr="003D715C" w:rsidRDefault="004D6ACB" w:rsidP="00FD655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D715C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медицинской документации. 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карта </w:t>
            </w:r>
            <w:r w:rsid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терапевтического </w:t>
            </w:r>
            <w:r w:rsidR="00FD655F"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стоматологического пациента</w:t>
            </w:r>
            <w:r w:rsidR="00FD655F" w:rsidRPr="003D7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15C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 первичного больного.</w:t>
            </w:r>
          </w:p>
        </w:tc>
      </w:tr>
      <w:tr w:rsidR="00FA11BF" w:rsidTr="00754141">
        <w:trPr>
          <w:trHeight w:val="419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271DC6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480" w:type="dxa"/>
          </w:tcPr>
          <w:p w:rsidR="00FA11BF" w:rsidRPr="00FD655F" w:rsidRDefault="00FD655F" w:rsidP="0035121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обследования пациента на приеме врача-стоматолога </w:t>
            </w:r>
            <w:r w:rsidR="003512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общей практики</w:t>
            </w:r>
            <w:r w:rsidRPr="00FD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основные, дополнительные.</w:t>
            </w:r>
          </w:p>
        </w:tc>
      </w:tr>
      <w:tr w:rsidR="00FA11BF" w:rsidTr="00754141">
        <w:trPr>
          <w:trHeight w:val="276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271DC6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FA11BF" w:rsidRPr="003D715C" w:rsidRDefault="00FD655F" w:rsidP="00FD655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диагностика и лечение пациентов с кариесом эмали.</w:t>
            </w:r>
          </w:p>
        </w:tc>
      </w:tr>
      <w:tr w:rsidR="00FA11BF" w:rsidTr="00754141">
        <w:trPr>
          <w:trHeight w:val="265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147354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FA11BF" w:rsidRPr="003D715C" w:rsidRDefault="00FD655F" w:rsidP="003D71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диагностика и лечение пациентов с кариесом дентина.</w:t>
            </w:r>
          </w:p>
        </w:tc>
      </w:tr>
      <w:tr w:rsidR="00FA11BF" w:rsidTr="00754141">
        <w:trPr>
          <w:trHeight w:val="419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271DC6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80" w:type="dxa"/>
          </w:tcPr>
          <w:p w:rsidR="00FA11BF" w:rsidRPr="003D715C" w:rsidRDefault="00FD655F" w:rsidP="003D71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диагностика и лечение пациентов с осложненным кариесом: пульпит, периодонтит.</w:t>
            </w:r>
          </w:p>
        </w:tc>
      </w:tr>
      <w:tr w:rsidR="00FA11BF" w:rsidTr="00754141">
        <w:trPr>
          <w:trHeight w:val="419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9E1A5C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80" w:type="dxa"/>
          </w:tcPr>
          <w:p w:rsidR="00FA11BF" w:rsidRPr="00C80435" w:rsidRDefault="00271DC6" w:rsidP="00C80435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диагностика и лечение пациентов с некариозными поражениями зубов.</w:t>
            </w:r>
          </w:p>
        </w:tc>
      </w:tr>
      <w:tr w:rsidR="00FA11BF" w:rsidTr="00754141">
        <w:trPr>
          <w:trHeight w:val="419"/>
        </w:trPr>
        <w:tc>
          <w:tcPr>
            <w:tcW w:w="2150" w:type="dxa"/>
            <w:vMerge/>
          </w:tcPr>
          <w:p w:rsidR="00FA11BF" w:rsidRPr="009326E1" w:rsidRDefault="00FA11BF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FA11BF" w:rsidRPr="009326E1" w:rsidRDefault="009E1A5C" w:rsidP="00C80435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80" w:type="dxa"/>
          </w:tcPr>
          <w:p w:rsidR="00FA11BF" w:rsidRPr="003D715C" w:rsidRDefault="003D715C" w:rsidP="003D71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D715C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индивидуальных планов профилактических мероприятий с учетом выявленных факторов риска кариеса, нормализации гигиенического статуса, профилактики заболеваний пародонта и зубочелюстных аномалий, проведение профилактические мероприятия по данному плану. </w:t>
            </w:r>
          </w:p>
        </w:tc>
      </w:tr>
      <w:tr w:rsidR="009326E1" w:rsidTr="00754141">
        <w:trPr>
          <w:trHeight w:val="197"/>
        </w:trPr>
        <w:tc>
          <w:tcPr>
            <w:tcW w:w="2150" w:type="dxa"/>
            <w:vMerge/>
          </w:tcPr>
          <w:p w:rsidR="009326E1" w:rsidRPr="009326E1" w:rsidRDefault="009326E1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9326E1" w:rsidRPr="009326E1" w:rsidRDefault="00147354" w:rsidP="009326E1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480" w:type="dxa"/>
          </w:tcPr>
          <w:p w:rsidR="009326E1" w:rsidRDefault="009326E1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Самостоятельная работа</w:t>
            </w:r>
            <w:r w:rsidR="00BF10D1">
              <w:rPr>
                <w:rFonts w:ascii="Times New Roman" w:hAnsi="Times New Roman" w:cs="Times New Roman"/>
                <w:sz w:val="20"/>
              </w:rPr>
              <w:t>:</w:t>
            </w:r>
          </w:p>
          <w:p w:rsidR="00BF10D1" w:rsidRPr="00AE46E8" w:rsidRDefault="00BF10D1" w:rsidP="00BF10D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 xml:space="preserve">- изучение научной </w:t>
            </w:r>
            <w:r w:rsidR="00CC6636">
              <w:rPr>
                <w:rFonts w:ascii="Times New Roman" w:hAnsi="Times New Roman" w:cs="Times New Roman"/>
                <w:sz w:val="20"/>
              </w:rPr>
              <w:t xml:space="preserve">и учебно-методической </w:t>
            </w:r>
            <w:r w:rsidRPr="00AE46E8">
              <w:rPr>
                <w:rFonts w:ascii="Times New Roman" w:hAnsi="Times New Roman" w:cs="Times New Roman"/>
                <w:sz w:val="20"/>
              </w:rPr>
              <w:t>литературы;</w:t>
            </w:r>
          </w:p>
          <w:p w:rsidR="00BF10D1" w:rsidRPr="00AE46E8" w:rsidRDefault="00BF10D1" w:rsidP="00BF10D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>- написание отчета по практике;</w:t>
            </w:r>
          </w:p>
          <w:p w:rsidR="00BF10D1" w:rsidRPr="009326E1" w:rsidRDefault="00BF10D1" w:rsidP="00BF10D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>- подготовка доклада и презентации по отчету</w:t>
            </w:r>
          </w:p>
        </w:tc>
      </w:tr>
      <w:tr w:rsidR="009326E1" w:rsidTr="00754141">
        <w:tc>
          <w:tcPr>
            <w:tcW w:w="2150" w:type="dxa"/>
          </w:tcPr>
          <w:p w:rsidR="009326E1" w:rsidRPr="009326E1" w:rsidRDefault="009326E1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Заключительный </w:t>
            </w:r>
          </w:p>
        </w:tc>
        <w:tc>
          <w:tcPr>
            <w:tcW w:w="1090" w:type="dxa"/>
          </w:tcPr>
          <w:p w:rsidR="009326E1" w:rsidRPr="009326E1" w:rsidRDefault="00C80435" w:rsidP="009326E1">
            <w:pPr>
              <w:pStyle w:val="a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9326E1" w:rsidRPr="009326E1" w:rsidRDefault="009326E1" w:rsidP="009326E1">
            <w:pPr>
              <w:pStyle w:val="a7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>Защита отчета по практике</w:t>
            </w:r>
          </w:p>
        </w:tc>
      </w:tr>
      <w:tr w:rsidR="009326E1" w:rsidTr="00754141">
        <w:tc>
          <w:tcPr>
            <w:tcW w:w="2150" w:type="dxa"/>
          </w:tcPr>
          <w:p w:rsidR="009326E1" w:rsidRPr="009326E1" w:rsidRDefault="002713AB" w:rsidP="009326E1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="009326E1" w:rsidRPr="009326E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090" w:type="dxa"/>
          </w:tcPr>
          <w:p w:rsidR="009326E1" w:rsidRPr="009326E1" w:rsidRDefault="00147354" w:rsidP="009326E1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108</w:t>
            </w:r>
          </w:p>
        </w:tc>
        <w:tc>
          <w:tcPr>
            <w:tcW w:w="6480" w:type="dxa"/>
          </w:tcPr>
          <w:p w:rsidR="009326E1" w:rsidRPr="009326E1" w:rsidRDefault="009326E1" w:rsidP="009326E1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E827C9" w:rsidRDefault="00E827C9" w:rsidP="00E827C9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3A02F8" w:rsidRPr="00E827C9" w:rsidRDefault="009326E1" w:rsidP="00E827C9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E827C9">
        <w:rPr>
          <w:rFonts w:ascii="Times New Roman" w:hAnsi="Times New Roman" w:cs="Times New Roman"/>
          <w:b/>
          <w:sz w:val="24"/>
        </w:rPr>
        <w:t>6. Форма отчетности</w:t>
      </w:r>
    </w:p>
    <w:p w:rsidR="009326E1" w:rsidRPr="00E827C9" w:rsidRDefault="009326E1" w:rsidP="00E827C9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4"/>
          <w:sz w:val="24"/>
        </w:rPr>
        <w:t>По итогам прохождения</w:t>
      </w:r>
      <w:r w:rsidR="009729FA">
        <w:rPr>
          <w:rFonts w:ascii="Times New Roman" w:hAnsi="Times New Roman" w:cs="Times New Roman"/>
          <w:spacing w:val="-4"/>
          <w:sz w:val="24"/>
        </w:rPr>
        <w:t xml:space="preserve"> производственной</w:t>
      </w:r>
      <w:r w:rsidRPr="00E827C9">
        <w:rPr>
          <w:rFonts w:ascii="Times New Roman" w:hAnsi="Times New Roman" w:cs="Times New Roman"/>
          <w:spacing w:val="-4"/>
          <w:sz w:val="24"/>
        </w:rPr>
        <w:t xml:space="preserve"> </w:t>
      </w:r>
      <w:r w:rsidR="007F3EB3">
        <w:rPr>
          <w:rFonts w:ascii="Times New Roman" w:hAnsi="Times New Roman" w:cs="Times New Roman"/>
          <w:spacing w:val="-4"/>
          <w:sz w:val="24"/>
        </w:rPr>
        <w:t xml:space="preserve">клинической </w:t>
      </w:r>
      <w:r w:rsidRPr="00E827C9">
        <w:rPr>
          <w:rFonts w:ascii="Times New Roman" w:hAnsi="Times New Roman" w:cs="Times New Roman"/>
          <w:spacing w:val="-4"/>
          <w:sz w:val="24"/>
        </w:rPr>
        <w:t xml:space="preserve">практики обучающийся </w:t>
      </w:r>
      <w:r w:rsidR="00667A3E" w:rsidRPr="00E827C9">
        <w:rPr>
          <w:rFonts w:ascii="Times New Roman" w:hAnsi="Times New Roman" w:cs="Times New Roman"/>
          <w:spacing w:val="-4"/>
          <w:sz w:val="24"/>
        </w:rPr>
        <w:t>должен посетить 100% практических занятий и предоставить</w:t>
      </w:r>
      <w:r w:rsidRPr="00E827C9">
        <w:rPr>
          <w:rFonts w:ascii="Times New Roman" w:hAnsi="Times New Roman" w:cs="Times New Roman"/>
          <w:spacing w:val="-4"/>
          <w:sz w:val="24"/>
        </w:rPr>
        <w:t xml:space="preserve"> руководите</w:t>
      </w:r>
      <w:r w:rsidRPr="00E827C9">
        <w:rPr>
          <w:rFonts w:ascii="Times New Roman" w:hAnsi="Times New Roman" w:cs="Times New Roman"/>
          <w:sz w:val="24"/>
        </w:rPr>
        <w:t>лю практики отчетную документацию:</w:t>
      </w:r>
    </w:p>
    <w:p w:rsidR="00D80715" w:rsidRPr="00E827C9" w:rsidRDefault="009326E1" w:rsidP="00D3150C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</w:t>
      </w:r>
      <w:r w:rsidR="00667A3E" w:rsidRPr="00E827C9">
        <w:rPr>
          <w:rFonts w:ascii="Times New Roman" w:hAnsi="Times New Roman" w:cs="Times New Roman"/>
          <w:sz w:val="24"/>
        </w:rPr>
        <w:t xml:space="preserve"> </w:t>
      </w:r>
      <w:r w:rsidRPr="00E827C9">
        <w:rPr>
          <w:rFonts w:ascii="Times New Roman" w:hAnsi="Times New Roman" w:cs="Times New Roman"/>
          <w:sz w:val="24"/>
        </w:rPr>
        <w:t>письменный отчет</w:t>
      </w:r>
      <w:r w:rsidR="00667A3E" w:rsidRPr="00E827C9">
        <w:rPr>
          <w:rFonts w:ascii="Times New Roman" w:hAnsi="Times New Roman" w:cs="Times New Roman"/>
          <w:sz w:val="24"/>
        </w:rPr>
        <w:t xml:space="preserve"> в виде оформленного дневника практики,</w:t>
      </w:r>
    </w:p>
    <w:p w:rsidR="00D80715" w:rsidRDefault="00D80715" w:rsidP="00D80715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предписание</w:t>
      </w:r>
      <w:r>
        <w:rPr>
          <w:rFonts w:ascii="Times New Roman" w:hAnsi="Times New Roman" w:cs="Times New Roman"/>
          <w:sz w:val="24"/>
        </w:rPr>
        <w:t xml:space="preserve"> на практику </w:t>
      </w:r>
    </w:p>
    <w:p w:rsidR="00D80715" w:rsidRDefault="00D80715" w:rsidP="00D80715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совместный </w:t>
      </w:r>
      <w:r w:rsidRPr="00E827C9">
        <w:rPr>
          <w:rFonts w:ascii="Times New Roman" w:hAnsi="Times New Roman" w:cs="Times New Roman"/>
          <w:sz w:val="24"/>
        </w:rPr>
        <w:t>рабочий график (план)</w:t>
      </w:r>
    </w:p>
    <w:p w:rsidR="006D05FD" w:rsidRPr="00E827C9" w:rsidRDefault="006D05FD" w:rsidP="00D80715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 xml:space="preserve">За время прохождения практики студент оформляет «Дневник практики», в который ежедневно вносит записи о выполненной работе в качестве помощника </w:t>
      </w:r>
      <w:r w:rsidR="009729FA">
        <w:rPr>
          <w:rFonts w:ascii="Times New Roman" w:hAnsi="Times New Roman" w:cs="Times New Roman"/>
          <w:sz w:val="24"/>
        </w:rPr>
        <w:t xml:space="preserve">врача-стоматолога </w:t>
      </w:r>
      <w:r w:rsidR="00213236">
        <w:rPr>
          <w:rFonts w:ascii="Times New Roman" w:hAnsi="Times New Roman" w:cs="Times New Roman"/>
          <w:sz w:val="24"/>
        </w:rPr>
        <w:t>терапевта</w:t>
      </w:r>
      <w:r w:rsidRPr="00E827C9">
        <w:rPr>
          <w:rFonts w:ascii="Times New Roman" w:hAnsi="Times New Roman" w:cs="Times New Roman"/>
          <w:sz w:val="24"/>
        </w:rPr>
        <w:t xml:space="preserve"> и выполненных практических </w:t>
      </w:r>
      <w:r w:rsidR="000A0ACA" w:rsidRPr="00E827C9">
        <w:rPr>
          <w:rFonts w:ascii="Times New Roman" w:hAnsi="Times New Roman" w:cs="Times New Roman"/>
          <w:sz w:val="24"/>
        </w:rPr>
        <w:t>заданиях</w:t>
      </w:r>
      <w:r w:rsidRPr="00E827C9">
        <w:rPr>
          <w:rFonts w:ascii="Times New Roman" w:hAnsi="Times New Roman" w:cs="Times New Roman"/>
          <w:sz w:val="24"/>
        </w:rPr>
        <w:t>.</w:t>
      </w:r>
      <w:r w:rsidR="008B3D6A" w:rsidRPr="00E827C9">
        <w:rPr>
          <w:rFonts w:ascii="Times New Roman" w:hAnsi="Times New Roman" w:cs="Times New Roman"/>
          <w:sz w:val="24"/>
        </w:rPr>
        <w:t xml:space="preserve"> Фактический материал, изложенный в дневнике, может быть снабжен схемами, рисунками, таблицами.</w:t>
      </w:r>
    </w:p>
    <w:p w:rsidR="00667A3E" w:rsidRPr="00E827C9" w:rsidRDefault="00667A3E" w:rsidP="00E827C9">
      <w:pPr>
        <w:pStyle w:val="a7"/>
        <w:ind w:firstLine="709"/>
        <w:jc w:val="both"/>
        <w:rPr>
          <w:rFonts w:ascii="Times New Roman" w:hAnsi="Times New Roman" w:cs="Times New Roman"/>
          <w:spacing w:val="-3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Формой промежуточной аттестации по практике является зачет</w:t>
      </w:r>
      <w:r w:rsidR="009729FA">
        <w:rPr>
          <w:rFonts w:ascii="Times New Roman" w:hAnsi="Times New Roman" w:cs="Times New Roman"/>
          <w:spacing w:val="-3"/>
          <w:sz w:val="24"/>
        </w:rPr>
        <w:t xml:space="preserve"> с оценкой</w:t>
      </w:r>
      <w:r w:rsidRPr="00E827C9">
        <w:rPr>
          <w:rFonts w:ascii="Times New Roman" w:hAnsi="Times New Roman" w:cs="Times New Roman"/>
          <w:spacing w:val="-3"/>
          <w:sz w:val="24"/>
        </w:rPr>
        <w:t>.</w:t>
      </w:r>
    </w:p>
    <w:p w:rsidR="00667A3E" w:rsidRPr="00E827C9" w:rsidRDefault="00667A3E" w:rsidP="00E827C9">
      <w:pPr>
        <w:pStyle w:val="a7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По результатам проверки отчетной документации и со</w:t>
      </w:r>
      <w:r w:rsidR="00D80715">
        <w:rPr>
          <w:rFonts w:ascii="Times New Roman" w:hAnsi="Times New Roman" w:cs="Times New Roman"/>
          <w:spacing w:val="-3"/>
          <w:sz w:val="24"/>
        </w:rPr>
        <w:t xml:space="preserve">беседования выставляется </w:t>
      </w:r>
      <w:r w:rsidRPr="00E827C9">
        <w:rPr>
          <w:rFonts w:ascii="Times New Roman" w:hAnsi="Times New Roman" w:cs="Times New Roman"/>
          <w:spacing w:val="-3"/>
          <w:sz w:val="24"/>
        </w:rPr>
        <w:t>оценка за практику.</w:t>
      </w:r>
    </w:p>
    <w:p w:rsidR="00614AD0" w:rsidRPr="00D00F24" w:rsidRDefault="00614AD0" w:rsidP="00830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2F8" w:rsidRPr="000A198A" w:rsidRDefault="000A0ACA" w:rsidP="000A0ACA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0A198A">
        <w:rPr>
          <w:rFonts w:ascii="Times New Roman" w:hAnsi="Times New Roman" w:cs="Times New Roman"/>
          <w:b/>
          <w:sz w:val="24"/>
        </w:rPr>
        <w:t xml:space="preserve">7. </w:t>
      </w:r>
      <w:r w:rsidR="003A02F8" w:rsidRPr="000A198A">
        <w:rPr>
          <w:rFonts w:ascii="Times New Roman" w:hAnsi="Times New Roman" w:cs="Times New Roman"/>
          <w:b/>
          <w:sz w:val="24"/>
        </w:rPr>
        <w:t>Учебно-методическое и информационное обеспечение</w:t>
      </w:r>
    </w:p>
    <w:p w:rsidR="00346E03" w:rsidRPr="00346E03" w:rsidRDefault="00346E03" w:rsidP="00346E03">
      <w:pPr>
        <w:suppressAutoHyphens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b/>
          <w:sz w:val="24"/>
          <w:szCs w:val="24"/>
          <w:lang w:eastAsia="ru-RU"/>
        </w:rPr>
        <w:t>а) Основная литература:</w:t>
      </w:r>
    </w:p>
    <w:p w:rsidR="00346E03" w:rsidRPr="00346E03" w:rsidRDefault="00346E03" w:rsidP="00346E03">
      <w:pPr>
        <w:numPr>
          <w:ilvl w:val="0"/>
          <w:numId w:val="28"/>
        </w:numPr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Терапевтическая стоматология.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Кариесология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и заболевания твердых тканей зубов. Эндодонтия [Электронный ресурс] : учеб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особие / Ю. М.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Максимовский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Митронин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; под общей ред. Ю. М.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Максимовского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ГЭОТАР-Медиа, 2016. – Режим доступа </w:t>
      </w:r>
      <w:hyperlink r:id="rId9" w:history="1">
        <w:r w:rsidRPr="00346E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http://www.studmedlib.ru/book/ISBN9785970435892.html</w:t>
        </w:r>
      </w:hyperlink>
    </w:p>
    <w:p w:rsidR="006C07A2" w:rsidRDefault="00346E03" w:rsidP="006C07A2">
      <w:pPr>
        <w:numPr>
          <w:ilvl w:val="0"/>
          <w:numId w:val="28"/>
        </w:numPr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>Терапевтическая стоматология. Болезни зубов. В 3 ч. Ч. 1. [Электронный ресурс]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/ Под ред. Е.А. Волкова, О.О.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Янушевича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- М. : ГЭОТАР-Медиа, 2013. - </w:t>
      </w:r>
      <w:hyperlink r:id="rId10" w:history="1">
        <w:r w:rsidR="006C07A2" w:rsidRPr="00346E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http://www.studmedlib.ru/book/ISBN9785970426296.html</w:t>
        </w:r>
      </w:hyperlink>
    </w:p>
    <w:p w:rsidR="006C07A2" w:rsidRPr="006C07A2" w:rsidRDefault="00346E03" w:rsidP="006C07A2">
      <w:pPr>
        <w:numPr>
          <w:ilvl w:val="0"/>
          <w:numId w:val="28"/>
        </w:numPr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>Анатомия, физиология и биомеханика зубочелюстной системы [Электронный ресурс] / Под ред. Л.Л. Колесникова, С.Д. Арутюнова, И.Ю. Лебеденко, В.П. Дегтярева - М.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ГЭОТАР-Медиа, 2009. - </w:t>
      </w:r>
      <w:hyperlink r:id="rId11" w:history="1">
        <w:r w:rsidR="006C07A2" w:rsidRPr="001618C8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http://www.studmedlib.ru/book/ISBN9785970411117.html</w:t>
        </w:r>
      </w:hyperlink>
      <w:r w:rsidR="006C07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46E03" w:rsidRPr="00346E03" w:rsidRDefault="00346E03" w:rsidP="00346E03">
      <w:pPr>
        <w:numPr>
          <w:ilvl w:val="0"/>
          <w:numId w:val="28"/>
        </w:numPr>
        <w:suppressAutoHyphens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>Терапевтическая стоматология: рук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. занятиям [Электронный ресурс] : учебное пособие / Ю. М.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Максимовский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, А. В.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Митронин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ГЭОТАР-Медиа, 2011. - Режим доступа </w:t>
      </w:r>
      <w:hyperlink r:id="rId12" w:history="1">
        <w:r w:rsidRPr="00346E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http://www.studmedlib.ru/book/ISBN9785970418925.html</w:t>
        </w:r>
      </w:hyperlink>
    </w:p>
    <w:p w:rsidR="00346E03" w:rsidRPr="00346E03" w:rsidRDefault="00346E03" w:rsidP="00346E03">
      <w:pPr>
        <w:numPr>
          <w:ilvl w:val="0"/>
          <w:numId w:val="28"/>
        </w:numPr>
        <w:suppressAutoHyphens w:val="0"/>
        <w:spacing w:after="0"/>
        <w:ind w:left="426"/>
        <w:jc w:val="both"/>
        <w:rPr>
          <w:rFonts w:cs="Times New Roman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>Болезни зубов и полости рта [Электронный ресурс]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/ Макеева И.М.,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Сохов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С.Т., Алимова М.Я. и др. - М. : ГЭОТАР-Медиа, 2012. - Режим доступа </w:t>
      </w:r>
      <w:hyperlink r:id="rId13" w:history="1">
        <w:r w:rsidRPr="00346E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http://www.studmedlib.ru/book/ISBN9785970421680.html</w:t>
        </w:r>
      </w:hyperlink>
    </w:p>
    <w:p w:rsidR="00346E03" w:rsidRPr="00346E03" w:rsidRDefault="00346E03" w:rsidP="00346E03">
      <w:pPr>
        <w:suppressAutoHyphens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6E03" w:rsidRPr="00346E03" w:rsidRDefault="00346E03" w:rsidP="00346E03">
      <w:pPr>
        <w:suppressAutoHyphens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б) Дополнительная литература:</w:t>
      </w:r>
    </w:p>
    <w:p w:rsidR="00346E03" w:rsidRPr="00346E03" w:rsidRDefault="00346E03" w:rsidP="00346E03">
      <w:pPr>
        <w:numPr>
          <w:ilvl w:val="0"/>
          <w:numId w:val="27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Словарь профессиональных стоматологических терминов [Электронный ресурс] / Э.С.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Каливраджиян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, Е.А. Брагин, С.И.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и др. - М.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ГЭОТАР-Медиа, 2014. - Режим доступа </w:t>
      </w:r>
      <w:hyperlink r:id="rId14" w:history="1">
        <w:r w:rsidRPr="00346E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http://www.studmedlib.ru/book/ISBN9785970428238.html</w:t>
        </w:r>
      </w:hyperlink>
    </w:p>
    <w:p w:rsidR="00346E03" w:rsidRPr="00346E03" w:rsidRDefault="00346E03" w:rsidP="00346E03">
      <w:pPr>
        <w:numPr>
          <w:ilvl w:val="0"/>
          <w:numId w:val="27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>Стоматология. Запись и ведение истории болезни [Электронный ресурс]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руководство / Под ред. В. В. Афанасьева, О. О.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Янушевича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. - 2-е изд., </w:t>
      </w:r>
      <w:proofErr w:type="spell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. и доп. - М. : ГЭОТАР-Медиа, 2013. -  Режим доступа </w:t>
      </w:r>
      <w:hyperlink r:id="rId15" w:history="1">
        <w:r w:rsidRPr="00346E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http://www.studmedlib.ru/book/ISBN9785970427088.html</w:t>
        </w:r>
      </w:hyperlink>
    </w:p>
    <w:p w:rsidR="00346E03" w:rsidRPr="00346E03" w:rsidRDefault="00346E03" w:rsidP="00346E03">
      <w:pPr>
        <w:numPr>
          <w:ilvl w:val="0"/>
          <w:numId w:val="27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E03">
        <w:rPr>
          <w:rFonts w:ascii="Times New Roman" w:hAnsi="Times New Roman" w:cs="Times New Roman"/>
          <w:sz w:val="24"/>
          <w:szCs w:val="24"/>
          <w:lang w:eastAsia="ru-RU"/>
        </w:rPr>
        <w:t>Лучевая диагностика в стоматологии [Электронный ресурс]</w:t>
      </w:r>
      <w:proofErr w:type="gramStart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6E03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учебное пособие / Васильев А.Ю., Воробьев Ю.И., Серова Н.С. - М. : ГЭОТАР-Медиа, 2008. - Режим доступа </w:t>
      </w:r>
      <w:hyperlink r:id="rId16" w:history="1">
        <w:r w:rsidRPr="00346E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http://www.studmedlib.ru/book/ISBN9785970407455.html</w:t>
        </w:r>
      </w:hyperlink>
    </w:p>
    <w:p w:rsidR="00D92A6D" w:rsidRDefault="00D92A6D" w:rsidP="000A0ACA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8F4F5D" w:rsidRPr="00AA7760" w:rsidRDefault="008F4F5D" w:rsidP="008F4F5D">
      <w:pPr>
        <w:pStyle w:val="af1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40ECF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:rsidR="008F4F5D" w:rsidRPr="00C40ECF" w:rsidRDefault="008F4F5D" w:rsidP="008F4F5D">
      <w:pPr>
        <w:contextualSpacing/>
        <w:rPr>
          <w:rStyle w:val="a3"/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bCs/>
          <w:sz w:val="24"/>
          <w:szCs w:val="24"/>
        </w:rPr>
        <w:t xml:space="preserve">Справочно-информационная система «Консультант Плюс»: </w:t>
      </w:r>
      <w:hyperlink r:id="rId17" w:history="1"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http://www.consultant.ru</w:t>
        </w:r>
      </w:hyperlink>
    </w:p>
    <w:p w:rsidR="008F4F5D" w:rsidRPr="00C40ECF" w:rsidRDefault="008F4F5D" w:rsidP="008F4F5D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Научная российская электронная библиотека elibrary.ru: </w:t>
      </w:r>
      <w:hyperlink r:id="rId18" w:history="1"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:rsidR="008F4F5D" w:rsidRPr="00C40ECF" w:rsidRDefault="008F4F5D" w:rsidP="008F4F5D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Elsevier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C40E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C40E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40E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elsevier</w:t>
        </w:r>
        <w:proofErr w:type="spellEnd"/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40E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8F4F5D" w:rsidRPr="00C40ECF" w:rsidRDefault="008F4F5D" w:rsidP="008F4F5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C40ECF">
          <w:rPr>
            <w:rStyle w:val="a3"/>
            <w:rFonts w:ascii="Times New Roman" w:hAnsi="Times New Roman" w:cs="Times New Roman"/>
            <w:sz w:val="24"/>
            <w:szCs w:val="24"/>
          </w:rPr>
          <w:t>http://link.springer.com</w:t>
        </w:r>
      </w:hyperlink>
    </w:p>
    <w:p w:rsidR="008F4F5D" w:rsidRPr="008F4F5D" w:rsidRDefault="008F4F5D" w:rsidP="008F4F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Лицензионное 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операционная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>, пакет прикладных программ Microsoft Office) и свободно распространяемое программное обеспечение.</w:t>
      </w:r>
    </w:p>
    <w:p w:rsidR="008F4F5D" w:rsidRPr="00D92A6D" w:rsidRDefault="008F4F5D" w:rsidP="000A0ACA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3A02F8" w:rsidRPr="008D3164" w:rsidRDefault="000A0ACA" w:rsidP="000A0ACA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8</w:t>
      </w:r>
      <w:r w:rsidR="003A02F8" w:rsidRPr="000A0ACA">
        <w:rPr>
          <w:rFonts w:ascii="Times New Roman" w:hAnsi="Times New Roman" w:cs="Times New Roman"/>
          <w:b/>
          <w:sz w:val="24"/>
        </w:rPr>
        <w:t xml:space="preserve">. </w:t>
      </w:r>
      <w:r w:rsidR="00D80715" w:rsidRPr="008D3164">
        <w:rPr>
          <w:rFonts w:ascii="Times New Roman" w:hAnsi="Times New Roman" w:cs="Times New Roman"/>
          <w:b/>
          <w:sz w:val="24"/>
          <w:szCs w:val="24"/>
        </w:rPr>
        <w:t>Перечень информационных технологий, используемых при проведении практики</w:t>
      </w:r>
    </w:p>
    <w:p w:rsidR="00D80715" w:rsidRDefault="00D80715" w:rsidP="001857C6">
      <w:pPr>
        <w:pStyle w:val="af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D017D">
        <w:rPr>
          <w:rFonts w:ascii="Times New Roman" w:hAnsi="Times New Roman"/>
          <w:sz w:val="24"/>
          <w:szCs w:val="24"/>
        </w:rPr>
        <w:t>Электронная справочная система Фундаментальной библиотеки ННГУ.</w:t>
      </w:r>
    </w:p>
    <w:p w:rsidR="00033F5A" w:rsidRPr="001857C6" w:rsidRDefault="00033F5A" w:rsidP="001857C6">
      <w:pPr>
        <w:pStyle w:val="af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57C6">
        <w:rPr>
          <w:rFonts w:ascii="Times New Roman" w:hAnsi="Times New Roman"/>
          <w:sz w:val="24"/>
          <w:szCs w:val="24"/>
        </w:rPr>
        <w:t xml:space="preserve">Для подготовки и демонстрации презентаций используются программы </w:t>
      </w:r>
      <w:proofErr w:type="spellStart"/>
      <w:r w:rsidRPr="001857C6">
        <w:rPr>
          <w:rFonts w:ascii="Times New Roman" w:hAnsi="Times New Roman"/>
          <w:sz w:val="24"/>
          <w:szCs w:val="24"/>
        </w:rPr>
        <w:t>Windows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 и MS </w:t>
      </w:r>
      <w:proofErr w:type="spellStart"/>
      <w:r w:rsidRPr="001857C6">
        <w:rPr>
          <w:rFonts w:ascii="Times New Roman" w:hAnsi="Times New Roman"/>
          <w:sz w:val="24"/>
          <w:szCs w:val="24"/>
        </w:rPr>
        <w:t>Office</w:t>
      </w:r>
      <w:proofErr w:type="spellEnd"/>
      <w:r w:rsidRPr="001857C6">
        <w:rPr>
          <w:rFonts w:ascii="Times New Roman" w:hAnsi="Times New Roman"/>
          <w:sz w:val="24"/>
          <w:szCs w:val="24"/>
        </w:rPr>
        <w:t>. Для статистической обработки цифровы</w:t>
      </w:r>
      <w:r w:rsidR="00D80715">
        <w:rPr>
          <w:rFonts w:ascii="Times New Roman" w:hAnsi="Times New Roman"/>
          <w:sz w:val="24"/>
          <w:szCs w:val="24"/>
        </w:rPr>
        <w:t>х данных используются программа</w:t>
      </w:r>
      <w:r w:rsidRPr="00185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7C6">
        <w:rPr>
          <w:rFonts w:ascii="Times New Roman" w:hAnsi="Times New Roman"/>
          <w:sz w:val="24"/>
          <w:szCs w:val="24"/>
        </w:rPr>
        <w:t>Biostat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. Для обработки </w:t>
      </w:r>
      <w:r w:rsidRPr="001857C6">
        <w:rPr>
          <w:rFonts w:ascii="Times New Roman" w:hAnsi="Times New Roman"/>
          <w:iCs/>
          <w:sz w:val="24"/>
          <w:szCs w:val="24"/>
        </w:rPr>
        <w:t xml:space="preserve">фотографий используются бесплатные компьютерные программы с открытым исходным кодом </w:t>
      </w:r>
      <w:r w:rsidRPr="001857C6">
        <w:rPr>
          <w:rFonts w:ascii="Times New Roman" w:hAnsi="Times New Roman"/>
          <w:iCs/>
          <w:sz w:val="24"/>
          <w:szCs w:val="24"/>
          <w:lang w:val="en-US"/>
        </w:rPr>
        <w:t>ImageJ</w:t>
      </w:r>
      <w:r w:rsidRPr="001857C6">
        <w:rPr>
          <w:rFonts w:ascii="Times New Roman" w:hAnsi="Times New Roman"/>
          <w:iCs/>
          <w:sz w:val="24"/>
          <w:szCs w:val="24"/>
        </w:rPr>
        <w:t xml:space="preserve"> (http://imagej.net), для обработки видео – </w:t>
      </w:r>
      <w:r w:rsidRPr="001857C6">
        <w:rPr>
          <w:rFonts w:ascii="Times New Roman" w:hAnsi="Times New Roman"/>
          <w:iCs/>
          <w:sz w:val="24"/>
          <w:szCs w:val="24"/>
          <w:lang w:val="en-US"/>
        </w:rPr>
        <w:t>GifAnimator</w:t>
      </w:r>
      <w:r w:rsidRPr="001857C6">
        <w:rPr>
          <w:rFonts w:ascii="Times New Roman" w:hAnsi="Times New Roman"/>
          <w:iCs/>
          <w:sz w:val="24"/>
          <w:szCs w:val="24"/>
        </w:rPr>
        <w:t xml:space="preserve"> (http://www.gif-animator.com)</w:t>
      </w:r>
      <w:r w:rsidRPr="001857C6">
        <w:rPr>
          <w:rFonts w:ascii="Times New Roman" w:hAnsi="Times New Roman"/>
          <w:sz w:val="24"/>
          <w:szCs w:val="24"/>
        </w:rPr>
        <w:t xml:space="preserve">. </w:t>
      </w:r>
    </w:p>
    <w:p w:rsidR="006C16F2" w:rsidRPr="00734051" w:rsidRDefault="006C16F2" w:rsidP="006C16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6F2" w:rsidRPr="008D3164" w:rsidRDefault="006C16F2" w:rsidP="006C16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16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80715" w:rsidRPr="008D316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практики</w:t>
      </w:r>
    </w:p>
    <w:p w:rsidR="007321FC" w:rsidRPr="00224395" w:rsidRDefault="007321FC" w:rsidP="000A0ACA">
      <w:pPr>
        <w:pStyle w:val="a7"/>
        <w:ind w:firstLine="720"/>
        <w:jc w:val="both"/>
        <w:rPr>
          <w:rFonts w:ascii="Times New Roman" w:hAnsi="Times New Roman" w:cs="Times New Roman"/>
          <w:sz w:val="24"/>
        </w:rPr>
      </w:pPr>
      <w:r w:rsidRPr="00224395">
        <w:rPr>
          <w:rFonts w:ascii="Times New Roman" w:hAnsi="Times New Roman" w:cs="Times New Roman"/>
          <w:sz w:val="24"/>
        </w:rPr>
        <w:t>Учебно-методическое и материально-техническое обеспечение практики реализуется благодаря материально-техническому оснащению сторонних организаций и учреждений, в которых проводится практика, обеспечивающих подготовку студентов и формирование у них компетенций в соответствии с целями и задачами практики.</w:t>
      </w:r>
      <w:r w:rsidR="002F3DFF" w:rsidRPr="00224395">
        <w:rPr>
          <w:rFonts w:ascii="Times New Roman" w:hAnsi="Times New Roman" w:cs="Times New Roman"/>
          <w:sz w:val="24"/>
        </w:rPr>
        <w:t xml:space="preserve"> Кроме того</w:t>
      </w:r>
      <w:r w:rsidR="0028377F">
        <w:rPr>
          <w:rFonts w:ascii="Times New Roman" w:hAnsi="Times New Roman" w:cs="Times New Roman"/>
          <w:sz w:val="24"/>
        </w:rPr>
        <w:t xml:space="preserve">, </w:t>
      </w:r>
      <w:r w:rsidR="009F6BC6">
        <w:rPr>
          <w:rFonts w:ascii="Times New Roman" w:hAnsi="Times New Roman" w:cs="Times New Roman"/>
          <w:sz w:val="24"/>
        </w:rPr>
        <w:t xml:space="preserve">при </w:t>
      </w:r>
      <w:r w:rsidR="0028377F">
        <w:rPr>
          <w:rFonts w:ascii="Times New Roman" w:hAnsi="Times New Roman" w:cs="Times New Roman"/>
          <w:sz w:val="24"/>
        </w:rPr>
        <w:t>проведени</w:t>
      </w:r>
      <w:r w:rsidR="006C0CB3">
        <w:rPr>
          <w:rFonts w:ascii="Times New Roman" w:hAnsi="Times New Roman" w:cs="Times New Roman"/>
          <w:sz w:val="24"/>
        </w:rPr>
        <w:t>и</w:t>
      </w:r>
      <w:r w:rsidR="0028377F">
        <w:rPr>
          <w:rFonts w:ascii="Times New Roman" w:hAnsi="Times New Roman" w:cs="Times New Roman"/>
          <w:sz w:val="24"/>
        </w:rPr>
        <w:t xml:space="preserve"> практики</w:t>
      </w:r>
      <w:r w:rsidR="002F3DFF" w:rsidRPr="00224395">
        <w:rPr>
          <w:rFonts w:ascii="Times New Roman" w:hAnsi="Times New Roman" w:cs="Times New Roman"/>
          <w:sz w:val="24"/>
        </w:rPr>
        <w:t xml:space="preserve"> </w:t>
      </w:r>
      <w:r w:rsidR="009F6BC6">
        <w:rPr>
          <w:rFonts w:ascii="Times New Roman" w:hAnsi="Times New Roman" w:cs="Times New Roman"/>
          <w:sz w:val="24"/>
        </w:rPr>
        <w:t>используются</w:t>
      </w:r>
      <w:r w:rsidR="002F3DFF" w:rsidRPr="00224395">
        <w:rPr>
          <w:rFonts w:ascii="Times New Roman" w:hAnsi="Times New Roman" w:cs="Times New Roman"/>
          <w:sz w:val="24"/>
        </w:rPr>
        <w:t xml:space="preserve"> </w:t>
      </w:r>
      <w:r w:rsidR="009F6BC6">
        <w:rPr>
          <w:rFonts w:ascii="Times New Roman" w:hAnsi="Times New Roman" w:cs="Times New Roman"/>
          <w:sz w:val="24"/>
        </w:rPr>
        <w:t xml:space="preserve">учебные аудитории </w:t>
      </w:r>
      <w:r w:rsidR="002F3DFF" w:rsidRPr="00224395">
        <w:rPr>
          <w:rFonts w:ascii="Times New Roman" w:hAnsi="Times New Roman" w:cs="Times New Roman"/>
          <w:sz w:val="24"/>
        </w:rPr>
        <w:t xml:space="preserve">для проведения занятий лекционного типа, занятий </w:t>
      </w:r>
      <w:r w:rsidR="00F23265">
        <w:rPr>
          <w:rFonts w:ascii="Times New Roman" w:hAnsi="Times New Roman" w:cs="Times New Roman"/>
          <w:sz w:val="24"/>
        </w:rPr>
        <w:t xml:space="preserve">лабораторного и </w:t>
      </w:r>
      <w:r w:rsidR="002F3DFF" w:rsidRPr="00224395">
        <w:rPr>
          <w:rFonts w:ascii="Times New Roman" w:hAnsi="Times New Roman" w:cs="Times New Roman"/>
          <w:sz w:val="24"/>
        </w:rPr>
        <w:t xml:space="preserve">семинарского типа, групповых и индивидуальных консультаций, текущего контроля и промежуточной аттестации, а так же помещения для самостоятельной работы. </w:t>
      </w:r>
      <w:r w:rsidRPr="00224395">
        <w:rPr>
          <w:rFonts w:ascii="Times New Roman" w:hAnsi="Times New Roman" w:cs="Times New Roman"/>
          <w:sz w:val="24"/>
        </w:rPr>
        <w:t>Помещения, используемые для проведения практики, соответствуют действующим санитарным и противопожарным нормам и требованиям.</w:t>
      </w:r>
    </w:p>
    <w:p w:rsidR="002F3DFF" w:rsidRPr="000A0ACA" w:rsidRDefault="002F3DFF" w:rsidP="000A0ACA">
      <w:pPr>
        <w:pStyle w:val="a7"/>
        <w:ind w:firstLine="720"/>
        <w:jc w:val="both"/>
        <w:rPr>
          <w:rFonts w:ascii="Times New Roman" w:hAnsi="Times New Roman" w:cs="Times New Roman"/>
          <w:sz w:val="24"/>
        </w:rPr>
      </w:pPr>
    </w:p>
    <w:p w:rsidR="00F715A7" w:rsidRPr="00F715A7" w:rsidRDefault="006C16F2" w:rsidP="006C16F2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132ECE">
        <w:rPr>
          <w:rFonts w:ascii="Times New Roman" w:hAnsi="Times New Roman"/>
          <w:b/>
          <w:sz w:val="24"/>
          <w:szCs w:val="24"/>
        </w:rPr>
        <w:t xml:space="preserve">Оценочные средства </w:t>
      </w:r>
      <w:r w:rsidR="009B3201">
        <w:rPr>
          <w:rFonts w:ascii="Times New Roman" w:hAnsi="Times New Roman"/>
          <w:b/>
          <w:sz w:val="24"/>
          <w:szCs w:val="24"/>
        </w:rPr>
        <w:t>и методики их применения</w:t>
      </w:r>
    </w:p>
    <w:p w:rsidR="0090701B" w:rsidRDefault="0090701B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формам промежуточного контроля успеваемости относится следующее:</w:t>
      </w:r>
    </w:p>
    <w:p w:rsidR="0090701B" w:rsidRDefault="0090701B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письменного отчета в виде оформленного дневника практики;</w:t>
      </w:r>
    </w:p>
    <w:p w:rsidR="0090701B" w:rsidRDefault="0090701B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собеседование </w:t>
      </w:r>
      <w:r w:rsidR="000776A0">
        <w:rPr>
          <w:rFonts w:ascii="Times New Roman" w:hAnsi="Times New Roman"/>
          <w:sz w:val="24"/>
          <w:szCs w:val="24"/>
        </w:rPr>
        <w:t>по вопросам к зачету</w:t>
      </w:r>
    </w:p>
    <w:p w:rsidR="0090701B" w:rsidRPr="006C16F2" w:rsidRDefault="0090701B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lastRenderedPageBreak/>
        <w:t>По результатам практики</w:t>
      </w:r>
      <w:r>
        <w:rPr>
          <w:rFonts w:ascii="Times New Roman" w:hAnsi="Times New Roman"/>
          <w:sz w:val="24"/>
          <w:szCs w:val="24"/>
        </w:rPr>
        <w:t xml:space="preserve"> студент</w:t>
      </w:r>
      <w:r w:rsidRPr="006C16F2">
        <w:rPr>
          <w:rFonts w:ascii="Times New Roman" w:hAnsi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</w:t>
      </w:r>
      <w:r>
        <w:rPr>
          <w:rFonts w:ascii="Times New Roman" w:hAnsi="Times New Roman"/>
          <w:sz w:val="24"/>
          <w:szCs w:val="24"/>
        </w:rPr>
        <w:t xml:space="preserve">аданием и </w:t>
      </w:r>
      <w:r w:rsidRPr="006C16F2">
        <w:rPr>
          <w:rFonts w:ascii="Times New Roman" w:hAnsi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</w:t>
      </w:r>
      <w:r>
        <w:rPr>
          <w:rFonts w:ascii="Times New Roman" w:hAnsi="Times New Roman"/>
          <w:sz w:val="24"/>
          <w:szCs w:val="24"/>
        </w:rPr>
        <w:t>рофессиональных компетенций, оп</w:t>
      </w:r>
      <w:r w:rsidRPr="006C16F2">
        <w:rPr>
          <w:rFonts w:ascii="Times New Roman" w:hAnsi="Times New Roman"/>
          <w:sz w:val="24"/>
          <w:szCs w:val="24"/>
        </w:rPr>
        <w:t>ределенных образовательной программой, с описанием решения задач практики.</w:t>
      </w:r>
    </w:p>
    <w:p w:rsidR="0090701B" w:rsidRDefault="0090701B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Вместе с отчетом</w:t>
      </w:r>
      <w:r>
        <w:rPr>
          <w:rFonts w:ascii="Times New Roman" w:hAnsi="Times New Roman"/>
          <w:sz w:val="24"/>
          <w:szCs w:val="24"/>
        </w:rPr>
        <w:t xml:space="preserve"> обучающийся </w:t>
      </w:r>
      <w:r w:rsidRPr="006C16F2">
        <w:rPr>
          <w:rFonts w:ascii="Times New Roman" w:hAnsi="Times New Roman"/>
          <w:sz w:val="24"/>
          <w:szCs w:val="24"/>
        </w:rPr>
        <w:t xml:space="preserve">предоставляет на </w:t>
      </w:r>
      <w:r w:rsidR="000776A0">
        <w:rPr>
          <w:rFonts w:ascii="Times New Roman" w:hAnsi="Times New Roman"/>
          <w:sz w:val="24"/>
          <w:szCs w:val="24"/>
        </w:rPr>
        <w:t>кафедру оформленное предписание</w:t>
      </w:r>
      <w:r w:rsidRPr="006C1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совместный </w:t>
      </w:r>
      <w:r w:rsidRPr="006C16F2">
        <w:rPr>
          <w:rFonts w:ascii="Times New Roman" w:hAnsi="Times New Roman"/>
          <w:sz w:val="24"/>
          <w:szCs w:val="24"/>
        </w:rPr>
        <w:t xml:space="preserve">рабочий график (план). </w:t>
      </w:r>
    </w:p>
    <w:p w:rsidR="0090701B" w:rsidRPr="00316D66" w:rsidRDefault="0090701B" w:rsidP="0090701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0701B" w:rsidRDefault="0090701B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</w:t>
      </w:r>
      <w:r>
        <w:rPr>
          <w:rFonts w:ascii="Times New Roman" w:hAnsi="Times New Roman"/>
          <w:sz w:val="24"/>
          <w:szCs w:val="24"/>
        </w:rPr>
        <w:t xml:space="preserve">уководителем практики уровня овладения специалистом </w:t>
      </w:r>
      <w:r w:rsidRPr="006C16F2">
        <w:rPr>
          <w:rFonts w:ascii="Times New Roman" w:hAnsi="Times New Roman"/>
          <w:sz w:val="24"/>
          <w:szCs w:val="24"/>
        </w:rPr>
        <w:t>практическим</w:t>
      </w:r>
      <w:r>
        <w:rPr>
          <w:rFonts w:ascii="Times New Roman" w:hAnsi="Times New Roman"/>
          <w:sz w:val="24"/>
          <w:szCs w:val="24"/>
        </w:rPr>
        <w:t xml:space="preserve">и навыками работы </w:t>
      </w:r>
      <w:r w:rsidRPr="006C16F2">
        <w:rPr>
          <w:rFonts w:ascii="Times New Roman" w:hAnsi="Times New Roman"/>
          <w:sz w:val="24"/>
          <w:szCs w:val="24"/>
        </w:rPr>
        <w:t>в соответствии с компетенциями, формирование которых предус</w:t>
      </w:r>
      <w:r>
        <w:rPr>
          <w:rFonts w:ascii="Times New Roman" w:hAnsi="Times New Roman"/>
          <w:sz w:val="24"/>
          <w:szCs w:val="24"/>
        </w:rPr>
        <w:t>мотрено программой практики</w:t>
      </w:r>
      <w:r w:rsidRPr="006C16F2">
        <w:rPr>
          <w:rFonts w:ascii="Times New Roman" w:hAnsi="Times New Roman"/>
          <w:sz w:val="24"/>
          <w:szCs w:val="24"/>
        </w:rPr>
        <w:t xml:space="preserve"> на основе пр</w:t>
      </w:r>
      <w:r>
        <w:rPr>
          <w:rFonts w:ascii="Times New Roman" w:hAnsi="Times New Roman"/>
          <w:sz w:val="24"/>
          <w:szCs w:val="24"/>
        </w:rPr>
        <w:t>едставленного отчета и собеседования.</w:t>
      </w:r>
    </w:p>
    <w:p w:rsidR="00734051" w:rsidRDefault="00734051" w:rsidP="00907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4051" w:rsidRDefault="00734051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34051">
        <w:rPr>
          <w:rFonts w:ascii="Times New Roman" w:hAnsi="Times New Roman"/>
          <w:b/>
          <w:sz w:val="24"/>
          <w:szCs w:val="24"/>
        </w:rPr>
        <w:t>10.1.</w:t>
      </w:r>
      <w:r w:rsidRPr="00734051">
        <w:rPr>
          <w:rFonts w:ascii="Times New Roman" w:hAnsi="Times New Roman"/>
          <w:b/>
          <w:sz w:val="24"/>
          <w:szCs w:val="24"/>
        </w:rPr>
        <w:tab/>
        <w:t xml:space="preserve">Паспорт фонда оценочных средств по практике научно-исследовательская работа </w:t>
      </w:r>
      <w:proofErr w:type="gramStart"/>
      <w:r w:rsidRPr="00734051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734051">
        <w:rPr>
          <w:rFonts w:ascii="Times New Roman" w:hAnsi="Times New Roman"/>
          <w:b/>
          <w:sz w:val="24"/>
          <w:szCs w:val="24"/>
        </w:rPr>
        <w:t xml:space="preserve">в форме практической подготовки)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734051" w:rsidRPr="00734051" w:rsidTr="00734051">
        <w:tc>
          <w:tcPr>
            <w:tcW w:w="710" w:type="dxa"/>
            <w:vAlign w:val="center"/>
          </w:tcPr>
          <w:p w:rsidR="00734051" w:rsidRPr="00734051" w:rsidRDefault="00734051" w:rsidP="0073405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92" w:type="dxa"/>
            <w:vAlign w:val="center"/>
          </w:tcPr>
          <w:p w:rsidR="00734051" w:rsidRPr="00734051" w:rsidRDefault="00734051" w:rsidP="0073405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компетенции</w:t>
            </w:r>
          </w:p>
        </w:tc>
        <w:tc>
          <w:tcPr>
            <w:tcW w:w="2693" w:type="dxa"/>
          </w:tcPr>
          <w:p w:rsidR="00734051" w:rsidRPr="00734051" w:rsidRDefault="00734051" w:rsidP="0073405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734051" w:rsidRPr="00734051" w:rsidRDefault="00734051" w:rsidP="0073405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734051" w:rsidRPr="00734051" w:rsidRDefault="00734051" w:rsidP="0073405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:rsidR="00734051" w:rsidRPr="00734051" w:rsidRDefault="00734051" w:rsidP="00734051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оценочного средства </w:t>
            </w:r>
          </w:p>
        </w:tc>
      </w:tr>
      <w:tr w:rsidR="00C76860" w:rsidRPr="00734051" w:rsidTr="00734051">
        <w:trPr>
          <w:trHeight w:val="5684"/>
        </w:trPr>
        <w:tc>
          <w:tcPr>
            <w:tcW w:w="710" w:type="dxa"/>
          </w:tcPr>
          <w:p w:rsidR="00C76860" w:rsidRPr="00734051" w:rsidRDefault="00C76860" w:rsidP="00734051">
            <w:pPr>
              <w:numPr>
                <w:ilvl w:val="0"/>
                <w:numId w:val="29"/>
              </w:num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6860" w:rsidRPr="00734051" w:rsidRDefault="00C76860" w:rsidP="00734051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ОПК-4</w:t>
            </w:r>
          </w:p>
        </w:tc>
        <w:tc>
          <w:tcPr>
            <w:tcW w:w="2693" w:type="dxa"/>
          </w:tcPr>
          <w:p w:rsidR="00C76860" w:rsidRDefault="00C76860" w:rsidP="007340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ОПК-4. </w:t>
            </w:r>
            <w:r w:rsidRPr="00285D8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 осуществлять контроль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гигиеническому просвещению населения</w:t>
            </w:r>
          </w:p>
        </w:tc>
        <w:tc>
          <w:tcPr>
            <w:tcW w:w="3261" w:type="dxa"/>
          </w:tcPr>
          <w:p w:rsidR="00C76860" w:rsidRPr="00285D8A" w:rsidRDefault="00C76860" w:rsidP="00052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ОПК-4.1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: Знать принципы контроля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гигиеническому просвещению населения</w:t>
            </w:r>
          </w:p>
          <w:p w:rsidR="00C76860" w:rsidRPr="00285D8A" w:rsidRDefault="00C76860" w:rsidP="00052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ОПК-4.2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: Уметь осуществлять контроль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гигиеническому просвещению населения</w:t>
            </w:r>
          </w:p>
          <w:p w:rsidR="00C76860" w:rsidRDefault="00C76860" w:rsidP="00052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ОПК-4.3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: Владеть опытом контроля эффективности мероприятий по профилактике, формированию здорового образа жизни и санитарн</w:t>
            </w:r>
            <w:proofErr w:type="gramStart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гигиеническому просвещению населения</w:t>
            </w:r>
          </w:p>
        </w:tc>
        <w:tc>
          <w:tcPr>
            <w:tcW w:w="2693" w:type="dxa"/>
            <w:vAlign w:val="center"/>
          </w:tcPr>
          <w:p w:rsidR="00C76860" w:rsidRPr="00734051" w:rsidRDefault="00C76860" w:rsidP="00734051">
            <w:pPr>
              <w:suppressAutoHyphens w:val="0"/>
              <w:spacing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Отчет</w:t>
            </w:r>
          </w:p>
          <w:p w:rsidR="00C76860" w:rsidRPr="00734051" w:rsidRDefault="00C76860" w:rsidP="00734051">
            <w:pPr>
              <w:suppressAutoHyphens w:val="0"/>
              <w:spacing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Собеседование</w:t>
            </w:r>
          </w:p>
        </w:tc>
      </w:tr>
      <w:tr w:rsidR="00C76860" w:rsidRPr="00734051" w:rsidTr="00734051">
        <w:trPr>
          <w:trHeight w:val="5244"/>
        </w:trPr>
        <w:tc>
          <w:tcPr>
            <w:tcW w:w="710" w:type="dxa"/>
          </w:tcPr>
          <w:p w:rsidR="00C76860" w:rsidRPr="00734051" w:rsidRDefault="00C76860" w:rsidP="00734051">
            <w:pPr>
              <w:numPr>
                <w:ilvl w:val="0"/>
                <w:numId w:val="29"/>
              </w:num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6860" w:rsidRPr="00734051" w:rsidRDefault="00C76860" w:rsidP="00734051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ОПК-5</w:t>
            </w: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693" w:type="dxa"/>
          </w:tcPr>
          <w:p w:rsidR="00C76860" w:rsidRDefault="00C76860" w:rsidP="0073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60" w:rsidRDefault="00C76860" w:rsidP="007340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1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ОПК-5.</w:t>
            </w:r>
            <w:r w:rsidRPr="00351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121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5121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обследование пациента с целью установления диагноза при решении профессиональных задач</w:t>
            </w:r>
          </w:p>
        </w:tc>
        <w:tc>
          <w:tcPr>
            <w:tcW w:w="3261" w:type="dxa"/>
          </w:tcPr>
          <w:p w:rsidR="00C76860" w:rsidRPr="0035121E" w:rsidRDefault="00C76860" w:rsidP="0005274D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12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ОПК-5.1</w:t>
            </w:r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Start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Знать  методы обследования пациента с целью установления диагноза при решении профессиональных задач</w:t>
            </w:r>
          </w:p>
          <w:p w:rsidR="00C76860" w:rsidRPr="0035121E" w:rsidRDefault="00C76860" w:rsidP="0005274D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12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ОПК-5.2</w:t>
            </w:r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Start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Уметь проводить обследование пациента с целью установления диагноза при решении профессиональных задач</w:t>
            </w:r>
          </w:p>
          <w:p w:rsidR="00C76860" w:rsidRPr="00124FCC" w:rsidRDefault="00C76860" w:rsidP="0005274D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  <w:r w:rsidRPr="0035121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ОПК-5.3</w:t>
            </w:r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proofErr w:type="gramStart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  <w:r w:rsidRPr="003512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Владеть навыком обследования пациента с целью установления диагноза при решении профессиональных задач</w:t>
            </w:r>
          </w:p>
        </w:tc>
        <w:tc>
          <w:tcPr>
            <w:tcW w:w="2693" w:type="dxa"/>
            <w:vAlign w:val="center"/>
          </w:tcPr>
          <w:p w:rsidR="00C76860" w:rsidRPr="00734051" w:rsidRDefault="00C76860" w:rsidP="00734051">
            <w:pPr>
              <w:suppressAutoHyphens w:val="0"/>
              <w:spacing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</w:t>
            </w:r>
          </w:p>
          <w:p w:rsidR="00C76860" w:rsidRPr="00734051" w:rsidRDefault="00C76860" w:rsidP="00734051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34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Собеседование</w:t>
            </w:r>
          </w:p>
        </w:tc>
      </w:tr>
      <w:tr w:rsidR="00C76860" w:rsidRPr="00734051" w:rsidTr="00734051">
        <w:trPr>
          <w:trHeight w:val="5244"/>
        </w:trPr>
        <w:tc>
          <w:tcPr>
            <w:tcW w:w="710" w:type="dxa"/>
            <w:tcBorders>
              <w:bottom w:val="single" w:sz="4" w:space="0" w:color="auto"/>
            </w:tcBorders>
          </w:tcPr>
          <w:p w:rsidR="00C76860" w:rsidRPr="00734051" w:rsidRDefault="00C76860" w:rsidP="00734051">
            <w:pPr>
              <w:numPr>
                <w:ilvl w:val="0"/>
                <w:numId w:val="29"/>
              </w:num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6860" w:rsidRPr="00734051" w:rsidRDefault="00C76860" w:rsidP="00734051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ОПК-6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76860" w:rsidRDefault="00C76860" w:rsidP="0073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76860" w:rsidRDefault="00C76860" w:rsidP="0073405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ОПК-6. </w:t>
            </w:r>
            <w:r w:rsidRPr="0035121E">
              <w:rPr>
                <w:rFonts w:ascii="Times New Roman" w:hAnsi="Times New Roman" w:cs="Times New Roman"/>
                <w:sz w:val="24"/>
                <w:szCs w:val="24"/>
              </w:rPr>
              <w:t>Способен назначать, осуществлять контроль эффективности и безопасности немедикаментозного и медикаментозного лечения при решении профессиональных задач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76860" w:rsidRPr="0035121E" w:rsidRDefault="00C76860" w:rsidP="00052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ОПК-6.1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 принципы контроль эффективности и безопасности немедикаментозного и медикаментозного лечения</w:t>
            </w:r>
          </w:p>
          <w:p w:rsidR="00C76860" w:rsidRPr="0035121E" w:rsidRDefault="00C76860" w:rsidP="00052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ОПК-6.2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назначать, осуществлять контроль эффективности и безопасности немедикаментозного и медикаментозного лечения при решении профессиональных задач</w:t>
            </w:r>
          </w:p>
          <w:p w:rsidR="00C76860" w:rsidRPr="00124FCC" w:rsidRDefault="00C76860" w:rsidP="00052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ОПК-6.3</w:t>
            </w:r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5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навыком назначать, осуществлять контроль эффективности и безопасности немедикаментозного и медикаментозного лечения при решении профессиональных задач</w:t>
            </w:r>
          </w:p>
        </w:tc>
        <w:tc>
          <w:tcPr>
            <w:tcW w:w="2693" w:type="dxa"/>
            <w:vAlign w:val="center"/>
          </w:tcPr>
          <w:p w:rsidR="00C76860" w:rsidRPr="00734051" w:rsidRDefault="00C76860" w:rsidP="00734051">
            <w:pPr>
              <w:suppressAutoHyphens w:val="0"/>
              <w:spacing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76860" w:rsidRDefault="00734051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3405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76860" w:rsidRPr="00C76860" w:rsidRDefault="00734051" w:rsidP="00C768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405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C76860" w:rsidRPr="00C76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Критерии и шкалы для интегрированной оценки уровня </w:t>
      </w:r>
      <w:proofErr w:type="spellStart"/>
      <w:r w:rsidR="00C76860" w:rsidRPr="00C76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сформированности</w:t>
      </w:r>
      <w:proofErr w:type="spellEnd"/>
      <w:r w:rsidR="00C76860" w:rsidRPr="00C76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C76860" w:rsidRPr="00C76860" w:rsidTr="0005274D">
        <w:trPr>
          <w:trHeight w:val="158"/>
        </w:trPr>
        <w:tc>
          <w:tcPr>
            <w:tcW w:w="1604" w:type="dxa"/>
            <w:vMerge w:val="restart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ОЦЕНКИ СФОРМИРОВАННОСТИ КОМПЕТЕНЦИЙ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Merge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222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плохо</w:t>
            </w:r>
          </w:p>
        </w:tc>
        <w:tc>
          <w:tcPr>
            <w:tcW w:w="1985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превосходно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Merge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зачтено</w:t>
            </w:r>
          </w:p>
        </w:tc>
      </w:tr>
      <w:tr w:rsidR="00C76860" w:rsidRPr="00C76860" w:rsidTr="0005274D">
        <w:trPr>
          <w:trHeight w:val="2051"/>
        </w:trPr>
        <w:tc>
          <w:tcPr>
            <w:tcW w:w="160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Полнота знаний</w:t>
            </w:r>
          </w:p>
        </w:tc>
        <w:tc>
          <w:tcPr>
            <w:tcW w:w="2224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Отсутствие знаний теоретического материала для выполнения индивидуального задания.</w:t>
            </w:r>
          </w:p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Невозможность оценить полноту знаний вследствие </w:t>
            </w:r>
            <w:proofErr w:type="gram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отказа</w:t>
            </w:r>
            <w:proofErr w:type="gram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Наличие умений </w:t>
            </w:r>
          </w:p>
        </w:tc>
        <w:tc>
          <w:tcPr>
            <w:tcW w:w="2224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отказа</w:t>
            </w:r>
            <w:proofErr w:type="gram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 решении стандартных задач не продемонстрированы основные умения.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Имели место грубые ошибки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Наличие </w:t>
            </w: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навыков</w:t>
            </w:r>
          </w:p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(владение опытом)</w:t>
            </w:r>
          </w:p>
        </w:tc>
        <w:tc>
          <w:tcPr>
            <w:tcW w:w="2224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Отсутствие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владения материалом. Невозможность оценить наличие умений вследствие </w:t>
            </w:r>
            <w:proofErr w:type="gram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отказа</w:t>
            </w:r>
            <w:proofErr w:type="gram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 решении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стандартных задач не продемонстрированы базовые навыки.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Имели место грубые ошибки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Имеется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минимальный 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Продемонстрир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ованы базовые навыки 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Продемонстрир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ованы базовые навыки 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Продемонстриро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ваны навыки 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Продемонстрир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ован творческий подход к решению нестандартных задач 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Мотивация</w:t>
            </w:r>
            <w:r w:rsidRPr="00C76860">
              <w:rPr>
                <w:rFonts w:ascii="Times New Roman" w:eastAsia="Calibri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(личностное отношение)</w:t>
            </w:r>
          </w:p>
        </w:tc>
        <w:tc>
          <w:tcPr>
            <w:tcW w:w="2224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Характеристика </w:t>
            </w:r>
            <w:proofErr w:type="spellStart"/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сфомированности</w:t>
            </w:r>
            <w:proofErr w:type="spellEnd"/>
            <w:r w:rsidRPr="00C76860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компетенции</w:t>
            </w:r>
          </w:p>
        </w:tc>
        <w:tc>
          <w:tcPr>
            <w:tcW w:w="2224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обучение</w:t>
            </w: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Сформированность</w:t>
            </w:r>
            <w:proofErr w:type="spell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Сформирован-</w:t>
            </w:r>
            <w:proofErr w:type="spell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ность</w:t>
            </w:r>
            <w:proofErr w:type="spell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компетенции в целом соответствует требованиям, но есть недочеты. Имеющихся знаний, умений, навыков и мотивации в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Сформированность</w:t>
            </w:r>
            <w:proofErr w:type="spell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Сформированность</w:t>
            </w:r>
            <w:proofErr w:type="spell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практических (профессиональных) задач</w:t>
            </w:r>
          </w:p>
        </w:tc>
        <w:tc>
          <w:tcPr>
            <w:tcW w:w="1950" w:type="dxa"/>
          </w:tcPr>
          <w:p w:rsidR="00C76860" w:rsidRPr="00C76860" w:rsidRDefault="00C76860" w:rsidP="00C76860">
            <w:pPr>
              <w:widowControl w:val="0"/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Сформированность</w:t>
            </w:r>
            <w:proofErr w:type="spellEnd"/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</w:t>
            </w: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подхода к решению сложных практических (профессиональных) задач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Merge w:val="restart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Уровень </w:t>
            </w:r>
            <w:proofErr w:type="spellStart"/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сформиро-ванности</w:t>
            </w:r>
            <w:proofErr w:type="spellEnd"/>
            <w:r w:rsidRPr="00C768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Нулевой</w:t>
            </w:r>
          </w:p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Очень высокий</w:t>
            </w:r>
          </w:p>
        </w:tc>
      </w:tr>
      <w:tr w:rsidR="00C76860" w:rsidRPr="00C76860" w:rsidTr="0005274D">
        <w:trPr>
          <w:trHeight w:val="158"/>
        </w:trPr>
        <w:tc>
          <w:tcPr>
            <w:tcW w:w="1604" w:type="dxa"/>
            <w:vMerge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C76860" w:rsidRPr="00C76860" w:rsidRDefault="00C76860" w:rsidP="00C76860">
            <w:pPr>
              <w:suppressAutoHyphens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6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достаточный</w:t>
            </w:r>
          </w:p>
        </w:tc>
      </w:tr>
    </w:tbl>
    <w:p w:rsidR="00C76860" w:rsidRPr="00C76860" w:rsidRDefault="00C76860" w:rsidP="00C76860">
      <w:pPr>
        <w:suppressAutoHyphens w:val="0"/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76860" w:rsidRPr="00C76860" w:rsidRDefault="00C76860" w:rsidP="00C76860">
      <w:pPr>
        <w:suppressAutoHyphens w:val="0"/>
        <w:spacing w:before="100"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C76860" w:rsidRPr="00C7686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C76860" w:rsidRDefault="00C76860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34051" w:rsidRPr="00734051" w:rsidRDefault="00734051" w:rsidP="00907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3405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80715" w:rsidRPr="0046560C" w:rsidRDefault="00D80715" w:rsidP="00D80715">
      <w:pPr>
        <w:suppressAutoHyphens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оформлению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дневника (</w:t>
      </w: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письменного отчёта по практике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D80715" w:rsidRPr="0046560C" w:rsidRDefault="00D80715" w:rsidP="00D80715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1. Дневник является официальным документом по практике. Он должен быть написан разборчиво, грамотно, медицинским языком.</w:t>
      </w:r>
    </w:p>
    <w:p w:rsidR="00D80715" w:rsidRDefault="00D80715" w:rsidP="00D80715">
      <w:pPr>
        <w:pStyle w:val="a7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Записи в дневнике ведутся ежедневно в конце рабочего дня и должны отражать всю выполненную работу </w:t>
      </w:r>
      <w:r w:rsidR="009729FA">
        <w:rPr>
          <w:rFonts w:ascii="Times New Roman" w:eastAsia="Calibri" w:hAnsi="Times New Roman" w:cs="Times New Roman"/>
          <w:sz w:val="24"/>
          <w:szCs w:val="24"/>
          <w:lang w:eastAsia="ru-RU"/>
        </w:rPr>
        <w:t>в поликлинике</w:t>
      </w:r>
      <w:r w:rsidR="007372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80715" w:rsidRPr="000A4E82" w:rsidRDefault="00D80715" w:rsidP="00D80715">
      <w:pPr>
        <w:pStyle w:val="a7"/>
        <w:ind w:firstLine="709"/>
        <w:jc w:val="right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D80715" w:rsidRDefault="00D80715" w:rsidP="00D80715">
      <w:pPr>
        <w:pStyle w:val="a7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окончания практики, студент, на основании записей в дневнике, должен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написать</w:t>
      </w: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проделанной работе.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80715" w:rsidRPr="000D5288" w:rsidRDefault="00D80715" w:rsidP="00D80715">
      <w:pPr>
        <w:suppressAutoHyphens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D80715" w:rsidRPr="000D5288" w:rsidRDefault="00D80715" w:rsidP="00D80715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D80715" w:rsidRPr="000D5288" w:rsidRDefault="00D80715" w:rsidP="00D8071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D80715" w:rsidRPr="000D5288" w:rsidRDefault="00D80715" w:rsidP="00D8071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практических задач, решаемых студентом за время прохождения практики; </w:t>
      </w:r>
    </w:p>
    <w:p w:rsidR="00D80715" w:rsidRPr="000D5288" w:rsidRDefault="00D80715" w:rsidP="00D8071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D80715" w:rsidRPr="000D5288" w:rsidRDefault="00D80715" w:rsidP="00D8071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D80715" w:rsidRPr="000D5288" w:rsidRDefault="00D80715" w:rsidP="00D80715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знаний, умений, навыков (компетенций), приобретенных практикантом в период практики; </w:t>
      </w:r>
    </w:p>
    <w:p w:rsidR="00D80715" w:rsidRPr="00D3150C" w:rsidRDefault="00D80715" w:rsidP="00D3150C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6C07A2" w:rsidRDefault="006C07A2" w:rsidP="00D807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7A2" w:rsidRDefault="006C07A2" w:rsidP="00D807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7A2" w:rsidRDefault="006C07A2" w:rsidP="00D807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715" w:rsidRDefault="00D80715" w:rsidP="00D807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итоговой оценки результатов практики</w:t>
      </w:r>
    </w:p>
    <w:p w:rsidR="006C07A2" w:rsidRDefault="006C07A2" w:rsidP="00D807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7210"/>
      </w:tblGrid>
      <w:tr w:rsidR="006C07A2" w:rsidRPr="006C07A2" w:rsidTr="00754141">
        <w:trPr>
          <w:trHeight w:val="330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Уровень подготовки</w:t>
            </w:r>
          </w:p>
        </w:tc>
      </w:tr>
      <w:tr w:rsidR="006C07A2" w:rsidRPr="006C07A2" w:rsidTr="00754141">
        <w:trPr>
          <w:trHeight w:val="330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превосходно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дисциплинирован, добросовестно и на превосходном уровне овладел практическими навыками, предусмотренными программой практики. Письменный отчет оформлен академично, согласно требованиям и принят без замечаний. Отчет, индивидуальное задание на практику, предписание на практику и рабочий график сданы не позднее срока отчетности. Содержание отчета полноценно отражает объём информации и практических навыков, которые изучил и приобрел студент. Практические навыки освоены студентом полностью. При собеседовании ответы на вопросы даны исчерпывающие, без ошибок, логически обоснованы. Объем и уровень освоения практических навыков полноценный, соответствует 100%.</w:t>
            </w:r>
          </w:p>
        </w:tc>
      </w:tr>
      <w:tr w:rsidR="006C07A2" w:rsidRPr="006C07A2" w:rsidTr="00754141">
        <w:trPr>
          <w:trHeight w:val="330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отлично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A2">
              <w:rPr>
                <w:rFonts w:ascii="Times New Roman" w:hAnsi="Times New Roman" w:cs="Times New Roman"/>
                <w:sz w:val="24"/>
                <w:szCs w:val="24"/>
              </w:rPr>
              <w:t>Студент дисциплинирован, добросовестно и на должном уровне овладел практическими навыками, предусмотренными программой практики. Письменный отчет оформлен согласно требованиям и принят без замечаний. Отчет, индивидуальное задание на практику, предписание на практику и рабочий график сданы не позднее срока отчетности. Содержание отчета полноценно отражает объём информации и практических навыков, которые изучил и приобрел студент. Практические навыки освоены студентом полностью. При собеседовании ответы на вопросы даны исчерпывающие, без ошибок, логически обоснованы. Объем и уровень освоения практических навыков полноценный, соответствует 90-99%.</w:t>
            </w:r>
          </w:p>
        </w:tc>
      </w:tr>
      <w:tr w:rsidR="006C07A2" w:rsidRPr="006C07A2" w:rsidTr="00754141">
        <w:trPr>
          <w:trHeight w:val="330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очень хорошо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A2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дисциплинирован, добросовестно овладел практическими навыками, предусмотренными программой практики. Письменный отчет оформлен согласно требованиям и принят с небольшими непринципиальными замечаниями. Отчет, индивидуальное задание на практику, предписание на практику и рабочий график </w:t>
            </w:r>
            <w:proofErr w:type="gramStart"/>
            <w:r w:rsidRPr="006C07A2">
              <w:rPr>
                <w:rFonts w:ascii="Times New Roman" w:hAnsi="Times New Roman" w:cs="Times New Roman"/>
                <w:sz w:val="24"/>
                <w:szCs w:val="24"/>
              </w:rPr>
              <w:t>сданы</w:t>
            </w:r>
            <w:proofErr w:type="gramEnd"/>
            <w:r w:rsidRPr="006C07A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срок. Содержание отчета отражает полный объём информации и практических навыков, которые изучил и приобрел студент. Практические навыки освоены студентом полностью. При собеседовании ответы на вопросы даны без принципиальных ошибок, но в несколько неполном объеме. Объем и уровень освоения практических навыков полноценный, соответствует 80-89%.</w:t>
            </w:r>
          </w:p>
        </w:tc>
      </w:tr>
      <w:tr w:rsidR="006C07A2" w:rsidRPr="006C07A2" w:rsidTr="00754141">
        <w:trPr>
          <w:trHeight w:val="655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хорошо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A2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дисциплинирован, добросовестно овладел практическими навыками, предусмотренными программой практики. Письменный отчет оформлен согласно требованиям и принят с небольшими замечаниями. Отчет, индивидуальное задание на практику, предписание на практику и рабочий график </w:t>
            </w:r>
            <w:proofErr w:type="gramStart"/>
            <w:r w:rsidRPr="006C07A2">
              <w:rPr>
                <w:rFonts w:ascii="Times New Roman" w:hAnsi="Times New Roman" w:cs="Times New Roman"/>
                <w:sz w:val="24"/>
                <w:szCs w:val="24"/>
              </w:rPr>
              <w:t>сданы</w:t>
            </w:r>
            <w:proofErr w:type="gramEnd"/>
            <w:r w:rsidRPr="006C07A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срок. Содержание отчета отражает полный объём информации и практических навыков, которые изучил и приобрел студент. Практические навыки освоены студентом полностью. При собеседовании ответы на вопросы даны без грубых ошибок, но не в полном объеме. Объем и уровень освоения практических навыков полноценный, соответствует 70-79%.</w:t>
            </w:r>
          </w:p>
        </w:tc>
      </w:tr>
      <w:tr w:rsidR="006C07A2" w:rsidRPr="006C07A2" w:rsidTr="00754141">
        <w:trPr>
          <w:trHeight w:val="655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удовлетворительно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C07A2">
              <w:rPr>
                <w:rFonts w:ascii="Times New Roman" w:hAnsi="Times New Roman" w:cs="Times New Roman"/>
                <w:sz w:val="24"/>
                <w:szCs w:val="24"/>
              </w:rPr>
              <w:t xml:space="preserve">Студент овладел практическими навыками, предусмотренными программой практики. Письменный отчет оформлен согласно требованиям, но принят с замечаниями. Отчет, индивидуальное задание на практику, предписание на практику и рабочий график </w:t>
            </w:r>
            <w:proofErr w:type="gramStart"/>
            <w:r w:rsidRPr="006C07A2">
              <w:rPr>
                <w:rFonts w:ascii="Times New Roman" w:hAnsi="Times New Roman" w:cs="Times New Roman"/>
                <w:sz w:val="24"/>
                <w:szCs w:val="24"/>
              </w:rPr>
              <w:t>сданы</w:t>
            </w:r>
            <w:proofErr w:type="gramEnd"/>
            <w:r w:rsidRPr="006C07A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срок. Содержание отчета отражает полный объём информации и практических навыков, которые изучил и приобрел студент. Практические навыки освоены студентом полностью. При собеседовании ответы на вопросы даны с небольшими ошибками и не в полном объеме. Объем и уровень освоения практических навыков полноценный, соответствует 51-69%.</w:t>
            </w:r>
          </w:p>
        </w:tc>
      </w:tr>
      <w:tr w:rsidR="006C07A2" w:rsidRPr="006C07A2" w:rsidTr="00754141">
        <w:trPr>
          <w:trHeight w:val="655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неудовлетворительно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Письменный отчет содержит грубые ошибки, неполный, требует существенной переработки; замечания преподавателя по отчету не устранены и/или отчет вместе с индивидуальным заданием на практику, предписанием на практику и рабочим графиком сдан позднее срока отчетности. При собеседовании ответы на заданные вопросы не даны. По устному и письменному отчету нельзя выявить знания, умения и владения. Студент не выполнил программу практики, не </w:t>
            </w:r>
            <w:r w:rsidRPr="006C07A2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навыками. Объем и уровень освоения практических навыков соответствует 31-50%.</w:t>
            </w:r>
          </w:p>
        </w:tc>
      </w:tr>
      <w:tr w:rsidR="006C07A2" w:rsidRPr="006C07A2" w:rsidTr="00754141">
        <w:trPr>
          <w:trHeight w:val="655"/>
        </w:trPr>
        <w:tc>
          <w:tcPr>
            <w:tcW w:w="2429" w:type="dxa"/>
            <w:shd w:val="clear" w:color="auto" w:fill="auto"/>
          </w:tcPr>
          <w:p w:rsidR="006C07A2" w:rsidRPr="006C07A2" w:rsidRDefault="006C07A2" w:rsidP="006C07A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плохо</w:t>
            </w:r>
          </w:p>
        </w:tc>
        <w:tc>
          <w:tcPr>
            <w:tcW w:w="7210" w:type="dxa"/>
            <w:shd w:val="clear" w:color="auto" w:fill="auto"/>
          </w:tcPr>
          <w:p w:rsidR="006C07A2" w:rsidRPr="006C07A2" w:rsidRDefault="006C07A2" w:rsidP="006C07A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C07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Письменный отчет содержит большое количество грубых ошибок, неполный, требует существенной переработки; замечания преподавателя по отчету не устранены и/или отчет вместе с индивидуальным заданием на практику, предписанием на практику и рабочим графиком сдан позднее срока отчетности. При собеседовании ответы на заданные вопросы не даны. По устному и письменному отчету нельзя выявить знания, умения и владения. Студент не выполнил программу практики, не </w:t>
            </w:r>
            <w:r w:rsidRPr="006C07A2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навыками. Объем и уровень освоения практических навыков соответствует 30% и меньше.</w:t>
            </w:r>
          </w:p>
        </w:tc>
      </w:tr>
    </w:tbl>
    <w:p w:rsidR="000A4E82" w:rsidRDefault="000A4E82" w:rsidP="006C0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715" w:rsidRDefault="00213236" w:rsidP="006C07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зачету: 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1. Терапевтическая стоматология, как основная стоматологическая дисциплина. Вклад отечественных ученых в решении актуальных проблем на современном этапе развития терапевтической стоматологии. Связь терапевтической стоматологии с другими медицинскими дисциплинами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FE6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E6097">
        <w:rPr>
          <w:rFonts w:ascii="Times New Roman" w:hAnsi="Times New Roman" w:cs="Times New Roman"/>
          <w:sz w:val="24"/>
          <w:szCs w:val="24"/>
        </w:rPr>
        <w:t>ПК-16</w:t>
      </w:r>
      <w:r w:rsidR="00073DB8" w:rsidRPr="00073DB8">
        <w:rPr>
          <w:rFonts w:ascii="Times New Roman" w:hAnsi="Times New Roman" w:cs="Times New Roman"/>
          <w:sz w:val="24"/>
          <w:szCs w:val="24"/>
        </w:rPr>
        <w:t>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2. Задачи терапевтической стоматологии в лечении и профилактике стоматологических заболеваний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FE6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E6097">
        <w:rPr>
          <w:rFonts w:ascii="Times New Roman" w:hAnsi="Times New Roman" w:cs="Times New Roman"/>
          <w:sz w:val="24"/>
          <w:szCs w:val="24"/>
        </w:rPr>
        <w:t>ПК-12</w:t>
      </w:r>
      <w:r w:rsidR="00073DB8" w:rsidRPr="00073DB8">
        <w:rPr>
          <w:rFonts w:ascii="Times New Roman" w:hAnsi="Times New Roman" w:cs="Times New Roman"/>
          <w:sz w:val="24"/>
          <w:szCs w:val="24"/>
        </w:rPr>
        <w:t>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3. Этические и деонтологические принципы в терапевтической стоматологии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 w:rsidRP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 w:rsidRPr="00073DB8">
        <w:rPr>
          <w:rFonts w:ascii="Times New Roman" w:hAnsi="Times New Roman" w:cs="Times New Roman"/>
          <w:sz w:val="24"/>
          <w:szCs w:val="24"/>
        </w:rPr>
        <w:t>ОПК-6)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4. Организация стоматологической помощи в России. Организационная структура стоматологической поликлиники и стоматологического терапевтического отделения. Учетно-отчетная документация врача-стоматолога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 w:rsidRP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 w:rsidRPr="00073DB8">
        <w:rPr>
          <w:rFonts w:ascii="Times New Roman" w:hAnsi="Times New Roman" w:cs="Times New Roman"/>
          <w:sz w:val="24"/>
          <w:szCs w:val="24"/>
        </w:rPr>
        <w:t>ПК-7)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5. Стоматологический кабинет, его оснащение. Организация приема стоматологических больных. Учетно-отчетная медицинская документация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 w:rsidRP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 w:rsidRPr="00073DB8">
        <w:rPr>
          <w:rFonts w:ascii="Times New Roman" w:hAnsi="Times New Roman" w:cs="Times New Roman"/>
          <w:sz w:val="24"/>
          <w:szCs w:val="24"/>
        </w:rPr>
        <w:t>ОПК-6)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6. Медицинская карта стоматологического больного (МКСБ) как основной медицинский и юридический документ, как материал для статистических и научных исследований. Правила заполнения и хранения медицинской карты стоматологического больного. </w:t>
      </w:r>
      <w:r w:rsidR="00073DB8">
        <w:rPr>
          <w:rFonts w:ascii="Times New Roman" w:hAnsi="Times New Roman" w:cs="Times New Roman"/>
          <w:sz w:val="24"/>
          <w:szCs w:val="24"/>
        </w:rPr>
        <w:t>(ОПК-6)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7. Методы обследования пациентов в клинике терапевтической стоматологии (основные и дополнительные)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ПК-3)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8. Основные принципы асептики в терапевтической стоматологии. Санитарно-эпидемический режим работы врача-стоматолога и меры предупреждения ВИЧ-инфекции и гепатита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ПК-3)</w:t>
      </w:r>
    </w:p>
    <w:p w:rsidR="00213236" w:rsidRPr="00073DB8" w:rsidRDefault="00213236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9. </w:t>
      </w:r>
      <w:r w:rsidR="00063A0A" w:rsidRPr="00073DB8">
        <w:rPr>
          <w:rFonts w:ascii="Times New Roman" w:hAnsi="Times New Roman" w:cs="Times New Roman"/>
          <w:sz w:val="24"/>
          <w:szCs w:val="24"/>
        </w:rPr>
        <w:t>Распространенность и интенсивность кариеса зубов</w:t>
      </w:r>
      <w:proofErr w:type="gramStart"/>
      <w:r w:rsidR="00063A0A"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ПК-5)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10. Профессиональная гигиена полости рта. Методика выявления и устранения зубных отложений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FE6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E6097">
        <w:rPr>
          <w:rFonts w:ascii="Times New Roman" w:hAnsi="Times New Roman" w:cs="Times New Roman"/>
          <w:sz w:val="24"/>
          <w:szCs w:val="24"/>
        </w:rPr>
        <w:t>ПК-12</w:t>
      </w:r>
      <w:r w:rsidR="00073DB8">
        <w:rPr>
          <w:rFonts w:ascii="Times New Roman" w:hAnsi="Times New Roman" w:cs="Times New Roman"/>
          <w:sz w:val="24"/>
          <w:szCs w:val="24"/>
        </w:rPr>
        <w:t>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11. Эндогенная профилактика кариеса зубов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ПК-11)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12. Экзогенная профилактика кариеса зубов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ПК-11)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13. Фтор, его роль в профилактике кариеса зубов. Механизм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противокариозного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действия фтора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ПК-11)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14. Зубная бляшка и ее роль в возникновении кариеса зубов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15. Кариес зуба. Этиология, патогенез. Классификация,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патанатомия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>, морфологические изменения тканей зуба на различных стадиях развития кариозного процесса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Кариесогенная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ситуация в полости рта. Методы ее выявления и устранения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17. Современная концепция кариеса зубов.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Кариесрезистентность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кариесвосприимчивость</w:t>
      </w:r>
      <w:proofErr w:type="spellEnd"/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18. Кариес в стадии пятна. Клиника, диагностика, дифференциальная диагностика, комплексное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этиопатогенетическое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лечение,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19. Начальный кариес. Клиника, диагностика, дифференциальная диагностика, современные методы лечения. Этиотропное и патогенетическое лечение. Способы повышения резистентности эмали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20. Кариес эмали. Клиника, диагностика, дифференциальная диагностика,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21. Кариес дентина. Клиника, диагностика, дифференциальная диагностика,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этиопатогенетические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и симптоматические методы лечения,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22. Кариес цемента. Клиника, диагностика, дифференциальная диагностика, современные методы лечения, выбор метода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23. Ошибки и осложнения в диагностике и лечении кариеса зубов. Методы их предупреждения и устранения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24. Принципы и этапы препарирования кариозных полостей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073D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DB8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25. Особенности препарирования и пломбирования кариозных полостей 1, 2, 3, 4, 5, 6 классов Блека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26. Пульпа зуба. Гистологическое строение, иннервация, кровоснабжение, основные функции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ПК-5)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lastRenderedPageBreak/>
        <w:t>27. Анатомо-топографические особенности строения пульпы зуба. Функции пульпы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ПК-5)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28. Пульпит. Классификация. Этиология. Патогенез. Патологическая анатомия пульпита. Дифференциальная диагностика острых форм пульпита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ПК-5)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29. Метод витальной ампутации пульпы зуба. Показания. Методика проведения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30. Метод витальной экстирпации пульпы зуба. Остановка кровотечения из корневого канала, методы и средства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Девитальный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метод лечения пульпита. Показания и противопоказания. Ошибки и осложнения, возникающие при лечении пульпита с применением мышьяковистой пасты. Методы их предупреждения и устранения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32. Начальный пульпит (Гиперемия пульпы зуба). Клиника, диагностика, дифференциальная диагностика, современные методы лечения, выбор метода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ПК-6)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33. Острый пульпит. Клиника, диагностика, дифференциальная диагностика,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34. Гнойный пульпит (Пульпарный абсцесс). Клиника, диагностика, дифференциальная диагностика,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35. Хронический пульпит. Клиника, диагностика, дифференциальная диагностика,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36. Хронический язвенный пульпит. Этиология, патогенез. Клиника, диагностика, дифференциальная диагностика,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37. Хронический гиперпластический пульпит. Клиника, диагностика, дифференциальная диагностика, современные методы лечения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</w:t>
      </w:r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38. Осложнения при лечении пульпита, их предупреждение и устранение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39. Этапы и методика вскрытия и препарирования полости зуба у резцов, клыков, премоляров и моляров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40. Эндодонтический инструментарий, классификация, методика применения. Создание верхушечного упора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41. Эндодонтическая обработка корневого канала. Инструменты для препарирования корневых каналов, назначение и правила их использования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42. Медикаментозная обработка корневого канала. Высушивание и обезжиривание дентина корневого канала. Препараты, состав, свойства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</w:t>
      </w:r>
      <w:r w:rsidR="00811AC5">
        <w:rPr>
          <w:rFonts w:ascii="Times New Roman" w:hAnsi="Times New Roman" w:cs="Times New Roman"/>
          <w:sz w:val="24"/>
          <w:szCs w:val="24"/>
        </w:rPr>
        <w:t>ПК-</w:t>
      </w:r>
      <w:r w:rsidR="00665172">
        <w:rPr>
          <w:rFonts w:ascii="Times New Roman" w:hAnsi="Times New Roman" w:cs="Times New Roman"/>
          <w:sz w:val="24"/>
          <w:szCs w:val="24"/>
        </w:rPr>
        <w:t>8</w:t>
      </w:r>
      <w:r w:rsidR="00811AC5">
        <w:rPr>
          <w:rFonts w:ascii="Times New Roman" w:hAnsi="Times New Roman" w:cs="Times New Roman"/>
          <w:sz w:val="24"/>
          <w:szCs w:val="24"/>
        </w:rPr>
        <w:t>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43. Стоматологические пломбировочные материалы для корневых пломб. Классификация, состав, свойства, показания к применению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44. Рабочая длина зуба. Определение рабочей длины корневого канала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45. Ошибки и осложнения, возникающие при работе в корневом канале. Методы их предупреждения и устранения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46. Методы обтурации корневого канала. Этапы пломбирования корневого канала гуттаперчей. Этапы пломбирования корневого канала пастой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47. Ошибки и осложнения при работе в корневых каналах. Методы их предупреждения и устранения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48. Техника препарирования корневого канала от большего к 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меньшему</w:t>
      </w:r>
      <w:proofErr w:type="gramEnd"/>
      <w:r w:rsidRPr="00073D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Crown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49. Техника обработки корневых каналов методом «сбалансированной силы»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50. Техника препарирования корневого канала «шаг назад» –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51. Стоматологические пломбировочные материалы для лечебных прокладок. Состав, свойства, показания к применению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ОПК-8</w:t>
      </w:r>
      <w:r w:rsidR="00811AC5">
        <w:rPr>
          <w:rFonts w:ascii="Times New Roman" w:hAnsi="Times New Roman" w:cs="Times New Roman"/>
          <w:sz w:val="24"/>
          <w:szCs w:val="24"/>
        </w:rPr>
        <w:t>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52. Стоматологические пломбировочные материалы для изолирующих прокладок. Состав, свойства, показания к применению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ОПК-8</w:t>
      </w:r>
      <w:r w:rsidR="00811AC5">
        <w:rPr>
          <w:rFonts w:ascii="Times New Roman" w:hAnsi="Times New Roman" w:cs="Times New Roman"/>
          <w:sz w:val="24"/>
          <w:szCs w:val="24"/>
        </w:rPr>
        <w:t>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53. Композитные пломбировочные материалы химического отверждения. Классификация. Состав, свойства, показания к применению, особенности пломбирования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</w:t>
      </w:r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>54. Композитные пломбировочные материалы светового отверждения. Классификация. Состав, свойства, показания к применению, особенности пломбирования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</w:t>
      </w:r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Компомеры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>. Состав, свойства, показания к применению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65172">
        <w:rPr>
          <w:rFonts w:ascii="Times New Roman" w:hAnsi="Times New Roman" w:cs="Times New Roman"/>
          <w:sz w:val="24"/>
          <w:szCs w:val="24"/>
        </w:rPr>
        <w:t>О</w:t>
      </w:r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073DB8">
        <w:rPr>
          <w:rFonts w:ascii="Times New Roman" w:hAnsi="Times New Roman" w:cs="Times New Roman"/>
          <w:sz w:val="24"/>
          <w:szCs w:val="24"/>
        </w:rPr>
        <w:t>Праймер</w:t>
      </w:r>
      <w:proofErr w:type="spellEnd"/>
      <w:r w:rsidRPr="00073DB8">
        <w:rPr>
          <w:rFonts w:ascii="Times New Roman" w:hAnsi="Times New Roman" w:cs="Times New Roman"/>
          <w:sz w:val="24"/>
          <w:szCs w:val="24"/>
        </w:rPr>
        <w:t>-адгезивные системы. Состав, свойства, показания к применению, техника внесения в кариозную полость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063A0A" w:rsidRPr="00073DB8" w:rsidRDefault="00063A0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lastRenderedPageBreak/>
        <w:t>57. Цементы. Состав, свойства, показания к применению. Методика приготовления. Особенности пломбирования</w:t>
      </w:r>
      <w:proofErr w:type="gramStart"/>
      <w:r w:rsidRPr="00073DB8">
        <w:rPr>
          <w:rFonts w:ascii="Times New Roman" w:hAnsi="Times New Roman" w:cs="Times New Roman"/>
          <w:sz w:val="24"/>
          <w:szCs w:val="24"/>
        </w:rPr>
        <w:t>.</w:t>
      </w:r>
      <w:r w:rsidR="00811A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sz w:val="24"/>
          <w:szCs w:val="24"/>
        </w:rPr>
        <w:t>ПК-8)</w:t>
      </w:r>
    </w:p>
    <w:p w:rsidR="00897BB1" w:rsidRPr="00073DB8" w:rsidRDefault="00897BB1" w:rsidP="006C07A2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DB8">
        <w:rPr>
          <w:rFonts w:ascii="Times New Roman" w:hAnsi="Times New Roman" w:cs="Times New Roman"/>
          <w:sz w:val="24"/>
          <w:szCs w:val="24"/>
        </w:rPr>
        <w:t xml:space="preserve">58. </w:t>
      </w:r>
      <w:r w:rsidR="00773EEA" w:rsidRPr="00073DB8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чтения и описания </w:t>
      </w:r>
      <w:proofErr w:type="spellStart"/>
      <w:r w:rsidR="00773EEA" w:rsidRPr="00073DB8">
        <w:rPr>
          <w:rFonts w:ascii="Times New Roman" w:hAnsi="Times New Roman" w:cs="Times New Roman"/>
          <w:color w:val="000000"/>
          <w:sz w:val="24"/>
          <w:szCs w:val="24"/>
        </w:rPr>
        <w:t>внутриротовой</w:t>
      </w:r>
      <w:proofErr w:type="spellEnd"/>
      <w:r w:rsidR="00773EEA" w:rsidRPr="00073DB8">
        <w:rPr>
          <w:rFonts w:ascii="Times New Roman" w:hAnsi="Times New Roman" w:cs="Times New Roman"/>
          <w:color w:val="000000"/>
          <w:sz w:val="24"/>
          <w:szCs w:val="24"/>
        </w:rPr>
        <w:t xml:space="preserve"> рентгенограммы в медицинской карте стоматологического больного</w:t>
      </w:r>
      <w:proofErr w:type="gramStart"/>
      <w:r w:rsidR="00773EEA" w:rsidRPr="00073D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1AC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color w:val="000000"/>
          <w:sz w:val="24"/>
          <w:szCs w:val="24"/>
        </w:rPr>
        <w:t>ПК-7)</w:t>
      </w:r>
    </w:p>
    <w:p w:rsidR="00773EEA" w:rsidRPr="00073DB8" w:rsidRDefault="00773EEA" w:rsidP="006C07A2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DB8">
        <w:rPr>
          <w:rFonts w:ascii="Times New Roman" w:hAnsi="Times New Roman" w:cs="Times New Roman"/>
          <w:color w:val="000000"/>
          <w:sz w:val="24"/>
          <w:szCs w:val="24"/>
        </w:rPr>
        <w:t>59. Профилактика болезней пародонта. Методы и средства. Организация лечебно-профилактической помощи больным с патологией пародонта. Диспансеризация</w:t>
      </w:r>
      <w:proofErr w:type="gramStart"/>
      <w:r w:rsidRPr="00073D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1AC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color w:val="000000"/>
          <w:sz w:val="24"/>
          <w:szCs w:val="24"/>
        </w:rPr>
        <w:t>ПК-3)</w:t>
      </w:r>
    </w:p>
    <w:p w:rsidR="00773EEA" w:rsidRDefault="00773EEA" w:rsidP="006C07A2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DB8">
        <w:rPr>
          <w:rFonts w:ascii="Times New Roman" w:hAnsi="Times New Roman" w:cs="Times New Roman"/>
          <w:color w:val="000000"/>
          <w:sz w:val="24"/>
          <w:szCs w:val="24"/>
        </w:rPr>
        <w:t xml:space="preserve">60. </w:t>
      </w:r>
      <w:proofErr w:type="spellStart"/>
      <w:r w:rsidRPr="00073DB8">
        <w:rPr>
          <w:rFonts w:ascii="Times New Roman" w:hAnsi="Times New Roman" w:cs="Times New Roman"/>
          <w:color w:val="000000"/>
          <w:sz w:val="24"/>
          <w:szCs w:val="24"/>
        </w:rPr>
        <w:t>Некариозные</w:t>
      </w:r>
      <w:proofErr w:type="spellEnd"/>
      <w:r w:rsidRPr="00073DB8">
        <w:rPr>
          <w:rFonts w:ascii="Times New Roman" w:hAnsi="Times New Roman" w:cs="Times New Roman"/>
          <w:color w:val="000000"/>
          <w:sz w:val="24"/>
          <w:szCs w:val="24"/>
        </w:rPr>
        <w:t xml:space="preserve"> поражения зубов. Диагностика, лечение</w:t>
      </w:r>
      <w:proofErr w:type="gramStart"/>
      <w:r w:rsidRPr="00073D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1AC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811AC5">
        <w:rPr>
          <w:rFonts w:ascii="Times New Roman" w:hAnsi="Times New Roman" w:cs="Times New Roman"/>
          <w:color w:val="000000"/>
          <w:sz w:val="24"/>
          <w:szCs w:val="24"/>
        </w:rPr>
        <w:t>ПК-5)</w:t>
      </w:r>
    </w:p>
    <w:p w:rsidR="00A2183B" w:rsidRDefault="00A2183B" w:rsidP="006C07A2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61. </w:t>
      </w:r>
      <w:r w:rsidRPr="00A2183B">
        <w:rPr>
          <w:rFonts w:ascii="Times New Roman" w:hAnsi="Times New Roman" w:cs="Times New Roman"/>
          <w:color w:val="000000"/>
          <w:sz w:val="24"/>
          <w:szCs w:val="24"/>
        </w:rPr>
        <w:t>Современные средства и технологии местного обезболивания на приеме врача-стоматолога – хирурга. Проведение местной анестезии.</w:t>
      </w:r>
    </w:p>
    <w:p w:rsidR="00A2183B" w:rsidRDefault="00A2183B" w:rsidP="006C07A2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62. </w:t>
      </w:r>
      <w:r w:rsidRPr="00A2183B">
        <w:rPr>
          <w:rFonts w:ascii="Times New Roman" w:hAnsi="Times New Roman" w:cs="Times New Roman"/>
          <w:color w:val="000000"/>
          <w:sz w:val="24"/>
          <w:szCs w:val="24"/>
        </w:rPr>
        <w:t xml:space="preserve">Удаление зубов. Выбор </w:t>
      </w:r>
      <w:proofErr w:type="spellStart"/>
      <w:r w:rsidRPr="00A2183B">
        <w:rPr>
          <w:rFonts w:ascii="Times New Roman" w:hAnsi="Times New Roman" w:cs="Times New Roman"/>
          <w:color w:val="000000"/>
          <w:sz w:val="24"/>
          <w:szCs w:val="24"/>
        </w:rPr>
        <w:t>инструментария</w:t>
      </w:r>
      <w:proofErr w:type="gramStart"/>
      <w:r w:rsidRPr="00A2183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A2183B">
        <w:rPr>
          <w:rFonts w:ascii="Times New Roman" w:hAnsi="Times New Roman" w:cs="Times New Roman"/>
          <w:color w:val="000000"/>
          <w:sz w:val="24"/>
          <w:szCs w:val="24"/>
        </w:rPr>
        <w:t>ыбор</w:t>
      </w:r>
      <w:proofErr w:type="spellEnd"/>
      <w:r w:rsidRPr="00A2183B"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лекарственных средств, используемых в хирургии.</w:t>
      </w:r>
    </w:p>
    <w:p w:rsidR="00A2183B" w:rsidRPr="00073DB8" w:rsidRDefault="00A2183B" w:rsidP="006C07A2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63. </w:t>
      </w:r>
      <w:r w:rsidRPr="00A2183B">
        <w:rPr>
          <w:rFonts w:ascii="Times New Roman" w:hAnsi="Times New Roman" w:cs="Times New Roman"/>
          <w:color w:val="000000"/>
          <w:sz w:val="24"/>
          <w:szCs w:val="24"/>
        </w:rPr>
        <w:t>Заполнение медицинской документации. Оформление документации первичного больного.</w:t>
      </w:r>
    </w:p>
    <w:p w:rsidR="00773EEA" w:rsidRPr="00773EEA" w:rsidRDefault="00773EEA" w:rsidP="006C0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63A0A" w:rsidRDefault="00063A0A" w:rsidP="006C07A2">
      <w:pPr>
        <w:pStyle w:val="af6"/>
        <w:jc w:val="both"/>
        <w:rPr>
          <w:color w:val="000000"/>
          <w:sz w:val="27"/>
          <w:szCs w:val="27"/>
        </w:rPr>
      </w:pPr>
    </w:p>
    <w:p w:rsidR="00063A0A" w:rsidRDefault="00063A0A" w:rsidP="006C07A2">
      <w:pPr>
        <w:pStyle w:val="af6"/>
        <w:jc w:val="both"/>
        <w:rPr>
          <w:color w:val="000000"/>
          <w:sz w:val="27"/>
          <w:szCs w:val="27"/>
        </w:rPr>
      </w:pPr>
    </w:p>
    <w:p w:rsidR="00063A0A" w:rsidRDefault="00063A0A" w:rsidP="006C07A2">
      <w:pPr>
        <w:pStyle w:val="af6"/>
        <w:jc w:val="both"/>
        <w:rPr>
          <w:color w:val="000000"/>
          <w:sz w:val="27"/>
          <w:szCs w:val="27"/>
        </w:rPr>
      </w:pPr>
    </w:p>
    <w:p w:rsidR="00063A0A" w:rsidRDefault="00063A0A" w:rsidP="006C07A2">
      <w:pPr>
        <w:pStyle w:val="af6"/>
        <w:jc w:val="both"/>
        <w:rPr>
          <w:color w:val="000000"/>
          <w:sz w:val="27"/>
          <w:szCs w:val="27"/>
        </w:rPr>
      </w:pPr>
    </w:p>
    <w:p w:rsidR="00063A0A" w:rsidRDefault="00063A0A" w:rsidP="006C07A2">
      <w:pPr>
        <w:pStyle w:val="af6"/>
        <w:jc w:val="both"/>
        <w:rPr>
          <w:color w:val="000000"/>
          <w:sz w:val="27"/>
          <w:szCs w:val="27"/>
        </w:rPr>
      </w:pPr>
    </w:p>
    <w:p w:rsidR="00063A0A" w:rsidRPr="00213236" w:rsidRDefault="00063A0A" w:rsidP="0021323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3236" w:rsidRDefault="00213236" w:rsidP="00D807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C44B0" w:rsidRPr="00523A6A" w:rsidRDefault="00BC44B0" w:rsidP="00D807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80715" w:rsidRDefault="00D80715" w:rsidP="006C16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39E3" w:rsidRDefault="009A39E3" w:rsidP="005245C3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31B19" w:rsidRPr="00831B19" w:rsidRDefault="00730135" w:rsidP="00831B19">
      <w:pPr>
        <w:suppressAutoHyphens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br w:type="page"/>
      </w:r>
      <w:r w:rsidR="00831B19" w:rsidRPr="00831B19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lastRenderedPageBreak/>
        <w:t>Список приложений:</w:t>
      </w:r>
    </w:p>
    <w:p w:rsidR="00715AB2" w:rsidRDefault="00715AB2" w:rsidP="00715AB2">
      <w:pPr>
        <w:tabs>
          <w:tab w:val="right" w:leader="underscore" w:pos="9639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Приложение 1</w:t>
      </w:r>
    </w:p>
    <w:p w:rsidR="00715AB2" w:rsidRPr="00E14D03" w:rsidRDefault="00E14D03" w:rsidP="00E14D03">
      <w:pPr>
        <w:tabs>
          <w:tab w:val="right" w:leader="underscore" w:pos="9639"/>
        </w:tabs>
        <w:suppressAutoHyphens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Индивидуальное задание на практику</w:t>
      </w:r>
    </w:p>
    <w:p w:rsidR="00831B19" w:rsidRDefault="00831B19" w:rsidP="00831B19">
      <w:pPr>
        <w:tabs>
          <w:tab w:val="right" w:leader="underscore" w:pos="9639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715AB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2</w:t>
      </w:r>
    </w:p>
    <w:p w:rsidR="00E14D03" w:rsidRPr="00E14D03" w:rsidRDefault="00E14D03" w:rsidP="00E14D03">
      <w:pPr>
        <w:tabs>
          <w:tab w:val="right" w:leader="underscore" w:pos="9639"/>
        </w:tabs>
        <w:suppressAutoHyphens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Предписание на практику </w:t>
      </w:r>
    </w:p>
    <w:p w:rsidR="00831B19" w:rsidRDefault="00831B19" w:rsidP="00831B1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715AB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</w:t>
      </w:r>
    </w:p>
    <w:p w:rsidR="00E14D03" w:rsidRPr="00E14D03" w:rsidRDefault="00E14D03" w:rsidP="00E14D03">
      <w:pPr>
        <w:tabs>
          <w:tab w:val="right" w:leader="underscore" w:pos="9639"/>
        </w:tabs>
        <w:suppressAutoHyphens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Совместный рабочий график</w:t>
      </w:r>
    </w:p>
    <w:p w:rsidR="00831B19" w:rsidRDefault="00831B19" w:rsidP="00831B19">
      <w:pPr>
        <w:tabs>
          <w:tab w:val="right" w:leader="underscore" w:pos="9639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715AB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4</w:t>
      </w:r>
    </w:p>
    <w:p w:rsidR="00E14D03" w:rsidRPr="00E14D03" w:rsidRDefault="00E14D03" w:rsidP="00E14D03">
      <w:pPr>
        <w:tabs>
          <w:tab w:val="right" w:leader="underscore" w:pos="9639"/>
        </w:tabs>
        <w:suppressAutoHyphens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Титульный лист отчёта по практике</w:t>
      </w:r>
    </w:p>
    <w:p w:rsidR="00715AB2" w:rsidRDefault="00715AB2" w:rsidP="00715AB2">
      <w:pPr>
        <w:tabs>
          <w:tab w:val="right" w:leader="underscore" w:pos="9639"/>
        </w:tabs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Приложение 5 </w:t>
      </w:r>
    </w:p>
    <w:p w:rsidR="008D3164" w:rsidRPr="00FE32BA" w:rsidRDefault="008D3164" w:rsidP="00FE32BA">
      <w:pPr>
        <w:tabs>
          <w:tab w:val="right" w:leader="underscore" w:pos="9639"/>
        </w:tabs>
        <w:suppressAutoHyphens w:val="0"/>
        <w:spacing w:after="24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E32BA">
        <w:rPr>
          <w:rFonts w:ascii="Times New Roman" w:eastAsia="Calibri" w:hAnsi="Times New Roman" w:cs="Times New Roman"/>
          <w:sz w:val="24"/>
          <w:szCs w:val="24"/>
          <w:lang w:eastAsia="ru-RU"/>
        </w:rPr>
        <w:t>Образец оформления записи в дневнике</w:t>
      </w:r>
    </w:p>
    <w:p w:rsidR="008D3164" w:rsidRDefault="008D3164" w:rsidP="008D3164">
      <w:pPr>
        <w:pStyle w:val="a7"/>
        <w:jc w:val="both"/>
        <w:rPr>
          <w:color w:val="000000"/>
          <w:sz w:val="27"/>
          <w:szCs w:val="27"/>
        </w:rPr>
      </w:pPr>
    </w:p>
    <w:p w:rsidR="00831B19" w:rsidRPr="00831B19" w:rsidRDefault="00471E60" w:rsidP="00966549">
      <w:pPr>
        <w:tabs>
          <w:tab w:val="right" w:leader="underscore" w:pos="9639"/>
        </w:tabs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E2D8D">
        <w:rPr>
          <w:rFonts w:ascii="Times New Roman" w:hAnsi="Times New Roman" w:cs="Times New Roman"/>
        </w:rPr>
        <w:br w:type="page"/>
      </w:r>
      <w:r w:rsidR="009665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831B19" w:rsidRPr="00831B19" w:rsidRDefault="00831B19" w:rsidP="005D4467">
      <w:pPr>
        <w:suppressAutoHyphens w:val="0"/>
        <w:spacing w:before="230" w:after="0" w:line="240" w:lineRule="auto"/>
        <w:ind w:left="-567" w:firstLine="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831B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  <w:r w:rsidR="005D446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им.</w:t>
      </w:r>
      <w:r w:rsidR="005D446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Н.И.</w:t>
      </w:r>
      <w:r w:rsidR="005D446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Лобачевского»</w:t>
      </w:r>
    </w:p>
    <w:p w:rsidR="00831B19" w:rsidRPr="00831B19" w:rsidRDefault="00831B19" w:rsidP="00831B19">
      <w:pPr>
        <w:suppressAutoHyphens w:val="0"/>
        <w:spacing w:after="0" w:line="240" w:lineRule="auto"/>
        <w:ind w:left="-567" w:firstLine="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НА__________________ ПРАКТИКУ</w:t>
      </w:r>
    </w:p>
    <w:p w:rsidR="00831B19" w:rsidRPr="00831B19" w:rsidRDefault="00831B19" w:rsidP="00831B19">
      <w:pPr>
        <w:suppressAutoHyphens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="005D4467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831B19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(вид и тип)</w:t>
      </w:r>
    </w:p>
    <w:p w:rsidR="00831B19" w:rsidRPr="00831B19" w:rsidRDefault="00831B19" w:rsidP="00831B1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Обучающийся _____________________________________________________________________</w:t>
      </w:r>
    </w:p>
    <w:p w:rsidR="00831B19" w:rsidRPr="00831B19" w:rsidRDefault="00831B19" w:rsidP="00831B19">
      <w:pPr>
        <w:suppressAutoHyphens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(фамилия, имя, отчество полностью)</w:t>
      </w:r>
    </w:p>
    <w:p w:rsidR="00831B19" w:rsidRPr="00831B19" w:rsidRDefault="00831B19" w:rsidP="00831B19">
      <w:pPr>
        <w:suppressAutoHyphens w:val="0"/>
        <w:spacing w:before="5"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Курс ________</w:t>
      </w:r>
    </w:p>
    <w:p w:rsidR="00831B19" w:rsidRPr="00831B19" w:rsidRDefault="00831B19" w:rsidP="00831B19">
      <w:pPr>
        <w:suppressAutoHyphens w:val="0"/>
        <w:spacing w:before="5"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before="5"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Факультет/филиал/институт __________________________________________________________</w:t>
      </w:r>
    </w:p>
    <w:p w:rsidR="00831B19" w:rsidRPr="00831B19" w:rsidRDefault="00831B19" w:rsidP="00831B19">
      <w:pPr>
        <w:suppressAutoHyphens w:val="0"/>
        <w:spacing w:before="5"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before="5"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Форма обучения ___________________________________________________________________</w:t>
      </w:r>
    </w:p>
    <w:p w:rsidR="00831B19" w:rsidRPr="00831B19" w:rsidRDefault="00831B19" w:rsidP="00831B19">
      <w:pPr>
        <w:suppressAutoHyphens w:val="0"/>
        <w:spacing w:before="5"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ind w:left="426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 ____________________________________________      </w:t>
      </w:r>
    </w:p>
    <w:p w:rsidR="00831B19" w:rsidRPr="00831B19" w:rsidRDefault="00831B19" w:rsidP="00831B19">
      <w:pPr>
        <w:suppressAutoHyphens w:val="0"/>
        <w:spacing w:before="230" w:after="0" w:line="221" w:lineRule="atLeast"/>
        <w:ind w:left="-567" w:right="115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Содержание задания на практику (перечень подлежащих рассмотрению вопросов):</w:t>
      </w:r>
    </w:p>
    <w:p w:rsidR="00831B19" w:rsidRPr="00831B19" w:rsidRDefault="00831B19" w:rsidP="00831B19">
      <w:pPr>
        <w:pBdr>
          <w:bottom w:val="single" w:sz="12" w:space="1" w:color="auto"/>
        </w:pBdr>
        <w:suppressAutoHyphens w:val="0"/>
        <w:spacing w:before="230" w:after="0" w:line="221" w:lineRule="atLeast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B19" w:rsidRPr="00831B19" w:rsidRDefault="00831B19" w:rsidP="00831B19">
      <w:pPr>
        <w:suppressAutoHyphens w:val="0"/>
        <w:spacing w:before="144" w:after="0" w:line="250" w:lineRule="atLeast"/>
        <w:ind w:right="98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p w:rsidR="00831B19" w:rsidRPr="00831B19" w:rsidRDefault="00831B19" w:rsidP="00831B19">
      <w:pPr>
        <w:suppressAutoHyphens w:val="0"/>
        <w:spacing w:before="144" w:after="0" w:line="250" w:lineRule="atLeast"/>
        <w:ind w:right="9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831B19" w:rsidRPr="00831B19" w:rsidTr="00EC1694">
        <w:tc>
          <w:tcPr>
            <w:tcW w:w="3375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221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831B19" w:rsidRPr="00831B19" w:rsidRDefault="00831B19" w:rsidP="00831B19">
      <w:pPr>
        <w:suppressAutoHyphens w:val="0"/>
        <w:spacing w:before="144" w:after="0" w:line="250" w:lineRule="atLeast"/>
        <w:ind w:right="9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831B19" w:rsidRPr="00831B19" w:rsidTr="00EC1694">
        <w:tc>
          <w:tcPr>
            <w:tcW w:w="3486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27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831B19" w:rsidRPr="00831B19" w:rsidRDefault="00831B19" w:rsidP="00831B19">
      <w:pPr>
        <w:suppressAutoHyphens w:val="0"/>
        <w:spacing w:before="144" w:after="0" w:line="250" w:lineRule="atLeast"/>
        <w:ind w:right="9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3"/>
        <w:gridCol w:w="3327"/>
        <w:gridCol w:w="3336"/>
      </w:tblGrid>
      <w:tr w:rsidR="00831B19" w:rsidRPr="00831B19" w:rsidTr="00EC1694">
        <w:tc>
          <w:tcPr>
            <w:tcW w:w="3332" w:type="dxa"/>
          </w:tcPr>
          <w:p w:rsidR="00831B19" w:rsidRPr="00831B19" w:rsidRDefault="00831B19" w:rsidP="00831B19">
            <w:pPr>
              <w:suppressAutoHyphens w:val="0"/>
              <w:spacing w:before="144" w:after="0" w:line="250" w:lineRule="atLeast"/>
              <w:ind w:right="9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3332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831B19" w:rsidRPr="00831B19" w:rsidRDefault="00831B19" w:rsidP="00831B19">
      <w:pPr>
        <w:suppressAutoHyphens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831B19" w:rsidRPr="00831B19" w:rsidRDefault="00966549" w:rsidP="00831B19">
      <w:pPr>
        <w:suppressAutoHyphens w:val="0"/>
        <w:spacing w:after="24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831B19" w:rsidRPr="00831B19" w:rsidTr="00EC1694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31B19" w:rsidRPr="00831B19" w:rsidRDefault="00831B19" w:rsidP="00831B19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831B19" w:rsidRPr="00831B19" w:rsidRDefault="00831B19" w:rsidP="00831B19">
            <w:pPr>
              <w:suppressAutoHyphens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831B19" w:rsidRPr="00831B19" w:rsidRDefault="00831B19" w:rsidP="00831B19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831B19" w:rsidRPr="00831B19" w:rsidRDefault="00831B19" w:rsidP="00831B19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ПРЕДПИСАНИЕ НА ПРАКТИКУ №   ________</w:t>
      </w:r>
    </w:p>
    <w:p w:rsidR="00831B19" w:rsidRPr="00831B19" w:rsidRDefault="00831B19" w:rsidP="00831B1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831B19" w:rsidRPr="00831B19" w:rsidRDefault="00831B19" w:rsidP="00831B19">
      <w:pPr>
        <w:suppressAutoHyphens w:val="0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(ФИО </w:t>
      </w:r>
      <w:proofErr w:type="gramStart"/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>обучающегося</w:t>
      </w:r>
      <w:proofErr w:type="gramEnd"/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полностью в именительном падеже)</w:t>
      </w:r>
    </w:p>
    <w:p w:rsidR="00831B19" w:rsidRPr="00831B19" w:rsidRDefault="00831B19" w:rsidP="00831B19">
      <w:pPr>
        <w:suppressAutoHyphens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831B19" w:rsidRPr="00831B19" w:rsidRDefault="00831B19" w:rsidP="00831B19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:rsidR="00831B19" w:rsidRPr="00831B19" w:rsidRDefault="00831B19" w:rsidP="00831B19">
      <w:pPr>
        <w:suppressAutoHyphens w:val="0"/>
        <w:spacing w:after="0" w:line="18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18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:rsidR="00831B19" w:rsidRPr="00831B19" w:rsidRDefault="00831B19" w:rsidP="00831B19">
      <w:pPr>
        <w:suppressAutoHyphens w:val="0"/>
        <w:spacing w:after="0" w:line="180" w:lineRule="atLeast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</w:t>
      </w:r>
      <w:r w:rsidR="005D4467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(</w:t>
      </w:r>
      <w:r w:rsidR="005D4467" w:rsidRPr="005D4467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>указать вид и тип)</w:t>
      </w:r>
    </w:p>
    <w:p w:rsidR="00831B19" w:rsidRPr="00831B19" w:rsidRDefault="00831B19" w:rsidP="00831B19">
      <w:pPr>
        <w:suppressAutoHyphens w:val="0"/>
        <w:spacing w:after="0" w:line="18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18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:rsidR="00831B19" w:rsidRPr="00831B19" w:rsidRDefault="00831B19" w:rsidP="00831B19">
      <w:pPr>
        <w:suppressAutoHyphens w:val="0"/>
        <w:spacing w:after="0" w:line="200" w:lineRule="atLeast"/>
        <w:jc w:val="center"/>
        <w:rPr>
          <w:rFonts w:ascii="Times New Roman" w:hAnsi="Times New Roman" w:cs="Times New Roman"/>
          <w:i/>
          <w:color w:val="FF0000"/>
          <w:sz w:val="24"/>
          <w:szCs w:val="24"/>
          <w:vertAlign w:val="superscript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:rsidR="00831B19" w:rsidRPr="00831B19" w:rsidRDefault="00831B19" w:rsidP="00831B19">
      <w:pPr>
        <w:suppressAutoHyphens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1B19" w:rsidRPr="00831B19" w:rsidRDefault="00831B19" w:rsidP="00831B19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31B19" w:rsidRPr="00831B19" w:rsidRDefault="00831B19" w:rsidP="00831B19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831B19" w:rsidRPr="00831B19" w:rsidTr="00EC1694">
        <w:tc>
          <w:tcPr>
            <w:tcW w:w="4072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B19" w:rsidRPr="00831B19" w:rsidRDefault="00831B19" w:rsidP="00831B19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:rsidR="00831B19" w:rsidRPr="00831B19" w:rsidRDefault="00831B19" w:rsidP="00831B19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 МП</w:t>
      </w: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831B19" w:rsidRPr="00831B19" w:rsidTr="00EC1694">
        <w:tc>
          <w:tcPr>
            <w:tcW w:w="4499" w:type="dxa"/>
            <w:hideMark/>
          </w:tcPr>
          <w:p w:rsidR="00831B19" w:rsidRPr="00831B19" w:rsidRDefault="00831B19" w:rsidP="00831B1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831B19" w:rsidRPr="00831B19" w:rsidRDefault="00831B19" w:rsidP="00831B1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831B19" w:rsidRPr="00831B19" w:rsidRDefault="00831B19" w:rsidP="00831B19">
            <w:pPr>
              <w:suppressAutoHyphens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831B19" w:rsidRPr="00831B19" w:rsidRDefault="00831B19" w:rsidP="00831B19">
            <w:pPr>
              <w:suppressAutoHyphens w:val="0"/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831B19" w:rsidRPr="00831B19" w:rsidRDefault="00831B19" w:rsidP="00831B1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831B19" w:rsidRPr="00831B19" w:rsidRDefault="00831B19" w:rsidP="00831B19">
            <w:pPr>
              <w:suppressAutoHyphens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31B19" w:rsidRPr="00831B19" w:rsidRDefault="00831B19" w:rsidP="00831B19">
      <w:pPr>
        <w:suppressAutoHyphens w:val="0"/>
        <w:spacing w:line="16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КРАТКАЯ ХАРАКТЕРИСТИКА </w:t>
      </w:r>
      <w:proofErr w:type="gramStart"/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ИТОГАМ ПРАКТИКИ</w:t>
      </w:r>
    </w:p>
    <w:p w:rsidR="00831B19" w:rsidRPr="00831B19" w:rsidRDefault="00831B19" w:rsidP="00831B19">
      <w:pPr>
        <w:suppressAutoHyphens w:val="0"/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7"/>
        <w:gridCol w:w="2736"/>
        <w:gridCol w:w="3333"/>
      </w:tblGrid>
      <w:tr w:rsidR="00831B19" w:rsidRPr="00831B19" w:rsidTr="00EC1694">
        <w:tc>
          <w:tcPr>
            <w:tcW w:w="3925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:rsidR="00831B19" w:rsidRPr="00831B19" w:rsidRDefault="00831B19" w:rsidP="00831B19">
      <w:pPr>
        <w:pBdr>
          <w:bottom w:val="single" w:sz="12" w:space="25" w:color="auto"/>
        </w:pBdr>
        <w:suppressAutoHyphens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pBdr>
          <w:bottom w:val="single" w:sz="12" w:space="25" w:color="auto"/>
        </w:pBdr>
        <w:suppressAutoHyphens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pBdr>
          <w:bottom w:val="single" w:sz="12" w:space="25" w:color="auto"/>
        </w:pBdr>
        <w:suppressAutoHyphens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:rsidR="00831B19" w:rsidRPr="00831B19" w:rsidRDefault="00831B19" w:rsidP="00831B19">
      <w:pPr>
        <w:pBdr>
          <w:bottom w:val="single" w:sz="12" w:space="25" w:color="auto"/>
        </w:pBdr>
        <w:suppressAutoHyphens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МП</w:t>
      </w:r>
    </w:p>
    <w:p w:rsidR="00831B19" w:rsidRPr="00831B19" w:rsidRDefault="00831B19" w:rsidP="00831B19">
      <w:pPr>
        <w:suppressAutoHyphens w:val="0"/>
        <w:spacing w:line="16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КРАТКАЯ ХАРАКТЕРИСТИКА </w:t>
      </w:r>
      <w:proofErr w:type="gramStart"/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ИТОГАМ ПРАКТИКИ</w:t>
      </w:r>
    </w:p>
    <w:p w:rsidR="00831B19" w:rsidRPr="00831B19" w:rsidRDefault="00831B19" w:rsidP="00831B19">
      <w:pPr>
        <w:suppressAutoHyphens w:val="0"/>
        <w:spacing w:line="160" w:lineRule="atLeast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lang w:eastAsia="ru-RU"/>
        </w:rPr>
        <w:t>(заполняется руководителем практики от ННГУ)</w:t>
      </w: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7"/>
        <w:gridCol w:w="2736"/>
        <w:gridCol w:w="3333"/>
      </w:tblGrid>
      <w:tr w:rsidR="00831B19" w:rsidRPr="00831B19" w:rsidTr="00EC1694">
        <w:tc>
          <w:tcPr>
            <w:tcW w:w="3925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_________________________</w:t>
            </w:r>
          </w:p>
          <w:p w:rsidR="00831B19" w:rsidRPr="00831B19" w:rsidRDefault="00831B19" w:rsidP="00831B1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1B1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:rsidR="00831B19" w:rsidRPr="00831B19" w:rsidRDefault="00831B19" w:rsidP="00831B19">
      <w:pPr>
        <w:pBdr>
          <w:bottom w:val="single" w:sz="12" w:space="25" w:color="auto"/>
        </w:pBdr>
        <w:suppressAutoHyphens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pBdr>
          <w:bottom w:val="single" w:sz="12" w:space="25" w:color="auto"/>
        </w:pBdr>
        <w:suppressAutoHyphens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ИТОГОВАЯ ОЦЕНКА ЗА ПРАКТИКУ:</w:t>
      </w: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                                  _______________________</w:t>
      </w:r>
    </w:p>
    <w:p w:rsidR="00831B19" w:rsidRPr="00831B19" w:rsidRDefault="00831B19" w:rsidP="00831B19">
      <w:pPr>
        <w:suppressAutoHyphens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( прописью)    </w:t>
      </w:r>
      <w:r w:rsidR="005D446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831B1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proofErr w:type="gramStart"/>
      <w:r w:rsidRPr="00831B1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831B19">
        <w:rPr>
          <w:rFonts w:ascii="Times New Roman" w:hAnsi="Times New Roman" w:cs="Times New Roman"/>
          <w:i/>
          <w:sz w:val="24"/>
          <w:szCs w:val="24"/>
          <w:lang w:eastAsia="ru-RU"/>
        </w:rPr>
        <w:t>подпись руководителя практики от ННГУ)</w:t>
      </w:r>
    </w:p>
    <w:p w:rsidR="00831B19" w:rsidRPr="00831B19" w:rsidRDefault="00831B19" w:rsidP="00831B19">
      <w:pPr>
        <w:suppressAutoHyphens w:val="0"/>
        <w:spacing w:after="24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«________»  ________________________  </w:t>
      </w:r>
      <w:proofErr w:type="gramStart"/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831B1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831B19" w:rsidRPr="00831B19" w:rsidRDefault="00831B19" w:rsidP="00831B19">
      <w:pPr>
        <w:suppressAutoHyphens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831B19" w:rsidRPr="00831B19" w:rsidRDefault="00831B19" w:rsidP="005D4467">
      <w:pPr>
        <w:suppressAutoHyphens w:val="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9665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</w:p>
    <w:p w:rsidR="00831B19" w:rsidRPr="00831B19" w:rsidRDefault="00831B19" w:rsidP="00831B19">
      <w:pPr>
        <w:widowControl w:val="0"/>
        <w:suppressAutoHyphens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31B1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Совместный рабочий график (план) проведения практики</w:t>
      </w:r>
    </w:p>
    <w:p w:rsidR="00831B19" w:rsidRPr="00831B19" w:rsidRDefault="00831B19" w:rsidP="00831B19">
      <w:pPr>
        <w:widowControl w:val="0"/>
        <w:suppressAutoHyphens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831B19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(для проведения практики в Профильной организации)</w:t>
      </w:r>
    </w:p>
    <w:p w:rsidR="00831B19" w:rsidRPr="00831B19" w:rsidRDefault="00831B19" w:rsidP="00831B19">
      <w:pPr>
        <w:widowControl w:val="0"/>
        <w:suppressAutoHyphens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31B19" w:rsidRPr="00831B19" w:rsidRDefault="00831B19" w:rsidP="00831B19">
      <w:pPr>
        <w:suppressAutoHyphens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1B19" w:rsidRPr="00831B19" w:rsidRDefault="00831B19" w:rsidP="00831B19">
      <w:pPr>
        <w:tabs>
          <w:tab w:val="left" w:pos="1818"/>
          <w:tab w:val="left" w:pos="9685"/>
        </w:tabs>
        <w:suppressAutoHyphens w:val="0"/>
        <w:spacing w:before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831B19">
        <w:rPr>
          <w:rFonts w:ascii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31B19">
        <w:rPr>
          <w:rFonts w:ascii="Times New Roman" w:hAnsi="Times New Roman" w:cs="Times New Roman"/>
          <w:sz w:val="24"/>
          <w:szCs w:val="24"/>
          <w:lang w:eastAsia="ru-RU"/>
        </w:rPr>
        <w:t>: __________________________________________________________</w:t>
      </w:r>
    </w:p>
    <w:p w:rsidR="00831B19" w:rsidRPr="00831B19" w:rsidRDefault="00831B19" w:rsidP="00831B19">
      <w:pPr>
        <w:tabs>
          <w:tab w:val="left" w:pos="1818"/>
          <w:tab w:val="left" w:pos="9685"/>
        </w:tabs>
        <w:suppressAutoHyphens w:val="0"/>
        <w:spacing w:before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Форма обучения: ____________________________________________________________</w:t>
      </w:r>
    </w:p>
    <w:p w:rsidR="00831B19" w:rsidRPr="00831B19" w:rsidRDefault="00831B19" w:rsidP="00831B19">
      <w:pPr>
        <w:tabs>
          <w:tab w:val="left" w:pos="1835"/>
          <w:tab w:val="left" w:pos="3346"/>
          <w:tab w:val="left" w:pos="9685"/>
        </w:tabs>
        <w:suppressAutoHyphens w:val="0"/>
        <w:spacing w:before="120" w:after="120" w:line="242" w:lineRule="auto"/>
        <w:ind w:right="1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Факультет/институт/филиал: ______________________________________</w:t>
      </w:r>
    </w:p>
    <w:p w:rsidR="00831B19" w:rsidRPr="00831B19" w:rsidRDefault="00831B19" w:rsidP="00831B19">
      <w:pPr>
        <w:tabs>
          <w:tab w:val="left" w:pos="1835"/>
          <w:tab w:val="left" w:pos="3346"/>
          <w:tab w:val="left" w:pos="9685"/>
        </w:tabs>
        <w:suppressAutoHyphens w:val="0"/>
        <w:spacing w:before="120" w:after="120" w:line="242" w:lineRule="auto"/>
        <w:ind w:right="11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</w:t>
      </w:r>
      <w:r w:rsidR="00993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подготовки/специальность: ________________________________________         </w:t>
      </w:r>
    </w:p>
    <w:p w:rsidR="00831B19" w:rsidRPr="00831B19" w:rsidRDefault="00831B19" w:rsidP="00831B19">
      <w:pPr>
        <w:tabs>
          <w:tab w:val="left" w:pos="1835"/>
          <w:tab w:val="left" w:pos="3346"/>
          <w:tab w:val="left" w:pos="9685"/>
        </w:tabs>
        <w:suppressAutoHyphens w:val="0"/>
        <w:spacing w:before="7" w:after="120" w:line="242" w:lineRule="auto"/>
        <w:ind w:right="11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Курс: ____________</w:t>
      </w:r>
    </w:p>
    <w:p w:rsidR="00831B19" w:rsidRPr="00831B19" w:rsidRDefault="00831B19" w:rsidP="00831B19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База практики</w:t>
      </w: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_______________________________________________________________ </w:t>
      </w:r>
    </w:p>
    <w:p w:rsidR="00831B19" w:rsidRPr="00831B19" w:rsidRDefault="00831B19" w:rsidP="00831B19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31B19" w:rsidRPr="00831B19" w:rsidRDefault="00831B19" w:rsidP="00831B19">
      <w:pPr>
        <w:tabs>
          <w:tab w:val="left" w:pos="9567"/>
        </w:tabs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</w:t>
      </w:r>
      <w:r w:rsidR="00993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 от ННГУ _______________________________________________</w:t>
      </w:r>
    </w:p>
    <w:p w:rsidR="00831B19" w:rsidRPr="00831B19" w:rsidRDefault="00831B19" w:rsidP="00831B19">
      <w:pPr>
        <w:tabs>
          <w:tab w:val="left" w:pos="9567"/>
        </w:tabs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</w:t>
      </w:r>
      <w:r w:rsidRPr="00831B1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(Ф.И.О., должность</w:t>
      </w:r>
      <w:r w:rsidRPr="00831B19">
        <w:rPr>
          <w:rFonts w:ascii="Times New Roman" w:eastAsia="Calibri" w:hAnsi="Times New Roman" w:cs="Times New Roman"/>
          <w:i/>
          <w:spacing w:val="-1"/>
          <w:sz w:val="24"/>
          <w:szCs w:val="24"/>
          <w:vertAlign w:val="superscript"/>
          <w:lang w:eastAsia="ru-RU"/>
        </w:rPr>
        <w:t>)</w:t>
      </w:r>
    </w:p>
    <w:p w:rsidR="00831B19" w:rsidRPr="00831B19" w:rsidRDefault="00831B19" w:rsidP="00831B19">
      <w:pPr>
        <w:suppressAutoHyphens w:val="0"/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</w:t>
      </w:r>
      <w:r w:rsidR="00993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практики от Профильной организации _______________________________   </w:t>
      </w:r>
    </w:p>
    <w:p w:rsidR="00831B19" w:rsidRPr="00831B19" w:rsidRDefault="00831B19" w:rsidP="00831B19">
      <w:pPr>
        <w:suppressAutoHyphens w:val="0"/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</w:t>
      </w:r>
      <w:r w:rsidR="00993570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</w:t>
      </w:r>
      <w:r w:rsidRPr="00831B1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(Ф.И.О., должность</w:t>
      </w:r>
      <w:r w:rsidRPr="00831B19">
        <w:rPr>
          <w:rFonts w:ascii="Times New Roman" w:eastAsia="Calibri" w:hAnsi="Times New Roman" w:cs="Times New Roman"/>
          <w:i/>
          <w:spacing w:val="-1"/>
          <w:sz w:val="24"/>
          <w:szCs w:val="24"/>
          <w:vertAlign w:val="superscript"/>
          <w:lang w:eastAsia="ru-RU"/>
        </w:rPr>
        <w:t>)</w:t>
      </w:r>
    </w:p>
    <w:p w:rsidR="00831B19" w:rsidRPr="00831B19" w:rsidRDefault="00831B19" w:rsidP="00831B19">
      <w:pPr>
        <w:suppressAutoHyphens w:val="0"/>
        <w:spacing w:before="120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Вид и тип практики: __________________________________________________________</w:t>
      </w:r>
    </w:p>
    <w:p w:rsidR="00831B19" w:rsidRPr="00831B19" w:rsidRDefault="00831B19" w:rsidP="00831B19">
      <w:pPr>
        <w:tabs>
          <w:tab w:val="left" w:pos="4439"/>
          <w:tab w:val="left" w:pos="6314"/>
          <w:tab w:val="left" w:pos="8424"/>
        </w:tabs>
        <w:suppressAutoHyphens w:val="0"/>
        <w:spacing w:before="120"/>
        <w:rPr>
          <w:rFonts w:ascii="Times New Roman" w:hAnsi="Times New Roman" w:cs="Times New Roman"/>
          <w:sz w:val="24"/>
          <w:szCs w:val="24"/>
          <w:lang w:eastAsia="ru-RU"/>
        </w:rPr>
      </w:pPr>
      <w:r w:rsidRPr="00831B19">
        <w:rPr>
          <w:rFonts w:ascii="Times New Roman" w:hAnsi="Times New Roman" w:cs="Times New Roman"/>
          <w:sz w:val="24"/>
          <w:szCs w:val="24"/>
          <w:lang w:eastAsia="ru-RU"/>
        </w:rPr>
        <w:t>Срок</w:t>
      </w:r>
      <w:r w:rsidR="00993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1B19">
        <w:rPr>
          <w:rFonts w:ascii="Times New Roman" w:hAnsi="Times New Roman" w:cs="Times New Roman"/>
          <w:sz w:val="24"/>
          <w:szCs w:val="24"/>
          <w:lang w:eastAsia="ru-RU"/>
        </w:rPr>
        <w:t>прохождения</w:t>
      </w:r>
      <w:r w:rsidR="009935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1B19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практики: </w:t>
      </w:r>
      <w:proofErr w:type="gramStart"/>
      <w:r w:rsidRPr="00831B1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1B1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831B19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831B1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831B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1B19" w:rsidRPr="00831B19" w:rsidRDefault="00831B19" w:rsidP="00831B19">
      <w:pPr>
        <w:suppressAutoHyphens w:val="0"/>
        <w:spacing w:before="11"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831B19" w:rsidRPr="00831B19" w:rsidTr="00EC169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B19" w:rsidRPr="00831B19" w:rsidRDefault="00831B19" w:rsidP="00831B19">
            <w:pPr>
              <w:widowControl w:val="0"/>
              <w:suppressAutoHyphens w:val="0"/>
              <w:spacing w:before="157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Дата</w:t>
            </w:r>
            <w:r w:rsidRPr="00831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B19" w:rsidRPr="00831B19" w:rsidRDefault="00831B19" w:rsidP="00831B1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1B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и планируемые результаты практики </w:t>
            </w:r>
          </w:p>
          <w:p w:rsidR="00831B19" w:rsidRPr="00831B19" w:rsidRDefault="00831B19" w:rsidP="00831B19">
            <w:pPr>
              <w:widowControl w:val="0"/>
              <w:suppressAutoHyphens w:val="0"/>
              <w:spacing w:after="0"/>
              <w:ind w:left="1213" w:hanging="12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B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(Характеристика выполняемых работ, </w:t>
            </w:r>
            <w:r w:rsidRPr="00831B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31B19" w:rsidRPr="00831B19" w:rsidTr="00EC169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19" w:rsidRPr="00831B19" w:rsidRDefault="00831B19" w:rsidP="00831B1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B19" w:rsidRPr="00831B19" w:rsidRDefault="00831B19" w:rsidP="00831B1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B19" w:rsidRPr="00831B19" w:rsidTr="00EC169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19" w:rsidRPr="00831B19" w:rsidRDefault="00831B19" w:rsidP="00831B1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B19" w:rsidRPr="00831B19" w:rsidRDefault="00831B19" w:rsidP="00831B1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B19" w:rsidRPr="00831B19" w:rsidRDefault="00831B19" w:rsidP="00831B19">
      <w:pPr>
        <w:tabs>
          <w:tab w:val="left" w:pos="3859"/>
          <w:tab w:val="left" w:pos="9685"/>
        </w:tabs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tabs>
          <w:tab w:val="left" w:pos="3859"/>
          <w:tab w:val="left" w:pos="9685"/>
        </w:tabs>
        <w:suppressAutoHyphens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________________________________________________</w:t>
      </w:r>
    </w:p>
    <w:p w:rsidR="00831B19" w:rsidRPr="00831B19" w:rsidRDefault="00831B19" w:rsidP="00831B19">
      <w:pPr>
        <w:tabs>
          <w:tab w:val="left" w:pos="3859"/>
          <w:tab w:val="left" w:pos="9685"/>
        </w:tabs>
        <w:suppressAutoHyphens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31B19" w:rsidRPr="00831B19" w:rsidRDefault="00831B19" w:rsidP="00831B19">
      <w:pPr>
        <w:tabs>
          <w:tab w:val="left" w:pos="3859"/>
          <w:tab w:val="left" w:pos="9685"/>
        </w:tabs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1B19" w:rsidRPr="00831B19" w:rsidRDefault="00831B19" w:rsidP="00831B19">
      <w:pPr>
        <w:tabs>
          <w:tab w:val="left" w:pos="3859"/>
          <w:tab w:val="left" w:pos="9685"/>
        </w:tabs>
        <w:suppressAutoHyphens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от Профильной организации _______________________________</w:t>
      </w:r>
    </w:p>
    <w:p w:rsidR="00831B19" w:rsidRPr="00831B19" w:rsidRDefault="00831B19" w:rsidP="00831B19">
      <w:pPr>
        <w:tabs>
          <w:tab w:val="left" w:pos="3859"/>
          <w:tab w:val="left" w:pos="9685"/>
        </w:tabs>
        <w:suppressAutoHyphens w:val="0"/>
        <w:spacing w:before="68" w:after="120" w:line="240" w:lineRule="auto"/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</w:pPr>
      <w:r w:rsidRPr="00831B19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(Ф.И.О., подпись)   </w:t>
      </w:r>
    </w:p>
    <w:p w:rsidR="00831B19" w:rsidRPr="00831B19" w:rsidRDefault="00831B19" w:rsidP="00831B19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24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E14D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</w:p>
    <w:p w:rsidR="00B317FF" w:rsidRDefault="00B317FF" w:rsidP="00B317FF">
      <w:pPr>
        <w:keepNext/>
        <w:keepLines/>
        <w:suppressAutoHyphens w:val="0"/>
        <w:spacing w:before="120" w:after="120" w:line="240" w:lineRule="auto"/>
        <w:ind w:left="-113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МИНИСТЕРСТВО ОБРАЗОВАНИЯ И НАУКИ РОССИЙСКОЙ ФЕДЕРАЦИИ</w:t>
      </w:r>
    </w:p>
    <w:p w:rsidR="00B317FF" w:rsidRDefault="00B317FF" w:rsidP="00B317FF">
      <w:pPr>
        <w:keepNext/>
        <w:keepLines/>
        <w:suppressAutoHyphens w:val="0"/>
        <w:spacing w:after="0" w:line="240" w:lineRule="auto"/>
        <w:ind w:left="-113"/>
        <w:jc w:val="center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Федеральное государственное автономное образовательное учреждение               высшего образования «Национальный исследовательский Нижегородский государственный университет им. Н.И. Лобачевского»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 / Факультет______________________________________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/ Специальность _______________________________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ОТЧЕТ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(вид и название практики)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(сроки проведения  практики)</w:t>
      </w: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Группа              ____________________</w:t>
      </w: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Студент (ФИО)____________________</w:t>
      </w: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от ИББМ ____________________________</w:t>
      </w:r>
    </w:p>
    <w:p w:rsidR="00B317FF" w:rsidRDefault="00B317FF" w:rsidP="00B317F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от базы практики _____________________</w:t>
      </w:r>
    </w:p>
    <w:p w:rsidR="00B317FF" w:rsidRDefault="00B317FF" w:rsidP="00B317F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Оценка ____________________</w:t>
      </w:r>
    </w:p>
    <w:p w:rsidR="00B317FF" w:rsidRDefault="00B317FF" w:rsidP="00B317FF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17FF" w:rsidRDefault="00B317FF" w:rsidP="00B317F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Нижний Новгород </w:t>
      </w:r>
    </w:p>
    <w:p w:rsidR="004E1080" w:rsidRDefault="00B317FF" w:rsidP="00885A1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20___ г.</w:t>
      </w:r>
    </w:p>
    <w:p w:rsidR="00FE32BA" w:rsidRDefault="00FE32BA" w:rsidP="00885A1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32BA" w:rsidRDefault="00FE32BA" w:rsidP="00FE32BA">
      <w:pPr>
        <w:pStyle w:val="a7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Приложение </w:t>
      </w:r>
      <w:r w:rsidR="00E14D0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5</w:t>
      </w:r>
    </w:p>
    <w:p w:rsidR="00FE32BA" w:rsidRDefault="00FE32BA" w:rsidP="00FE32BA">
      <w:pPr>
        <w:pStyle w:val="a7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E32BA" w:rsidRPr="00955DD6" w:rsidRDefault="00FE32BA" w:rsidP="00FE32BA">
      <w:pPr>
        <w:pStyle w:val="a7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55DD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Образец оформления записи в дневнике</w:t>
      </w:r>
    </w:p>
    <w:p w:rsidR="00FE32BA" w:rsidRDefault="00FE32BA" w:rsidP="00FE32BA">
      <w:pPr>
        <w:pStyle w:val="a7"/>
        <w:jc w:val="both"/>
        <w:rPr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55"/>
        <w:gridCol w:w="1075"/>
        <w:gridCol w:w="1082"/>
        <w:gridCol w:w="1487"/>
        <w:gridCol w:w="1082"/>
        <w:gridCol w:w="1086"/>
        <w:gridCol w:w="1004"/>
        <w:gridCol w:w="1097"/>
      </w:tblGrid>
      <w:tr w:rsidR="00FE32BA" w:rsidRPr="007D2FE6" w:rsidTr="00A63406">
        <w:trPr>
          <w:trHeight w:val="558"/>
        </w:trPr>
        <w:tc>
          <w:tcPr>
            <w:tcW w:w="1008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55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075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082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Жалобы</w:t>
            </w:r>
          </w:p>
        </w:tc>
        <w:tc>
          <w:tcPr>
            <w:tcW w:w="1487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Объективные данные</w:t>
            </w:r>
          </w:p>
        </w:tc>
        <w:tc>
          <w:tcPr>
            <w:tcW w:w="1082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Диагноз</w:t>
            </w:r>
          </w:p>
        </w:tc>
        <w:tc>
          <w:tcPr>
            <w:tcW w:w="1086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Лечение</w:t>
            </w:r>
          </w:p>
        </w:tc>
        <w:tc>
          <w:tcPr>
            <w:tcW w:w="1004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УЕТ</w:t>
            </w:r>
          </w:p>
        </w:tc>
        <w:tc>
          <w:tcPr>
            <w:tcW w:w="1097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D2FE6">
              <w:rPr>
                <w:rFonts w:ascii="Times New Roman" w:hAnsi="Times New Roman" w:cs="Times New Roman"/>
              </w:rPr>
              <w:t>Подпись куратора</w:t>
            </w:r>
          </w:p>
          <w:p w:rsidR="00FE32BA" w:rsidRPr="007D2FE6" w:rsidRDefault="00FE32BA" w:rsidP="00A63406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FE32BA" w:rsidRPr="007D2FE6" w:rsidTr="00A63406">
        <w:trPr>
          <w:trHeight w:val="465"/>
        </w:trPr>
        <w:tc>
          <w:tcPr>
            <w:tcW w:w="1008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55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75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82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487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82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86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04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097" w:type="dxa"/>
            <w:shd w:val="clear" w:color="auto" w:fill="auto"/>
          </w:tcPr>
          <w:p w:rsidR="00FE32BA" w:rsidRPr="007D2FE6" w:rsidRDefault="00FE32BA" w:rsidP="00A63406">
            <w:pPr>
              <w:pStyle w:val="a7"/>
              <w:spacing w:after="20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FE32BA" w:rsidRPr="00885A14" w:rsidRDefault="00FE32BA" w:rsidP="00885A1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E32BA" w:rsidRPr="00885A14" w:rsidSect="00C76860">
      <w:pgSz w:w="11906" w:h="16838"/>
      <w:pgMar w:top="1008" w:right="850" w:bottom="113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12" w:rsidRDefault="00200412">
      <w:pPr>
        <w:spacing w:after="0" w:line="240" w:lineRule="auto"/>
      </w:pPr>
      <w:r>
        <w:separator/>
      </w:r>
    </w:p>
  </w:endnote>
  <w:endnote w:type="continuationSeparator" w:id="0">
    <w:p w:rsidR="00200412" w:rsidRDefault="0020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12" w:rsidRDefault="00200412">
      <w:pPr>
        <w:spacing w:after="0" w:line="240" w:lineRule="auto"/>
      </w:pPr>
      <w:r>
        <w:separator/>
      </w:r>
    </w:p>
  </w:footnote>
  <w:footnote w:type="continuationSeparator" w:id="0">
    <w:p w:rsidR="00200412" w:rsidRDefault="0020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1">
    <w:nsid w:val="05F95E20"/>
    <w:multiLevelType w:val="hybridMultilevel"/>
    <w:tmpl w:val="C820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DEABE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E2262"/>
    <w:multiLevelType w:val="hybridMultilevel"/>
    <w:tmpl w:val="8FA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F48684A"/>
    <w:multiLevelType w:val="hybridMultilevel"/>
    <w:tmpl w:val="4E907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20F36"/>
    <w:multiLevelType w:val="hybridMultilevel"/>
    <w:tmpl w:val="7646B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1F27DE"/>
    <w:multiLevelType w:val="hybridMultilevel"/>
    <w:tmpl w:val="7810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3E49F8"/>
    <w:multiLevelType w:val="hybridMultilevel"/>
    <w:tmpl w:val="C5C227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518EB"/>
    <w:multiLevelType w:val="hybridMultilevel"/>
    <w:tmpl w:val="43EE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1446EE"/>
    <w:multiLevelType w:val="hybridMultilevel"/>
    <w:tmpl w:val="073A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97FC4"/>
    <w:multiLevelType w:val="hybridMultilevel"/>
    <w:tmpl w:val="95AC8D7C"/>
    <w:lvl w:ilvl="0" w:tplc="60B4770A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53D80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C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9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2B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E2C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80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A89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86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2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6A7F0A"/>
    <w:multiLevelType w:val="hybridMultilevel"/>
    <w:tmpl w:val="4E2C6D84"/>
    <w:lvl w:ilvl="0" w:tplc="5C70B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042D5"/>
    <w:multiLevelType w:val="hybridMultilevel"/>
    <w:tmpl w:val="379CE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896F12"/>
    <w:multiLevelType w:val="hybridMultilevel"/>
    <w:tmpl w:val="BA48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B0B69"/>
    <w:multiLevelType w:val="hybridMultilevel"/>
    <w:tmpl w:val="BB123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C34DA"/>
    <w:multiLevelType w:val="hybridMultilevel"/>
    <w:tmpl w:val="F6DA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D645F"/>
    <w:multiLevelType w:val="hybridMultilevel"/>
    <w:tmpl w:val="CF7EB9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121CC4"/>
    <w:multiLevelType w:val="hybridMultilevel"/>
    <w:tmpl w:val="39B432A0"/>
    <w:lvl w:ilvl="0" w:tplc="0000000C">
      <w:start w:val="1"/>
      <w:numFmt w:val="bullet"/>
      <w:lvlText w:val=""/>
      <w:lvlJc w:val="left"/>
      <w:pPr>
        <w:tabs>
          <w:tab w:val="num" w:pos="2063"/>
        </w:tabs>
        <w:ind w:left="2063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E4A4BA8"/>
    <w:multiLevelType w:val="hybridMultilevel"/>
    <w:tmpl w:val="B9D4B1B2"/>
    <w:lvl w:ilvl="0" w:tplc="BF70A4A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992F8B"/>
    <w:multiLevelType w:val="hybridMultilevel"/>
    <w:tmpl w:val="3718F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B068C"/>
    <w:multiLevelType w:val="hybridMultilevel"/>
    <w:tmpl w:val="C272121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753667B5"/>
    <w:multiLevelType w:val="hybridMultilevel"/>
    <w:tmpl w:val="94727A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08174B"/>
    <w:multiLevelType w:val="hybridMultilevel"/>
    <w:tmpl w:val="792A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D0340"/>
    <w:multiLevelType w:val="hybridMultilevel"/>
    <w:tmpl w:val="3D6CA896"/>
    <w:lvl w:ilvl="0" w:tplc="322C3D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57416"/>
    <w:multiLevelType w:val="hybridMultilevel"/>
    <w:tmpl w:val="9B546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25"/>
  </w:num>
  <w:num w:numId="5">
    <w:abstractNumId w:val="19"/>
  </w:num>
  <w:num w:numId="6">
    <w:abstractNumId w:val="23"/>
  </w:num>
  <w:num w:numId="7">
    <w:abstractNumId w:val="9"/>
  </w:num>
  <w:num w:numId="8">
    <w:abstractNumId w:val="13"/>
  </w:num>
  <w:num w:numId="9">
    <w:abstractNumId w:val="21"/>
  </w:num>
  <w:num w:numId="10">
    <w:abstractNumId w:val="22"/>
  </w:num>
  <w:num w:numId="11">
    <w:abstractNumId w:val="3"/>
  </w:num>
  <w:num w:numId="12">
    <w:abstractNumId w:val="16"/>
  </w:num>
  <w:num w:numId="13">
    <w:abstractNumId w:val="8"/>
  </w:num>
  <w:num w:numId="14">
    <w:abstractNumId w:val="6"/>
  </w:num>
  <w:num w:numId="15">
    <w:abstractNumId w:val="12"/>
  </w:num>
  <w:num w:numId="16">
    <w:abstractNumId w:val="11"/>
  </w:num>
  <w:num w:numId="17">
    <w:abstractNumId w:val="27"/>
  </w:num>
  <w:num w:numId="18">
    <w:abstractNumId w:val="7"/>
  </w:num>
  <w:num w:numId="19">
    <w:abstractNumId w:val="18"/>
  </w:num>
  <w:num w:numId="20">
    <w:abstractNumId w:val="4"/>
  </w:num>
  <w:num w:numId="21">
    <w:abstractNumId w:val="28"/>
  </w:num>
  <w:num w:numId="22">
    <w:abstractNumId w:val="15"/>
  </w:num>
  <w:num w:numId="23">
    <w:abstractNumId w:val="1"/>
  </w:num>
  <w:num w:numId="24">
    <w:abstractNumId w:val="24"/>
  </w:num>
  <w:num w:numId="25">
    <w:abstractNumId w:val="1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F8"/>
    <w:rsid w:val="00010DA5"/>
    <w:rsid w:val="00015688"/>
    <w:rsid w:val="00033F5A"/>
    <w:rsid w:val="00056522"/>
    <w:rsid w:val="00057E37"/>
    <w:rsid w:val="000626E2"/>
    <w:rsid w:val="00063A0A"/>
    <w:rsid w:val="00063CAA"/>
    <w:rsid w:val="000652E0"/>
    <w:rsid w:val="00067F20"/>
    <w:rsid w:val="00073DB8"/>
    <w:rsid w:val="000776A0"/>
    <w:rsid w:val="00080F15"/>
    <w:rsid w:val="0008214E"/>
    <w:rsid w:val="000843A2"/>
    <w:rsid w:val="00087960"/>
    <w:rsid w:val="00090BDD"/>
    <w:rsid w:val="000A0ACA"/>
    <w:rsid w:val="000A198A"/>
    <w:rsid w:val="000A4E82"/>
    <w:rsid w:val="000A5F00"/>
    <w:rsid w:val="000B5937"/>
    <w:rsid w:val="000C0624"/>
    <w:rsid w:val="000C4316"/>
    <w:rsid w:val="000D130A"/>
    <w:rsid w:val="000D5288"/>
    <w:rsid w:val="000E5261"/>
    <w:rsid w:val="000E7692"/>
    <w:rsid w:val="000F0F02"/>
    <w:rsid w:val="000F3582"/>
    <w:rsid w:val="001069F5"/>
    <w:rsid w:val="00114820"/>
    <w:rsid w:val="00116D02"/>
    <w:rsid w:val="00120DA3"/>
    <w:rsid w:val="00124114"/>
    <w:rsid w:val="001243A6"/>
    <w:rsid w:val="00125ECB"/>
    <w:rsid w:val="00134F6F"/>
    <w:rsid w:val="00141B22"/>
    <w:rsid w:val="00147354"/>
    <w:rsid w:val="001607F2"/>
    <w:rsid w:val="001613F2"/>
    <w:rsid w:val="00164042"/>
    <w:rsid w:val="001677FF"/>
    <w:rsid w:val="00176862"/>
    <w:rsid w:val="00180B74"/>
    <w:rsid w:val="001836E4"/>
    <w:rsid w:val="001857C6"/>
    <w:rsid w:val="00196029"/>
    <w:rsid w:val="001B4996"/>
    <w:rsid w:val="001F18CA"/>
    <w:rsid w:val="001F7F93"/>
    <w:rsid w:val="00200412"/>
    <w:rsid w:val="002024A6"/>
    <w:rsid w:val="00202C0B"/>
    <w:rsid w:val="0020442D"/>
    <w:rsid w:val="00213236"/>
    <w:rsid w:val="00224395"/>
    <w:rsid w:val="002305CB"/>
    <w:rsid w:val="00246D58"/>
    <w:rsid w:val="00251533"/>
    <w:rsid w:val="002642FB"/>
    <w:rsid w:val="00270FB0"/>
    <w:rsid w:val="002713AB"/>
    <w:rsid w:val="00271DC6"/>
    <w:rsid w:val="00275394"/>
    <w:rsid w:val="00277B56"/>
    <w:rsid w:val="0028377F"/>
    <w:rsid w:val="00285D8A"/>
    <w:rsid w:val="002A2B59"/>
    <w:rsid w:val="002A31BE"/>
    <w:rsid w:val="002A6ACB"/>
    <w:rsid w:val="002D5E64"/>
    <w:rsid w:val="002E7B27"/>
    <w:rsid w:val="002F0403"/>
    <w:rsid w:val="002F19CE"/>
    <w:rsid w:val="002F2294"/>
    <w:rsid w:val="002F3DFF"/>
    <w:rsid w:val="00302E22"/>
    <w:rsid w:val="003078D7"/>
    <w:rsid w:val="003129A7"/>
    <w:rsid w:val="00315C1F"/>
    <w:rsid w:val="003216A9"/>
    <w:rsid w:val="0032253D"/>
    <w:rsid w:val="00322FFD"/>
    <w:rsid w:val="00327837"/>
    <w:rsid w:val="0033617B"/>
    <w:rsid w:val="00337327"/>
    <w:rsid w:val="00346E03"/>
    <w:rsid w:val="00346ECB"/>
    <w:rsid w:val="0035121E"/>
    <w:rsid w:val="00352BCF"/>
    <w:rsid w:val="00353805"/>
    <w:rsid w:val="00361B24"/>
    <w:rsid w:val="00370B54"/>
    <w:rsid w:val="003A02F8"/>
    <w:rsid w:val="003A693A"/>
    <w:rsid w:val="003C14F9"/>
    <w:rsid w:val="003C2589"/>
    <w:rsid w:val="003C6A4C"/>
    <w:rsid w:val="003D5C42"/>
    <w:rsid w:val="003D715C"/>
    <w:rsid w:val="003D75C9"/>
    <w:rsid w:val="003F5E74"/>
    <w:rsid w:val="003F7910"/>
    <w:rsid w:val="00404A2D"/>
    <w:rsid w:val="00404FBE"/>
    <w:rsid w:val="00417E12"/>
    <w:rsid w:val="00422858"/>
    <w:rsid w:val="00430203"/>
    <w:rsid w:val="00431E69"/>
    <w:rsid w:val="00444167"/>
    <w:rsid w:val="004443D1"/>
    <w:rsid w:val="00453F8A"/>
    <w:rsid w:val="00456039"/>
    <w:rsid w:val="0046560C"/>
    <w:rsid w:val="00466C4C"/>
    <w:rsid w:val="0047193E"/>
    <w:rsid w:val="00471E60"/>
    <w:rsid w:val="004943AA"/>
    <w:rsid w:val="00494969"/>
    <w:rsid w:val="004B248D"/>
    <w:rsid w:val="004C2CC5"/>
    <w:rsid w:val="004C5DF5"/>
    <w:rsid w:val="004C765B"/>
    <w:rsid w:val="004D3AE6"/>
    <w:rsid w:val="004D6ACB"/>
    <w:rsid w:val="004E1080"/>
    <w:rsid w:val="004E2D8D"/>
    <w:rsid w:val="004E682C"/>
    <w:rsid w:val="004F39A8"/>
    <w:rsid w:val="00501229"/>
    <w:rsid w:val="00504BFF"/>
    <w:rsid w:val="0051085E"/>
    <w:rsid w:val="00515106"/>
    <w:rsid w:val="00515CAD"/>
    <w:rsid w:val="00516241"/>
    <w:rsid w:val="005173C3"/>
    <w:rsid w:val="005245C3"/>
    <w:rsid w:val="005245F8"/>
    <w:rsid w:val="00536A1C"/>
    <w:rsid w:val="00541FC2"/>
    <w:rsid w:val="00565F84"/>
    <w:rsid w:val="00587A6E"/>
    <w:rsid w:val="0059327A"/>
    <w:rsid w:val="005B03B7"/>
    <w:rsid w:val="005B1913"/>
    <w:rsid w:val="005C6014"/>
    <w:rsid w:val="005D4467"/>
    <w:rsid w:val="005E02B9"/>
    <w:rsid w:val="005E1854"/>
    <w:rsid w:val="005F772E"/>
    <w:rsid w:val="00602151"/>
    <w:rsid w:val="00614AD0"/>
    <w:rsid w:val="00615A43"/>
    <w:rsid w:val="00620B46"/>
    <w:rsid w:val="00623161"/>
    <w:rsid w:val="00627D34"/>
    <w:rsid w:val="00632137"/>
    <w:rsid w:val="0064373D"/>
    <w:rsid w:val="006534BB"/>
    <w:rsid w:val="00656A9F"/>
    <w:rsid w:val="00657A1D"/>
    <w:rsid w:val="00665172"/>
    <w:rsid w:val="00667A3E"/>
    <w:rsid w:val="006721F9"/>
    <w:rsid w:val="00693D89"/>
    <w:rsid w:val="0069615E"/>
    <w:rsid w:val="006A4EDD"/>
    <w:rsid w:val="006C07A2"/>
    <w:rsid w:val="006C0CB3"/>
    <w:rsid w:val="006C16F2"/>
    <w:rsid w:val="006C3E4A"/>
    <w:rsid w:val="006C7F42"/>
    <w:rsid w:val="006D05FD"/>
    <w:rsid w:val="006E2648"/>
    <w:rsid w:val="006F68B7"/>
    <w:rsid w:val="007132E6"/>
    <w:rsid w:val="00715AB2"/>
    <w:rsid w:val="00730135"/>
    <w:rsid w:val="00731566"/>
    <w:rsid w:val="007321FC"/>
    <w:rsid w:val="00734051"/>
    <w:rsid w:val="007372E4"/>
    <w:rsid w:val="00742185"/>
    <w:rsid w:val="00754141"/>
    <w:rsid w:val="00762342"/>
    <w:rsid w:val="00773EEA"/>
    <w:rsid w:val="00776DFD"/>
    <w:rsid w:val="0079104F"/>
    <w:rsid w:val="007A648C"/>
    <w:rsid w:val="007C7262"/>
    <w:rsid w:val="007C73B5"/>
    <w:rsid w:val="007D0C36"/>
    <w:rsid w:val="007D2FE6"/>
    <w:rsid w:val="007E0CAD"/>
    <w:rsid w:val="007E6384"/>
    <w:rsid w:val="007F3EB3"/>
    <w:rsid w:val="00811AC5"/>
    <w:rsid w:val="00820126"/>
    <w:rsid w:val="0082633D"/>
    <w:rsid w:val="0083055C"/>
    <w:rsid w:val="008319A4"/>
    <w:rsid w:val="00831B19"/>
    <w:rsid w:val="00834148"/>
    <w:rsid w:val="00846729"/>
    <w:rsid w:val="00856C07"/>
    <w:rsid w:val="008636D3"/>
    <w:rsid w:val="00863928"/>
    <w:rsid w:val="008644A1"/>
    <w:rsid w:val="00876AC0"/>
    <w:rsid w:val="00884FE1"/>
    <w:rsid w:val="00885197"/>
    <w:rsid w:val="00885A14"/>
    <w:rsid w:val="008870F7"/>
    <w:rsid w:val="0089102C"/>
    <w:rsid w:val="00891147"/>
    <w:rsid w:val="00897BB1"/>
    <w:rsid w:val="008A46F6"/>
    <w:rsid w:val="008A50FE"/>
    <w:rsid w:val="008A69C5"/>
    <w:rsid w:val="008B3D6A"/>
    <w:rsid w:val="008D2DD1"/>
    <w:rsid w:val="008D3164"/>
    <w:rsid w:val="008D7491"/>
    <w:rsid w:val="008E4834"/>
    <w:rsid w:val="008E48E8"/>
    <w:rsid w:val="008E4F46"/>
    <w:rsid w:val="008E5320"/>
    <w:rsid w:val="008E5C14"/>
    <w:rsid w:val="008F4F5D"/>
    <w:rsid w:val="00904040"/>
    <w:rsid w:val="0090701B"/>
    <w:rsid w:val="00912CC4"/>
    <w:rsid w:val="00916CF2"/>
    <w:rsid w:val="00922EB6"/>
    <w:rsid w:val="009326E1"/>
    <w:rsid w:val="00945428"/>
    <w:rsid w:val="0094669C"/>
    <w:rsid w:val="00950223"/>
    <w:rsid w:val="00955DD6"/>
    <w:rsid w:val="00966549"/>
    <w:rsid w:val="00972207"/>
    <w:rsid w:val="009729FA"/>
    <w:rsid w:val="00980863"/>
    <w:rsid w:val="00993570"/>
    <w:rsid w:val="009A09C6"/>
    <w:rsid w:val="009A39E3"/>
    <w:rsid w:val="009B3201"/>
    <w:rsid w:val="009B7195"/>
    <w:rsid w:val="009C0D70"/>
    <w:rsid w:val="009C7D6D"/>
    <w:rsid w:val="009D1F34"/>
    <w:rsid w:val="009E1A5C"/>
    <w:rsid w:val="009E4FF5"/>
    <w:rsid w:val="009F0E53"/>
    <w:rsid w:val="009F3040"/>
    <w:rsid w:val="009F6BC6"/>
    <w:rsid w:val="00A17002"/>
    <w:rsid w:val="00A2183B"/>
    <w:rsid w:val="00A2358D"/>
    <w:rsid w:val="00A40679"/>
    <w:rsid w:val="00A467E0"/>
    <w:rsid w:val="00A541F1"/>
    <w:rsid w:val="00A626AC"/>
    <w:rsid w:val="00A62D62"/>
    <w:rsid w:val="00A63406"/>
    <w:rsid w:val="00A737F5"/>
    <w:rsid w:val="00A84C8B"/>
    <w:rsid w:val="00A86EC2"/>
    <w:rsid w:val="00A94B0E"/>
    <w:rsid w:val="00A978AC"/>
    <w:rsid w:val="00AA1295"/>
    <w:rsid w:val="00AA5F73"/>
    <w:rsid w:val="00AB15A5"/>
    <w:rsid w:val="00AB1694"/>
    <w:rsid w:val="00AB2688"/>
    <w:rsid w:val="00AC63BE"/>
    <w:rsid w:val="00AC6A9E"/>
    <w:rsid w:val="00AF347C"/>
    <w:rsid w:val="00AF5505"/>
    <w:rsid w:val="00AF76FD"/>
    <w:rsid w:val="00AF77C6"/>
    <w:rsid w:val="00B04F12"/>
    <w:rsid w:val="00B14DFC"/>
    <w:rsid w:val="00B17F2B"/>
    <w:rsid w:val="00B317FF"/>
    <w:rsid w:val="00B418A8"/>
    <w:rsid w:val="00B56326"/>
    <w:rsid w:val="00B65298"/>
    <w:rsid w:val="00B714F7"/>
    <w:rsid w:val="00B74F3A"/>
    <w:rsid w:val="00B7517E"/>
    <w:rsid w:val="00B76471"/>
    <w:rsid w:val="00B8653D"/>
    <w:rsid w:val="00B95F17"/>
    <w:rsid w:val="00B9772D"/>
    <w:rsid w:val="00B97F41"/>
    <w:rsid w:val="00BA0997"/>
    <w:rsid w:val="00BA334C"/>
    <w:rsid w:val="00BA7BEC"/>
    <w:rsid w:val="00BC44B0"/>
    <w:rsid w:val="00BD22BD"/>
    <w:rsid w:val="00BD64CF"/>
    <w:rsid w:val="00BD74DE"/>
    <w:rsid w:val="00BE2131"/>
    <w:rsid w:val="00BE2AB8"/>
    <w:rsid w:val="00BE7620"/>
    <w:rsid w:val="00BF10D1"/>
    <w:rsid w:val="00BF35FF"/>
    <w:rsid w:val="00C03C87"/>
    <w:rsid w:val="00C132C9"/>
    <w:rsid w:val="00C17CB6"/>
    <w:rsid w:val="00C22236"/>
    <w:rsid w:val="00C36C48"/>
    <w:rsid w:val="00C60C42"/>
    <w:rsid w:val="00C63C62"/>
    <w:rsid w:val="00C65D92"/>
    <w:rsid w:val="00C76099"/>
    <w:rsid w:val="00C76860"/>
    <w:rsid w:val="00C80435"/>
    <w:rsid w:val="00C80EFA"/>
    <w:rsid w:val="00C94205"/>
    <w:rsid w:val="00C956A6"/>
    <w:rsid w:val="00CB4E23"/>
    <w:rsid w:val="00CB5B25"/>
    <w:rsid w:val="00CB60CA"/>
    <w:rsid w:val="00CC1F96"/>
    <w:rsid w:val="00CC6636"/>
    <w:rsid w:val="00D00F24"/>
    <w:rsid w:val="00D110BE"/>
    <w:rsid w:val="00D1531B"/>
    <w:rsid w:val="00D26DE4"/>
    <w:rsid w:val="00D3150C"/>
    <w:rsid w:val="00D31EC7"/>
    <w:rsid w:val="00D40630"/>
    <w:rsid w:val="00D46D2B"/>
    <w:rsid w:val="00D47BE0"/>
    <w:rsid w:val="00D52F90"/>
    <w:rsid w:val="00D558E6"/>
    <w:rsid w:val="00D55ED2"/>
    <w:rsid w:val="00D56E7A"/>
    <w:rsid w:val="00D65A57"/>
    <w:rsid w:val="00D65B17"/>
    <w:rsid w:val="00D7345A"/>
    <w:rsid w:val="00D80715"/>
    <w:rsid w:val="00D82A84"/>
    <w:rsid w:val="00D87AAA"/>
    <w:rsid w:val="00D92A6D"/>
    <w:rsid w:val="00DA3295"/>
    <w:rsid w:val="00DC20D7"/>
    <w:rsid w:val="00DD4C50"/>
    <w:rsid w:val="00DE2FFC"/>
    <w:rsid w:val="00DE514B"/>
    <w:rsid w:val="00DF3F9A"/>
    <w:rsid w:val="00DF662C"/>
    <w:rsid w:val="00E0046A"/>
    <w:rsid w:val="00E068A8"/>
    <w:rsid w:val="00E11B45"/>
    <w:rsid w:val="00E14D03"/>
    <w:rsid w:val="00E22A9D"/>
    <w:rsid w:val="00E308E2"/>
    <w:rsid w:val="00E51888"/>
    <w:rsid w:val="00E53818"/>
    <w:rsid w:val="00E676C3"/>
    <w:rsid w:val="00E827C9"/>
    <w:rsid w:val="00E84FFC"/>
    <w:rsid w:val="00E8627B"/>
    <w:rsid w:val="00E95D2C"/>
    <w:rsid w:val="00EB0414"/>
    <w:rsid w:val="00EC1694"/>
    <w:rsid w:val="00ED55F6"/>
    <w:rsid w:val="00ED6EB5"/>
    <w:rsid w:val="00EE785D"/>
    <w:rsid w:val="00F003C8"/>
    <w:rsid w:val="00F01DD5"/>
    <w:rsid w:val="00F05791"/>
    <w:rsid w:val="00F07A5C"/>
    <w:rsid w:val="00F22B9F"/>
    <w:rsid w:val="00F23265"/>
    <w:rsid w:val="00F26332"/>
    <w:rsid w:val="00F34DF9"/>
    <w:rsid w:val="00F538E9"/>
    <w:rsid w:val="00F624AE"/>
    <w:rsid w:val="00F715A7"/>
    <w:rsid w:val="00F739BE"/>
    <w:rsid w:val="00F7795E"/>
    <w:rsid w:val="00F77DA7"/>
    <w:rsid w:val="00FA11BF"/>
    <w:rsid w:val="00FC0666"/>
    <w:rsid w:val="00FD23EC"/>
    <w:rsid w:val="00FD655F"/>
    <w:rsid w:val="00FE14A0"/>
    <w:rsid w:val="00FE32BA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2F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94"/>
    <w:pPr>
      <w:keepNext/>
      <w:keepLines/>
      <w:suppressAutoHyphens w:val="0"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02F8"/>
    <w:rPr>
      <w:color w:val="0000FF"/>
      <w:u w:val="single"/>
    </w:rPr>
  </w:style>
  <w:style w:type="table" w:styleId="a4">
    <w:name w:val="Table Grid"/>
    <w:basedOn w:val="a1"/>
    <w:uiPriority w:val="59"/>
    <w:rsid w:val="00F715A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715A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71E60"/>
    <w:pPr>
      <w:spacing w:after="120"/>
    </w:pPr>
    <w:rPr>
      <w:rFonts w:cs="Times New Roman"/>
      <w:lang w:val="x-none"/>
    </w:rPr>
  </w:style>
  <w:style w:type="character" w:customStyle="1" w:styleId="a6">
    <w:name w:val="Основной текст Знак"/>
    <w:link w:val="a5"/>
    <w:rsid w:val="00471E60"/>
    <w:rPr>
      <w:rFonts w:ascii="Calibri" w:hAnsi="Calibri" w:cs="Calibri"/>
      <w:sz w:val="22"/>
      <w:szCs w:val="22"/>
      <w:lang w:eastAsia="ar-SA"/>
    </w:rPr>
  </w:style>
  <w:style w:type="paragraph" w:styleId="2">
    <w:name w:val="Body Text 2"/>
    <w:basedOn w:val="a"/>
    <w:link w:val="20"/>
    <w:rsid w:val="00471E60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link w:val="2"/>
    <w:rsid w:val="00471E60"/>
    <w:rPr>
      <w:rFonts w:ascii="Calibri" w:hAnsi="Calibri" w:cs="Calibri"/>
      <w:sz w:val="22"/>
      <w:szCs w:val="22"/>
      <w:lang w:eastAsia="ar-SA"/>
    </w:rPr>
  </w:style>
  <w:style w:type="character" w:customStyle="1" w:styleId="FontStyle13">
    <w:name w:val="Font Style13"/>
    <w:rsid w:val="00471E60"/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11"/>
    <w:basedOn w:val="a"/>
    <w:uiPriority w:val="1"/>
    <w:qFormat/>
    <w:rsid w:val="00471E60"/>
    <w:pPr>
      <w:widowControl w:val="0"/>
      <w:suppressAutoHyphens w:val="0"/>
      <w:spacing w:before="34" w:after="0" w:line="240" w:lineRule="auto"/>
      <w:ind w:left="57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71E60"/>
    <w:pPr>
      <w:widowControl w:val="0"/>
      <w:suppressAutoHyphens w:val="0"/>
      <w:spacing w:after="0" w:line="240" w:lineRule="auto"/>
      <w:ind w:left="405"/>
    </w:pPr>
    <w:rPr>
      <w:rFonts w:ascii="Times New Roman" w:hAnsi="Times New Roman" w:cs="Times New Roman"/>
      <w:lang w:val="en-US" w:eastAsia="en-US"/>
    </w:rPr>
  </w:style>
  <w:style w:type="paragraph" w:styleId="a7">
    <w:name w:val="No Spacing"/>
    <w:uiPriority w:val="1"/>
    <w:qFormat/>
    <w:rsid w:val="000E7692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a8">
    <w:name w:val="annotation reference"/>
    <w:rsid w:val="000E7692"/>
    <w:rPr>
      <w:sz w:val="16"/>
      <w:szCs w:val="16"/>
    </w:rPr>
  </w:style>
  <w:style w:type="paragraph" w:styleId="a9">
    <w:name w:val="annotation text"/>
    <w:aliases w:val="Comment Text Char"/>
    <w:basedOn w:val="a"/>
    <w:link w:val="aa"/>
    <w:rsid w:val="000E7692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aliases w:val="Comment Text Char Знак"/>
    <w:link w:val="a9"/>
    <w:rsid w:val="000E7692"/>
    <w:rPr>
      <w:rFonts w:eastAsia="Calibri"/>
    </w:rPr>
  </w:style>
  <w:style w:type="paragraph" w:styleId="ab">
    <w:name w:val="Balloon Text"/>
    <w:basedOn w:val="a"/>
    <w:link w:val="ac"/>
    <w:rsid w:val="000E769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0E7692"/>
    <w:rPr>
      <w:rFonts w:ascii="Tahoma" w:hAnsi="Tahoma" w:cs="Tahoma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494969"/>
    <w:pPr>
      <w:widowControl w:val="0"/>
      <w:suppressAutoHyphens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customStyle="1" w:styleId="ConsPlusNormal">
    <w:name w:val="ConsPlusNormal"/>
    <w:rsid w:val="006C16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Title"/>
    <w:basedOn w:val="a"/>
    <w:next w:val="a"/>
    <w:link w:val="ae"/>
    <w:qFormat/>
    <w:rsid w:val="004C5DF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ae">
    <w:name w:val="Название Знак"/>
    <w:link w:val="ad"/>
    <w:rsid w:val="004C5DF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110">
    <w:name w:val="Сетка таблицы11"/>
    <w:basedOn w:val="a1"/>
    <w:next w:val="a4"/>
    <w:rsid w:val="00831B1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0D5288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EC169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C169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EC169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99"/>
    <w:qFormat/>
    <w:rsid w:val="00A94B0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af2">
    <w:name w:val="annotation subject"/>
    <w:basedOn w:val="a9"/>
    <w:next w:val="a9"/>
    <w:link w:val="af3"/>
    <w:rsid w:val="00657A1D"/>
    <w:pPr>
      <w:suppressAutoHyphens/>
      <w:spacing w:after="200" w:line="276" w:lineRule="auto"/>
    </w:pPr>
    <w:rPr>
      <w:rFonts w:ascii="Calibri" w:hAnsi="Calibri"/>
      <w:b/>
      <w:bCs/>
      <w:lang w:eastAsia="ar-SA"/>
    </w:rPr>
  </w:style>
  <w:style w:type="character" w:customStyle="1" w:styleId="af3">
    <w:name w:val="Тема примечания Знак"/>
    <w:link w:val="af2"/>
    <w:rsid w:val="00657A1D"/>
    <w:rPr>
      <w:rFonts w:ascii="Calibri" w:eastAsia="Calibri" w:hAnsi="Calibri" w:cs="Calibri"/>
      <w:b/>
      <w:bCs/>
      <w:lang w:eastAsia="ar-SA"/>
    </w:rPr>
  </w:style>
  <w:style w:type="paragraph" w:styleId="af4">
    <w:name w:val="footnote text"/>
    <w:basedOn w:val="a"/>
    <w:link w:val="af5"/>
    <w:rsid w:val="00AB2688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rsid w:val="00AB2688"/>
    <w:rPr>
      <w:lang w:val="x-none" w:eastAsia="x-none"/>
    </w:rPr>
  </w:style>
  <w:style w:type="paragraph" w:styleId="af6">
    <w:name w:val="Normal (Web)"/>
    <w:basedOn w:val="a"/>
    <w:uiPriority w:val="99"/>
    <w:unhideWhenUsed/>
    <w:rsid w:val="00404A2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6C07A2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2F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94"/>
    <w:pPr>
      <w:keepNext/>
      <w:keepLines/>
      <w:suppressAutoHyphens w:val="0"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02F8"/>
    <w:rPr>
      <w:color w:val="0000FF"/>
      <w:u w:val="single"/>
    </w:rPr>
  </w:style>
  <w:style w:type="table" w:styleId="a4">
    <w:name w:val="Table Grid"/>
    <w:basedOn w:val="a1"/>
    <w:uiPriority w:val="59"/>
    <w:rsid w:val="00F715A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715A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71E60"/>
    <w:pPr>
      <w:spacing w:after="120"/>
    </w:pPr>
    <w:rPr>
      <w:rFonts w:cs="Times New Roman"/>
      <w:lang w:val="x-none"/>
    </w:rPr>
  </w:style>
  <w:style w:type="character" w:customStyle="1" w:styleId="a6">
    <w:name w:val="Основной текст Знак"/>
    <w:link w:val="a5"/>
    <w:rsid w:val="00471E60"/>
    <w:rPr>
      <w:rFonts w:ascii="Calibri" w:hAnsi="Calibri" w:cs="Calibri"/>
      <w:sz w:val="22"/>
      <w:szCs w:val="22"/>
      <w:lang w:eastAsia="ar-SA"/>
    </w:rPr>
  </w:style>
  <w:style w:type="paragraph" w:styleId="2">
    <w:name w:val="Body Text 2"/>
    <w:basedOn w:val="a"/>
    <w:link w:val="20"/>
    <w:rsid w:val="00471E60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link w:val="2"/>
    <w:rsid w:val="00471E60"/>
    <w:rPr>
      <w:rFonts w:ascii="Calibri" w:hAnsi="Calibri" w:cs="Calibri"/>
      <w:sz w:val="22"/>
      <w:szCs w:val="22"/>
      <w:lang w:eastAsia="ar-SA"/>
    </w:rPr>
  </w:style>
  <w:style w:type="character" w:customStyle="1" w:styleId="FontStyle13">
    <w:name w:val="Font Style13"/>
    <w:rsid w:val="00471E60"/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11"/>
    <w:basedOn w:val="a"/>
    <w:uiPriority w:val="1"/>
    <w:qFormat/>
    <w:rsid w:val="00471E60"/>
    <w:pPr>
      <w:widowControl w:val="0"/>
      <w:suppressAutoHyphens w:val="0"/>
      <w:spacing w:before="34" w:after="0" w:line="240" w:lineRule="auto"/>
      <w:ind w:left="57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71E60"/>
    <w:pPr>
      <w:widowControl w:val="0"/>
      <w:suppressAutoHyphens w:val="0"/>
      <w:spacing w:after="0" w:line="240" w:lineRule="auto"/>
      <w:ind w:left="405"/>
    </w:pPr>
    <w:rPr>
      <w:rFonts w:ascii="Times New Roman" w:hAnsi="Times New Roman" w:cs="Times New Roman"/>
      <w:lang w:val="en-US" w:eastAsia="en-US"/>
    </w:rPr>
  </w:style>
  <w:style w:type="paragraph" w:styleId="a7">
    <w:name w:val="No Spacing"/>
    <w:uiPriority w:val="1"/>
    <w:qFormat/>
    <w:rsid w:val="000E7692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a8">
    <w:name w:val="annotation reference"/>
    <w:rsid w:val="000E7692"/>
    <w:rPr>
      <w:sz w:val="16"/>
      <w:szCs w:val="16"/>
    </w:rPr>
  </w:style>
  <w:style w:type="paragraph" w:styleId="a9">
    <w:name w:val="annotation text"/>
    <w:aliases w:val="Comment Text Char"/>
    <w:basedOn w:val="a"/>
    <w:link w:val="aa"/>
    <w:rsid w:val="000E7692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aliases w:val="Comment Text Char Знак"/>
    <w:link w:val="a9"/>
    <w:rsid w:val="000E7692"/>
    <w:rPr>
      <w:rFonts w:eastAsia="Calibri"/>
    </w:rPr>
  </w:style>
  <w:style w:type="paragraph" w:styleId="ab">
    <w:name w:val="Balloon Text"/>
    <w:basedOn w:val="a"/>
    <w:link w:val="ac"/>
    <w:rsid w:val="000E769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0E7692"/>
    <w:rPr>
      <w:rFonts w:ascii="Tahoma" w:hAnsi="Tahoma" w:cs="Tahoma"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494969"/>
    <w:pPr>
      <w:widowControl w:val="0"/>
      <w:suppressAutoHyphens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customStyle="1" w:styleId="ConsPlusNormal">
    <w:name w:val="ConsPlusNormal"/>
    <w:rsid w:val="006C16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Title"/>
    <w:basedOn w:val="a"/>
    <w:next w:val="a"/>
    <w:link w:val="ae"/>
    <w:qFormat/>
    <w:rsid w:val="004C5DF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ae">
    <w:name w:val="Название Знак"/>
    <w:link w:val="ad"/>
    <w:rsid w:val="004C5DF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110">
    <w:name w:val="Сетка таблицы11"/>
    <w:basedOn w:val="a1"/>
    <w:next w:val="a4"/>
    <w:rsid w:val="00831B1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0D5288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EC169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C169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EC169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99"/>
    <w:qFormat/>
    <w:rsid w:val="00A94B0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paragraph" w:styleId="af2">
    <w:name w:val="annotation subject"/>
    <w:basedOn w:val="a9"/>
    <w:next w:val="a9"/>
    <w:link w:val="af3"/>
    <w:rsid w:val="00657A1D"/>
    <w:pPr>
      <w:suppressAutoHyphens/>
      <w:spacing w:after="200" w:line="276" w:lineRule="auto"/>
    </w:pPr>
    <w:rPr>
      <w:rFonts w:ascii="Calibri" w:hAnsi="Calibri"/>
      <w:b/>
      <w:bCs/>
      <w:lang w:eastAsia="ar-SA"/>
    </w:rPr>
  </w:style>
  <w:style w:type="character" w:customStyle="1" w:styleId="af3">
    <w:name w:val="Тема примечания Знак"/>
    <w:link w:val="af2"/>
    <w:rsid w:val="00657A1D"/>
    <w:rPr>
      <w:rFonts w:ascii="Calibri" w:eastAsia="Calibri" w:hAnsi="Calibri" w:cs="Calibri"/>
      <w:b/>
      <w:bCs/>
      <w:lang w:eastAsia="ar-SA"/>
    </w:rPr>
  </w:style>
  <w:style w:type="paragraph" w:styleId="af4">
    <w:name w:val="footnote text"/>
    <w:basedOn w:val="a"/>
    <w:link w:val="af5"/>
    <w:rsid w:val="00AB2688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rsid w:val="00AB2688"/>
    <w:rPr>
      <w:lang w:val="x-none" w:eastAsia="x-none"/>
    </w:rPr>
  </w:style>
  <w:style w:type="paragraph" w:styleId="af6">
    <w:name w:val="Normal (Web)"/>
    <w:basedOn w:val="a"/>
    <w:uiPriority w:val="99"/>
    <w:unhideWhenUsed/>
    <w:rsid w:val="00404A2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FollowedHyperlink"/>
    <w:rsid w:val="006C07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medlib.ru/book/ISBN9785970421680.html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tudmedlib.ru/book/ISBN9785970418925.html" TargetMode="External"/><Relationship Id="rId17" Type="http://schemas.openxmlformats.org/officeDocument/2006/relationships/hyperlink" Target="http://www.consultant.ru/about/sp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medlib.ru/book/ISBN9785970407455.html" TargetMode="External"/><Relationship Id="rId20" Type="http://schemas.openxmlformats.org/officeDocument/2006/relationships/hyperlink" Target="http://link.springer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ISBN978597041111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udmedlib.ru/book/ISBN9785970427088.html" TargetMode="External"/><Relationship Id="rId10" Type="http://schemas.openxmlformats.org/officeDocument/2006/relationships/hyperlink" Target="http://www.studmedlib.ru/book/ISBN9785970426296.html" TargetMode="External"/><Relationship Id="rId19" Type="http://schemas.openxmlformats.org/officeDocument/2006/relationships/hyperlink" Target="https://www.elsevie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book/ISBN9785970435892.html" TargetMode="External"/><Relationship Id="rId14" Type="http://schemas.openxmlformats.org/officeDocument/2006/relationships/hyperlink" Target="http://www.studmedlib.ru/book/ISBN978597042823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6DAD7C1-9BDA-4D14-988A-EFAF8F45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27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41203</CharactersWithSpaces>
  <SharedDoc>false</SharedDoc>
  <HLinks>
    <vt:vector size="72" baseType="variant"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>http://link.springer.com/</vt:lpwstr>
      </vt:variant>
      <vt:variant>
        <vt:lpwstr/>
      </vt:variant>
      <vt:variant>
        <vt:i4>5505028</vt:i4>
      </vt:variant>
      <vt:variant>
        <vt:i4>30</vt:i4>
      </vt:variant>
      <vt:variant>
        <vt:i4>0</vt:i4>
      </vt:variant>
      <vt:variant>
        <vt:i4>5</vt:i4>
      </vt:variant>
      <vt:variant>
        <vt:lpwstr>https://www.elsevier.com/</vt:lpwstr>
      </vt:variant>
      <vt:variant>
        <vt:lpwstr/>
      </vt:variant>
      <vt:variant>
        <vt:i4>5898263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6815776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http://www.consultant.ru/about/sps/</vt:lpwstr>
      </vt:variant>
      <vt:variant>
        <vt:lpwstr/>
      </vt:variant>
      <vt:variant>
        <vt:i4>1835077</vt:i4>
      </vt:variant>
      <vt:variant>
        <vt:i4>21</vt:i4>
      </vt:variant>
      <vt:variant>
        <vt:i4>0</vt:i4>
      </vt:variant>
      <vt:variant>
        <vt:i4>5</vt:i4>
      </vt:variant>
      <vt:variant>
        <vt:lpwstr>http://www.studmedlib.ru/book/ISBN9785970407455.html</vt:lpwstr>
      </vt:variant>
      <vt:variant>
        <vt:lpwstr/>
      </vt:variant>
      <vt:variant>
        <vt:i4>1114190</vt:i4>
      </vt:variant>
      <vt:variant>
        <vt:i4>18</vt:i4>
      </vt:variant>
      <vt:variant>
        <vt:i4>0</vt:i4>
      </vt:variant>
      <vt:variant>
        <vt:i4>5</vt:i4>
      </vt:variant>
      <vt:variant>
        <vt:lpwstr>http://www.studmedlib.ru/book/ISBN9785970427088.html</vt:lpwstr>
      </vt:variant>
      <vt:variant>
        <vt:lpwstr/>
      </vt:variant>
      <vt:variant>
        <vt:i4>1376332</vt:i4>
      </vt:variant>
      <vt:variant>
        <vt:i4>15</vt:i4>
      </vt:variant>
      <vt:variant>
        <vt:i4>0</vt:i4>
      </vt:variant>
      <vt:variant>
        <vt:i4>5</vt:i4>
      </vt:variant>
      <vt:variant>
        <vt:lpwstr>http://www.studmedlib.ru/book/ISBN9785970428238.html</vt:lpwstr>
      </vt:variant>
      <vt:variant>
        <vt:lpwstr/>
      </vt:variant>
      <vt:variant>
        <vt:i4>1507392</vt:i4>
      </vt:variant>
      <vt:variant>
        <vt:i4>12</vt:i4>
      </vt:variant>
      <vt:variant>
        <vt:i4>0</vt:i4>
      </vt:variant>
      <vt:variant>
        <vt:i4>5</vt:i4>
      </vt:variant>
      <vt:variant>
        <vt:lpwstr>http://www.studmedlib.ru/book/ISBN9785970421680.html</vt:lpwstr>
      </vt:variant>
      <vt:variant>
        <vt:lpwstr/>
      </vt:variant>
      <vt:variant>
        <vt:i4>1310793</vt:i4>
      </vt:variant>
      <vt:variant>
        <vt:i4>9</vt:i4>
      </vt:variant>
      <vt:variant>
        <vt:i4>0</vt:i4>
      </vt:variant>
      <vt:variant>
        <vt:i4>5</vt:i4>
      </vt:variant>
      <vt:variant>
        <vt:lpwstr>http://www.studmedlib.ru/book/ISBN9785970418925.html</vt:lpwstr>
      </vt:variant>
      <vt:variant>
        <vt:lpwstr/>
      </vt:variant>
      <vt:variant>
        <vt:i4>1966147</vt:i4>
      </vt:variant>
      <vt:variant>
        <vt:i4>6</vt:i4>
      </vt:variant>
      <vt:variant>
        <vt:i4>0</vt:i4>
      </vt:variant>
      <vt:variant>
        <vt:i4>5</vt:i4>
      </vt:variant>
      <vt:variant>
        <vt:lpwstr>http://www.studmedlib.ru/book/ISBN9785970411117.html</vt:lpwstr>
      </vt:variant>
      <vt:variant>
        <vt:lpwstr/>
      </vt:variant>
      <vt:variant>
        <vt:i4>1114178</vt:i4>
      </vt:variant>
      <vt:variant>
        <vt:i4>3</vt:i4>
      </vt:variant>
      <vt:variant>
        <vt:i4>0</vt:i4>
      </vt:variant>
      <vt:variant>
        <vt:i4>5</vt:i4>
      </vt:variant>
      <vt:variant>
        <vt:lpwstr>http://www.studmedlib.ru/book/ISBN9785970426296.html</vt:lpwstr>
      </vt:variant>
      <vt:variant>
        <vt:lpwstr/>
      </vt:variant>
      <vt:variant>
        <vt:i4>1179725</vt:i4>
      </vt:variant>
      <vt:variant>
        <vt:i4>0</vt:i4>
      </vt:variant>
      <vt:variant>
        <vt:i4>0</vt:i4>
      </vt:variant>
      <vt:variant>
        <vt:i4>5</vt:i4>
      </vt:variant>
      <vt:variant>
        <vt:lpwstr>http://www.studmedlib.ru/book/ISBN9785970435892.html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5</cp:revision>
  <cp:lastPrinted>2019-04-09T11:18:00Z</cp:lastPrinted>
  <dcterms:created xsi:type="dcterms:W3CDTF">2021-10-23T17:47:00Z</dcterms:created>
  <dcterms:modified xsi:type="dcterms:W3CDTF">2021-10-23T20:58:00Z</dcterms:modified>
</cp:coreProperties>
</file>