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215CFC" w:rsidRPr="0088047D" w:rsidRDefault="00215CFC" w:rsidP="0021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CFC" w:rsidRPr="0088047D" w:rsidRDefault="00215CFC" w:rsidP="00215CFC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215CFC" w:rsidRPr="0088047D" w:rsidRDefault="00215CFC" w:rsidP="00215CF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215CFC" w:rsidRPr="0088047D" w:rsidRDefault="00215CFC" w:rsidP="00215CFC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215CFC" w:rsidRPr="0088047D" w:rsidRDefault="00215CFC" w:rsidP="00215CFC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ПЛАНИРОВАНИЕ И ПРОГНОЗИРОВАНИЕ В ЭКОНОМИКЕ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215CFC" w:rsidRPr="0088047D" w:rsidRDefault="006627CF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215CFC" w:rsidRPr="0088047D" w:rsidRDefault="00215CFC" w:rsidP="00C62FE0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215CFC" w:rsidRDefault="00215CFC" w:rsidP="00CE7DF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215CFC" w:rsidRDefault="00215CFC" w:rsidP="00CE7DF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215CFC">
      <w:pPr>
        <w:numPr>
          <w:ilvl w:val="0"/>
          <w:numId w:val="43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Pr="00215CFC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5F17E8" w:rsidRPr="00215CFC" w:rsidRDefault="005F17E8" w:rsidP="00CE7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CE7DF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Дисциплина относится к вариативной части Блока 1 «Дисциплины, модули» </w:t>
      </w:r>
      <w:r w:rsidRPr="00215CFC">
        <w:rPr>
          <w:rFonts w:ascii="Times New Roman" w:hAnsi="Times New Roman"/>
          <w:color w:val="000000"/>
          <w:sz w:val="24"/>
          <w:szCs w:val="24"/>
        </w:rPr>
        <w:t>и является дисциплиной по выбору для изучения</w:t>
      </w:r>
      <w:r w:rsidRPr="00215CFC">
        <w:rPr>
          <w:rFonts w:ascii="Times New Roman" w:hAnsi="Times New Roman"/>
          <w:sz w:val="24"/>
          <w:szCs w:val="24"/>
        </w:rPr>
        <w:t xml:space="preserve"> по направлению подготовки 38.03.01 «Экономика». Трудоемкость дисциплины  3 зачетные единицы.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 Изучается на 3 курсе в 5 семестре по очной форме обучения и на 3 курсе в 6 семестре по заочной форме обучения.</w:t>
      </w:r>
    </w:p>
    <w:p w:rsidR="005F17E8" w:rsidRPr="00215CFC" w:rsidRDefault="005F17E8" w:rsidP="00CE7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Целью дисциплины является формирование теоретических знаний и практических навыков анализа и обоснования организационных и управленческих решений по планированию и прогнозированию развития экономики и предприятия.</w:t>
      </w:r>
    </w:p>
    <w:p w:rsidR="005F17E8" w:rsidRPr="00215CFC" w:rsidRDefault="005F17E8" w:rsidP="00CE7DF5">
      <w:pPr>
        <w:pStyle w:val="a4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tabs>
          <w:tab w:val="left" w:pos="709"/>
        </w:tabs>
        <w:spacing w:after="0" w:line="240" w:lineRule="auto"/>
        <w:ind w:left="360" w:right="-853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5F17E8" w:rsidRPr="00215CFC" w:rsidRDefault="005F17E8" w:rsidP="00CE7DF5">
      <w:pPr>
        <w:tabs>
          <w:tab w:val="left" w:pos="709"/>
        </w:tabs>
        <w:spacing w:after="0" w:line="240" w:lineRule="auto"/>
        <w:ind w:left="360" w:right="-853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529"/>
      </w:tblGrid>
      <w:tr w:rsidR="005F17E8" w:rsidRPr="00215CFC" w:rsidTr="00E30789">
        <w:trPr>
          <w:trHeight w:val="440"/>
          <w:jc w:val="center"/>
        </w:trPr>
        <w:tc>
          <w:tcPr>
            <w:tcW w:w="3936" w:type="dxa"/>
          </w:tcPr>
          <w:p w:rsidR="005F17E8" w:rsidRPr="00215CFC" w:rsidRDefault="005F17E8" w:rsidP="00CE7DF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529" w:type="dxa"/>
          </w:tcPr>
          <w:p w:rsidR="005F17E8" w:rsidRPr="00215CFC" w:rsidRDefault="005F17E8" w:rsidP="00CE7DF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5F17E8" w:rsidRPr="00215CFC" w:rsidTr="00E30789">
        <w:trPr>
          <w:trHeight w:val="20"/>
          <w:jc w:val="center"/>
        </w:trPr>
        <w:tc>
          <w:tcPr>
            <w:tcW w:w="3936" w:type="dxa"/>
          </w:tcPr>
          <w:p w:rsidR="005F17E8" w:rsidRPr="00215CFC" w:rsidRDefault="005F17E8" w:rsidP="00CE7D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ПК-3 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</w:t>
            </w:r>
          </w:p>
          <w:p w:rsidR="005F17E8" w:rsidRPr="00215CFC" w:rsidRDefault="005F17E8" w:rsidP="00CE7D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5F17E8" w:rsidRPr="00215CFC" w:rsidRDefault="005F17E8" w:rsidP="00CE7DF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Знать особенности планирования на производственных предприятиях и организациях;</w:t>
            </w:r>
          </w:p>
          <w:p w:rsidR="005F17E8" w:rsidRPr="00215CFC" w:rsidRDefault="005F17E8" w:rsidP="00CE7DF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Уметь: разрабатывать тактические и оперативные планы производственных предприятий и подразделений;</w:t>
            </w:r>
          </w:p>
          <w:p w:rsidR="005F17E8" w:rsidRPr="00215CFC" w:rsidRDefault="005F17E8" w:rsidP="00CE7DF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Владеть современным инструментарием планирования.</w:t>
            </w:r>
          </w:p>
        </w:tc>
      </w:tr>
      <w:tr w:rsidR="005F17E8" w:rsidRPr="00215CFC" w:rsidTr="00E30789">
        <w:trPr>
          <w:trHeight w:val="20"/>
          <w:jc w:val="center"/>
        </w:trPr>
        <w:tc>
          <w:tcPr>
            <w:tcW w:w="3936" w:type="dxa"/>
          </w:tcPr>
          <w:p w:rsidR="005F17E8" w:rsidRPr="00215CFC" w:rsidRDefault="005F17E8" w:rsidP="00CE7D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ПК-6 способностью анализировать и интерпретировать данные отечественной и зарубежной статистики </w:t>
            </w:r>
          </w:p>
          <w:p w:rsidR="005F17E8" w:rsidRPr="00215CFC" w:rsidRDefault="005F17E8" w:rsidP="00CE7D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5F17E8" w:rsidRPr="00215CFC" w:rsidRDefault="005F17E8" w:rsidP="00850C1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Знать: основы методологии и технологии анализа данных отечественной и зарубежной статистики;</w:t>
            </w:r>
          </w:p>
          <w:p w:rsidR="005F17E8" w:rsidRPr="00215CFC" w:rsidRDefault="005F17E8" w:rsidP="00850C1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Уметь: интерпретировать данные отечественной и зарубежной статистики;</w:t>
            </w:r>
          </w:p>
          <w:p w:rsidR="005F17E8" w:rsidRPr="00215CFC" w:rsidRDefault="005F17E8" w:rsidP="00850C1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Владеть современным инструментарием анализа данных.</w:t>
            </w:r>
          </w:p>
        </w:tc>
      </w:tr>
      <w:tr w:rsidR="005F17E8" w:rsidRPr="00215CFC" w:rsidTr="00E30789">
        <w:trPr>
          <w:trHeight w:val="20"/>
          <w:jc w:val="center"/>
        </w:trPr>
        <w:tc>
          <w:tcPr>
            <w:tcW w:w="3936" w:type="dxa"/>
          </w:tcPr>
          <w:p w:rsidR="005F17E8" w:rsidRPr="00215CFC" w:rsidRDefault="005F17E8" w:rsidP="00CE7D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ПК-11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5529" w:type="dxa"/>
          </w:tcPr>
          <w:p w:rsidR="005F17E8" w:rsidRPr="00215CFC" w:rsidRDefault="005F17E8" w:rsidP="00CE7DF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Знать: критерии  оценки социально-экономической эффективности;</w:t>
            </w:r>
          </w:p>
          <w:p w:rsidR="005F17E8" w:rsidRPr="00215CFC" w:rsidRDefault="005F17E8" w:rsidP="00CE7DF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Уметь: анализировать возникшие  риски  и возможные социально-экономические последствия при разработке планов;  </w:t>
            </w:r>
          </w:p>
          <w:p w:rsidR="005F17E8" w:rsidRPr="00215CFC" w:rsidRDefault="005F17E8" w:rsidP="00CE7DF5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Владеть  навыками критической оценки и обоснования предложения по совершенствованию управленческих решений.</w:t>
            </w:r>
          </w:p>
        </w:tc>
      </w:tr>
    </w:tbl>
    <w:p w:rsidR="005F17E8" w:rsidRPr="00215CFC" w:rsidRDefault="005F17E8" w:rsidP="00CE7DF5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"/>
        <w:numPr>
          <w:ilvl w:val="0"/>
          <w:numId w:val="0"/>
        </w:numPr>
        <w:tabs>
          <w:tab w:val="left" w:pos="709"/>
        </w:tabs>
        <w:spacing w:line="240" w:lineRule="auto"/>
        <w:ind w:left="360" w:right="-853"/>
        <w:rPr>
          <w:b/>
        </w:rPr>
      </w:pPr>
      <w:r w:rsidRPr="00215CFC">
        <w:rPr>
          <w:b/>
        </w:rPr>
        <w:t xml:space="preserve">3. Структура и содержание дисциплины (модуля) </w:t>
      </w:r>
    </w:p>
    <w:p w:rsidR="005F17E8" w:rsidRPr="00215CFC" w:rsidRDefault="005F17E8" w:rsidP="00CE7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731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Объем дисциплины для очной формы обучения составляет 3 зачетные единицы, всего 108 часов, из которых 49 часов составляет контактная работа обучающегося с преподавателем  (16 часов занятия лекционного типа, 32 часа занятия семинарского типа, 1 час контроль самостоятельной работы), 59 часов составляет самостоятельная работа обучающегося.</w:t>
      </w:r>
    </w:p>
    <w:p w:rsidR="005F17E8" w:rsidRPr="00215CFC" w:rsidRDefault="005F17E8" w:rsidP="00731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Объем дисциплины для заочной формы обучения составляет 3 зачетные единицы, всего 108 часов, из которых 13 часов составляет контактная работа обучающегося с преподавателем  (4 часа занятия лекционного типа, 8 часов занятия семинарского типа, 1 час контроль самостоятельной работы), мероприятия текущего контроля успеваемости 4 часа, 91 час составляет самостоятельная работа обучающегося.</w:t>
      </w:r>
    </w:p>
    <w:p w:rsidR="005F17E8" w:rsidRPr="00215CFC" w:rsidRDefault="005F17E8" w:rsidP="00CE7DF5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pPr w:leftFromText="180" w:rightFromText="180" w:vertAnchor="text" w:horzAnchor="margin" w:tblpXSpec="center" w:tblpY="218"/>
        <w:tblW w:w="10439" w:type="dxa"/>
        <w:tblLook w:val="00A0"/>
      </w:tblPr>
      <w:tblGrid>
        <w:gridCol w:w="2283"/>
        <w:gridCol w:w="486"/>
        <w:gridCol w:w="449"/>
        <w:gridCol w:w="486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5F17E8" w:rsidRPr="00215CFC" w:rsidTr="008C6760">
        <w:trPr>
          <w:trHeight w:val="315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388" w:type="dxa"/>
            <w:gridSpan w:val="1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обучающегося, часы</w:t>
            </w:r>
          </w:p>
        </w:tc>
      </w:tr>
      <w:tr w:rsidR="005F17E8" w:rsidRPr="00215CFC" w:rsidTr="008C6760">
        <w:trPr>
          <w:trHeight w:val="555"/>
        </w:trPr>
        <w:tc>
          <w:tcPr>
            <w:tcW w:w="2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F17E8" w:rsidRPr="00215CFC" w:rsidTr="008C6760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8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3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F17E8" w:rsidRPr="00215CFC" w:rsidTr="008C6760">
        <w:trPr>
          <w:trHeight w:val="1545"/>
        </w:trPr>
        <w:tc>
          <w:tcPr>
            <w:tcW w:w="22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лекционного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семинарского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лабораторного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F17E8" w:rsidRPr="00215CFC" w:rsidTr="008C6760">
        <w:trPr>
          <w:trHeight w:val="1335"/>
        </w:trPr>
        <w:tc>
          <w:tcPr>
            <w:tcW w:w="22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5F17E8" w:rsidRPr="00215CFC" w:rsidRDefault="005F17E8" w:rsidP="00731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</w:tr>
      <w:tr w:rsidR="005F17E8" w:rsidRPr="00215CFC" w:rsidTr="008C6760">
        <w:trPr>
          <w:trHeight w:val="915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Классификация и цели планирования. Школа стратегического планирования.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F17E8" w:rsidRPr="00215CFC" w:rsidTr="008C6760">
        <w:trPr>
          <w:trHeight w:val="67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Принципы стратегического планирования и управления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F17E8" w:rsidRPr="00215CFC" w:rsidTr="008C6760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Понятие о методах экономического прогнозирования 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F17E8" w:rsidRPr="00215CFC" w:rsidTr="008C6760">
        <w:trPr>
          <w:trHeight w:val="70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B10"/>
            <w:bookmarkEnd w:id="0"/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Планирование производства и реализации продукции 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F17E8" w:rsidRPr="00215CFC" w:rsidTr="008C6760">
        <w:trPr>
          <w:trHeight w:val="112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Планирование потребности в трудовых ресурсах. Формирование фонда оплаты труда предприятия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F17E8" w:rsidRPr="00215CFC" w:rsidTr="008C6760">
        <w:trPr>
          <w:trHeight w:val="720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Планирование себестоимости единицы продукции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F17E8" w:rsidRPr="00215CFC" w:rsidTr="008C6760">
        <w:trPr>
          <w:trHeight w:val="58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Оперативно-производственное планирование.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F17E8" w:rsidRPr="00215CFC" w:rsidTr="008C6760">
        <w:trPr>
          <w:trHeight w:val="67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Экономический рост. Планирование роста.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F17E8" w:rsidRPr="00215CFC" w:rsidTr="008C6760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Финансовое планирование.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F17E8" w:rsidRPr="00215CFC" w:rsidTr="008C6760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Основы бизнес-планирования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F17E8" w:rsidRPr="00215CFC" w:rsidTr="008C6760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Контроль самостоятельной работы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F17E8" w:rsidRPr="00215CFC" w:rsidTr="008C6760">
        <w:trPr>
          <w:trHeight w:val="495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Промежуточная аттестация - зачет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5C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F17E8" w:rsidRPr="00215CFC" w:rsidTr="008C6760">
        <w:trPr>
          <w:trHeight w:val="31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17E8" w:rsidRPr="00215CFC" w:rsidRDefault="005F17E8" w:rsidP="007313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5F17E8" w:rsidRPr="00215CFC" w:rsidRDefault="005F1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FC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</w:tr>
    </w:tbl>
    <w:p w:rsidR="005F17E8" w:rsidRPr="00215CFC" w:rsidRDefault="005F17E8" w:rsidP="00CE7DF5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731354">
      <w:pPr>
        <w:pStyle w:val="a4"/>
        <w:spacing w:after="0" w:line="240" w:lineRule="auto"/>
        <w:ind w:left="-142"/>
        <w:rPr>
          <w:rFonts w:ascii="Times New Roman" w:hAnsi="Times New Roman"/>
          <w:sz w:val="16"/>
          <w:szCs w:val="16"/>
        </w:rPr>
      </w:pPr>
    </w:p>
    <w:p w:rsidR="005F17E8" w:rsidRPr="00215CFC" w:rsidRDefault="005F17E8" w:rsidP="00CE7DF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157"/>
        <w:gridCol w:w="6749"/>
      </w:tblGrid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Содержание раздела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Классификация и цели планирования. Школа стратегического планирования.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Предпосылки возникновения школы стратегического планирования и управления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Прогнозирование и планирование на макро- и на микроуровне, основные задачи, стоящие перед ними в рыночной экономике. Принципы планирования  в экономической организации. Формы планирования и виды планов. Структура плановых органов на предприятии.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Принципы стратегического планирования и управления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Cs/>
                <w:sz w:val="20"/>
                <w:szCs w:val="20"/>
              </w:rPr>
              <w:t>Модель стратегического решения. Схема принятия решения при формулировании стратегии.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Cs/>
                <w:sz w:val="20"/>
                <w:szCs w:val="20"/>
              </w:rPr>
              <w:t>Система целей предприятия. Синергизм и его виды. Профиль способностей фирмы.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Cs/>
                <w:sz w:val="20"/>
                <w:szCs w:val="20"/>
              </w:rPr>
              <w:t>Стратегический замысел. Когда необходима стратегия. Портфельная стратегия, ее компоненты: вектор роста, конкурентные преимущества, синергизм, стратегическая гибкость. Конкурентная стратегия. Требования к стратегии в фирмах различных типов.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Cs/>
                <w:sz w:val="20"/>
                <w:szCs w:val="20"/>
              </w:rPr>
              <w:t>Необходимость и виды диверсификации бизнес-портфеля. Интернационализация бизнеса, ее последствия для фирмы.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Cs/>
                <w:sz w:val="20"/>
                <w:szCs w:val="20"/>
              </w:rPr>
              <w:t>Анализ конкурентноспособности. Портфельный анализ. Выбор портфельной и конкурентной стратегии. Матрица БКГ.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Cs/>
                <w:sz w:val="20"/>
                <w:szCs w:val="20"/>
              </w:rPr>
              <w:t>Использование стратегии. Организационная структура стратегического планирования  в современных фирмах.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Cs/>
                <w:sz w:val="20"/>
                <w:szCs w:val="20"/>
              </w:rPr>
              <w:t>Проблемы внедрения стратегии. Планирование изменения стратегической позиции. Сопротивление переменам. Управление прерывистыми изменениями.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Понятие о методах экономического прогнозирования 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Типы прогнозирования и виды прогнозов. Методы экспертных оценок; метод экстраполяции трендов; методы регрессионного анализа; экономико-математические методы.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Понятие об эконометрическом прогнозировании. Адаптивные модели. Авторегрессии и скользящие средние. Структурные модели. Микроимитационное моделирование. Метод моделирования Монте-Карло. Нейросетевое прогнозирование. Нечеткая логика и ее применение в экономическом прогнозировании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Планирование производства и реализации продукции 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Составление плана продаж продукции (работ, услуг). Схема взаимодействия плана продажи продукции. Алгоритм планирования сбыта продукции. Планирование товародвижения. Планирование продвижения.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Содержание плана производства организации. Задачи планирования производства и продажи продукции. Система плановых показателей. Самопланирование. Механизм взаимодействия планов. Система внутрифирменного планирования.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Основные показатели плана производства. Спрос. Предложение. Равновесие. Объем производства. Валовой оборот. Внутрифирменный оборот. Валовая продукция. Предельная эффективность.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Система основных показателей план производства. Сущность производственной программы организации. Методы составления производственной программы. Этапы разработки производственной программы. Ранжирование плановых показателей продукции.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Планирование производственной мощности. Сущность и виды производственной мощности. Правила планирования производственной мощности. Планирование потребности в материальных ресурсах. Коэффициент использования материальных ресурсов и производственной мощности.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  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Планирование потребности в трудовых ресурсах. Формирование фонда оплаты труда предприятия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Задачи планирования социально-трудовых показателей. Планирование потребности в персонале организации. Классификация работников: промышленно-производственный и непромышленный персонал, руководители, специалисты, исполнители. Определение количества и структуры работников организации. Расчет текущей и дополнительной потребности в персонале. Сущность календарного, номинального и эффективного фонда рабочего времени. Определение явочного и списочного состава производственных рабочих и остальных категорий промышленно-производственного персонала.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Планирование производительности труда. Сущность и виды производительности труда. Показатели производительности труда. Основные производственные факторы роста производительности труда.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Планирование фонда оплаты труда персонала. Заработная плата работников: сущность, формы денежных выплат, номинальная и реальная заработная плата. Формы и системы оплаты труда. Способы расчета фонда заработной платы различных категорий работников. Планирование годового фонда заработной платы основных рабочих. Интенсивность труда рабочих: сущность, методы оценки.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Планирование себестоимости единицы продукции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Экономические и бухгалтерские расходы: сущность, область применения. Расходы: определение и условия признания в бухгалтерском и в налоговом учете. Классификация расходов, связанных с производством и продажей продукции. Классификация расходов в зависимости от их характера, условий осуществления и направлений деятельности.  Классификация по экономическим элементам и по статьям затрат. Прямые и косвенные расходы. Постоянные и переменные расходы. Общие, средние и предельные расходы.</w:t>
            </w:r>
          </w:p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Себестоимость продукции: сущность и виды. Методы планирования себестоимости продукции. Составление сметы затрат на производство. Методы разработки сметы затрат: сметный, сводный, калькуляционный, показной.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Оперативно-производственное планирование.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Задачи оперативного планирования.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Оперативно-производственное планирование: понятие, задачи, особенности, база. Оперативно-производственное планирование в условиях массового производства. Оперативно-производственное планирование в условиях серийного производства. Оперативно-производственное планирование в условиях единичного производства.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Оперативный учет и контроль: сущность и назначение. Основные объекты оперативного учета и контроля. Показатели эффективности системы оперативного планирования: коэффициент непрерывности производственного процесса, коэффициент ритмичности.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Экономический рост. Планирование роста.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Источники финансирования роста бизнеса. Планирование развития бизнеса и оценка состоятельности планов. Оценка финансового состояния предприятия. Темпы роста бизнеса. Коэффициент внутреннего роста. Коэффициент устойчивого роста бизнеса. Факторы, определяющие темпы устойчивого роста предприятия.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 Финансовое планирование.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Цели краткосрочного и долгосрочного финансового планирования. Бюджетирование на предприятии. </w:t>
            </w:r>
          </w:p>
        </w:tc>
      </w:tr>
      <w:tr w:rsidR="005F17E8" w:rsidRPr="00215CFC" w:rsidTr="000E00E6">
        <w:trPr>
          <w:trHeight w:val="20"/>
          <w:jc w:val="center"/>
        </w:trPr>
        <w:tc>
          <w:tcPr>
            <w:tcW w:w="503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57" w:type="dxa"/>
          </w:tcPr>
          <w:p w:rsidR="005F17E8" w:rsidRPr="00215CFC" w:rsidRDefault="005F17E8" w:rsidP="00CE7DF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Основы бизнес-планирования</w:t>
            </w:r>
          </w:p>
        </w:tc>
        <w:tc>
          <w:tcPr>
            <w:tcW w:w="67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Структура бизнес-плана. Описание предприятия; описание продукции. Анализ положения дел в отрасли: анализ потребительского рынка, конкурентов. План маркетинга. План производства. Понятие о финансовом плане. Оценка рисков.</w:t>
            </w:r>
          </w:p>
        </w:tc>
      </w:tr>
    </w:tbl>
    <w:p w:rsidR="005F17E8" w:rsidRPr="00215CFC" w:rsidRDefault="005F17E8" w:rsidP="00CE7D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5F17E8" w:rsidRPr="00215CFC" w:rsidRDefault="005F17E8" w:rsidP="00CE7DF5">
      <w:pPr>
        <w:pStyle w:val="12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12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Неимитационные технологии обучения:</w:t>
      </w:r>
    </w:p>
    <w:p w:rsidR="005F17E8" w:rsidRPr="00215CFC" w:rsidRDefault="005F17E8" w:rsidP="00CE7DF5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лекция и ее разновидности (проблемная лекция, лекция-беседа, лекция с применением обратной связи);</w:t>
      </w:r>
    </w:p>
    <w:p w:rsidR="005F17E8" w:rsidRPr="00215CFC" w:rsidRDefault="005F17E8" w:rsidP="00CE7DF5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собеседование;</w:t>
      </w:r>
    </w:p>
    <w:p w:rsidR="005F17E8" w:rsidRPr="00215CFC" w:rsidRDefault="005F17E8" w:rsidP="00CE7DF5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тест;</w:t>
      </w:r>
    </w:p>
    <w:p w:rsidR="005F17E8" w:rsidRPr="00215CFC" w:rsidRDefault="005F17E8" w:rsidP="00CE7DF5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разноуровневые задачи;</w:t>
      </w:r>
    </w:p>
    <w:p w:rsidR="005F17E8" w:rsidRPr="00215CFC" w:rsidRDefault="005F17E8" w:rsidP="00CE7DF5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учебные презентации;</w:t>
      </w:r>
    </w:p>
    <w:p w:rsidR="005F17E8" w:rsidRPr="00215CFC" w:rsidRDefault="005F17E8" w:rsidP="00CE7DF5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задания.</w:t>
      </w:r>
    </w:p>
    <w:p w:rsidR="005F17E8" w:rsidRPr="00215CFC" w:rsidRDefault="005F17E8" w:rsidP="00CE7DF5">
      <w:pPr>
        <w:pStyle w:val="12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составляет не менее 20% аудиторных занятий. </w:t>
      </w:r>
    </w:p>
    <w:p w:rsidR="005F17E8" w:rsidRPr="00215CFC" w:rsidRDefault="005F17E8" w:rsidP="00CE7DF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i/>
          <w:sz w:val="24"/>
          <w:szCs w:val="24"/>
        </w:rPr>
        <w:t>Изучение теоретического материала</w:t>
      </w:r>
      <w:r w:rsidRPr="00215CFC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  <w:r w:rsidRPr="00215CFC">
        <w:rPr>
          <w:rFonts w:ascii="Times New Roman" w:hAnsi="Times New Roman"/>
          <w:i/>
          <w:sz w:val="24"/>
          <w:szCs w:val="24"/>
        </w:rPr>
        <w:t>При подготовке к практическому занятию</w:t>
      </w:r>
      <w:r w:rsidRPr="00215CFC">
        <w:rPr>
          <w:rFonts w:ascii="Times New Roman" w:hAnsi="Times New Roman"/>
          <w:sz w:val="24"/>
          <w:szCs w:val="24"/>
        </w:rPr>
        <w:t xml:space="preserve">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215CFC">
        <w:rPr>
          <w:rFonts w:ascii="Times New Roman" w:hAnsi="Times New Roman"/>
          <w:sz w:val="24"/>
          <w:szCs w:val="24"/>
        </w:rPr>
        <w:t xml:space="preserve">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i/>
          <w:sz w:val="24"/>
          <w:szCs w:val="24"/>
        </w:rPr>
        <w:t>Самостоятельная работа</w:t>
      </w:r>
      <w:r w:rsidRPr="00215CFC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5F17E8" w:rsidRPr="00215CFC" w:rsidRDefault="005F17E8" w:rsidP="00CE7DF5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i/>
          <w:sz w:val="24"/>
          <w:szCs w:val="24"/>
        </w:rPr>
        <w:t xml:space="preserve">При подготовке к зачету </w:t>
      </w:r>
      <w:r w:rsidRPr="00215CFC">
        <w:rPr>
          <w:rFonts w:ascii="Times New Roman" w:hAnsi="Times New Roman"/>
          <w:sz w:val="24"/>
          <w:szCs w:val="24"/>
        </w:rPr>
        <w:t xml:space="preserve">следует руководствоваться перечнем вопросов для подготовки к итоговому контролю по курсу. При этом необходимо уяснить суть основных понятий дисциплины. </w:t>
      </w:r>
    </w:p>
    <w:p w:rsidR="005F17E8" w:rsidRPr="00215CFC" w:rsidRDefault="005F17E8" w:rsidP="00CE7D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5CFC">
        <w:rPr>
          <w:rFonts w:ascii="Times New Roman" w:hAnsi="Times New Roman"/>
          <w:b/>
          <w:sz w:val="24"/>
          <w:szCs w:val="24"/>
          <w:lang w:eastAsia="ru-RU"/>
        </w:rPr>
        <w:t>Примерный перечень вопросов к зачету: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Понятие фирмы как хозяйствующего субъекта.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 xml:space="preserve"> Понятие и процесс планирования на предприятии.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3.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 xml:space="preserve"> Функции и принципы планирования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4.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 xml:space="preserve"> Виды и формы планирования.……….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5.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 xml:space="preserve"> Средства и методы планирования.……….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6.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Основные плановые документы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7.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Контроль процесса планирования.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8.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Понятие производственной программы и порядок ее разработки.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9.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Расчет показателей плана производства и реализации продукции.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10.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.Планирование производственной мощности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11.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Планирование потребности в ресурсах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12.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Формирование номенклатурного плана производства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13.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Планирование сбыта продукции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14.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Планирование производительности труда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15.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Планирование численности персонала.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16.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Планирование фонда оплаты труда.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17.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Понятие издержек производства и их виды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18.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Себестоимость продукции и определение ее по экономическим элементам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19.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Планирование себестоимости единицы продукции по статьям расходов.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20.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Калькуляция и ее виды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21.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Методы калькулирования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22.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Финансовое планирование, основные этапы.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23.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Понятие прибыли и порядок ее расчета.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24.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Зарубежные методы планирования себестоимости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25.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Сущность и взаимосвязь планирования и прогнозирования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26.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Классификация прогнозов.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27.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Методы прогнозирования</w:t>
      </w:r>
    </w:p>
    <w:p w:rsidR="005F17E8" w:rsidRPr="00215CFC" w:rsidRDefault="005F17E8" w:rsidP="00CE7DF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28.</w:t>
      </w:r>
      <w:r w:rsidRPr="00215CFC">
        <w:rPr>
          <w:rFonts w:ascii="Times New Roman" w:hAnsi="Times New Roman"/>
          <w:sz w:val="24"/>
          <w:szCs w:val="24"/>
          <w:lang w:eastAsia="ru-RU"/>
        </w:rPr>
        <w:tab/>
        <w:t>Прогнозирование сбыта и прибыли продукцию</w:t>
      </w:r>
    </w:p>
    <w:p w:rsidR="005F17E8" w:rsidRPr="00215CFC" w:rsidRDefault="005F17E8" w:rsidP="00CE7DF5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CE7DF5">
      <w:pPr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</w:t>
      </w:r>
    </w:p>
    <w:p w:rsidR="005F17E8" w:rsidRPr="00215CFC" w:rsidRDefault="005F17E8" w:rsidP="00CE7DF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ПК-3 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9"/>
        <w:gridCol w:w="3557"/>
        <w:gridCol w:w="36"/>
        <w:gridCol w:w="3650"/>
      </w:tblGrid>
      <w:tr w:rsidR="005F17E8" w:rsidRPr="00215CFC" w:rsidTr="00930A23">
        <w:trPr>
          <w:trHeight w:val="148"/>
        </w:trPr>
        <w:tc>
          <w:tcPr>
            <w:tcW w:w="2219" w:type="dxa"/>
            <w:vMerge w:val="restart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5F17E8" w:rsidRPr="00215CFC" w:rsidTr="00930A23">
        <w:trPr>
          <w:trHeight w:val="148"/>
        </w:trPr>
        <w:tc>
          <w:tcPr>
            <w:tcW w:w="2219" w:type="dxa"/>
            <w:vMerge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F17E8" w:rsidRPr="00215CFC" w:rsidTr="00930A23">
        <w:trPr>
          <w:trHeight w:val="53"/>
        </w:trPr>
        <w:tc>
          <w:tcPr>
            <w:tcW w:w="2219" w:type="dxa"/>
            <w:vMerge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5F17E8" w:rsidRPr="00215CFC" w:rsidTr="00930A23">
        <w:trPr>
          <w:trHeight w:val="56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E8" w:rsidRPr="00215CFC" w:rsidTr="00930A23">
        <w:trPr>
          <w:trHeight w:val="56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5F17E8" w:rsidRPr="00215CFC" w:rsidTr="00930A23">
        <w:trPr>
          <w:trHeight w:val="70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5F17E8" w:rsidRPr="00215CFC" w:rsidTr="00930A23">
        <w:trPr>
          <w:trHeight w:val="53"/>
        </w:trPr>
        <w:tc>
          <w:tcPr>
            <w:tcW w:w="2219" w:type="dxa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5F17E8" w:rsidRPr="00215CFC" w:rsidRDefault="005F17E8" w:rsidP="00CE7DF5">
      <w:pPr>
        <w:pStyle w:val="a4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CE7DF5">
      <w:pPr>
        <w:pStyle w:val="a4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ПК-6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9"/>
        <w:gridCol w:w="3557"/>
        <w:gridCol w:w="36"/>
        <w:gridCol w:w="3260"/>
      </w:tblGrid>
      <w:tr w:rsidR="005F17E8" w:rsidRPr="00215CFC" w:rsidTr="002D2983">
        <w:trPr>
          <w:trHeight w:val="148"/>
        </w:trPr>
        <w:tc>
          <w:tcPr>
            <w:tcW w:w="2219" w:type="dxa"/>
            <w:vMerge w:val="restart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6853" w:type="dxa"/>
            <w:gridSpan w:val="3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5F17E8" w:rsidRPr="00215CFC" w:rsidTr="002D2983">
        <w:trPr>
          <w:trHeight w:val="148"/>
        </w:trPr>
        <w:tc>
          <w:tcPr>
            <w:tcW w:w="2219" w:type="dxa"/>
            <w:vMerge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F17E8" w:rsidRPr="00215CFC" w:rsidTr="002D2983">
        <w:trPr>
          <w:trHeight w:val="53"/>
        </w:trPr>
        <w:tc>
          <w:tcPr>
            <w:tcW w:w="2219" w:type="dxa"/>
            <w:vMerge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296" w:type="dxa"/>
            <w:gridSpan w:val="2"/>
            <w:tcBorders>
              <w:top w:val="nil"/>
            </w:tcBorders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5F17E8" w:rsidRPr="00215CFC" w:rsidTr="002D2983">
        <w:trPr>
          <w:trHeight w:val="56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E8" w:rsidRPr="00215CFC" w:rsidTr="002D2983">
        <w:trPr>
          <w:trHeight w:val="56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29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5F17E8" w:rsidRPr="00215CFC" w:rsidTr="002D2983">
        <w:trPr>
          <w:trHeight w:val="70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29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5F17E8" w:rsidRPr="00215CFC" w:rsidTr="002D2983">
        <w:trPr>
          <w:trHeight w:val="53"/>
        </w:trPr>
        <w:tc>
          <w:tcPr>
            <w:tcW w:w="2219" w:type="dxa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296" w:type="dxa"/>
            <w:gridSpan w:val="2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5F17E8" w:rsidRPr="00215CFC" w:rsidRDefault="005F17E8" w:rsidP="00CE7DF5">
      <w:pPr>
        <w:pStyle w:val="a4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CE7DF5">
      <w:pPr>
        <w:pStyle w:val="a4"/>
        <w:tabs>
          <w:tab w:val="left" w:pos="993"/>
        </w:tabs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CE7DF5">
      <w:pPr>
        <w:pStyle w:val="a4"/>
        <w:tabs>
          <w:tab w:val="left" w:pos="993"/>
        </w:tabs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CE7DF5">
      <w:pPr>
        <w:pStyle w:val="a4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ПК-11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9"/>
        <w:gridCol w:w="3557"/>
        <w:gridCol w:w="36"/>
        <w:gridCol w:w="3260"/>
      </w:tblGrid>
      <w:tr w:rsidR="005F17E8" w:rsidRPr="00215CFC" w:rsidTr="003F3E8E">
        <w:trPr>
          <w:trHeight w:val="148"/>
        </w:trPr>
        <w:tc>
          <w:tcPr>
            <w:tcW w:w="2219" w:type="dxa"/>
            <w:vMerge w:val="restart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6853" w:type="dxa"/>
            <w:gridSpan w:val="3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5F17E8" w:rsidRPr="00215CFC" w:rsidTr="003F3E8E">
        <w:trPr>
          <w:trHeight w:val="148"/>
        </w:trPr>
        <w:tc>
          <w:tcPr>
            <w:tcW w:w="2219" w:type="dxa"/>
            <w:vMerge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5F17E8" w:rsidRPr="00215CFC" w:rsidRDefault="005F17E8" w:rsidP="00CE7DF5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bottom w:val="nil"/>
            </w:tcBorders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F17E8" w:rsidRPr="00215CFC" w:rsidTr="003F3E8E">
        <w:trPr>
          <w:trHeight w:val="53"/>
        </w:trPr>
        <w:tc>
          <w:tcPr>
            <w:tcW w:w="2219" w:type="dxa"/>
            <w:vMerge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296" w:type="dxa"/>
            <w:gridSpan w:val="2"/>
            <w:tcBorders>
              <w:top w:val="nil"/>
            </w:tcBorders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5F17E8" w:rsidRPr="00215CFC" w:rsidTr="003F3E8E">
        <w:trPr>
          <w:trHeight w:val="56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E8" w:rsidRPr="00215CFC" w:rsidTr="003F3E8E">
        <w:trPr>
          <w:trHeight w:val="56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29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5F17E8" w:rsidRPr="00215CFC" w:rsidTr="003F3E8E">
        <w:trPr>
          <w:trHeight w:val="70"/>
        </w:trPr>
        <w:tc>
          <w:tcPr>
            <w:tcW w:w="2219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296" w:type="dxa"/>
            <w:gridSpan w:val="2"/>
            <w:vAlign w:val="center"/>
          </w:tcPr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5F17E8" w:rsidRPr="00215CFC" w:rsidRDefault="005F17E8" w:rsidP="00CE7DF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5F17E8" w:rsidRPr="00215CFC" w:rsidTr="003F3E8E">
        <w:trPr>
          <w:trHeight w:val="53"/>
        </w:trPr>
        <w:tc>
          <w:tcPr>
            <w:tcW w:w="2219" w:type="dxa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296" w:type="dxa"/>
            <w:gridSpan w:val="2"/>
          </w:tcPr>
          <w:p w:rsidR="005F17E8" w:rsidRPr="00215CFC" w:rsidRDefault="005F17E8" w:rsidP="00CE7DF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5F17E8" w:rsidRPr="00215CFC" w:rsidRDefault="005F17E8" w:rsidP="00CE7DF5">
      <w:pPr>
        <w:pStyle w:val="a4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6.2.</w:t>
      </w:r>
      <w:r w:rsidRPr="00215CFC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5F17E8" w:rsidRPr="00215CFC" w:rsidRDefault="005F17E8" w:rsidP="00CE7D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17E8" w:rsidRPr="00215CFC" w:rsidRDefault="005F17E8" w:rsidP="00CE7D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Итоговый контроль качества усвоения студентами содержания курса проводится в виде зачета. На зачете определяется:</w:t>
      </w:r>
    </w:p>
    <w:p w:rsidR="005F17E8" w:rsidRPr="00215CFC" w:rsidRDefault="005F17E8" w:rsidP="00CE7DF5">
      <w:pPr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 xml:space="preserve"> уровень усвоения студентами основного учебного материала по дисциплине;</w:t>
      </w:r>
    </w:p>
    <w:p w:rsidR="005F17E8" w:rsidRPr="00215CFC" w:rsidRDefault="005F17E8" w:rsidP="00CE7DF5">
      <w:pPr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 xml:space="preserve"> уровень понимания студентами изученного материала;</w:t>
      </w:r>
    </w:p>
    <w:p w:rsidR="005F17E8" w:rsidRPr="00215CFC" w:rsidRDefault="005F17E8" w:rsidP="00CE7DF5">
      <w:pPr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>способности студентов использовать полученные знания для решения конкретных задач.</w:t>
      </w:r>
    </w:p>
    <w:p w:rsidR="005F17E8" w:rsidRPr="00215CFC" w:rsidRDefault="005F17E8" w:rsidP="00CE7D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  <w:lang w:eastAsia="ru-RU"/>
        </w:rPr>
        <w:t xml:space="preserve">Зачет проводится в устной форме.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5F17E8" w:rsidRPr="00215CFC" w:rsidRDefault="005F17E8" w:rsidP="00CE7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CFC">
        <w:rPr>
          <w:rFonts w:ascii="Times New Roman" w:hAnsi="Times New Roman"/>
          <w:b/>
          <w:sz w:val="24"/>
          <w:szCs w:val="24"/>
          <w:lang w:eastAsia="ru-RU"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371"/>
      </w:tblGrid>
      <w:tr w:rsidR="005F17E8" w:rsidRPr="00215CFC" w:rsidTr="003F3E8E">
        <w:trPr>
          <w:trHeight w:val="198"/>
        </w:trPr>
        <w:tc>
          <w:tcPr>
            <w:tcW w:w="1809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5F17E8" w:rsidRPr="00215CFC" w:rsidTr="003F3E8E">
        <w:trPr>
          <w:trHeight w:val="930"/>
        </w:trPr>
        <w:tc>
          <w:tcPr>
            <w:tcW w:w="1809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lang w:eastAsia="ru-RU"/>
              </w:rPr>
              <w:t>Хороший уровень подготовки, 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5F17E8" w:rsidRPr="00215CFC" w:rsidTr="003F3E8E">
        <w:tc>
          <w:tcPr>
            <w:tcW w:w="1809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lang w:eastAsia="ru-RU"/>
              </w:rPr>
              <w:t>Незачет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5CFC">
              <w:rPr>
                <w:rFonts w:ascii="Times New Roman" w:hAnsi="Times New Roman"/>
                <w:sz w:val="20"/>
                <w:szCs w:val="20"/>
                <w:lang w:eastAsia="ru-RU"/>
              </w:rPr>
              <w:t>Крайне низкий уровень подготовки, 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5F17E8" w:rsidRPr="00215CFC" w:rsidRDefault="005F17E8" w:rsidP="00CE7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CE7DF5">
      <w:pPr>
        <w:pStyle w:val="a4"/>
        <w:tabs>
          <w:tab w:val="left" w:pos="709"/>
        </w:tabs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6.3.</w:t>
      </w:r>
      <w:r w:rsidRPr="00215CFC">
        <w:rPr>
          <w:rFonts w:ascii="Times New Roman" w:hAnsi="Times New Roman"/>
          <w:b/>
          <w:sz w:val="24"/>
          <w:szCs w:val="24"/>
        </w:rPr>
        <w:tab/>
      </w:r>
      <w:r w:rsidRPr="00215CFC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5F17E8" w:rsidRPr="00215CFC" w:rsidRDefault="005F17E8" w:rsidP="00CE7DF5">
      <w:pPr>
        <w:pStyle w:val="a4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Для оценки собеседования используется следующая шкала: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388"/>
      </w:tblGrid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388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388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В ходе беседы полностью раскрывает тему, обучаемый демонстрирует глубокое знание вопроса, опирается на авторитетные источники информации. Обучаемый блестяще излагает материал, выражает свои мысли ясно, корректно  и полно отвечает на вопросы.  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388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Обучаемый полностью раскрывает вопрос, демонстрирует глубокое знание вопроса, опирается на авторитетные источники информации. Обучаемый грамотно излагает материал, выражает свои мысли ясно, корректно отвечает на вопросы.  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388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Обучаемый раскрывает тему, однако обучаемый демонстрирует некоторые неточности в изложении вопроса. Обучаемый ясно излагает содержание вопроса, но не всегда способен удержать внимание аудитории.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388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вопрос, однако обучаемый демонстрирует недостаточно глубокое знание. Обучаемый недостаточно ясно излагает материал и не всегда способен удержать внимание аудитории. 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388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 не в полной мере, опирается на ненадежные источники информации. При представлении вопроса обучаемый демонстрирует плохое знание материала и плохие навыки публичного выступления.  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388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Обучаемый не раскрывает содержание вопроса. 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388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Обучаемый не отвечает на вопрос.</w:t>
            </w:r>
          </w:p>
        </w:tc>
      </w:tr>
    </w:tbl>
    <w:p w:rsidR="005F17E8" w:rsidRPr="00215CFC" w:rsidRDefault="005F17E8" w:rsidP="00CE7DF5">
      <w:pPr>
        <w:pStyle w:val="a4"/>
        <w:tabs>
          <w:tab w:val="left" w:pos="709"/>
        </w:tabs>
        <w:spacing w:after="0" w:line="240" w:lineRule="auto"/>
        <w:ind w:left="0" w:right="-42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pStyle w:val="a4"/>
        <w:tabs>
          <w:tab w:val="left" w:pos="709"/>
        </w:tabs>
        <w:spacing w:after="0" w:line="240" w:lineRule="auto"/>
        <w:ind w:left="0" w:righ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Критерии оценки теста:</w:t>
      </w:r>
    </w:p>
    <w:p w:rsidR="005F17E8" w:rsidRPr="00215CFC" w:rsidRDefault="005F17E8" w:rsidP="00CE7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5F17E8" w:rsidRPr="00215CFC" w:rsidRDefault="005F17E8" w:rsidP="00CE7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5F17E8" w:rsidRPr="00215CFC" w:rsidRDefault="005F17E8" w:rsidP="00CE7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5F17E8" w:rsidRPr="00215CFC" w:rsidRDefault="005F17E8" w:rsidP="00CE7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5F17E8" w:rsidRPr="00215CFC" w:rsidRDefault="005F17E8" w:rsidP="00CE7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5F17E8" w:rsidRPr="00215CFC" w:rsidRDefault="005F17E8" w:rsidP="00CE7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5F17E8" w:rsidRPr="00215CFC" w:rsidRDefault="005F17E8" w:rsidP="00CE7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7E8" w:rsidRPr="00215CFC" w:rsidRDefault="005F17E8" w:rsidP="00CE7D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Критерии оценки решения заданий, разноуровневых задач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371"/>
      </w:tblGrid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5F17E8" w:rsidRPr="00215CFC" w:rsidTr="003F3E8E">
        <w:tc>
          <w:tcPr>
            <w:tcW w:w="212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371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5F17E8" w:rsidRPr="00215CFC" w:rsidRDefault="005F17E8" w:rsidP="00CE7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15CFC">
        <w:rPr>
          <w:rFonts w:ascii="Times New Roman" w:hAnsi="Times New Roman"/>
          <w:b/>
        </w:rPr>
        <w:t>Критерии оценки доклада (выступление с презентацией)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7479"/>
      </w:tblGrid>
      <w:tr w:rsidR="005F17E8" w:rsidRPr="00215CFC" w:rsidTr="00930A23">
        <w:trPr>
          <w:trHeight w:val="673"/>
        </w:trPr>
        <w:tc>
          <w:tcPr>
            <w:tcW w:w="1928" w:type="dxa"/>
          </w:tcPr>
          <w:p w:rsidR="005F17E8" w:rsidRPr="00215CFC" w:rsidRDefault="005F17E8" w:rsidP="00CE7D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6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Доклад выполнен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5F17E8" w:rsidRPr="00215CFC" w:rsidTr="00930A23">
        <w:trPr>
          <w:trHeight w:val="1112"/>
        </w:trPr>
        <w:tc>
          <w:tcPr>
            <w:tcW w:w="1928" w:type="dxa"/>
          </w:tcPr>
          <w:p w:rsidR="005F17E8" w:rsidRPr="00215CFC" w:rsidRDefault="005F17E8" w:rsidP="00CE7D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6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учитывает в докладе особенности современного этапа развития философии,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интерес аудитории.  </w:t>
            </w:r>
          </w:p>
        </w:tc>
      </w:tr>
      <w:tr w:rsidR="005F17E8" w:rsidRPr="00215CFC" w:rsidTr="00930A23">
        <w:trPr>
          <w:trHeight w:val="673"/>
        </w:trPr>
        <w:tc>
          <w:tcPr>
            <w:tcW w:w="1928" w:type="dxa"/>
          </w:tcPr>
          <w:p w:rsidR="005F17E8" w:rsidRPr="00215CFC" w:rsidRDefault="005F17E8" w:rsidP="00CE7D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6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Доклад выполнен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5F17E8" w:rsidRPr="00215CFC" w:rsidTr="00930A23">
        <w:trPr>
          <w:trHeight w:val="1112"/>
        </w:trPr>
        <w:tc>
          <w:tcPr>
            <w:tcW w:w="1928" w:type="dxa"/>
          </w:tcPr>
          <w:p w:rsidR="005F17E8" w:rsidRPr="00215CFC" w:rsidRDefault="005F17E8" w:rsidP="00CE7D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6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5F17E8" w:rsidRPr="00215CFC" w:rsidTr="00930A23">
        <w:trPr>
          <w:trHeight w:val="1112"/>
        </w:trPr>
        <w:tc>
          <w:tcPr>
            <w:tcW w:w="1928" w:type="dxa"/>
          </w:tcPr>
          <w:p w:rsidR="005F17E8" w:rsidRPr="00215CFC" w:rsidRDefault="005F17E8" w:rsidP="00CE7D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6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аудиторией.  </w:t>
            </w:r>
          </w:p>
        </w:tc>
      </w:tr>
      <w:tr w:rsidR="005F17E8" w:rsidRPr="00215CFC" w:rsidTr="00930A23">
        <w:trPr>
          <w:trHeight w:val="220"/>
        </w:trPr>
        <w:tc>
          <w:tcPr>
            <w:tcW w:w="1928" w:type="dxa"/>
          </w:tcPr>
          <w:p w:rsidR="005F17E8" w:rsidRPr="00215CFC" w:rsidRDefault="005F17E8" w:rsidP="00CE7D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6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 xml:space="preserve">Доклад не соответствует изучаемой теме или  не раскрывает ее содержания. </w:t>
            </w:r>
          </w:p>
        </w:tc>
      </w:tr>
      <w:tr w:rsidR="005F17E8" w:rsidRPr="00215CFC" w:rsidTr="00930A23">
        <w:trPr>
          <w:trHeight w:val="454"/>
        </w:trPr>
        <w:tc>
          <w:tcPr>
            <w:tcW w:w="1928" w:type="dxa"/>
          </w:tcPr>
          <w:p w:rsidR="005F17E8" w:rsidRPr="00215CFC" w:rsidRDefault="005F17E8" w:rsidP="00CE7D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649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CFC">
              <w:rPr>
                <w:rFonts w:ascii="Times New Roman" w:hAnsi="Times New Roman"/>
                <w:sz w:val="20"/>
                <w:szCs w:val="20"/>
              </w:rPr>
              <w:t>Доклад не выполнен, обучаемый демонстрирует полное незнание материала, обучаемый демонстрирует полное незнание материала</w:t>
            </w:r>
          </w:p>
        </w:tc>
      </w:tr>
    </w:tbl>
    <w:p w:rsidR="005F17E8" w:rsidRPr="00215CFC" w:rsidRDefault="005F17E8" w:rsidP="00CE7DF5">
      <w:pPr>
        <w:pStyle w:val="a4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  <w:lang w:eastAsia="ru-RU"/>
        </w:rPr>
      </w:pPr>
    </w:p>
    <w:p w:rsidR="005F17E8" w:rsidRPr="00215CFC" w:rsidRDefault="005F17E8" w:rsidP="00CE7DF5">
      <w:pPr>
        <w:pStyle w:val="a4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  <w:lang w:eastAsia="ru-RU"/>
        </w:rPr>
        <w:t xml:space="preserve">6.4. </w:t>
      </w:r>
      <w:r w:rsidRPr="00215CFC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15CFC">
        <w:rPr>
          <w:rFonts w:ascii="Times New Roman" w:hAnsi="Times New Roman"/>
          <w:b/>
          <w:color w:val="000000"/>
          <w:sz w:val="24"/>
          <w:szCs w:val="24"/>
          <w:lang w:eastAsia="ru-RU"/>
        </w:rPr>
        <w:t>Тестовые задания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CFC">
        <w:rPr>
          <w:rFonts w:ascii="Times New Roman" w:hAnsi="Times New Roman"/>
          <w:color w:val="000000"/>
          <w:sz w:val="24"/>
          <w:szCs w:val="24"/>
          <w:lang w:eastAsia="ru-RU"/>
        </w:rPr>
        <w:t>ВАРИАНТ 1</w:t>
      </w:r>
    </w:p>
    <w:p w:rsidR="005F17E8" w:rsidRPr="00215CFC" w:rsidRDefault="005F17E8" w:rsidP="00CE7DF5">
      <w:pPr>
        <w:tabs>
          <w:tab w:val="left" w:pos="1042"/>
        </w:tabs>
        <w:suppressAutoHyphens/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№1. Самостоятельный хозяйствующий субъект, созданный предпринимателем или объединением предпринимателей для производства продукции (работ, услуг) в целях удовлетворения общественных потребностей и получения прибыли, называется: </w:t>
      </w:r>
    </w:p>
    <w:p w:rsidR="005F17E8" w:rsidRPr="00215CFC" w:rsidRDefault="005F17E8" w:rsidP="00CE7DF5">
      <w:pPr>
        <w:numPr>
          <w:ilvl w:val="0"/>
          <w:numId w:val="11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рынком; </w:t>
      </w:r>
    </w:p>
    <w:p w:rsidR="005F17E8" w:rsidRPr="00215CFC" w:rsidRDefault="005F17E8" w:rsidP="00CE7DF5">
      <w:pPr>
        <w:numPr>
          <w:ilvl w:val="0"/>
          <w:numId w:val="11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промышленностью; </w:t>
      </w:r>
    </w:p>
    <w:p w:rsidR="005F17E8" w:rsidRPr="00215CFC" w:rsidRDefault="005F17E8" w:rsidP="00CE7DF5">
      <w:pPr>
        <w:numPr>
          <w:ilvl w:val="0"/>
          <w:numId w:val="11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отраслью; </w:t>
      </w:r>
    </w:p>
    <w:p w:rsidR="005F17E8" w:rsidRPr="00215CFC" w:rsidRDefault="005F17E8" w:rsidP="00CE7DF5">
      <w:pPr>
        <w:numPr>
          <w:ilvl w:val="0"/>
          <w:numId w:val="11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фирмой</w:t>
      </w:r>
    </w:p>
    <w:p w:rsidR="005F17E8" w:rsidRPr="00215CFC" w:rsidRDefault="005F17E8" w:rsidP="00CE7DF5">
      <w:pPr>
        <w:tabs>
          <w:tab w:val="left" w:pos="1042"/>
        </w:tabs>
        <w:suppressAutoHyphens/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№2. К внешней среде предприятия не относится: </w:t>
      </w:r>
    </w:p>
    <w:p w:rsidR="005F17E8" w:rsidRPr="00215CFC" w:rsidRDefault="005F17E8" w:rsidP="00CE7DF5">
      <w:pPr>
        <w:numPr>
          <w:ilvl w:val="0"/>
          <w:numId w:val="12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население;</w:t>
      </w:r>
    </w:p>
    <w:p w:rsidR="005F17E8" w:rsidRPr="00215CFC" w:rsidRDefault="005F17E8" w:rsidP="00CE7DF5">
      <w:pPr>
        <w:numPr>
          <w:ilvl w:val="0"/>
          <w:numId w:val="12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поставщики;</w:t>
      </w:r>
    </w:p>
    <w:p w:rsidR="005F17E8" w:rsidRPr="00215CFC" w:rsidRDefault="005F17E8" w:rsidP="00CE7DF5">
      <w:pPr>
        <w:numPr>
          <w:ilvl w:val="0"/>
          <w:numId w:val="12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правительство и местные органы власти;</w:t>
      </w:r>
    </w:p>
    <w:p w:rsidR="005F17E8" w:rsidRPr="00215CFC" w:rsidRDefault="005F17E8" w:rsidP="00CE7DF5">
      <w:pPr>
        <w:numPr>
          <w:ilvl w:val="0"/>
          <w:numId w:val="12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бухгалтерия</w:t>
      </w:r>
    </w:p>
    <w:p w:rsidR="005F17E8" w:rsidRPr="00215CFC" w:rsidRDefault="005F17E8" w:rsidP="00CE7DF5">
      <w:pPr>
        <w:tabs>
          <w:tab w:val="left" w:pos="1042"/>
        </w:tabs>
        <w:suppressAutoHyphens/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№3. В структуру предприятия входят:</w:t>
      </w:r>
    </w:p>
    <w:p w:rsidR="005F17E8" w:rsidRPr="00215CFC" w:rsidRDefault="005F17E8" w:rsidP="00CE7DF5">
      <w:pPr>
        <w:numPr>
          <w:ilvl w:val="0"/>
          <w:numId w:val="8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подразделения основного и вспомогательного производства;</w:t>
      </w:r>
    </w:p>
    <w:p w:rsidR="005F17E8" w:rsidRPr="00215CFC" w:rsidRDefault="005F17E8" w:rsidP="00CE7DF5">
      <w:pPr>
        <w:numPr>
          <w:ilvl w:val="0"/>
          <w:numId w:val="8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обслуживающие побочные и подсобные подразделения;</w:t>
      </w:r>
    </w:p>
    <w:p w:rsidR="005F17E8" w:rsidRPr="00215CFC" w:rsidRDefault="005F17E8" w:rsidP="00CE7DF5">
      <w:pPr>
        <w:numPr>
          <w:ilvl w:val="0"/>
          <w:numId w:val="8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управленческие службы и подразделения;</w:t>
      </w:r>
    </w:p>
    <w:p w:rsidR="005F17E8" w:rsidRPr="00215CFC" w:rsidRDefault="005F17E8" w:rsidP="00CE7DF5">
      <w:pPr>
        <w:numPr>
          <w:ilvl w:val="0"/>
          <w:numId w:val="8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все вышеперечисленное</w:t>
      </w:r>
    </w:p>
    <w:p w:rsidR="005F17E8" w:rsidRPr="00215CFC" w:rsidRDefault="005F17E8" w:rsidP="00CE7DF5">
      <w:pPr>
        <w:tabs>
          <w:tab w:val="left" w:pos="1042"/>
        </w:tabs>
        <w:suppressAutoHyphens/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№4.Улучшить структуру основных фондов можно: </w:t>
      </w:r>
    </w:p>
    <w:p w:rsidR="005F17E8" w:rsidRPr="00215CFC" w:rsidRDefault="005F17E8" w:rsidP="00CE7DF5">
      <w:pPr>
        <w:numPr>
          <w:ilvl w:val="0"/>
          <w:numId w:val="9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покупая устаревшее оборудование; </w:t>
      </w:r>
    </w:p>
    <w:p w:rsidR="005F17E8" w:rsidRPr="00215CFC" w:rsidRDefault="005F17E8" w:rsidP="00CE7DF5">
      <w:pPr>
        <w:numPr>
          <w:ilvl w:val="0"/>
          <w:numId w:val="9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обновляя и модернизируя оборудование; </w:t>
      </w:r>
    </w:p>
    <w:p w:rsidR="005F17E8" w:rsidRPr="00215CFC" w:rsidRDefault="005F17E8" w:rsidP="00CE7DF5">
      <w:pPr>
        <w:numPr>
          <w:ilvl w:val="0"/>
          <w:numId w:val="9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ликвидируя лишнее и малоиспользуемое оборудование;</w:t>
      </w:r>
    </w:p>
    <w:p w:rsidR="005F17E8" w:rsidRPr="00215CFC" w:rsidRDefault="005F17E8" w:rsidP="00CE7DF5">
      <w:pPr>
        <w:numPr>
          <w:ilvl w:val="0"/>
          <w:numId w:val="9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верны ответы 2 и 3</w:t>
      </w:r>
    </w:p>
    <w:p w:rsidR="005F17E8" w:rsidRPr="00215CFC" w:rsidRDefault="005F17E8" w:rsidP="00CE7DF5">
      <w:pPr>
        <w:tabs>
          <w:tab w:val="left" w:pos="1042"/>
        </w:tabs>
        <w:suppressAutoHyphens/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№5. Информация о команде управления проектом и ведущих специалистах содержится в следующем разделе бизнес-плана:</w:t>
      </w:r>
    </w:p>
    <w:p w:rsidR="005F17E8" w:rsidRPr="00215CFC" w:rsidRDefault="005F17E8" w:rsidP="00CE7DF5">
      <w:pPr>
        <w:numPr>
          <w:ilvl w:val="0"/>
          <w:numId w:val="10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план производства;</w:t>
      </w:r>
    </w:p>
    <w:p w:rsidR="005F17E8" w:rsidRPr="00215CFC" w:rsidRDefault="005F17E8" w:rsidP="00CE7DF5">
      <w:pPr>
        <w:numPr>
          <w:ilvl w:val="0"/>
          <w:numId w:val="10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описание продукта или услуги;</w:t>
      </w:r>
    </w:p>
    <w:p w:rsidR="005F17E8" w:rsidRPr="00215CFC" w:rsidRDefault="005F17E8" w:rsidP="00CE7DF5">
      <w:pPr>
        <w:numPr>
          <w:ilvl w:val="0"/>
          <w:numId w:val="10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организационный план;</w:t>
      </w:r>
    </w:p>
    <w:p w:rsidR="005F17E8" w:rsidRPr="00215CFC" w:rsidRDefault="005F17E8" w:rsidP="00CE7DF5">
      <w:pPr>
        <w:numPr>
          <w:ilvl w:val="0"/>
          <w:numId w:val="10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оценка рынка сбыта </w:t>
      </w:r>
    </w:p>
    <w:p w:rsidR="005F17E8" w:rsidRPr="00215CFC" w:rsidRDefault="005F17E8" w:rsidP="00CE7DF5">
      <w:pPr>
        <w:tabs>
          <w:tab w:val="left" w:pos="1042"/>
        </w:tabs>
        <w:suppressAutoHyphens/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№6. Система расчетов по обоснованию объемов, номенклатуры, ассортимента и качества продукции содержится в следующем разделе бизнес-плана:</w:t>
      </w:r>
    </w:p>
    <w:p w:rsidR="005F17E8" w:rsidRPr="00215CFC" w:rsidRDefault="005F17E8" w:rsidP="00CE7DF5">
      <w:pPr>
        <w:numPr>
          <w:ilvl w:val="0"/>
          <w:numId w:val="13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план производства;</w:t>
      </w:r>
    </w:p>
    <w:p w:rsidR="005F17E8" w:rsidRPr="00215CFC" w:rsidRDefault="005F17E8" w:rsidP="00CE7DF5">
      <w:pPr>
        <w:numPr>
          <w:ilvl w:val="0"/>
          <w:numId w:val="13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описание продукта или услуги;</w:t>
      </w:r>
    </w:p>
    <w:p w:rsidR="005F17E8" w:rsidRPr="00215CFC" w:rsidRDefault="005F17E8" w:rsidP="00CE7DF5">
      <w:pPr>
        <w:numPr>
          <w:ilvl w:val="0"/>
          <w:numId w:val="13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организационный план;</w:t>
      </w:r>
    </w:p>
    <w:p w:rsidR="005F17E8" w:rsidRPr="00215CFC" w:rsidRDefault="005F17E8" w:rsidP="00CE7DF5">
      <w:pPr>
        <w:numPr>
          <w:ilvl w:val="0"/>
          <w:numId w:val="13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kern w:val="1"/>
          <w:sz w:val="24"/>
          <w:szCs w:val="24"/>
          <w:lang w:eastAsia="zh-CN"/>
        </w:rPr>
        <w:t xml:space="preserve">оценка рынка сбыта </w:t>
      </w:r>
    </w:p>
    <w:p w:rsidR="005F17E8" w:rsidRPr="00215CFC" w:rsidRDefault="005F17E8" w:rsidP="00CE7DF5">
      <w:pPr>
        <w:tabs>
          <w:tab w:val="left" w:pos="1042"/>
        </w:tabs>
        <w:suppressAutoHyphens/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№7.Постепенная утрата основными фондами своей первоначальной стоимости в процессе их функционирования или под влиянием внешних воздействий, называется: </w:t>
      </w:r>
    </w:p>
    <w:p w:rsidR="005F17E8" w:rsidRPr="00215CFC" w:rsidRDefault="005F17E8" w:rsidP="00CE7DF5">
      <w:pPr>
        <w:numPr>
          <w:ilvl w:val="0"/>
          <w:numId w:val="14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моральным износом; </w:t>
      </w:r>
    </w:p>
    <w:p w:rsidR="005F17E8" w:rsidRPr="00215CFC" w:rsidRDefault="005F17E8" w:rsidP="00CE7DF5">
      <w:pPr>
        <w:numPr>
          <w:ilvl w:val="0"/>
          <w:numId w:val="14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аморальным износом; </w:t>
      </w:r>
    </w:p>
    <w:p w:rsidR="005F17E8" w:rsidRPr="00215CFC" w:rsidRDefault="005F17E8" w:rsidP="00CE7DF5">
      <w:pPr>
        <w:numPr>
          <w:ilvl w:val="0"/>
          <w:numId w:val="14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 xml:space="preserve">физическим износом; </w:t>
      </w:r>
    </w:p>
    <w:p w:rsidR="005F17E8" w:rsidRPr="00215CFC" w:rsidRDefault="005F17E8" w:rsidP="00CE7DF5">
      <w:pPr>
        <w:numPr>
          <w:ilvl w:val="0"/>
          <w:numId w:val="14"/>
        </w:numPr>
        <w:tabs>
          <w:tab w:val="left" w:pos="10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5CFC">
        <w:rPr>
          <w:rFonts w:ascii="Times New Roman" w:hAnsi="Times New Roman"/>
          <w:sz w:val="24"/>
          <w:szCs w:val="24"/>
          <w:lang w:eastAsia="zh-CN"/>
        </w:rPr>
        <w:t>нет правильных ответов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left="193" w:right="11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5CFC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215CFC">
        <w:rPr>
          <w:rFonts w:ascii="Times New Roman" w:hAnsi="Times New Roman"/>
          <w:b/>
          <w:bCs/>
          <w:sz w:val="24"/>
          <w:szCs w:val="24"/>
          <w:lang w:eastAsia="ru-RU"/>
        </w:rPr>
        <w:t>еречень вопросов для собеседования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Цели и планы в организации.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Особенности бизнес-планирования как формы планирования.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Для чего в бизнес-планировании проводится оценка ресурсов?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Оценка конкурентоспособности продукции предприятия.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Оценка безубыточности работы предприятия.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 xml:space="preserve">Как рассчитывается бюджетная эффективность проекта?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Этапы и сущность планирования бизнеса.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Виды внутрифирменного планирования.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Общая характеристика бизнес-плана.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Состав и структура разделов бизнес-плана.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Кто должен составлять бизнес-план?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Масштаб и уровни планирования бизнеса.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Механизм планирования бизнеса.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Производственная программа. Производственные мощности и их развитие.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Определение потребности в ресурсах. Потребность в оборотных средствах. Потребность в персонале.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Разработка калькуляции себестоимости.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Анализ внешней и внутренней бизнес-среды.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Для чего в бизнес-планировании проводится оценка ресурсов?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8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Оценка конкурентоспособности продукции предприятия.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9" w:firstLine="709"/>
        <w:rPr>
          <w:rFonts w:ascii="Times New Roman" w:hAnsi="Times New Roman"/>
          <w:kern w:val="1"/>
          <w:sz w:val="24"/>
          <w:szCs w:val="24"/>
        </w:rPr>
      </w:pPr>
      <w:r w:rsidRPr="00215CFC">
        <w:rPr>
          <w:rFonts w:ascii="Times New Roman" w:hAnsi="Times New Roman"/>
          <w:kern w:val="1"/>
          <w:sz w:val="24"/>
          <w:szCs w:val="24"/>
        </w:rPr>
        <w:t>Оценка безубыточности работы предприятия.</w:t>
      </w:r>
      <w:r w:rsidRPr="00215CFC">
        <w:rPr>
          <w:rFonts w:ascii="Times New Roman" w:hAnsi="Times New Roman"/>
          <w:kern w:val="1"/>
          <w:sz w:val="24"/>
          <w:szCs w:val="24"/>
        </w:rPr>
        <w:tab/>
      </w:r>
    </w:p>
    <w:p w:rsidR="005F17E8" w:rsidRPr="00215CFC" w:rsidRDefault="005F17E8" w:rsidP="00CE7D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17E8" w:rsidRPr="00215CFC" w:rsidRDefault="005F17E8" w:rsidP="00CE7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CFC">
        <w:rPr>
          <w:rFonts w:ascii="Times New Roman" w:hAnsi="Times New Roman"/>
          <w:b/>
          <w:sz w:val="24"/>
          <w:szCs w:val="24"/>
          <w:lang w:eastAsia="ru-RU"/>
        </w:rPr>
        <w:t>Практические задания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№1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Квартальная программа производственного участка – 13000 деталей. Трудоемкость изготовления одной детали – 2,1 нормочаса. Режим работы оборудования – двухсменный. В квартале 65 рабочих дней; потери времени на ремонт оборудования – 4%. Планируемый процент выполнения норм выработки – 110. Определить расчетное и принятое число станков, производственную мощность данного участка и коэффициент ее использования. 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№2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Определить, какое число изделий можно собрать в цехе в течение года, если площадь цеха составляет 5000 м. Габариты изделия 10 х 2 м. Рабочая зона для сборки изделия составляет 120% площади, занимаемой изделием. Производственный цикл сборки – 6 рабочих дней. Вспомогательные бытовые и сервисные помещения, проходы, проезды занимают 40% площади цеха. Цех работает в две смены. В году 262 рабочих дня. 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№3 Найти календарный, режимный и плановый фонды времени работы оборудования, если известно: в цехе установлено 72 единицы оборудования, принят односменный режим работы, в периоде 96 дней, рабочих дней – 52, из них 10 дней – 3  предпраздничные и предвыходные, продолжительность смены – 8 часов, в предпраздничные и предвыходные – 7 часов, планируется направить в ремонт 5 единиц оборудования со сроком ремонта в среднем 18 часов. 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№4 Рассчитать годовую производственную мощность сборочного цеха при следующих данных: полезная площадь цеха – 178 кв. м; норма полезной площади для сборки одного изделия – 17 кв. м; цикл сборки одного изделия – 24,5 часов; число рабочих дней в году – 267; работают в 2 смены, продолжительность смены – 8 часов.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№5 Определить производственную мощность участка по выпуску деталей, если пропускная способность по группе токарных станков составляет 10000 шт., фрезерных станков – 15000 шт., сверлильных – 7000 шт., по группе шлифовальных станков – 5000 шт. "Ведущее" оборудование принимается на основе наибольшей пропускной способности. 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№6 Производственная мощность на начало периода – 100 тыс. шт., с 1 апреля вводятся дополнительные производственные мощности на 20 тыс. шт., с 1 октября выбыло производственных мощностей на 40 тыс. шт. Определить выходную и среднегодовую производственные мощности.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№7. Предприятие выпускает изделия по цене 380 руб. за единицу. Общая величина постоянных расходов в I квартале составила 720000 тыс. руб., удельные переменные издержки – 300 руб. Во II квартале общая величина постоянных расходов снизилась на 10%. Рассчитайте, как изменение постоянных расходов отразилось на величине критического объема продукции.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№8. Определите фактический и плановый уровень затрат на 1 руб. товарной продукции, а также изменение его в процентах против отчетного периода, если известно, что производится 17000 изделий в год по себестоимости 540 руб. Планом на предстоящий год предусмотрено увеличить выпуск продукции на 10% и снизить ее себестоимость на 5%. Цена изделия – 600 руб.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№9. На предприятии за счет совершенствования технологии производительность труда планируется повысить на 10%, а заработную плату – на 3%. Удельный вес заработной платы в структуре себестоимости продукции составляет 30%. Рассчитайте, как это отразится на себестоимости продукции.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Задача №10. Планируется обеспечить экономию материалов за счет снижения норм на 5% и цен – на 3%. Себестоимость товарной продукции составляет 300 тыс. руб., в том числе затраты на сырье и материалы – 225 тыс. руб. Определите влияние на себестоимость продукции снижения норм и цен на материалы. </w:t>
      </w: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left="191" w:right="118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tabs>
          <w:tab w:val="left" w:pos="1042"/>
        </w:tabs>
        <w:autoSpaceDE w:val="0"/>
        <w:spacing w:after="0" w:line="240" w:lineRule="auto"/>
        <w:ind w:left="191" w:right="118"/>
        <w:jc w:val="center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>Учебные презентации</w:t>
      </w:r>
    </w:p>
    <w:p w:rsidR="005F17E8" w:rsidRPr="00215CFC" w:rsidRDefault="005F17E8" w:rsidP="00CE7DF5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Цели и принципы планирования. </w:t>
      </w:r>
    </w:p>
    <w:p w:rsidR="005F17E8" w:rsidRPr="00215CFC" w:rsidRDefault="005F17E8" w:rsidP="00CE7DF5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Виды планирования.</w:t>
      </w:r>
    </w:p>
    <w:p w:rsidR="005F17E8" w:rsidRPr="00215CFC" w:rsidRDefault="005F17E8" w:rsidP="00CE7DF5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5CFC">
        <w:rPr>
          <w:rFonts w:ascii="Times New Roman" w:hAnsi="Times New Roman"/>
          <w:sz w:val="24"/>
          <w:szCs w:val="24"/>
        </w:rPr>
        <w:t>Методы и технические приемы, использованные в планировании.</w:t>
      </w:r>
    </w:p>
    <w:p w:rsidR="005F17E8" w:rsidRPr="00215CFC" w:rsidRDefault="005F17E8" w:rsidP="00CE7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17E8" w:rsidRPr="00215CFC" w:rsidRDefault="005F17E8" w:rsidP="00CE7DF5">
      <w:pPr>
        <w:pStyle w:val="a4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6.5. </w:t>
      </w:r>
      <w:r w:rsidRPr="00215CFC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Зачет может  быть выставлен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положительную оценку.</w:t>
      </w:r>
    </w:p>
    <w:p w:rsidR="005F17E8" w:rsidRPr="00215CFC" w:rsidRDefault="005F17E8" w:rsidP="00CE7DF5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5F17E8" w:rsidRPr="00215CFC" w:rsidRDefault="005F17E8" w:rsidP="00CE7D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5F17E8" w:rsidRPr="00215CFC" w:rsidRDefault="005F17E8" w:rsidP="00CE7D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5F17E8" w:rsidRPr="00215CFC" w:rsidRDefault="005F17E8" w:rsidP="00CE7D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5F17E8" w:rsidRPr="00215CFC" w:rsidRDefault="005F17E8" w:rsidP="00CE7D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5F17E8" w:rsidRPr="00215CFC" w:rsidRDefault="005F17E8" w:rsidP="00CE7D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5F17E8" w:rsidRPr="00215CFC" w:rsidRDefault="005F17E8" w:rsidP="00CE7D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5F17E8" w:rsidRPr="00215CFC" w:rsidRDefault="005F17E8" w:rsidP="00CE7DF5">
      <w:pPr>
        <w:spacing w:after="0" w:line="240" w:lineRule="auto"/>
        <w:ind w:firstLine="540"/>
        <w:jc w:val="both"/>
      </w:pPr>
      <w:r w:rsidRPr="00215CFC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5F17E8" w:rsidRPr="00215CFC" w:rsidRDefault="005F17E8" w:rsidP="00CE7DF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F17E8" w:rsidRPr="00215CFC" w:rsidRDefault="005F17E8" w:rsidP="00CE7DF5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5F17E8" w:rsidRPr="00215CFC" w:rsidRDefault="005F17E8" w:rsidP="00CE7DF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17E8" w:rsidRPr="00215CFC" w:rsidRDefault="005F17E8" w:rsidP="00CE7DF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5CFC">
        <w:rPr>
          <w:rFonts w:ascii="Times New Roman" w:hAnsi="Times New Roman"/>
          <w:b/>
          <w:i/>
          <w:sz w:val="24"/>
          <w:szCs w:val="24"/>
        </w:rPr>
        <w:t>а) основная литература</w:t>
      </w:r>
    </w:p>
    <w:p w:rsidR="005F17E8" w:rsidRPr="00215CFC" w:rsidRDefault="005F17E8" w:rsidP="00CE7DF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215CF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Бабич Т.Н. Прогнозирование и планирование в условиях рынка</w:t>
      </w:r>
      <w:r w:rsidRPr="00215CF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5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учеб.пособие / Т.Н. Бабич, И.А. Козьева, Ю.В. Вертакова, Э.Н. Кузьбожев. — М. : ИНФРА-М, 2017. — 336 с.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 (доступно в ЭБС «Знаниум» Режим  доступа: </w:t>
      </w:r>
      <w:hyperlink r:id="rId7" w:history="1">
        <w:r w:rsidRPr="00215CF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http://znanium.com/catalog.php?bookinfo=851194</w:t>
        </w:r>
      </w:hyperlink>
      <w:r w:rsidRPr="00215C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</w:t>
      </w:r>
    </w:p>
    <w:p w:rsidR="005F17E8" w:rsidRPr="00215CFC" w:rsidRDefault="005F17E8" w:rsidP="00CE7DF5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bCs/>
          <w:sz w:val="24"/>
          <w:szCs w:val="24"/>
          <w:lang w:eastAsia="ru-RU"/>
        </w:rPr>
        <w:t>БухалковМ.И.Планирование на предприятии</w:t>
      </w:r>
      <w:r w:rsidRPr="00215CFC">
        <w:rPr>
          <w:rFonts w:ascii="Times New Roman" w:hAnsi="Times New Roman"/>
          <w:sz w:val="24"/>
          <w:szCs w:val="24"/>
          <w:lang w:eastAsia="ru-RU"/>
        </w:rPr>
        <w:t xml:space="preserve">: Учебник / М.И. Бухалков. - 4-e изд., испр. и доп. - М.: НИЦ ИНФРА-М, 2015. - 411 с </w:t>
      </w:r>
      <w:r w:rsidRPr="00215CFC">
        <w:rPr>
          <w:rFonts w:ascii="Times New Roman" w:hAnsi="Times New Roman"/>
          <w:sz w:val="24"/>
          <w:szCs w:val="24"/>
        </w:rPr>
        <w:t>(доступно в ЭБС «Знаниум», Режим доступа:</w:t>
      </w:r>
      <w:r w:rsidRPr="00215CF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15CFC">
        <w:rPr>
          <w:rFonts w:ascii="Times New Roman" w:hAnsi="Times New Roman"/>
          <w:sz w:val="24"/>
          <w:szCs w:val="24"/>
          <w:u w:val="single"/>
        </w:rPr>
        <w:t>http://znanium.com/catalog.php?bookinfo=426964</w:t>
      </w:r>
      <w:r w:rsidRPr="00215CFC">
        <w:rPr>
          <w:rFonts w:ascii="Times New Roman" w:hAnsi="Times New Roman"/>
          <w:sz w:val="24"/>
          <w:szCs w:val="24"/>
        </w:rPr>
        <w:t>)</w:t>
      </w:r>
    </w:p>
    <w:p w:rsidR="005F17E8" w:rsidRPr="00215CFC" w:rsidRDefault="005F17E8" w:rsidP="00CE7DF5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Савченко П.В. Национальная экономика</w:t>
      </w:r>
      <w:r w:rsidRPr="00215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Учебник / Под.ред. П. В. Савченко - 4-е изд., перераб. и доп. - М.: НИЦ ИНФРА-М, 2016. - 839 с.:</w:t>
      </w:r>
      <w:r w:rsidRPr="00215CF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 (доступно в ЭБС «Знаниум», Режим доступа:</w:t>
      </w:r>
      <w:r w:rsidRPr="00215CF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15CFC">
        <w:rPr>
          <w:rFonts w:ascii="Times New Roman" w:hAnsi="Times New Roman"/>
          <w:color w:val="000000"/>
          <w:sz w:val="24"/>
          <w:szCs w:val="24"/>
          <w:u w:val="single"/>
        </w:rPr>
        <w:t>http://znanium.com/catalog.php?bookinfo=513706</w:t>
      </w:r>
      <w:r w:rsidRPr="00215CFC">
        <w:rPr>
          <w:rFonts w:ascii="Times New Roman" w:hAnsi="Times New Roman"/>
          <w:color w:val="000000"/>
          <w:sz w:val="24"/>
          <w:szCs w:val="24"/>
        </w:rPr>
        <w:t>)</w:t>
      </w:r>
    </w:p>
    <w:p w:rsidR="005F17E8" w:rsidRPr="00215CFC" w:rsidRDefault="005F17E8" w:rsidP="00CE7DF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17E8" w:rsidRPr="00215CFC" w:rsidRDefault="005F17E8" w:rsidP="00CE7DF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5CFC">
        <w:rPr>
          <w:rFonts w:ascii="Times New Roman" w:hAnsi="Times New Roman"/>
          <w:b/>
          <w:i/>
          <w:sz w:val="24"/>
          <w:szCs w:val="24"/>
        </w:rPr>
        <w:t xml:space="preserve">б) дополнительная литература </w:t>
      </w:r>
    </w:p>
    <w:p w:rsidR="005F17E8" w:rsidRPr="00215CFC" w:rsidRDefault="005F17E8" w:rsidP="00CE7DF5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5CF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Ильин А.И. Планирование на предприятии</w:t>
      </w:r>
      <w:r w:rsidRPr="00215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Учебное пособие / А.И. Ильин. - 9-e изд., стер. - М.: НИЦ ИНФРА-М; Мн.: Нов.знание, 2014. - 668 с.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 (доступно в ЭБС «Знаниум», Режим доступа:</w:t>
      </w:r>
      <w:r w:rsidRPr="00215CF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15C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http://znanium.com/catalog.php?bookinfo=405403</w:t>
      </w:r>
      <w:r w:rsidRPr="00215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5F17E8" w:rsidRPr="00215CFC" w:rsidRDefault="005F17E8" w:rsidP="00CE7DF5">
      <w:pPr>
        <w:numPr>
          <w:ilvl w:val="0"/>
          <w:numId w:val="40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  <w:shd w:val="clear" w:color="auto" w:fill="FFFFFF"/>
        </w:rPr>
        <w:t xml:space="preserve">Карпова О.М. </w:t>
      </w:r>
      <w:r w:rsidRPr="00215CFC">
        <w:rPr>
          <w:rFonts w:ascii="Times New Roman" w:hAnsi="Times New Roman"/>
          <w:bCs/>
          <w:sz w:val="24"/>
          <w:szCs w:val="24"/>
          <w:shd w:val="clear" w:color="auto" w:fill="FFFFFF"/>
        </w:rPr>
        <w:t>Долгосрочная финансовая политика организации</w:t>
      </w:r>
      <w:r w:rsidRPr="00215CFC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/ Е.Н. Карпова, О.М. Кочановская, А.М. Усенко, А.А. Коновалов. - М.: Альфа-М: НИЦ ИНФРА-М, 2014. - 208 с. </w:t>
      </w:r>
      <w:r w:rsidRPr="00215CFC">
        <w:rPr>
          <w:rFonts w:ascii="Times New Roman" w:hAnsi="Times New Roman"/>
          <w:sz w:val="24"/>
          <w:szCs w:val="24"/>
        </w:rPr>
        <w:t>(доступно в ЭБС «Знаниум», Режим доступа:</w:t>
      </w:r>
      <w:r w:rsidRPr="00215CF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15CFC">
        <w:rPr>
          <w:rFonts w:ascii="Times New Roman" w:hAnsi="Times New Roman"/>
          <w:sz w:val="24"/>
          <w:szCs w:val="24"/>
          <w:u w:val="single"/>
        </w:rPr>
        <w:t>http://znanium.com/catalog.php?bookinfo=466756</w:t>
      </w:r>
      <w:r w:rsidRPr="00215CFC">
        <w:rPr>
          <w:rFonts w:ascii="Times New Roman" w:hAnsi="Times New Roman"/>
          <w:sz w:val="24"/>
          <w:szCs w:val="24"/>
        </w:rPr>
        <w:t>)</w:t>
      </w:r>
    </w:p>
    <w:p w:rsidR="005F17E8" w:rsidRPr="00215CFC" w:rsidRDefault="005F17E8" w:rsidP="00CE7DF5">
      <w:pPr>
        <w:numPr>
          <w:ilvl w:val="0"/>
          <w:numId w:val="40"/>
        </w:numPr>
        <w:tabs>
          <w:tab w:val="left" w:pos="993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Либерман. И.А. </w:t>
      </w:r>
      <w:r w:rsidRPr="00215CF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Планирование на предприятии</w:t>
      </w:r>
      <w:r w:rsidRPr="00215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Учебное пособие / И.А. Либерман. - 3-е изд. - М.: ИЦ РИОР, НИЦ ИНФРА-М, 2016. - 205 с.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 (доступно в ЭБС «Знаниум», Режим доступа:</w:t>
      </w:r>
      <w:r w:rsidRPr="00215CF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8" w:history="1">
        <w:r w:rsidRPr="00215CF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http://znanium.com/catalog.php?bookinfo=504522</w:t>
        </w:r>
      </w:hyperlink>
      <w:r w:rsidRPr="00215CFC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F17E8" w:rsidRPr="00215CFC" w:rsidRDefault="005F17E8" w:rsidP="00CE7DF5">
      <w:pPr>
        <w:numPr>
          <w:ilvl w:val="0"/>
          <w:numId w:val="40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Мысляева И.Н. Экономика общественного сектора</w:t>
      </w:r>
      <w:r w:rsidRPr="00215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Учебник / Г.А. Ахинов, И.Н. Мысляева. - М.: НИЦ ИНФРА-М, 2014. - 331 с.:</w:t>
      </w:r>
      <w:r w:rsidRPr="00215CF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5CFC">
        <w:rPr>
          <w:rFonts w:ascii="Times New Roman" w:hAnsi="Times New Roman"/>
          <w:color w:val="000000"/>
          <w:sz w:val="24"/>
          <w:szCs w:val="24"/>
        </w:rPr>
        <w:t>(доступно в ЭБС «Знаниум», Режим доступа:</w:t>
      </w:r>
      <w:r w:rsidRPr="00215CF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9" w:history="1">
        <w:r w:rsidRPr="00215CFC">
          <w:rPr>
            <w:rStyle w:val="a5"/>
            <w:rFonts w:ascii="Times New Roman" w:hAnsi="Times New Roman"/>
            <w:sz w:val="24"/>
            <w:szCs w:val="24"/>
          </w:rPr>
          <w:t>http://znanium.com/catalog.php?bookinfo=454048</w:t>
        </w:r>
      </w:hyperlink>
      <w:r w:rsidRPr="00215CFC">
        <w:rPr>
          <w:rFonts w:ascii="Times New Roman" w:hAnsi="Times New Roman"/>
          <w:sz w:val="24"/>
          <w:szCs w:val="24"/>
        </w:rPr>
        <w:t>)</w:t>
      </w:r>
    </w:p>
    <w:p w:rsidR="005F17E8" w:rsidRPr="00215CFC" w:rsidRDefault="005F17E8" w:rsidP="00CE7DF5">
      <w:pPr>
        <w:numPr>
          <w:ilvl w:val="0"/>
          <w:numId w:val="40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  <w:shd w:val="clear" w:color="auto" w:fill="FFFFFF"/>
        </w:rPr>
        <w:t>Хмелева Г.А., Р</w:t>
      </w:r>
      <w:r w:rsidRPr="00215CFC">
        <w:rPr>
          <w:rFonts w:ascii="Times New Roman" w:hAnsi="Times New Roman"/>
          <w:bCs/>
          <w:sz w:val="24"/>
          <w:szCs w:val="24"/>
          <w:shd w:val="clear" w:color="auto" w:fill="FFFFFF"/>
        </w:rPr>
        <w:t>егиональное управление и территориальное планирование</w:t>
      </w:r>
      <w:r w:rsidRPr="00215CFC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Г.А.Хмелева, В.К.Семенычев - М.: НИЦ ИНФРА-М, 2015. - 224 с.</w:t>
      </w:r>
      <w:r w:rsidRPr="00215CFC">
        <w:rPr>
          <w:rFonts w:ascii="Times New Roman" w:hAnsi="Times New Roman"/>
          <w:sz w:val="24"/>
          <w:szCs w:val="24"/>
        </w:rPr>
        <w:t xml:space="preserve"> (доступно в ЭБС «Знаниум», Режим </w:t>
      </w:r>
      <w:r w:rsidRPr="00215CFC">
        <w:rPr>
          <w:rFonts w:ascii="Times New Roman" w:hAnsi="Times New Roman"/>
          <w:sz w:val="24"/>
          <w:szCs w:val="24"/>
          <w:u w:val="single"/>
        </w:rPr>
        <w:t>доступа:</w:t>
      </w:r>
      <w:r w:rsidRPr="00215CFC">
        <w:rPr>
          <w:rStyle w:val="apple-converted-space"/>
          <w:rFonts w:ascii="Times New Roman" w:hAnsi="Times New Roman"/>
          <w:sz w:val="24"/>
          <w:szCs w:val="24"/>
          <w:u w:val="single"/>
        </w:rPr>
        <w:t> </w:t>
      </w:r>
      <w:hyperlink r:id="rId10" w:history="1">
        <w:r w:rsidRPr="00215CFC">
          <w:rPr>
            <w:rStyle w:val="a5"/>
            <w:rFonts w:ascii="Times New Roman" w:hAnsi="Times New Roman"/>
            <w:sz w:val="24"/>
            <w:szCs w:val="24"/>
          </w:rPr>
          <w:t>http://znanium.com/catalog.php?bookinfo=502311</w:t>
        </w:r>
      </w:hyperlink>
      <w:r w:rsidRPr="00215CFC">
        <w:rPr>
          <w:rFonts w:ascii="Times New Roman" w:hAnsi="Times New Roman"/>
          <w:sz w:val="24"/>
          <w:szCs w:val="24"/>
        </w:rPr>
        <w:t>)</w:t>
      </w:r>
    </w:p>
    <w:p w:rsidR="005F17E8" w:rsidRPr="00215CFC" w:rsidRDefault="005F17E8" w:rsidP="00CE7DF5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5F17E8" w:rsidRPr="00215CFC" w:rsidRDefault="005F17E8" w:rsidP="00CE7DF5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15CFC">
        <w:rPr>
          <w:rFonts w:ascii="Times New Roman" w:hAnsi="Times New Roman"/>
          <w:i/>
          <w:sz w:val="24"/>
          <w:szCs w:val="24"/>
        </w:rPr>
        <w:t xml:space="preserve">в) </w:t>
      </w:r>
      <w:r w:rsidRPr="00215CFC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Интернет-ресурсы: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Министерство экономического развития РФ. Электронный ресурс [Электронный ресурс]. - Режим доступа: </w:t>
      </w:r>
      <w:hyperlink r:id="rId11" w:history="1">
        <w:r w:rsidRPr="00215CFC">
          <w:rPr>
            <w:rStyle w:val="a5"/>
            <w:sz w:val="24"/>
            <w:szCs w:val="24"/>
          </w:rPr>
          <w:t>http://www.economy.gov.ru</w:t>
        </w:r>
      </w:hyperlink>
      <w:r w:rsidRPr="00215CFC"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доступа:  </w:t>
      </w:r>
      <w:hyperlink r:id="rId12" w:history="1">
        <w:r w:rsidRPr="00215CFC">
          <w:rPr>
            <w:rStyle w:val="a5"/>
            <w:sz w:val="24"/>
            <w:szCs w:val="24"/>
          </w:rPr>
          <w:t>http://www.minfin.ru</w:t>
        </w:r>
      </w:hyperlink>
      <w:r w:rsidRPr="00215CFC"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[Электронный ресурс]. - Режим доступа: </w:t>
      </w:r>
      <w:hyperlink r:id="rId13" w:history="1">
        <w:r w:rsidRPr="00215CFC">
          <w:rPr>
            <w:rStyle w:val="a5"/>
            <w:sz w:val="24"/>
            <w:szCs w:val="24"/>
          </w:rPr>
          <w:t>http://www.gks.ru/</w:t>
        </w:r>
      </w:hyperlink>
      <w:r w:rsidRPr="00215CFC">
        <w:rPr>
          <w:rFonts w:ascii="Times New Roman" w:hAnsi="Times New Roman"/>
          <w:sz w:val="24"/>
          <w:szCs w:val="24"/>
        </w:rPr>
        <w:t xml:space="preserve"> ru  — Загл. с экрана.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ресурс]. - Режим доступа: </w:t>
      </w:r>
      <w:hyperlink r:id="rId14" w:history="1">
        <w:r w:rsidRPr="00215CFC">
          <w:rPr>
            <w:rStyle w:val="a5"/>
            <w:sz w:val="24"/>
            <w:szCs w:val="24"/>
          </w:rPr>
          <w:t>http://www.cbr.ru</w:t>
        </w:r>
      </w:hyperlink>
      <w:r w:rsidRPr="00215CFC"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доступа:  </w:t>
      </w:r>
      <w:hyperlink r:id="rId15" w:tgtFrame="_blank" w:history="1">
        <w:r w:rsidRPr="00215CFC">
          <w:rPr>
            <w:rStyle w:val="a5"/>
            <w:sz w:val="24"/>
            <w:szCs w:val="24"/>
          </w:rPr>
          <w:t>http://www.unn.ru/books/resources</w:t>
        </w:r>
      </w:hyperlink>
      <w:r w:rsidRPr="00215CFC">
        <w:rPr>
          <w:rFonts w:ascii="Times New Roman" w:hAnsi="Times New Roman"/>
          <w:sz w:val="24"/>
          <w:szCs w:val="24"/>
        </w:rPr>
        <w:t xml:space="preserve">  — Загл. с экрана. 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Электронная библиотека учебников [Электронный ресурс]. - Режим доступа:  </w:t>
      </w:r>
      <w:hyperlink r:id="rId16" w:history="1">
        <w:r w:rsidRPr="00215CFC">
          <w:rPr>
            <w:rStyle w:val="a5"/>
            <w:sz w:val="24"/>
            <w:szCs w:val="24"/>
          </w:rPr>
          <w:t>http://studentam.net</w:t>
        </w:r>
      </w:hyperlink>
      <w:r w:rsidRPr="00215CFC">
        <w:rPr>
          <w:rFonts w:ascii="Times New Roman" w:hAnsi="Times New Roman"/>
          <w:sz w:val="24"/>
          <w:szCs w:val="24"/>
        </w:rPr>
        <w:t xml:space="preserve">  — Загл. с экрана.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17" w:history="1">
        <w:r w:rsidRPr="00215CFC">
          <w:rPr>
            <w:rStyle w:val="a5"/>
            <w:sz w:val="24"/>
            <w:szCs w:val="24"/>
          </w:rPr>
          <w:t>http://www.rsl.ru</w:t>
        </w:r>
      </w:hyperlink>
      <w:r w:rsidRPr="00215CFC"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- Режим доступа:  http://elibrary.ru/ — Загл. с экрана. 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[Электронный ресурс]. - Режим доступа: www.ecsocman.edu.ru  — Загл. с экрана.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18" w:history="1">
        <w:r w:rsidRPr="00215CFC">
          <w:rPr>
            <w:rStyle w:val="a5"/>
            <w:sz w:val="24"/>
            <w:szCs w:val="24"/>
          </w:rPr>
          <w:t>www.economist.com.ru</w:t>
        </w:r>
      </w:hyperlink>
      <w:r w:rsidRPr="00215CFC">
        <w:rPr>
          <w:rFonts w:ascii="Times New Roman" w:hAnsi="Times New Roman"/>
          <w:sz w:val="24"/>
          <w:szCs w:val="24"/>
        </w:rPr>
        <w:t xml:space="preserve">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19" w:history="1">
        <w:r w:rsidRPr="00215CFC">
          <w:rPr>
            <w:rStyle w:val="a5"/>
            <w:sz w:val="24"/>
            <w:szCs w:val="24"/>
          </w:rPr>
          <w:t>www.expert.ru</w:t>
        </w:r>
      </w:hyperlink>
      <w:r w:rsidRPr="00215CFC">
        <w:rPr>
          <w:rFonts w:ascii="Times New Roman" w:hAnsi="Times New Roman"/>
          <w:sz w:val="24"/>
          <w:szCs w:val="24"/>
        </w:rPr>
        <w:t xml:space="preserve"> [Дата обращения: </w:t>
      </w:r>
      <w:r w:rsidR="00587309">
        <w:rPr>
          <w:rFonts w:ascii="Times New Roman" w:hAnsi="Times New Roman"/>
          <w:sz w:val="24"/>
          <w:szCs w:val="24"/>
        </w:rPr>
        <w:t>26.03.2020</w:t>
      </w:r>
      <w:r w:rsidRPr="00215CFC">
        <w:rPr>
          <w:rFonts w:ascii="Times New Roman" w:hAnsi="Times New Roman"/>
          <w:sz w:val="24"/>
          <w:szCs w:val="24"/>
        </w:rPr>
        <w:t>]</w:t>
      </w:r>
    </w:p>
    <w:p w:rsidR="005F17E8" w:rsidRPr="00215CFC" w:rsidRDefault="005F17E8" w:rsidP="00206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20686E">
      <w:pPr>
        <w:pStyle w:val="a4"/>
        <w:numPr>
          <w:ilvl w:val="0"/>
          <w:numId w:val="42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5F17E8" w:rsidRPr="00215CFC" w:rsidRDefault="005F17E8" w:rsidP="00206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7E8" w:rsidRPr="00215CFC" w:rsidRDefault="005F17E8" w:rsidP="0020686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5F17E8" w:rsidRPr="00215CFC" w:rsidRDefault="005F17E8" w:rsidP="0020686E">
      <w:pPr>
        <w:pStyle w:val="a7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5F17E8" w:rsidRPr="00215CFC" w:rsidRDefault="005F17E8" w:rsidP="0020686E">
      <w:pPr>
        <w:pStyle w:val="a7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5F17E8" w:rsidRPr="00215CFC" w:rsidRDefault="005F17E8" w:rsidP="0020686E">
      <w:pPr>
        <w:pStyle w:val="a7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5F17E8" w:rsidRPr="00215CFC" w:rsidRDefault="005F17E8" w:rsidP="00CE7DF5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5F17E8" w:rsidRPr="00215CFC" w:rsidRDefault="005F17E8" w:rsidP="00CE7DF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5F17E8" w:rsidRPr="00215CFC" w:rsidRDefault="005F17E8" w:rsidP="00CE7DF5">
      <w:pPr>
        <w:pStyle w:val="Default"/>
        <w:jc w:val="center"/>
        <w:rPr>
          <w:rFonts w:ascii="Times New Roman" w:hAnsi="Times New Roman" w:cs="Times New Roman"/>
        </w:rPr>
      </w:pPr>
    </w:p>
    <w:p w:rsidR="005F17E8" w:rsidRPr="00215CFC" w:rsidRDefault="005F17E8" w:rsidP="00CE7DF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5F17E8" w:rsidRPr="00215CFC" w:rsidRDefault="005F17E8" w:rsidP="00CE7DF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5F17E8" w:rsidRPr="00215CFC" w:rsidRDefault="005F17E8" w:rsidP="00CE7DF5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5F17E8" w:rsidRPr="00215CFC" w:rsidRDefault="005F17E8" w:rsidP="00CE7DF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5F17E8" w:rsidRPr="00215CFC" w:rsidRDefault="005F17E8" w:rsidP="00CE7DF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5F17E8" w:rsidRPr="00215CFC" w:rsidRDefault="005F17E8" w:rsidP="00CE7DF5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5F17E8" w:rsidRPr="00215CFC" w:rsidRDefault="005F17E8" w:rsidP="00CE7DF5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5F17E8" w:rsidRPr="00215CFC" w:rsidRDefault="005F17E8" w:rsidP="00CE7DF5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5F17E8" w:rsidRPr="00215CFC" w:rsidRDefault="005F17E8" w:rsidP="00CE7DF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5F17E8" w:rsidRPr="00215CFC" w:rsidRDefault="005F17E8" w:rsidP="00CE7DF5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5F17E8" w:rsidRPr="00215CFC" w:rsidRDefault="005F17E8" w:rsidP="00CE7DF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5F17E8" w:rsidRPr="00215CFC" w:rsidRDefault="005F17E8" w:rsidP="00CE7DF5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5F17E8" w:rsidRPr="00215CFC" w:rsidRDefault="005F17E8" w:rsidP="00CE7DF5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5F17E8" w:rsidRPr="00215CFC" w:rsidRDefault="005F17E8" w:rsidP="00CE7DF5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F17E8" w:rsidRPr="00215CFC" w:rsidRDefault="005F17E8" w:rsidP="00CE7DF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5F17E8" w:rsidRPr="00215CFC" w:rsidRDefault="005F17E8" w:rsidP="00CE7DF5">
      <w:pPr>
        <w:pStyle w:val="Default"/>
        <w:jc w:val="both"/>
        <w:rPr>
          <w:rFonts w:ascii="Times New Roman" w:hAnsi="Times New Roman" w:cs="Times New Roman"/>
        </w:rPr>
      </w:pPr>
    </w:p>
    <w:p w:rsidR="005F17E8" w:rsidRPr="00215CFC" w:rsidRDefault="005F17E8" w:rsidP="00CE7DF5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5F17E8" w:rsidRPr="00215CFC" w:rsidTr="00EB41A1">
        <w:tc>
          <w:tcPr>
            <w:tcW w:w="817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5F17E8" w:rsidRPr="00215CFC" w:rsidTr="00EB41A1">
        <w:tc>
          <w:tcPr>
            <w:tcW w:w="81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5F17E8" w:rsidRPr="00215CFC" w:rsidRDefault="005F17E8" w:rsidP="00CE7DF5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5F17E8" w:rsidRPr="00215CFC" w:rsidRDefault="005F17E8" w:rsidP="00CE7DF5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5F17E8" w:rsidRPr="00215CFC" w:rsidTr="00EB41A1">
        <w:tc>
          <w:tcPr>
            <w:tcW w:w="817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5F17E8" w:rsidRPr="00215CFC" w:rsidRDefault="005F17E8" w:rsidP="00CE7DF5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5F17E8" w:rsidRPr="00215CFC" w:rsidRDefault="005F17E8" w:rsidP="00CE7DF5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5F17E8" w:rsidRPr="00215CFC" w:rsidTr="00EB41A1">
        <w:tc>
          <w:tcPr>
            <w:tcW w:w="817" w:type="dxa"/>
          </w:tcPr>
          <w:p w:rsidR="005F17E8" w:rsidRPr="00215CFC" w:rsidRDefault="005F17E8" w:rsidP="00CE7D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5F17E8" w:rsidRPr="00215CFC" w:rsidRDefault="005F17E8" w:rsidP="00CE7D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5F17E8" w:rsidRPr="00215CFC" w:rsidRDefault="005F17E8" w:rsidP="00CE7DF5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5F17E8" w:rsidRPr="00215CFC" w:rsidRDefault="005F17E8" w:rsidP="00CE7DF5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5F17E8" w:rsidRPr="00215CFC" w:rsidTr="00EB41A1">
        <w:tc>
          <w:tcPr>
            <w:tcW w:w="675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5F17E8" w:rsidRPr="00215CFC" w:rsidTr="00EB41A1">
        <w:tc>
          <w:tcPr>
            <w:tcW w:w="675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5F17E8" w:rsidRPr="00215CFC" w:rsidRDefault="005F17E8" w:rsidP="00CE7D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5F17E8" w:rsidRPr="00215CFC" w:rsidRDefault="005F17E8" w:rsidP="00CE7D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E8" w:rsidRPr="00215CFC" w:rsidTr="00EB41A1">
        <w:tc>
          <w:tcPr>
            <w:tcW w:w="675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5F17E8" w:rsidRPr="00215CFC" w:rsidRDefault="005F17E8" w:rsidP="00CE7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5F17E8" w:rsidRPr="00215CFC" w:rsidRDefault="005F17E8" w:rsidP="00CE7D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5F17E8" w:rsidRPr="00215CFC" w:rsidRDefault="005F17E8" w:rsidP="00CE7D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E8" w:rsidRPr="00215CFC" w:rsidTr="00EB41A1">
        <w:tc>
          <w:tcPr>
            <w:tcW w:w="675" w:type="dxa"/>
          </w:tcPr>
          <w:p w:rsidR="005F17E8" w:rsidRPr="00215CFC" w:rsidRDefault="005F17E8" w:rsidP="00CE7D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5F17E8" w:rsidRPr="00215CFC" w:rsidRDefault="005F17E8" w:rsidP="00CE7D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5F17E8" w:rsidRPr="00215CFC" w:rsidRDefault="005F17E8" w:rsidP="00CE7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F17E8" w:rsidRPr="00215CFC" w:rsidRDefault="005F17E8" w:rsidP="00CE7D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5F17E8" w:rsidRPr="00215CFC" w:rsidRDefault="005F17E8" w:rsidP="00CE7D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5F17E8" w:rsidRPr="00215CFC" w:rsidRDefault="005F17E8" w:rsidP="00CE7D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5F17E8" w:rsidRPr="00215CFC" w:rsidRDefault="005F17E8" w:rsidP="00CE7DF5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5F17E8" w:rsidRPr="00215CFC" w:rsidRDefault="005F17E8" w:rsidP="00CE7DF5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5F17E8" w:rsidRPr="00215CFC" w:rsidRDefault="005F17E8" w:rsidP="00CE7DF5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5F17E8" w:rsidRPr="00215CFC" w:rsidRDefault="005F17E8" w:rsidP="00CE7DF5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5F17E8" w:rsidRPr="00215CFC" w:rsidRDefault="005F17E8" w:rsidP="00CE7DF5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5F17E8" w:rsidRPr="00215CFC" w:rsidRDefault="005F17E8" w:rsidP="00CE7DF5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5F17E8" w:rsidRPr="00215CFC" w:rsidRDefault="005F17E8" w:rsidP="00CE7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5F17E8" w:rsidRPr="00215CFC" w:rsidRDefault="005F17E8" w:rsidP="00CE7DF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5F17E8" w:rsidRPr="00215CFC" w:rsidRDefault="005F17E8" w:rsidP="00CE7DF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5F17E8" w:rsidRPr="00215CFC" w:rsidRDefault="005F17E8" w:rsidP="00CE7DF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5F17E8" w:rsidRPr="00215CFC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7E8" w:rsidRPr="00AA2858" w:rsidRDefault="005F17E8" w:rsidP="00CE7D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5F17E8" w:rsidRDefault="005F17E8" w:rsidP="00CE7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CFC" w:rsidRDefault="00215CFC" w:rsidP="00CE7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CFC" w:rsidRDefault="00215CFC" w:rsidP="00CE7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CFC" w:rsidRDefault="00215CFC" w:rsidP="00215CFC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5909B8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215CFC" w:rsidRDefault="00215CFC" w:rsidP="00215CFC"/>
    <w:p w:rsidR="00215CFC" w:rsidRDefault="00215CFC" w:rsidP="00215CFC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Макушева Ю.А.</w:t>
      </w:r>
      <w:r>
        <w:t xml:space="preserve"> </w:t>
      </w:r>
    </w:p>
    <w:p w:rsidR="00215CFC" w:rsidRDefault="00215CFC" w:rsidP="00215CFC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215CFC" w:rsidRPr="00CE7DF5" w:rsidRDefault="00215CFC" w:rsidP="00CE7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15CFC" w:rsidRPr="00CE7DF5" w:rsidSect="00215C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E8" w:rsidRDefault="005F17E8" w:rsidP="00FB5434">
      <w:pPr>
        <w:spacing w:after="0" w:line="240" w:lineRule="auto"/>
      </w:pPr>
      <w:r>
        <w:separator/>
      </w:r>
    </w:p>
  </w:endnote>
  <w:endnote w:type="continuationSeparator" w:id="1">
    <w:p w:rsidR="005F17E8" w:rsidRDefault="005F17E8" w:rsidP="00FB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09" w:rsidRDefault="0058730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E8" w:rsidRDefault="00C62FE0">
    <w:pPr>
      <w:pStyle w:val="ae"/>
      <w:jc w:val="center"/>
    </w:pPr>
    <w:fldSimple w:instr="PAGE   \* MERGEFORMAT">
      <w:r w:rsidR="005909B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09" w:rsidRDefault="005873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E8" w:rsidRDefault="005F17E8" w:rsidP="00FB5434">
      <w:pPr>
        <w:spacing w:after="0" w:line="240" w:lineRule="auto"/>
      </w:pPr>
      <w:r>
        <w:separator/>
      </w:r>
    </w:p>
  </w:footnote>
  <w:footnote w:type="continuationSeparator" w:id="1">
    <w:p w:rsidR="005F17E8" w:rsidRDefault="005F17E8" w:rsidP="00FB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09" w:rsidRDefault="0058730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09" w:rsidRDefault="0058730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09" w:rsidRDefault="0058730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779"/>
        </w:tabs>
        <w:ind w:left="568" w:firstLine="851"/>
      </w:pPr>
      <w:rPr>
        <w:rFonts w:ascii="Liberation Serif" w:hAnsi="Liberation Serif" w:hint="default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rFonts w:cs="Times New Roman" w:hint="default"/>
      </w:rPr>
    </w:lvl>
  </w:abstractNum>
  <w:abstractNum w:abstractNumId="5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/>
      </w:rPr>
    </w:lvl>
  </w:abstractNum>
  <w:abstractNum w:abstractNumId="6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/>
      </w:rPr>
    </w:lvl>
  </w:abstractNum>
  <w:abstractNum w:abstractNumId="7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>
    <w:nsid w:val="00000012"/>
    <w:multiLevelType w:val="multilevel"/>
    <w:tmpl w:val="00000012"/>
    <w:name w:val="WW8Num11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/>
      </w:rPr>
    </w:lvl>
  </w:abstractNum>
  <w:abstractNum w:abstractNumId="12">
    <w:nsid w:val="00000013"/>
    <w:multiLevelType w:val="multilevel"/>
    <w:tmpl w:val="00000013"/>
    <w:name w:val="WW8Num12"/>
    <w:lvl w:ilvl="0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71"/>
        </w:tabs>
        <w:ind w:left="127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31"/>
        </w:tabs>
        <w:ind w:left="163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51"/>
        </w:tabs>
        <w:ind w:left="235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11"/>
        </w:tabs>
        <w:ind w:left="271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31"/>
        </w:tabs>
        <w:ind w:left="343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91"/>
        </w:tabs>
        <w:ind w:left="3791" w:hanging="360"/>
      </w:pPr>
      <w:rPr>
        <w:rFonts w:ascii="OpenSymbol" w:hAnsi="OpenSymbol"/>
      </w:rPr>
    </w:lvl>
  </w:abstractNum>
  <w:abstractNum w:abstractNumId="13">
    <w:nsid w:val="00000015"/>
    <w:multiLevelType w:val="multilevel"/>
    <w:tmpl w:val="6600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2A17E6"/>
    <w:multiLevelType w:val="hybridMultilevel"/>
    <w:tmpl w:val="0A1054B6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D91D66"/>
    <w:multiLevelType w:val="hybridMultilevel"/>
    <w:tmpl w:val="0B4A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8ED6B9B"/>
    <w:multiLevelType w:val="hybridMultilevel"/>
    <w:tmpl w:val="B2A63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210940"/>
    <w:multiLevelType w:val="hybridMultilevel"/>
    <w:tmpl w:val="18D27B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3F17C5"/>
    <w:multiLevelType w:val="hybridMultilevel"/>
    <w:tmpl w:val="0776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0E439A"/>
    <w:multiLevelType w:val="hybridMultilevel"/>
    <w:tmpl w:val="624A0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4D31230"/>
    <w:multiLevelType w:val="hybridMultilevel"/>
    <w:tmpl w:val="BE00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946EC"/>
    <w:multiLevelType w:val="multilevel"/>
    <w:tmpl w:val="050E319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A944D4B"/>
    <w:multiLevelType w:val="hybridMultilevel"/>
    <w:tmpl w:val="0E6E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674DAE"/>
    <w:multiLevelType w:val="hybridMultilevel"/>
    <w:tmpl w:val="7F64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D62812"/>
    <w:multiLevelType w:val="hybridMultilevel"/>
    <w:tmpl w:val="F99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561EB"/>
    <w:multiLevelType w:val="hybridMultilevel"/>
    <w:tmpl w:val="6E2ACD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A7FF6"/>
    <w:multiLevelType w:val="hybridMultilevel"/>
    <w:tmpl w:val="8B82A0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B398D"/>
    <w:multiLevelType w:val="hybridMultilevel"/>
    <w:tmpl w:val="1034E7C2"/>
    <w:lvl w:ilvl="0" w:tplc="E38867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1">
    <w:nsid w:val="7AF00D70"/>
    <w:multiLevelType w:val="hybridMultilevel"/>
    <w:tmpl w:val="D0A8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D4D81"/>
    <w:multiLevelType w:val="hybridMultilevel"/>
    <w:tmpl w:val="FAE02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28"/>
  </w:num>
  <w:num w:numId="5">
    <w:abstractNumId w:val="42"/>
  </w:num>
  <w:num w:numId="6">
    <w:abstractNumId w:val="40"/>
  </w:num>
  <w:num w:numId="7">
    <w:abstractNumId w:val="24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"/>
  </w:num>
  <w:num w:numId="16">
    <w:abstractNumId w:val="2"/>
  </w:num>
  <w:num w:numId="17">
    <w:abstractNumId w:val="4"/>
  </w:num>
  <w:num w:numId="18">
    <w:abstractNumId w:val="10"/>
  </w:num>
  <w:num w:numId="19">
    <w:abstractNumId w:val="11"/>
  </w:num>
  <w:num w:numId="20">
    <w:abstractNumId w:val="12"/>
  </w:num>
  <w:num w:numId="21">
    <w:abstractNumId w:val="14"/>
  </w:num>
  <w:num w:numId="22">
    <w:abstractNumId w:val="15"/>
  </w:num>
  <w:num w:numId="23">
    <w:abstractNumId w:val="13"/>
  </w:num>
  <w:num w:numId="24">
    <w:abstractNumId w:val="29"/>
  </w:num>
  <w:num w:numId="25">
    <w:abstractNumId w:val="31"/>
  </w:num>
  <w:num w:numId="26">
    <w:abstractNumId w:val="34"/>
  </w:num>
  <w:num w:numId="27">
    <w:abstractNumId w:val="32"/>
  </w:num>
  <w:num w:numId="28">
    <w:abstractNumId w:val="25"/>
  </w:num>
  <w:num w:numId="29">
    <w:abstractNumId w:val="19"/>
  </w:num>
  <w:num w:numId="30">
    <w:abstractNumId w:val="30"/>
  </w:num>
  <w:num w:numId="31">
    <w:abstractNumId w:val="22"/>
  </w:num>
  <w:num w:numId="32">
    <w:abstractNumId w:val="16"/>
  </w:num>
  <w:num w:numId="33">
    <w:abstractNumId w:val="36"/>
  </w:num>
  <w:num w:numId="34">
    <w:abstractNumId w:val="33"/>
  </w:num>
  <w:num w:numId="35">
    <w:abstractNumId w:val="39"/>
  </w:num>
  <w:num w:numId="36">
    <w:abstractNumId w:val="17"/>
  </w:num>
  <w:num w:numId="37">
    <w:abstractNumId w:val="35"/>
  </w:num>
  <w:num w:numId="38">
    <w:abstractNumId w:val="38"/>
  </w:num>
  <w:num w:numId="39">
    <w:abstractNumId w:val="37"/>
  </w:num>
  <w:num w:numId="40">
    <w:abstractNumId w:val="2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076B2"/>
    <w:rsid w:val="00057641"/>
    <w:rsid w:val="00061A23"/>
    <w:rsid w:val="00062FA4"/>
    <w:rsid w:val="0007578E"/>
    <w:rsid w:val="00080B89"/>
    <w:rsid w:val="00082286"/>
    <w:rsid w:val="00096551"/>
    <w:rsid w:val="000A414C"/>
    <w:rsid w:val="000B1DF0"/>
    <w:rsid w:val="000B462B"/>
    <w:rsid w:val="000D24CA"/>
    <w:rsid w:val="000E00E6"/>
    <w:rsid w:val="000E2920"/>
    <w:rsid w:val="000F013C"/>
    <w:rsid w:val="000F0C92"/>
    <w:rsid w:val="001057E9"/>
    <w:rsid w:val="00110E40"/>
    <w:rsid w:val="00153923"/>
    <w:rsid w:val="00184039"/>
    <w:rsid w:val="001A7CC1"/>
    <w:rsid w:val="001D19D8"/>
    <w:rsid w:val="001E240B"/>
    <w:rsid w:val="001F3BBD"/>
    <w:rsid w:val="00200765"/>
    <w:rsid w:val="0020686E"/>
    <w:rsid w:val="002079FD"/>
    <w:rsid w:val="00215CFC"/>
    <w:rsid w:val="00223EE6"/>
    <w:rsid w:val="002419C4"/>
    <w:rsid w:val="00246CC2"/>
    <w:rsid w:val="002517C4"/>
    <w:rsid w:val="0026362D"/>
    <w:rsid w:val="00273ADC"/>
    <w:rsid w:val="00280A15"/>
    <w:rsid w:val="00284116"/>
    <w:rsid w:val="002B5D77"/>
    <w:rsid w:val="002B78F0"/>
    <w:rsid w:val="002C6487"/>
    <w:rsid w:val="002D2983"/>
    <w:rsid w:val="002D39CC"/>
    <w:rsid w:val="002E0FE5"/>
    <w:rsid w:val="002E2B17"/>
    <w:rsid w:val="002E612E"/>
    <w:rsid w:val="002E67C2"/>
    <w:rsid w:val="00322568"/>
    <w:rsid w:val="00322711"/>
    <w:rsid w:val="003274FE"/>
    <w:rsid w:val="00327599"/>
    <w:rsid w:val="00335117"/>
    <w:rsid w:val="00356019"/>
    <w:rsid w:val="0038347D"/>
    <w:rsid w:val="00385A45"/>
    <w:rsid w:val="00396328"/>
    <w:rsid w:val="003A52A2"/>
    <w:rsid w:val="003A6DCA"/>
    <w:rsid w:val="003B2756"/>
    <w:rsid w:val="003B7B62"/>
    <w:rsid w:val="003C2B16"/>
    <w:rsid w:val="003C7B1D"/>
    <w:rsid w:val="003C7EA9"/>
    <w:rsid w:val="003D17F5"/>
    <w:rsid w:val="003E1A02"/>
    <w:rsid w:val="003E6BC1"/>
    <w:rsid w:val="003F3E8E"/>
    <w:rsid w:val="00407CC1"/>
    <w:rsid w:val="00412EE5"/>
    <w:rsid w:val="00437BF7"/>
    <w:rsid w:val="00455296"/>
    <w:rsid w:val="00465141"/>
    <w:rsid w:val="0047234F"/>
    <w:rsid w:val="00493B08"/>
    <w:rsid w:val="004A30C3"/>
    <w:rsid w:val="004B4788"/>
    <w:rsid w:val="004B6615"/>
    <w:rsid w:val="004B6AEF"/>
    <w:rsid w:val="004C487D"/>
    <w:rsid w:val="004C4D8F"/>
    <w:rsid w:val="004D7BBC"/>
    <w:rsid w:val="004E5811"/>
    <w:rsid w:val="004F4096"/>
    <w:rsid w:val="005067AC"/>
    <w:rsid w:val="00513523"/>
    <w:rsid w:val="005265DF"/>
    <w:rsid w:val="005537A6"/>
    <w:rsid w:val="005540DD"/>
    <w:rsid w:val="005546C6"/>
    <w:rsid w:val="00561FB2"/>
    <w:rsid w:val="00570DEC"/>
    <w:rsid w:val="00572B86"/>
    <w:rsid w:val="00580BE8"/>
    <w:rsid w:val="00582C6C"/>
    <w:rsid w:val="00587309"/>
    <w:rsid w:val="005909B8"/>
    <w:rsid w:val="005A317D"/>
    <w:rsid w:val="005A5644"/>
    <w:rsid w:val="005B07C4"/>
    <w:rsid w:val="005B080B"/>
    <w:rsid w:val="005B5854"/>
    <w:rsid w:val="005B6113"/>
    <w:rsid w:val="005D5A54"/>
    <w:rsid w:val="005F17E8"/>
    <w:rsid w:val="005F523C"/>
    <w:rsid w:val="005F6DB6"/>
    <w:rsid w:val="0060124A"/>
    <w:rsid w:val="006508A8"/>
    <w:rsid w:val="006579C4"/>
    <w:rsid w:val="0066026F"/>
    <w:rsid w:val="006627CF"/>
    <w:rsid w:val="006669F9"/>
    <w:rsid w:val="0067096C"/>
    <w:rsid w:val="006760CA"/>
    <w:rsid w:val="00683B5B"/>
    <w:rsid w:val="00697089"/>
    <w:rsid w:val="006A58CD"/>
    <w:rsid w:val="006E33CB"/>
    <w:rsid w:val="00703862"/>
    <w:rsid w:val="0070569B"/>
    <w:rsid w:val="00731354"/>
    <w:rsid w:val="007451B5"/>
    <w:rsid w:val="00751AA2"/>
    <w:rsid w:val="007554F7"/>
    <w:rsid w:val="00761499"/>
    <w:rsid w:val="007641BB"/>
    <w:rsid w:val="00783296"/>
    <w:rsid w:val="00786664"/>
    <w:rsid w:val="007A61AA"/>
    <w:rsid w:val="007A774B"/>
    <w:rsid w:val="007A7DCF"/>
    <w:rsid w:val="007D000A"/>
    <w:rsid w:val="00821498"/>
    <w:rsid w:val="00832A85"/>
    <w:rsid w:val="00850C15"/>
    <w:rsid w:val="00854FE7"/>
    <w:rsid w:val="00867588"/>
    <w:rsid w:val="00885FB9"/>
    <w:rsid w:val="00895F1A"/>
    <w:rsid w:val="008C221A"/>
    <w:rsid w:val="008C372C"/>
    <w:rsid w:val="008C6760"/>
    <w:rsid w:val="008E201A"/>
    <w:rsid w:val="008E2D42"/>
    <w:rsid w:val="008F1A4D"/>
    <w:rsid w:val="00906A3F"/>
    <w:rsid w:val="009111D7"/>
    <w:rsid w:val="00923403"/>
    <w:rsid w:val="00923E58"/>
    <w:rsid w:val="00930A23"/>
    <w:rsid w:val="009348CE"/>
    <w:rsid w:val="00940145"/>
    <w:rsid w:val="009529A7"/>
    <w:rsid w:val="009535F9"/>
    <w:rsid w:val="00953EB4"/>
    <w:rsid w:val="00975D20"/>
    <w:rsid w:val="009863A9"/>
    <w:rsid w:val="0099695C"/>
    <w:rsid w:val="009A2317"/>
    <w:rsid w:val="009A35A2"/>
    <w:rsid w:val="009B010C"/>
    <w:rsid w:val="009B0365"/>
    <w:rsid w:val="009B18EE"/>
    <w:rsid w:val="009C3E2B"/>
    <w:rsid w:val="009C4DD9"/>
    <w:rsid w:val="009D087F"/>
    <w:rsid w:val="009E4B35"/>
    <w:rsid w:val="009E7E95"/>
    <w:rsid w:val="00A14F6A"/>
    <w:rsid w:val="00A15B8C"/>
    <w:rsid w:val="00A37FA6"/>
    <w:rsid w:val="00A442B2"/>
    <w:rsid w:val="00A44910"/>
    <w:rsid w:val="00A500AB"/>
    <w:rsid w:val="00A523B6"/>
    <w:rsid w:val="00A74815"/>
    <w:rsid w:val="00A82F76"/>
    <w:rsid w:val="00A9082E"/>
    <w:rsid w:val="00A96A53"/>
    <w:rsid w:val="00AA2858"/>
    <w:rsid w:val="00AC378A"/>
    <w:rsid w:val="00B03675"/>
    <w:rsid w:val="00B129B4"/>
    <w:rsid w:val="00B17706"/>
    <w:rsid w:val="00B21253"/>
    <w:rsid w:val="00B401C4"/>
    <w:rsid w:val="00B57FE6"/>
    <w:rsid w:val="00B706F6"/>
    <w:rsid w:val="00B804F0"/>
    <w:rsid w:val="00B82356"/>
    <w:rsid w:val="00B9568A"/>
    <w:rsid w:val="00BD096A"/>
    <w:rsid w:val="00BD2E5D"/>
    <w:rsid w:val="00BF6106"/>
    <w:rsid w:val="00C14842"/>
    <w:rsid w:val="00C41D53"/>
    <w:rsid w:val="00C45A19"/>
    <w:rsid w:val="00C56B3B"/>
    <w:rsid w:val="00C6119D"/>
    <w:rsid w:val="00C62FE0"/>
    <w:rsid w:val="00C76D4F"/>
    <w:rsid w:val="00C83FDA"/>
    <w:rsid w:val="00CA36D2"/>
    <w:rsid w:val="00CD0E1B"/>
    <w:rsid w:val="00CD13B6"/>
    <w:rsid w:val="00CD14DA"/>
    <w:rsid w:val="00CD3D84"/>
    <w:rsid w:val="00CD42CB"/>
    <w:rsid w:val="00CD6892"/>
    <w:rsid w:val="00CE7DF5"/>
    <w:rsid w:val="00CF7C7B"/>
    <w:rsid w:val="00D0061E"/>
    <w:rsid w:val="00D05B59"/>
    <w:rsid w:val="00D07A2E"/>
    <w:rsid w:val="00D40B0F"/>
    <w:rsid w:val="00D42946"/>
    <w:rsid w:val="00D4727D"/>
    <w:rsid w:val="00D54703"/>
    <w:rsid w:val="00D86808"/>
    <w:rsid w:val="00DA48FF"/>
    <w:rsid w:val="00DB587E"/>
    <w:rsid w:val="00DC6B98"/>
    <w:rsid w:val="00DD070D"/>
    <w:rsid w:val="00DE3C7B"/>
    <w:rsid w:val="00DE43F2"/>
    <w:rsid w:val="00DF412B"/>
    <w:rsid w:val="00DF4332"/>
    <w:rsid w:val="00DF664C"/>
    <w:rsid w:val="00E0446F"/>
    <w:rsid w:val="00E05459"/>
    <w:rsid w:val="00E129D3"/>
    <w:rsid w:val="00E22C38"/>
    <w:rsid w:val="00E24685"/>
    <w:rsid w:val="00E301E4"/>
    <w:rsid w:val="00E30789"/>
    <w:rsid w:val="00E35361"/>
    <w:rsid w:val="00E35E49"/>
    <w:rsid w:val="00E67F97"/>
    <w:rsid w:val="00E8362C"/>
    <w:rsid w:val="00E871D0"/>
    <w:rsid w:val="00EA39D3"/>
    <w:rsid w:val="00EB260F"/>
    <w:rsid w:val="00EB41A1"/>
    <w:rsid w:val="00EB5A88"/>
    <w:rsid w:val="00EB5DB6"/>
    <w:rsid w:val="00EB6E98"/>
    <w:rsid w:val="00EC66A3"/>
    <w:rsid w:val="00ED3BFD"/>
    <w:rsid w:val="00ED66B9"/>
    <w:rsid w:val="00EF2CAA"/>
    <w:rsid w:val="00EF715B"/>
    <w:rsid w:val="00F00EF3"/>
    <w:rsid w:val="00F627C4"/>
    <w:rsid w:val="00F777EE"/>
    <w:rsid w:val="00F954DF"/>
    <w:rsid w:val="00FB1E2A"/>
    <w:rsid w:val="00FB5434"/>
    <w:rsid w:val="00FB5890"/>
    <w:rsid w:val="00FB60AC"/>
    <w:rsid w:val="00FC20A4"/>
    <w:rsid w:val="00FD0FF5"/>
    <w:rsid w:val="00FD136B"/>
    <w:rsid w:val="00FD15F7"/>
    <w:rsid w:val="00FD363C"/>
    <w:rsid w:val="00FF2201"/>
    <w:rsid w:val="00FF36DC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774B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B5434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B5434"/>
    <w:rPr>
      <w:rFonts w:ascii="Arial" w:hAnsi="Arial" w:cs="Times New Roman"/>
      <w:b/>
      <w:kern w:val="32"/>
      <w:sz w:val="32"/>
    </w:rPr>
  </w:style>
  <w:style w:type="paragraph" w:styleId="a4">
    <w:name w:val="List Paragraph"/>
    <w:basedOn w:val="a0"/>
    <w:uiPriority w:val="99"/>
    <w:qFormat/>
    <w:rsid w:val="0007578E"/>
    <w:pPr>
      <w:ind w:left="720"/>
      <w:contextualSpacing/>
    </w:pPr>
  </w:style>
  <w:style w:type="paragraph" w:styleId="2">
    <w:name w:val="Body Text Indent 2"/>
    <w:basedOn w:val="a0"/>
    <w:link w:val="20"/>
    <w:uiPriority w:val="99"/>
    <w:semiHidden/>
    <w:rsid w:val="007451B5"/>
    <w:pPr>
      <w:spacing w:after="120" w:line="480" w:lineRule="auto"/>
      <w:ind w:left="283" w:hanging="295"/>
      <w:jc w:val="both"/>
    </w:pPr>
    <w:rPr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7451B5"/>
    <w:rPr>
      <w:rFonts w:cs="Times New Roman"/>
      <w:sz w:val="22"/>
      <w:lang w:eastAsia="en-US"/>
    </w:rPr>
  </w:style>
  <w:style w:type="character" w:styleId="a5">
    <w:name w:val="Hyperlink"/>
    <w:basedOn w:val="a1"/>
    <w:uiPriority w:val="99"/>
    <w:rsid w:val="009529A7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9529A7"/>
    <w:rPr>
      <w:rFonts w:eastAsia="Times New Roman"/>
    </w:rPr>
  </w:style>
  <w:style w:type="paragraph" w:styleId="a7">
    <w:name w:val="Normal (Web)"/>
    <w:basedOn w:val="a0"/>
    <w:uiPriority w:val="99"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9568A"/>
  </w:style>
  <w:style w:type="paragraph" w:customStyle="1" w:styleId="a">
    <w:name w:val="список с точками"/>
    <w:basedOn w:val="a0"/>
    <w:uiPriority w:val="99"/>
    <w:rsid w:val="00FB5434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нак Знак"/>
    <w:basedOn w:val="a0"/>
    <w:link w:val="11"/>
    <w:uiPriority w:val="99"/>
    <w:rsid w:val="00FB5434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11">
    <w:name w:val="Основной текст Знак1"/>
    <w:aliases w:val="Знак Знак Знак"/>
    <w:basedOn w:val="a1"/>
    <w:link w:val="a8"/>
    <w:uiPriority w:val="99"/>
    <w:locked/>
    <w:rsid w:val="00FB5434"/>
    <w:rPr>
      <w:rFonts w:ascii="Times New Roman" w:hAnsi="Times New Roman" w:cs="Times New Roman"/>
      <w:sz w:val="24"/>
    </w:rPr>
  </w:style>
  <w:style w:type="character" w:customStyle="1" w:styleId="a9">
    <w:name w:val="Основной текст Знак"/>
    <w:uiPriority w:val="99"/>
    <w:semiHidden/>
    <w:rsid w:val="00FB5434"/>
    <w:rPr>
      <w:sz w:val="22"/>
      <w:lang w:eastAsia="en-US"/>
    </w:rPr>
  </w:style>
  <w:style w:type="paragraph" w:customStyle="1" w:styleId="Default">
    <w:name w:val="Default"/>
    <w:uiPriority w:val="99"/>
    <w:rsid w:val="00FB54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">
    <w:name w:val="заголовок 2"/>
    <w:basedOn w:val="a0"/>
    <w:next w:val="a0"/>
    <w:uiPriority w:val="99"/>
    <w:rsid w:val="00FB5434"/>
    <w:pPr>
      <w:keepNext/>
      <w:autoSpaceDE w:val="0"/>
      <w:autoSpaceDN w:val="0"/>
      <w:spacing w:after="0" w:line="240" w:lineRule="auto"/>
      <w:jc w:val="center"/>
    </w:pPr>
    <w:rPr>
      <w:rFonts w:ascii="Baltica" w:eastAsia="Times New Roman" w:hAnsi="Baltica"/>
      <w:b/>
      <w:bCs/>
      <w:sz w:val="28"/>
      <w:szCs w:val="28"/>
      <w:lang w:eastAsia="ru-RU"/>
    </w:rPr>
  </w:style>
  <w:style w:type="paragraph" w:styleId="aa">
    <w:name w:val="Body Text Indent"/>
    <w:basedOn w:val="a0"/>
    <w:link w:val="ab"/>
    <w:uiPriority w:val="99"/>
    <w:semiHidden/>
    <w:rsid w:val="00FB5434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sid w:val="00FB5434"/>
    <w:rPr>
      <w:rFonts w:cs="Times New Roman"/>
      <w:sz w:val="22"/>
      <w:lang w:eastAsia="en-US"/>
    </w:rPr>
  </w:style>
  <w:style w:type="paragraph" w:styleId="22">
    <w:name w:val="Body Text 2"/>
    <w:basedOn w:val="a0"/>
    <w:link w:val="23"/>
    <w:uiPriority w:val="99"/>
    <w:rsid w:val="00FB5434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locked/>
    <w:rsid w:val="00FB5434"/>
    <w:rPr>
      <w:rFonts w:ascii="Times New Roman" w:hAnsi="Times New Roman" w:cs="Times New Roman"/>
      <w:sz w:val="24"/>
    </w:rPr>
  </w:style>
  <w:style w:type="paragraph" w:styleId="ac">
    <w:name w:val="header"/>
    <w:basedOn w:val="a0"/>
    <w:link w:val="ad"/>
    <w:uiPriority w:val="99"/>
    <w:rsid w:val="00FB5434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FB5434"/>
    <w:rPr>
      <w:rFonts w:cs="Times New Roman"/>
      <w:sz w:val="22"/>
      <w:lang w:eastAsia="en-US"/>
    </w:rPr>
  </w:style>
  <w:style w:type="paragraph" w:styleId="ae">
    <w:name w:val="footer"/>
    <w:basedOn w:val="a0"/>
    <w:link w:val="af"/>
    <w:uiPriority w:val="99"/>
    <w:rsid w:val="00FB5434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basedOn w:val="a1"/>
    <w:link w:val="ae"/>
    <w:uiPriority w:val="99"/>
    <w:locked/>
    <w:rsid w:val="00FB5434"/>
    <w:rPr>
      <w:rFonts w:cs="Times New Roman"/>
      <w:sz w:val="22"/>
      <w:lang w:eastAsia="en-US"/>
    </w:rPr>
  </w:style>
  <w:style w:type="paragraph" w:customStyle="1" w:styleId="af0">
    <w:name w:val="Для таблиц"/>
    <w:basedOn w:val="a0"/>
    <w:uiPriority w:val="99"/>
    <w:rsid w:val="00280A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96A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0"/>
    <w:link w:val="af2"/>
    <w:uiPriority w:val="99"/>
    <w:semiHidden/>
    <w:rsid w:val="00F777E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F777EE"/>
    <w:rPr>
      <w:rFonts w:ascii="Tahoma" w:hAnsi="Tahoma" w:cs="Times New Roman"/>
      <w:sz w:val="16"/>
      <w:lang w:eastAsia="en-US"/>
    </w:rPr>
  </w:style>
  <w:style w:type="paragraph" w:customStyle="1" w:styleId="af3">
    <w:name w:val="Содержимое таблицы"/>
    <w:basedOn w:val="a0"/>
    <w:uiPriority w:val="99"/>
    <w:rsid w:val="00DA48F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12">
    <w:name w:val="Абзац списка1"/>
    <w:basedOn w:val="a0"/>
    <w:uiPriority w:val="99"/>
    <w:rsid w:val="009535F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04522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www.economist.com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znanium.com/catalog.php?bookinfo=851194" TargetMode="External"/><Relationship Id="rId12" Type="http://schemas.openxmlformats.org/officeDocument/2006/relationships/hyperlink" Target="http://www.minfin.ru" TargetMode="External"/><Relationship Id="rId17" Type="http://schemas.openxmlformats.org/officeDocument/2006/relationships/hyperlink" Target="http://www.rsl.r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studentam.ne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y.gov.r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unn.ru/books/resources" TargetMode="External"/><Relationship Id="rId23" Type="http://schemas.openxmlformats.org/officeDocument/2006/relationships/footer" Target="footer2.xml"/><Relationship Id="rId10" Type="http://schemas.openxmlformats.org/officeDocument/2006/relationships/hyperlink" Target="http://znanium.com/catalog.php?bookinfo=502311" TargetMode="External"/><Relationship Id="rId19" Type="http://schemas.openxmlformats.org/officeDocument/2006/relationships/hyperlink" Target="http://www.expe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54048" TargetMode="External"/><Relationship Id="rId14" Type="http://schemas.openxmlformats.org/officeDocument/2006/relationships/hyperlink" Target="http://www.cbr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7043</Words>
  <Characters>40148</Characters>
  <Application>Microsoft Office Word</Application>
  <DocSecurity>0</DocSecurity>
  <Lines>334</Lines>
  <Paragraphs>94</Paragraphs>
  <ScaleCrop>false</ScaleCrop>
  <Company>Hewlett-Packard</Company>
  <LinksUpToDate>false</LinksUpToDate>
  <CharactersWithSpaces>47097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Назарова</dc:creator>
  <cp:keywords/>
  <dc:description/>
  <cp:lastModifiedBy>ALLA</cp:lastModifiedBy>
  <cp:revision>26</cp:revision>
  <cp:lastPrinted>2017-06-10T13:33:00Z</cp:lastPrinted>
  <dcterms:created xsi:type="dcterms:W3CDTF">2018-03-24T19:49:00Z</dcterms:created>
  <dcterms:modified xsi:type="dcterms:W3CDTF">2020-10-21T05:35:00Z</dcterms:modified>
</cp:coreProperties>
</file>