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BD" w:rsidRDefault="00E657AC" w:rsidP="00E657AC">
      <w:pPr>
        <w:jc w:val="center"/>
      </w:pPr>
      <w:r>
        <w:t>Министерство науки и высшего образования Российской Федерации</w:t>
      </w:r>
    </w:p>
    <w:p w:rsidR="009E26BD" w:rsidRPr="00DB0C6E" w:rsidRDefault="009E26BD" w:rsidP="009E26BD">
      <w:pPr>
        <w:jc w:val="center"/>
      </w:pPr>
      <w:r w:rsidRPr="00DB0C6E">
        <w:t>Федеральное государственное автономное образовательное учреждение</w:t>
      </w:r>
    </w:p>
    <w:p w:rsidR="009E26BD" w:rsidRPr="00DB0C6E" w:rsidRDefault="009E26BD" w:rsidP="009E26BD">
      <w:pPr>
        <w:jc w:val="center"/>
        <w:rPr>
          <w:u w:val="single"/>
        </w:rPr>
      </w:pPr>
      <w:r w:rsidRPr="00DB0C6E">
        <w:t xml:space="preserve"> высшего образования</w:t>
      </w:r>
      <w:r w:rsidRPr="00DB0C6E">
        <w:rPr>
          <w:u w:val="single"/>
        </w:rPr>
        <w:t xml:space="preserve"> </w:t>
      </w:r>
    </w:p>
    <w:p w:rsidR="009E26BD" w:rsidRPr="00DB0C6E" w:rsidRDefault="009E26BD" w:rsidP="009E26BD">
      <w:pPr>
        <w:jc w:val="center"/>
      </w:pPr>
      <w:r w:rsidRPr="00DB0C6E">
        <w:t>«Национальный исследовательский</w:t>
      </w:r>
    </w:p>
    <w:p w:rsidR="009E26BD" w:rsidRPr="00DB0C6E" w:rsidRDefault="009E26BD" w:rsidP="009E26BD">
      <w:pPr>
        <w:jc w:val="center"/>
      </w:pPr>
      <w:r w:rsidRPr="00DB0C6E">
        <w:t xml:space="preserve"> Нижегородский государственный университет им. Н.И. Лобачевского»</w:t>
      </w:r>
    </w:p>
    <w:p w:rsidR="009E26BD" w:rsidRPr="00DB0C6E" w:rsidRDefault="009E26BD" w:rsidP="009E26BD">
      <w:pPr>
        <w:jc w:val="center"/>
      </w:pPr>
    </w:p>
    <w:p w:rsidR="009E26BD" w:rsidRPr="00DB0C6E" w:rsidRDefault="009E26BD" w:rsidP="009E26BD">
      <w:pPr>
        <w:spacing w:line="276" w:lineRule="auto"/>
        <w:jc w:val="center"/>
      </w:pPr>
      <w:r w:rsidRPr="00DB0C6E">
        <w:t>Институт экономики и предпринимательства</w:t>
      </w:r>
    </w:p>
    <w:p w:rsidR="009E26BD" w:rsidRDefault="009E26BD" w:rsidP="009E26BD">
      <w:pPr>
        <w:tabs>
          <w:tab w:val="left" w:pos="142"/>
        </w:tabs>
        <w:jc w:val="center"/>
        <w:rPr>
          <w:sz w:val="28"/>
          <w:szCs w:val="28"/>
        </w:rPr>
      </w:pPr>
    </w:p>
    <w:p w:rsidR="009E26BD" w:rsidRDefault="009E26BD" w:rsidP="009E26BD">
      <w:pPr>
        <w:tabs>
          <w:tab w:val="left" w:pos="142"/>
        </w:tabs>
        <w:jc w:val="center"/>
      </w:pPr>
    </w:p>
    <w:p w:rsidR="009E26BD" w:rsidRPr="00BA5CA1" w:rsidRDefault="009E26BD" w:rsidP="009E26BD">
      <w:pPr>
        <w:tabs>
          <w:tab w:val="left" w:pos="142"/>
        </w:tabs>
        <w:jc w:val="center"/>
        <w:rPr>
          <w:sz w:val="28"/>
          <w:szCs w:val="28"/>
        </w:rPr>
      </w:pPr>
    </w:p>
    <w:p w:rsidR="001046FB" w:rsidRPr="001046FB" w:rsidRDefault="001046FB" w:rsidP="001046FB">
      <w:pPr>
        <w:tabs>
          <w:tab w:val="left" w:pos="142"/>
        </w:tabs>
        <w:jc w:val="center"/>
        <w:rPr>
          <w:rFonts w:cs="Calibri"/>
          <w:sz w:val="28"/>
          <w:szCs w:val="28"/>
        </w:rPr>
      </w:pPr>
    </w:p>
    <w:p w:rsidR="001046FB" w:rsidRPr="001046FB" w:rsidRDefault="001046FB" w:rsidP="001046FB">
      <w:pPr>
        <w:jc w:val="right"/>
      </w:pPr>
      <w:r w:rsidRPr="001046FB">
        <w:t>УТВЕРЖДАЮ</w:t>
      </w:r>
    </w:p>
    <w:p w:rsidR="001046FB" w:rsidRPr="001046FB" w:rsidRDefault="001046FB" w:rsidP="001046FB">
      <w:pPr>
        <w:jc w:val="right"/>
      </w:pPr>
    </w:p>
    <w:p w:rsidR="001046FB" w:rsidRPr="001046FB" w:rsidRDefault="001046FB" w:rsidP="001046FB">
      <w:pPr>
        <w:jc w:val="right"/>
      </w:pPr>
      <w:r w:rsidRPr="001046FB">
        <w:t xml:space="preserve">                                                                                         Директор ________ А.О. Грудзинский </w:t>
      </w:r>
    </w:p>
    <w:p w:rsidR="001046FB" w:rsidRPr="001046FB" w:rsidRDefault="001046FB" w:rsidP="001046FB">
      <w:pPr>
        <w:jc w:val="right"/>
        <w:rPr>
          <w:b/>
        </w:rPr>
      </w:pPr>
      <w:r w:rsidRPr="001046FB">
        <w:t xml:space="preserve">                                                                                  "</w:t>
      </w:r>
      <w:r w:rsidR="002C2E11">
        <w:t>14</w:t>
      </w:r>
      <w:r w:rsidRPr="001046FB">
        <w:rPr>
          <w:u w:val="single"/>
        </w:rPr>
        <w:t xml:space="preserve">"   </w:t>
      </w:r>
      <w:r w:rsidR="002C2E11">
        <w:rPr>
          <w:u w:val="single"/>
        </w:rPr>
        <w:t>декабря</w:t>
      </w:r>
      <w:r w:rsidRPr="001046FB">
        <w:rPr>
          <w:u w:val="single"/>
        </w:rPr>
        <w:t xml:space="preserve">                       </w:t>
      </w:r>
      <w:r w:rsidRPr="001046FB">
        <w:t>20</w:t>
      </w:r>
      <w:r w:rsidR="002C2E11">
        <w:t>21</w:t>
      </w:r>
      <w:r w:rsidRPr="001046FB">
        <w:t xml:space="preserve"> г.</w:t>
      </w:r>
    </w:p>
    <w:p w:rsidR="001046FB" w:rsidRPr="001046FB" w:rsidRDefault="001046FB" w:rsidP="001046FB">
      <w:pPr>
        <w:tabs>
          <w:tab w:val="left" w:pos="142"/>
          <w:tab w:val="left" w:pos="5670"/>
        </w:tabs>
        <w:rPr>
          <w:sz w:val="28"/>
        </w:rPr>
      </w:pPr>
    </w:p>
    <w:p w:rsidR="001046FB" w:rsidRPr="001046FB" w:rsidRDefault="001046FB" w:rsidP="001046FB">
      <w:pPr>
        <w:tabs>
          <w:tab w:val="left" w:pos="142"/>
          <w:tab w:val="left" w:pos="5670"/>
        </w:tabs>
        <w:suppressAutoHyphens/>
        <w:rPr>
          <w:sz w:val="28"/>
          <w:lang w:eastAsia="ar-SA"/>
        </w:rPr>
      </w:pPr>
    </w:p>
    <w:p w:rsidR="001046FB" w:rsidRPr="001046FB" w:rsidRDefault="001046FB" w:rsidP="001046FB">
      <w:pPr>
        <w:tabs>
          <w:tab w:val="left" w:pos="142"/>
          <w:tab w:val="left" w:pos="5670"/>
        </w:tabs>
        <w:suppressAutoHyphens/>
        <w:rPr>
          <w:sz w:val="28"/>
          <w:lang w:eastAsia="ar-SA"/>
        </w:rPr>
      </w:pPr>
    </w:p>
    <w:p w:rsidR="001046FB" w:rsidRPr="001046FB" w:rsidRDefault="001046FB" w:rsidP="001046FB">
      <w:pPr>
        <w:tabs>
          <w:tab w:val="left" w:pos="142"/>
        </w:tabs>
        <w:suppressAutoHyphens/>
        <w:jc w:val="center"/>
        <w:rPr>
          <w:b/>
          <w:sz w:val="28"/>
          <w:szCs w:val="28"/>
          <w:lang w:eastAsia="ar-SA"/>
        </w:rPr>
      </w:pPr>
      <w:r w:rsidRPr="001046FB">
        <w:rPr>
          <w:b/>
          <w:sz w:val="28"/>
          <w:szCs w:val="28"/>
          <w:lang w:eastAsia="ar-SA"/>
        </w:rPr>
        <w:t>Рабочая программа дисциплины</w:t>
      </w:r>
    </w:p>
    <w:p w:rsidR="001046FB" w:rsidRPr="001046FB" w:rsidRDefault="001046FB" w:rsidP="001046FB">
      <w:pPr>
        <w:tabs>
          <w:tab w:val="left" w:pos="142"/>
        </w:tabs>
        <w:jc w:val="center"/>
        <w:rPr>
          <w:bCs/>
          <w:sz w:val="28"/>
          <w:szCs w:val="28"/>
        </w:rPr>
      </w:pPr>
    </w:p>
    <w:p w:rsidR="00172CF7" w:rsidRPr="008A474A" w:rsidRDefault="00172CF7" w:rsidP="00172CF7">
      <w:pPr>
        <w:tabs>
          <w:tab w:val="left" w:pos="142"/>
        </w:tabs>
        <w:jc w:val="center"/>
        <w:rPr>
          <w:sz w:val="28"/>
          <w:szCs w:val="28"/>
        </w:rPr>
      </w:pPr>
    </w:p>
    <w:p w:rsidR="00172CF7" w:rsidRPr="008A474A" w:rsidRDefault="009E26BD" w:rsidP="00172CF7">
      <w:pPr>
        <w:tabs>
          <w:tab w:val="left" w:pos="142"/>
        </w:tabs>
        <w:spacing w:line="216" w:lineRule="auto"/>
        <w:jc w:val="center"/>
        <w:rPr>
          <w:sz w:val="28"/>
          <w:szCs w:val="28"/>
        </w:rPr>
      </w:pPr>
      <w:r>
        <w:rPr>
          <w:sz w:val="28"/>
          <w:szCs w:val="28"/>
        </w:rPr>
        <w:t>«</w:t>
      </w:r>
      <w:r w:rsidR="00D01A93" w:rsidRPr="008A474A">
        <w:rPr>
          <w:sz w:val="28"/>
          <w:szCs w:val="28"/>
        </w:rPr>
        <w:t>Психология и этика профессиональной деятельности</w:t>
      </w:r>
      <w:r>
        <w:rPr>
          <w:sz w:val="28"/>
          <w:szCs w:val="28"/>
        </w:rPr>
        <w:t>»</w:t>
      </w:r>
    </w:p>
    <w:p w:rsidR="00172CF7" w:rsidRPr="008A474A" w:rsidRDefault="00172CF7" w:rsidP="00172CF7">
      <w:pPr>
        <w:tabs>
          <w:tab w:val="left" w:pos="142"/>
        </w:tabs>
        <w:jc w:val="center"/>
        <w:rPr>
          <w:sz w:val="28"/>
          <w:szCs w:val="28"/>
        </w:rPr>
      </w:pPr>
    </w:p>
    <w:p w:rsidR="00172CF7" w:rsidRPr="008A474A" w:rsidRDefault="00172CF7" w:rsidP="00172CF7">
      <w:pPr>
        <w:tabs>
          <w:tab w:val="left" w:pos="142"/>
        </w:tabs>
        <w:jc w:val="center"/>
        <w:rPr>
          <w:sz w:val="28"/>
          <w:szCs w:val="28"/>
        </w:rPr>
      </w:pPr>
    </w:p>
    <w:p w:rsidR="00172CF7" w:rsidRPr="008A474A" w:rsidRDefault="00172CF7" w:rsidP="00172CF7">
      <w:pPr>
        <w:tabs>
          <w:tab w:val="left" w:pos="142"/>
        </w:tabs>
        <w:jc w:val="center"/>
        <w:rPr>
          <w:sz w:val="28"/>
          <w:szCs w:val="28"/>
        </w:rPr>
      </w:pPr>
    </w:p>
    <w:p w:rsidR="00172CF7" w:rsidRPr="008A474A" w:rsidRDefault="00172CF7" w:rsidP="00172CF7">
      <w:pPr>
        <w:tabs>
          <w:tab w:val="left" w:pos="142"/>
        </w:tabs>
        <w:jc w:val="center"/>
        <w:rPr>
          <w:b/>
          <w:sz w:val="28"/>
          <w:szCs w:val="28"/>
        </w:rPr>
      </w:pPr>
      <w:r w:rsidRPr="008A474A">
        <w:rPr>
          <w:b/>
          <w:sz w:val="28"/>
          <w:szCs w:val="28"/>
        </w:rPr>
        <w:t>Специальность среднего профессионального образования</w:t>
      </w:r>
    </w:p>
    <w:p w:rsidR="00172CF7" w:rsidRPr="008A474A" w:rsidRDefault="00AD78A6" w:rsidP="00AD78A6">
      <w:pPr>
        <w:widowControl w:val="0"/>
        <w:autoSpaceDE w:val="0"/>
        <w:autoSpaceDN w:val="0"/>
        <w:adjustRightInd w:val="0"/>
        <w:jc w:val="center"/>
        <w:rPr>
          <w:rFonts w:cs="Calibri"/>
          <w:bCs/>
          <w:sz w:val="28"/>
          <w:szCs w:val="28"/>
        </w:rPr>
      </w:pPr>
      <w:r w:rsidRPr="008A474A">
        <w:rPr>
          <w:rFonts w:cs="Calibri"/>
          <w:bCs/>
          <w:sz w:val="28"/>
          <w:szCs w:val="28"/>
        </w:rPr>
        <w:t>19.02.10 Технология продукции общественного питания</w:t>
      </w:r>
    </w:p>
    <w:p w:rsidR="00172CF7" w:rsidRDefault="00172CF7" w:rsidP="00172CF7">
      <w:pPr>
        <w:tabs>
          <w:tab w:val="left" w:pos="142"/>
        </w:tabs>
        <w:jc w:val="center"/>
        <w:rPr>
          <w:sz w:val="28"/>
          <w:szCs w:val="28"/>
        </w:rPr>
      </w:pPr>
    </w:p>
    <w:p w:rsidR="00DF1753" w:rsidRDefault="00DF1753" w:rsidP="00172CF7">
      <w:pPr>
        <w:tabs>
          <w:tab w:val="left" w:pos="142"/>
        </w:tabs>
        <w:jc w:val="center"/>
        <w:rPr>
          <w:sz w:val="28"/>
          <w:szCs w:val="28"/>
        </w:rPr>
      </w:pPr>
    </w:p>
    <w:p w:rsidR="00DF1753" w:rsidRPr="008A474A" w:rsidRDefault="00DF1753" w:rsidP="00172CF7">
      <w:pPr>
        <w:tabs>
          <w:tab w:val="left" w:pos="142"/>
        </w:tabs>
        <w:jc w:val="center"/>
        <w:rPr>
          <w:sz w:val="28"/>
          <w:szCs w:val="28"/>
        </w:rPr>
      </w:pPr>
    </w:p>
    <w:p w:rsidR="00172CF7" w:rsidRPr="008A474A" w:rsidRDefault="00172CF7" w:rsidP="00172CF7">
      <w:pPr>
        <w:tabs>
          <w:tab w:val="left" w:pos="142"/>
        </w:tabs>
        <w:jc w:val="center"/>
        <w:rPr>
          <w:b/>
          <w:sz w:val="28"/>
          <w:szCs w:val="28"/>
        </w:rPr>
      </w:pPr>
      <w:r w:rsidRPr="008A474A">
        <w:rPr>
          <w:b/>
          <w:sz w:val="28"/>
          <w:szCs w:val="28"/>
        </w:rPr>
        <w:t>Квалификация выпускника</w:t>
      </w:r>
    </w:p>
    <w:p w:rsidR="00172CF7" w:rsidRPr="008A474A" w:rsidRDefault="00AD78A6" w:rsidP="00172CF7">
      <w:pPr>
        <w:tabs>
          <w:tab w:val="left" w:pos="142"/>
        </w:tabs>
        <w:jc w:val="center"/>
        <w:rPr>
          <w:rFonts w:cs="Calibri"/>
          <w:sz w:val="28"/>
          <w:szCs w:val="28"/>
        </w:rPr>
      </w:pPr>
      <w:r w:rsidRPr="008A474A">
        <w:rPr>
          <w:rFonts w:cs="Calibri"/>
          <w:sz w:val="28"/>
          <w:szCs w:val="28"/>
        </w:rPr>
        <w:t>Техник-технолог</w:t>
      </w:r>
    </w:p>
    <w:p w:rsidR="00E026AB" w:rsidRDefault="00E026AB" w:rsidP="00172CF7">
      <w:pPr>
        <w:tabs>
          <w:tab w:val="left" w:pos="142"/>
        </w:tabs>
        <w:jc w:val="center"/>
        <w:rPr>
          <w:b/>
          <w:sz w:val="28"/>
          <w:szCs w:val="28"/>
        </w:rPr>
      </w:pPr>
    </w:p>
    <w:p w:rsidR="00DF1753" w:rsidRPr="008A474A" w:rsidRDefault="00DF1753" w:rsidP="00172CF7">
      <w:pPr>
        <w:tabs>
          <w:tab w:val="left" w:pos="142"/>
        </w:tabs>
        <w:jc w:val="center"/>
        <w:rPr>
          <w:b/>
          <w:sz w:val="28"/>
          <w:szCs w:val="28"/>
        </w:rPr>
      </w:pPr>
    </w:p>
    <w:p w:rsidR="00E026AB" w:rsidRPr="008A474A" w:rsidRDefault="00E026AB" w:rsidP="00E026AB">
      <w:pPr>
        <w:widowControl w:val="0"/>
        <w:jc w:val="center"/>
        <w:rPr>
          <w:rFonts w:eastAsia="Courier New"/>
          <w:b/>
          <w:bCs/>
          <w:sz w:val="28"/>
          <w:szCs w:val="28"/>
        </w:rPr>
      </w:pPr>
      <w:r w:rsidRPr="008A474A">
        <w:rPr>
          <w:rFonts w:eastAsia="Courier New"/>
          <w:b/>
          <w:bCs/>
          <w:sz w:val="28"/>
          <w:szCs w:val="28"/>
        </w:rPr>
        <w:t>Форма обучения</w:t>
      </w:r>
    </w:p>
    <w:p w:rsidR="00E026AB" w:rsidRPr="008A474A" w:rsidRDefault="00E026AB" w:rsidP="00E026AB">
      <w:pPr>
        <w:widowControl w:val="0"/>
        <w:jc w:val="center"/>
        <w:rPr>
          <w:rFonts w:eastAsia="Courier New"/>
          <w:sz w:val="28"/>
          <w:szCs w:val="28"/>
        </w:rPr>
      </w:pPr>
      <w:r w:rsidRPr="008A474A">
        <w:rPr>
          <w:rFonts w:eastAsia="Courier New"/>
          <w:sz w:val="28"/>
          <w:szCs w:val="28"/>
        </w:rPr>
        <w:t>очная</w:t>
      </w:r>
    </w:p>
    <w:p w:rsidR="00172CF7" w:rsidRPr="008A474A" w:rsidRDefault="00172CF7" w:rsidP="00172CF7">
      <w:pPr>
        <w:tabs>
          <w:tab w:val="left" w:pos="142"/>
        </w:tabs>
        <w:rPr>
          <w:sz w:val="28"/>
          <w:szCs w:val="28"/>
        </w:rPr>
      </w:pPr>
    </w:p>
    <w:p w:rsidR="00172CF7" w:rsidRPr="008A474A" w:rsidRDefault="00172CF7" w:rsidP="00172CF7">
      <w:pPr>
        <w:tabs>
          <w:tab w:val="left" w:pos="142"/>
        </w:tabs>
        <w:jc w:val="center"/>
        <w:rPr>
          <w:strike/>
          <w:color w:val="FF0000"/>
          <w:sz w:val="28"/>
          <w:szCs w:val="28"/>
        </w:rPr>
      </w:pPr>
    </w:p>
    <w:p w:rsidR="00172CF7" w:rsidRPr="008A474A" w:rsidRDefault="00172CF7" w:rsidP="00172CF7">
      <w:pPr>
        <w:tabs>
          <w:tab w:val="left" w:pos="142"/>
        </w:tabs>
        <w:jc w:val="center"/>
        <w:rPr>
          <w:sz w:val="28"/>
          <w:szCs w:val="28"/>
        </w:rPr>
      </w:pPr>
    </w:p>
    <w:p w:rsidR="00172CF7" w:rsidRDefault="00172CF7" w:rsidP="00172CF7">
      <w:pPr>
        <w:tabs>
          <w:tab w:val="left" w:pos="142"/>
        </w:tabs>
        <w:jc w:val="center"/>
        <w:rPr>
          <w:sz w:val="28"/>
          <w:szCs w:val="28"/>
        </w:rPr>
      </w:pPr>
    </w:p>
    <w:p w:rsidR="009E26BD" w:rsidRPr="008A474A" w:rsidRDefault="009E26BD" w:rsidP="00172CF7">
      <w:pPr>
        <w:tabs>
          <w:tab w:val="left" w:pos="142"/>
        </w:tabs>
        <w:jc w:val="center"/>
        <w:rPr>
          <w:sz w:val="28"/>
          <w:szCs w:val="28"/>
        </w:rPr>
      </w:pPr>
    </w:p>
    <w:p w:rsidR="00172CF7" w:rsidRPr="008A474A" w:rsidRDefault="00172CF7" w:rsidP="00172CF7">
      <w:pPr>
        <w:tabs>
          <w:tab w:val="left" w:pos="142"/>
        </w:tabs>
        <w:jc w:val="center"/>
        <w:rPr>
          <w:sz w:val="28"/>
          <w:szCs w:val="28"/>
        </w:rPr>
      </w:pPr>
    </w:p>
    <w:p w:rsidR="00AD78A6" w:rsidRPr="008A474A" w:rsidRDefault="00AD78A6" w:rsidP="001046FB">
      <w:pPr>
        <w:tabs>
          <w:tab w:val="left" w:pos="142"/>
        </w:tabs>
        <w:rPr>
          <w:sz w:val="28"/>
          <w:szCs w:val="28"/>
        </w:rPr>
      </w:pPr>
    </w:p>
    <w:p w:rsidR="00172CF7" w:rsidRPr="008A474A" w:rsidRDefault="00172CF7" w:rsidP="00172CF7">
      <w:pPr>
        <w:tabs>
          <w:tab w:val="left" w:pos="142"/>
        </w:tabs>
        <w:jc w:val="center"/>
        <w:rPr>
          <w:sz w:val="28"/>
          <w:szCs w:val="28"/>
        </w:rPr>
      </w:pPr>
      <w:r w:rsidRPr="008A474A">
        <w:rPr>
          <w:sz w:val="28"/>
          <w:szCs w:val="28"/>
        </w:rPr>
        <w:t>Нижний Новгород</w:t>
      </w:r>
    </w:p>
    <w:p w:rsidR="009E26BD" w:rsidRDefault="00172CF7" w:rsidP="00172CF7">
      <w:pPr>
        <w:tabs>
          <w:tab w:val="left" w:pos="142"/>
        </w:tabs>
        <w:jc w:val="center"/>
        <w:rPr>
          <w:sz w:val="28"/>
          <w:szCs w:val="28"/>
        </w:rPr>
      </w:pPr>
      <w:r w:rsidRPr="008A474A">
        <w:rPr>
          <w:sz w:val="28"/>
          <w:szCs w:val="28"/>
        </w:rPr>
        <w:t>20</w:t>
      </w:r>
      <w:r w:rsidR="0051126D">
        <w:rPr>
          <w:sz w:val="28"/>
          <w:szCs w:val="28"/>
        </w:rPr>
        <w:t>22</w:t>
      </w:r>
    </w:p>
    <w:p w:rsidR="00DF1753" w:rsidRDefault="00DF1753" w:rsidP="00172CF7">
      <w:pPr>
        <w:tabs>
          <w:tab w:val="left" w:pos="142"/>
        </w:tabs>
        <w:jc w:val="center"/>
        <w:rPr>
          <w:sz w:val="28"/>
          <w:szCs w:val="28"/>
        </w:rPr>
      </w:pPr>
      <w:r>
        <w:rPr>
          <w:sz w:val="28"/>
          <w:szCs w:val="28"/>
        </w:rPr>
        <w:br w:type="page"/>
      </w:r>
    </w:p>
    <w:p w:rsidR="00AD78A6" w:rsidRPr="00FA4FE8" w:rsidRDefault="009E26BD" w:rsidP="008A474A">
      <w:pPr>
        <w:widowControl w:val="0"/>
        <w:autoSpaceDE w:val="0"/>
        <w:autoSpaceDN w:val="0"/>
        <w:adjustRightInd w:val="0"/>
        <w:ind w:firstLine="709"/>
        <w:jc w:val="both"/>
        <w:rPr>
          <w:rFonts w:cs="Calibri"/>
          <w:b/>
          <w:bCs/>
        </w:rPr>
      </w:pPr>
      <w:r>
        <w:lastRenderedPageBreak/>
        <w:t>Программа дисциплины</w:t>
      </w:r>
      <w:r w:rsidRPr="00B72996">
        <w:t xml:space="preserve"> составлен</w:t>
      </w:r>
      <w:r>
        <w:t>а</w:t>
      </w:r>
      <w:r w:rsidRPr="00B72996">
        <w:t xml:space="preserve"> в соответствии с требованиями ФГОС СПО по специальности</w:t>
      </w:r>
      <w:r w:rsidR="00172CF7" w:rsidRPr="00FA4FE8">
        <w:t xml:space="preserve"> </w:t>
      </w:r>
      <w:r w:rsidR="00AD78A6" w:rsidRPr="00FA4FE8">
        <w:t>19.02.10 Технология продукции общественного питания</w:t>
      </w:r>
    </w:p>
    <w:p w:rsidR="00001DBE" w:rsidRPr="00FA4FE8" w:rsidRDefault="00001DBE" w:rsidP="008A474A">
      <w:pPr>
        <w:tabs>
          <w:tab w:val="left" w:pos="142"/>
        </w:tabs>
        <w:jc w:val="center"/>
        <w:rPr>
          <w:b/>
        </w:rPr>
      </w:pPr>
    </w:p>
    <w:p w:rsidR="00172CF7" w:rsidRPr="00FA4FE8" w:rsidRDefault="00172CF7" w:rsidP="008A47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rsidR="00172CF7" w:rsidRPr="00FA4FE8" w:rsidRDefault="00172CF7" w:rsidP="008A47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vertAlign w:val="superscript"/>
        </w:rPr>
      </w:pPr>
    </w:p>
    <w:p w:rsidR="009E26BD" w:rsidRPr="00FA4FE8" w:rsidRDefault="009E26BD" w:rsidP="008A47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Автор</w:t>
      </w:r>
      <w:bookmarkStart w:id="0" w:name="_GoBack"/>
      <w:bookmarkEnd w:id="0"/>
    </w:p>
    <w:p w:rsidR="00172CF7" w:rsidRPr="00FA4FE8" w:rsidRDefault="00D01A93" w:rsidP="008A47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FA4FE8">
        <w:t>канд</w:t>
      </w:r>
      <w:r w:rsidR="00001DBE" w:rsidRPr="00FA4FE8">
        <w:t>.</w:t>
      </w:r>
      <w:r w:rsidRPr="00FA4FE8">
        <w:t>психол.н., доцент</w:t>
      </w:r>
      <w:r w:rsidR="00FA4FE8">
        <w:t xml:space="preserve"> </w:t>
      </w:r>
      <w:r w:rsidR="009E26BD">
        <w:tab/>
      </w:r>
      <w:r w:rsidR="009E26BD">
        <w:tab/>
      </w:r>
      <w:r w:rsidR="009E26BD">
        <w:tab/>
      </w:r>
      <w:r w:rsidR="00172CF7" w:rsidRPr="00FA4FE8">
        <w:t>________________</w:t>
      </w:r>
      <w:r w:rsidR="00FA4FE8" w:rsidRPr="00FA4FE8">
        <w:t xml:space="preserve"> </w:t>
      </w:r>
      <w:r w:rsidR="009E26BD">
        <w:tab/>
      </w:r>
      <w:r w:rsidR="00B86B1B">
        <w:t>Гришина М.В.</w:t>
      </w:r>
    </w:p>
    <w:p w:rsidR="009E26BD" w:rsidRDefault="009E26BD" w:rsidP="009E26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ind w:firstLine="5245"/>
        <w:rPr>
          <w:i/>
        </w:rPr>
      </w:pPr>
      <w:r w:rsidRPr="00651F9B">
        <w:rPr>
          <w:i/>
        </w:rPr>
        <w:t>(подпись)</w:t>
      </w:r>
    </w:p>
    <w:p w:rsidR="009E26BD" w:rsidRPr="00651F9B" w:rsidRDefault="009E26BD" w:rsidP="009E26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ind w:firstLine="5245"/>
        <w:rPr>
          <w:i/>
        </w:rPr>
      </w:pPr>
    </w:p>
    <w:p w:rsidR="00FA4FE8" w:rsidRPr="00FA4FE8" w:rsidRDefault="009E26BD" w:rsidP="009E26BD">
      <w:pPr>
        <w:tabs>
          <w:tab w:val="left" w:pos="142"/>
        </w:tabs>
        <w:spacing w:before="240"/>
        <w:ind w:firstLine="709"/>
        <w:jc w:val="both"/>
      </w:pPr>
      <w:r>
        <w:t>Программа рассмотрена и одобрена на заседании кафедры</w:t>
      </w:r>
      <w:r w:rsidRPr="00FA4FE8">
        <w:t xml:space="preserve"> </w:t>
      </w:r>
      <w:r w:rsidR="00FA4FE8" w:rsidRPr="00FA4FE8">
        <w:t xml:space="preserve">культуры и психологии предпринимательства </w:t>
      </w:r>
      <w:r w:rsidR="001046FB">
        <w:t>«</w:t>
      </w:r>
      <w:r w:rsidR="00B86B1B">
        <w:t>14</w:t>
      </w:r>
      <w:r w:rsidR="001046FB">
        <w:t xml:space="preserve">» </w:t>
      </w:r>
      <w:r w:rsidR="00B86B1B">
        <w:t>декабря</w:t>
      </w:r>
      <w:r w:rsidR="001046FB">
        <w:t xml:space="preserve"> 20</w:t>
      </w:r>
      <w:r w:rsidR="00B86B1B">
        <w:t>21</w:t>
      </w:r>
      <w:r w:rsidR="00153F4C">
        <w:t xml:space="preserve"> г., </w:t>
      </w:r>
      <w:r w:rsidR="001046FB">
        <w:t xml:space="preserve">протокол № </w:t>
      </w:r>
      <w:r w:rsidR="00B86B1B">
        <w:t>4</w:t>
      </w:r>
      <w:r w:rsidR="00153F4C" w:rsidRPr="0083031A">
        <w:t>.</w:t>
      </w:r>
    </w:p>
    <w:p w:rsidR="001046FB" w:rsidRDefault="001046FB" w:rsidP="008A474A">
      <w:pPr>
        <w:autoSpaceDE w:val="0"/>
        <w:autoSpaceDN w:val="0"/>
        <w:adjustRightInd w:val="0"/>
        <w:spacing w:before="240"/>
        <w:jc w:val="both"/>
      </w:pPr>
    </w:p>
    <w:p w:rsidR="00B50573" w:rsidRPr="00FA4FE8" w:rsidRDefault="00B50573" w:rsidP="008A474A">
      <w:pPr>
        <w:autoSpaceDE w:val="0"/>
        <w:autoSpaceDN w:val="0"/>
        <w:adjustRightInd w:val="0"/>
        <w:spacing w:before="240"/>
        <w:jc w:val="both"/>
      </w:pPr>
      <w:r w:rsidRPr="00FA4FE8">
        <w:t xml:space="preserve">Заведующий кафедрой культуры и </w:t>
      </w:r>
    </w:p>
    <w:p w:rsidR="00B50573" w:rsidRPr="00FA4FE8" w:rsidRDefault="00B50573" w:rsidP="008A474A">
      <w:pPr>
        <w:autoSpaceDE w:val="0"/>
        <w:autoSpaceDN w:val="0"/>
        <w:adjustRightInd w:val="0"/>
        <w:jc w:val="both"/>
      </w:pPr>
      <w:r w:rsidRPr="00FA4FE8">
        <w:t>психологии предпринимательства:</w:t>
      </w:r>
    </w:p>
    <w:p w:rsidR="00B50573" w:rsidRPr="00FA4FE8" w:rsidRDefault="00AD43CB" w:rsidP="00B50573">
      <w:pPr>
        <w:tabs>
          <w:tab w:val="left" w:pos="142"/>
        </w:tabs>
        <w:spacing w:before="240"/>
        <w:jc w:val="both"/>
        <w:rPr>
          <w:i/>
        </w:rPr>
      </w:pPr>
      <w:r w:rsidRPr="00FA4FE8">
        <w:t>д-р филос. н., профессор</w:t>
      </w:r>
      <w:r w:rsidRPr="00FA4FE8">
        <w:tab/>
      </w:r>
      <w:r w:rsidRPr="00FA4FE8">
        <w:tab/>
      </w:r>
      <w:r w:rsidR="00B50573" w:rsidRPr="00FA4FE8">
        <w:tab/>
      </w:r>
      <w:r w:rsidR="00B50573" w:rsidRPr="00FA4FE8">
        <w:rPr>
          <w:u w:val="single"/>
        </w:rPr>
        <w:tab/>
      </w:r>
      <w:r w:rsidR="00B50573" w:rsidRPr="00FA4FE8">
        <w:rPr>
          <w:u w:val="single"/>
        </w:rPr>
        <w:tab/>
      </w:r>
      <w:r w:rsidR="00B50573" w:rsidRPr="00FA4FE8">
        <w:rPr>
          <w:u w:val="single"/>
        </w:rPr>
        <w:tab/>
      </w:r>
      <w:r w:rsidR="00B50573" w:rsidRPr="00FA4FE8">
        <w:rPr>
          <w:u w:val="single"/>
        </w:rPr>
        <w:tab/>
      </w:r>
      <w:r w:rsidR="009E26BD">
        <w:rPr>
          <w:u w:val="single"/>
        </w:rPr>
        <w:tab/>
      </w:r>
      <w:r w:rsidR="00B50573" w:rsidRPr="00FA4FE8">
        <w:t>С.А.Ермаков</w:t>
      </w:r>
      <w:r w:rsidR="00B50573" w:rsidRPr="00FA4FE8">
        <w:rPr>
          <w:i/>
        </w:rPr>
        <w:t xml:space="preserve"> </w:t>
      </w:r>
    </w:p>
    <w:p w:rsidR="009E26BD" w:rsidRPr="00651F9B" w:rsidRDefault="009E26BD" w:rsidP="009E26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ind w:firstLine="5245"/>
        <w:rPr>
          <w:i/>
        </w:rPr>
      </w:pPr>
      <w:r w:rsidRPr="00651F9B">
        <w:rPr>
          <w:i/>
        </w:rPr>
        <w:t>(подпись)</w:t>
      </w:r>
    </w:p>
    <w:p w:rsidR="009E26BD" w:rsidRDefault="009E26BD" w:rsidP="00B50573">
      <w:pPr>
        <w:tabs>
          <w:tab w:val="left" w:pos="142"/>
        </w:tabs>
        <w:spacing w:before="240"/>
        <w:jc w:val="both"/>
        <w:rPr>
          <w:i/>
        </w:rPr>
      </w:pPr>
    </w:p>
    <w:p w:rsidR="001046FB" w:rsidRPr="001046FB" w:rsidRDefault="001046FB" w:rsidP="001046FB">
      <w:pPr>
        <w:tabs>
          <w:tab w:val="left" w:pos="142"/>
        </w:tabs>
        <w:rPr>
          <w:b/>
          <w:bCs/>
          <w:sz w:val="28"/>
          <w:szCs w:val="28"/>
        </w:rPr>
      </w:pPr>
      <w:r w:rsidRPr="001046FB">
        <w:rPr>
          <w:b/>
        </w:rPr>
        <w:t>Программа учебной дисциплины согласована:</w:t>
      </w:r>
    </w:p>
    <w:p w:rsidR="001046FB" w:rsidRPr="001046FB" w:rsidRDefault="001046FB" w:rsidP="001046FB">
      <w:pPr>
        <w:jc w:val="both"/>
        <w:rPr>
          <w:bCs/>
          <w:szCs w:val="22"/>
        </w:rPr>
      </w:pPr>
    </w:p>
    <w:p w:rsidR="001046FB" w:rsidRPr="002F0AFF" w:rsidRDefault="001046FB" w:rsidP="001046FB">
      <w:pPr>
        <w:spacing w:line="360" w:lineRule="auto"/>
        <w:jc w:val="both"/>
        <w:rPr>
          <w:bCs/>
          <w:color w:val="FF0000"/>
        </w:rPr>
      </w:pPr>
      <w:r w:rsidRPr="002F0AFF">
        <w:rPr>
          <w:bCs/>
          <w:color w:val="FF0000"/>
        </w:rPr>
        <w:t xml:space="preserve">Исполнительный директор ООО "Софья" </w:t>
      </w:r>
    </w:p>
    <w:p w:rsidR="001046FB" w:rsidRPr="002F0AFF" w:rsidRDefault="001046FB" w:rsidP="001046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spacing w:line="360" w:lineRule="auto"/>
        <w:jc w:val="both"/>
        <w:rPr>
          <w:b/>
          <w:bCs/>
          <w:color w:val="FF0000"/>
        </w:rPr>
      </w:pPr>
      <w:r w:rsidRPr="002F0AFF">
        <w:rPr>
          <w:bCs/>
          <w:color w:val="FF0000"/>
        </w:rPr>
        <w:t>Н.А.Зудин</w:t>
      </w:r>
      <w:r w:rsidRPr="002F0AFF">
        <w:rPr>
          <w:b/>
          <w:bCs/>
          <w:color w:val="FF0000"/>
        </w:rPr>
        <w:t xml:space="preserve">   </w:t>
      </w:r>
      <w:r w:rsidRPr="002F0AFF">
        <w:rPr>
          <w:color w:val="FF0000"/>
          <w:szCs w:val="28"/>
        </w:rPr>
        <w:t>____________________</w:t>
      </w:r>
    </w:p>
    <w:p w:rsidR="001046FB" w:rsidRPr="002F0AFF" w:rsidRDefault="001046FB" w:rsidP="001046FB">
      <w:pPr>
        <w:jc w:val="both"/>
        <w:rPr>
          <w:color w:val="FF0000"/>
          <w:szCs w:val="28"/>
        </w:rPr>
      </w:pPr>
    </w:p>
    <w:p w:rsidR="001046FB" w:rsidRPr="002F0AFF" w:rsidRDefault="001046FB" w:rsidP="001046FB">
      <w:pPr>
        <w:jc w:val="both"/>
        <w:rPr>
          <w:color w:val="FF0000"/>
          <w:szCs w:val="28"/>
        </w:rPr>
      </w:pPr>
      <w:r w:rsidRPr="002F0AFF">
        <w:rPr>
          <w:color w:val="FF0000"/>
          <w:szCs w:val="28"/>
        </w:rPr>
        <w:t>«___»__________20___ г.</w:t>
      </w:r>
    </w:p>
    <w:p w:rsidR="001046FB" w:rsidRPr="002F0AFF" w:rsidRDefault="001046FB" w:rsidP="001046FB">
      <w:pPr>
        <w:jc w:val="both"/>
        <w:rPr>
          <w:color w:val="FF0000"/>
          <w:szCs w:val="28"/>
        </w:rPr>
      </w:pPr>
      <w:r w:rsidRPr="002F0AFF">
        <w:rPr>
          <w:color w:val="FF0000"/>
          <w:szCs w:val="28"/>
        </w:rPr>
        <w:t xml:space="preserve">              </w:t>
      </w:r>
    </w:p>
    <w:p w:rsidR="001046FB" w:rsidRPr="002F0AFF" w:rsidRDefault="001046FB" w:rsidP="001046FB">
      <w:pPr>
        <w:jc w:val="both"/>
        <w:rPr>
          <w:color w:val="FF0000"/>
          <w:szCs w:val="28"/>
        </w:rPr>
      </w:pPr>
      <w:r w:rsidRPr="002F0AFF">
        <w:rPr>
          <w:color w:val="FF0000"/>
          <w:szCs w:val="28"/>
        </w:rPr>
        <w:t>М.П.</w:t>
      </w:r>
    </w:p>
    <w:p w:rsidR="001046FB" w:rsidRPr="001046FB" w:rsidRDefault="001046FB" w:rsidP="001046FB"/>
    <w:p w:rsidR="00B50573" w:rsidRPr="00AD43CB" w:rsidRDefault="00B50573" w:rsidP="00172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sz w:val="28"/>
          <w:szCs w:val="28"/>
        </w:rPr>
      </w:pPr>
    </w:p>
    <w:p w:rsidR="008A474A" w:rsidRDefault="00172CF7" w:rsidP="00172CF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rPr>
      </w:pPr>
      <w:r w:rsidRPr="00A20A8B">
        <w:rPr>
          <w:bCs/>
          <w:i/>
        </w:rPr>
        <w:br w:type="page"/>
      </w:r>
    </w:p>
    <w:p w:rsidR="00172CF7" w:rsidRPr="009E26BD" w:rsidRDefault="00172CF7" w:rsidP="009E26BD">
      <w:pPr>
        <w:jc w:val="center"/>
        <w:rPr>
          <w:b/>
          <w:szCs w:val="28"/>
        </w:rPr>
      </w:pPr>
      <w:r w:rsidRPr="009E26BD">
        <w:rPr>
          <w:b/>
          <w:szCs w:val="28"/>
        </w:rPr>
        <w:lastRenderedPageBreak/>
        <w:t>СОДЕРЖАНИЕ</w:t>
      </w:r>
    </w:p>
    <w:p w:rsidR="00172CF7" w:rsidRPr="008A474A" w:rsidRDefault="00172CF7" w:rsidP="009E26BD"/>
    <w:p w:rsidR="0027786E" w:rsidRDefault="001748C4" w:rsidP="0027786E">
      <w:pPr>
        <w:pStyle w:val="11"/>
        <w:tabs>
          <w:tab w:val="right" w:leader="dot" w:pos="9345"/>
        </w:tabs>
        <w:spacing w:after="0" w:line="360" w:lineRule="auto"/>
        <w:jc w:val="both"/>
        <w:rPr>
          <w:noProof/>
        </w:rPr>
      </w:pPr>
      <w:r>
        <w:fldChar w:fldCharType="begin"/>
      </w:r>
      <w:r w:rsidR="0027786E">
        <w:instrText xml:space="preserve"> TOC \o "1-3" \h \z \u </w:instrText>
      </w:r>
      <w:r>
        <w:fldChar w:fldCharType="separate"/>
      </w:r>
      <w:hyperlink w:anchor="_Toc505461221" w:history="1">
        <w:r w:rsidR="0027786E" w:rsidRPr="00426AE4">
          <w:rPr>
            <w:rStyle w:val="a8"/>
            <w:rFonts w:eastAsia="Calibri"/>
            <w:caps/>
            <w:noProof/>
          </w:rPr>
          <w:t>1. паспорт рабочей ПРОГРАММЫ ДИСЦИПЛИНЫ</w:t>
        </w:r>
        <w:r w:rsidR="0027786E">
          <w:rPr>
            <w:noProof/>
            <w:webHidden/>
          </w:rPr>
          <w:tab/>
        </w:r>
        <w:r>
          <w:rPr>
            <w:noProof/>
            <w:webHidden/>
          </w:rPr>
          <w:fldChar w:fldCharType="begin"/>
        </w:r>
        <w:r w:rsidR="0027786E">
          <w:rPr>
            <w:noProof/>
            <w:webHidden/>
          </w:rPr>
          <w:instrText xml:space="preserve"> PAGEREF _Toc505461221 \h </w:instrText>
        </w:r>
        <w:r>
          <w:rPr>
            <w:noProof/>
            <w:webHidden/>
          </w:rPr>
        </w:r>
        <w:r>
          <w:rPr>
            <w:noProof/>
            <w:webHidden/>
          </w:rPr>
          <w:fldChar w:fldCharType="separate"/>
        </w:r>
        <w:r w:rsidR="009E37C3">
          <w:rPr>
            <w:noProof/>
            <w:webHidden/>
          </w:rPr>
          <w:t>4</w:t>
        </w:r>
        <w:r>
          <w:rPr>
            <w:noProof/>
            <w:webHidden/>
          </w:rPr>
          <w:fldChar w:fldCharType="end"/>
        </w:r>
      </w:hyperlink>
    </w:p>
    <w:p w:rsidR="0027786E" w:rsidRDefault="001748C4" w:rsidP="0027786E">
      <w:pPr>
        <w:pStyle w:val="11"/>
        <w:tabs>
          <w:tab w:val="right" w:leader="dot" w:pos="9345"/>
        </w:tabs>
        <w:spacing w:after="0" w:line="360" w:lineRule="auto"/>
        <w:jc w:val="both"/>
        <w:rPr>
          <w:noProof/>
        </w:rPr>
      </w:pPr>
      <w:hyperlink w:anchor="_Toc505461222" w:history="1">
        <w:r w:rsidR="0027786E" w:rsidRPr="00426AE4">
          <w:rPr>
            <w:rStyle w:val="a8"/>
            <w:rFonts w:eastAsia="Calibri"/>
            <w:noProof/>
          </w:rPr>
          <w:t>2. СТРУКТУРА И СОДЕРЖАНИЕ ДИСЦИПЛИНЫ</w:t>
        </w:r>
        <w:r w:rsidR="0027786E">
          <w:rPr>
            <w:noProof/>
            <w:webHidden/>
          </w:rPr>
          <w:tab/>
        </w:r>
        <w:r>
          <w:rPr>
            <w:noProof/>
            <w:webHidden/>
          </w:rPr>
          <w:fldChar w:fldCharType="begin"/>
        </w:r>
        <w:r w:rsidR="0027786E">
          <w:rPr>
            <w:noProof/>
            <w:webHidden/>
          </w:rPr>
          <w:instrText xml:space="preserve"> PAGEREF _Toc505461222 \h </w:instrText>
        </w:r>
        <w:r>
          <w:rPr>
            <w:noProof/>
            <w:webHidden/>
          </w:rPr>
        </w:r>
        <w:r>
          <w:rPr>
            <w:noProof/>
            <w:webHidden/>
          </w:rPr>
          <w:fldChar w:fldCharType="separate"/>
        </w:r>
        <w:r w:rsidR="009E37C3">
          <w:rPr>
            <w:noProof/>
            <w:webHidden/>
          </w:rPr>
          <w:t>5</w:t>
        </w:r>
        <w:r>
          <w:rPr>
            <w:noProof/>
            <w:webHidden/>
          </w:rPr>
          <w:fldChar w:fldCharType="end"/>
        </w:r>
      </w:hyperlink>
    </w:p>
    <w:p w:rsidR="0027786E" w:rsidRDefault="001748C4" w:rsidP="0027786E">
      <w:pPr>
        <w:pStyle w:val="11"/>
        <w:tabs>
          <w:tab w:val="right" w:leader="dot" w:pos="9345"/>
        </w:tabs>
        <w:spacing w:after="0" w:line="360" w:lineRule="auto"/>
        <w:jc w:val="both"/>
        <w:rPr>
          <w:noProof/>
        </w:rPr>
      </w:pPr>
      <w:hyperlink w:anchor="_Toc505461223" w:history="1">
        <w:r w:rsidR="0027786E" w:rsidRPr="00426AE4">
          <w:rPr>
            <w:rStyle w:val="a8"/>
            <w:rFonts w:eastAsia="Calibri"/>
            <w:caps/>
            <w:noProof/>
          </w:rPr>
          <w:t>3. условия реализации программы дисциплины</w:t>
        </w:r>
        <w:r w:rsidR="0027786E">
          <w:rPr>
            <w:noProof/>
            <w:webHidden/>
          </w:rPr>
          <w:tab/>
        </w:r>
        <w:r>
          <w:rPr>
            <w:noProof/>
            <w:webHidden/>
          </w:rPr>
          <w:fldChar w:fldCharType="begin"/>
        </w:r>
        <w:r w:rsidR="0027786E">
          <w:rPr>
            <w:noProof/>
            <w:webHidden/>
          </w:rPr>
          <w:instrText xml:space="preserve"> PAGEREF _Toc505461223 \h </w:instrText>
        </w:r>
        <w:r>
          <w:rPr>
            <w:noProof/>
            <w:webHidden/>
          </w:rPr>
        </w:r>
        <w:r>
          <w:rPr>
            <w:noProof/>
            <w:webHidden/>
          </w:rPr>
          <w:fldChar w:fldCharType="separate"/>
        </w:r>
        <w:r w:rsidR="009E37C3">
          <w:rPr>
            <w:noProof/>
            <w:webHidden/>
          </w:rPr>
          <w:t>8</w:t>
        </w:r>
        <w:r>
          <w:rPr>
            <w:noProof/>
            <w:webHidden/>
          </w:rPr>
          <w:fldChar w:fldCharType="end"/>
        </w:r>
      </w:hyperlink>
    </w:p>
    <w:p w:rsidR="0027786E" w:rsidRDefault="001748C4" w:rsidP="0027786E">
      <w:pPr>
        <w:pStyle w:val="11"/>
        <w:tabs>
          <w:tab w:val="right" w:leader="dot" w:pos="9345"/>
        </w:tabs>
        <w:spacing w:after="0" w:line="360" w:lineRule="auto"/>
        <w:jc w:val="both"/>
        <w:rPr>
          <w:noProof/>
        </w:rPr>
      </w:pPr>
      <w:hyperlink w:anchor="_Toc505461224" w:history="1">
        <w:r w:rsidR="0027786E" w:rsidRPr="00426AE4">
          <w:rPr>
            <w:rStyle w:val="a8"/>
            <w:rFonts w:eastAsia="Calibri"/>
            <w:caps/>
            <w:noProof/>
          </w:rPr>
          <w:t>4. Контроль и оценка результатов освоения Дисциплины</w:t>
        </w:r>
        <w:r w:rsidR="0027786E">
          <w:rPr>
            <w:noProof/>
            <w:webHidden/>
          </w:rPr>
          <w:tab/>
        </w:r>
        <w:r>
          <w:rPr>
            <w:noProof/>
            <w:webHidden/>
          </w:rPr>
          <w:fldChar w:fldCharType="begin"/>
        </w:r>
        <w:r w:rsidR="0027786E">
          <w:rPr>
            <w:noProof/>
            <w:webHidden/>
          </w:rPr>
          <w:instrText xml:space="preserve"> PAGEREF _Toc505461224 \h </w:instrText>
        </w:r>
        <w:r>
          <w:rPr>
            <w:noProof/>
            <w:webHidden/>
          </w:rPr>
        </w:r>
        <w:r>
          <w:rPr>
            <w:noProof/>
            <w:webHidden/>
          </w:rPr>
          <w:fldChar w:fldCharType="separate"/>
        </w:r>
        <w:r w:rsidR="009E37C3">
          <w:rPr>
            <w:noProof/>
            <w:webHidden/>
          </w:rPr>
          <w:t>8</w:t>
        </w:r>
        <w:r>
          <w:rPr>
            <w:noProof/>
            <w:webHidden/>
          </w:rPr>
          <w:fldChar w:fldCharType="end"/>
        </w:r>
      </w:hyperlink>
    </w:p>
    <w:p w:rsidR="00172CF7" w:rsidRPr="00A20A8B" w:rsidRDefault="001748C4" w:rsidP="00277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fldChar w:fldCharType="end"/>
      </w:r>
    </w:p>
    <w:p w:rsidR="00172CF7" w:rsidRPr="00A20A8B" w:rsidRDefault="00172CF7" w:rsidP="0017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9E26BD" w:rsidRPr="009E26BD" w:rsidRDefault="00172CF7" w:rsidP="009E26BD">
      <w:pPr>
        <w:pStyle w:val="1"/>
        <w:rPr>
          <w:caps/>
        </w:rPr>
      </w:pPr>
      <w:r w:rsidRPr="00A20A8B">
        <w:rPr>
          <w:sz w:val="28"/>
          <w:u w:val="single"/>
        </w:rPr>
        <w:br w:type="page"/>
      </w:r>
      <w:bookmarkStart w:id="1" w:name="_Toc505461221"/>
      <w:r w:rsidR="009E26BD" w:rsidRPr="009E26BD">
        <w:rPr>
          <w:caps/>
        </w:rPr>
        <w:lastRenderedPageBreak/>
        <w:t>1. паспорт рабочей ПРОГРАММЫ ДИСЦИПЛИНЫ</w:t>
      </w:r>
      <w:bookmarkEnd w:id="1"/>
    </w:p>
    <w:p w:rsidR="004E1769" w:rsidRPr="009E26BD" w:rsidRDefault="009E26BD" w:rsidP="009E26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
          <w:caps/>
        </w:rPr>
        <w:t>«</w:t>
      </w:r>
      <w:r w:rsidR="004E1769" w:rsidRPr="009E26BD">
        <w:rPr>
          <w:b/>
          <w:caps/>
        </w:rPr>
        <w:t>Психология и этика профессиональной деятельности</w:t>
      </w:r>
      <w:r>
        <w:rPr>
          <w:b/>
          <w:caps/>
        </w:rPr>
        <w:t>»</w:t>
      </w:r>
    </w:p>
    <w:p w:rsidR="000D6C57" w:rsidRDefault="000D6C57" w:rsidP="000D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172CF7" w:rsidRPr="008A474A" w:rsidRDefault="00172CF7" w:rsidP="000D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A474A">
        <w:rPr>
          <w:b/>
        </w:rPr>
        <w:t>1.1. Область применения рабочей программы</w:t>
      </w:r>
    </w:p>
    <w:p w:rsidR="00172CF7" w:rsidRPr="008A474A" w:rsidRDefault="00172CF7" w:rsidP="009E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474A">
        <w:t>Рабочая программа учебной дисциплины является частью программы подготовки специалистов среднего звена в соответствии с ФГОС по специальности СПО_</w:t>
      </w:r>
      <w:r w:rsidR="00AD78A6" w:rsidRPr="008A474A">
        <w:t>19.02.10 Технология продукции общественного питания</w:t>
      </w:r>
      <w:r w:rsidR="008D1344" w:rsidRPr="008A474A">
        <w:t>.</w:t>
      </w:r>
    </w:p>
    <w:p w:rsidR="00172CF7" w:rsidRPr="008A474A" w:rsidRDefault="00172CF7" w:rsidP="009E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474A">
        <w:t>Рабочая программа учебной дисциплины может быть использована</w:t>
      </w:r>
      <w:r w:rsidRPr="008A474A">
        <w:rPr>
          <w:b/>
        </w:rPr>
        <w:t xml:space="preserve"> </w:t>
      </w:r>
      <w:r w:rsidRPr="008A474A">
        <w:t xml:space="preserve">в дополнительном профессиональном образовании (в программах повышения квалификации и переподготовки) и профессиональной подготовке по </w:t>
      </w:r>
      <w:r w:rsidR="008D1344" w:rsidRPr="008A474A">
        <w:t>специальности</w:t>
      </w:r>
      <w:r w:rsidRPr="008A474A">
        <w:t>:</w:t>
      </w:r>
      <w:r w:rsidR="00AD78A6" w:rsidRPr="008A474A">
        <w:t xml:space="preserve"> 19.02.10 Технология продукции общественного питания</w:t>
      </w:r>
      <w:r w:rsidR="008D1344" w:rsidRPr="008A474A">
        <w:t>.</w:t>
      </w:r>
    </w:p>
    <w:p w:rsidR="000D6C57" w:rsidRDefault="000D6C57" w:rsidP="000D6C57">
      <w:pPr>
        <w:jc w:val="both"/>
        <w:rPr>
          <w:b/>
          <w:i/>
        </w:rPr>
      </w:pPr>
    </w:p>
    <w:p w:rsidR="008D1344" w:rsidRPr="008A474A" w:rsidRDefault="00172CF7" w:rsidP="000D6C57">
      <w:pPr>
        <w:jc w:val="both"/>
        <w:rPr>
          <w:b/>
        </w:rPr>
      </w:pPr>
      <w:r w:rsidRPr="008A474A">
        <w:rPr>
          <w:b/>
        </w:rPr>
        <w:t>1</w:t>
      </w:r>
      <w:r w:rsidR="009E26BD">
        <w:rPr>
          <w:b/>
        </w:rPr>
        <w:t>.2</w:t>
      </w:r>
      <w:r w:rsidR="009E26BD" w:rsidRPr="009E26BD">
        <w:rPr>
          <w:b/>
        </w:rPr>
        <w:t xml:space="preserve"> </w:t>
      </w:r>
      <w:r w:rsidR="009E26BD" w:rsidRPr="00D3638A">
        <w:rPr>
          <w:b/>
        </w:rPr>
        <w:t>Место дисциплины в структуре программы подготовки специалистов среднего звена:</w:t>
      </w:r>
    </w:p>
    <w:p w:rsidR="0072533C" w:rsidRPr="008A474A" w:rsidRDefault="0072533C" w:rsidP="009E26BD">
      <w:pPr>
        <w:tabs>
          <w:tab w:val="left" w:pos="142"/>
        </w:tabs>
        <w:ind w:firstLine="709"/>
        <w:jc w:val="both"/>
        <w:rPr>
          <w:b/>
        </w:rPr>
      </w:pPr>
      <w:r w:rsidRPr="008A474A">
        <w:t>Учебная дисциплина «</w:t>
      </w:r>
      <w:r w:rsidR="004E1769" w:rsidRPr="008A474A">
        <w:t>Психология и этика профессиональной деятельности</w:t>
      </w:r>
      <w:r w:rsidRPr="008A474A">
        <w:t>»</w:t>
      </w:r>
      <w:r w:rsidR="004E1769" w:rsidRPr="008A474A">
        <w:t xml:space="preserve"> </w:t>
      </w:r>
      <w:r w:rsidRPr="008A474A">
        <w:t xml:space="preserve">входит в цикл </w:t>
      </w:r>
      <w:r w:rsidR="002C2E11">
        <w:t>МДК 06.04</w:t>
      </w:r>
      <w:r w:rsidRPr="008A474A">
        <w:t>.</w:t>
      </w:r>
    </w:p>
    <w:p w:rsidR="000D6C57" w:rsidRDefault="000D6C57" w:rsidP="000D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172CF7" w:rsidRPr="008A474A" w:rsidRDefault="00172CF7" w:rsidP="000D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74A">
        <w:rPr>
          <w:b/>
        </w:rPr>
        <w:t xml:space="preserve">1.3. </w:t>
      </w:r>
      <w:r w:rsidR="009E26BD" w:rsidRPr="00D3638A">
        <w:rPr>
          <w:b/>
        </w:rPr>
        <w:t>Цели и задачи дисциплины; требования к результатам освоения дисциплины</w:t>
      </w:r>
    </w:p>
    <w:p w:rsidR="004E1769" w:rsidRPr="008A474A" w:rsidRDefault="004E1769" w:rsidP="009E26BD">
      <w:pPr>
        <w:ind w:firstLine="709"/>
        <w:jc w:val="both"/>
      </w:pPr>
      <w:r w:rsidRPr="008A474A">
        <w:rPr>
          <w:b/>
          <w:bCs/>
        </w:rPr>
        <w:t>Целью дисциплины</w:t>
      </w:r>
      <w:r w:rsidRPr="008A474A">
        <w:t xml:space="preserve"> является рассмотрение особенностей основных психологических феноменов, проявляющихся в результате взаимодействия личности с другими участниками трудового процесса, их учет в практической деятельности специалиста с целью повышения эффективности ее выполнения. </w:t>
      </w:r>
    </w:p>
    <w:p w:rsidR="004E1769" w:rsidRPr="008A474A" w:rsidRDefault="004E1769" w:rsidP="009E26BD">
      <w:pPr>
        <w:ind w:firstLine="709"/>
        <w:jc w:val="both"/>
      </w:pPr>
      <w:r w:rsidRPr="008A474A">
        <w:t xml:space="preserve">Для достижения поставленной цели необходимо решить следующие </w:t>
      </w:r>
      <w:r w:rsidRPr="008A474A">
        <w:rPr>
          <w:b/>
          <w:bCs/>
        </w:rPr>
        <w:t>задачи</w:t>
      </w:r>
      <w:r w:rsidRPr="008A474A">
        <w:t>:</w:t>
      </w:r>
    </w:p>
    <w:p w:rsidR="004E1769" w:rsidRPr="009E26BD" w:rsidRDefault="004E1769" w:rsidP="009E26BD">
      <w:pPr>
        <w:pStyle w:val="a6"/>
        <w:numPr>
          <w:ilvl w:val="0"/>
          <w:numId w:val="15"/>
        </w:numPr>
        <w:tabs>
          <w:tab w:val="left" w:pos="993"/>
        </w:tabs>
        <w:ind w:left="0" w:firstLine="709"/>
        <w:rPr>
          <w:rFonts w:ascii="Times New Roman" w:hAnsi="Times New Roman"/>
          <w:sz w:val="24"/>
        </w:rPr>
      </w:pPr>
      <w:r w:rsidRPr="009E26BD">
        <w:rPr>
          <w:rFonts w:ascii="Times New Roman" w:hAnsi="Times New Roman"/>
          <w:sz w:val="24"/>
        </w:rPr>
        <w:t>определить предмет психологии и этики профессиональной деятельности, ее задачи и методы, осуществить обзор ее основных теорий и принципов,</w:t>
      </w:r>
    </w:p>
    <w:p w:rsidR="004E1769" w:rsidRPr="009E26BD" w:rsidRDefault="004E1769" w:rsidP="009E26BD">
      <w:pPr>
        <w:pStyle w:val="a6"/>
        <w:numPr>
          <w:ilvl w:val="0"/>
          <w:numId w:val="15"/>
        </w:numPr>
        <w:tabs>
          <w:tab w:val="left" w:pos="993"/>
        </w:tabs>
        <w:ind w:left="0" w:firstLine="709"/>
        <w:rPr>
          <w:rFonts w:ascii="Times New Roman" w:hAnsi="Times New Roman"/>
          <w:sz w:val="24"/>
        </w:rPr>
      </w:pPr>
      <w:r w:rsidRPr="009E26BD">
        <w:rPr>
          <w:rFonts w:ascii="Times New Roman" w:hAnsi="Times New Roman"/>
          <w:sz w:val="24"/>
        </w:rPr>
        <w:t xml:space="preserve">сформировать понимание о способах мотивации и вознаграждения в организации, </w:t>
      </w:r>
    </w:p>
    <w:p w:rsidR="004E1769" w:rsidRPr="009E26BD" w:rsidRDefault="004E1769" w:rsidP="009E26BD">
      <w:pPr>
        <w:pStyle w:val="a6"/>
        <w:numPr>
          <w:ilvl w:val="0"/>
          <w:numId w:val="15"/>
        </w:numPr>
        <w:tabs>
          <w:tab w:val="left" w:pos="993"/>
        </w:tabs>
        <w:ind w:left="0" w:firstLine="709"/>
        <w:rPr>
          <w:rFonts w:ascii="Times New Roman" w:hAnsi="Times New Roman"/>
          <w:sz w:val="24"/>
        </w:rPr>
      </w:pPr>
      <w:r w:rsidRPr="009E26BD">
        <w:rPr>
          <w:rFonts w:ascii="Times New Roman" w:hAnsi="Times New Roman"/>
          <w:sz w:val="24"/>
        </w:rPr>
        <w:t xml:space="preserve">изучить этапы процессов руководства и наделения властью в организации, </w:t>
      </w:r>
    </w:p>
    <w:p w:rsidR="004E1769" w:rsidRPr="009E26BD" w:rsidRDefault="004E1769" w:rsidP="009E26BD">
      <w:pPr>
        <w:pStyle w:val="a6"/>
        <w:numPr>
          <w:ilvl w:val="0"/>
          <w:numId w:val="15"/>
        </w:numPr>
        <w:tabs>
          <w:tab w:val="left" w:pos="993"/>
        </w:tabs>
        <w:ind w:left="0" w:firstLine="709"/>
        <w:rPr>
          <w:rFonts w:ascii="Times New Roman" w:hAnsi="Times New Roman"/>
          <w:sz w:val="24"/>
        </w:rPr>
      </w:pPr>
      <w:r w:rsidRPr="009E26BD">
        <w:rPr>
          <w:rFonts w:ascii="Times New Roman" w:hAnsi="Times New Roman"/>
          <w:sz w:val="24"/>
        </w:rPr>
        <w:t>ознакомиться со спецификой индивидуального и группового поведения участников трудового взаимодействия,</w:t>
      </w:r>
    </w:p>
    <w:p w:rsidR="004E1769" w:rsidRPr="009E26BD" w:rsidRDefault="004E1769" w:rsidP="009E26BD">
      <w:pPr>
        <w:pStyle w:val="a6"/>
        <w:numPr>
          <w:ilvl w:val="0"/>
          <w:numId w:val="15"/>
        </w:numPr>
        <w:tabs>
          <w:tab w:val="left" w:pos="993"/>
        </w:tabs>
        <w:ind w:left="0" w:firstLine="709"/>
        <w:rPr>
          <w:rFonts w:ascii="Times New Roman" w:hAnsi="Times New Roman"/>
          <w:sz w:val="24"/>
        </w:rPr>
      </w:pPr>
      <w:r w:rsidRPr="009E26BD">
        <w:rPr>
          <w:rFonts w:ascii="Times New Roman" w:hAnsi="Times New Roman"/>
          <w:sz w:val="24"/>
        </w:rPr>
        <w:t>рассмотреть сложности, возникающие перед менеджментом организации при организационных изменениях и их последствия.</w:t>
      </w:r>
    </w:p>
    <w:p w:rsidR="00172CF7" w:rsidRPr="008A474A" w:rsidRDefault="00172CF7" w:rsidP="009E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172CF7" w:rsidRPr="008A474A" w:rsidRDefault="00172CF7" w:rsidP="009E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474A">
        <w:t xml:space="preserve">В результате освоения учебной дисциплины обучающийся должен </w:t>
      </w:r>
      <w:r w:rsidRPr="008A474A">
        <w:rPr>
          <w:b/>
          <w:i/>
        </w:rPr>
        <w:t>уметь</w:t>
      </w:r>
      <w:r w:rsidRPr="008A474A">
        <w:t>:</w:t>
      </w:r>
    </w:p>
    <w:p w:rsidR="008C42E8" w:rsidRPr="008A474A" w:rsidRDefault="008C42E8" w:rsidP="009E26BD">
      <w:pPr>
        <w:ind w:firstLine="709"/>
        <w:jc w:val="both"/>
      </w:pPr>
      <w:r w:rsidRPr="008A474A">
        <w:t>У1 находить внутренние и внешние ресурсы саморазвития</w:t>
      </w:r>
    </w:p>
    <w:p w:rsidR="008C42E8" w:rsidRPr="008A474A" w:rsidRDefault="008C42E8" w:rsidP="009E26BD">
      <w:pPr>
        <w:ind w:firstLine="709"/>
        <w:jc w:val="both"/>
      </w:pPr>
      <w:r w:rsidRPr="008A474A">
        <w:t>У2 реализовывать поставленные цели в продуктивной производственной деятельности</w:t>
      </w:r>
    </w:p>
    <w:p w:rsidR="008C42E8" w:rsidRPr="008A474A" w:rsidRDefault="008C42E8" w:rsidP="009E26BD">
      <w:pPr>
        <w:ind w:firstLine="709"/>
        <w:jc w:val="both"/>
      </w:pPr>
      <w:r w:rsidRPr="008A474A">
        <w:t>У3 определять недостатки актуальной системы коммуникации и предлагать пути их коррекции</w:t>
      </w:r>
    </w:p>
    <w:p w:rsidR="008C42E8" w:rsidRPr="008A474A" w:rsidRDefault="008C42E8" w:rsidP="009E26BD">
      <w:pPr>
        <w:ind w:firstLine="709"/>
        <w:jc w:val="both"/>
      </w:pPr>
      <w:r w:rsidRPr="008A474A">
        <w:t>У4 вести конструктивный диалог с начальством и подчиненными</w:t>
      </w:r>
    </w:p>
    <w:p w:rsidR="008C42E8" w:rsidRPr="008A474A" w:rsidRDefault="008C42E8" w:rsidP="009E26BD">
      <w:pPr>
        <w:ind w:firstLine="709"/>
        <w:jc w:val="both"/>
      </w:pPr>
      <w:r w:rsidRPr="008A474A">
        <w:t>У5 мотивировать и вознаграждать работников организации</w:t>
      </w:r>
    </w:p>
    <w:p w:rsidR="008C42E8" w:rsidRPr="008A474A" w:rsidRDefault="008C42E8" w:rsidP="009E26BD">
      <w:pPr>
        <w:ind w:firstLine="709"/>
        <w:jc w:val="both"/>
      </w:pPr>
      <w:r w:rsidRPr="008A474A">
        <w:t>У6 формировать цели саморазвития как профессионала</w:t>
      </w:r>
    </w:p>
    <w:p w:rsidR="008C42E8" w:rsidRPr="008A474A" w:rsidRDefault="008C42E8" w:rsidP="009E26BD">
      <w:pPr>
        <w:ind w:firstLine="709"/>
        <w:jc w:val="both"/>
      </w:pPr>
      <w:r w:rsidRPr="008A474A">
        <w:t>У7 предлагать популярные пути коррекции организационной структуры в условиях организационных изменений и кризиса</w:t>
      </w:r>
    </w:p>
    <w:p w:rsidR="00503AF9" w:rsidRPr="008A474A" w:rsidRDefault="00503AF9" w:rsidP="009E26BD">
      <w:pPr>
        <w:ind w:firstLine="709"/>
        <w:jc w:val="both"/>
      </w:pPr>
    </w:p>
    <w:p w:rsidR="00172CF7" w:rsidRPr="008A474A" w:rsidRDefault="00172CF7" w:rsidP="009E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474A">
        <w:t xml:space="preserve">В результате освоения учебной дисциплины обучающийся должен </w:t>
      </w:r>
      <w:r w:rsidRPr="008A474A">
        <w:rPr>
          <w:b/>
          <w:i/>
        </w:rPr>
        <w:t>знать</w:t>
      </w:r>
      <w:r w:rsidRPr="008A474A">
        <w:t>:</w:t>
      </w:r>
    </w:p>
    <w:p w:rsidR="001A340A" w:rsidRPr="008A474A" w:rsidRDefault="00503AF9" w:rsidP="009E26BD">
      <w:pPr>
        <w:ind w:firstLine="709"/>
        <w:jc w:val="both"/>
      </w:pPr>
      <w:r w:rsidRPr="008A474A">
        <w:t>З1</w:t>
      </w:r>
      <w:r w:rsidR="00E8462A" w:rsidRPr="008A474A">
        <w:t xml:space="preserve"> предмет психологии и этики</w:t>
      </w:r>
      <w:r w:rsidR="001A340A" w:rsidRPr="008A474A">
        <w:t xml:space="preserve"> профессиональной деятельности</w:t>
      </w:r>
    </w:p>
    <w:p w:rsidR="001A340A" w:rsidRPr="008A474A" w:rsidRDefault="001A340A" w:rsidP="009E26BD">
      <w:pPr>
        <w:ind w:firstLine="709"/>
        <w:jc w:val="both"/>
      </w:pPr>
      <w:r w:rsidRPr="008A474A">
        <w:t xml:space="preserve">З2 </w:t>
      </w:r>
      <w:r w:rsidR="00E8462A" w:rsidRPr="008A474A">
        <w:t xml:space="preserve">основные теории </w:t>
      </w:r>
      <w:r w:rsidRPr="008A474A">
        <w:t>психологии управления</w:t>
      </w:r>
    </w:p>
    <w:p w:rsidR="00B55422" w:rsidRPr="008A474A" w:rsidRDefault="001A340A" w:rsidP="009E26BD">
      <w:pPr>
        <w:ind w:firstLine="709"/>
        <w:jc w:val="both"/>
      </w:pPr>
      <w:r w:rsidRPr="008A474A">
        <w:t xml:space="preserve">З3 основные </w:t>
      </w:r>
      <w:r w:rsidR="00E8462A" w:rsidRPr="008A474A">
        <w:t>принципы психологии управления</w:t>
      </w:r>
    </w:p>
    <w:p w:rsidR="001A340A" w:rsidRPr="008A474A" w:rsidRDefault="00503AF9" w:rsidP="009E26BD">
      <w:pPr>
        <w:ind w:firstLine="709"/>
        <w:jc w:val="both"/>
      </w:pPr>
      <w:r w:rsidRPr="008A474A">
        <w:t>З</w:t>
      </w:r>
      <w:r w:rsidR="001A340A" w:rsidRPr="008A474A">
        <w:t>4</w:t>
      </w:r>
      <w:r w:rsidR="00E8462A" w:rsidRPr="008A474A">
        <w:t xml:space="preserve"> способы мотивации</w:t>
      </w:r>
      <w:r w:rsidR="001A340A" w:rsidRPr="008A474A">
        <w:t xml:space="preserve"> и вознаграждения в организации</w:t>
      </w:r>
      <w:r w:rsidR="00E8462A" w:rsidRPr="008A474A">
        <w:t xml:space="preserve"> </w:t>
      </w:r>
    </w:p>
    <w:p w:rsidR="00B55422" w:rsidRPr="008A474A" w:rsidRDefault="001A340A" w:rsidP="009E26BD">
      <w:pPr>
        <w:ind w:firstLine="709"/>
        <w:jc w:val="both"/>
      </w:pPr>
      <w:r w:rsidRPr="008A474A">
        <w:lastRenderedPageBreak/>
        <w:t xml:space="preserve">З5 </w:t>
      </w:r>
      <w:r w:rsidR="00E8462A" w:rsidRPr="008A474A">
        <w:t>этапы процессов руководства и наделения властью в организации</w:t>
      </w:r>
    </w:p>
    <w:p w:rsidR="001A340A" w:rsidRPr="008A474A" w:rsidRDefault="00503AF9" w:rsidP="009E26BD">
      <w:pPr>
        <w:ind w:firstLine="709"/>
        <w:jc w:val="both"/>
      </w:pPr>
      <w:r w:rsidRPr="008A474A">
        <w:t>З</w:t>
      </w:r>
      <w:r w:rsidR="001A340A" w:rsidRPr="008A474A">
        <w:t>6</w:t>
      </w:r>
      <w:r w:rsidR="00E8462A" w:rsidRPr="008A474A">
        <w:t xml:space="preserve"> специфику индивидуального и группового поведения учас</w:t>
      </w:r>
      <w:r w:rsidR="001A340A" w:rsidRPr="008A474A">
        <w:t>тников трудового взаимодействия</w:t>
      </w:r>
      <w:r w:rsidR="00E8462A" w:rsidRPr="008A474A">
        <w:t xml:space="preserve"> </w:t>
      </w:r>
    </w:p>
    <w:p w:rsidR="00B55422" w:rsidRPr="008A474A" w:rsidRDefault="001A340A" w:rsidP="009E26BD">
      <w:pPr>
        <w:ind w:firstLine="709"/>
        <w:jc w:val="both"/>
      </w:pPr>
      <w:r w:rsidRPr="008A474A">
        <w:t xml:space="preserve">З7 </w:t>
      </w:r>
      <w:r w:rsidR="00E8462A" w:rsidRPr="008A474A">
        <w:t>основополагающие сложности, возникающие перед менеджментом организации при организационных изменениях и их последствия</w:t>
      </w:r>
    </w:p>
    <w:p w:rsidR="00503AF9" w:rsidRPr="008A474A" w:rsidRDefault="00503AF9" w:rsidP="009E26BD">
      <w:pPr>
        <w:ind w:firstLine="709"/>
        <w:jc w:val="both"/>
      </w:pPr>
    </w:p>
    <w:p w:rsidR="00B55422" w:rsidRPr="008A474A" w:rsidRDefault="00B55422" w:rsidP="009E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474A">
        <w:t>Полученные знания и умения направлены на формирование общих и профессиональных компетенций</w:t>
      </w:r>
      <w:r w:rsidR="00DF317F" w:rsidRPr="008A474A">
        <w:t>:</w:t>
      </w:r>
    </w:p>
    <w:p w:rsidR="00D53C20" w:rsidRPr="008A474A" w:rsidRDefault="00D53C20" w:rsidP="009E26BD">
      <w:pPr>
        <w:widowControl w:val="0"/>
        <w:autoSpaceDE w:val="0"/>
        <w:autoSpaceDN w:val="0"/>
        <w:adjustRightInd w:val="0"/>
        <w:ind w:firstLine="709"/>
        <w:jc w:val="both"/>
      </w:pPr>
      <w:r w:rsidRPr="008A474A">
        <w:t>ОК 1. Понимать сущность и социальную значимость своей будущей профессии, проявлять к ней устойчивый интерес.</w:t>
      </w:r>
    </w:p>
    <w:p w:rsidR="00D53C20" w:rsidRPr="008A474A" w:rsidRDefault="00D53C20" w:rsidP="009E26BD">
      <w:pPr>
        <w:widowControl w:val="0"/>
        <w:autoSpaceDE w:val="0"/>
        <w:autoSpaceDN w:val="0"/>
        <w:adjustRightInd w:val="0"/>
        <w:ind w:firstLine="709"/>
        <w:jc w:val="both"/>
      </w:pPr>
      <w:r w:rsidRPr="008A474A">
        <w:t>ОК 3. Принимать решения в стандартных и нестандартных ситуациях и нести за них ответственность.</w:t>
      </w:r>
    </w:p>
    <w:p w:rsidR="00D53C20" w:rsidRPr="008A474A" w:rsidRDefault="00D53C20" w:rsidP="009E26BD">
      <w:pPr>
        <w:widowControl w:val="0"/>
        <w:autoSpaceDE w:val="0"/>
        <w:autoSpaceDN w:val="0"/>
        <w:adjustRightInd w:val="0"/>
        <w:ind w:firstLine="709"/>
        <w:jc w:val="both"/>
      </w:pPr>
      <w:r w:rsidRPr="008A474A">
        <w:t>ОК 5. Использовать информационно-коммуникационные технологии в профессиональной деятельности.</w:t>
      </w:r>
    </w:p>
    <w:p w:rsidR="00D53C20" w:rsidRPr="008A474A" w:rsidRDefault="00D53C20" w:rsidP="009E26BD">
      <w:pPr>
        <w:widowControl w:val="0"/>
        <w:autoSpaceDE w:val="0"/>
        <w:autoSpaceDN w:val="0"/>
        <w:adjustRightInd w:val="0"/>
        <w:ind w:firstLine="709"/>
        <w:jc w:val="both"/>
      </w:pPr>
      <w:r w:rsidRPr="008A474A">
        <w:t>ОК 6. Работать в коллективе и команде, эффективно общаться с коллегами, руководством, потребителями.</w:t>
      </w:r>
    </w:p>
    <w:p w:rsidR="00D53C20" w:rsidRPr="008A474A" w:rsidRDefault="00D53C20" w:rsidP="009E26BD">
      <w:pPr>
        <w:widowControl w:val="0"/>
        <w:autoSpaceDE w:val="0"/>
        <w:autoSpaceDN w:val="0"/>
        <w:adjustRightInd w:val="0"/>
        <w:ind w:firstLine="709"/>
        <w:jc w:val="both"/>
      </w:pPr>
      <w:r w:rsidRPr="008A474A">
        <w:t>ОК 7. Брать на себя ответственность за работу членов команды (подчиненных), результат выполнения заданий.</w:t>
      </w:r>
    </w:p>
    <w:p w:rsidR="00D53C20" w:rsidRPr="008A474A" w:rsidRDefault="00D53C20" w:rsidP="009E26BD">
      <w:pPr>
        <w:widowControl w:val="0"/>
        <w:autoSpaceDE w:val="0"/>
        <w:autoSpaceDN w:val="0"/>
        <w:adjustRightInd w:val="0"/>
        <w:ind w:firstLine="709"/>
        <w:jc w:val="both"/>
      </w:pPr>
      <w:r w:rsidRPr="008A474A">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D78A6" w:rsidRPr="008A474A" w:rsidRDefault="00AD78A6" w:rsidP="009E26BD">
      <w:pPr>
        <w:widowControl w:val="0"/>
        <w:autoSpaceDE w:val="0"/>
        <w:autoSpaceDN w:val="0"/>
        <w:adjustRightInd w:val="0"/>
        <w:ind w:firstLine="709"/>
        <w:jc w:val="both"/>
      </w:pPr>
      <w:r w:rsidRPr="008A474A">
        <w:t>ПК 6.3. Организовывать работу трудового коллектива.</w:t>
      </w:r>
    </w:p>
    <w:p w:rsidR="000D6C57" w:rsidRDefault="000D6C57" w:rsidP="000D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172CF7" w:rsidRPr="008A474A" w:rsidRDefault="00172CF7" w:rsidP="000D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74A">
        <w:rPr>
          <w:b/>
        </w:rPr>
        <w:t>1.4. Трудоемкость учебной дисциплины:</w:t>
      </w:r>
    </w:p>
    <w:p w:rsidR="00172CF7" w:rsidRPr="008A474A" w:rsidRDefault="00172CF7" w:rsidP="009E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474A">
        <w:t xml:space="preserve">Общая трудоемкость учебной нагрузки обучающегося </w:t>
      </w:r>
      <w:r w:rsidR="00B86B1B">
        <w:t>54</w:t>
      </w:r>
      <w:r w:rsidRPr="008A474A">
        <w:t xml:space="preserve"> часов, в том числе:</w:t>
      </w:r>
    </w:p>
    <w:p w:rsidR="00172CF7" w:rsidRPr="008A474A" w:rsidRDefault="00172CF7" w:rsidP="009E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474A">
        <w:t xml:space="preserve">обязательной аудиторной учебной нагрузки обучающегося </w:t>
      </w:r>
      <w:r w:rsidR="00B86B1B">
        <w:t>39</w:t>
      </w:r>
      <w:r w:rsidRPr="008A474A">
        <w:t xml:space="preserve"> час</w:t>
      </w:r>
      <w:r w:rsidR="00F42EB0">
        <w:t>а</w:t>
      </w:r>
      <w:r w:rsidRPr="008A474A">
        <w:t>;</w:t>
      </w:r>
    </w:p>
    <w:p w:rsidR="00E026AB" w:rsidRPr="008A474A" w:rsidRDefault="00172CF7" w:rsidP="009E2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474A">
        <w:t xml:space="preserve">самостоятельной работы обучающегося </w:t>
      </w:r>
      <w:r w:rsidR="00B86B1B">
        <w:t>13</w:t>
      </w:r>
      <w:r w:rsidR="00B55422" w:rsidRPr="008A474A">
        <w:t xml:space="preserve"> часа</w:t>
      </w:r>
      <w:r w:rsidRPr="008A474A">
        <w:t>.</w:t>
      </w:r>
    </w:p>
    <w:p w:rsidR="00E026AB" w:rsidRPr="008A474A" w:rsidRDefault="00E026AB" w:rsidP="008D1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31D51" w:rsidRPr="00D3638A" w:rsidRDefault="00831D51" w:rsidP="00831D51">
      <w:pPr>
        <w:pStyle w:val="1"/>
      </w:pPr>
      <w:bookmarkStart w:id="2" w:name="_Toc505461222"/>
      <w:r w:rsidRPr="00D3638A">
        <w:t>2. СТРУКТУРА И СОДЕРЖАНИЕ ДИСЦИПЛИНЫ</w:t>
      </w:r>
      <w:bookmarkEnd w:id="2"/>
    </w:p>
    <w:p w:rsidR="00172CF7"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r w:rsidRPr="00D3638A">
        <w:rPr>
          <w:b/>
        </w:rPr>
        <w:t>2.1. Объем дисциплины и виды учебной работы</w:t>
      </w:r>
    </w:p>
    <w:p w:rsidR="00831D51" w:rsidRPr="008A474A"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172CF7" w:rsidRPr="00831D51" w:rsidTr="00831D51">
        <w:trPr>
          <w:trHeight w:val="460"/>
        </w:trPr>
        <w:tc>
          <w:tcPr>
            <w:tcW w:w="7904" w:type="dxa"/>
            <w:shd w:val="clear" w:color="auto" w:fill="auto"/>
            <w:vAlign w:val="center"/>
          </w:tcPr>
          <w:p w:rsidR="00172CF7" w:rsidRPr="00831D51" w:rsidRDefault="00172CF7" w:rsidP="00831D51">
            <w:pPr>
              <w:jc w:val="center"/>
              <w:rPr>
                <w:b/>
              </w:rPr>
            </w:pPr>
            <w:r w:rsidRPr="00831D51">
              <w:rPr>
                <w:b/>
              </w:rPr>
              <w:t>Вид учебной работы</w:t>
            </w:r>
          </w:p>
        </w:tc>
        <w:tc>
          <w:tcPr>
            <w:tcW w:w="1800" w:type="dxa"/>
            <w:shd w:val="clear" w:color="auto" w:fill="auto"/>
            <w:vAlign w:val="center"/>
          </w:tcPr>
          <w:p w:rsidR="00172CF7" w:rsidRPr="00831D51" w:rsidRDefault="00172CF7" w:rsidP="00831D51">
            <w:pPr>
              <w:jc w:val="center"/>
              <w:rPr>
                <w:b/>
                <w:iCs/>
              </w:rPr>
            </w:pPr>
            <w:r w:rsidRPr="00831D51">
              <w:rPr>
                <w:b/>
                <w:iCs/>
              </w:rPr>
              <w:t>Объем часов</w:t>
            </w:r>
          </w:p>
        </w:tc>
      </w:tr>
      <w:tr w:rsidR="00172CF7" w:rsidRPr="00831D51" w:rsidTr="008D1344">
        <w:trPr>
          <w:trHeight w:val="285"/>
        </w:trPr>
        <w:tc>
          <w:tcPr>
            <w:tcW w:w="7904" w:type="dxa"/>
            <w:shd w:val="clear" w:color="auto" w:fill="auto"/>
          </w:tcPr>
          <w:p w:rsidR="00172CF7" w:rsidRPr="00831D51" w:rsidRDefault="00172CF7" w:rsidP="008D1344">
            <w:pPr>
              <w:rPr>
                <w:b/>
              </w:rPr>
            </w:pPr>
            <w:r w:rsidRPr="00831D51">
              <w:rPr>
                <w:b/>
              </w:rPr>
              <w:t>Общая трудоемкость учебной нагрузки (всего)</w:t>
            </w:r>
          </w:p>
        </w:tc>
        <w:tc>
          <w:tcPr>
            <w:tcW w:w="1800" w:type="dxa"/>
            <w:shd w:val="clear" w:color="auto" w:fill="auto"/>
          </w:tcPr>
          <w:p w:rsidR="00172CF7" w:rsidRPr="00831D51" w:rsidRDefault="002C2E11" w:rsidP="008D1344">
            <w:pPr>
              <w:jc w:val="center"/>
              <w:rPr>
                <w:b/>
                <w:iCs/>
              </w:rPr>
            </w:pPr>
            <w:r>
              <w:rPr>
                <w:b/>
                <w:iCs/>
              </w:rPr>
              <w:t>54</w:t>
            </w:r>
          </w:p>
        </w:tc>
      </w:tr>
      <w:tr w:rsidR="00172CF7" w:rsidRPr="00831D51" w:rsidTr="008D1344">
        <w:tc>
          <w:tcPr>
            <w:tcW w:w="7904" w:type="dxa"/>
            <w:shd w:val="clear" w:color="auto" w:fill="auto"/>
          </w:tcPr>
          <w:p w:rsidR="00172CF7" w:rsidRPr="00831D51" w:rsidRDefault="00172CF7" w:rsidP="008D1344">
            <w:pPr>
              <w:jc w:val="both"/>
              <w:rPr>
                <w:b/>
              </w:rPr>
            </w:pPr>
            <w:r w:rsidRPr="00831D51">
              <w:rPr>
                <w:b/>
              </w:rPr>
              <w:t xml:space="preserve">Обязательная аудиторная учебная нагрузка (всего) </w:t>
            </w:r>
          </w:p>
        </w:tc>
        <w:tc>
          <w:tcPr>
            <w:tcW w:w="1800" w:type="dxa"/>
            <w:shd w:val="clear" w:color="auto" w:fill="auto"/>
          </w:tcPr>
          <w:p w:rsidR="00172CF7" w:rsidRPr="00831D51" w:rsidRDefault="002C2E11" w:rsidP="008D1344">
            <w:pPr>
              <w:jc w:val="center"/>
              <w:rPr>
                <w:b/>
                <w:iCs/>
              </w:rPr>
            </w:pPr>
            <w:r>
              <w:rPr>
                <w:b/>
                <w:iCs/>
              </w:rPr>
              <w:t>39</w:t>
            </w:r>
          </w:p>
        </w:tc>
      </w:tr>
      <w:tr w:rsidR="00172CF7" w:rsidRPr="00831D51" w:rsidTr="008D1344">
        <w:tc>
          <w:tcPr>
            <w:tcW w:w="7904" w:type="dxa"/>
            <w:shd w:val="clear" w:color="auto" w:fill="auto"/>
          </w:tcPr>
          <w:p w:rsidR="00172CF7" w:rsidRPr="00831D51" w:rsidRDefault="00172CF7" w:rsidP="008D1344">
            <w:pPr>
              <w:jc w:val="both"/>
            </w:pPr>
            <w:r w:rsidRPr="00831D51">
              <w:t>в том числе:</w:t>
            </w:r>
          </w:p>
        </w:tc>
        <w:tc>
          <w:tcPr>
            <w:tcW w:w="1800" w:type="dxa"/>
            <w:shd w:val="clear" w:color="auto" w:fill="auto"/>
          </w:tcPr>
          <w:p w:rsidR="00172CF7" w:rsidRPr="00831D51" w:rsidRDefault="00172CF7" w:rsidP="008D1344">
            <w:pPr>
              <w:jc w:val="center"/>
              <w:rPr>
                <w:iCs/>
              </w:rPr>
            </w:pPr>
          </w:p>
        </w:tc>
      </w:tr>
      <w:tr w:rsidR="00172CF7" w:rsidRPr="00831D51" w:rsidTr="008D1344">
        <w:tc>
          <w:tcPr>
            <w:tcW w:w="7904" w:type="dxa"/>
            <w:shd w:val="clear" w:color="auto" w:fill="auto"/>
          </w:tcPr>
          <w:p w:rsidR="00172CF7" w:rsidRPr="00831D51" w:rsidRDefault="00B55422" w:rsidP="008D1344">
            <w:pPr>
              <w:jc w:val="both"/>
            </w:pPr>
            <w:r w:rsidRPr="00831D51">
              <w:t xml:space="preserve">     лекции</w:t>
            </w:r>
          </w:p>
        </w:tc>
        <w:tc>
          <w:tcPr>
            <w:tcW w:w="1800" w:type="dxa"/>
            <w:shd w:val="clear" w:color="auto" w:fill="auto"/>
          </w:tcPr>
          <w:p w:rsidR="00172CF7" w:rsidRPr="00831D51" w:rsidRDefault="002C2E11" w:rsidP="008D1344">
            <w:pPr>
              <w:jc w:val="center"/>
              <w:rPr>
                <w:iCs/>
              </w:rPr>
            </w:pPr>
            <w:r>
              <w:rPr>
                <w:iCs/>
              </w:rPr>
              <w:t>20</w:t>
            </w:r>
          </w:p>
        </w:tc>
      </w:tr>
      <w:tr w:rsidR="00172CF7" w:rsidRPr="00831D51" w:rsidTr="008D1344">
        <w:tc>
          <w:tcPr>
            <w:tcW w:w="7904" w:type="dxa"/>
            <w:shd w:val="clear" w:color="auto" w:fill="auto"/>
          </w:tcPr>
          <w:p w:rsidR="00172CF7" w:rsidRPr="00831D51" w:rsidRDefault="00172CF7" w:rsidP="008D1344">
            <w:pPr>
              <w:jc w:val="both"/>
            </w:pPr>
            <w:r w:rsidRPr="00831D51">
              <w:t xml:space="preserve">     практические занятия</w:t>
            </w:r>
          </w:p>
        </w:tc>
        <w:tc>
          <w:tcPr>
            <w:tcW w:w="1800" w:type="dxa"/>
            <w:shd w:val="clear" w:color="auto" w:fill="auto"/>
          </w:tcPr>
          <w:p w:rsidR="00172CF7" w:rsidRPr="00831D51" w:rsidRDefault="002C2E11" w:rsidP="00E91C61">
            <w:pPr>
              <w:jc w:val="center"/>
              <w:rPr>
                <w:iCs/>
              </w:rPr>
            </w:pPr>
            <w:r>
              <w:rPr>
                <w:iCs/>
              </w:rPr>
              <w:t>19</w:t>
            </w:r>
          </w:p>
        </w:tc>
      </w:tr>
      <w:tr w:rsidR="00172CF7" w:rsidRPr="00831D51" w:rsidTr="008D1344">
        <w:tc>
          <w:tcPr>
            <w:tcW w:w="7904" w:type="dxa"/>
            <w:shd w:val="clear" w:color="auto" w:fill="auto"/>
          </w:tcPr>
          <w:p w:rsidR="00172CF7" w:rsidRPr="00831D51" w:rsidRDefault="00831D51" w:rsidP="008D1344">
            <w:pPr>
              <w:jc w:val="both"/>
              <w:rPr>
                <w:b/>
              </w:rPr>
            </w:pPr>
            <w:r w:rsidRPr="00831D51">
              <w:rPr>
                <w:b/>
              </w:rPr>
              <w:t>К</w:t>
            </w:r>
            <w:r w:rsidR="00A80441" w:rsidRPr="00831D51">
              <w:rPr>
                <w:b/>
              </w:rPr>
              <w:t>онсультации</w:t>
            </w:r>
          </w:p>
        </w:tc>
        <w:tc>
          <w:tcPr>
            <w:tcW w:w="1800" w:type="dxa"/>
            <w:shd w:val="clear" w:color="auto" w:fill="auto"/>
          </w:tcPr>
          <w:p w:rsidR="00172CF7" w:rsidRPr="00831D51" w:rsidRDefault="00205450" w:rsidP="008D1344">
            <w:pPr>
              <w:jc w:val="center"/>
              <w:rPr>
                <w:b/>
                <w:iCs/>
              </w:rPr>
            </w:pPr>
            <w:r w:rsidRPr="00831D51">
              <w:rPr>
                <w:b/>
                <w:iCs/>
              </w:rPr>
              <w:t>2</w:t>
            </w:r>
          </w:p>
        </w:tc>
      </w:tr>
      <w:tr w:rsidR="00172CF7" w:rsidRPr="00831D51" w:rsidTr="008D1344">
        <w:tc>
          <w:tcPr>
            <w:tcW w:w="7904" w:type="dxa"/>
            <w:shd w:val="clear" w:color="auto" w:fill="auto"/>
          </w:tcPr>
          <w:p w:rsidR="00172CF7" w:rsidRPr="00831D51" w:rsidRDefault="00172CF7" w:rsidP="008D1344">
            <w:pPr>
              <w:jc w:val="both"/>
              <w:rPr>
                <w:b/>
              </w:rPr>
            </w:pPr>
            <w:r w:rsidRPr="00831D51">
              <w:rPr>
                <w:b/>
              </w:rPr>
              <w:t>Самостоятельная работа обучающегося (всего)</w:t>
            </w:r>
          </w:p>
        </w:tc>
        <w:tc>
          <w:tcPr>
            <w:tcW w:w="1800" w:type="dxa"/>
            <w:shd w:val="clear" w:color="auto" w:fill="auto"/>
          </w:tcPr>
          <w:p w:rsidR="00172CF7" w:rsidRPr="00831D51" w:rsidRDefault="002C2E11" w:rsidP="00205450">
            <w:pPr>
              <w:jc w:val="center"/>
              <w:rPr>
                <w:b/>
                <w:iCs/>
              </w:rPr>
            </w:pPr>
            <w:r>
              <w:rPr>
                <w:b/>
                <w:iCs/>
              </w:rPr>
              <w:t>13</w:t>
            </w:r>
          </w:p>
        </w:tc>
      </w:tr>
      <w:tr w:rsidR="00172CF7" w:rsidRPr="00831D51" w:rsidTr="008D1344">
        <w:tc>
          <w:tcPr>
            <w:tcW w:w="9704" w:type="dxa"/>
            <w:gridSpan w:val="2"/>
            <w:shd w:val="clear" w:color="auto" w:fill="auto"/>
          </w:tcPr>
          <w:p w:rsidR="00172CF7" w:rsidRPr="00831D51" w:rsidRDefault="00172CF7" w:rsidP="00831D51">
            <w:pPr>
              <w:rPr>
                <w:iCs/>
              </w:rPr>
            </w:pPr>
            <w:r w:rsidRPr="00831D51">
              <w:rPr>
                <w:iCs/>
              </w:rPr>
              <w:t>Итоговая аттестация в форме</w:t>
            </w:r>
            <w:r w:rsidR="00831D51">
              <w:rPr>
                <w:iCs/>
              </w:rPr>
              <w:t xml:space="preserve"> </w:t>
            </w:r>
            <w:r w:rsidR="00B50573" w:rsidRPr="00831D51">
              <w:rPr>
                <w:iCs/>
              </w:rPr>
              <w:t>ИТО</w:t>
            </w:r>
          </w:p>
        </w:tc>
      </w:tr>
    </w:tbl>
    <w:p w:rsidR="00172CF7" w:rsidRPr="008A474A" w:rsidRDefault="00172CF7" w:rsidP="0017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0AF8" w:rsidRPr="008A474A" w:rsidRDefault="000E0AF8" w:rsidP="0017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0E0AF8" w:rsidRPr="008A474A" w:rsidSect="0086112B">
          <w:footerReference w:type="even" r:id="rId8"/>
          <w:footerReference w:type="default" r:id="rId9"/>
          <w:type w:val="continuous"/>
          <w:pgSz w:w="11906" w:h="16838"/>
          <w:pgMar w:top="1134" w:right="850" w:bottom="1134" w:left="1701" w:header="708" w:footer="708" w:gutter="0"/>
          <w:cols w:space="720"/>
          <w:titlePg/>
          <w:docGrid w:linePitch="326"/>
        </w:sectPr>
      </w:pPr>
    </w:p>
    <w:p w:rsidR="00011E03" w:rsidRPr="008A474A" w:rsidRDefault="00172CF7" w:rsidP="00831D51">
      <w:pPr>
        <w:tabs>
          <w:tab w:val="left" w:pos="142"/>
        </w:tabs>
        <w:spacing w:line="216" w:lineRule="auto"/>
        <w:rPr>
          <w:b/>
        </w:rPr>
      </w:pPr>
      <w:r w:rsidRPr="008A474A">
        <w:rPr>
          <w:b/>
        </w:rPr>
        <w:lastRenderedPageBreak/>
        <w:t>2.2. Тематический план и содержание дисциплины</w:t>
      </w:r>
      <w:r w:rsidRPr="008A474A">
        <w:rPr>
          <w:b/>
          <w:caps/>
        </w:rPr>
        <w:t xml:space="preserve"> </w:t>
      </w:r>
      <w:r w:rsidR="00011E03" w:rsidRPr="008A474A">
        <w:rPr>
          <w:b/>
          <w:caps/>
        </w:rPr>
        <w:t>«</w:t>
      </w:r>
      <w:r w:rsidR="00011E03" w:rsidRPr="008A474A">
        <w:rPr>
          <w:b/>
        </w:rPr>
        <w:t>Психология и этика профессиональной деятельности»</w:t>
      </w:r>
    </w:p>
    <w:p w:rsidR="00172CF7" w:rsidRPr="008A474A" w:rsidRDefault="00172CF7" w:rsidP="00011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8A474A">
        <w:rPr>
          <w:bCs/>
          <w:i/>
        </w:rPr>
        <w:tab/>
      </w:r>
      <w:r w:rsidRPr="008A474A">
        <w:rPr>
          <w:bCs/>
          <w:i/>
        </w:rPr>
        <w:tab/>
      </w:r>
      <w:r w:rsidRPr="008A474A">
        <w:rPr>
          <w:bCs/>
          <w:i/>
        </w:rPr>
        <w:tab/>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2"/>
        <w:gridCol w:w="366"/>
        <w:gridCol w:w="9344"/>
        <w:gridCol w:w="1414"/>
        <w:gridCol w:w="1351"/>
      </w:tblGrid>
      <w:tr w:rsidR="00172CF7" w:rsidRPr="00831D51" w:rsidTr="00831D51">
        <w:trPr>
          <w:trHeight w:val="20"/>
        </w:trPr>
        <w:tc>
          <w:tcPr>
            <w:tcW w:w="2092" w:type="dxa"/>
          </w:tcPr>
          <w:p w:rsidR="00172CF7" w:rsidRPr="00831D51" w:rsidRDefault="00172CF7"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31D51">
              <w:rPr>
                <w:b/>
                <w:bCs/>
              </w:rPr>
              <w:t>Наименование разделов и тем</w:t>
            </w:r>
          </w:p>
        </w:tc>
        <w:tc>
          <w:tcPr>
            <w:tcW w:w="9710" w:type="dxa"/>
            <w:gridSpan w:val="2"/>
          </w:tcPr>
          <w:p w:rsidR="00172CF7" w:rsidRPr="00831D51" w:rsidRDefault="00172CF7"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31D51">
              <w:rPr>
                <w:b/>
                <w:bCs/>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1414" w:type="dxa"/>
            <w:shd w:val="clear" w:color="auto" w:fill="auto"/>
          </w:tcPr>
          <w:p w:rsidR="00172CF7" w:rsidRPr="00831D51" w:rsidRDefault="00172CF7"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31D51">
              <w:rPr>
                <w:b/>
                <w:bCs/>
              </w:rPr>
              <w:t>Объем часов</w:t>
            </w:r>
          </w:p>
        </w:tc>
        <w:tc>
          <w:tcPr>
            <w:tcW w:w="1351" w:type="dxa"/>
          </w:tcPr>
          <w:p w:rsidR="00172CF7" w:rsidRPr="00831D51" w:rsidRDefault="00172CF7"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31D51">
              <w:rPr>
                <w:b/>
                <w:bCs/>
              </w:rPr>
              <w:t>Уровень освоения</w:t>
            </w:r>
          </w:p>
        </w:tc>
      </w:tr>
      <w:tr w:rsidR="00172CF7" w:rsidRPr="00831D51" w:rsidTr="00831D51">
        <w:trPr>
          <w:trHeight w:val="20"/>
        </w:trPr>
        <w:tc>
          <w:tcPr>
            <w:tcW w:w="2092" w:type="dxa"/>
          </w:tcPr>
          <w:p w:rsidR="00172CF7" w:rsidRPr="00831D51" w:rsidRDefault="00172CF7"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31D51">
              <w:rPr>
                <w:b/>
                <w:bCs/>
              </w:rPr>
              <w:t>1</w:t>
            </w:r>
          </w:p>
        </w:tc>
        <w:tc>
          <w:tcPr>
            <w:tcW w:w="9710" w:type="dxa"/>
            <w:gridSpan w:val="2"/>
          </w:tcPr>
          <w:p w:rsidR="00172CF7" w:rsidRPr="00831D51" w:rsidRDefault="00172CF7"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31D51">
              <w:rPr>
                <w:b/>
                <w:bCs/>
              </w:rPr>
              <w:t>2</w:t>
            </w:r>
          </w:p>
        </w:tc>
        <w:tc>
          <w:tcPr>
            <w:tcW w:w="1414" w:type="dxa"/>
            <w:shd w:val="clear" w:color="auto" w:fill="auto"/>
          </w:tcPr>
          <w:p w:rsidR="00172CF7" w:rsidRPr="00831D51" w:rsidRDefault="00172CF7"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31D51">
              <w:rPr>
                <w:b/>
                <w:bCs/>
              </w:rPr>
              <w:t>3</w:t>
            </w:r>
          </w:p>
        </w:tc>
        <w:tc>
          <w:tcPr>
            <w:tcW w:w="1351" w:type="dxa"/>
          </w:tcPr>
          <w:p w:rsidR="00172CF7" w:rsidRPr="00831D51" w:rsidRDefault="00172CF7"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31D51">
              <w:rPr>
                <w:b/>
                <w:bCs/>
              </w:rPr>
              <w:t>4</w:t>
            </w:r>
          </w:p>
        </w:tc>
      </w:tr>
      <w:tr w:rsidR="009706CD" w:rsidRPr="00831D51" w:rsidTr="00831D51">
        <w:trPr>
          <w:trHeight w:val="20"/>
        </w:trPr>
        <w:tc>
          <w:tcPr>
            <w:tcW w:w="2092" w:type="dxa"/>
            <w:vMerge w:val="restart"/>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31D51">
              <w:rPr>
                <w:b/>
                <w:bCs/>
              </w:rPr>
              <w:t>Тема 1.</w:t>
            </w:r>
          </w:p>
          <w:p w:rsidR="009706CD" w:rsidRPr="00831D51" w:rsidRDefault="000E0AF8"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31D51">
              <w:t>Основы организационного поведения</w:t>
            </w:r>
          </w:p>
        </w:tc>
        <w:tc>
          <w:tcPr>
            <w:tcW w:w="9710" w:type="dxa"/>
            <w:gridSpan w:val="2"/>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Содержание учебного материала</w:t>
            </w:r>
          </w:p>
        </w:tc>
        <w:tc>
          <w:tcPr>
            <w:tcW w:w="1414" w:type="dxa"/>
            <w:vMerge w:val="restart"/>
            <w:shd w:val="clear" w:color="auto" w:fill="auto"/>
          </w:tcPr>
          <w:p w:rsidR="009706CD" w:rsidRPr="00831D51" w:rsidRDefault="00B86B1B"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1351" w:type="dxa"/>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706CD" w:rsidRPr="00831D51" w:rsidTr="00831D51">
        <w:trPr>
          <w:trHeight w:val="20"/>
        </w:trPr>
        <w:tc>
          <w:tcPr>
            <w:tcW w:w="2092" w:type="dxa"/>
            <w:vMerge/>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66" w:type="dxa"/>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1</w:t>
            </w:r>
          </w:p>
        </w:tc>
        <w:tc>
          <w:tcPr>
            <w:tcW w:w="9344" w:type="dxa"/>
          </w:tcPr>
          <w:p w:rsidR="009706CD" w:rsidRPr="00831D51" w:rsidRDefault="000E0AF8" w:rsidP="00831D51">
            <w:r w:rsidRPr="00831D51">
              <w:t>Основополагающие концепции организационного поведения. Базисные теоретические подходы организационнго поведения. Система организационного поведения. Модели организационного поведения. Основы коммуникаций. Нисходящие коммуникации. Восходящие коммуникации. Другие формы коммуникаций. Электронные коммуникации. Неформальное общение. Понятие социальной системы. Социальная культура. Роль. Статус.</w:t>
            </w:r>
          </w:p>
        </w:tc>
        <w:tc>
          <w:tcPr>
            <w:tcW w:w="1414" w:type="dxa"/>
            <w:vMerge/>
            <w:shd w:val="clear" w:color="auto" w:fill="auto"/>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351" w:type="dxa"/>
          </w:tcPr>
          <w:p w:rsidR="009706CD"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2D3156" w:rsidRPr="00831D51" w:rsidTr="00831D51">
        <w:trPr>
          <w:trHeight w:val="175"/>
        </w:trPr>
        <w:tc>
          <w:tcPr>
            <w:tcW w:w="2092" w:type="dxa"/>
            <w:vMerge/>
          </w:tcPr>
          <w:p w:rsidR="002D3156" w:rsidRPr="00831D51" w:rsidRDefault="002D3156"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9710" w:type="dxa"/>
            <w:gridSpan w:val="2"/>
          </w:tcPr>
          <w:p w:rsidR="002D3156" w:rsidRPr="00831D51" w:rsidRDefault="002D3156"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Практические занятия:</w:t>
            </w:r>
            <w:r w:rsidRPr="00831D51">
              <w:t xml:space="preserve"> Обсуждение презентаций и проблем, поднятых на них</w:t>
            </w:r>
          </w:p>
        </w:tc>
        <w:tc>
          <w:tcPr>
            <w:tcW w:w="1414" w:type="dxa"/>
            <w:shd w:val="clear" w:color="auto" w:fill="auto"/>
          </w:tcPr>
          <w:p w:rsidR="002D3156" w:rsidRPr="00831D51" w:rsidRDefault="00B86B1B"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c>
          <w:tcPr>
            <w:tcW w:w="1351" w:type="dxa"/>
            <w:vMerge w:val="restart"/>
            <w:shd w:val="clear" w:color="auto" w:fill="C0C0C0"/>
          </w:tcPr>
          <w:p w:rsidR="002D3156"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2,3</w:t>
            </w:r>
          </w:p>
        </w:tc>
      </w:tr>
      <w:tr w:rsidR="00831D51" w:rsidRPr="00831D51" w:rsidTr="00127EBB">
        <w:trPr>
          <w:trHeight w:val="562"/>
        </w:trPr>
        <w:tc>
          <w:tcPr>
            <w:tcW w:w="2092" w:type="dxa"/>
            <w:vMerge/>
          </w:tcPr>
          <w:p w:rsidR="00831D5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9710" w:type="dxa"/>
            <w:gridSpan w:val="2"/>
          </w:tcPr>
          <w:p w:rsidR="00831D5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 xml:space="preserve">Самостоятельная работа обучающихся: </w:t>
            </w:r>
            <w:r w:rsidRPr="00831D51">
              <w:t>Подготовка презентаций, освоение лекционного материала</w:t>
            </w:r>
          </w:p>
        </w:tc>
        <w:tc>
          <w:tcPr>
            <w:tcW w:w="1414" w:type="dxa"/>
            <w:shd w:val="clear" w:color="auto" w:fill="auto"/>
          </w:tcPr>
          <w:p w:rsidR="00831D51" w:rsidRPr="00831D51" w:rsidRDefault="002C2E1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351" w:type="dxa"/>
            <w:vMerge/>
            <w:shd w:val="clear" w:color="auto" w:fill="C0C0C0"/>
          </w:tcPr>
          <w:p w:rsidR="00831D5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706CD" w:rsidRPr="00831D51" w:rsidTr="00831D51">
        <w:trPr>
          <w:trHeight w:val="20"/>
        </w:trPr>
        <w:tc>
          <w:tcPr>
            <w:tcW w:w="2092" w:type="dxa"/>
            <w:vMerge w:val="restart"/>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31D51">
              <w:rPr>
                <w:b/>
                <w:bCs/>
              </w:rPr>
              <w:t>Тема 2.</w:t>
            </w:r>
          </w:p>
          <w:p w:rsidR="006B3C86" w:rsidRPr="00831D51" w:rsidRDefault="000E0AF8"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31D51">
              <w:t>Мотивация и вознаграждение</w:t>
            </w:r>
          </w:p>
        </w:tc>
        <w:tc>
          <w:tcPr>
            <w:tcW w:w="9710" w:type="dxa"/>
            <w:gridSpan w:val="2"/>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Содержание учебного материала</w:t>
            </w:r>
          </w:p>
        </w:tc>
        <w:tc>
          <w:tcPr>
            <w:tcW w:w="1414" w:type="dxa"/>
            <w:vMerge w:val="restart"/>
            <w:shd w:val="clear" w:color="auto" w:fill="auto"/>
          </w:tcPr>
          <w:p w:rsidR="009706CD" w:rsidRPr="00831D51" w:rsidRDefault="00B86B1B"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1351" w:type="dxa"/>
            <w:vMerge/>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706CD" w:rsidRPr="00831D51" w:rsidTr="00831D51">
        <w:trPr>
          <w:trHeight w:val="20"/>
        </w:trPr>
        <w:tc>
          <w:tcPr>
            <w:tcW w:w="2092" w:type="dxa"/>
            <w:vMerge/>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66" w:type="dxa"/>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1</w:t>
            </w:r>
          </w:p>
        </w:tc>
        <w:tc>
          <w:tcPr>
            <w:tcW w:w="9344" w:type="dxa"/>
          </w:tcPr>
          <w:p w:rsidR="009706CD" w:rsidRPr="00831D51" w:rsidRDefault="000E0AF8" w:rsidP="00831D51">
            <w:r w:rsidRPr="00831D51">
              <w:t>Модель мотивации. Мотивационные побуждения. Человеческие потребности. Типы потребностей. Регулирование поведения. Выбор целей. Модель ожиданий. Модели, основанные на сравнениях. Деньги как средство вознаграждения работника. Организационное поведение и аттестация по результатам деятельности. Системы экономического стимулирования. Целостная система вознаграждения.</w:t>
            </w:r>
          </w:p>
        </w:tc>
        <w:tc>
          <w:tcPr>
            <w:tcW w:w="1414" w:type="dxa"/>
            <w:vMerge/>
            <w:shd w:val="clear" w:color="auto" w:fill="auto"/>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351" w:type="dxa"/>
            <w:tcBorders>
              <w:bottom w:val="single" w:sz="4" w:space="0" w:color="auto"/>
            </w:tcBorders>
          </w:tcPr>
          <w:p w:rsidR="009706CD"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2D3156" w:rsidRPr="00831D51" w:rsidTr="00831D51">
        <w:trPr>
          <w:trHeight w:val="204"/>
        </w:trPr>
        <w:tc>
          <w:tcPr>
            <w:tcW w:w="2092" w:type="dxa"/>
            <w:vMerge/>
          </w:tcPr>
          <w:p w:rsidR="002D3156" w:rsidRPr="00831D51" w:rsidRDefault="002D3156"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710" w:type="dxa"/>
            <w:gridSpan w:val="2"/>
          </w:tcPr>
          <w:p w:rsidR="002D3156" w:rsidRPr="00831D51" w:rsidRDefault="002D3156"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 xml:space="preserve">Практические занятия: </w:t>
            </w:r>
            <w:r w:rsidRPr="00831D51">
              <w:t>Обсуждение презентаций и проблем, поднятых на них</w:t>
            </w:r>
          </w:p>
        </w:tc>
        <w:tc>
          <w:tcPr>
            <w:tcW w:w="1414" w:type="dxa"/>
            <w:shd w:val="clear" w:color="auto" w:fill="auto"/>
          </w:tcPr>
          <w:p w:rsidR="002D3156" w:rsidRPr="00831D51" w:rsidRDefault="00B86B1B"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c>
          <w:tcPr>
            <w:tcW w:w="1351" w:type="dxa"/>
            <w:vMerge w:val="restart"/>
            <w:shd w:val="clear" w:color="auto" w:fill="C0C0C0"/>
          </w:tcPr>
          <w:p w:rsidR="002D3156"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2,3</w:t>
            </w:r>
          </w:p>
        </w:tc>
      </w:tr>
      <w:tr w:rsidR="00831D51" w:rsidRPr="00831D51" w:rsidTr="00BA113D">
        <w:trPr>
          <w:trHeight w:val="562"/>
        </w:trPr>
        <w:tc>
          <w:tcPr>
            <w:tcW w:w="2092" w:type="dxa"/>
            <w:vMerge/>
          </w:tcPr>
          <w:p w:rsidR="00831D5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710" w:type="dxa"/>
            <w:gridSpan w:val="2"/>
          </w:tcPr>
          <w:p w:rsidR="00831D5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 xml:space="preserve">Самостоятельная работа обучающихся: </w:t>
            </w:r>
            <w:r w:rsidRPr="00831D51">
              <w:t>Подготовка презентаций, освоение лекционного материала</w:t>
            </w:r>
          </w:p>
        </w:tc>
        <w:tc>
          <w:tcPr>
            <w:tcW w:w="1414" w:type="dxa"/>
            <w:shd w:val="clear" w:color="auto" w:fill="auto"/>
          </w:tcPr>
          <w:p w:rsidR="00831D51" w:rsidRPr="00831D51" w:rsidRDefault="002C2E1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351" w:type="dxa"/>
            <w:vMerge/>
            <w:shd w:val="clear" w:color="auto" w:fill="C0C0C0"/>
          </w:tcPr>
          <w:p w:rsidR="00831D5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706CD" w:rsidRPr="00831D51" w:rsidTr="00831D51">
        <w:trPr>
          <w:trHeight w:val="20"/>
        </w:trPr>
        <w:tc>
          <w:tcPr>
            <w:tcW w:w="2092" w:type="dxa"/>
            <w:vMerge w:val="restart"/>
          </w:tcPr>
          <w:p w:rsidR="009706CD" w:rsidRPr="00831D51" w:rsidRDefault="00F8723E"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31D51">
              <w:rPr>
                <w:b/>
                <w:bCs/>
              </w:rPr>
              <w:t>Тема 3.</w:t>
            </w:r>
          </w:p>
          <w:p w:rsidR="006B3C86" w:rsidRPr="00831D51" w:rsidRDefault="000E0AF8"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31D51">
              <w:t>Руководство и наделение властью</w:t>
            </w:r>
          </w:p>
        </w:tc>
        <w:tc>
          <w:tcPr>
            <w:tcW w:w="9710" w:type="dxa"/>
            <w:gridSpan w:val="2"/>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Содержание учебного материала</w:t>
            </w:r>
          </w:p>
        </w:tc>
        <w:tc>
          <w:tcPr>
            <w:tcW w:w="1414" w:type="dxa"/>
            <w:vMerge w:val="restart"/>
            <w:shd w:val="clear" w:color="auto" w:fill="auto"/>
          </w:tcPr>
          <w:p w:rsidR="009706CD" w:rsidRPr="00831D51" w:rsidRDefault="00B86B1B"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1351" w:type="dxa"/>
            <w:vMerge/>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706CD" w:rsidRPr="00831D51" w:rsidTr="00831D51">
        <w:trPr>
          <w:trHeight w:val="20"/>
        </w:trPr>
        <w:tc>
          <w:tcPr>
            <w:tcW w:w="2092" w:type="dxa"/>
            <w:vMerge/>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66" w:type="dxa"/>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1</w:t>
            </w:r>
          </w:p>
        </w:tc>
        <w:tc>
          <w:tcPr>
            <w:tcW w:w="9344" w:type="dxa"/>
          </w:tcPr>
          <w:p w:rsidR="009706CD" w:rsidRPr="00831D51" w:rsidRDefault="000E0AF8" w:rsidP="00831D51">
            <w:r w:rsidRPr="00831D51">
              <w:t xml:space="preserve">Природа руководства. Поведенческие подходы к стилям руководства. Ситуационные подходы к руководству. Основы наделения властью и участия в управлении. Механизм участия в управлении. Программы участия в управлении. Некоторые соображения по поводу участия в управлении. </w:t>
            </w:r>
          </w:p>
        </w:tc>
        <w:tc>
          <w:tcPr>
            <w:tcW w:w="1414" w:type="dxa"/>
            <w:vMerge/>
            <w:shd w:val="clear" w:color="auto" w:fill="auto"/>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351" w:type="dxa"/>
            <w:tcBorders>
              <w:bottom w:val="single" w:sz="4" w:space="0" w:color="auto"/>
            </w:tcBorders>
          </w:tcPr>
          <w:p w:rsidR="009706CD"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2D3156" w:rsidRPr="00831D51" w:rsidTr="00831D51">
        <w:trPr>
          <w:trHeight w:val="231"/>
        </w:trPr>
        <w:tc>
          <w:tcPr>
            <w:tcW w:w="2092" w:type="dxa"/>
            <w:vMerge/>
          </w:tcPr>
          <w:p w:rsidR="002D3156" w:rsidRPr="00831D51" w:rsidRDefault="002D3156"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9710" w:type="dxa"/>
            <w:gridSpan w:val="2"/>
          </w:tcPr>
          <w:p w:rsidR="002D3156" w:rsidRPr="00831D51" w:rsidRDefault="002D3156"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 xml:space="preserve">Практические занятия: </w:t>
            </w:r>
            <w:r w:rsidRPr="00831D51">
              <w:t>Обсуждение презентаций и проблем, поднятых на них</w:t>
            </w:r>
          </w:p>
        </w:tc>
        <w:tc>
          <w:tcPr>
            <w:tcW w:w="1414" w:type="dxa"/>
            <w:shd w:val="clear" w:color="auto" w:fill="auto"/>
          </w:tcPr>
          <w:p w:rsidR="002D3156" w:rsidRPr="00831D51" w:rsidRDefault="002D3156" w:rsidP="00831D51">
            <w:pPr>
              <w:tabs>
                <w:tab w:val="center" w:pos="797"/>
              </w:tabs>
              <w:rPr>
                <w:bCs/>
                <w:i/>
              </w:rPr>
            </w:pPr>
            <w:r w:rsidRPr="00831D51">
              <w:rPr>
                <w:bCs/>
                <w:i/>
              </w:rPr>
              <w:tab/>
            </w:r>
            <w:r w:rsidR="00B86B1B">
              <w:rPr>
                <w:bCs/>
                <w:i/>
              </w:rPr>
              <w:t>3</w:t>
            </w:r>
          </w:p>
        </w:tc>
        <w:tc>
          <w:tcPr>
            <w:tcW w:w="1351" w:type="dxa"/>
            <w:vMerge w:val="restart"/>
            <w:shd w:val="clear" w:color="auto" w:fill="C0C0C0"/>
          </w:tcPr>
          <w:p w:rsidR="002D3156"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2,3</w:t>
            </w:r>
          </w:p>
        </w:tc>
      </w:tr>
      <w:tr w:rsidR="00831D51" w:rsidRPr="00831D51" w:rsidTr="00023B19">
        <w:trPr>
          <w:trHeight w:val="562"/>
        </w:trPr>
        <w:tc>
          <w:tcPr>
            <w:tcW w:w="2092" w:type="dxa"/>
            <w:vMerge/>
          </w:tcPr>
          <w:p w:rsidR="00831D5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9710" w:type="dxa"/>
            <w:gridSpan w:val="2"/>
          </w:tcPr>
          <w:p w:rsidR="00831D5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 xml:space="preserve">Самостоятельная работа обучающихся: </w:t>
            </w:r>
            <w:r w:rsidRPr="00831D51">
              <w:t>Подготовка презентаций, освоение лекционного материала</w:t>
            </w:r>
          </w:p>
        </w:tc>
        <w:tc>
          <w:tcPr>
            <w:tcW w:w="1414" w:type="dxa"/>
            <w:shd w:val="clear" w:color="auto" w:fill="auto"/>
          </w:tcPr>
          <w:p w:rsidR="00831D51" w:rsidRPr="00831D51" w:rsidRDefault="002C2E1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351" w:type="dxa"/>
            <w:vMerge/>
            <w:shd w:val="clear" w:color="auto" w:fill="C0C0C0"/>
          </w:tcPr>
          <w:p w:rsidR="00831D5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706CD" w:rsidRPr="00831D51" w:rsidTr="00831D51">
        <w:trPr>
          <w:trHeight w:val="20"/>
        </w:trPr>
        <w:tc>
          <w:tcPr>
            <w:tcW w:w="2092" w:type="dxa"/>
            <w:vMerge w:val="restart"/>
          </w:tcPr>
          <w:p w:rsidR="009706CD" w:rsidRPr="00831D51" w:rsidRDefault="00F8723E"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31D51">
              <w:rPr>
                <w:b/>
                <w:bCs/>
              </w:rPr>
              <w:t>Тема 4.</w:t>
            </w:r>
          </w:p>
          <w:p w:rsidR="009706CD" w:rsidRPr="00831D51" w:rsidRDefault="000E0AF8"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31D51">
              <w:t xml:space="preserve">Индивидуальное </w:t>
            </w:r>
            <w:r w:rsidRPr="00831D51">
              <w:lastRenderedPageBreak/>
              <w:t>поведение</w:t>
            </w:r>
          </w:p>
        </w:tc>
        <w:tc>
          <w:tcPr>
            <w:tcW w:w="9710" w:type="dxa"/>
            <w:gridSpan w:val="2"/>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lastRenderedPageBreak/>
              <w:t>Содержание учебного материала</w:t>
            </w:r>
          </w:p>
        </w:tc>
        <w:tc>
          <w:tcPr>
            <w:tcW w:w="1414" w:type="dxa"/>
            <w:vMerge w:val="restart"/>
            <w:shd w:val="clear" w:color="auto" w:fill="auto"/>
          </w:tcPr>
          <w:p w:rsidR="009706CD" w:rsidRPr="00831D51" w:rsidRDefault="00B86B1B"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1351" w:type="dxa"/>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706CD" w:rsidRPr="00831D51" w:rsidTr="00831D51">
        <w:trPr>
          <w:trHeight w:val="20"/>
        </w:trPr>
        <w:tc>
          <w:tcPr>
            <w:tcW w:w="2092" w:type="dxa"/>
            <w:vMerge/>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66" w:type="dxa"/>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1</w:t>
            </w:r>
          </w:p>
        </w:tc>
        <w:tc>
          <w:tcPr>
            <w:tcW w:w="9344" w:type="dxa"/>
          </w:tcPr>
          <w:p w:rsidR="009706CD" w:rsidRPr="00831D51" w:rsidRDefault="000E0AF8" w:rsidP="00831D51">
            <w:r w:rsidRPr="00831D51">
              <w:t xml:space="preserve">Природа установок работника. Изучение уровня удовлетворения от труда. Разработка и </w:t>
            </w:r>
            <w:r w:rsidRPr="00831D51">
              <w:lastRenderedPageBreak/>
              <w:t>проведение исследования. Изменение установок работников. Области легитимного влияния организации. Право на частную жизнь. Дисциплинарные воздействия. Качество трудовой жизни. Индивидуальная ответственность перед организацией. Конфликты в организациях. Ассертивное поведение. Трансакционный анализ. Проблемы власти и политики организации.</w:t>
            </w:r>
          </w:p>
        </w:tc>
        <w:tc>
          <w:tcPr>
            <w:tcW w:w="1414" w:type="dxa"/>
            <w:vMerge/>
            <w:shd w:val="clear" w:color="auto" w:fill="auto"/>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351" w:type="dxa"/>
          </w:tcPr>
          <w:p w:rsidR="009706CD"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2D3156" w:rsidRPr="00831D51" w:rsidTr="00831D51">
        <w:trPr>
          <w:trHeight w:val="121"/>
        </w:trPr>
        <w:tc>
          <w:tcPr>
            <w:tcW w:w="2092" w:type="dxa"/>
            <w:vMerge/>
          </w:tcPr>
          <w:p w:rsidR="002D3156" w:rsidRPr="00831D51" w:rsidRDefault="002D3156"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9710" w:type="dxa"/>
            <w:gridSpan w:val="2"/>
          </w:tcPr>
          <w:p w:rsidR="002D3156" w:rsidRPr="00831D51" w:rsidRDefault="002D3156"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 xml:space="preserve">Практические занятия: </w:t>
            </w:r>
            <w:r w:rsidRPr="00831D51">
              <w:t>Обсуждение презентаций и проблем, поднятых на них</w:t>
            </w:r>
          </w:p>
        </w:tc>
        <w:tc>
          <w:tcPr>
            <w:tcW w:w="1414" w:type="dxa"/>
            <w:shd w:val="clear" w:color="auto" w:fill="auto"/>
          </w:tcPr>
          <w:p w:rsidR="002D3156" w:rsidRPr="00831D51" w:rsidRDefault="00B86B1B"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c>
          <w:tcPr>
            <w:tcW w:w="1351" w:type="dxa"/>
            <w:vMerge w:val="restart"/>
            <w:shd w:val="clear" w:color="auto" w:fill="C0C0C0"/>
          </w:tcPr>
          <w:p w:rsidR="002D3156"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2,3</w:t>
            </w:r>
          </w:p>
        </w:tc>
      </w:tr>
      <w:tr w:rsidR="00831D51" w:rsidRPr="00831D51" w:rsidTr="00D629C8">
        <w:trPr>
          <w:trHeight w:val="562"/>
        </w:trPr>
        <w:tc>
          <w:tcPr>
            <w:tcW w:w="2092" w:type="dxa"/>
            <w:vMerge/>
          </w:tcPr>
          <w:p w:rsidR="00831D5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9710" w:type="dxa"/>
            <w:gridSpan w:val="2"/>
          </w:tcPr>
          <w:p w:rsidR="00831D5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 xml:space="preserve">Самостоятельная работа обучающихся: </w:t>
            </w:r>
            <w:r w:rsidRPr="00831D51">
              <w:t>Подготовка презентаций, освоение лекционного материала</w:t>
            </w:r>
          </w:p>
        </w:tc>
        <w:tc>
          <w:tcPr>
            <w:tcW w:w="1414" w:type="dxa"/>
            <w:shd w:val="clear" w:color="auto" w:fill="auto"/>
          </w:tcPr>
          <w:p w:rsidR="00831D51" w:rsidRPr="00831D51" w:rsidRDefault="002C2E1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351" w:type="dxa"/>
            <w:vMerge/>
            <w:shd w:val="clear" w:color="auto" w:fill="C0C0C0"/>
          </w:tcPr>
          <w:p w:rsidR="00831D5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706CD" w:rsidRPr="00831D51" w:rsidTr="00831D51">
        <w:trPr>
          <w:trHeight w:val="20"/>
        </w:trPr>
        <w:tc>
          <w:tcPr>
            <w:tcW w:w="2092" w:type="dxa"/>
            <w:vMerge w:val="restart"/>
          </w:tcPr>
          <w:p w:rsidR="009706CD" w:rsidRPr="00831D51" w:rsidRDefault="00F8723E"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31D51">
              <w:rPr>
                <w:b/>
                <w:bCs/>
              </w:rPr>
              <w:t>Тема 5</w:t>
            </w:r>
            <w:r w:rsidR="009706CD" w:rsidRPr="00831D51">
              <w:rPr>
                <w:b/>
                <w:bCs/>
              </w:rPr>
              <w:t>.</w:t>
            </w:r>
          </w:p>
          <w:p w:rsidR="00C12291" w:rsidRPr="00831D51" w:rsidRDefault="000E0AF8"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31D51">
              <w:t>Групповое поведение</w:t>
            </w:r>
          </w:p>
        </w:tc>
        <w:tc>
          <w:tcPr>
            <w:tcW w:w="9710" w:type="dxa"/>
            <w:gridSpan w:val="2"/>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Содержание учебного материала</w:t>
            </w:r>
          </w:p>
        </w:tc>
        <w:tc>
          <w:tcPr>
            <w:tcW w:w="1414" w:type="dxa"/>
            <w:vMerge w:val="restart"/>
            <w:shd w:val="clear" w:color="auto" w:fill="auto"/>
          </w:tcPr>
          <w:p w:rsidR="009706CD" w:rsidRPr="00831D51" w:rsidRDefault="00B86B1B"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351" w:type="dxa"/>
            <w:vMerge/>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9706CD" w:rsidRPr="00831D51" w:rsidTr="00831D51">
        <w:trPr>
          <w:trHeight w:val="20"/>
        </w:trPr>
        <w:tc>
          <w:tcPr>
            <w:tcW w:w="2092" w:type="dxa"/>
            <w:vMerge/>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66" w:type="dxa"/>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1</w:t>
            </w:r>
          </w:p>
        </w:tc>
        <w:tc>
          <w:tcPr>
            <w:tcW w:w="9344" w:type="dxa"/>
          </w:tcPr>
          <w:p w:rsidR="009706CD" w:rsidRPr="00831D51" w:rsidRDefault="000E0AF8" w:rsidP="00831D51">
            <w:r w:rsidRPr="00831D51">
              <w:t>Групповая динамика. Природа неформальных организаций. Формальные группы. Организационный контекст командной деятельности. Работа в команде. Командное строительство.</w:t>
            </w:r>
          </w:p>
        </w:tc>
        <w:tc>
          <w:tcPr>
            <w:tcW w:w="1414" w:type="dxa"/>
            <w:vMerge/>
            <w:shd w:val="clear" w:color="auto" w:fill="auto"/>
          </w:tcPr>
          <w:p w:rsidR="009706CD" w:rsidRPr="00831D51" w:rsidRDefault="009706CD"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351" w:type="dxa"/>
            <w:tcBorders>
              <w:bottom w:val="single" w:sz="4" w:space="0" w:color="auto"/>
            </w:tcBorders>
          </w:tcPr>
          <w:p w:rsidR="009706CD"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2D3156" w:rsidRPr="00831D51" w:rsidTr="00831D51">
        <w:trPr>
          <w:trHeight w:val="158"/>
        </w:trPr>
        <w:tc>
          <w:tcPr>
            <w:tcW w:w="2092" w:type="dxa"/>
            <w:vMerge/>
          </w:tcPr>
          <w:p w:rsidR="002D3156" w:rsidRPr="00831D51" w:rsidRDefault="002D3156"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710" w:type="dxa"/>
            <w:gridSpan w:val="2"/>
          </w:tcPr>
          <w:p w:rsidR="002D3156" w:rsidRPr="00831D51" w:rsidRDefault="002D3156"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 xml:space="preserve">Практические занятия: </w:t>
            </w:r>
            <w:r w:rsidRPr="00831D51">
              <w:t>Обсуждение презентаций и проблем, поднятых на них</w:t>
            </w:r>
          </w:p>
        </w:tc>
        <w:tc>
          <w:tcPr>
            <w:tcW w:w="1414" w:type="dxa"/>
            <w:shd w:val="clear" w:color="auto" w:fill="auto"/>
          </w:tcPr>
          <w:p w:rsidR="002D3156" w:rsidRPr="00831D51" w:rsidRDefault="00B86B1B"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c>
          <w:tcPr>
            <w:tcW w:w="1351" w:type="dxa"/>
            <w:vMerge w:val="restart"/>
            <w:shd w:val="clear" w:color="auto" w:fill="C0C0C0"/>
          </w:tcPr>
          <w:p w:rsidR="002D3156"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2,3</w:t>
            </w:r>
          </w:p>
        </w:tc>
      </w:tr>
      <w:tr w:rsidR="00831D51" w:rsidRPr="00831D51" w:rsidTr="001B0517">
        <w:trPr>
          <w:trHeight w:val="562"/>
        </w:trPr>
        <w:tc>
          <w:tcPr>
            <w:tcW w:w="2092" w:type="dxa"/>
            <w:vMerge/>
          </w:tcPr>
          <w:p w:rsidR="00831D5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710" w:type="dxa"/>
            <w:gridSpan w:val="2"/>
          </w:tcPr>
          <w:p w:rsidR="00831D5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 xml:space="preserve">Самостоятельная работа обучающихся: </w:t>
            </w:r>
            <w:r w:rsidRPr="00831D51">
              <w:t>Подготовка презентаций, освоение лекционного материала</w:t>
            </w:r>
          </w:p>
        </w:tc>
        <w:tc>
          <w:tcPr>
            <w:tcW w:w="1414" w:type="dxa"/>
            <w:shd w:val="clear" w:color="auto" w:fill="auto"/>
          </w:tcPr>
          <w:p w:rsidR="00831D51" w:rsidRPr="00831D51" w:rsidRDefault="002C2E1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351" w:type="dxa"/>
            <w:vMerge/>
            <w:shd w:val="clear" w:color="auto" w:fill="C0C0C0"/>
          </w:tcPr>
          <w:p w:rsidR="00831D5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63F41" w:rsidRPr="00831D51" w:rsidTr="00831D51">
        <w:trPr>
          <w:trHeight w:val="20"/>
        </w:trPr>
        <w:tc>
          <w:tcPr>
            <w:tcW w:w="2092" w:type="dxa"/>
            <w:vMerge w:val="restart"/>
          </w:tcPr>
          <w:p w:rsidR="00263F41" w:rsidRPr="00831D51" w:rsidRDefault="00263F4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31D51">
              <w:rPr>
                <w:b/>
                <w:bCs/>
              </w:rPr>
              <w:t>Тема 6.</w:t>
            </w:r>
          </w:p>
          <w:p w:rsidR="00263F41" w:rsidRPr="00831D51" w:rsidRDefault="000E0AF8"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31D51">
              <w:t>Организационные изменения и их последствия</w:t>
            </w:r>
          </w:p>
        </w:tc>
        <w:tc>
          <w:tcPr>
            <w:tcW w:w="9710" w:type="dxa"/>
            <w:gridSpan w:val="2"/>
          </w:tcPr>
          <w:p w:rsidR="00263F41" w:rsidRPr="00831D51" w:rsidRDefault="00263F4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Содержание учебного материала</w:t>
            </w:r>
          </w:p>
        </w:tc>
        <w:tc>
          <w:tcPr>
            <w:tcW w:w="1414" w:type="dxa"/>
            <w:vMerge w:val="restart"/>
            <w:shd w:val="clear" w:color="auto" w:fill="auto"/>
          </w:tcPr>
          <w:p w:rsidR="00263F41" w:rsidRPr="00831D51" w:rsidRDefault="00B86B1B"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351" w:type="dxa"/>
          </w:tcPr>
          <w:p w:rsidR="00263F41" w:rsidRPr="00831D51" w:rsidRDefault="00263F4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63F41" w:rsidRPr="00831D51" w:rsidTr="00831D51">
        <w:trPr>
          <w:trHeight w:val="20"/>
        </w:trPr>
        <w:tc>
          <w:tcPr>
            <w:tcW w:w="2092" w:type="dxa"/>
            <w:vMerge/>
          </w:tcPr>
          <w:p w:rsidR="00263F41" w:rsidRPr="00831D51" w:rsidRDefault="00263F4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66" w:type="dxa"/>
          </w:tcPr>
          <w:p w:rsidR="00263F41" w:rsidRPr="00831D51" w:rsidRDefault="00263F4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1</w:t>
            </w:r>
          </w:p>
        </w:tc>
        <w:tc>
          <w:tcPr>
            <w:tcW w:w="9344" w:type="dxa"/>
          </w:tcPr>
          <w:p w:rsidR="00263F41" w:rsidRPr="00831D51" w:rsidRDefault="000E0AF8" w:rsidP="00831D51">
            <w:r w:rsidRPr="00831D51">
              <w:t>Изменения в процессе труда. Сопротивление переменам. Успешное осуществление изменений. Проблемы организационного развития. Стрессы наемных работников. Стресс и показатели выполнения рабочих заданий. Психологические консультации работников. Типы психологического консультирования.</w:t>
            </w:r>
          </w:p>
        </w:tc>
        <w:tc>
          <w:tcPr>
            <w:tcW w:w="1414" w:type="dxa"/>
            <w:vMerge/>
            <w:shd w:val="clear" w:color="auto" w:fill="auto"/>
          </w:tcPr>
          <w:p w:rsidR="00263F41" w:rsidRPr="00831D51" w:rsidRDefault="00263F4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351" w:type="dxa"/>
          </w:tcPr>
          <w:p w:rsidR="00263F4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2D3156" w:rsidRPr="00831D51" w:rsidTr="00831D51">
        <w:trPr>
          <w:trHeight w:val="199"/>
        </w:trPr>
        <w:tc>
          <w:tcPr>
            <w:tcW w:w="2092" w:type="dxa"/>
            <w:vMerge/>
          </w:tcPr>
          <w:p w:rsidR="002D3156" w:rsidRPr="00831D51" w:rsidRDefault="002D3156"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9710" w:type="dxa"/>
            <w:gridSpan w:val="2"/>
          </w:tcPr>
          <w:p w:rsidR="002D3156" w:rsidRPr="00831D51" w:rsidRDefault="002D3156"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 xml:space="preserve">Практические занятия: </w:t>
            </w:r>
            <w:r w:rsidRPr="00831D51">
              <w:t>Обсуждение презентаций и проблем, поднятых на них</w:t>
            </w:r>
          </w:p>
        </w:tc>
        <w:tc>
          <w:tcPr>
            <w:tcW w:w="1414" w:type="dxa"/>
            <w:shd w:val="clear" w:color="auto" w:fill="auto"/>
          </w:tcPr>
          <w:p w:rsidR="002D3156" w:rsidRPr="00831D51" w:rsidRDefault="00B86B1B"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1351" w:type="dxa"/>
            <w:vMerge w:val="restart"/>
            <w:shd w:val="clear" w:color="auto" w:fill="C0C0C0"/>
          </w:tcPr>
          <w:p w:rsidR="002D3156"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2,3</w:t>
            </w:r>
          </w:p>
        </w:tc>
      </w:tr>
      <w:tr w:rsidR="00831D51" w:rsidRPr="00831D51" w:rsidTr="00271108">
        <w:trPr>
          <w:trHeight w:val="562"/>
        </w:trPr>
        <w:tc>
          <w:tcPr>
            <w:tcW w:w="2092" w:type="dxa"/>
            <w:vMerge/>
          </w:tcPr>
          <w:p w:rsidR="00831D5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9710" w:type="dxa"/>
            <w:gridSpan w:val="2"/>
          </w:tcPr>
          <w:p w:rsidR="00831D5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1D51">
              <w:rPr>
                <w:bCs/>
              </w:rPr>
              <w:t xml:space="preserve">Самостоятельная работа обучающихся: </w:t>
            </w:r>
            <w:r w:rsidRPr="00831D51">
              <w:t>Подготовка презентаций, освоение лекционного материала</w:t>
            </w:r>
          </w:p>
        </w:tc>
        <w:tc>
          <w:tcPr>
            <w:tcW w:w="1414" w:type="dxa"/>
            <w:shd w:val="clear" w:color="auto" w:fill="auto"/>
          </w:tcPr>
          <w:p w:rsidR="00831D51" w:rsidRPr="00831D51" w:rsidRDefault="002C2E1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3</w:t>
            </w:r>
          </w:p>
        </w:tc>
        <w:tc>
          <w:tcPr>
            <w:tcW w:w="1351" w:type="dxa"/>
            <w:vMerge/>
            <w:shd w:val="clear" w:color="auto" w:fill="C0C0C0"/>
          </w:tcPr>
          <w:p w:rsidR="00831D5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31D51" w:rsidRPr="00831D51" w:rsidTr="00831D51">
        <w:trPr>
          <w:trHeight w:val="20"/>
        </w:trPr>
        <w:tc>
          <w:tcPr>
            <w:tcW w:w="11802" w:type="dxa"/>
            <w:gridSpan w:val="3"/>
          </w:tcPr>
          <w:p w:rsidR="00831D5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Консультации </w:t>
            </w:r>
          </w:p>
        </w:tc>
        <w:tc>
          <w:tcPr>
            <w:tcW w:w="1414" w:type="dxa"/>
            <w:shd w:val="clear" w:color="auto" w:fill="auto"/>
          </w:tcPr>
          <w:p w:rsidR="00831D5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351" w:type="dxa"/>
            <w:shd w:val="clear" w:color="auto" w:fill="C0C0C0"/>
          </w:tcPr>
          <w:p w:rsidR="00831D5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D3156" w:rsidRPr="00831D51" w:rsidTr="00831D51">
        <w:trPr>
          <w:trHeight w:val="20"/>
        </w:trPr>
        <w:tc>
          <w:tcPr>
            <w:tcW w:w="11802" w:type="dxa"/>
            <w:gridSpan w:val="3"/>
          </w:tcPr>
          <w:p w:rsidR="002D3156" w:rsidRPr="00831D51" w:rsidRDefault="002D3156"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31D51">
              <w:rPr>
                <w:b/>
                <w:bCs/>
              </w:rPr>
              <w:t>Итого</w:t>
            </w:r>
          </w:p>
        </w:tc>
        <w:tc>
          <w:tcPr>
            <w:tcW w:w="1414" w:type="dxa"/>
            <w:shd w:val="clear" w:color="auto" w:fill="auto"/>
          </w:tcPr>
          <w:p w:rsidR="002D3156" w:rsidRPr="00831D51" w:rsidRDefault="00B86B1B"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54</w:t>
            </w:r>
          </w:p>
        </w:tc>
        <w:tc>
          <w:tcPr>
            <w:tcW w:w="1351" w:type="dxa"/>
            <w:shd w:val="clear" w:color="auto" w:fill="C0C0C0"/>
          </w:tcPr>
          <w:p w:rsidR="002D3156" w:rsidRPr="00831D51" w:rsidRDefault="002D3156"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bl>
    <w:p w:rsidR="00172CF7" w:rsidRPr="008A474A" w:rsidRDefault="00172CF7" w:rsidP="0017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A474A">
        <w:t>Для характеристики уровня освоения учебного материала используются следующие обозначения:</w:t>
      </w:r>
    </w:p>
    <w:p w:rsidR="00172CF7" w:rsidRPr="008A474A" w:rsidRDefault="00172CF7" w:rsidP="0017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A474A">
        <w:t xml:space="preserve">1. – ознакомительный (узнавание ранее изученных объектов, свойств); </w:t>
      </w:r>
    </w:p>
    <w:p w:rsidR="00172CF7" w:rsidRPr="008A474A" w:rsidRDefault="00172CF7" w:rsidP="0017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A474A">
        <w:t>2. – репродуктивный (выполнение деятельности по образцу, инструкции или под руководством)</w:t>
      </w:r>
    </w:p>
    <w:p w:rsidR="00172CF7" w:rsidRPr="008A474A" w:rsidRDefault="00172CF7" w:rsidP="0017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8A474A">
        <w:t>3. – продуктивный (планирование и самостоятельное выполнение деятельности, решение проблемных задач)</w:t>
      </w:r>
    </w:p>
    <w:p w:rsidR="00172CF7" w:rsidRPr="008A474A" w:rsidRDefault="00172CF7" w:rsidP="0017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172CF7" w:rsidRPr="008A474A" w:rsidSect="0086112B">
          <w:type w:val="continuous"/>
          <w:pgSz w:w="16840" w:h="11907" w:orient="landscape"/>
          <w:pgMar w:top="1134" w:right="850" w:bottom="1134" w:left="1701" w:header="709" w:footer="709" w:gutter="0"/>
          <w:cols w:space="720"/>
        </w:sectPr>
      </w:pPr>
    </w:p>
    <w:p w:rsidR="00831D51" w:rsidRPr="00831D51" w:rsidRDefault="00831D51" w:rsidP="00831D51">
      <w:pPr>
        <w:pStyle w:val="1"/>
        <w:rPr>
          <w:caps/>
        </w:rPr>
      </w:pPr>
      <w:bookmarkStart w:id="3" w:name="_Toc505461223"/>
      <w:r w:rsidRPr="00831D51">
        <w:rPr>
          <w:caps/>
        </w:rPr>
        <w:lastRenderedPageBreak/>
        <w:t>3. условия реализации программы дисциплины</w:t>
      </w:r>
      <w:bookmarkEnd w:id="3"/>
    </w:p>
    <w:p w:rsidR="00172CF7" w:rsidRPr="008A474A" w:rsidRDefault="00172CF7"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A474A">
        <w:rPr>
          <w:b/>
          <w:bCs/>
        </w:rPr>
        <w:t>3.1. Требования к минимальному материально-техническому обеспечению</w:t>
      </w:r>
    </w:p>
    <w:p w:rsidR="00172CF7" w:rsidRPr="008A474A" w:rsidRDefault="00172CF7" w:rsidP="008A4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i/>
        </w:rPr>
      </w:pPr>
      <w:r w:rsidRPr="008A474A">
        <w:rPr>
          <w:bCs/>
        </w:rPr>
        <w:t>Реализация учебной дисциплины требует наличия учебного кабинета</w:t>
      </w:r>
      <w:r w:rsidR="00FC582A" w:rsidRPr="008A474A">
        <w:rPr>
          <w:bCs/>
        </w:rPr>
        <w:t xml:space="preserve"> (аудитории).</w:t>
      </w:r>
      <w:r w:rsidRPr="008A474A">
        <w:rPr>
          <w:bCs/>
        </w:rPr>
        <w:t xml:space="preserve"> </w:t>
      </w:r>
    </w:p>
    <w:p w:rsidR="003264AD" w:rsidRPr="008A474A" w:rsidRDefault="00172CF7" w:rsidP="008A474A">
      <w:pPr>
        <w:pStyle w:val="31"/>
        <w:shd w:val="clear" w:color="auto" w:fill="auto"/>
        <w:spacing w:line="240" w:lineRule="auto"/>
        <w:ind w:firstLine="919"/>
        <w:rPr>
          <w:rFonts w:ascii="Times New Roman" w:hAnsi="Times New Roman" w:cs="Times New Roman"/>
          <w:spacing w:val="0"/>
          <w:sz w:val="24"/>
          <w:szCs w:val="24"/>
        </w:rPr>
      </w:pPr>
      <w:r w:rsidRPr="008A474A">
        <w:rPr>
          <w:rFonts w:ascii="Times New Roman" w:hAnsi="Times New Roman" w:cs="Times New Roman"/>
          <w:bCs/>
          <w:sz w:val="24"/>
          <w:szCs w:val="24"/>
        </w:rPr>
        <w:t>Оборудование учебного кабинета</w:t>
      </w:r>
      <w:r w:rsidR="003264AD" w:rsidRPr="008A474A">
        <w:rPr>
          <w:rFonts w:ascii="Times New Roman" w:hAnsi="Times New Roman" w:cs="Times New Roman"/>
          <w:spacing w:val="0"/>
          <w:sz w:val="24"/>
          <w:szCs w:val="24"/>
        </w:rPr>
        <w:t>: доска, мультимедийное оборудование.</w:t>
      </w:r>
    </w:p>
    <w:p w:rsidR="00172CF7" w:rsidRPr="008A474A" w:rsidRDefault="00172CF7" w:rsidP="008A4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Cs/>
        </w:rPr>
      </w:pPr>
      <w:r w:rsidRPr="008A474A">
        <w:rPr>
          <w:bCs/>
        </w:rPr>
        <w:t xml:space="preserve">Технические средства обучения: </w:t>
      </w:r>
      <w:r w:rsidR="003264AD" w:rsidRPr="008A474A">
        <w:t>компьютер и видеопроектор</w:t>
      </w:r>
      <w:r w:rsidR="00FC582A" w:rsidRPr="008A474A">
        <w:t>.</w:t>
      </w:r>
      <w:r w:rsidR="003264AD" w:rsidRPr="008A474A">
        <w:rPr>
          <w:bCs/>
        </w:rPr>
        <w:t xml:space="preserve"> </w:t>
      </w:r>
    </w:p>
    <w:p w:rsidR="00831D51" w:rsidRDefault="00831D51" w:rsidP="00831D51">
      <w:pPr>
        <w:rPr>
          <w:b/>
        </w:rPr>
      </w:pPr>
    </w:p>
    <w:p w:rsidR="00172CF7" w:rsidRPr="00831D51" w:rsidRDefault="00172CF7" w:rsidP="00831D51">
      <w:pPr>
        <w:rPr>
          <w:b/>
        </w:rPr>
      </w:pPr>
      <w:r w:rsidRPr="00831D51">
        <w:rPr>
          <w:b/>
        </w:rPr>
        <w:t>3.2. Информационное обеспечение обучения</w:t>
      </w:r>
    </w:p>
    <w:p w:rsidR="00172CF7" w:rsidRDefault="00172CF7"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rPr>
      </w:pPr>
      <w:r w:rsidRPr="00831D51">
        <w:rPr>
          <w:b/>
          <w:bCs/>
        </w:rPr>
        <w:t>Перечень рекомендуемых учебных изданий, Интернет-ресурсов, дополнительной литературы</w:t>
      </w:r>
    </w:p>
    <w:p w:rsidR="00831D51" w:rsidRPr="00831D51" w:rsidRDefault="00831D51" w:rsidP="0083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rPr>
      </w:pPr>
    </w:p>
    <w:p w:rsidR="00172CF7" w:rsidRDefault="00172CF7" w:rsidP="008A4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bCs/>
        </w:rPr>
      </w:pPr>
      <w:r w:rsidRPr="000F59CD">
        <w:rPr>
          <w:b/>
          <w:bCs/>
        </w:rPr>
        <w:t xml:space="preserve">Основные источники: </w:t>
      </w:r>
    </w:p>
    <w:p w:rsidR="002C2E11" w:rsidRPr="000F59CD" w:rsidRDefault="002C2E11" w:rsidP="008A4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bCs/>
        </w:rPr>
      </w:pPr>
    </w:p>
    <w:p w:rsidR="002C2E11" w:rsidRPr="002C2E11" w:rsidRDefault="002C2E11" w:rsidP="008A474A">
      <w:pPr>
        <w:pStyle w:val="a6"/>
        <w:numPr>
          <w:ilvl w:val="0"/>
          <w:numId w:val="13"/>
        </w:numPr>
        <w:spacing w:line="240" w:lineRule="auto"/>
        <w:ind w:left="0" w:firstLine="919"/>
        <w:rPr>
          <w:rFonts w:ascii="Times New Roman" w:hAnsi="Times New Roman"/>
          <w:sz w:val="24"/>
          <w:szCs w:val="24"/>
        </w:rPr>
      </w:pPr>
      <w:r>
        <w:rPr>
          <w:rFonts w:ascii="Arial" w:hAnsi="Arial" w:cs="Arial"/>
          <w:color w:val="000000"/>
          <w:shd w:val="clear" w:color="auto" w:fill="FFFFFF"/>
        </w:rPr>
        <w:t xml:space="preserve">Е. И. Рогов [и др.] Этика и психология профессиональной деятельности : учебное пособие для среднего профессионального образования / Е. И. Рогов [и др.] ; под общей редакцией Е. И. Рогова. — 3-е изд., перераб. и доп. — Москва : Издательство Юрайт, 2022. — 509 с. — (Профессиональное образование). — ISBN 978-5-534-11054-8. — Текст : электронный // Образовательная платформа Юрайт [сайт]. </w:t>
      </w:r>
    </w:p>
    <w:p w:rsidR="00B50573" w:rsidRPr="008A474A" w:rsidRDefault="001748C4" w:rsidP="008A474A">
      <w:pPr>
        <w:pStyle w:val="a6"/>
        <w:numPr>
          <w:ilvl w:val="0"/>
          <w:numId w:val="13"/>
        </w:numPr>
        <w:spacing w:line="240" w:lineRule="auto"/>
        <w:ind w:left="0" w:firstLine="919"/>
        <w:rPr>
          <w:rFonts w:ascii="Times New Roman" w:hAnsi="Times New Roman"/>
          <w:sz w:val="24"/>
          <w:szCs w:val="24"/>
        </w:rPr>
      </w:pPr>
      <w:hyperlink r:id="rId10" w:anchor="none" w:history="1">
        <w:r w:rsidR="00B50573" w:rsidRPr="008A474A">
          <w:rPr>
            <w:rStyle w:val="a8"/>
            <w:rFonts w:ascii="Times New Roman" w:hAnsi="Times New Roman"/>
            <w:sz w:val="24"/>
            <w:szCs w:val="24"/>
          </w:rPr>
          <w:t>Кошевая И. П.</w:t>
        </w:r>
      </w:hyperlink>
      <w:r w:rsidR="00B50573" w:rsidRPr="008A474A">
        <w:rPr>
          <w:rFonts w:ascii="Times New Roman" w:hAnsi="Times New Roman"/>
          <w:sz w:val="24"/>
          <w:szCs w:val="24"/>
        </w:rPr>
        <w:t xml:space="preserve"> Профессиональная этика и психология делового общения: Учебное пособие / И.П. Кошевая, А.А. Канке. </w:t>
      </w:r>
      <w:r w:rsidR="00B86B1B">
        <w:rPr>
          <w:rFonts w:ascii="Times New Roman" w:hAnsi="Times New Roman"/>
          <w:sz w:val="24"/>
          <w:szCs w:val="24"/>
        </w:rPr>
        <w:t>- М.: ИД ФОРУМ: НИЦ ИНФРА-М, 2021</w:t>
      </w:r>
      <w:r w:rsidR="00B50573" w:rsidRPr="008A474A">
        <w:rPr>
          <w:rFonts w:ascii="Times New Roman" w:hAnsi="Times New Roman"/>
          <w:sz w:val="24"/>
          <w:szCs w:val="24"/>
        </w:rPr>
        <w:t xml:space="preserve">. - 304 с.: 60x90 1/16. - (Профессиональное образование). (переплет) ISBN 978-5-8199-0374-2, 1000 экз. </w:t>
      </w:r>
      <w:hyperlink r:id="rId11" w:history="1">
        <w:r w:rsidR="00B50573" w:rsidRPr="008A474A">
          <w:rPr>
            <w:rStyle w:val="a8"/>
            <w:rFonts w:ascii="Times New Roman" w:hAnsi="Times New Roman"/>
            <w:sz w:val="24"/>
            <w:szCs w:val="24"/>
          </w:rPr>
          <w:t>http://znanium.com/bookread2.php?book=444527</w:t>
        </w:r>
      </w:hyperlink>
    </w:p>
    <w:p w:rsidR="00831D51" w:rsidRDefault="00831D51" w:rsidP="008A4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bCs/>
        </w:rPr>
      </w:pPr>
    </w:p>
    <w:p w:rsidR="00172CF7" w:rsidRPr="000F59CD" w:rsidRDefault="00172CF7" w:rsidP="008A4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bCs/>
        </w:rPr>
      </w:pPr>
      <w:r w:rsidRPr="000F59CD">
        <w:rPr>
          <w:b/>
          <w:bCs/>
        </w:rPr>
        <w:t xml:space="preserve">Дополнительные источники: </w:t>
      </w:r>
    </w:p>
    <w:p w:rsidR="00B50573" w:rsidRPr="008A474A" w:rsidRDefault="001748C4" w:rsidP="008A474A">
      <w:pPr>
        <w:pStyle w:val="a6"/>
        <w:numPr>
          <w:ilvl w:val="0"/>
          <w:numId w:val="12"/>
        </w:numPr>
        <w:spacing w:line="240" w:lineRule="auto"/>
        <w:ind w:left="0" w:firstLine="919"/>
        <w:rPr>
          <w:rFonts w:ascii="Times New Roman" w:hAnsi="Times New Roman"/>
          <w:sz w:val="24"/>
          <w:szCs w:val="24"/>
        </w:rPr>
      </w:pPr>
      <w:hyperlink r:id="rId12" w:anchor="none" w:history="1">
        <w:r w:rsidR="00B50573" w:rsidRPr="008A474A">
          <w:rPr>
            <w:rStyle w:val="a8"/>
            <w:rFonts w:ascii="Times New Roman" w:hAnsi="Times New Roman"/>
            <w:sz w:val="24"/>
            <w:szCs w:val="24"/>
          </w:rPr>
          <w:t>Разин А. В.</w:t>
        </w:r>
      </w:hyperlink>
      <w:r w:rsidR="00B50573" w:rsidRPr="008A474A">
        <w:rPr>
          <w:rFonts w:ascii="Times New Roman" w:hAnsi="Times New Roman"/>
          <w:sz w:val="24"/>
          <w:szCs w:val="24"/>
        </w:rPr>
        <w:t xml:space="preserve"> Основы этики: Учебник / А.В. Разин. </w:t>
      </w:r>
      <w:r w:rsidR="00B86B1B">
        <w:rPr>
          <w:rFonts w:ascii="Times New Roman" w:hAnsi="Times New Roman"/>
          <w:sz w:val="24"/>
          <w:szCs w:val="24"/>
        </w:rPr>
        <w:t>- М.: ИД ФОРУМ: НИЦ ИНФРА-М, 2021</w:t>
      </w:r>
      <w:r w:rsidR="00B50573" w:rsidRPr="008A474A">
        <w:rPr>
          <w:rFonts w:ascii="Times New Roman" w:hAnsi="Times New Roman"/>
          <w:sz w:val="24"/>
          <w:szCs w:val="24"/>
        </w:rPr>
        <w:t xml:space="preserve">. - 304 с.: 60x90 1/16. - (Профессиональное образование). (переплет) ISBN 978-5-8199-0261-5, 500 экз. </w:t>
      </w:r>
      <w:hyperlink r:id="rId13" w:history="1">
        <w:r w:rsidR="00B50573" w:rsidRPr="008A474A">
          <w:rPr>
            <w:rStyle w:val="a8"/>
            <w:rFonts w:ascii="Times New Roman" w:hAnsi="Times New Roman"/>
            <w:sz w:val="24"/>
            <w:szCs w:val="24"/>
          </w:rPr>
          <w:t>http://znanium.com/bookread2.php?book=480455</w:t>
        </w:r>
      </w:hyperlink>
    </w:p>
    <w:p w:rsidR="00B50573" w:rsidRPr="008A474A" w:rsidRDefault="001748C4" w:rsidP="008A474A">
      <w:pPr>
        <w:pStyle w:val="a6"/>
        <w:numPr>
          <w:ilvl w:val="0"/>
          <w:numId w:val="12"/>
        </w:numPr>
        <w:spacing w:line="240" w:lineRule="auto"/>
        <w:ind w:left="0" w:firstLine="919"/>
        <w:rPr>
          <w:rFonts w:ascii="Times New Roman" w:hAnsi="Times New Roman"/>
          <w:sz w:val="24"/>
          <w:szCs w:val="24"/>
        </w:rPr>
      </w:pPr>
      <w:hyperlink r:id="rId14" w:anchor="none" w:history="1">
        <w:r w:rsidR="00B50573" w:rsidRPr="008A474A">
          <w:rPr>
            <w:rStyle w:val="a8"/>
            <w:rFonts w:ascii="Times New Roman" w:hAnsi="Times New Roman"/>
            <w:sz w:val="24"/>
            <w:szCs w:val="24"/>
          </w:rPr>
          <w:t>Борисов В. К.</w:t>
        </w:r>
      </w:hyperlink>
      <w:r w:rsidR="00B50573" w:rsidRPr="008A474A">
        <w:rPr>
          <w:rFonts w:ascii="Times New Roman" w:hAnsi="Times New Roman"/>
          <w:sz w:val="24"/>
          <w:szCs w:val="24"/>
        </w:rPr>
        <w:t xml:space="preserve"> Этика деловых отношений: Учебник / В.К. Борисов, Е.М. Панина, М.И. Панов и др. </w:t>
      </w:r>
      <w:r w:rsidR="00B86B1B">
        <w:rPr>
          <w:rFonts w:ascii="Times New Roman" w:hAnsi="Times New Roman"/>
          <w:sz w:val="24"/>
          <w:szCs w:val="24"/>
        </w:rPr>
        <w:t>- М.: ИД ФОРУМ: НИЦ ИНФРА-М, 2021</w:t>
      </w:r>
      <w:r w:rsidR="00B50573" w:rsidRPr="008A474A">
        <w:rPr>
          <w:rFonts w:ascii="Times New Roman" w:hAnsi="Times New Roman"/>
          <w:sz w:val="24"/>
          <w:szCs w:val="24"/>
        </w:rPr>
        <w:t>. - 176 с.: 60x90 1/16. - (Профессиональное образование). (обложка) ISBN 978-5-8199-0276-9, 200 экз. http://znanium.com/bookread2.php?book=463272</w:t>
      </w:r>
    </w:p>
    <w:p w:rsidR="00831D51" w:rsidRDefault="00831D51" w:rsidP="008A474A">
      <w:pPr>
        <w:ind w:firstLine="919"/>
        <w:rPr>
          <w:b/>
        </w:rPr>
      </w:pPr>
    </w:p>
    <w:p w:rsidR="00B50573" w:rsidRPr="000F59CD" w:rsidRDefault="00B50573" w:rsidP="008A474A">
      <w:pPr>
        <w:ind w:firstLine="919"/>
        <w:rPr>
          <w:b/>
        </w:rPr>
      </w:pPr>
      <w:r w:rsidRPr="000F59CD">
        <w:rPr>
          <w:b/>
        </w:rPr>
        <w:t>Журналы:</w:t>
      </w:r>
    </w:p>
    <w:p w:rsidR="00B50573" w:rsidRPr="008A474A" w:rsidRDefault="001748C4" w:rsidP="008A474A">
      <w:pPr>
        <w:pStyle w:val="a6"/>
        <w:numPr>
          <w:ilvl w:val="0"/>
          <w:numId w:val="11"/>
        </w:numPr>
        <w:spacing w:line="240" w:lineRule="auto"/>
        <w:ind w:left="0" w:firstLine="919"/>
        <w:jc w:val="left"/>
        <w:rPr>
          <w:rFonts w:ascii="Times New Roman" w:eastAsia="Times New Roman" w:hAnsi="Times New Roman"/>
          <w:sz w:val="24"/>
          <w:szCs w:val="24"/>
          <w:u w:val="single"/>
        </w:rPr>
      </w:pPr>
      <w:hyperlink r:id="rId15" w:history="1">
        <w:r w:rsidR="00B50573" w:rsidRPr="008A474A">
          <w:rPr>
            <w:rFonts w:ascii="Times New Roman" w:eastAsia="Times New Roman" w:hAnsi="Times New Roman"/>
            <w:sz w:val="24"/>
            <w:szCs w:val="24"/>
            <w:u w:val="single"/>
          </w:rPr>
          <w:t>Вестник Московского университета. Серия 14: Психология</w:t>
        </w:r>
      </w:hyperlink>
      <w:r w:rsidR="00B50573" w:rsidRPr="008A474A">
        <w:rPr>
          <w:rFonts w:ascii="Times New Roman" w:eastAsia="Times New Roman" w:hAnsi="Times New Roman"/>
          <w:sz w:val="24"/>
          <w:szCs w:val="24"/>
          <w:u w:val="single"/>
        </w:rPr>
        <w:t xml:space="preserve"> </w:t>
      </w:r>
      <w:hyperlink r:id="rId16" w:history="1">
        <w:r w:rsidR="00B50573" w:rsidRPr="008A474A">
          <w:rPr>
            <w:rStyle w:val="a8"/>
            <w:rFonts w:ascii="Times New Roman" w:eastAsia="Times New Roman" w:hAnsi="Times New Roman"/>
            <w:sz w:val="24"/>
            <w:szCs w:val="24"/>
          </w:rPr>
          <w:t>http://elibrary.ru/contents.asp?titleid=8381</w:t>
        </w:r>
      </w:hyperlink>
    </w:p>
    <w:p w:rsidR="00B50573" w:rsidRPr="008A474A" w:rsidRDefault="001748C4" w:rsidP="008A474A">
      <w:pPr>
        <w:pStyle w:val="a6"/>
        <w:numPr>
          <w:ilvl w:val="0"/>
          <w:numId w:val="11"/>
        </w:numPr>
        <w:spacing w:line="240" w:lineRule="auto"/>
        <w:ind w:left="0" w:firstLine="919"/>
        <w:jc w:val="left"/>
        <w:rPr>
          <w:rFonts w:ascii="Times New Roman" w:eastAsia="Times New Roman" w:hAnsi="Times New Roman"/>
          <w:sz w:val="24"/>
          <w:szCs w:val="24"/>
        </w:rPr>
      </w:pPr>
      <w:hyperlink r:id="rId17" w:history="1">
        <w:r w:rsidR="00B50573" w:rsidRPr="008A474A">
          <w:rPr>
            <w:rFonts w:ascii="Times New Roman" w:eastAsia="Times New Roman" w:hAnsi="Times New Roman"/>
            <w:sz w:val="24"/>
            <w:szCs w:val="24"/>
          </w:rPr>
          <w:t xml:space="preserve">Психологический журнал </w:t>
        </w:r>
      </w:hyperlink>
      <w:hyperlink r:id="rId18" w:history="1">
        <w:r w:rsidR="00B50573" w:rsidRPr="008A474A">
          <w:rPr>
            <w:rStyle w:val="a8"/>
            <w:rFonts w:ascii="Times New Roman" w:eastAsia="Times New Roman" w:hAnsi="Times New Roman"/>
            <w:sz w:val="24"/>
            <w:szCs w:val="24"/>
          </w:rPr>
          <w:t>https://dlib.eastview.com/browse/publication/614/udb/4</w:t>
        </w:r>
      </w:hyperlink>
    </w:p>
    <w:p w:rsidR="00831D51" w:rsidRDefault="00831D51" w:rsidP="008A474A">
      <w:pPr>
        <w:ind w:firstLine="919"/>
        <w:jc w:val="both"/>
        <w:rPr>
          <w:b/>
        </w:rPr>
      </w:pPr>
    </w:p>
    <w:p w:rsidR="00876F5E" w:rsidRPr="000F59CD" w:rsidRDefault="00876F5E" w:rsidP="008A474A">
      <w:pPr>
        <w:ind w:firstLine="919"/>
        <w:jc w:val="both"/>
        <w:rPr>
          <w:b/>
        </w:rPr>
      </w:pPr>
      <w:r w:rsidRPr="000F59CD">
        <w:rPr>
          <w:b/>
        </w:rPr>
        <w:t xml:space="preserve">Интернет-ресурсы </w:t>
      </w:r>
    </w:p>
    <w:p w:rsidR="00685839" w:rsidRPr="008A474A" w:rsidRDefault="00685839" w:rsidP="008A474A">
      <w:pPr>
        <w:numPr>
          <w:ilvl w:val="0"/>
          <w:numId w:val="9"/>
        </w:numPr>
        <w:ind w:left="0" w:firstLine="919"/>
        <w:contextualSpacing/>
        <w:jc w:val="both"/>
        <w:rPr>
          <w:rFonts w:eastAsia="Calibri"/>
        </w:rPr>
      </w:pPr>
      <w:r w:rsidRPr="008A474A">
        <w:rPr>
          <w:rFonts w:eastAsia="Calibri"/>
        </w:rPr>
        <w:t xml:space="preserve">Журнал «Психологический журнал»: </w:t>
      </w:r>
      <w:hyperlink r:id="rId19" w:history="1">
        <w:r w:rsidRPr="008A474A">
          <w:rPr>
            <w:rFonts w:eastAsia="Calibri"/>
          </w:rPr>
          <w:t>http://www.ipras.ru/08.shtml</w:t>
        </w:r>
      </w:hyperlink>
    </w:p>
    <w:p w:rsidR="00685839" w:rsidRPr="008A474A" w:rsidRDefault="00685839" w:rsidP="008A474A">
      <w:pPr>
        <w:numPr>
          <w:ilvl w:val="0"/>
          <w:numId w:val="9"/>
        </w:numPr>
        <w:ind w:left="0" w:firstLine="919"/>
        <w:contextualSpacing/>
        <w:jc w:val="both"/>
        <w:rPr>
          <w:rFonts w:eastAsia="Calibri"/>
        </w:rPr>
      </w:pPr>
      <w:r w:rsidRPr="008A474A">
        <w:rPr>
          <w:rFonts w:eastAsia="Calibri"/>
        </w:rPr>
        <w:t xml:space="preserve">Журнал «Личность в меняющемся мире: здоровье, адаптация, развитие»:  </w:t>
      </w:r>
      <w:hyperlink r:id="rId20" w:tgtFrame="_blank" w:history="1">
        <w:r w:rsidRPr="008A474A">
          <w:rPr>
            <w:rFonts w:eastAsia="Calibri"/>
          </w:rPr>
          <w:t>http://humjournal.rzgmu.ru</w:t>
        </w:r>
      </w:hyperlink>
    </w:p>
    <w:p w:rsidR="00876F5E" w:rsidRPr="008A474A" w:rsidRDefault="00876F5E" w:rsidP="008A474A">
      <w:pPr>
        <w:ind w:firstLine="919"/>
      </w:pPr>
    </w:p>
    <w:p w:rsidR="00172CF7" w:rsidRPr="0027786E" w:rsidRDefault="00172CF7" w:rsidP="0027786E">
      <w:pPr>
        <w:pStyle w:val="1"/>
        <w:rPr>
          <w:caps/>
        </w:rPr>
      </w:pPr>
      <w:bookmarkStart w:id="4" w:name="_Toc505461224"/>
      <w:r w:rsidRPr="0027786E">
        <w:rPr>
          <w:caps/>
        </w:rPr>
        <w:t>4. Контроль и оценка результатов освоения Дисциплины</w:t>
      </w:r>
      <w:bookmarkEnd w:id="4"/>
    </w:p>
    <w:p w:rsidR="00172CF7" w:rsidRPr="008A474A" w:rsidRDefault="00172CF7" w:rsidP="0027786E">
      <w:pPr>
        <w:ind w:firstLine="709"/>
        <w:jc w:val="both"/>
      </w:pPr>
      <w:r w:rsidRPr="008A474A">
        <w:rPr>
          <w:b/>
        </w:rPr>
        <w:t>Контроль</w:t>
      </w:r>
      <w:r w:rsidRPr="008A474A">
        <w:t xml:space="preserve"> </w:t>
      </w:r>
      <w:r w:rsidRPr="008A474A">
        <w:rPr>
          <w:b/>
        </w:rPr>
        <w:t>и оценка</w:t>
      </w:r>
      <w:r w:rsidRPr="008A474A">
        <w:t xml:space="preserve">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r w:rsidR="000F7D76" w:rsidRPr="008A474A">
        <w:t xml:space="preserve"> </w:t>
      </w:r>
      <w:r w:rsidR="00FC582A" w:rsidRPr="008A474A">
        <w:t>– выступление с презентациями</w:t>
      </w:r>
      <w:r w:rsidRPr="008A474A">
        <w:t>.</w:t>
      </w:r>
    </w:p>
    <w:p w:rsidR="00172CF7" w:rsidRPr="008A474A" w:rsidRDefault="00172CF7" w:rsidP="0017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860"/>
      </w:tblGrid>
      <w:tr w:rsidR="00172CF7" w:rsidRPr="0027786E" w:rsidTr="008D1344">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172CF7" w:rsidRPr="0027786E" w:rsidRDefault="00172CF7" w:rsidP="008D1344">
            <w:pPr>
              <w:jc w:val="center"/>
              <w:rPr>
                <w:b/>
                <w:bCs/>
              </w:rPr>
            </w:pPr>
            <w:r w:rsidRPr="0027786E">
              <w:rPr>
                <w:b/>
                <w:bCs/>
              </w:rPr>
              <w:t>Результаты обучения</w:t>
            </w:r>
          </w:p>
          <w:p w:rsidR="00172CF7" w:rsidRPr="0027786E" w:rsidRDefault="00172CF7" w:rsidP="008D1344">
            <w:pPr>
              <w:jc w:val="center"/>
              <w:rPr>
                <w:b/>
                <w:bCs/>
              </w:rPr>
            </w:pPr>
            <w:r w:rsidRPr="0027786E">
              <w:rPr>
                <w:b/>
                <w:bCs/>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172CF7" w:rsidRPr="0027786E" w:rsidRDefault="00172CF7" w:rsidP="008D1344">
            <w:pPr>
              <w:jc w:val="center"/>
              <w:rPr>
                <w:b/>
                <w:bCs/>
              </w:rPr>
            </w:pPr>
            <w:r w:rsidRPr="0027786E">
              <w:rPr>
                <w:b/>
              </w:rPr>
              <w:t xml:space="preserve">Формы и методы контроля и оценки результатов обучения </w:t>
            </w:r>
          </w:p>
        </w:tc>
      </w:tr>
      <w:tr w:rsidR="00172CF7" w:rsidRPr="0027786E" w:rsidTr="008D1344">
        <w:trPr>
          <w:trHeight w:val="293"/>
        </w:trPr>
        <w:tc>
          <w:tcPr>
            <w:tcW w:w="4608" w:type="dxa"/>
            <w:tcBorders>
              <w:top w:val="single" w:sz="4" w:space="0" w:color="auto"/>
              <w:left w:val="single" w:sz="4" w:space="0" w:color="auto"/>
              <w:bottom w:val="single" w:sz="4" w:space="0" w:color="auto"/>
              <w:right w:val="single" w:sz="4" w:space="0" w:color="auto"/>
            </w:tcBorders>
            <w:shd w:val="clear" w:color="auto" w:fill="auto"/>
          </w:tcPr>
          <w:p w:rsidR="00172CF7" w:rsidRPr="0027786E" w:rsidRDefault="00172CF7" w:rsidP="008D1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27786E">
              <w:rPr>
                <w:b/>
              </w:rPr>
              <w:t>Умения: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72CF7" w:rsidRPr="0027786E" w:rsidRDefault="000F7D76" w:rsidP="008D1344">
            <w:pPr>
              <w:jc w:val="both"/>
              <w:rPr>
                <w:bCs/>
                <w:i/>
              </w:rPr>
            </w:pPr>
            <w:r w:rsidRPr="0027786E">
              <w:rPr>
                <w:bCs/>
                <w:i/>
              </w:rPr>
              <w:t>Выступление с докладом (презентацией)</w:t>
            </w:r>
          </w:p>
        </w:tc>
      </w:tr>
      <w:tr w:rsidR="00172CF7" w:rsidRPr="0027786E" w:rsidTr="008D1344">
        <w:trPr>
          <w:trHeight w:val="376"/>
        </w:trPr>
        <w:tc>
          <w:tcPr>
            <w:tcW w:w="4608" w:type="dxa"/>
            <w:tcBorders>
              <w:top w:val="single" w:sz="4" w:space="0" w:color="auto"/>
              <w:left w:val="single" w:sz="4" w:space="0" w:color="auto"/>
              <w:bottom w:val="single" w:sz="4" w:space="0" w:color="auto"/>
              <w:right w:val="single" w:sz="4" w:space="0" w:color="auto"/>
            </w:tcBorders>
            <w:shd w:val="clear" w:color="auto" w:fill="auto"/>
          </w:tcPr>
          <w:p w:rsidR="00685839" w:rsidRPr="0027786E" w:rsidRDefault="00685839" w:rsidP="00E026AB">
            <w:r w:rsidRPr="0027786E">
              <w:lastRenderedPageBreak/>
              <w:t>У1 вести конструктивный диалог с начальством и подчиненными;</w:t>
            </w:r>
          </w:p>
          <w:p w:rsidR="00685839" w:rsidRPr="0027786E" w:rsidRDefault="00685839" w:rsidP="00E026AB">
            <w:r w:rsidRPr="0027786E">
              <w:t>У2  мотивировать и вознаграждать работников организации;</w:t>
            </w:r>
          </w:p>
          <w:p w:rsidR="00172CF7" w:rsidRPr="0027786E" w:rsidRDefault="00685839" w:rsidP="00E026AB">
            <w:r w:rsidRPr="0027786E">
              <w:t>У3 предлагать популярные пути коррекции организационной структуры в условиях организационных изменений и кризиса.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F7D76" w:rsidRPr="0027786E" w:rsidRDefault="000F7D76" w:rsidP="000F7D76">
            <w:r w:rsidRPr="0027786E">
              <w:t>- Умение изложить теоретический материал корректно и логично;</w:t>
            </w:r>
          </w:p>
          <w:p w:rsidR="000F7D76" w:rsidRPr="0027786E" w:rsidRDefault="000F7D76" w:rsidP="000F7D76">
            <w:pPr>
              <w:spacing w:line="288" w:lineRule="auto"/>
              <w:jc w:val="both"/>
            </w:pPr>
            <w:r w:rsidRPr="0027786E">
              <w:t>- Способность проанализировать высказывания</w:t>
            </w:r>
            <w:r w:rsidR="007F5D96" w:rsidRPr="0027786E">
              <w:t xml:space="preserve"> из области организационной психологии</w:t>
            </w:r>
            <w:r w:rsidRPr="0027786E">
              <w:t>;</w:t>
            </w:r>
          </w:p>
          <w:p w:rsidR="000F7D76" w:rsidRPr="0027786E" w:rsidRDefault="000F7D76" w:rsidP="000F7D76">
            <w:pPr>
              <w:spacing w:line="288" w:lineRule="auto"/>
              <w:jc w:val="both"/>
            </w:pPr>
            <w:r w:rsidRPr="0027786E">
              <w:t>- Умение интерпретировать основные понятия</w:t>
            </w:r>
            <w:r w:rsidR="007F5D96" w:rsidRPr="0027786E">
              <w:t xml:space="preserve"> организационной психологии</w:t>
            </w:r>
            <w:r w:rsidRPr="0027786E">
              <w:t>;</w:t>
            </w:r>
          </w:p>
          <w:p w:rsidR="000F7D76" w:rsidRPr="0027786E" w:rsidRDefault="000F7D76" w:rsidP="000F7D76">
            <w:pPr>
              <w:spacing w:line="288" w:lineRule="auto"/>
              <w:jc w:val="both"/>
            </w:pPr>
            <w:r w:rsidRPr="0027786E">
              <w:t>- Способность к самостоятельности суждений.</w:t>
            </w:r>
          </w:p>
          <w:p w:rsidR="00172CF7" w:rsidRPr="0027786E" w:rsidRDefault="00172CF7" w:rsidP="008D1344">
            <w:pPr>
              <w:jc w:val="both"/>
              <w:rPr>
                <w:bCs/>
                <w:highlight w:val="cyan"/>
              </w:rPr>
            </w:pPr>
          </w:p>
        </w:tc>
      </w:tr>
      <w:tr w:rsidR="00172CF7" w:rsidRPr="0027786E" w:rsidTr="008D1344">
        <w:trPr>
          <w:trHeight w:val="421"/>
        </w:trPr>
        <w:tc>
          <w:tcPr>
            <w:tcW w:w="4608" w:type="dxa"/>
            <w:tcBorders>
              <w:top w:val="single" w:sz="4" w:space="0" w:color="auto"/>
              <w:left w:val="single" w:sz="4" w:space="0" w:color="auto"/>
              <w:bottom w:val="single" w:sz="4" w:space="0" w:color="auto"/>
              <w:right w:val="single" w:sz="4" w:space="0" w:color="auto"/>
            </w:tcBorders>
            <w:shd w:val="clear" w:color="auto" w:fill="auto"/>
          </w:tcPr>
          <w:p w:rsidR="00172CF7" w:rsidRPr="0027786E" w:rsidRDefault="00172CF7" w:rsidP="008D1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786E">
              <w:rPr>
                <w:b/>
              </w:rPr>
              <w:t>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72CF7" w:rsidRPr="0027786E" w:rsidRDefault="000F7D76" w:rsidP="008D1344">
            <w:pPr>
              <w:jc w:val="both"/>
              <w:rPr>
                <w:bCs/>
                <w:i/>
              </w:rPr>
            </w:pPr>
            <w:r w:rsidRPr="0027786E">
              <w:rPr>
                <w:bCs/>
                <w:i/>
              </w:rPr>
              <w:t>Устный ответ, тестирование</w:t>
            </w:r>
          </w:p>
        </w:tc>
      </w:tr>
      <w:tr w:rsidR="00172CF7" w:rsidRPr="0027786E" w:rsidTr="008D1344">
        <w:trPr>
          <w:trHeight w:val="413"/>
        </w:trPr>
        <w:tc>
          <w:tcPr>
            <w:tcW w:w="4608" w:type="dxa"/>
            <w:tcBorders>
              <w:top w:val="single" w:sz="4" w:space="0" w:color="auto"/>
              <w:left w:val="single" w:sz="4" w:space="0" w:color="auto"/>
              <w:bottom w:val="single" w:sz="4" w:space="0" w:color="auto"/>
              <w:right w:val="single" w:sz="4" w:space="0" w:color="auto"/>
            </w:tcBorders>
            <w:shd w:val="clear" w:color="auto" w:fill="auto"/>
          </w:tcPr>
          <w:p w:rsidR="00685839" w:rsidRPr="0027786E" w:rsidRDefault="00685839" w:rsidP="00E026AB">
            <w:r w:rsidRPr="0027786E">
              <w:t>З1 предмет психологии и этики профессиональной деятельности, ее задачи и методы, основные теории и принципы психологии управления;</w:t>
            </w:r>
          </w:p>
          <w:p w:rsidR="00685839" w:rsidRPr="0027786E" w:rsidRDefault="00685839" w:rsidP="00E026AB">
            <w:r w:rsidRPr="0027786E">
              <w:t>З2 способы мотивации и вознаграждения в организации, этапы процессов руководства и наделения властью в организации;</w:t>
            </w:r>
          </w:p>
          <w:p w:rsidR="00685839" w:rsidRPr="0027786E" w:rsidRDefault="00685839" w:rsidP="00E026AB">
            <w:r w:rsidRPr="0027786E">
              <w:t>З3 специфику индивидуального и группового поведения участников трудового взаимодействия, основополагающие сложности, возникающие перед менеджментом организации при организационных изменениях и их последствия.</w:t>
            </w:r>
          </w:p>
          <w:p w:rsidR="00172CF7" w:rsidRPr="0027786E" w:rsidRDefault="00172CF7" w:rsidP="008D1344"/>
        </w:tc>
        <w:tc>
          <w:tcPr>
            <w:tcW w:w="4860" w:type="dxa"/>
            <w:tcBorders>
              <w:top w:val="single" w:sz="4" w:space="0" w:color="auto"/>
              <w:left w:val="single" w:sz="4" w:space="0" w:color="auto"/>
              <w:bottom w:val="single" w:sz="4" w:space="0" w:color="auto"/>
              <w:right w:val="single" w:sz="4" w:space="0" w:color="auto"/>
            </w:tcBorders>
            <w:shd w:val="clear" w:color="auto" w:fill="auto"/>
          </w:tcPr>
          <w:p w:rsidR="000F7D76" w:rsidRPr="0027786E" w:rsidRDefault="000F7D76" w:rsidP="000F7D76">
            <w:pPr>
              <w:jc w:val="both"/>
            </w:pPr>
            <w:r w:rsidRPr="0027786E">
              <w:t>- Учащийся демонстрирует  знания основных категорий</w:t>
            </w:r>
            <w:r w:rsidR="007F5D96" w:rsidRPr="0027786E">
              <w:t xml:space="preserve"> организационной психологии</w:t>
            </w:r>
            <w:r w:rsidRPr="0027786E">
              <w:t>, законов, важнейших учений и методов исследования</w:t>
            </w:r>
            <w:r w:rsidR="007F5D96" w:rsidRPr="0027786E">
              <w:t xml:space="preserve"> организационной психологии</w:t>
            </w:r>
            <w:r w:rsidRPr="0027786E">
              <w:t xml:space="preserve">.  </w:t>
            </w:r>
          </w:p>
          <w:p w:rsidR="000F7D76" w:rsidRPr="0027786E" w:rsidRDefault="000F7D76" w:rsidP="000F7D76">
            <w:pPr>
              <w:jc w:val="both"/>
            </w:pPr>
            <w:r w:rsidRPr="0027786E">
              <w:t>- Показывает знание научной картин</w:t>
            </w:r>
            <w:r w:rsidR="007F5D96" w:rsidRPr="0027786E">
              <w:t>ы</w:t>
            </w:r>
            <w:r w:rsidRPr="0027786E">
              <w:t xml:space="preserve"> мира</w:t>
            </w:r>
            <w:r w:rsidR="007F5D96" w:rsidRPr="0027786E">
              <w:t xml:space="preserve"> с точки зрения организационной психологии</w:t>
            </w:r>
            <w:r w:rsidRPr="0027786E">
              <w:t>.</w:t>
            </w:r>
          </w:p>
          <w:p w:rsidR="00172CF7" w:rsidRPr="0027786E" w:rsidRDefault="000F7D76" w:rsidP="000F7D76">
            <w:pPr>
              <w:jc w:val="both"/>
              <w:rPr>
                <w:bCs/>
                <w:i/>
              </w:rPr>
            </w:pPr>
            <w:r w:rsidRPr="0027786E">
              <w:t xml:space="preserve">- Имеет представление о </w:t>
            </w:r>
            <w:r w:rsidR="007F5D96" w:rsidRPr="0027786E">
              <w:t xml:space="preserve">психологических, </w:t>
            </w:r>
            <w:r w:rsidRPr="0027786E">
              <w:t xml:space="preserve">социальных и этических проблемах, связанных с развитием </w:t>
            </w:r>
            <w:r w:rsidR="007F5D96" w:rsidRPr="0027786E">
              <w:t xml:space="preserve">организации и </w:t>
            </w:r>
            <w:r w:rsidRPr="0027786E">
              <w:t>общества</w:t>
            </w:r>
            <w:r w:rsidR="007F5D96" w:rsidRPr="0027786E">
              <w:t xml:space="preserve"> в целом.</w:t>
            </w:r>
          </w:p>
        </w:tc>
      </w:tr>
    </w:tbl>
    <w:p w:rsidR="005D4E56" w:rsidRPr="008A474A" w:rsidRDefault="00172CF7" w:rsidP="00172CF7">
      <w:pPr>
        <w:pStyle w:val="a6"/>
        <w:tabs>
          <w:tab w:val="left" w:pos="142"/>
        </w:tabs>
        <w:ind w:left="0"/>
        <w:rPr>
          <w:rFonts w:ascii="Times New Roman" w:hAnsi="Times New Roman"/>
          <w:b/>
          <w:sz w:val="24"/>
          <w:szCs w:val="24"/>
        </w:rPr>
      </w:pPr>
      <w:r w:rsidRPr="008A474A">
        <w:rPr>
          <w:rFonts w:ascii="Times New Roman" w:hAnsi="Times New Roman"/>
          <w:b/>
          <w:sz w:val="24"/>
          <w:szCs w:val="24"/>
        </w:rPr>
        <w:t>Описание шкал оценивания</w:t>
      </w:r>
    </w:p>
    <w:p w:rsidR="005D4E56" w:rsidRPr="008A474A" w:rsidRDefault="005D4E56" w:rsidP="005D4E56">
      <w:pPr>
        <w:spacing w:line="288" w:lineRule="auto"/>
        <w:ind w:firstLine="360"/>
        <w:jc w:val="both"/>
      </w:pPr>
      <w:r w:rsidRPr="008A474A">
        <w:t xml:space="preserve">Для оценивания результатов </w:t>
      </w:r>
      <w:r w:rsidR="00FC582A" w:rsidRPr="008A474A">
        <w:t xml:space="preserve">выступления с </w:t>
      </w:r>
      <w:r w:rsidRPr="008A474A">
        <w:rPr>
          <w:b/>
        </w:rPr>
        <w:t>докладо</w:t>
      </w:r>
      <w:r w:rsidR="00FC582A" w:rsidRPr="008A474A">
        <w:rPr>
          <w:b/>
        </w:rPr>
        <w:t>м</w:t>
      </w:r>
      <w:r w:rsidRPr="008A474A">
        <w:t xml:space="preserve"> </w:t>
      </w:r>
      <w:r w:rsidR="00FC582A" w:rsidRPr="008A474A">
        <w:t>(</w:t>
      </w:r>
      <w:r w:rsidR="00FC582A" w:rsidRPr="008A474A">
        <w:rPr>
          <w:b/>
        </w:rPr>
        <w:t xml:space="preserve">презентацией) </w:t>
      </w:r>
      <w:r w:rsidRPr="008A474A">
        <w:t>используется следующая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5"/>
        <w:gridCol w:w="7366"/>
      </w:tblGrid>
      <w:tr w:rsidR="005D4E56" w:rsidRPr="00C013CD" w:rsidTr="008D1344">
        <w:tc>
          <w:tcPr>
            <w:tcW w:w="2376" w:type="dxa"/>
          </w:tcPr>
          <w:p w:rsidR="005D4E56" w:rsidRPr="00C013CD" w:rsidRDefault="005D4E56" w:rsidP="008D1344">
            <w:pPr>
              <w:spacing w:line="288" w:lineRule="auto"/>
              <w:jc w:val="both"/>
              <w:rPr>
                <w:sz w:val="20"/>
                <w:szCs w:val="20"/>
              </w:rPr>
            </w:pPr>
            <w:r w:rsidRPr="00C013CD">
              <w:rPr>
                <w:sz w:val="20"/>
                <w:szCs w:val="20"/>
              </w:rPr>
              <w:t>оценка «5»</w:t>
            </w:r>
          </w:p>
        </w:tc>
        <w:tc>
          <w:tcPr>
            <w:tcW w:w="8045" w:type="dxa"/>
          </w:tcPr>
          <w:p w:rsidR="005D4E56" w:rsidRPr="00C013CD" w:rsidRDefault="005D4E56" w:rsidP="00A62395">
            <w:pPr>
              <w:spacing w:line="288" w:lineRule="auto"/>
              <w:jc w:val="both"/>
              <w:rPr>
                <w:sz w:val="20"/>
                <w:szCs w:val="20"/>
              </w:rPr>
            </w:pPr>
            <w:r w:rsidRPr="00C013CD">
              <w:rPr>
                <w:sz w:val="20"/>
                <w:szCs w:val="20"/>
              </w:rPr>
              <w:t xml:space="preserve">Доклад соответствует изучаемой теме, студент корректно отражает </w:t>
            </w:r>
            <w:r w:rsidR="00A62395" w:rsidRPr="00C013CD">
              <w:rPr>
                <w:sz w:val="20"/>
                <w:szCs w:val="20"/>
              </w:rPr>
              <w:t>психологические и этические</w:t>
            </w:r>
            <w:r w:rsidRPr="00C013CD">
              <w:rPr>
                <w:sz w:val="20"/>
                <w:szCs w:val="20"/>
              </w:rPr>
              <w:t xml:space="preserve"> принципы и законы, учитывает в докладе особенности современного этапа развития </w:t>
            </w:r>
            <w:r w:rsidR="00A62395" w:rsidRPr="00C013CD">
              <w:rPr>
                <w:sz w:val="20"/>
                <w:szCs w:val="20"/>
              </w:rPr>
              <w:t>организационной психологии</w:t>
            </w:r>
            <w:r w:rsidRPr="00C013CD">
              <w:rPr>
                <w:sz w:val="20"/>
                <w:szCs w:val="20"/>
              </w:rPr>
              <w:t xml:space="preserve">, ссылается на авторитетных авторов, использует достоверные источники информации. Презентация отвечает критериям лаконичности, информативности. Студент способен выразить идею ясно, удерживая внимание и интерес аудитории.  </w:t>
            </w:r>
          </w:p>
        </w:tc>
      </w:tr>
      <w:tr w:rsidR="005D4E56" w:rsidRPr="00C013CD" w:rsidTr="008D1344">
        <w:tc>
          <w:tcPr>
            <w:tcW w:w="2376" w:type="dxa"/>
          </w:tcPr>
          <w:p w:rsidR="005D4E56" w:rsidRPr="00C013CD" w:rsidRDefault="005D4E56" w:rsidP="008D1344">
            <w:pPr>
              <w:spacing w:line="288" w:lineRule="auto"/>
              <w:jc w:val="both"/>
              <w:rPr>
                <w:sz w:val="20"/>
                <w:szCs w:val="20"/>
              </w:rPr>
            </w:pPr>
            <w:r w:rsidRPr="00C013CD">
              <w:rPr>
                <w:sz w:val="20"/>
                <w:szCs w:val="20"/>
              </w:rPr>
              <w:t>оценка «4»</w:t>
            </w:r>
          </w:p>
        </w:tc>
        <w:tc>
          <w:tcPr>
            <w:tcW w:w="8045" w:type="dxa"/>
          </w:tcPr>
          <w:p w:rsidR="005D4E56" w:rsidRPr="00C013CD" w:rsidRDefault="005D4E56" w:rsidP="008D1344">
            <w:pPr>
              <w:spacing w:line="288" w:lineRule="auto"/>
              <w:jc w:val="both"/>
              <w:rPr>
                <w:sz w:val="20"/>
                <w:szCs w:val="20"/>
              </w:rPr>
            </w:pPr>
            <w:r w:rsidRPr="00C013CD">
              <w:rPr>
                <w:sz w:val="20"/>
                <w:szCs w:val="20"/>
              </w:rPr>
              <w:t xml:space="preserve">Доклад соответствует изучаемой теме, студент корректно отражает </w:t>
            </w:r>
            <w:r w:rsidR="00A62395" w:rsidRPr="00C013CD">
              <w:rPr>
                <w:sz w:val="20"/>
                <w:szCs w:val="20"/>
              </w:rPr>
              <w:t xml:space="preserve">психологические и этические </w:t>
            </w:r>
            <w:r w:rsidRPr="00C013CD">
              <w:rPr>
                <w:sz w:val="20"/>
                <w:szCs w:val="20"/>
              </w:rPr>
              <w:t xml:space="preserve">принципы и законы, но при ответе не учитывает идеи современных авторов. Презентация информативна, но перегружена информацией, тяжела для восприятия слушателем. Студент способен выразить идею доклада в публичном выступлении, но не может при этом удержать внимание и интерес аудитории.  </w:t>
            </w:r>
          </w:p>
        </w:tc>
      </w:tr>
      <w:tr w:rsidR="005D4E56" w:rsidRPr="00C013CD" w:rsidTr="008D1344">
        <w:tc>
          <w:tcPr>
            <w:tcW w:w="2376" w:type="dxa"/>
          </w:tcPr>
          <w:p w:rsidR="005D4E56" w:rsidRPr="00C013CD" w:rsidRDefault="005D4E56" w:rsidP="008D1344">
            <w:pPr>
              <w:spacing w:line="288" w:lineRule="auto"/>
              <w:jc w:val="both"/>
              <w:rPr>
                <w:sz w:val="20"/>
                <w:szCs w:val="20"/>
              </w:rPr>
            </w:pPr>
            <w:r w:rsidRPr="00C013CD">
              <w:rPr>
                <w:sz w:val="20"/>
                <w:szCs w:val="20"/>
              </w:rPr>
              <w:t>оценка «3»</w:t>
            </w:r>
          </w:p>
        </w:tc>
        <w:tc>
          <w:tcPr>
            <w:tcW w:w="8045" w:type="dxa"/>
          </w:tcPr>
          <w:p w:rsidR="005D4E56" w:rsidRPr="00C013CD" w:rsidRDefault="005D4E56" w:rsidP="008D1344">
            <w:pPr>
              <w:spacing w:line="288" w:lineRule="auto"/>
              <w:jc w:val="both"/>
              <w:rPr>
                <w:sz w:val="20"/>
                <w:szCs w:val="20"/>
              </w:rPr>
            </w:pPr>
            <w:r w:rsidRPr="00C013CD">
              <w:rPr>
                <w:sz w:val="20"/>
                <w:szCs w:val="20"/>
              </w:rPr>
              <w:t xml:space="preserve">Доклад соответствует изучаемой теме, но не в полной мере раскрывает ее, студент не ссылается на авторитетных авторов, использует недостоверные источники информации. Презентация служит демонстрации содержания доклада, однако не в полной мере раскрывает его содержание, не является удобной для восприятия. Студент с трудом выражает свою мысль, сталкивается со сложностями при взаимодействии с аудиторией.  </w:t>
            </w:r>
          </w:p>
        </w:tc>
      </w:tr>
      <w:tr w:rsidR="005D4E56" w:rsidRPr="00C013CD" w:rsidTr="008D1344">
        <w:tc>
          <w:tcPr>
            <w:tcW w:w="2376" w:type="dxa"/>
            <w:tcBorders>
              <w:top w:val="single" w:sz="4" w:space="0" w:color="auto"/>
              <w:left w:val="single" w:sz="4" w:space="0" w:color="auto"/>
              <w:bottom w:val="single" w:sz="4" w:space="0" w:color="auto"/>
              <w:right w:val="single" w:sz="4" w:space="0" w:color="auto"/>
            </w:tcBorders>
          </w:tcPr>
          <w:p w:rsidR="005D4E56" w:rsidRPr="00C013CD" w:rsidRDefault="005D4E56" w:rsidP="008D1344">
            <w:pPr>
              <w:spacing w:line="288" w:lineRule="auto"/>
              <w:jc w:val="both"/>
              <w:rPr>
                <w:sz w:val="20"/>
                <w:szCs w:val="20"/>
              </w:rPr>
            </w:pPr>
            <w:r w:rsidRPr="00C013CD">
              <w:rPr>
                <w:sz w:val="20"/>
                <w:szCs w:val="20"/>
              </w:rPr>
              <w:t>оценка «2»</w:t>
            </w:r>
          </w:p>
        </w:tc>
        <w:tc>
          <w:tcPr>
            <w:tcW w:w="8045" w:type="dxa"/>
            <w:tcBorders>
              <w:top w:val="single" w:sz="4" w:space="0" w:color="auto"/>
              <w:left w:val="single" w:sz="4" w:space="0" w:color="auto"/>
              <w:bottom w:val="single" w:sz="4" w:space="0" w:color="auto"/>
              <w:right w:val="single" w:sz="4" w:space="0" w:color="auto"/>
            </w:tcBorders>
          </w:tcPr>
          <w:p w:rsidR="005D4E56" w:rsidRPr="00C013CD" w:rsidRDefault="005D4E56" w:rsidP="008D1344">
            <w:pPr>
              <w:spacing w:line="288" w:lineRule="auto"/>
              <w:jc w:val="both"/>
              <w:rPr>
                <w:sz w:val="20"/>
                <w:szCs w:val="20"/>
              </w:rPr>
            </w:pPr>
            <w:r w:rsidRPr="00C013CD">
              <w:rPr>
                <w:sz w:val="20"/>
                <w:szCs w:val="20"/>
              </w:rPr>
              <w:t xml:space="preserve">Доклад не соответствует изучаемой теме или  не раскрывает ее содержания. </w:t>
            </w:r>
          </w:p>
        </w:tc>
      </w:tr>
    </w:tbl>
    <w:p w:rsidR="005D4E56" w:rsidRPr="008A474A" w:rsidRDefault="005D4E56" w:rsidP="005D4E56">
      <w:pPr>
        <w:spacing w:line="288" w:lineRule="auto"/>
        <w:ind w:firstLine="851"/>
        <w:jc w:val="both"/>
      </w:pPr>
      <w:r w:rsidRPr="008A474A">
        <w:lastRenderedPageBreak/>
        <w:t xml:space="preserve">Для оценивания результатов </w:t>
      </w:r>
      <w:r w:rsidRPr="008A474A">
        <w:rPr>
          <w:b/>
        </w:rPr>
        <w:t>тестирования</w:t>
      </w:r>
      <w:r w:rsidRPr="008A474A">
        <w:t xml:space="preserve"> используется следующая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7355"/>
      </w:tblGrid>
      <w:tr w:rsidR="005D4E56" w:rsidRPr="00C013CD" w:rsidTr="008D1344">
        <w:tc>
          <w:tcPr>
            <w:tcW w:w="2376" w:type="dxa"/>
          </w:tcPr>
          <w:p w:rsidR="005D4E56" w:rsidRPr="00C013CD" w:rsidRDefault="005D4E56" w:rsidP="008D1344">
            <w:pPr>
              <w:spacing w:line="288" w:lineRule="auto"/>
              <w:jc w:val="both"/>
              <w:rPr>
                <w:sz w:val="20"/>
                <w:szCs w:val="20"/>
              </w:rPr>
            </w:pPr>
            <w:r w:rsidRPr="00C013CD">
              <w:rPr>
                <w:sz w:val="20"/>
                <w:szCs w:val="20"/>
              </w:rPr>
              <w:t>оценка «5»</w:t>
            </w:r>
          </w:p>
        </w:tc>
        <w:tc>
          <w:tcPr>
            <w:tcW w:w="8045" w:type="dxa"/>
          </w:tcPr>
          <w:p w:rsidR="005D4E56" w:rsidRPr="00C013CD" w:rsidRDefault="005D4E56" w:rsidP="008D1344">
            <w:pPr>
              <w:spacing w:line="288" w:lineRule="auto"/>
              <w:jc w:val="both"/>
              <w:rPr>
                <w:sz w:val="20"/>
                <w:szCs w:val="20"/>
              </w:rPr>
            </w:pPr>
            <w:r w:rsidRPr="00C013CD">
              <w:rPr>
                <w:sz w:val="20"/>
                <w:szCs w:val="20"/>
              </w:rPr>
              <w:t>при ответе правильно на 91 - 100% вопросов теста</w:t>
            </w:r>
          </w:p>
        </w:tc>
      </w:tr>
      <w:tr w:rsidR="005D4E56" w:rsidRPr="00C013CD" w:rsidTr="008D1344">
        <w:tc>
          <w:tcPr>
            <w:tcW w:w="2376" w:type="dxa"/>
          </w:tcPr>
          <w:p w:rsidR="005D4E56" w:rsidRPr="00C013CD" w:rsidRDefault="005D4E56" w:rsidP="008D1344">
            <w:pPr>
              <w:spacing w:line="288" w:lineRule="auto"/>
              <w:jc w:val="both"/>
              <w:rPr>
                <w:sz w:val="20"/>
                <w:szCs w:val="20"/>
              </w:rPr>
            </w:pPr>
            <w:r w:rsidRPr="00C013CD">
              <w:rPr>
                <w:sz w:val="20"/>
                <w:szCs w:val="20"/>
              </w:rPr>
              <w:t>оценка «4»</w:t>
            </w:r>
          </w:p>
        </w:tc>
        <w:tc>
          <w:tcPr>
            <w:tcW w:w="8045" w:type="dxa"/>
          </w:tcPr>
          <w:p w:rsidR="005D4E56" w:rsidRPr="00C013CD" w:rsidRDefault="005D4E56" w:rsidP="008D1344">
            <w:pPr>
              <w:spacing w:line="288" w:lineRule="auto"/>
              <w:jc w:val="both"/>
              <w:rPr>
                <w:sz w:val="20"/>
                <w:szCs w:val="20"/>
              </w:rPr>
            </w:pPr>
            <w:r w:rsidRPr="00C013CD">
              <w:rPr>
                <w:sz w:val="20"/>
                <w:szCs w:val="20"/>
              </w:rPr>
              <w:t>при наличии правильных ответов на 70-90% вопросов теста</w:t>
            </w:r>
          </w:p>
        </w:tc>
      </w:tr>
      <w:tr w:rsidR="005D4E56" w:rsidRPr="00C013CD" w:rsidTr="008D1344">
        <w:tc>
          <w:tcPr>
            <w:tcW w:w="2376" w:type="dxa"/>
          </w:tcPr>
          <w:p w:rsidR="005D4E56" w:rsidRPr="00C013CD" w:rsidRDefault="005D4E56" w:rsidP="008D1344">
            <w:pPr>
              <w:spacing w:line="288" w:lineRule="auto"/>
              <w:jc w:val="both"/>
              <w:rPr>
                <w:sz w:val="20"/>
                <w:szCs w:val="20"/>
              </w:rPr>
            </w:pPr>
            <w:r w:rsidRPr="00C013CD">
              <w:rPr>
                <w:sz w:val="20"/>
                <w:szCs w:val="20"/>
              </w:rPr>
              <w:t>оценка «3»</w:t>
            </w:r>
          </w:p>
        </w:tc>
        <w:tc>
          <w:tcPr>
            <w:tcW w:w="8045" w:type="dxa"/>
          </w:tcPr>
          <w:p w:rsidR="005D4E56" w:rsidRPr="00C013CD" w:rsidRDefault="005D4E56" w:rsidP="008D1344">
            <w:pPr>
              <w:spacing w:line="288" w:lineRule="auto"/>
              <w:jc w:val="both"/>
              <w:rPr>
                <w:sz w:val="20"/>
                <w:szCs w:val="20"/>
              </w:rPr>
            </w:pPr>
            <w:r w:rsidRPr="00C013CD">
              <w:rPr>
                <w:sz w:val="20"/>
                <w:szCs w:val="20"/>
              </w:rPr>
              <w:t>при наличии правильных ответов на 51-69% вопросов теста.</w:t>
            </w:r>
          </w:p>
        </w:tc>
      </w:tr>
      <w:tr w:rsidR="005D4E56" w:rsidRPr="00C013CD" w:rsidTr="008D1344">
        <w:tc>
          <w:tcPr>
            <w:tcW w:w="2376" w:type="dxa"/>
            <w:tcBorders>
              <w:top w:val="single" w:sz="4" w:space="0" w:color="auto"/>
              <w:left w:val="single" w:sz="4" w:space="0" w:color="auto"/>
              <w:bottom w:val="single" w:sz="4" w:space="0" w:color="auto"/>
              <w:right w:val="single" w:sz="4" w:space="0" w:color="auto"/>
            </w:tcBorders>
          </w:tcPr>
          <w:p w:rsidR="005D4E56" w:rsidRPr="00C013CD" w:rsidRDefault="005D4E56" w:rsidP="008D1344">
            <w:pPr>
              <w:spacing w:line="288" w:lineRule="auto"/>
              <w:jc w:val="both"/>
              <w:rPr>
                <w:sz w:val="20"/>
                <w:szCs w:val="20"/>
              </w:rPr>
            </w:pPr>
            <w:r w:rsidRPr="00C013CD">
              <w:rPr>
                <w:sz w:val="20"/>
                <w:szCs w:val="20"/>
              </w:rPr>
              <w:t>оценка «2»</w:t>
            </w:r>
          </w:p>
        </w:tc>
        <w:tc>
          <w:tcPr>
            <w:tcW w:w="8045" w:type="dxa"/>
            <w:tcBorders>
              <w:top w:val="single" w:sz="4" w:space="0" w:color="auto"/>
              <w:left w:val="single" w:sz="4" w:space="0" w:color="auto"/>
              <w:bottom w:val="single" w:sz="4" w:space="0" w:color="auto"/>
              <w:right w:val="single" w:sz="4" w:space="0" w:color="auto"/>
            </w:tcBorders>
          </w:tcPr>
          <w:p w:rsidR="005D4E56" w:rsidRPr="00C013CD" w:rsidRDefault="005D4E56" w:rsidP="008D1344">
            <w:pPr>
              <w:spacing w:line="288" w:lineRule="auto"/>
              <w:jc w:val="both"/>
              <w:rPr>
                <w:sz w:val="20"/>
                <w:szCs w:val="20"/>
              </w:rPr>
            </w:pPr>
            <w:r w:rsidRPr="00C013CD">
              <w:rPr>
                <w:sz w:val="20"/>
                <w:szCs w:val="20"/>
              </w:rPr>
              <w:t>при наличии правильных ответов менее 50% вопросов теста.</w:t>
            </w:r>
          </w:p>
        </w:tc>
      </w:tr>
    </w:tbl>
    <w:p w:rsidR="008A474A" w:rsidRDefault="008A474A" w:rsidP="00172CF7">
      <w:pPr>
        <w:pStyle w:val="a6"/>
        <w:tabs>
          <w:tab w:val="left" w:pos="142"/>
        </w:tabs>
        <w:ind w:left="0"/>
        <w:rPr>
          <w:rFonts w:ascii="Times New Roman" w:hAnsi="Times New Roman"/>
          <w:b/>
          <w:sz w:val="24"/>
          <w:szCs w:val="24"/>
        </w:rPr>
      </w:pPr>
    </w:p>
    <w:p w:rsidR="00B50573" w:rsidRPr="008A474A" w:rsidRDefault="00B50573" w:rsidP="00172CF7">
      <w:pPr>
        <w:pStyle w:val="a6"/>
        <w:tabs>
          <w:tab w:val="left" w:pos="142"/>
        </w:tabs>
        <w:ind w:left="0"/>
        <w:rPr>
          <w:rFonts w:ascii="Times New Roman" w:hAnsi="Times New Roman"/>
          <w:b/>
          <w:sz w:val="24"/>
          <w:szCs w:val="24"/>
        </w:rPr>
      </w:pPr>
      <w:r w:rsidRPr="008A474A">
        <w:rPr>
          <w:rFonts w:ascii="Times New Roman" w:hAnsi="Times New Roman"/>
          <w:b/>
          <w:sz w:val="24"/>
          <w:szCs w:val="24"/>
        </w:rPr>
        <w:t>Уровень сформированности компетенций</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1"/>
        <w:gridCol w:w="2266"/>
        <w:gridCol w:w="2127"/>
        <w:gridCol w:w="1508"/>
        <w:gridCol w:w="2109"/>
      </w:tblGrid>
      <w:tr w:rsidR="00B50573" w:rsidRPr="00C013CD" w:rsidTr="00C013CD">
        <w:tc>
          <w:tcPr>
            <w:tcW w:w="815" w:type="pct"/>
            <w:vAlign w:val="center"/>
          </w:tcPr>
          <w:p w:rsidR="00B50573" w:rsidRPr="00C013CD" w:rsidRDefault="00B50573" w:rsidP="00100DDA">
            <w:pPr>
              <w:jc w:val="both"/>
              <w:rPr>
                <w:b/>
                <w:sz w:val="20"/>
                <w:szCs w:val="20"/>
              </w:rPr>
            </w:pPr>
            <w:r w:rsidRPr="00C013CD">
              <w:rPr>
                <w:b/>
                <w:sz w:val="20"/>
                <w:szCs w:val="20"/>
              </w:rPr>
              <w:t>Индикаторы компетенции</w:t>
            </w:r>
          </w:p>
        </w:tc>
        <w:tc>
          <w:tcPr>
            <w:tcW w:w="1184" w:type="pct"/>
            <w:vAlign w:val="center"/>
          </w:tcPr>
          <w:p w:rsidR="00B50573" w:rsidRPr="00C013CD" w:rsidRDefault="00B50573" w:rsidP="00100DDA">
            <w:pPr>
              <w:jc w:val="both"/>
              <w:rPr>
                <w:b/>
                <w:sz w:val="20"/>
                <w:szCs w:val="20"/>
              </w:rPr>
            </w:pPr>
            <w:r w:rsidRPr="00C013CD">
              <w:rPr>
                <w:b/>
                <w:sz w:val="20"/>
                <w:szCs w:val="20"/>
              </w:rPr>
              <w:t>неудовлетворительно</w:t>
            </w:r>
          </w:p>
        </w:tc>
        <w:tc>
          <w:tcPr>
            <w:tcW w:w="1111" w:type="pct"/>
            <w:vAlign w:val="center"/>
          </w:tcPr>
          <w:p w:rsidR="00B50573" w:rsidRPr="00C013CD" w:rsidRDefault="00B50573" w:rsidP="00100DDA">
            <w:pPr>
              <w:jc w:val="both"/>
              <w:rPr>
                <w:b/>
                <w:sz w:val="20"/>
                <w:szCs w:val="20"/>
              </w:rPr>
            </w:pPr>
            <w:r w:rsidRPr="00C013CD">
              <w:rPr>
                <w:b/>
                <w:sz w:val="20"/>
                <w:szCs w:val="20"/>
              </w:rPr>
              <w:t>удовлетворительно</w:t>
            </w:r>
          </w:p>
        </w:tc>
        <w:tc>
          <w:tcPr>
            <w:tcW w:w="788" w:type="pct"/>
            <w:vAlign w:val="center"/>
          </w:tcPr>
          <w:p w:rsidR="00B50573" w:rsidRPr="00C013CD" w:rsidRDefault="00B50573" w:rsidP="00100DDA">
            <w:pPr>
              <w:jc w:val="both"/>
              <w:rPr>
                <w:b/>
                <w:sz w:val="20"/>
                <w:szCs w:val="20"/>
              </w:rPr>
            </w:pPr>
            <w:r w:rsidRPr="00C013CD">
              <w:rPr>
                <w:b/>
                <w:sz w:val="20"/>
                <w:szCs w:val="20"/>
              </w:rPr>
              <w:t>хорошо</w:t>
            </w:r>
          </w:p>
        </w:tc>
        <w:tc>
          <w:tcPr>
            <w:tcW w:w="1102" w:type="pct"/>
            <w:vAlign w:val="center"/>
          </w:tcPr>
          <w:p w:rsidR="00B50573" w:rsidRPr="00C013CD" w:rsidRDefault="00B50573" w:rsidP="00100DDA">
            <w:pPr>
              <w:jc w:val="both"/>
              <w:rPr>
                <w:b/>
                <w:sz w:val="20"/>
                <w:szCs w:val="20"/>
              </w:rPr>
            </w:pPr>
            <w:r w:rsidRPr="00C013CD">
              <w:rPr>
                <w:b/>
                <w:sz w:val="20"/>
                <w:szCs w:val="20"/>
              </w:rPr>
              <w:t>отлично</w:t>
            </w:r>
          </w:p>
        </w:tc>
      </w:tr>
      <w:tr w:rsidR="00B50573" w:rsidRPr="00C013CD" w:rsidTr="00C013CD">
        <w:tc>
          <w:tcPr>
            <w:tcW w:w="815" w:type="pct"/>
            <w:vAlign w:val="center"/>
          </w:tcPr>
          <w:p w:rsidR="00B50573" w:rsidRPr="00C013CD" w:rsidRDefault="00B50573" w:rsidP="00100DDA">
            <w:pPr>
              <w:jc w:val="both"/>
              <w:rPr>
                <w:b/>
                <w:sz w:val="20"/>
                <w:szCs w:val="20"/>
              </w:rPr>
            </w:pPr>
            <w:r w:rsidRPr="00C013CD">
              <w:rPr>
                <w:b/>
                <w:sz w:val="20"/>
                <w:szCs w:val="20"/>
              </w:rPr>
              <w:t>Полнота знаний</w:t>
            </w:r>
          </w:p>
        </w:tc>
        <w:tc>
          <w:tcPr>
            <w:tcW w:w="1184" w:type="pct"/>
            <w:vAlign w:val="center"/>
          </w:tcPr>
          <w:p w:rsidR="00B50573" w:rsidRPr="00C013CD" w:rsidRDefault="00B50573" w:rsidP="00100DDA">
            <w:pPr>
              <w:autoSpaceDE w:val="0"/>
              <w:autoSpaceDN w:val="0"/>
              <w:adjustRightInd w:val="0"/>
              <w:contextualSpacing/>
              <w:jc w:val="both"/>
              <w:rPr>
                <w:sz w:val="20"/>
                <w:szCs w:val="20"/>
              </w:rPr>
            </w:pPr>
            <w:r w:rsidRPr="00C013CD">
              <w:rPr>
                <w:rFonts w:eastAsia="Calibri"/>
                <w:sz w:val="20"/>
                <w:szCs w:val="20"/>
              </w:rPr>
              <w:t xml:space="preserve">Теоретическое содержание дисциплины освоено частично, необходимые </w:t>
            </w:r>
          </w:p>
          <w:p w:rsidR="00B50573" w:rsidRPr="00C013CD" w:rsidRDefault="00B50573" w:rsidP="00100DDA">
            <w:pPr>
              <w:jc w:val="both"/>
              <w:rPr>
                <w:sz w:val="20"/>
                <w:szCs w:val="20"/>
              </w:rPr>
            </w:pPr>
          </w:p>
        </w:tc>
        <w:tc>
          <w:tcPr>
            <w:tcW w:w="1111" w:type="pct"/>
            <w:vAlign w:val="center"/>
          </w:tcPr>
          <w:p w:rsidR="00B50573" w:rsidRPr="00C013CD" w:rsidRDefault="00B50573" w:rsidP="00100DDA">
            <w:pPr>
              <w:jc w:val="both"/>
              <w:rPr>
                <w:sz w:val="20"/>
                <w:szCs w:val="20"/>
              </w:rPr>
            </w:pPr>
            <w:r w:rsidRPr="00C013CD">
              <w:rPr>
                <w:rFonts w:eastAsia="Calibri"/>
                <w:sz w:val="20"/>
                <w:szCs w:val="20"/>
              </w:rPr>
              <w:t xml:space="preserve">Теоретическое содержание дисциплины освоено частично, но пробелы не носят существенного характера, </w:t>
            </w:r>
          </w:p>
        </w:tc>
        <w:tc>
          <w:tcPr>
            <w:tcW w:w="788" w:type="pct"/>
            <w:vAlign w:val="center"/>
          </w:tcPr>
          <w:p w:rsidR="00B50573" w:rsidRPr="00C013CD" w:rsidRDefault="00B50573" w:rsidP="00100DDA">
            <w:pPr>
              <w:jc w:val="both"/>
              <w:rPr>
                <w:sz w:val="20"/>
                <w:szCs w:val="20"/>
              </w:rPr>
            </w:pPr>
            <w:r w:rsidRPr="00C013CD">
              <w:rPr>
                <w:rFonts w:eastAsia="Calibri"/>
                <w:sz w:val="20"/>
                <w:szCs w:val="20"/>
              </w:rPr>
              <w:t xml:space="preserve">Теоретическое содержание дисциплины освоено полностью, без пробелов, </w:t>
            </w:r>
          </w:p>
        </w:tc>
        <w:tc>
          <w:tcPr>
            <w:tcW w:w="1102" w:type="pct"/>
            <w:vAlign w:val="center"/>
          </w:tcPr>
          <w:p w:rsidR="00B50573" w:rsidRPr="00C013CD" w:rsidRDefault="00B50573" w:rsidP="00100DDA">
            <w:pPr>
              <w:jc w:val="both"/>
              <w:rPr>
                <w:sz w:val="20"/>
                <w:szCs w:val="20"/>
              </w:rPr>
            </w:pPr>
            <w:r w:rsidRPr="00C013CD">
              <w:rPr>
                <w:rFonts w:eastAsia="Calibri"/>
                <w:sz w:val="20"/>
                <w:szCs w:val="20"/>
              </w:rPr>
              <w:t xml:space="preserve">Теоретическое содержание дисциплины освоено полностью, без пробелов, </w:t>
            </w:r>
          </w:p>
        </w:tc>
      </w:tr>
      <w:tr w:rsidR="00B50573" w:rsidRPr="00C013CD" w:rsidTr="00C013CD">
        <w:tc>
          <w:tcPr>
            <w:tcW w:w="815" w:type="pct"/>
            <w:vAlign w:val="center"/>
          </w:tcPr>
          <w:p w:rsidR="00B50573" w:rsidRPr="00C013CD" w:rsidRDefault="00B50573" w:rsidP="00100DDA">
            <w:pPr>
              <w:jc w:val="both"/>
              <w:rPr>
                <w:b/>
                <w:sz w:val="20"/>
                <w:szCs w:val="20"/>
              </w:rPr>
            </w:pPr>
            <w:r w:rsidRPr="00C013CD">
              <w:rPr>
                <w:b/>
                <w:sz w:val="20"/>
                <w:szCs w:val="20"/>
              </w:rPr>
              <w:t xml:space="preserve">Наличие умений </w:t>
            </w:r>
          </w:p>
        </w:tc>
        <w:tc>
          <w:tcPr>
            <w:tcW w:w="1184" w:type="pct"/>
            <w:vAlign w:val="center"/>
          </w:tcPr>
          <w:p w:rsidR="00B50573" w:rsidRPr="00C013CD" w:rsidRDefault="00B50573" w:rsidP="00100DDA">
            <w:pPr>
              <w:autoSpaceDE w:val="0"/>
              <w:autoSpaceDN w:val="0"/>
              <w:adjustRightInd w:val="0"/>
              <w:contextualSpacing/>
              <w:jc w:val="both"/>
              <w:rPr>
                <w:rFonts w:eastAsia="Calibri"/>
                <w:sz w:val="20"/>
                <w:szCs w:val="20"/>
              </w:rPr>
            </w:pPr>
            <w:r w:rsidRPr="00C013CD">
              <w:rPr>
                <w:rFonts w:eastAsia="Calibri"/>
                <w:sz w:val="20"/>
                <w:szCs w:val="20"/>
              </w:rPr>
              <w:t>практические навыки работы не</w:t>
            </w:r>
          </w:p>
          <w:p w:rsidR="00B50573" w:rsidRPr="00C013CD" w:rsidRDefault="00B50573" w:rsidP="00100DDA">
            <w:pPr>
              <w:autoSpaceDE w:val="0"/>
              <w:autoSpaceDN w:val="0"/>
              <w:adjustRightInd w:val="0"/>
              <w:contextualSpacing/>
              <w:jc w:val="both"/>
              <w:rPr>
                <w:rFonts w:eastAsia="Calibri"/>
                <w:sz w:val="20"/>
                <w:szCs w:val="20"/>
              </w:rPr>
            </w:pPr>
            <w:r w:rsidRPr="00C013CD">
              <w:rPr>
                <w:rFonts w:eastAsia="Calibri"/>
                <w:sz w:val="20"/>
                <w:szCs w:val="20"/>
              </w:rPr>
              <w:t>сформированы, большинство предусмотренных рабочей программой дисциплины учебных заданий не</w:t>
            </w:r>
          </w:p>
          <w:p w:rsidR="00B50573" w:rsidRPr="00C013CD" w:rsidRDefault="00B50573" w:rsidP="00100DDA">
            <w:pPr>
              <w:autoSpaceDE w:val="0"/>
              <w:autoSpaceDN w:val="0"/>
              <w:adjustRightInd w:val="0"/>
              <w:contextualSpacing/>
              <w:jc w:val="both"/>
              <w:rPr>
                <w:rFonts w:eastAsia="Calibri"/>
                <w:sz w:val="20"/>
                <w:szCs w:val="20"/>
              </w:rPr>
            </w:pPr>
            <w:r w:rsidRPr="00C013CD">
              <w:rPr>
                <w:rFonts w:eastAsia="Calibri"/>
                <w:sz w:val="20"/>
                <w:szCs w:val="20"/>
              </w:rPr>
              <w:t>выполнено; при дополнительной самостоятельной работе над материалом курса возможно повышение качества выполнения</w:t>
            </w:r>
          </w:p>
          <w:p w:rsidR="00B50573" w:rsidRPr="00C013CD" w:rsidRDefault="00B50573" w:rsidP="00100DDA">
            <w:pPr>
              <w:jc w:val="both"/>
              <w:rPr>
                <w:sz w:val="20"/>
                <w:szCs w:val="20"/>
              </w:rPr>
            </w:pPr>
            <w:r w:rsidRPr="00C013CD">
              <w:rPr>
                <w:rFonts w:eastAsia="Calibri"/>
                <w:sz w:val="20"/>
                <w:szCs w:val="20"/>
              </w:rPr>
              <w:t>учебных заданий.</w:t>
            </w:r>
          </w:p>
        </w:tc>
        <w:tc>
          <w:tcPr>
            <w:tcW w:w="1111" w:type="pct"/>
            <w:vAlign w:val="center"/>
          </w:tcPr>
          <w:p w:rsidR="00B50573" w:rsidRPr="00C013CD" w:rsidRDefault="00B50573" w:rsidP="00100DDA">
            <w:pPr>
              <w:jc w:val="both"/>
              <w:rPr>
                <w:sz w:val="20"/>
                <w:szCs w:val="20"/>
              </w:rPr>
            </w:pPr>
            <w:r w:rsidRPr="00C013CD">
              <w:rPr>
                <w:rFonts w:eastAsia="Calibri"/>
                <w:sz w:val="20"/>
                <w:szCs w:val="20"/>
              </w:rPr>
              <w:t>необходимые практические навыки работы с освоенным материалом в основном сформированы, большинство предусмотренных рабочей программой дисциплины учебных заданий выполнено, некоторые из выполненных заданий  содержат ошибки.</w:t>
            </w:r>
          </w:p>
        </w:tc>
        <w:tc>
          <w:tcPr>
            <w:tcW w:w="788" w:type="pct"/>
            <w:vAlign w:val="center"/>
          </w:tcPr>
          <w:p w:rsidR="00B50573" w:rsidRPr="00C013CD" w:rsidRDefault="00B50573" w:rsidP="00100DDA">
            <w:pPr>
              <w:jc w:val="both"/>
              <w:rPr>
                <w:sz w:val="20"/>
                <w:szCs w:val="20"/>
              </w:rPr>
            </w:pPr>
            <w:r w:rsidRPr="00C013CD">
              <w:rPr>
                <w:rFonts w:eastAsia="Calibri"/>
                <w:sz w:val="20"/>
                <w:szCs w:val="20"/>
              </w:rPr>
              <w:t>некоторые практические навыки работы с освоенным материалом сформированы недостаточно, все  предусмотренные рабочей программой дисциплины учебные задания выполнены, некоторые виды заданий выполнены с ошибками.</w:t>
            </w:r>
          </w:p>
        </w:tc>
        <w:tc>
          <w:tcPr>
            <w:tcW w:w="1102" w:type="pct"/>
            <w:vAlign w:val="center"/>
          </w:tcPr>
          <w:p w:rsidR="00B50573" w:rsidRPr="00C013CD" w:rsidRDefault="00B50573" w:rsidP="00100DDA">
            <w:pPr>
              <w:jc w:val="both"/>
              <w:rPr>
                <w:sz w:val="20"/>
                <w:szCs w:val="20"/>
              </w:rPr>
            </w:pPr>
            <w:r w:rsidRPr="00C013CD">
              <w:rPr>
                <w:rFonts w:eastAsia="Calibri"/>
                <w:sz w:val="20"/>
                <w:szCs w:val="20"/>
              </w:rPr>
              <w:t>необходимые практические навыки работы с освоенным материалом сформированы, все предусмотренные рабочей программой дисциплины учебные задания выполнены</w:t>
            </w:r>
          </w:p>
        </w:tc>
      </w:tr>
      <w:tr w:rsidR="00B50573" w:rsidRPr="00C013CD" w:rsidTr="00C013CD">
        <w:tc>
          <w:tcPr>
            <w:tcW w:w="815" w:type="pct"/>
            <w:vAlign w:val="center"/>
          </w:tcPr>
          <w:p w:rsidR="00B50573" w:rsidRPr="00C013CD" w:rsidRDefault="00B50573" w:rsidP="00100DDA">
            <w:pPr>
              <w:jc w:val="both"/>
              <w:rPr>
                <w:b/>
                <w:sz w:val="20"/>
                <w:szCs w:val="20"/>
              </w:rPr>
            </w:pPr>
            <w:r w:rsidRPr="00C013CD">
              <w:rPr>
                <w:b/>
                <w:sz w:val="20"/>
                <w:szCs w:val="20"/>
              </w:rPr>
              <w:t>Характеристика сформированности компетенции</w:t>
            </w:r>
          </w:p>
        </w:tc>
        <w:tc>
          <w:tcPr>
            <w:tcW w:w="1184" w:type="pct"/>
            <w:vAlign w:val="center"/>
          </w:tcPr>
          <w:p w:rsidR="00B50573" w:rsidRPr="00C013CD" w:rsidRDefault="00B50573" w:rsidP="00100DDA">
            <w:pPr>
              <w:jc w:val="both"/>
              <w:rPr>
                <w:sz w:val="20"/>
                <w:szCs w:val="20"/>
              </w:rPr>
            </w:pPr>
            <w:r w:rsidRPr="00C013CD">
              <w:rPr>
                <w:sz w:val="20"/>
                <w:szCs w:val="20"/>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1111" w:type="pct"/>
            <w:vAlign w:val="center"/>
          </w:tcPr>
          <w:p w:rsidR="00B50573" w:rsidRPr="00C013CD" w:rsidRDefault="00B50573" w:rsidP="00100DDA">
            <w:pPr>
              <w:jc w:val="both"/>
              <w:rPr>
                <w:sz w:val="20"/>
                <w:szCs w:val="20"/>
              </w:rPr>
            </w:pPr>
            <w:r w:rsidRPr="00C013CD">
              <w:rPr>
                <w:sz w:val="20"/>
                <w:szCs w:val="20"/>
              </w:rPr>
              <w:t>Сформированность компетенции соответствует минимальным требованиям. Имеющихся знаний, умений,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788" w:type="pct"/>
            <w:vAlign w:val="center"/>
          </w:tcPr>
          <w:p w:rsidR="00B50573" w:rsidRPr="00C013CD" w:rsidRDefault="00B50573" w:rsidP="00100DDA">
            <w:pPr>
              <w:jc w:val="both"/>
              <w:rPr>
                <w:sz w:val="20"/>
                <w:szCs w:val="20"/>
              </w:rPr>
            </w:pPr>
            <w:r w:rsidRPr="00C013CD">
              <w:rPr>
                <w:sz w:val="20"/>
                <w:szCs w:val="20"/>
              </w:rPr>
              <w:t>Сформированность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w:t>
            </w:r>
          </w:p>
        </w:tc>
        <w:tc>
          <w:tcPr>
            <w:tcW w:w="1102" w:type="pct"/>
            <w:vAlign w:val="center"/>
          </w:tcPr>
          <w:p w:rsidR="00B50573" w:rsidRPr="00C013CD" w:rsidRDefault="00B50573" w:rsidP="00100DDA">
            <w:pPr>
              <w:jc w:val="both"/>
              <w:rPr>
                <w:sz w:val="20"/>
                <w:szCs w:val="20"/>
              </w:rPr>
            </w:pPr>
            <w:r w:rsidRPr="00C013CD">
              <w:rPr>
                <w:sz w:val="20"/>
                <w:szCs w:val="20"/>
              </w:rPr>
              <w:t xml:space="preserve">Сформированность компетенции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 </w:t>
            </w:r>
          </w:p>
        </w:tc>
      </w:tr>
      <w:tr w:rsidR="00B50573" w:rsidRPr="00C013CD" w:rsidTr="00C013CD">
        <w:tc>
          <w:tcPr>
            <w:tcW w:w="815" w:type="pct"/>
            <w:vAlign w:val="center"/>
          </w:tcPr>
          <w:p w:rsidR="00B50573" w:rsidRPr="00C013CD" w:rsidRDefault="00B50573" w:rsidP="00100DDA">
            <w:pPr>
              <w:jc w:val="both"/>
              <w:rPr>
                <w:b/>
                <w:sz w:val="20"/>
                <w:szCs w:val="20"/>
              </w:rPr>
            </w:pPr>
            <w:r w:rsidRPr="00C013CD">
              <w:rPr>
                <w:b/>
                <w:sz w:val="20"/>
                <w:szCs w:val="20"/>
              </w:rPr>
              <w:lastRenderedPageBreak/>
              <w:t>Уровень сформированности компетенций</w:t>
            </w:r>
          </w:p>
        </w:tc>
        <w:tc>
          <w:tcPr>
            <w:tcW w:w="1184" w:type="pct"/>
            <w:vAlign w:val="center"/>
          </w:tcPr>
          <w:p w:rsidR="00B50573" w:rsidRPr="00C013CD" w:rsidRDefault="00B50573" w:rsidP="00100DDA">
            <w:pPr>
              <w:jc w:val="both"/>
              <w:rPr>
                <w:sz w:val="20"/>
                <w:szCs w:val="20"/>
              </w:rPr>
            </w:pPr>
            <w:r w:rsidRPr="00C013CD">
              <w:rPr>
                <w:sz w:val="20"/>
                <w:szCs w:val="20"/>
              </w:rPr>
              <w:t>Низкий</w:t>
            </w:r>
          </w:p>
        </w:tc>
        <w:tc>
          <w:tcPr>
            <w:tcW w:w="1111" w:type="pct"/>
            <w:vAlign w:val="center"/>
          </w:tcPr>
          <w:p w:rsidR="00B50573" w:rsidRPr="00C013CD" w:rsidRDefault="00B50573" w:rsidP="00100DDA">
            <w:pPr>
              <w:jc w:val="both"/>
              <w:rPr>
                <w:sz w:val="20"/>
                <w:szCs w:val="20"/>
              </w:rPr>
            </w:pPr>
            <w:r w:rsidRPr="00C013CD">
              <w:rPr>
                <w:sz w:val="20"/>
                <w:szCs w:val="20"/>
              </w:rPr>
              <w:t>Ниже среднего</w:t>
            </w:r>
          </w:p>
        </w:tc>
        <w:tc>
          <w:tcPr>
            <w:tcW w:w="788" w:type="pct"/>
            <w:vAlign w:val="center"/>
          </w:tcPr>
          <w:p w:rsidR="00B50573" w:rsidRPr="00C013CD" w:rsidRDefault="00B50573" w:rsidP="00100DDA">
            <w:pPr>
              <w:jc w:val="both"/>
              <w:rPr>
                <w:sz w:val="20"/>
                <w:szCs w:val="20"/>
              </w:rPr>
            </w:pPr>
            <w:r w:rsidRPr="00C013CD">
              <w:rPr>
                <w:sz w:val="20"/>
                <w:szCs w:val="20"/>
              </w:rPr>
              <w:t>Средний</w:t>
            </w:r>
          </w:p>
        </w:tc>
        <w:tc>
          <w:tcPr>
            <w:tcW w:w="1102" w:type="pct"/>
            <w:vAlign w:val="center"/>
          </w:tcPr>
          <w:p w:rsidR="00B50573" w:rsidRPr="00C013CD" w:rsidRDefault="00B50573" w:rsidP="00100DDA">
            <w:pPr>
              <w:jc w:val="both"/>
              <w:rPr>
                <w:sz w:val="20"/>
                <w:szCs w:val="20"/>
              </w:rPr>
            </w:pPr>
            <w:r w:rsidRPr="00C013CD">
              <w:rPr>
                <w:sz w:val="20"/>
                <w:szCs w:val="20"/>
              </w:rPr>
              <w:t>Высокий</w:t>
            </w:r>
          </w:p>
        </w:tc>
      </w:tr>
    </w:tbl>
    <w:p w:rsidR="00B50573" w:rsidRPr="008A474A" w:rsidRDefault="00B50573" w:rsidP="00172CF7">
      <w:pPr>
        <w:pStyle w:val="a6"/>
        <w:tabs>
          <w:tab w:val="left" w:pos="142"/>
        </w:tabs>
        <w:ind w:left="0"/>
        <w:rPr>
          <w:rFonts w:ascii="Times New Roman" w:hAnsi="Times New Roman"/>
          <w:b/>
          <w:sz w:val="24"/>
          <w:szCs w:val="24"/>
        </w:rPr>
      </w:pPr>
    </w:p>
    <w:sectPr w:rsidR="00B50573" w:rsidRPr="008A474A" w:rsidSect="0086112B">
      <w:footerReference w:type="even" r:id="rId21"/>
      <w:footerReference w:type="default" r:id="rId22"/>
      <w:type w:val="continuous"/>
      <w:pgSz w:w="11906" w:h="16838"/>
      <w:pgMar w:top="1134" w:right="850"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0C9" w:rsidRDefault="007630C9" w:rsidP="00FD5E3E">
      <w:r>
        <w:separator/>
      </w:r>
    </w:p>
  </w:endnote>
  <w:endnote w:type="continuationSeparator" w:id="1">
    <w:p w:rsidR="007630C9" w:rsidRDefault="007630C9" w:rsidP="00FD5E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69" w:rsidRDefault="001748C4" w:rsidP="008D1344">
    <w:pPr>
      <w:pStyle w:val="a3"/>
      <w:framePr w:wrap="around" w:vAnchor="text" w:hAnchor="margin" w:xAlign="right" w:y="1"/>
      <w:rPr>
        <w:rStyle w:val="a5"/>
      </w:rPr>
    </w:pPr>
    <w:r>
      <w:rPr>
        <w:rStyle w:val="a5"/>
      </w:rPr>
      <w:fldChar w:fldCharType="begin"/>
    </w:r>
    <w:r w:rsidR="004E1769">
      <w:rPr>
        <w:rStyle w:val="a5"/>
      </w:rPr>
      <w:instrText xml:space="preserve">PAGE  </w:instrText>
    </w:r>
    <w:r>
      <w:rPr>
        <w:rStyle w:val="a5"/>
      </w:rPr>
      <w:fldChar w:fldCharType="end"/>
    </w:r>
  </w:p>
  <w:p w:rsidR="004E1769" w:rsidRDefault="004E1769" w:rsidP="008D134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69" w:rsidRDefault="001748C4" w:rsidP="008D1344">
    <w:pPr>
      <w:pStyle w:val="a3"/>
      <w:framePr w:wrap="around" w:vAnchor="text" w:hAnchor="margin" w:xAlign="right" w:y="1"/>
      <w:rPr>
        <w:rStyle w:val="a5"/>
      </w:rPr>
    </w:pPr>
    <w:r>
      <w:rPr>
        <w:rStyle w:val="a5"/>
      </w:rPr>
      <w:fldChar w:fldCharType="begin"/>
    </w:r>
    <w:r w:rsidR="004E1769">
      <w:rPr>
        <w:rStyle w:val="a5"/>
      </w:rPr>
      <w:instrText xml:space="preserve">PAGE  </w:instrText>
    </w:r>
    <w:r>
      <w:rPr>
        <w:rStyle w:val="a5"/>
      </w:rPr>
      <w:fldChar w:fldCharType="separate"/>
    </w:r>
    <w:r w:rsidR="0051126D">
      <w:rPr>
        <w:rStyle w:val="a5"/>
        <w:noProof/>
      </w:rPr>
      <w:t>2</w:t>
    </w:r>
    <w:r>
      <w:rPr>
        <w:rStyle w:val="a5"/>
      </w:rPr>
      <w:fldChar w:fldCharType="end"/>
    </w:r>
  </w:p>
  <w:p w:rsidR="004E1769" w:rsidRDefault="004E1769" w:rsidP="008D1344">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69" w:rsidRDefault="001748C4" w:rsidP="008D1344">
    <w:pPr>
      <w:pStyle w:val="a3"/>
      <w:framePr w:wrap="around" w:vAnchor="text" w:hAnchor="margin" w:xAlign="right" w:y="1"/>
      <w:rPr>
        <w:rStyle w:val="a5"/>
      </w:rPr>
    </w:pPr>
    <w:r>
      <w:rPr>
        <w:rStyle w:val="a5"/>
      </w:rPr>
      <w:fldChar w:fldCharType="begin"/>
    </w:r>
    <w:r w:rsidR="004E1769">
      <w:rPr>
        <w:rStyle w:val="a5"/>
      </w:rPr>
      <w:instrText xml:space="preserve">PAGE  </w:instrText>
    </w:r>
    <w:r>
      <w:rPr>
        <w:rStyle w:val="a5"/>
      </w:rPr>
      <w:fldChar w:fldCharType="end"/>
    </w:r>
  </w:p>
  <w:p w:rsidR="004E1769" w:rsidRDefault="004E1769" w:rsidP="008D1344">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69" w:rsidRDefault="001748C4" w:rsidP="008D1344">
    <w:pPr>
      <w:pStyle w:val="a3"/>
      <w:framePr w:wrap="around" w:vAnchor="text" w:hAnchor="margin" w:xAlign="right" w:y="1"/>
      <w:rPr>
        <w:rStyle w:val="a5"/>
      </w:rPr>
    </w:pPr>
    <w:r>
      <w:rPr>
        <w:rStyle w:val="a5"/>
      </w:rPr>
      <w:fldChar w:fldCharType="begin"/>
    </w:r>
    <w:r w:rsidR="004E1769">
      <w:rPr>
        <w:rStyle w:val="a5"/>
      </w:rPr>
      <w:instrText xml:space="preserve">PAGE  </w:instrText>
    </w:r>
    <w:r>
      <w:rPr>
        <w:rStyle w:val="a5"/>
      </w:rPr>
      <w:fldChar w:fldCharType="separate"/>
    </w:r>
    <w:r w:rsidR="0051126D">
      <w:rPr>
        <w:rStyle w:val="a5"/>
        <w:noProof/>
      </w:rPr>
      <w:t>9</w:t>
    </w:r>
    <w:r>
      <w:rPr>
        <w:rStyle w:val="a5"/>
      </w:rPr>
      <w:fldChar w:fldCharType="end"/>
    </w:r>
  </w:p>
  <w:p w:rsidR="004E1769" w:rsidRDefault="004E1769" w:rsidP="008D134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0C9" w:rsidRDefault="007630C9" w:rsidP="00FD5E3E">
      <w:r>
        <w:separator/>
      </w:r>
    </w:p>
  </w:footnote>
  <w:footnote w:type="continuationSeparator" w:id="1">
    <w:p w:rsidR="007630C9" w:rsidRDefault="007630C9" w:rsidP="00FD5E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E4020"/>
    <w:multiLevelType w:val="hybridMultilevel"/>
    <w:tmpl w:val="B9428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E47B7B"/>
    <w:multiLevelType w:val="hybridMultilevel"/>
    <w:tmpl w:val="3A4CC0F4"/>
    <w:lvl w:ilvl="0" w:tplc="CE7855CA">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19476C22"/>
    <w:multiLevelType w:val="singleLevel"/>
    <w:tmpl w:val="6C1C098E"/>
    <w:lvl w:ilvl="0">
      <w:start w:val="1"/>
      <w:numFmt w:val="decimal"/>
      <w:lvlText w:val="%1."/>
      <w:lvlJc w:val="left"/>
      <w:pPr>
        <w:tabs>
          <w:tab w:val="num" w:pos="1080"/>
        </w:tabs>
        <w:ind w:left="1080" w:hanging="360"/>
      </w:pPr>
      <w:rPr>
        <w:rFonts w:hint="default"/>
      </w:rPr>
    </w:lvl>
  </w:abstractNum>
  <w:abstractNum w:abstractNumId="3">
    <w:nsid w:val="1E682575"/>
    <w:multiLevelType w:val="multilevel"/>
    <w:tmpl w:val="4F529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5373FE"/>
    <w:multiLevelType w:val="hybridMultilevel"/>
    <w:tmpl w:val="69704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6C3296"/>
    <w:multiLevelType w:val="multilevel"/>
    <w:tmpl w:val="B1DA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5E5915"/>
    <w:multiLevelType w:val="hybridMultilevel"/>
    <w:tmpl w:val="7CA8D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8B1F77"/>
    <w:multiLevelType w:val="hybridMultilevel"/>
    <w:tmpl w:val="8F54F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CB4376A"/>
    <w:multiLevelType w:val="multilevel"/>
    <w:tmpl w:val="1F4E6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0D68B7"/>
    <w:multiLevelType w:val="hybridMultilevel"/>
    <w:tmpl w:val="E22E9992"/>
    <w:lvl w:ilvl="0" w:tplc="953E0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14F6CBB"/>
    <w:multiLevelType w:val="hybridMultilevel"/>
    <w:tmpl w:val="3FEA8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614BB5"/>
    <w:multiLevelType w:val="hybridMultilevel"/>
    <w:tmpl w:val="7C44B93E"/>
    <w:lvl w:ilvl="0" w:tplc="439AE5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6D13B2"/>
    <w:multiLevelType w:val="hybridMultilevel"/>
    <w:tmpl w:val="9AC26D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6BC07DAF"/>
    <w:multiLevelType w:val="hybridMultilevel"/>
    <w:tmpl w:val="DE18E1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C2D3764"/>
    <w:multiLevelType w:val="hybridMultilevel"/>
    <w:tmpl w:val="72F49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2"/>
  </w:num>
  <w:num w:numId="5">
    <w:abstractNumId w:val="0"/>
  </w:num>
  <w:num w:numId="6">
    <w:abstractNumId w:val="4"/>
  </w:num>
  <w:num w:numId="7">
    <w:abstractNumId w:val="3"/>
  </w:num>
  <w:num w:numId="8">
    <w:abstractNumId w:val="8"/>
  </w:num>
  <w:num w:numId="9">
    <w:abstractNumId w:val="11"/>
  </w:num>
  <w:num w:numId="10">
    <w:abstractNumId w:val="13"/>
  </w:num>
  <w:num w:numId="11">
    <w:abstractNumId w:val="10"/>
  </w:num>
  <w:num w:numId="12">
    <w:abstractNumId w:val="14"/>
  </w:num>
  <w:num w:numId="13">
    <w:abstractNumId w:val="6"/>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2CF7"/>
    <w:rsid w:val="00001DBE"/>
    <w:rsid w:val="00001DF4"/>
    <w:rsid w:val="00011E03"/>
    <w:rsid w:val="000433EF"/>
    <w:rsid w:val="00054A97"/>
    <w:rsid w:val="00065768"/>
    <w:rsid w:val="00090188"/>
    <w:rsid w:val="000A30BB"/>
    <w:rsid w:val="000C28C9"/>
    <w:rsid w:val="000D6C57"/>
    <w:rsid w:val="000E0AF8"/>
    <w:rsid w:val="000E4D98"/>
    <w:rsid w:val="000F59CD"/>
    <w:rsid w:val="000F7D76"/>
    <w:rsid w:val="001046FB"/>
    <w:rsid w:val="0012255A"/>
    <w:rsid w:val="00153F4C"/>
    <w:rsid w:val="00161869"/>
    <w:rsid w:val="00163BF0"/>
    <w:rsid w:val="00167330"/>
    <w:rsid w:val="00172CF7"/>
    <w:rsid w:val="001748C4"/>
    <w:rsid w:val="001A220F"/>
    <w:rsid w:val="001A340A"/>
    <w:rsid w:val="001B4EFC"/>
    <w:rsid w:val="001B6C68"/>
    <w:rsid w:val="001D3051"/>
    <w:rsid w:val="001E19D9"/>
    <w:rsid w:val="001F2F86"/>
    <w:rsid w:val="001F3453"/>
    <w:rsid w:val="00205450"/>
    <w:rsid w:val="0022125E"/>
    <w:rsid w:val="00245254"/>
    <w:rsid w:val="002477F3"/>
    <w:rsid w:val="00263F41"/>
    <w:rsid w:val="00277006"/>
    <w:rsid w:val="0027786E"/>
    <w:rsid w:val="002A426F"/>
    <w:rsid w:val="002B53A1"/>
    <w:rsid w:val="002C2E11"/>
    <w:rsid w:val="002C4A7C"/>
    <w:rsid w:val="002D0C6D"/>
    <w:rsid w:val="002D0F3C"/>
    <w:rsid w:val="002D3156"/>
    <w:rsid w:val="002D33E8"/>
    <w:rsid w:val="002F0AFF"/>
    <w:rsid w:val="002F75F1"/>
    <w:rsid w:val="003264AD"/>
    <w:rsid w:val="00331C8F"/>
    <w:rsid w:val="0033595C"/>
    <w:rsid w:val="003D7EA9"/>
    <w:rsid w:val="00401A01"/>
    <w:rsid w:val="00455DEA"/>
    <w:rsid w:val="004748F5"/>
    <w:rsid w:val="00493E76"/>
    <w:rsid w:val="004C1E9A"/>
    <w:rsid w:val="004C2E9B"/>
    <w:rsid w:val="004D3683"/>
    <w:rsid w:val="004E1769"/>
    <w:rsid w:val="00503AF9"/>
    <w:rsid w:val="0051126D"/>
    <w:rsid w:val="00511457"/>
    <w:rsid w:val="00555F7E"/>
    <w:rsid w:val="005576E1"/>
    <w:rsid w:val="005779F0"/>
    <w:rsid w:val="005D4E56"/>
    <w:rsid w:val="00640137"/>
    <w:rsid w:val="006572F4"/>
    <w:rsid w:val="0066548A"/>
    <w:rsid w:val="00685839"/>
    <w:rsid w:val="00690115"/>
    <w:rsid w:val="006B2980"/>
    <w:rsid w:val="006B3C86"/>
    <w:rsid w:val="006D738B"/>
    <w:rsid w:val="007022A9"/>
    <w:rsid w:val="0072533C"/>
    <w:rsid w:val="0075195A"/>
    <w:rsid w:val="007630C9"/>
    <w:rsid w:val="00793666"/>
    <w:rsid w:val="007C1BDB"/>
    <w:rsid w:val="007C35DF"/>
    <w:rsid w:val="007C6012"/>
    <w:rsid w:val="007D5E91"/>
    <w:rsid w:val="007F5D96"/>
    <w:rsid w:val="00831D51"/>
    <w:rsid w:val="00855B7D"/>
    <w:rsid w:val="00860759"/>
    <w:rsid w:val="0086112B"/>
    <w:rsid w:val="00876F5E"/>
    <w:rsid w:val="008A474A"/>
    <w:rsid w:val="008C42E8"/>
    <w:rsid w:val="008D1344"/>
    <w:rsid w:val="008D5330"/>
    <w:rsid w:val="008E6923"/>
    <w:rsid w:val="00900CC1"/>
    <w:rsid w:val="00933C6C"/>
    <w:rsid w:val="009706CD"/>
    <w:rsid w:val="00976273"/>
    <w:rsid w:val="009833DA"/>
    <w:rsid w:val="009B1245"/>
    <w:rsid w:val="009B6DAF"/>
    <w:rsid w:val="009C0D28"/>
    <w:rsid w:val="009E26BD"/>
    <w:rsid w:val="009E37C3"/>
    <w:rsid w:val="00A41251"/>
    <w:rsid w:val="00A5399D"/>
    <w:rsid w:val="00A62395"/>
    <w:rsid w:val="00A80441"/>
    <w:rsid w:val="00A960B4"/>
    <w:rsid w:val="00AD43CB"/>
    <w:rsid w:val="00AD78A6"/>
    <w:rsid w:val="00AE42B4"/>
    <w:rsid w:val="00B244E6"/>
    <w:rsid w:val="00B37619"/>
    <w:rsid w:val="00B4043E"/>
    <w:rsid w:val="00B50573"/>
    <w:rsid w:val="00B55422"/>
    <w:rsid w:val="00B620DB"/>
    <w:rsid w:val="00B86596"/>
    <w:rsid w:val="00B86B1B"/>
    <w:rsid w:val="00BB00FC"/>
    <w:rsid w:val="00BE25F7"/>
    <w:rsid w:val="00BF146B"/>
    <w:rsid w:val="00C013CD"/>
    <w:rsid w:val="00C12291"/>
    <w:rsid w:val="00C15981"/>
    <w:rsid w:val="00CA725E"/>
    <w:rsid w:val="00CB69D5"/>
    <w:rsid w:val="00CC180C"/>
    <w:rsid w:val="00CC1972"/>
    <w:rsid w:val="00D01A93"/>
    <w:rsid w:val="00D05884"/>
    <w:rsid w:val="00D239B6"/>
    <w:rsid w:val="00D53C20"/>
    <w:rsid w:val="00DB746D"/>
    <w:rsid w:val="00DC48E0"/>
    <w:rsid w:val="00DF1753"/>
    <w:rsid w:val="00DF317F"/>
    <w:rsid w:val="00E026AB"/>
    <w:rsid w:val="00E46F19"/>
    <w:rsid w:val="00E657AC"/>
    <w:rsid w:val="00E76349"/>
    <w:rsid w:val="00E8462A"/>
    <w:rsid w:val="00E91C61"/>
    <w:rsid w:val="00EB4104"/>
    <w:rsid w:val="00EB4471"/>
    <w:rsid w:val="00F03C88"/>
    <w:rsid w:val="00F20896"/>
    <w:rsid w:val="00F42EB0"/>
    <w:rsid w:val="00F45ED4"/>
    <w:rsid w:val="00F80C34"/>
    <w:rsid w:val="00F8723E"/>
    <w:rsid w:val="00FA4FE8"/>
    <w:rsid w:val="00FC582A"/>
    <w:rsid w:val="00FD5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26BD"/>
    <w:pPr>
      <w:keepNext/>
      <w:autoSpaceDE w:val="0"/>
      <w:autoSpaceDN w:val="0"/>
      <w:spacing w:line="360" w:lineRule="auto"/>
      <w:ind w:firstLine="284"/>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26BD"/>
    <w:rPr>
      <w:rFonts w:ascii="Times New Roman" w:eastAsia="Times New Roman" w:hAnsi="Times New Roman" w:cs="Times New Roman"/>
      <w:b/>
      <w:sz w:val="24"/>
      <w:szCs w:val="24"/>
      <w:lang w:eastAsia="ru-RU"/>
    </w:rPr>
  </w:style>
  <w:style w:type="paragraph" w:styleId="a3">
    <w:name w:val="footer"/>
    <w:basedOn w:val="a"/>
    <w:link w:val="a4"/>
    <w:rsid w:val="00172CF7"/>
    <w:pPr>
      <w:tabs>
        <w:tab w:val="center" w:pos="4677"/>
        <w:tab w:val="right" w:pos="9355"/>
      </w:tabs>
    </w:pPr>
  </w:style>
  <w:style w:type="character" w:customStyle="1" w:styleId="a4">
    <w:name w:val="Нижний колонтитул Знак"/>
    <w:basedOn w:val="a0"/>
    <w:link w:val="a3"/>
    <w:rsid w:val="00172CF7"/>
    <w:rPr>
      <w:rFonts w:ascii="Times New Roman" w:eastAsia="Times New Roman" w:hAnsi="Times New Roman" w:cs="Times New Roman"/>
      <w:sz w:val="24"/>
      <w:szCs w:val="24"/>
      <w:lang w:eastAsia="ru-RU"/>
    </w:rPr>
  </w:style>
  <w:style w:type="character" w:styleId="a5">
    <w:name w:val="page number"/>
    <w:basedOn w:val="a0"/>
    <w:rsid w:val="00172CF7"/>
  </w:style>
  <w:style w:type="paragraph" w:styleId="a6">
    <w:name w:val="List Paragraph"/>
    <w:basedOn w:val="a"/>
    <w:uiPriority w:val="34"/>
    <w:qFormat/>
    <w:rsid w:val="00172CF7"/>
    <w:pPr>
      <w:spacing w:line="276" w:lineRule="auto"/>
      <w:ind w:left="720"/>
      <w:contextualSpacing/>
      <w:jc w:val="both"/>
    </w:pPr>
    <w:rPr>
      <w:rFonts w:ascii="Calibri" w:eastAsia="Calibri" w:hAnsi="Calibri"/>
      <w:sz w:val="22"/>
      <w:szCs w:val="22"/>
      <w:lang w:eastAsia="en-US"/>
    </w:rPr>
  </w:style>
  <w:style w:type="paragraph" w:customStyle="1" w:styleId="ConsPlusNormal">
    <w:name w:val="ConsPlusNormal"/>
    <w:rsid w:val="00A80441"/>
    <w:pPr>
      <w:widowControl w:val="0"/>
      <w:autoSpaceDE w:val="0"/>
      <w:autoSpaceDN w:val="0"/>
      <w:spacing w:after="0" w:line="240" w:lineRule="auto"/>
    </w:pPr>
    <w:rPr>
      <w:rFonts w:ascii="Calibri" w:eastAsia="Times New Roman" w:hAnsi="Calibri" w:cs="Calibri"/>
      <w:szCs w:val="20"/>
      <w:lang w:eastAsia="ru-RU"/>
    </w:rPr>
  </w:style>
  <w:style w:type="paragraph" w:styleId="2">
    <w:name w:val="Body Text Indent 2"/>
    <w:basedOn w:val="a"/>
    <w:link w:val="20"/>
    <w:rsid w:val="006B3C86"/>
    <w:pPr>
      <w:spacing w:after="120" w:line="480" w:lineRule="auto"/>
      <w:ind w:left="283"/>
    </w:pPr>
    <w:rPr>
      <w:rFonts w:eastAsia="Calibri"/>
    </w:rPr>
  </w:style>
  <w:style w:type="character" w:customStyle="1" w:styleId="20">
    <w:name w:val="Основной текст с отступом 2 Знак"/>
    <w:basedOn w:val="a0"/>
    <w:link w:val="2"/>
    <w:rsid w:val="006B3C86"/>
    <w:rPr>
      <w:rFonts w:ascii="Times New Roman" w:eastAsia="Calibri" w:hAnsi="Times New Roman" w:cs="Times New Roman"/>
      <w:sz w:val="24"/>
      <w:szCs w:val="24"/>
      <w:lang w:eastAsia="ru-RU"/>
    </w:rPr>
  </w:style>
  <w:style w:type="paragraph" w:styleId="3">
    <w:name w:val="Body Text Indent 3"/>
    <w:basedOn w:val="a"/>
    <w:link w:val="30"/>
    <w:rsid w:val="0022125E"/>
    <w:pPr>
      <w:spacing w:after="120"/>
      <w:ind w:left="283"/>
    </w:pPr>
    <w:rPr>
      <w:rFonts w:eastAsia="Calibri"/>
      <w:sz w:val="16"/>
      <w:szCs w:val="16"/>
    </w:rPr>
  </w:style>
  <w:style w:type="character" w:customStyle="1" w:styleId="30">
    <w:name w:val="Основной текст с отступом 3 Знак"/>
    <w:basedOn w:val="a0"/>
    <w:link w:val="3"/>
    <w:rsid w:val="0022125E"/>
    <w:rPr>
      <w:rFonts w:ascii="Times New Roman" w:eastAsia="Calibri" w:hAnsi="Times New Roman" w:cs="Times New Roman"/>
      <w:sz w:val="16"/>
      <w:szCs w:val="16"/>
      <w:lang w:eastAsia="ru-RU"/>
    </w:rPr>
  </w:style>
  <w:style w:type="paragraph" w:customStyle="1" w:styleId="H1">
    <w:name w:val="H1"/>
    <w:basedOn w:val="a"/>
    <w:next w:val="a"/>
    <w:rsid w:val="00167330"/>
    <w:pPr>
      <w:keepNext/>
      <w:spacing w:before="100" w:after="100"/>
      <w:outlineLvl w:val="1"/>
    </w:pPr>
    <w:rPr>
      <w:b/>
      <w:snapToGrid w:val="0"/>
      <w:kern w:val="36"/>
      <w:sz w:val="48"/>
      <w:szCs w:val="20"/>
    </w:rPr>
  </w:style>
  <w:style w:type="character" w:customStyle="1" w:styleId="a7">
    <w:name w:val="Основной текст_"/>
    <w:basedOn w:val="a0"/>
    <w:link w:val="31"/>
    <w:rsid w:val="003264AD"/>
    <w:rPr>
      <w:spacing w:val="-2"/>
      <w:sz w:val="16"/>
      <w:szCs w:val="16"/>
      <w:shd w:val="clear" w:color="auto" w:fill="FFFFFF"/>
    </w:rPr>
  </w:style>
  <w:style w:type="paragraph" w:customStyle="1" w:styleId="31">
    <w:name w:val="Основной текст3"/>
    <w:basedOn w:val="a"/>
    <w:link w:val="a7"/>
    <w:rsid w:val="003264AD"/>
    <w:pPr>
      <w:widowControl w:val="0"/>
      <w:shd w:val="clear" w:color="auto" w:fill="FFFFFF"/>
      <w:spacing w:line="197" w:lineRule="exact"/>
      <w:jc w:val="both"/>
    </w:pPr>
    <w:rPr>
      <w:rFonts w:asciiTheme="minorHAnsi" w:eastAsiaTheme="minorHAnsi" w:hAnsiTheme="minorHAnsi" w:cstheme="minorBidi"/>
      <w:spacing w:val="-2"/>
      <w:sz w:val="16"/>
      <w:szCs w:val="16"/>
      <w:lang w:eastAsia="en-US"/>
    </w:rPr>
  </w:style>
  <w:style w:type="character" w:styleId="a8">
    <w:name w:val="Hyperlink"/>
    <w:basedOn w:val="a0"/>
    <w:uiPriority w:val="99"/>
    <w:rsid w:val="003264AD"/>
    <w:rPr>
      <w:rFonts w:cs="Times New Roman"/>
      <w:color w:val="0000FF"/>
      <w:u w:val="single"/>
    </w:rPr>
  </w:style>
  <w:style w:type="character" w:customStyle="1" w:styleId="apple-converted-space">
    <w:name w:val="apple-converted-space"/>
    <w:basedOn w:val="a0"/>
    <w:uiPriority w:val="99"/>
    <w:rsid w:val="00876F5E"/>
  </w:style>
  <w:style w:type="paragraph" w:customStyle="1" w:styleId="Default">
    <w:name w:val="Default"/>
    <w:rsid w:val="005779F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9">
    <w:name w:val="Strong"/>
    <w:basedOn w:val="a0"/>
    <w:uiPriority w:val="22"/>
    <w:qFormat/>
    <w:rsid w:val="00B86596"/>
    <w:rPr>
      <w:b/>
      <w:bCs/>
    </w:rPr>
  </w:style>
  <w:style w:type="paragraph" w:styleId="11">
    <w:name w:val="toc 1"/>
    <w:basedOn w:val="a"/>
    <w:next w:val="a"/>
    <w:autoRedefine/>
    <w:uiPriority w:val="39"/>
    <w:unhideWhenUsed/>
    <w:rsid w:val="0027786E"/>
    <w:pPr>
      <w:spacing w:after="100"/>
    </w:pPr>
  </w:style>
</w:styles>
</file>

<file path=word/webSettings.xml><?xml version="1.0" encoding="utf-8"?>
<w:webSettings xmlns:r="http://schemas.openxmlformats.org/officeDocument/2006/relationships" xmlns:w="http://schemas.openxmlformats.org/wordprocessingml/2006/main">
  <w:divs>
    <w:div w:id="154226893">
      <w:bodyDiv w:val="1"/>
      <w:marLeft w:val="0"/>
      <w:marRight w:val="0"/>
      <w:marTop w:val="0"/>
      <w:marBottom w:val="0"/>
      <w:divBdr>
        <w:top w:val="none" w:sz="0" w:space="0" w:color="auto"/>
        <w:left w:val="none" w:sz="0" w:space="0" w:color="auto"/>
        <w:bottom w:val="none" w:sz="0" w:space="0" w:color="auto"/>
        <w:right w:val="none" w:sz="0" w:space="0" w:color="auto"/>
      </w:divBdr>
    </w:div>
    <w:div w:id="248739301">
      <w:bodyDiv w:val="1"/>
      <w:marLeft w:val="0"/>
      <w:marRight w:val="0"/>
      <w:marTop w:val="0"/>
      <w:marBottom w:val="0"/>
      <w:divBdr>
        <w:top w:val="none" w:sz="0" w:space="0" w:color="auto"/>
        <w:left w:val="none" w:sz="0" w:space="0" w:color="auto"/>
        <w:bottom w:val="none" w:sz="0" w:space="0" w:color="auto"/>
        <w:right w:val="none" w:sz="0" w:space="0" w:color="auto"/>
      </w:divBdr>
    </w:div>
    <w:div w:id="950820903">
      <w:bodyDiv w:val="1"/>
      <w:marLeft w:val="0"/>
      <w:marRight w:val="0"/>
      <w:marTop w:val="0"/>
      <w:marBottom w:val="0"/>
      <w:divBdr>
        <w:top w:val="none" w:sz="0" w:space="0" w:color="auto"/>
        <w:left w:val="none" w:sz="0" w:space="0" w:color="auto"/>
        <w:bottom w:val="none" w:sz="0" w:space="0" w:color="auto"/>
        <w:right w:val="none" w:sz="0" w:space="0" w:color="auto"/>
      </w:divBdr>
    </w:div>
    <w:div w:id="191446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znanium.com/bookread2.php?book=480455" TargetMode="External"/><Relationship Id="rId18" Type="http://schemas.openxmlformats.org/officeDocument/2006/relationships/hyperlink" Target="https://dlib.eastview.com/browse/publication/614/udb/4"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znanium.com/catalog.php?item=booksearch&amp;code=%D0%9E%D1%81%D0%BD%D0%BE%D0%B2%D1%8B%20%D1%8D%D1%82%D0%B8%D0%BA%D0%B8" TargetMode="External"/><Relationship Id="rId17" Type="http://schemas.openxmlformats.org/officeDocument/2006/relationships/hyperlink" Target="http://www.ebiblioteka.ru/browse/publication/614/udb/4" TargetMode="External"/><Relationship Id="rId2" Type="http://schemas.openxmlformats.org/officeDocument/2006/relationships/numbering" Target="numbering.xml"/><Relationship Id="rId16" Type="http://schemas.openxmlformats.org/officeDocument/2006/relationships/hyperlink" Target="http://elibrary.ru/contents.asp?titleid=8381" TargetMode="External"/><Relationship Id="rId20" Type="http://schemas.openxmlformats.org/officeDocument/2006/relationships/hyperlink" Target="http://humjournal.rzgm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bookread2.php?book=44452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ibrary.ru/contents.asp?titleid=8381" TargetMode="External"/><Relationship Id="rId23" Type="http://schemas.openxmlformats.org/officeDocument/2006/relationships/fontTable" Target="fontTable.xml"/><Relationship Id="rId10" Type="http://schemas.openxmlformats.org/officeDocument/2006/relationships/hyperlink" Target="http://znanium.com/catalog.php?item=booksearch&amp;code=%D0%9F%D1%80%D0%BE%D1%84%D0%B5%D1%81%D1%81%D0%B8%D0%BE%D0%BD%D0%B0%D0%BB%D1%8C%D0%BD%D0%B0%D1%8F%20%D1%8D%D1%82%D0%B8%D0%BA%D0%B0%20%D0%B8%20%D0%BF%D1%81%D0%B8%D1%85%D0%BE%D0%BB%D0%BE%D0%B3%D0%B8%D1%8F%20%D0%B4%D0%B5%D0%BB%D0%BE%D0%B2%D0%BE%D0%B3%D0%BE%20%D0%BE%D0%B1%D1%89%D0%B5%D0%BD%D0%B8%D1%8F" TargetMode="External"/><Relationship Id="rId19" Type="http://schemas.openxmlformats.org/officeDocument/2006/relationships/hyperlink" Target="http://www.ipras.ru/08.s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znanium.com/catalog.php?item=booksearch&amp;code=%D0%AD%D1%82%D0%B8%D0%BA%D0%B0%20%D0%B4%D0%B5%D0%BB%D0%BE%D0%B2%D1%8B%D1%85%20%D0%BE%D1%82%D0%BD%D0%BE%D1%88%D0%B5%D0%BD%D0%B8%D0%B9%20%D0%B1%D0%BE%D1%80%D0%B8%D1%81%D0%BE%D0%B2"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F65C4-07CD-45F3-94AC-D827693C7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2901</Words>
  <Characters>16541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В домашнем пользовании</Company>
  <LinksUpToDate>false</LinksUpToDate>
  <CharactersWithSpaces>19404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 Сергей Анатольевич</dc:creator>
  <cp:lastModifiedBy>Admin</cp:lastModifiedBy>
  <cp:revision>4</cp:revision>
  <cp:lastPrinted>2018-02-06T07:40:00Z</cp:lastPrinted>
  <dcterms:created xsi:type="dcterms:W3CDTF">2022-06-15T03:28:00Z</dcterms:created>
  <dcterms:modified xsi:type="dcterms:W3CDTF">2022-06-15T03:31:00Z</dcterms:modified>
</cp:coreProperties>
</file>