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64" w:rsidRDefault="00380164">
      <w:pPr>
        <w:spacing w:after="100"/>
        <w:ind w:right="-284" w:firstLine="0"/>
        <w:jc w:val="center"/>
        <w:rPr>
          <w:rFonts w:ascii="Times New Roman" w:hAnsi="Times New Roman" w:cs="Times New Roman"/>
          <w:sz w:val="24"/>
          <w:szCs w:val="24"/>
        </w:rPr>
      </w:pPr>
      <w:r>
        <w:rPr>
          <w:rFonts w:ascii="Times New Roman" w:hAnsi="Times New Roman" w:cs="Times New Roman"/>
          <w:sz w:val="24"/>
          <w:szCs w:val="24"/>
        </w:rPr>
        <w:t>МИНИСТЕРСТВО НАУКИ И ВЫСШЕГО ОБРАЗОВАНИЯ РОССИЙСКОЙ ФЕДЕРАЦИИ</w:t>
      </w:r>
    </w:p>
    <w:p w:rsidR="00380164" w:rsidRDefault="00380164">
      <w:pPr>
        <w:spacing w:after="100"/>
        <w:ind w:firstLine="0"/>
        <w:jc w:val="center"/>
        <w:rPr>
          <w:rFonts w:ascii="Times New Roman" w:hAnsi="Times New Roman" w:cs="Times New Roman"/>
          <w:b/>
          <w:bCs/>
          <w:sz w:val="24"/>
          <w:szCs w:val="24"/>
        </w:rPr>
      </w:pPr>
      <w:r>
        <w:rPr>
          <w:rFonts w:ascii="Times New Roman" w:hAnsi="Times New Roman" w:cs="Times New Roman"/>
          <w:b/>
          <w:bCs/>
          <w:sz w:val="24"/>
          <w:szCs w:val="24"/>
        </w:rPr>
        <w:t>Федеральное государственное автономное</w:t>
      </w:r>
      <w:r>
        <w:rPr>
          <w:rFonts w:ascii="Times New Roman" w:hAnsi="Times New Roman" w:cs="Times New Roman"/>
          <w:b/>
          <w:bCs/>
          <w:sz w:val="24"/>
          <w:szCs w:val="24"/>
        </w:rPr>
        <w:br/>
        <w:t>образовательное учреждение высшего образования</w:t>
      </w:r>
      <w:r>
        <w:rPr>
          <w:rFonts w:ascii="Times New Roman" w:hAnsi="Times New Roman" w:cs="Times New Roman"/>
          <w:b/>
          <w:bCs/>
          <w:sz w:val="24"/>
          <w:szCs w:val="24"/>
        </w:rPr>
        <w:br/>
        <w:t>«Национальный исследовательский Нижегородский государственный</w:t>
      </w:r>
      <w:r>
        <w:rPr>
          <w:rFonts w:ascii="Times New Roman" w:hAnsi="Times New Roman" w:cs="Times New Roman"/>
          <w:b/>
          <w:bCs/>
          <w:sz w:val="24"/>
          <w:szCs w:val="24"/>
        </w:rPr>
        <w:br/>
        <w:t>университет им. Н.И. Лобачевского»</w:t>
      </w:r>
    </w:p>
    <w:tbl>
      <w:tblPr>
        <w:tblW w:w="0" w:type="auto"/>
        <w:jc w:val="center"/>
        <w:tblBorders>
          <w:bottom w:val="single" w:sz="4" w:space="0" w:color="auto"/>
          <w:insideH w:val="single" w:sz="4" w:space="0" w:color="auto"/>
          <w:insideV w:val="single" w:sz="4" w:space="0" w:color="auto"/>
        </w:tblBorders>
        <w:tblLook w:val="0000"/>
      </w:tblPr>
      <w:tblGrid>
        <w:gridCol w:w="8536"/>
      </w:tblGrid>
      <w:tr w:rsidR="00380164">
        <w:trPr>
          <w:trHeight w:val="328"/>
          <w:jc w:val="center"/>
        </w:trPr>
        <w:tc>
          <w:tcPr>
            <w:tcW w:w="8536"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Факультет социальных наук</w:t>
            </w:r>
          </w:p>
        </w:tc>
      </w:tr>
    </w:tbl>
    <w:p w:rsidR="00380164" w:rsidRDefault="00380164">
      <w:pPr>
        <w:spacing w:before="0" w:beforeAutospacing="0" w:after="100"/>
        <w:ind w:firstLine="0"/>
        <w:jc w:val="center"/>
        <w:rPr>
          <w:rFonts w:ascii="Times New Roman" w:hAnsi="Times New Roman" w:cs="Times New Roman"/>
          <w:sz w:val="20"/>
          <w:szCs w:val="20"/>
        </w:rPr>
      </w:pPr>
      <w:r>
        <w:rPr>
          <w:rFonts w:ascii="Times New Roman" w:hAnsi="Times New Roman" w:cs="Times New Roman"/>
          <w:sz w:val="20"/>
          <w:szCs w:val="20"/>
        </w:rPr>
        <w:t>(факультет / институт / филиал)</w:t>
      </w:r>
    </w:p>
    <w:p w:rsidR="00380164" w:rsidRDefault="00380164">
      <w:pPr>
        <w:spacing w:before="0" w:beforeAutospacing="0" w:afterAutospacing="0"/>
        <w:ind w:left="5500" w:firstLine="0"/>
        <w:jc w:val="center"/>
        <w:rPr>
          <w:rFonts w:ascii="Times New Roman" w:hAnsi="Times New Roman" w:cs="Times New Roman"/>
          <w:sz w:val="26"/>
          <w:szCs w:val="26"/>
        </w:rPr>
      </w:pPr>
      <w:r>
        <w:rPr>
          <w:rFonts w:ascii="Times New Roman" w:hAnsi="Times New Roman" w:cs="Times New Roman"/>
          <w:sz w:val="26"/>
          <w:szCs w:val="26"/>
        </w:rPr>
        <w:t>УТВЕРЖДЕНО</w:t>
      </w:r>
    </w:p>
    <w:p w:rsidR="00380164" w:rsidRDefault="00380164">
      <w:pPr>
        <w:widowControl w:val="0"/>
        <w:ind w:left="5500" w:firstLine="400"/>
        <w:jc w:val="both"/>
        <w:rPr>
          <w:rFonts w:ascii="Times New Roman" w:hAnsi="Times New Roman" w:cs="Times New Roman"/>
          <w:sz w:val="26"/>
          <w:szCs w:val="26"/>
        </w:rPr>
      </w:pPr>
      <w:r>
        <w:rPr>
          <w:rFonts w:ascii="Times New Roman" w:hAnsi="Times New Roman" w:cs="Times New Roman"/>
          <w:sz w:val="26"/>
          <w:szCs w:val="26"/>
        </w:rPr>
        <w:t>Ученым советом ННГУ</w:t>
      </w:r>
    </w:p>
    <w:p w:rsidR="00380164" w:rsidRDefault="00380164">
      <w:pPr>
        <w:widowControl w:val="0"/>
        <w:ind w:left="5500" w:firstLine="400"/>
        <w:jc w:val="both"/>
        <w:rPr>
          <w:rFonts w:ascii="Times New Roman" w:hAnsi="Times New Roman" w:cs="Times New Roman"/>
          <w:sz w:val="26"/>
          <w:szCs w:val="26"/>
        </w:rPr>
      </w:pPr>
      <w:r>
        <w:rPr>
          <w:rFonts w:ascii="Times New Roman" w:hAnsi="Times New Roman" w:cs="Times New Roman"/>
          <w:sz w:val="26"/>
          <w:szCs w:val="26"/>
        </w:rPr>
        <w:t>3 июня 2020 года, протокол №6</w:t>
      </w:r>
    </w:p>
    <w:p w:rsidR="00380164" w:rsidRDefault="00380164">
      <w:pPr>
        <w:spacing w:after="100"/>
        <w:ind w:firstLine="0"/>
        <w:jc w:val="center"/>
        <w:outlineLvl w:val="0"/>
        <w:rPr>
          <w:rFonts w:ascii="Times New Roman" w:hAnsi="Times New Roman" w:cs="Times New Roman"/>
          <w:b/>
          <w:bCs/>
          <w:sz w:val="32"/>
          <w:szCs w:val="32"/>
        </w:rPr>
      </w:pPr>
      <w:r>
        <w:rPr>
          <w:rFonts w:ascii="Times New Roman" w:hAnsi="Times New Roman" w:cs="Times New Roman"/>
          <w:b/>
          <w:bCs/>
          <w:sz w:val="32"/>
          <w:szCs w:val="32"/>
        </w:rPr>
        <w:t>Рабочая программа дисциплины (модуля)</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80164">
        <w:trPr>
          <w:trHeight w:val="328"/>
          <w:jc w:val="center"/>
        </w:trPr>
        <w:tc>
          <w:tcPr>
            <w:tcW w:w="6492"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«МАТЕМАТИЧЕСКИЕ МЕТОДЫ В ПСИХОЛОГИИ»</w:t>
            </w:r>
          </w:p>
        </w:tc>
      </w:tr>
    </w:tbl>
    <w:p w:rsidR="00380164" w:rsidRDefault="00380164">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(наименование дисциплины (модуля))</w:t>
      </w:r>
    </w:p>
    <w:p w:rsidR="00380164" w:rsidRDefault="00380164">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Уровень высшего образования</w:t>
      </w:r>
    </w:p>
    <w:tbl>
      <w:tblPr>
        <w:tblW w:w="5000" w:type="pct"/>
        <w:tblInd w:w="-106" w:type="dxa"/>
        <w:tblBorders>
          <w:bottom w:val="single" w:sz="4" w:space="0" w:color="auto"/>
          <w:insideH w:val="single" w:sz="4" w:space="0" w:color="auto"/>
          <w:insideV w:val="single" w:sz="4" w:space="0" w:color="auto"/>
        </w:tblBorders>
        <w:tblLook w:val="0000"/>
      </w:tblPr>
      <w:tblGrid>
        <w:gridCol w:w="9854"/>
      </w:tblGrid>
      <w:tr w:rsidR="00380164">
        <w:trPr>
          <w:trHeight w:val="328"/>
        </w:trPr>
        <w:tc>
          <w:tcPr>
            <w:tcW w:w="4860"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БАКАЛАВРИАТ</w:t>
            </w:r>
          </w:p>
        </w:tc>
      </w:tr>
    </w:tbl>
    <w:p w:rsidR="00380164" w:rsidRDefault="00380164">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(бакалавриат / магистратура / специалитет)</w:t>
      </w:r>
    </w:p>
    <w:p w:rsidR="00380164" w:rsidRDefault="00380164">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 специальность</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80164">
        <w:trPr>
          <w:trHeight w:val="328"/>
          <w:jc w:val="center"/>
        </w:trPr>
        <w:tc>
          <w:tcPr>
            <w:tcW w:w="8820"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37.03.01. «Психология»</w:t>
            </w:r>
          </w:p>
        </w:tc>
      </w:tr>
    </w:tbl>
    <w:p w:rsidR="00380164" w:rsidRDefault="00380164">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(указывается код и наименование направления подготовки / специальности)</w:t>
      </w:r>
    </w:p>
    <w:p w:rsidR="00380164" w:rsidRDefault="00380164">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Направленность образовательной программы</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80164">
        <w:trPr>
          <w:trHeight w:val="328"/>
          <w:jc w:val="center"/>
        </w:trPr>
        <w:tc>
          <w:tcPr>
            <w:tcW w:w="8820"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Общая и практическая психология</w:t>
            </w:r>
          </w:p>
        </w:tc>
      </w:tr>
    </w:tbl>
    <w:p w:rsidR="00380164" w:rsidRDefault="00380164">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(указывается профиль / магистерская программа / специализация)</w:t>
      </w:r>
    </w:p>
    <w:p w:rsidR="00380164" w:rsidRDefault="00380164">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Квалификация (степень)</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80164">
        <w:trPr>
          <w:trHeight w:val="328"/>
          <w:jc w:val="center"/>
        </w:trPr>
        <w:tc>
          <w:tcPr>
            <w:tcW w:w="4860"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Бакалавр</w:t>
            </w:r>
          </w:p>
        </w:tc>
      </w:tr>
    </w:tbl>
    <w:p w:rsidR="00380164" w:rsidRDefault="00380164">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(бакалавр / магистр / специалист)</w:t>
      </w:r>
    </w:p>
    <w:p w:rsidR="00380164" w:rsidRDefault="00380164">
      <w:pPr>
        <w:spacing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Форма обучения</w:t>
      </w:r>
    </w:p>
    <w:tbl>
      <w:tblPr>
        <w:tblW w:w="5000" w:type="pct"/>
        <w:jc w:val="center"/>
        <w:tblBorders>
          <w:bottom w:val="single" w:sz="4" w:space="0" w:color="auto"/>
          <w:insideH w:val="single" w:sz="4" w:space="0" w:color="auto"/>
          <w:insideV w:val="single" w:sz="4" w:space="0" w:color="auto"/>
        </w:tblBorders>
        <w:tblLook w:val="0000"/>
      </w:tblPr>
      <w:tblGrid>
        <w:gridCol w:w="9854"/>
      </w:tblGrid>
      <w:tr w:rsidR="00380164">
        <w:trPr>
          <w:trHeight w:val="328"/>
          <w:jc w:val="center"/>
        </w:trPr>
        <w:tc>
          <w:tcPr>
            <w:tcW w:w="4860" w:type="dxa"/>
            <w:tcBorders>
              <w:top w:val="nil"/>
              <w:left w:val="nil"/>
              <w:right w:val="nil"/>
            </w:tcBorders>
            <w:vAlign w:val="center"/>
          </w:tcPr>
          <w:p w:rsidR="00380164" w:rsidRDefault="00380164">
            <w:pPr>
              <w:spacing w:before="0" w:beforeAutospacing="0" w:after="0" w:afterAutospacing="0"/>
              <w:ind w:firstLine="0"/>
              <w:jc w:val="center"/>
              <w:rPr>
                <w:rFonts w:ascii="Times New Roman" w:hAnsi="Times New Roman" w:cs="Times New Roman"/>
                <w:sz w:val="24"/>
                <w:szCs w:val="24"/>
              </w:rPr>
            </w:pPr>
            <w:r>
              <w:rPr>
                <w:rFonts w:ascii="Times New Roman" w:hAnsi="Times New Roman" w:cs="Times New Roman"/>
                <w:sz w:val="24"/>
                <w:szCs w:val="24"/>
              </w:rPr>
              <w:t>ОЧНАЯ, ОЧНО-ЗАОЧНАЯ</w:t>
            </w:r>
          </w:p>
        </w:tc>
      </w:tr>
    </w:tbl>
    <w:p w:rsidR="00380164" w:rsidRDefault="00380164">
      <w:pPr>
        <w:spacing w:before="0" w:beforeAutospacing="0" w:after="0" w:afterAutospacing="0"/>
        <w:ind w:firstLine="0"/>
        <w:jc w:val="center"/>
        <w:rPr>
          <w:rFonts w:ascii="Times New Roman" w:hAnsi="Times New Roman" w:cs="Times New Roman"/>
          <w:sz w:val="18"/>
          <w:szCs w:val="18"/>
        </w:rPr>
      </w:pPr>
      <w:r>
        <w:rPr>
          <w:rFonts w:ascii="Times New Roman" w:hAnsi="Times New Roman" w:cs="Times New Roman"/>
          <w:sz w:val="18"/>
          <w:szCs w:val="18"/>
        </w:rPr>
        <w:t>(очная / очно-заочная / заочная)</w:t>
      </w:r>
    </w:p>
    <w:p w:rsidR="00380164" w:rsidRDefault="00380164">
      <w:pPr>
        <w:spacing w:before="2040" w:beforeAutospacing="0" w:after="0" w:afterAutospacing="0"/>
        <w:ind w:firstLine="0"/>
        <w:jc w:val="center"/>
        <w:rPr>
          <w:rFonts w:ascii="Times New Roman" w:hAnsi="Times New Roman" w:cs="Times New Roman"/>
          <w:sz w:val="28"/>
          <w:szCs w:val="28"/>
        </w:rPr>
      </w:pPr>
      <w:r>
        <w:rPr>
          <w:rFonts w:ascii="Times New Roman" w:hAnsi="Times New Roman" w:cs="Times New Roman"/>
          <w:sz w:val="28"/>
          <w:szCs w:val="28"/>
        </w:rPr>
        <w:t>Нижний Новгород</w:t>
      </w:r>
      <w:r>
        <w:rPr>
          <w:rFonts w:ascii="Times New Roman" w:hAnsi="Times New Roman" w:cs="Times New Roman"/>
          <w:sz w:val="28"/>
          <w:szCs w:val="28"/>
        </w:rPr>
        <w:br/>
        <w:t>2020</w:t>
      </w:r>
    </w:p>
    <w:p w:rsidR="00380164" w:rsidRDefault="00380164">
      <w:pPr>
        <w:spacing w:before="0" w:beforeAutospacing="0" w:after="120" w:afterAutospacing="0"/>
        <w:ind w:firstLine="0"/>
        <w:jc w:val="center"/>
        <w:rPr>
          <w:rFonts w:ascii="Times New Roman" w:hAnsi="Times New Roman" w:cs="Times New Roman"/>
          <w:b/>
          <w:bCs/>
          <w:sz w:val="24"/>
          <w:szCs w:val="24"/>
        </w:rPr>
      </w:pPr>
      <w:r>
        <w:rPr>
          <w:rFonts w:ascii="Times New Roman" w:hAnsi="Times New Roman" w:cs="Times New Roman"/>
          <w:sz w:val="28"/>
          <w:szCs w:val="28"/>
        </w:rPr>
        <w:br w:type="page"/>
      </w:r>
      <w:r>
        <w:rPr>
          <w:rFonts w:ascii="Times New Roman" w:hAnsi="Times New Roman" w:cs="Times New Roman"/>
          <w:b/>
          <w:bCs/>
          <w:sz w:val="24"/>
          <w:szCs w:val="24"/>
        </w:rPr>
        <w:t>1.</w:t>
      </w:r>
      <w:r>
        <w:rPr>
          <w:rFonts w:ascii="Times New Roman" w:hAnsi="Times New Roman" w:cs="Times New Roman"/>
          <w:sz w:val="24"/>
          <w:szCs w:val="24"/>
        </w:rPr>
        <w:t> </w:t>
      </w:r>
      <w:r>
        <w:rPr>
          <w:rFonts w:ascii="Times New Roman" w:hAnsi="Times New Roman" w:cs="Times New Roman"/>
          <w:b/>
          <w:bCs/>
          <w:sz w:val="24"/>
          <w:szCs w:val="24"/>
        </w:rPr>
        <w:t>Место и цели дисциплины (модуля) в структуре ОПОП</w:t>
      </w:r>
    </w:p>
    <w:p w:rsidR="00380164" w:rsidRDefault="00380164">
      <w:pPr>
        <w:spacing w:before="0" w:beforeAutospacing="0" w:after="0" w:afterAutospacing="0"/>
        <w:jc w:val="both"/>
        <w:rPr>
          <w:rFonts w:ascii="Times New Roman" w:hAnsi="Times New Roman" w:cs="Times New Roman"/>
          <w:i/>
          <w:iCs/>
          <w:sz w:val="24"/>
          <w:szCs w:val="24"/>
        </w:rPr>
      </w:pPr>
      <w:r>
        <w:rPr>
          <w:rFonts w:ascii="Times New Roman" w:hAnsi="Times New Roman" w:cs="Times New Roman"/>
          <w:sz w:val="24"/>
          <w:szCs w:val="24"/>
        </w:rPr>
        <w:t>Дисциплина Б1.Б.21 «Математические методы в психологии» относится к дисциплинам базовой части Блока</w:t>
      </w:r>
      <w:r>
        <w:rPr>
          <w:rFonts w:ascii="Times New Roman" w:hAnsi="Times New Roman" w:cs="Times New Roman"/>
          <w:sz w:val="24"/>
          <w:szCs w:val="24"/>
          <w:lang w:val="en-US"/>
        </w:rPr>
        <w:t> </w:t>
      </w:r>
      <w:r>
        <w:rPr>
          <w:rFonts w:ascii="Times New Roman" w:hAnsi="Times New Roman" w:cs="Times New Roman"/>
          <w:sz w:val="24"/>
          <w:szCs w:val="24"/>
        </w:rPr>
        <w:t>1 «Дисциплины (Модули)» учебного плана Основной образовательной  программы (ООП) подготовки бакалавра по направлению 37.03.01. «Психология» и изучается в 4-ом семестре второго года обучения согласно базовому учебному плану подготовки бакалавров. Для изучения данной дисциплины необходимо владеть знаниями, умениями и навыками, полученными при изучении дисциплины «Математика» и «Статистика».</w:t>
      </w:r>
    </w:p>
    <w:p w:rsidR="00380164" w:rsidRDefault="00380164">
      <w:pPr>
        <w:spacing w:before="0" w:beforeAutospacing="0" w:after="0" w:afterAutospacing="0"/>
        <w:jc w:val="both"/>
        <w:outlineLvl w:val="1"/>
        <w:rPr>
          <w:rFonts w:ascii="Times New Roman" w:hAnsi="Times New Roman" w:cs="Times New Roman"/>
          <w:sz w:val="24"/>
          <w:szCs w:val="24"/>
        </w:rPr>
      </w:pPr>
      <w:r>
        <w:rPr>
          <w:rFonts w:ascii="Times New Roman" w:hAnsi="Times New Roman" w:cs="Times New Roman"/>
          <w:b/>
          <w:bCs/>
          <w:sz w:val="24"/>
          <w:szCs w:val="24"/>
        </w:rPr>
        <w:t>Целью освоения дисциплины является</w:t>
      </w:r>
      <w:r>
        <w:rPr>
          <w:rFonts w:ascii="Times New Roman" w:hAnsi="Times New Roman" w:cs="Times New Roman"/>
          <w:sz w:val="24"/>
          <w:szCs w:val="24"/>
        </w:rPr>
        <w:t xml:space="preserve"> ознакомление студентов, обучающихся по направлению 37.03.01. "Психология", с основами работы со статистическими данными психологических исследований; овладение математическим аппаратом, необходимым для обработки статистических данных; овладение навыками интерпретации статистических данных и результатов их обработки. Знания, умения, навыки, полученные в рамках дисциплины «Математические методы в психологии», необходимы для освоения в дальнейшем таких дисциплин, как «Компьютерные технологии обработки данных», «Психодиагностика», «Практикум по психодиагностике».</w:t>
      </w:r>
    </w:p>
    <w:p w:rsidR="00380164" w:rsidRDefault="00380164">
      <w:pPr>
        <w:pStyle w:val="ListParagraph"/>
        <w:spacing w:before="120" w:beforeAutospacing="0" w:after="120" w:afterAutospacing="0"/>
        <w:ind w:left="0"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2. Планируемые результаты обучения по дисциплине «Математические методы в психологии», соотнесенные с планируемыми результатами освоения образовательной программы (компетенциями выпускников)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tblPr>
      <w:tblGrid>
        <w:gridCol w:w="2619"/>
        <w:gridCol w:w="7235"/>
      </w:tblGrid>
      <w:tr w:rsidR="00380164">
        <w:trPr>
          <w:tblHeader/>
          <w:jc w:val="center"/>
        </w:trPr>
        <w:tc>
          <w:tcPr>
            <w:tcW w:w="2619" w:type="dxa"/>
            <w:vAlign w:val="center"/>
          </w:tcPr>
          <w:p w:rsidR="00380164" w:rsidRDefault="00380164">
            <w:pPr>
              <w:spacing w:before="0" w:beforeAutospacing="0" w:after="0" w:afterAutospacing="0"/>
              <w:ind w:firstLine="0"/>
              <w:jc w:val="center"/>
              <w:outlineLvl w:val="0"/>
              <w:rPr>
                <w:rFonts w:ascii="Times New Roman" w:hAnsi="Times New Roman" w:cs="Times New Roman"/>
                <w:b/>
                <w:bCs/>
                <w:sz w:val="20"/>
                <w:szCs w:val="20"/>
              </w:rPr>
            </w:pPr>
            <w:r>
              <w:rPr>
                <w:rFonts w:ascii="Times New Roman" w:hAnsi="Times New Roman" w:cs="Times New Roman"/>
                <w:b/>
                <w:bCs/>
                <w:sz w:val="20"/>
                <w:szCs w:val="20"/>
              </w:rPr>
              <w:t>Формируемые компетенции</w:t>
            </w:r>
          </w:p>
        </w:tc>
        <w:tc>
          <w:tcPr>
            <w:tcW w:w="7235" w:type="dxa"/>
            <w:vAlign w:val="center"/>
          </w:tcPr>
          <w:p w:rsidR="00380164" w:rsidRDefault="00380164">
            <w:pPr>
              <w:spacing w:after="100"/>
              <w:jc w:val="center"/>
              <w:outlineLvl w:val="0"/>
              <w:rPr>
                <w:rFonts w:ascii="Times New Roman" w:hAnsi="Times New Roman" w:cs="Times New Roman"/>
                <w:b/>
                <w:bCs/>
                <w:sz w:val="20"/>
                <w:szCs w:val="20"/>
              </w:rPr>
            </w:pPr>
            <w:r>
              <w:rPr>
                <w:rFonts w:ascii="Times New Roman" w:hAnsi="Times New Roman" w:cs="Times New Roman"/>
                <w:b/>
                <w:bCs/>
                <w:sz w:val="20"/>
                <w:szCs w:val="20"/>
              </w:rPr>
              <w:t>Планируемые результаты обучения по дисциплине</w:t>
            </w:r>
          </w:p>
        </w:tc>
      </w:tr>
      <w:tr w:rsidR="00380164">
        <w:trPr>
          <w:jc w:val="center"/>
        </w:trPr>
        <w:tc>
          <w:tcPr>
            <w:tcW w:w="2619" w:type="dxa"/>
          </w:tcPr>
          <w:p w:rsidR="00380164" w:rsidRDefault="00380164">
            <w:pPr>
              <w:tabs>
                <w:tab w:val="num" w:pos="-332"/>
                <w:tab w:val="left" w:pos="426"/>
              </w:tabs>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 xml:space="preserve">ОК-7: </w:t>
            </w:r>
            <w:r>
              <w:rPr>
                <w:rFonts w:ascii="Times New Roman" w:hAnsi="Times New Roman" w:cs="Times New Roman"/>
                <w:sz w:val="20"/>
                <w:szCs w:val="20"/>
              </w:rPr>
              <w:t>способность к самоорганизации и самообразованию</w:t>
            </w:r>
          </w:p>
        </w:tc>
        <w:tc>
          <w:tcPr>
            <w:tcW w:w="7235" w:type="dxa"/>
          </w:tcPr>
          <w:p w:rsidR="00380164" w:rsidRDefault="00380164">
            <w:pPr>
              <w:tabs>
                <w:tab w:val="left" w:pos="276"/>
              </w:tabs>
              <w:spacing w:before="0" w:beforeAutospacing="0" w:after="0" w:afterAutospacing="0"/>
              <w:ind w:firstLine="0"/>
              <w:outlineLvl w:val="0"/>
              <w:rPr>
                <w:rFonts w:ascii="Times New Roman" w:hAnsi="Times New Roman" w:cs="Times New Roman"/>
                <w:sz w:val="20"/>
                <w:szCs w:val="20"/>
              </w:rPr>
            </w:pPr>
            <w:r>
              <w:rPr>
                <w:rFonts w:ascii="Times New Roman" w:hAnsi="Times New Roman" w:cs="Times New Roman"/>
                <w:i/>
                <w:iCs/>
                <w:sz w:val="20"/>
                <w:szCs w:val="20"/>
              </w:rPr>
              <w:t>Знать (ОК-7):</w:t>
            </w:r>
          </w:p>
          <w:p w:rsidR="00380164" w:rsidRDefault="00380164">
            <w:pPr>
              <w:pStyle w:val="ListParagraph"/>
              <w:numPr>
                <w:ilvl w:val="0"/>
                <w:numId w:val="2"/>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принципы и методы тайм-менеджмента и эффективной организации деятельности.</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Уметь (ОК-7):</w:t>
            </w:r>
          </w:p>
          <w:p w:rsidR="00380164" w:rsidRDefault="00380164">
            <w:pPr>
              <w:pStyle w:val="ListParagraph"/>
              <w:numPr>
                <w:ilvl w:val="0"/>
                <w:numId w:val="3"/>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организовывать свою деятельность, оптимально используя ресурсы и время.</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Владеть (ОК-7):</w:t>
            </w:r>
          </w:p>
          <w:p w:rsidR="00380164" w:rsidRDefault="00380164">
            <w:pPr>
              <w:pStyle w:val="ListParagraph"/>
              <w:numPr>
                <w:ilvl w:val="0"/>
                <w:numId w:val="4"/>
              </w:numPr>
              <w:tabs>
                <w:tab w:val="left" w:pos="276"/>
              </w:tabs>
              <w:spacing w:before="0" w:beforeAutospacing="0" w:afterAutospacing="0"/>
              <w:ind w:left="0" w:firstLine="0"/>
              <w:outlineLvl w:val="0"/>
              <w:rPr>
                <w:rFonts w:ascii="Times New Roman" w:hAnsi="Times New Roman" w:cs="Times New Roman"/>
                <w:sz w:val="20"/>
                <w:szCs w:val="20"/>
              </w:rPr>
            </w:pPr>
            <w:r>
              <w:rPr>
                <w:rFonts w:ascii="Times New Roman" w:hAnsi="Times New Roman" w:cs="Times New Roman"/>
                <w:sz w:val="20"/>
                <w:szCs w:val="20"/>
              </w:rPr>
              <w:t>навыками достижения на практике обозначенных ранее профессиональных целей и задач.</w:t>
            </w:r>
          </w:p>
        </w:tc>
      </w:tr>
      <w:tr w:rsidR="00380164">
        <w:trPr>
          <w:jc w:val="center"/>
        </w:trPr>
        <w:tc>
          <w:tcPr>
            <w:tcW w:w="2619" w:type="dxa"/>
          </w:tcPr>
          <w:p w:rsidR="00380164" w:rsidRDefault="00380164">
            <w:pPr>
              <w:tabs>
                <w:tab w:val="num" w:pos="-332"/>
                <w:tab w:val="left" w:pos="426"/>
              </w:tabs>
              <w:spacing w:before="0" w:beforeAutospacing="0" w:after="0" w:afterAutospacing="0"/>
              <w:ind w:firstLine="0"/>
              <w:rPr>
                <w:rFonts w:ascii="Times New Roman" w:hAnsi="Times New Roman" w:cs="Times New Roman"/>
                <w:sz w:val="20"/>
                <w:szCs w:val="20"/>
              </w:rPr>
            </w:pPr>
            <w:r>
              <w:rPr>
                <w:rFonts w:ascii="Times New Roman" w:hAnsi="Times New Roman" w:cs="Times New Roman"/>
                <w:b/>
                <w:bCs/>
                <w:sz w:val="20"/>
                <w:szCs w:val="20"/>
              </w:rPr>
              <w:t>ПК-6:</w:t>
            </w:r>
            <w:r>
              <w:rPr>
                <w:rFonts w:ascii="Times New Roman" w:hAnsi="Times New Roman" w:cs="Times New Roman"/>
                <w:sz w:val="20"/>
                <w:szCs w:val="20"/>
              </w:rPr>
              <w:t xml:space="preserve"> способность к постановке профессиональных задач в области научно-исследовательской и практической деятельности</w:t>
            </w:r>
          </w:p>
        </w:tc>
        <w:tc>
          <w:tcPr>
            <w:tcW w:w="7235" w:type="dxa"/>
          </w:tcPr>
          <w:p w:rsidR="00380164" w:rsidRDefault="00380164">
            <w:pPr>
              <w:tabs>
                <w:tab w:val="left" w:pos="276"/>
              </w:tabs>
              <w:spacing w:before="0" w:beforeAutospacing="0" w:after="0" w:afterAutospacing="0"/>
              <w:ind w:firstLine="0"/>
              <w:outlineLvl w:val="0"/>
              <w:rPr>
                <w:rFonts w:ascii="Times New Roman" w:hAnsi="Times New Roman" w:cs="Times New Roman"/>
                <w:sz w:val="20"/>
                <w:szCs w:val="20"/>
              </w:rPr>
            </w:pPr>
            <w:r>
              <w:rPr>
                <w:rFonts w:ascii="Times New Roman" w:hAnsi="Times New Roman" w:cs="Times New Roman"/>
                <w:i/>
                <w:iCs/>
                <w:sz w:val="20"/>
                <w:szCs w:val="20"/>
              </w:rPr>
              <w:t>Знать (ПК-6):</w:t>
            </w:r>
          </w:p>
          <w:p w:rsidR="00380164" w:rsidRDefault="00380164">
            <w:pPr>
              <w:pStyle w:val="ListParagraph"/>
              <w:numPr>
                <w:ilvl w:val="0"/>
                <w:numId w:val="2"/>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принципы формирования статистических гипотез научного исследования и научно-обоснованные методы их проверки.</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Уметь (ПК-6):</w:t>
            </w:r>
          </w:p>
          <w:p w:rsidR="00380164" w:rsidRDefault="00380164">
            <w:pPr>
              <w:pStyle w:val="ListParagraph"/>
              <w:numPr>
                <w:ilvl w:val="0"/>
                <w:numId w:val="3"/>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формулировать статистические гипотезы проводимого научного исследования.</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Владеть (ПК-6):</w:t>
            </w:r>
          </w:p>
          <w:p w:rsidR="00380164" w:rsidRDefault="00380164">
            <w:pPr>
              <w:pStyle w:val="ListParagraph"/>
              <w:numPr>
                <w:ilvl w:val="0"/>
                <w:numId w:val="4"/>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навыками систематизации научной информации и формулирования статистических гипотез научного исследования.</w:t>
            </w:r>
          </w:p>
        </w:tc>
      </w:tr>
      <w:tr w:rsidR="00380164">
        <w:trPr>
          <w:jc w:val="center"/>
        </w:trPr>
        <w:tc>
          <w:tcPr>
            <w:tcW w:w="2619" w:type="dxa"/>
          </w:tcPr>
          <w:p w:rsidR="00380164" w:rsidRDefault="00380164">
            <w:pPr>
              <w:tabs>
                <w:tab w:val="num" w:pos="-332"/>
                <w:tab w:val="left" w:pos="426"/>
              </w:tabs>
              <w:spacing w:before="0" w:beforeAutospacing="0" w:after="0" w:afterAutospacing="0"/>
              <w:ind w:firstLine="0"/>
              <w:rPr>
                <w:rFonts w:ascii="Times New Roman" w:hAnsi="Times New Roman" w:cs="Times New Roman"/>
                <w:sz w:val="20"/>
                <w:szCs w:val="20"/>
              </w:rPr>
            </w:pPr>
            <w:r>
              <w:rPr>
                <w:rFonts w:ascii="Times New Roman" w:hAnsi="Times New Roman" w:cs="Times New Roman"/>
                <w:b/>
                <w:bCs/>
                <w:sz w:val="20"/>
                <w:szCs w:val="20"/>
              </w:rPr>
              <w:t>ПК-8:</w:t>
            </w:r>
            <w:r>
              <w:rPr>
                <w:rFonts w:ascii="Times New Roman" w:hAnsi="Times New Roman" w:cs="Times New Roman"/>
                <w:sz w:val="20"/>
                <w:szCs w:val="20"/>
              </w:rPr>
              <w:t xml:space="preserve"> способность к проведению стандартного прикладного исследования в определенной области психологии</w:t>
            </w:r>
          </w:p>
        </w:tc>
        <w:tc>
          <w:tcPr>
            <w:tcW w:w="7235" w:type="dxa"/>
          </w:tcPr>
          <w:p w:rsidR="00380164" w:rsidRDefault="00380164">
            <w:pPr>
              <w:tabs>
                <w:tab w:val="left" w:pos="276"/>
              </w:tabs>
              <w:spacing w:before="0" w:beforeAutospacing="0" w:after="0" w:afterAutospacing="0"/>
              <w:ind w:firstLine="0"/>
              <w:outlineLvl w:val="0"/>
              <w:rPr>
                <w:rFonts w:ascii="Times New Roman" w:hAnsi="Times New Roman" w:cs="Times New Roman"/>
                <w:sz w:val="20"/>
                <w:szCs w:val="20"/>
              </w:rPr>
            </w:pPr>
            <w:r>
              <w:rPr>
                <w:rFonts w:ascii="Times New Roman" w:hAnsi="Times New Roman" w:cs="Times New Roman"/>
                <w:i/>
                <w:iCs/>
                <w:sz w:val="20"/>
                <w:szCs w:val="20"/>
              </w:rPr>
              <w:t>Знать (ПК-8):</w:t>
            </w:r>
          </w:p>
          <w:p w:rsidR="00380164" w:rsidRDefault="00380164">
            <w:pPr>
              <w:pStyle w:val="ListParagraph"/>
              <w:numPr>
                <w:ilvl w:val="0"/>
                <w:numId w:val="2"/>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основы статистической обработки больших массивов данных.</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Уметь (ПК-8):</w:t>
            </w:r>
          </w:p>
          <w:p w:rsidR="00380164" w:rsidRDefault="00380164">
            <w:pPr>
              <w:pStyle w:val="ListParagraph"/>
              <w:numPr>
                <w:ilvl w:val="0"/>
                <w:numId w:val="3"/>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подбирать математические и статистические методы решения, соответствующие практической профессиональной задаче.</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Владеть (ПК-8):</w:t>
            </w:r>
          </w:p>
          <w:p w:rsidR="00380164" w:rsidRDefault="00380164">
            <w:pPr>
              <w:pStyle w:val="ListParagraph"/>
              <w:numPr>
                <w:ilvl w:val="0"/>
                <w:numId w:val="4"/>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навыками статистической обработки больших массивов данных и навыками подбора математических и статистических методов решения, соответствующих практической профессиональной задаче.</w:t>
            </w:r>
          </w:p>
        </w:tc>
      </w:tr>
      <w:tr w:rsidR="00380164">
        <w:trPr>
          <w:jc w:val="center"/>
        </w:trPr>
        <w:tc>
          <w:tcPr>
            <w:tcW w:w="2619" w:type="dxa"/>
          </w:tcPr>
          <w:p w:rsidR="00380164" w:rsidRDefault="00380164">
            <w:pPr>
              <w:tabs>
                <w:tab w:val="num" w:pos="-332"/>
                <w:tab w:val="left" w:pos="426"/>
              </w:tabs>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 xml:space="preserve">ПК ОС-16: </w:t>
            </w:r>
            <w:r>
              <w:rPr>
                <w:rFonts w:ascii="Times New Roman" w:hAnsi="Times New Roman" w:cs="Times New Roman"/>
                <w:sz w:val="20"/>
                <w:szCs w:val="20"/>
              </w:rPr>
              <w:t>способность к применению на практике математических методов с целью количественного описания и анализа данных психологических исследований</w:t>
            </w:r>
          </w:p>
        </w:tc>
        <w:tc>
          <w:tcPr>
            <w:tcW w:w="7235" w:type="dxa"/>
          </w:tcPr>
          <w:p w:rsidR="00380164" w:rsidRDefault="00380164">
            <w:pPr>
              <w:tabs>
                <w:tab w:val="left" w:pos="276"/>
              </w:tabs>
              <w:spacing w:before="0" w:beforeAutospacing="0" w:after="0" w:afterAutospacing="0"/>
              <w:ind w:firstLine="0"/>
              <w:outlineLvl w:val="0"/>
              <w:rPr>
                <w:rFonts w:ascii="Times New Roman" w:hAnsi="Times New Roman" w:cs="Times New Roman"/>
                <w:b/>
                <w:bCs/>
                <w:i/>
                <w:iCs/>
                <w:sz w:val="20"/>
                <w:szCs w:val="20"/>
              </w:rPr>
            </w:pPr>
            <w:r>
              <w:rPr>
                <w:rFonts w:ascii="Times New Roman" w:hAnsi="Times New Roman" w:cs="Times New Roman"/>
                <w:i/>
                <w:iCs/>
                <w:sz w:val="20"/>
                <w:szCs w:val="20"/>
              </w:rPr>
              <w:t>Знать (ПК ОС-16)</w:t>
            </w:r>
            <w:r>
              <w:rPr>
                <w:rFonts w:ascii="Times New Roman" w:hAnsi="Times New Roman" w:cs="Times New Roman"/>
                <w:b/>
                <w:bCs/>
                <w:i/>
                <w:iCs/>
                <w:sz w:val="20"/>
                <w:szCs w:val="20"/>
              </w:rPr>
              <w:t>:</w:t>
            </w:r>
          </w:p>
          <w:p w:rsidR="00380164" w:rsidRDefault="00380164">
            <w:pPr>
              <w:pStyle w:val="ListParagraph"/>
              <w:numPr>
                <w:ilvl w:val="0"/>
                <w:numId w:val="5"/>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математические и статистические методы обработки и анализа данных психологических исследований.</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Уметь (ПК ОС-16):</w:t>
            </w:r>
          </w:p>
          <w:p w:rsidR="00380164" w:rsidRDefault="00380164">
            <w:pPr>
              <w:pStyle w:val="ListParagraph"/>
              <w:numPr>
                <w:ilvl w:val="0"/>
                <w:numId w:val="5"/>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решать практические задачи по обработке массивов данных психологических исследований с использованием соответствующих математических и статистических методов, а также интерпретировать данные, полученные в результате обработки.</w:t>
            </w:r>
          </w:p>
          <w:p w:rsidR="00380164" w:rsidRDefault="00380164">
            <w:pPr>
              <w:tabs>
                <w:tab w:val="left" w:pos="276"/>
              </w:tabs>
              <w:spacing w:before="0" w:beforeAutospacing="0" w:after="0" w:afterAutospacing="0"/>
              <w:ind w:firstLine="0"/>
              <w:outlineLvl w:val="0"/>
              <w:rPr>
                <w:rFonts w:ascii="Times New Roman" w:hAnsi="Times New Roman" w:cs="Times New Roman"/>
                <w:i/>
                <w:iCs/>
                <w:sz w:val="20"/>
                <w:szCs w:val="20"/>
              </w:rPr>
            </w:pPr>
            <w:r>
              <w:rPr>
                <w:rFonts w:ascii="Times New Roman" w:hAnsi="Times New Roman" w:cs="Times New Roman"/>
                <w:i/>
                <w:iCs/>
                <w:sz w:val="20"/>
                <w:szCs w:val="20"/>
              </w:rPr>
              <w:t>Владеть (ПК ОС-16):</w:t>
            </w:r>
          </w:p>
          <w:p w:rsidR="00380164" w:rsidRDefault="00380164">
            <w:pPr>
              <w:pStyle w:val="ListParagraph"/>
              <w:numPr>
                <w:ilvl w:val="0"/>
                <w:numId w:val="5"/>
              </w:numPr>
              <w:tabs>
                <w:tab w:val="left" w:pos="276"/>
              </w:tabs>
              <w:spacing w:before="0" w:beforeAutospacing="0" w:afterAutospacing="0"/>
              <w:ind w:left="0" w:firstLine="0"/>
              <w:jc w:val="left"/>
              <w:outlineLvl w:val="0"/>
              <w:rPr>
                <w:rFonts w:ascii="Times New Roman" w:hAnsi="Times New Roman" w:cs="Times New Roman"/>
                <w:sz w:val="20"/>
                <w:szCs w:val="20"/>
              </w:rPr>
            </w:pPr>
            <w:r>
              <w:rPr>
                <w:rFonts w:ascii="Times New Roman" w:hAnsi="Times New Roman" w:cs="Times New Roman"/>
                <w:sz w:val="20"/>
                <w:szCs w:val="20"/>
              </w:rPr>
              <w:t>навыками решения практических задач по обработке массивов данных психологических исследований с использованием существующих математических и статистических методов, а также интерпретировать данные, полученные в результате обработки.</w:t>
            </w:r>
          </w:p>
        </w:tc>
      </w:tr>
    </w:tbl>
    <w:p w:rsidR="00380164" w:rsidRDefault="00380164">
      <w:pPr>
        <w:pStyle w:val="a"/>
        <w:tabs>
          <w:tab w:val="clear" w:pos="822"/>
        </w:tabs>
        <w:spacing w:before="120" w:beforeAutospacing="0" w:after="120" w:afterAutospacing="0" w:line="240" w:lineRule="auto"/>
        <w:ind w:left="0" w:firstLine="0"/>
        <w:jc w:val="center"/>
        <w:outlineLvl w:val="0"/>
        <w:rPr>
          <w:b/>
          <w:bCs/>
        </w:rPr>
      </w:pPr>
      <w:r>
        <w:rPr>
          <w:b/>
          <w:bCs/>
        </w:rPr>
        <w:t>3. Структура и содержание дисциплины</w:t>
      </w:r>
    </w:p>
    <w:p w:rsidR="00380164" w:rsidRDefault="00380164">
      <w:pPr>
        <w:spacing w:before="120" w:beforeAutospacing="0" w:after="120" w:afterAutospacing="0"/>
        <w:jc w:val="both"/>
        <w:rPr>
          <w:rFonts w:ascii="Times New Roman" w:hAnsi="Times New Roman" w:cs="Times New Roman"/>
          <w:sz w:val="24"/>
          <w:szCs w:val="24"/>
        </w:rPr>
      </w:pPr>
      <w:r>
        <w:rPr>
          <w:rFonts w:ascii="Times New Roman" w:hAnsi="Times New Roman" w:cs="Times New Roman"/>
          <w:sz w:val="24"/>
          <w:szCs w:val="24"/>
        </w:rPr>
        <w:t xml:space="preserve">Форма промежуточной аттестации – </w:t>
      </w:r>
      <w:r>
        <w:rPr>
          <w:rFonts w:ascii="Times New Roman" w:hAnsi="Times New Roman" w:cs="Times New Roman"/>
          <w:b/>
          <w:bCs/>
          <w:sz w:val="24"/>
          <w:szCs w:val="24"/>
        </w:rPr>
        <w:t>зачет</w:t>
      </w:r>
      <w:r>
        <w:rPr>
          <w:rFonts w:ascii="Times New Roman" w:hAnsi="Times New Roman" w:cs="Times New Roman"/>
          <w:sz w:val="24"/>
          <w:szCs w:val="24"/>
        </w:rPr>
        <w:t>.</w:t>
      </w:r>
    </w:p>
    <w:p w:rsidR="00380164" w:rsidRDefault="00380164">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Объем дисциплины (модуля) составляет 2 зачетные единицы, всего 72 часа, из которых:</w:t>
      </w:r>
    </w:p>
    <w:p w:rsidR="00380164" w:rsidRDefault="00380164">
      <w:pPr>
        <w:pStyle w:val="ListParagraph"/>
        <w:numPr>
          <w:ilvl w:val="0"/>
          <w:numId w:val="1"/>
        </w:numPr>
        <w:tabs>
          <w:tab w:val="left" w:pos="284"/>
          <w:tab w:val="left" w:pos="1418"/>
        </w:tabs>
        <w:spacing w:before="120" w:beforeAutospacing="0" w:after="120" w:afterAutospacing="0"/>
        <w:ind w:left="0" w:firstLine="284"/>
        <w:rPr>
          <w:rFonts w:ascii="Times New Roman" w:hAnsi="Times New Roman" w:cs="Times New Roman"/>
          <w:sz w:val="24"/>
          <w:szCs w:val="24"/>
        </w:rPr>
      </w:pPr>
      <w:r>
        <w:rPr>
          <w:rFonts w:ascii="Times New Roman" w:hAnsi="Times New Roman" w:cs="Times New Roman"/>
          <w:sz w:val="24"/>
          <w:szCs w:val="24"/>
        </w:rPr>
        <w:t>для ОЧНОЙ формы обучения 33 часа составляет контактная работа обучающегося с преподавателем (32 часа занятия практического типа, в том числе 2 часа мероприятия текущего контроля успеваемости, 1 час мероприятия промежуточной аттестации), 39 часов составляет самостоятельная работа обучающегося;</w:t>
      </w:r>
    </w:p>
    <w:p w:rsidR="00380164" w:rsidRDefault="00380164">
      <w:pPr>
        <w:pStyle w:val="ListParagraph"/>
        <w:numPr>
          <w:ilvl w:val="0"/>
          <w:numId w:val="1"/>
        </w:numPr>
        <w:tabs>
          <w:tab w:val="left" w:pos="284"/>
          <w:tab w:val="left" w:pos="1418"/>
        </w:tabs>
        <w:spacing w:before="0" w:beforeAutospacing="0" w:afterAutospacing="0"/>
        <w:ind w:left="0" w:firstLine="284"/>
        <w:rPr>
          <w:rFonts w:ascii="Times New Roman" w:hAnsi="Times New Roman" w:cs="Times New Roman"/>
          <w:sz w:val="24"/>
          <w:szCs w:val="24"/>
        </w:rPr>
      </w:pPr>
      <w:r>
        <w:rPr>
          <w:rFonts w:ascii="Times New Roman" w:hAnsi="Times New Roman" w:cs="Times New Roman"/>
          <w:sz w:val="24"/>
          <w:szCs w:val="24"/>
        </w:rPr>
        <w:t xml:space="preserve">для ОЧНО-ЗАОЧНОЙ формы обучения 17 часов составляет контактная работа обучающегося с преподавателем (16 часов занятия практического типа, в том числе 2 часа </w:t>
      </w:r>
      <w:bookmarkStart w:id="0" w:name="_GoBack"/>
      <w:r>
        <w:rPr>
          <w:rFonts w:ascii="Times New Roman" w:hAnsi="Times New Roman" w:cs="Times New Roman"/>
          <w:sz w:val="24"/>
          <w:szCs w:val="24"/>
        </w:rPr>
        <w:t xml:space="preserve">мероприятия </w:t>
      </w:r>
      <w:bookmarkEnd w:id="0"/>
      <w:r>
        <w:rPr>
          <w:rFonts w:ascii="Times New Roman" w:hAnsi="Times New Roman" w:cs="Times New Roman"/>
          <w:sz w:val="24"/>
          <w:szCs w:val="24"/>
        </w:rPr>
        <w:t>текущего контроля успеваемости, 1 час мероприятия промежуточной аттестации), 55 часов составляет самостоятельная работа обучающегося.</w:t>
      </w:r>
    </w:p>
    <w:p w:rsidR="00380164" w:rsidRDefault="00380164">
      <w:pPr>
        <w:spacing w:before="120" w:beforeAutospacing="0" w:after="120" w:afterAutospacing="0"/>
        <w:ind w:firstLine="0"/>
        <w:jc w:val="center"/>
        <w:outlineLvl w:val="1"/>
        <w:rPr>
          <w:rFonts w:ascii="Times New Roman" w:hAnsi="Times New Roman" w:cs="Times New Roman"/>
          <w:sz w:val="24"/>
          <w:szCs w:val="24"/>
        </w:rPr>
      </w:pPr>
      <w:r>
        <w:rPr>
          <w:rFonts w:ascii="Times New Roman" w:hAnsi="Times New Roman" w:cs="Times New Roman"/>
          <w:b/>
          <w:bCs/>
          <w:sz w:val="24"/>
          <w:szCs w:val="24"/>
        </w:rPr>
        <w:t>Структура и содержание дисциплины</w:t>
      </w:r>
      <w:r>
        <w:rPr>
          <w:rFonts w:ascii="Times New Roman" w:hAnsi="Times New Roman" w:cs="Times New Roman"/>
          <w:b/>
          <w:bCs/>
          <w:sz w:val="24"/>
          <w:szCs w:val="24"/>
        </w:rPr>
        <w:br/>
        <w:t>«Математические методы в психологии»:</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4253"/>
        <w:gridCol w:w="567"/>
        <w:gridCol w:w="567"/>
        <w:gridCol w:w="567"/>
        <w:gridCol w:w="567"/>
        <w:gridCol w:w="567"/>
        <w:gridCol w:w="425"/>
        <w:gridCol w:w="567"/>
        <w:gridCol w:w="567"/>
        <w:gridCol w:w="567"/>
        <w:gridCol w:w="567"/>
      </w:tblGrid>
      <w:tr w:rsidR="00380164">
        <w:trPr>
          <w:cantSplit/>
          <w:trHeight w:val="342"/>
        </w:trPr>
        <w:tc>
          <w:tcPr>
            <w:tcW w:w="4253" w:type="dxa"/>
            <w:vMerge w:val="restart"/>
            <w:vAlign w:val="center"/>
          </w:tcPr>
          <w:p w:rsidR="00380164" w:rsidRDefault="00380164">
            <w:pPr>
              <w:tabs>
                <w:tab w:val="num" w:pos="-332"/>
              </w:tabs>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Наименование и краткое содержание разделов и тем дисциплины (модуля)</w:t>
            </w:r>
          </w:p>
        </w:tc>
        <w:tc>
          <w:tcPr>
            <w:tcW w:w="1134" w:type="dxa"/>
            <w:gridSpan w:val="2"/>
            <w:vMerge w:val="restart"/>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Всего (часы)</w:t>
            </w:r>
          </w:p>
        </w:tc>
        <w:tc>
          <w:tcPr>
            <w:tcW w:w="3260" w:type="dxa"/>
            <w:gridSpan w:val="6"/>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в том числе</w:t>
            </w:r>
          </w:p>
        </w:tc>
        <w:tc>
          <w:tcPr>
            <w:tcW w:w="1134" w:type="dxa"/>
            <w:gridSpan w:val="2"/>
            <w:vMerge w:val="restart"/>
            <w:textDirection w:val="btLr"/>
            <w:vAlign w:val="center"/>
          </w:tcPr>
          <w:p w:rsidR="00380164" w:rsidRDefault="00380164">
            <w:pPr>
              <w:tabs>
                <w:tab w:val="num" w:pos="-332"/>
              </w:tabs>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Самостоятельная работа обучающегося, часы</w:t>
            </w:r>
          </w:p>
        </w:tc>
      </w:tr>
      <w:tr w:rsidR="00380164">
        <w:trPr>
          <w:cantSplit/>
          <w:trHeight w:val="539"/>
        </w:trPr>
        <w:tc>
          <w:tcPr>
            <w:tcW w:w="4253" w:type="dxa"/>
            <w:vMerge/>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p>
        </w:tc>
        <w:tc>
          <w:tcPr>
            <w:tcW w:w="1134" w:type="dxa"/>
            <w:gridSpan w:val="2"/>
            <w:vMerge/>
            <w:textDirection w:val="btLr"/>
            <w:vAlign w:val="center"/>
          </w:tcPr>
          <w:p w:rsidR="00380164" w:rsidRDefault="00380164">
            <w:pPr>
              <w:spacing w:before="0" w:beforeAutospacing="0" w:after="0" w:afterAutospacing="0"/>
              <w:ind w:firstLine="0"/>
              <w:jc w:val="center"/>
              <w:rPr>
                <w:rFonts w:ascii="Times New Roman" w:hAnsi="Times New Roman" w:cs="Times New Roman"/>
                <w:color w:val="000000"/>
                <w:sz w:val="18"/>
                <w:szCs w:val="18"/>
              </w:rPr>
            </w:pPr>
          </w:p>
        </w:tc>
        <w:tc>
          <w:tcPr>
            <w:tcW w:w="3260" w:type="dxa"/>
            <w:gridSpan w:val="6"/>
            <w:vAlign w:val="center"/>
          </w:tcPr>
          <w:p w:rsidR="00380164" w:rsidRDefault="00380164">
            <w:pPr>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Контактная работа (работа во взаимодействии с преподавателем), часы из них</w:t>
            </w:r>
          </w:p>
        </w:tc>
        <w:tc>
          <w:tcPr>
            <w:tcW w:w="1134" w:type="dxa"/>
            <w:gridSpan w:val="2"/>
            <w:vMerge/>
            <w:vAlign w:val="center"/>
          </w:tcPr>
          <w:p w:rsidR="00380164" w:rsidRDefault="00380164">
            <w:pPr>
              <w:tabs>
                <w:tab w:val="num" w:pos="-332"/>
              </w:tabs>
              <w:spacing w:before="0" w:beforeAutospacing="0" w:after="0" w:afterAutospacing="0"/>
              <w:ind w:firstLine="0"/>
              <w:jc w:val="center"/>
              <w:rPr>
                <w:rFonts w:ascii="Times New Roman" w:hAnsi="Times New Roman" w:cs="Times New Roman"/>
                <w:color w:val="000000"/>
                <w:sz w:val="18"/>
                <w:szCs w:val="18"/>
              </w:rPr>
            </w:pPr>
          </w:p>
        </w:tc>
      </w:tr>
      <w:tr w:rsidR="00380164">
        <w:trPr>
          <w:cantSplit/>
          <w:trHeight w:val="1146"/>
        </w:trPr>
        <w:tc>
          <w:tcPr>
            <w:tcW w:w="4253" w:type="dxa"/>
            <w:vMerge/>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p>
        </w:tc>
        <w:tc>
          <w:tcPr>
            <w:tcW w:w="1134" w:type="dxa"/>
            <w:gridSpan w:val="2"/>
            <w:vMerge/>
            <w:textDirection w:val="btLr"/>
            <w:vAlign w:val="center"/>
          </w:tcPr>
          <w:p w:rsidR="00380164" w:rsidRDefault="00380164">
            <w:pPr>
              <w:spacing w:before="0" w:beforeAutospacing="0" w:after="0" w:afterAutospacing="0"/>
              <w:ind w:firstLine="0"/>
              <w:jc w:val="center"/>
              <w:rPr>
                <w:rFonts w:ascii="Times New Roman" w:hAnsi="Times New Roman" w:cs="Times New Roman"/>
                <w:color w:val="000000"/>
                <w:sz w:val="18"/>
                <w:szCs w:val="18"/>
              </w:rPr>
            </w:pPr>
          </w:p>
        </w:tc>
        <w:tc>
          <w:tcPr>
            <w:tcW w:w="1134" w:type="dxa"/>
            <w:gridSpan w:val="2"/>
            <w:textDirection w:val="btLr"/>
            <w:vAlign w:val="center"/>
          </w:tcPr>
          <w:p w:rsidR="00380164" w:rsidRDefault="00380164">
            <w:pPr>
              <w:tabs>
                <w:tab w:val="num" w:pos="-332"/>
              </w:tabs>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Занятия лекционного типа</w:t>
            </w:r>
          </w:p>
        </w:tc>
        <w:tc>
          <w:tcPr>
            <w:tcW w:w="992" w:type="dxa"/>
            <w:gridSpan w:val="2"/>
            <w:textDirection w:val="btLr"/>
            <w:vAlign w:val="center"/>
          </w:tcPr>
          <w:p w:rsidR="00380164" w:rsidRDefault="00380164">
            <w:pPr>
              <w:tabs>
                <w:tab w:val="num" w:pos="-332"/>
              </w:tabs>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Занятия практиче</w:t>
            </w:r>
            <w:r>
              <w:rPr>
                <w:rFonts w:ascii="Times New Roman" w:hAnsi="Times New Roman" w:cs="Times New Roman"/>
                <w:b/>
                <w:bCs/>
                <w:color w:val="000000"/>
                <w:sz w:val="18"/>
                <w:szCs w:val="18"/>
              </w:rPr>
              <w:softHyphen/>
              <w:t>ского типа</w:t>
            </w:r>
          </w:p>
        </w:tc>
        <w:tc>
          <w:tcPr>
            <w:tcW w:w="1134" w:type="dxa"/>
            <w:gridSpan w:val="2"/>
            <w:textDirection w:val="btLr"/>
            <w:vAlign w:val="center"/>
          </w:tcPr>
          <w:p w:rsidR="00380164" w:rsidRDefault="00380164">
            <w:pPr>
              <w:spacing w:before="0" w:beforeAutospacing="0" w:after="0" w:afterAutospacing="0"/>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Всего</w:t>
            </w:r>
          </w:p>
        </w:tc>
        <w:tc>
          <w:tcPr>
            <w:tcW w:w="1134" w:type="dxa"/>
            <w:gridSpan w:val="2"/>
            <w:vMerge/>
            <w:textDirection w:val="btLr"/>
            <w:vAlign w:val="center"/>
          </w:tcPr>
          <w:p w:rsidR="00380164" w:rsidRDefault="00380164">
            <w:pPr>
              <w:spacing w:before="0" w:beforeAutospacing="0" w:after="0" w:afterAutospacing="0"/>
              <w:ind w:firstLine="0"/>
              <w:jc w:val="center"/>
              <w:rPr>
                <w:rFonts w:ascii="Times New Roman" w:hAnsi="Times New Roman" w:cs="Times New Roman"/>
                <w:color w:val="000000"/>
                <w:sz w:val="18"/>
                <w:szCs w:val="18"/>
              </w:rPr>
            </w:pPr>
          </w:p>
        </w:tc>
      </w:tr>
      <w:tr w:rsidR="00380164">
        <w:trPr>
          <w:cantSplit/>
          <w:trHeight w:val="670"/>
        </w:trPr>
        <w:tc>
          <w:tcPr>
            <w:tcW w:w="4253" w:type="dxa"/>
            <w:vMerge/>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425"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Очная</w:t>
            </w:r>
          </w:p>
        </w:tc>
        <w:tc>
          <w:tcPr>
            <w:tcW w:w="567" w:type="dxa"/>
            <w:textDirection w:val="btLr"/>
            <w:vAlign w:val="center"/>
          </w:tcPr>
          <w:p w:rsidR="00380164" w:rsidRDefault="00380164">
            <w:pPr>
              <w:spacing w:before="0" w:beforeAutospacing="0" w:after="0" w:afterAutospacing="0"/>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Очно-заочная</w:t>
            </w:r>
          </w:p>
        </w:tc>
      </w:tr>
      <w:tr w:rsidR="00380164">
        <w:tc>
          <w:tcPr>
            <w:tcW w:w="4253" w:type="dxa"/>
          </w:tcPr>
          <w:p w:rsidR="00380164" w:rsidRDefault="00380164">
            <w:pPr>
              <w:tabs>
                <w:tab w:val="left" w:pos="4048"/>
              </w:tabs>
              <w:ind w:firstLine="0"/>
              <w:rPr>
                <w:rFonts w:ascii="Times New Roman" w:hAnsi="Times New Roman" w:cs="Times New Roman"/>
                <w:sz w:val="20"/>
                <w:szCs w:val="20"/>
              </w:rPr>
            </w:pPr>
            <w:r>
              <w:rPr>
                <w:rFonts w:ascii="Times New Roman" w:hAnsi="Times New Roman" w:cs="Times New Roman"/>
                <w:b/>
                <w:bCs/>
                <w:sz w:val="20"/>
                <w:szCs w:val="20"/>
              </w:rPr>
              <w:t>Тема 1.</w:t>
            </w:r>
            <w:r>
              <w:rPr>
                <w:rFonts w:ascii="Times New Roman" w:hAnsi="Times New Roman" w:cs="Times New Roman"/>
                <w:sz w:val="20"/>
                <w:szCs w:val="20"/>
              </w:rPr>
              <w:t xml:space="preserve"> Статистические гипотезы и статистические критерии, уровни статистической значимости и мощность критериев.</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w:t>
            </w:r>
            <w:r>
              <w:rPr>
                <w:rFonts w:ascii="Times New Roman" w:hAnsi="Times New Roman" w:cs="Times New Roman"/>
                <w:b/>
                <w:bCs/>
                <w:sz w:val="20"/>
                <w:szCs w:val="20"/>
                <w:lang w:val="en-US"/>
              </w:rPr>
              <w:t> </w:t>
            </w:r>
            <w:r>
              <w:rPr>
                <w:rFonts w:ascii="Times New Roman" w:hAnsi="Times New Roman" w:cs="Times New Roman"/>
                <w:b/>
                <w:bCs/>
                <w:sz w:val="20"/>
                <w:szCs w:val="20"/>
              </w:rPr>
              <w:t xml:space="preserve">2. </w:t>
            </w:r>
            <w:r>
              <w:rPr>
                <w:rFonts w:ascii="Times New Roman" w:hAnsi="Times New Roman" w:cs="Times New Roman"/>
                <w:sz w:val="20"/>
                <w:szCs w:val="20"/>
              </w:rPr>
              <w:t>Классификация задач и методов их решения.</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 3.</w:t>
            </w:r>
            <w:r>
              <w:rPr>
                <w:rFonts w:ascii="Times New Roman" w:hAnsi="Times New Roman" w:cs="Times New Roman"/>
                <w:sz w:val="20"/>
                <w:szCs w:val="20"/>
              </w:rPr>
              <w:t xml:space="preserve"> Параметрические методы сравнения двух выборок: критерий t-Стъюдента и F-Фишера.</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10</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 4.</w:t>
            </w:r>
            <w:r>
              <w:rPr>
                <w:rFonts w:ascii="Times New Roman" w:hAnsi="Times New Roman" w:cs="Times New Roman"/>
                <w:sz w:val="20"/>
                <w:szCs w:val="20"/>
              </w:rPr>
              <w:t xml:space="preserve"> Непараметрические методы сравнения выборок.</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20</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 5.</w:t>
            </w:r>
            <w:r>
              <w:rPr>
                <w:rFonts w:ascii="Times New Roman" w:hAnsi="Times New Roman" w:cs="Times New Roman"/>
                <w:sz w:val="20"/>
                <w:szCs w:val="20"/>
              </w:rPr>
              <w:t xml:space="preserve"> Выявление различий в распределении признака.</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8</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 6.</w:t>
            </w:r>
            <w:r>
              <w:rPr>
                <w:rFonts w:ascii="Times New Roman" w:hAnsi="Times New Roman" w:cs="Times New Roman"/>
                <w:sz w:val="20"/>
                <w:szCs w:val="20"/>
              </w:rPr>
              <w:t xml:space="preserve"> Многофункциональные статистические критерии.</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6</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 7.</w:t>
            </w:r>
            <w:r>
              <w:rPr>
                <w:rFonts w:ascii="Times New Roman" w:hAnsi="Times New Roman" w:cs="Times New Roman"/>
                <w:sz w:val="20"/>
                <w:szCs w:val="20"/>
              </w:rPr>
              <w:t xml:space="preserve"> Анализ номинативных данных.</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5</w:t>
            </w:r>
          </w:p>
        </w:tc>
      </w:tr>
      <w:tr w:rsidR="00380164">
        <w:tc>
          <w:tcPr>
            <w:tcW w:w="4253" w:type="dxa"/>
          </w:tcPr>
          <w:p w:rsidR="00380164" w:rsidRDefault="00380164">
            <w:pPr>
              <w:tabs>
                <w:tab w:val="num" w:pos="4048"/>
              </w:tabs>
              <w:ind w:firstLine="0"/>
              <w:rPr>
                <w:rFonts w:ascii="Times New Roman" w:hAnsi="Times New Roman" w:cs="Times New Roman"/>
                <w:sz w:val="20"/>
                <w:szCs w:val="20"/>
              </w:rPr>
            </w:pPr>
            <w:r>
              <w:rPr>
                <w:rFonts w:ascii="Times New Roman" w:hAnsi="Times New Roman" w:cs="Times New Roman"/>
                <w:b/>
                <w:bCs/>
                <w:sz w:val="20"/>
                <w:szCs w:val="20"/>
              </w:rPr>
              <w:t>Тема 8.</w:t>
            </w:r>
            <w:r>
              <w:rPr>
                <w:rFonts w:ascii="Times New Roman" w:hAnsi="Times New Roman" w:cs="Times New Roman"/>
                <w:sz w:val="20"/>
                <w:szCs w:val="20"/>
              </w:rPr>
              <w:t xml:space="preserve"> Коэффициенты корреляции.</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6</w:t>
            </w:r>
          </w:p>
        </w:tc>
      </w:tr>
    </w:tbl>
    <w:p w:rsidR="00380164" w:rsidRDefault="00380164">
      <w:pPr>
        <w:spacing w:after="100"/>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4. Образовательные технологии дисциплины</w:t>
      </w:r>
    </w:p>
    <w:p w:rsidR="00380164" w:rsidRDefault="00380164">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В процессе преподавания дисциплины «Математические методы в психологии» аудиторная работа проходит в форме лекций и практических занятий. В процессе преподавания дисциплины «Математические методы в психологии» используются современные методы преподавания и образовательные технологии. Из традиционных методов преподавания используется рассказ по теме на практических занятиях. Из активных и интерактивных методов преподавания используются: наглядная демонстрация решения задач и непосредственное привлечение студентов для решения практических задач в аудитории; обсуждение решений задач, заданных домой и вызвавших наибольшие трудности; ответы на вопросы студентов, возникающие у них в процессе обучения по данной дисциплине.</w:t>
      </w:r>
    </w:p>
    <w:p w:rsidR="00380164" w:rsidRDefault="00380164">
      <w:pPr>
        <w:spacing w:after="100"/>
        <w:ind w:firstLine="0"/>
        <w:jc w:val="center"/>
        <w:outlineLvl w:val="0"/>
        <w:rPr>
          <w:rFonts w:ascii="Times New Roman" w:hAnsi="Times New Roman" w:cs="Times New Roman"/>
          <w:sz w:val="24"/>
          <w:szCs w:val="24"/>
        </w:rPr>
      </w:pPr>
      <w:r>
        <w:rPr>
          <w:rFonts w:ascii="Times New Roman" w:hAnsi="Times New Roman" w:cs="Times New Roman"/>
          <w:b/>
          <w:bCs/>
          <w:sz w:val="24"/>
          <w:szCs w:val="24"/>
        </w:rPr>
        <w:t>5. Учебно-методическое обеспечение  самостоятельной работы обучающихся</w:t>
      </w:r>
    </w:p>
    <w:p w:rsidR="00380164" w:rsidRDefault="00380164">
      <w:pPr>
        <w:widowControl w:val="0"/>
        <w:spacing w:before="0" w:beforeAutospacing="0" w:after="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5.1. Перечень видов самостоятельной работы</w:t>
      </w:r>
    </w:p>
    <w:p w:rsidR="00380164" w:rsidRDefault="00380164">
      <w:pPr>
        <w:widowControl w:val="0"/>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4"/>
          <w:szCs w:val="24"/>
        </w:rPr>
        <w:t>В рамках дисциплины «</w:t>
      </w:r>
      <w:r>
        <w:rPr>
          <w:rFonts w:ascii="Times New Roman" w:hAnsi="Times New Roman" w:cs="Times New Roman"/>
          <w:sz w:val="24"/>
          <w:szCs w:val="24"/>
        </w:rPr>
        <w:t>Математические методы в психологии</w:t>
      </w:r>
      <w:r>
        <w:rPr>
          <w:rFonts w:ascii="Times New Roman" w:hAnsi="Times New Roman" w:cs="Times New Roman"/>
          <w:color w:val="000000"/>
          <w:sz w:val="24"/>
          <w:szCs w:val="24"/>
        </w:rPr>
        <w:t>» предусмотрены следующие виды самостоятельной работы</w:t>
      </w:r>
      <w:r>
        <w:rPr>
          <w:rFonts w:ascii="Times New Roman" w:hAnsi="Times New Roman" w:cs="Times New Roman"/>
          <w:color w:val="000000"/>
          <w:sz w:val="28"/>
          <w:szCs w:val="28"/>
        </w:rPr>
        <w:t>:</w:t>
      </w:r>
    </w:p>
    <w:p w:rsidR="00380164" w:rsidRDefault="00380164">
      <w:pPr>
        <w:pStyle w:val="ListParagraph"/>
        <w:widowControl w:val="0"/>
        <w:numPr>
          <w:ilvl w:val="0"/>
          <w:numId w:val="6"/>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пройденного на занятиях материала, в том числе и в виде выполнения домашних работ по темам дисциплины (п. 5.2.);</w:t>
      </w:r>
    </w:p>
    <w:p w:rsidR="00380164" w:rsidRDefault="00380164">
      <w:pPr>
        <w:pStyle w:val="ListParagraph"/>
        <w:widowControl w:val="0"/>
        <w:numPr>
          <w:ilvl w:val="0"/>
          <w:numId w:val="6"/>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выполнение домашней контрольной работы (п. 5.3.);</w:t>
      </w:r>
    </w:p>
    <w:p w:rsidR="00380164" w:rsidRDefault="00380164">
      <w:pPr>
        <w:pStyle w:val="ListParagraph"/>
        <w:widowControl w:val="0"/>
        <w:numPr>
          <w:ilvl w:val="0"/>
          <w:numId w:val="6"/>
        </w:numPr>
        <w:spacing w:before="0" w:beforeAutospacing="0" w:afterAutospacing="0"/>
        <w:ind w:left="1276" w:hanging="425"/>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промежуточной аттестации (п. 5.4.).</w:t>
      </w:r>
    </w:p>
    <w:p w:rsidR="00380164" w:rsidRDefault="00380164">
      <w:pPr>
        <w:widowControl w:val="0"/>
        <w:spacing w:before="0" w:beforeAutospacing="0" w:after="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5.2. Перечень тем домашних работ с примерами задач по теме</w:t>
      </w:r>
    </w:p>
    <w:p w:rsidR="00380164" w:rsidRDefault="00380164">
      <w:pPr>
        <w:pStyle w:val="ListParagraph"/>
        <w:widowControl w:val="0"/>
        <w:numPr>
          <w:ilvl w:val="0"/>
          <w:numId w:val="13"/>
        </w:numPr>
        <w:spacing w:before="0" w:beforeAutospacing="0" w:afterAutospacing="0"/>
        <w:rPr>
          <w:rFonts w:ascii="Times New Roman" w:hAnsi="Times New Roman" w:cs="Times New Roman"/>
          <w:color w:val="000000"/>
          <w:sz w:val="24"/>
          <w:szCs w:val="24"/>
        </w:rPr>
      </w:pPr>
      <w:r>
        <w:rPr>
          <w:rFonts w:ascii="Times New Roman" w:hAnsi="Times New Roman" w:cs="Times New Roman"/>
          <w:color w:val="000000"/>
          <w:sz w:val="24"/>
          <w:szCs w:val="24"/>
        </w:rPr>
        <w:t>Задачи на вычисление первичных описательных статистик и графиков.</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задачи:</w:t>
      </w:r>
    </w:p>
    <w:p w:rsidR="00380164" w:rsidRDefault="00380164">
      <w:pPr>
        <w:autoSpaceDE w:val="0"/>
        <w:autoSpaceDN w:val="0"/>
        <w:adjustRightInd w:val="0"/>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Дана выборка: 10, 12, 7, 14, 5, 6, 12, 8, 21, 14, 7, 11, 14, 20, 5</w:t>
      </w:r>
    </w:p>
    <w:p w:rsidR="00380164" w:rsidRDefault="00380164">
      <w:pPr>
        <w:autoSpaceDE w:val="0"/>
        <w:autoSpaceDN w:val="0"/>
        <w:adjustRightInd w:val="0"/>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Вычислить моду, медиану, выборочное среднее, выборочную дисперсию и среднеквадратическое отклонение.</w:t>
      </w:r>
    </w:p>
    <w:p w:rsidR="00380164" w:rsidRDefault="00380164">
      <w:pPr>
        <w:pStyle w:val="ListParagraph"/>
        <w:widowControl w:val="0"/>
        <w:numPr>
          <w:ilvl w:val="0"/>
          <w:numId w:val="13"/>
        </w:numPr>
        <w:spacing w:before="0" w:beforeAutospacing="0" w:afterAutospacing="0"/>
        <w:rPr>
          <w:rFonts w:ascii="Times New Roman" w:hAnsi="Times New Roman" w:cs="Times New Roman"/>
          <w:color w:val="000000"/>
          <w:sz w:val="24"/>
          <w:szCs w:val="24"/>
        </w:rPr>
      </w:pPr>
      <w:r>
        <w:rPr>
          <w:rFonts w:ascii="Times New Roman" w:hAnsi="Times New Roman" w:cs="Times New Roman"/>
          <w:color w:val="000000"/>
          <w:sz w:val="24"/>
          <w:szCs w:val="24"/>
        </w:rPr>
        <w:t>Доверительный интервал.</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w:t>
      </w:r>
    </w:p>
    <w:p w:rsidR="00380164" w:rsidRDefault="00380164">
      <w:pPr>
        <w:autoSpaceDE w:val="0"/>
        <w:autoSpaceDN w:val="0"/>
        <w:adjustRightInd w:val="0"/>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Пусть имеется выборка из 50 пассажиров, для которых среднее время поездки на работу составляет 30 минут со стандартным отклонением для генеральной совокупности равным 2,5. Найти доверительный интервал для среднего времени поездки на работу в генеральной совокупности с доверительной вероятностью р=95% и для р=99%.</w:t>
      </w:r>
    </w:p>
    <w:p w:rsidR="00380164" w:rsidRDefault="00380164">
      <w:pPr>
        <w:pStyle w:val="ListParagraph"/>
        <w:widowControl w:val="0"/>
        <w:numPr>
          <w:ilvl w:val="0"/>
          <w:numId w:val="13"/>
        </w:numPr>
        <w:spacing w:before="0" w:beforeAutospacing="0" w:afterAutospacing="0"/>
        <w:ind w:left="714" w:hanging="357"/>
        <w:rPr>
          <w:rFonts w:ascii="Times New Roman" w:hAnsi="Times New Roman" w:cs="Times New Roman"/>
          <w:color w:val="000000"/>
          <w:sz w:val="24"/>
          <w:szCs w:val="24"/>
        </w:rPr>
      </w:pPr>
      <w:r>
        <w:rPr>
          <w:rFonts w:ascii="Times New Roman" w:hAnsi="Times New Roman" w:cs="Times New Roman"/>
          <w:color w:val="000000"/>
          <w:sz w:val="24"/>
          <w:szCs w:val="24"/>
        </w:rPr>
        <w:t>Перевод сырых баллов в стэны. Проверка экспериментального распределения на нормальность.</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задачи:</w:t>
      </w:r>
    </w:p>
    <w:p w:rsidR="00380164" w:rsidRDefault="00380164">
      <w:pPr>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Провести стандартизацию (перевести «сырые» баллы в стэны) для данных, полученных в результате проведения теста Айзенка по шкале «Интроверсия – Экстраверсия», воспользовавшись построенной ранее таблицей перевода «сырых» баллов в стэны:</w:t>
      </w:r>
    </w:p>
    <w:p w:rsidR="00380164" w:rsidRDefault="00380164">
      <w:pPr>
        <w:spacing w:before="0" w:beforeAutospacing="0" w:after="0" w:afterAutospacing="0"/>
        <w:ind w:firstLine="0"/>
        <w:jc w:val="both"/>
        <w:rPr>
          <w:rFonts w:ascii="Times New Roman" w:hAnsi="Times New Roman" w:cs="Times New Roman"/>
          <w:b/>
          <w:bCs/>
          <w:sz w:val="24"/>
          <w:szCs w:val="24"/>
        </w:rPr>
      </w:pPr>
      <w:r>
        <w:rPr>
          <w:rFonts w:ascii="Times New Roman" w:hAnsi="Times New Roman" w:cs="Times New Roman"/>
          <w:b/>
          <w:bCs/>
          <w:sz w:val="24"/>
          <w:szCs w:val="24"/>
        </w:rPr>
        <w:t>17, 9, 7, 9, 12, 2, 20, 11, 18, 3, 14, 11, 12, 13, 13, 7, 2, 12, 4, 14, 9, 13</w:t>
      </w:r>
    </w:p>
    <w:p w:rsidR="00380164" w:rsidRDefault="00380164">
      <w:pPr>
        <w:spacing w:before="0" w:beforeAutospacing="0" w:after="0" w:afterAutospacing="0"/>
        <w:ind w:firstLine="0"/>
        <w:rPr>
          <w:rFonts w:ascii="Times New Roman" w:hAnsi="Times New Roman" w:cs="Times New Roman"/>
          <w:sz w:val="24"/>
          <w:szCs w:val="24"/>
        </w:rPr>
      </w:pPr>
      <w:r>
        <w:rPr>
          <w:rFonts w:ascii="Times New Roman" w:hAnsi="Times New Roman" w:cs="Times New Roman"/>
          <w:sz w:val="24"/>
          <w:szCs w:val="24"/>
        </w:rPr>
        <w:t>Определить:</w:t>
      </w:r>
    </w:p>
    <w:p w:rsidR="00380164" w:rsidRDefault="00380164">
      <w:pPr>
        <w:numPr>
          <w:ilvl w:val="0"/>
          <w:numId w:val="19"/>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проверить, отличается ли эмпирическое распределение по данной шкале от нормального. Проверку провести по формулам Пустыльника и Плохинского;</w:t>
      </w:r>
    </w:p>
    <w:p w:rsidR="00380164" w:rsidRDefault="00380164">
      <w:pPr>
        <w:numPr>
          <w:ilvl w:val="0"/>
          <w:numId w:val="19"/>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построить полигон по относительным частотам для каждой шкалы;</w:t>
      </w:r>
    </w:p>
    <w:p w:rsidR="00380164" w:rsidRDefault="00380164">
      <w:pPr>
        <w:pStyle w:val="ListParagraph"/>
        <w:widowControl w:val="0"/>
        <w:numPr>
          <w:ilvl w:val="0"/>
          <w:numId w:val="13"/>
        </w:numPr>
        <w:spacing w:before="0" w:beforeAutospacing="0" w:afterAutospacing="0"/>
        <w:ind w:left="714" w:hanging="357"/>
        <w:rPr>
          <w:rFonts w:ascii="Times New Roman" w:hAnsi="Times New Roman" w:cs="Times New Roman"/>
          <w:color w:val="000000"/>
          <w:sz w:val="24"/>
          <w:szCs w:val="24"/>
        </w:rPr>
      </w:pPr>
      <w:r>
        <w:rPr>
          <w:rFonts w:ascii="Times New Roman" w:hAnsi="Times New Roman" w:cs="Times New Roman"/>
          <w:color w:val="000000"/>
          <w:sz w:val="24"/>
          <w:szCs w:val="24"/>
        </w:rPr>
        <w:t>Параметрические критерии.</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задачи:</w:t>
      </w:r>
    </w:p>
    <w:p w:rsidR="00380164" w:rsidRDefault="00380164">
      <w:pPr>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Выяснить, отличается ли в среднем уровень выраженности эмоциональной устойчивости (по тесту Айзенка) у студентов группы 14-23 отделения психологии ФСН ННГУ 2013-14 уч. г. и у студентов группы 14-23 отделения психологии ФСН ННГУ 2014-15 уч. г. Предварительно провести перевод «сырых» баллов в стэны по той таблице интервалов, которую получили во время работы в классе.</w:t>
      </w:r>
    </w:p>
    <w:p w:rsidR="00380164" w:rsidRDefault="00380164">
      <w:pPr>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u w:val="single"/>
        </w:rPr>
        <w:t>Группа 14-23 (2013-14 уч. г.):</w:t>
      </w:r>
      <w:r>
        <w:rPr>
          <w:rFonts w:ascii="Times New Roman" w:hAnsi="Times New Roman" w:cs="Times New Roman"/>
          <w:sz w:val="24"/>
          <w:szCs w:val="24"/>
        </w:rPr>
        <w:t xml:space="preserve"> </w:t>
      </w:r>
      <w:r>
        <w:rPr>
          <w:rFonts w:ascii="Times New Roman" w:hAnsi="Times New Roman" w:cs="Times New Roman"/>
          <w:b/>
          <w:bCs/>
          <w:sz w:val="24"/>
          <w:szCs w:val="24"/>
        </w:rPr>
        <w:t>12, 12, 14, 14, 14, 15, 18, 19, 19, 20, 20, 21, 22, 22, 22, 23</w:t>
      </w:r>
    </w:p>
    <w:p w:rsidR="00380164" w:rsidRDefault="00380164">
      <w:pPr>
        <w:spacing w:before="0" w:beforeAutospacing="0" w:after="0" w:afterAutospacing="0"/>
        <w:ind w:firstLine="0"/>
        <w:jc w:val="both"/>
        <w:rPr>
          <w:rFonts w:ascii="Times-Bold" w:hAnsi="Times-Bold" w:cs="Times-Bold"/>
          <w:b/>
          <w:bCs/>
          <w:sz w:val="24"/>
          <w:szCs w:val="24"/>
        </w:rPr>
      </w:pPr>
      <w:r>
        <w:rPr>
          <w:rFonts w:ascii="Times New Roman" w:hAnsi="Times New Roman" w:cs="Times New Roman"/>
          <w:sz w:val="24"/>
          <w:szCs w:val="24"/>
          <w:u w:val="single"/>
        </w:rPr>
        <w:t xml:space="preserve">Группа 14-23 (2014-15 уч. г.): </w:t>
      </w:r>
      <w:r>
        <w:rPr>
          <w:rFonts w:ascii="Times-Bold" w:hAnsi="Times-Bold" w:cs="Times-Bold"/>
          <w:b/>
          <w:bCs/>
          <w:sz w:val="24"/>
          <w:szCs w:val="24"/>
        </w:rPr>
        <w:t>14, 19, 9, 15, 18, 12, 3, 17, 12, 18, 10, 21, 15, 9, 8, 7, 15, 14, 12</w:t>
      </w:r>
    </w:p>
    <w:p w:rsidR="00380164" w:rsidRDefault="00380164">
      <w:pPr>
        <w:pStyle w:val="ListParagraph"/>
        <w:widowControl w:val="0"/>
        <w:numPr>
          <w:ilvl w:val="0"/>
          <w:numId w:val="13"/>
        </w:numPr>
        <w:spacing w:before="0" w:beforeAutospacing="0" w:afterAutospacing="0"/>
        <w:ind w:left="714" w:hanging="357"/>
        <w:rPr>
          <w:rFonts w:ascii="Times New Roman" w:hAnsi="Times New Roman" w:cs="Times New Roman"/>
          <w:color w:val="000000"/>
          <w:sz w:val="24"/>
          <w:szCs w:val="24"/>
        </w:rPr>
      </w:pPr>
      <w:r>
        <w:rPr>
          <w:rFonts w:ascii="Times New Roman" w:hAnsi="Times New Roman" w:cs="Times New Roman"/>
          <w:color w:val="000000"/>
          <w:sz w:val="24"/>
          <w:szCs w:val="24"/>
        </w:rPr>
        <w:t>Непараметрические критерии.</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задачи:</w:t>
      </w:r>
    </w:p>
    <w:p w:rsidR="00380164" w:rsidRDefault="00380164">
      <w:pPr>
        <w:spacing w:before="0" w:beforeAutospacing="0" w:after="0" w:afterAutospacing="0"/>
        <w:ind w:left="-38" w:firstLine="0"/>
        <w:jc w:val="both"/>
        <w:rPr>
          <w:rFonts w:ascii="Times New Roman" w:hAnsi="Times New Roman" w:cs="Times New Roman"/>
          <w:sz w:val="24"/>
          <w:szCs w:val="24"/>
        </w:rPr>
      </w:pPr>
      <w:r>
        <w:rPr>
          <w:rFonts w:ascii="Times New Roman" w:hAnsi="Times New Roman" w:cs="Times New Roman"/>
          <w:sz w:val="24"/>
          <w:szCs w:val="24"/>
        </w:rPr>
        <w:t>В группе слушателей факультета повышения квалификации по педагогике и психологии назрел глухой конфликт между иногородними слушателями и слушателями, проживавшими в Санкт-Петербурге, где и происходили занятия. В курсе психологического практикума по групповой психологии иногородним слушателям было предложено принять на себя роль петербуржцев и участвовать в споре на их стороне. 7 слушателей были протагонистами - активными игроками, перевоплотившимися в петербуржцев, а 7 других суфлировали им, подсказывая реплики и ссылки на те или иные факты. После этого сеанса социодраматической замены ролей участникам был задан вопрос: "Если принять за 100% психологическую дистанцию между Вами и петербуржцами до дискуссии, то на сколько процентов она сократилась или увеличилась после дискуссии?"</w:t>
      </w:r>
    </w:p>
    <w:p w:rsidR="00380164" w:rsidRDefault="00380164">
      <w:pPr>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Результаты представлены в Таблице 1. Все показатели имеют отрицательный знак, что свидетельствует. о сокращении дистанции. Могут ли эти данные использоваться как подтверждение идеи Д.Л. Морено о том, что принятие на себя роли оппонента способствует сближению с ним (Moreno G. ·L., 1934 )?</w:t>
      </w:r>
    </w:p>
    <w:p w:rsidR="00380164" w:rsidRDefault="00380164">
      <w:pPr>
        <w:spacing w:before="0" w:beforeAutospacing="0" w:after="0" w:afterAutospacing="0"/>
        <w:ind w:firstLine="0"/>
        <w:jc w:val="right"/>
        <w:rPr>
          <w:rFonts w:ascii="Times New Roman" w:hAnsi="Times New Roman" w:cs="Times New Roman"/>
          <w:sz w:val="24"/>
          <w:szCs w:val="24"/>
        </w:rPr>
      </w:pPr>
      <w:r>
        <w:rPr>
          <w:rFonts w:ascii="Times New Roman" w:hAnsi="Times New Roman" w:cs="Times New Roman"/>
          <w:sz w:val="24"/>
          <w:szCs w:val="24"/>
        </w:rPr>
        <w:t>Таблица 1.</w:t>
      </w:r>
    </w:p>
    <w:p w:rsidR="00380164" w:rsidRDefault="00380164">
      <w:pPr>
        <w:spacing w:before="0" w:beforeAutospacing="0" w:after="0" w:afterAutospacing="0"/>
        <w:ind w:firstLine="0"/>
        <w:jc w:val="center"/>
        <w:rPr>
          <w:rFonts w:ascii="Times New Roman" w:hAnsi="Times New Roman" w:cs="Times New Roman"/>
          <w:b/>
          <w:bCs/>
          <w:sz w:val="24"/>
          <w:szCs w:val="24"/>
        </w:rPr>
      </w:pPr>
      <w:r>
        <w:rPr>
          <w:rFonts w:ascii="Times New Roman" w:hAnsi="Times New Roman" w:cs="Times New Roman"/>
          <w:b/>
          <w:bCs/>
          <w:sz w:val="24"/>
          <w:szCs w:val="24"/>
        </w:rPr>
        <w:t>Показатели сокращения психологической дистанции (в%)</w:t>
      </w:r>
      <w:r>
        <w:rPr>
          <w:rFonts w:ascii="Times New Roman" w:hAnsi="Times New Roman" w:cs="Times New Roman"/>
          <w:b/>
          <w:bCs/>
          <w:sz w:val="24"/>
          <w:szCs w:val="24"/>
        </w:rPr>
        <w:br/>
        <w:t>после социодраматической замены ролей</w:t>
      </w:r>
      <w:r>
        <w:rPr>
          <w:rFonts w:ascii="Times New Roman" w:hAnsi="Times New Roman" w:cs="Times New Roman"/>
          <w:b/>
          <w:bCs/>
          <w:sz w:val="24"/>
          <w:szCs w:val="24"/>
        </w:rPr>
        <w:br/>
        <w:t>в группе протагонистов (n</w:t>
      </w:r>
      <w:r>
        <w:rPr>
          <w:rFonts w:ascii="Times New Roman" w:hAnsi="Times New Roman" w:cs="Times New Roman"/>
          <w:b/>
          <w:bCs/>
          <w:sz w:val="24"/>
          <w:szCs w:val="24"/>
          <w:vertAlign w:val="subscript"/>
        </w:rPr>
        <w:t>1</w:t>
      </w:r>
      <w:r>
        <w:rPr>
          <w:rFonts w:ascii="Times New Roman" w:hAnsi="Times New Roman" w:cs="Times New Roman"/>
          <w:b/>
          <w:bCs/>
          <w:sz w:val="24"/>
          <w:szCs w:val="24"/>
        </w:rPr>
        <w:t>=7) и суфлеров (n</w:t>
      </w:r>
      <w:r>
        <w:rPr>
          <w:rFonts w:ascii="Times New Roman" w:hAnsi="Times New Roman" w:cs="Times New Roman"/>
          <w:b/>
          <w:bCs/>
          <w:sz w:val="24"/>
          <w:szCs w:val="24"/>
          <w:vertAlign w:val="subscript"/>
        </w:rPr>
        <w:t>2</w:t>
      </w:r>
      <w:r>
        <w:rPr>
          <w:rFonts w:ascii="Times New Roman" w:hAnsi="Times New Roman" w:cs="Times New Roman"/>
          <w:b/>
          <w:bCs/>
          <w:sz w:val="24"/>
          <w:szCs w:val="24"/>
        </w:rPr>
        <w:t>=7)</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93"/>
        <w:gridCol w:w="3739"/>
        <w:gridCol w:w="3739"/>
      </w:tblGrid>
      <w:tr w:rsidR="00380164">
        <w:trPr>
          <w:trHeight w:val="567"/>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 испытуемого</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Группа 1:</w:t>
            </w:r>
            <w:r>
              <w:rPr>
                <w:rFonts w:ascii="Times New Roman" w:hAnsi="Times New Roman" w:cs="Times New Roman"/>
                <w:b/>
                <w:bCs/>
                <w:sz w:val="20"/>
                <w:szCs w:val="20"/>
              </w:rPr>
              <w:br/>
              <w:t>проагонисты (n</w:t>
            </w:r>
            <w:r>
              <w:rPr>
                <w:rFonts w:ascii="Times New Roman" w:hAnsi="Times New Roman" w:cs="Times New Roman"/>
                <w:b/>
                <w:bCs/>
                <w:sz w:val="20"/>
                <w:szCs w:val="20"/>
                <w:vertAlign w:val="subscript"/>
              </w:rPr>
              <w:t>1</w:t>
            </w:r>
            <w:r>
              <w:rPr>
                <w:rFonts w:ascii="Times New Roman" w:hAnsi="Times New Roman" w:cs="Times New Roman"/>
                <w:b/>
                <w:bCs/>
                <w:sz w:val="20"/>
                <w:szCs w:val="20"/>
              </w:rPr>
              <w:t>=7)</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Группа 2:</w:t>
            </w:r>
            <w:r>
              <w:rPr>
                <w:rFonts w:ascii="Times New Roman" w:hAnsi="Times New Roman" w:cs="Times New Roman"/>
                <w:b/>
                <w:bCs/>
                <w:sz w:val="20"/>
                <w:szCs w:val="20"/>
              </w:rPr>
              <w:br/>
              <w:t>суфлеры (n</w:t>
            </w:r>
            <w:r>
              <w:rPr>
                <w:rFonts w:ascii="Times New Roman" w:hAnsi="Times New Roman" w:cs="Times New Roman"/>
                <w:b/>
                <w:bCs/>
                <w:sz w:val="20"/>
                <w:szCs w:val="20"/>
                <w:vertAlign w:val="subscript"/>
              </w:rPr>
              <w:t>2</w:t>
            </w:r>
            <w:r>
              <w:rPr>
                <w:rFonts w:ascii="Times New Roman" w:hAnsi="Times New Roman" w:cs="Times New Roman"/>
                <w:b/>
                <w:bCs/>
                <w:sz w:val="20"/>
                <w:szCs w:val="20"/>
              </w:rPr>
              <w:t>=7)</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75</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10</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10</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20</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20</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25</w:t>
            </w:r>
          </w:p>
        </w:tc>
      </w:tr>
      <w:tr w:rsidR="00380164">
        <w:trPr>
          <w:trHeight w:val="340"/>
        </w:trPr>
        <w:tc>
          <w:tcPr>
            <w:tcW w:w="2093" w:type="dxa"/>
            <w:vAlign w:val="center"/>
          </w:tcPr>
          <w:p w:rsidR="00380164" w:rsidRDefault="00380164">
            <w:pPr>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3739" w:type="dxa"/>
            <w:vAlign w:val="center"/>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5</w:t>
            </w:r>
          </w:p>
        </w:tc>
      </w:tr>
    </w:tbl>
    <w:p w:rsidR="00380164" w:rsidRDefault="00380164">
      <w:pPr>
        <w:pStyle w:val="ListParagraph"/>
        <w:widowControl w:val="0"/>
        <w:numPr>
          <w:ilvl w:val="0"/>
          <w:numId w:val="13"/>
        </w:numPr>
        <w:spacing w:before="0" w:beforeAutospacing="0" w:afterAutospacing="0"/>
        <w:ind w:left="714" w:hanging="357"/>
        <w:rPr>
          <w:rFonts w:ascii="Times New Roman" w:hAnsi="Times New Roman" w:cs="Times New Roman"/>
          <w:color w:val="000000"/>
          <w:sz w:val="24"/>
          <w:szCs w:val="24"/>
        </w:rPr>
      </w:pPr>
      <w:r>
        <w:rPr>
          <w:rFonts w:ascii="Times New Roman" w:hAnsi="Times New Roman" w:cs="Times New Roman"/>
          <w:color w:val="000000"/>
          <w:sz w:val="24"/>
          <w:szCs w:val="24"/>
        </w:rPr>
        <w:t>Выявление различий в распределении признака.</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задачи:</w:t>
      </w:r>
    </w:p>
    <w:p w:rsidR="00380164" w:rsidRDefault="00380164">
      <w:pPr>
        <w:spacing w:before="0" w:beforeAutospacing="0" w:after="0" w:afterAutospacing="0"/>
        <w:ind w:left="-10" w:firstLine="0"/>
        <w:jc w:val="both"/>
        <w:rPr>
          <w:rFonts w:ascii="Times New Roman" w:hAnsi="Times New Roman" w:cs="Times New Roman"/>
          <w:sz w:val="24"/>
          <w:szCs w:val="24"/>
        </w:rPr>
      </w:pPr>
      <w:r>
        <w:rPr>
          <w:rFonts w:ascii="Times New Roman" w:hAnsi="Times New Roman" w:cs="Times New Roman"/>
          <w:sz w:val="24"/>
          <w:szCs w:val="24"/>
        </w:rPr>
        <w:t>Психолог решает задачу: будет ли удовлетворенность работой на данном предприятии распределена равномерно по следующим альтернативам (градациям):</w:t>
      </w:r>
    </w:p>
    <w:p w:rsidR="00380164" w:rsidRDefault="00380164">
      <w:pPr>
        <w:spacing w:before="0" w:beforeAutospacing="0" w:after="0" w:afterAutospacing="0"/>
        <w:ind w:left="1418" w:firstLine="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Работой вполне доволен;</w:t>
      </w:r>
    </w:p>
    <w:p w:rsidR="00380164" w:rsidRDefault="00380164">
      <w:pPr>
        <w:spacing w:before="0" w:beforeAutospacing="0" w:after="0" w:afterAutospacing="0"/>
        <w:ind w:left="1418" w:firstLine="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 Скорее доволен, чем не доволен;</w:t>
      </w:r>
    </w:p>
    <w:p w:rsidR="00380164" w:rsidRDefault="00380164">
      <w:pPr>
        <w:spacing w:before="0" w:beforeAutospacing="0" w:after="0" w:afterAutospacing="0"/>
        <w:ind w:left="1418" w:firstLine="0"/>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 Трудно сказать, не знаю, безразлично;</w:t>
      </w:r>
    </w:p>
    <w:p w:rsidR="00380164" w:rsidRDefault="00380164">
      <w:pPr>
        <w:spacing w:before="0" w:beforeAutospacing="0" w:after="0" w:afterAutospacing="0"/>
        <w:ind w:left="1418" w:firstLine="0"/>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 Скорее недоволен, чем доволен;</w:t>
      </w:r>
    </w:p>
    <w:p w:rsidR="00380164" w:rsidRDefault="00380164">
      <w:pPr>
        <w:spacing w:before="0" w:beforeAutospacing="0" w:after="0" w:afterAutospacing="0"/>
        <w:ind w:left="1418" w:firstLine="0"/>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 Совершенно недоволен работой.</w:t>
      </w:r>
    </w:p>
    <w:p w:rsidR="00380164" w:rsidRDefault="00380164">
      <w:pPr>
        <w:autoSpaceDE w:val="0"/>
        <w:autoSpaceDN w:val="0"/>
        <w:adjustRightInd w:val="0"/>
        <w:spacing w:before="0" w:beforeAutospacing="0" w:after="0" w:afterAutospacing="0"/>
        <w:ind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Для решения этой задачи производился опрос случайной выборки из 65 респондентов (испытуемых) об удовлетворенности работой: «В какой степени Вас устраивает Ваша теперешняя работа?», причем ответы должны даваться согласно вышеозначенным альтернативам.</w:t>
      </w:r>
    </w:p>
    <w:p w:rsidR="00380164" w:rsidRDefault="00380164">
      <w:pPr>
        <w:autoSpaceDE w:val="0"/>
        <w:autoSpaceDN w:val="0"/>
        <w:adjustRightInd w:val="0"/>
        <w:spacing w:before="0" w:beforeAutospacing="0" w:after="0" w:afterAutospacing="0"/>
        <w:ind w:firstLine="709"/>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Полученные ответы (эмпирические частоты) следующие:</w:t>
      </w:r>
    </w:p>
    <w:p w:rsidR="00380164" w:rsidRDefault="00380164">
      <w:pPr>
        <w:autoSpaceDE w:val="0"/>
        <w:autoSpaceDN w:val="0"/>
        <w:adjustRightInd w:val="0"/>
        <w:spacing w:before="0" w:beforeAutospacing="0" w:after="0" w:afterAutospacing="0"/>
        <w:ind w:left="1418"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альтернатива </w:t>
      </w:r>
      <w:r>
        <w:rPr>
          <w:rFonts w:ascii="Times New Roman" w:eastAsia="HiddenHorzOCR" w:hAnsi="Times New Roman" w:cs="Times New Roman"/>
          <w:b/>
          <w:bCs/>
          <w:sz w:val="24"/>
          <w:szCs w:val="24"/>
        </w:rPr>
        <w:t>1</w:t>
      </w:r>
      <w:r>
        <w:rPr>
          <w:rFonts w:ascii="Times New Roman" w:eastAsia="HiddenHorzOCR" w:hAnsi="Times New Roman" w:cs="Times New Roman"/>
          <w:sz w:val="24"/>
          <w:szCs w:val="24"/>
        </w:rPr>
        <w:t xml:space="preserve"> – 8 респондентов;</w:t>
      </w:r>
    </w:p>
    <w:p w:rsidR="00380164" w:rsidRDefault="00380164">
      <w:pPr>
        <w:autoSpaceDE w:val="0"/>
        <w:autoSpaceDN w:val="0"/>
        <w:adjustRightInd w:val="0"/>
        <w:spacing w:before="0" w:beforeAutospacing="0" w:after="0" w:afterAutospacing="0"/>
        <w:ind w:left="1418"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альтернатива </w:t>
      </w:r>
      <w:r>
        <w:rPr>
          <w:rFonts w:ascii="Times New Roman" w:eastAsia="HiddenHorzOCR" w:hAnsi="Times New Roman" w:cs="Times New Roman"/>
          <w:b/>
          <w:bCs/>
          <w:sz w:val="24"/>
          <w:szCs w:val="24"/>
        </w:rPr>
        <w:t>2</w:t>
      </w:r>
      <w:r>
        <w:rPr>
          <w:rFonts w:ascii="Times New Roman" w:eastAsia="HiddenHorzOCR" w:hAnsi="Times New Roman" w:cs="Times New Roman"/>
          <w:sz w:val="24"/>
          <w:szCs w:val="24"/>
        </w:rPr>
        <w:t xml:space="preserve"> – 22 респондента;</w:t>
      </w:r>
    </w:p>
    <w:p w:rsidR="00380164" w:rsidRDefault="00380164">
      <w:pPr>
        <w:autoSpaceDE w:val="0"/>
        <w:autoSpaceDN w:val="0"/>
        <w:adjustRightInd w:val="0"/>
        <w:spacing w:before="0" w:beforeAutospacing="0" w:after="0" w:afterAutospacing="0"/>
        <w:ind w:left="1418"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альтернатива </w:t>
      </w:r>
      <w:r>
        <w:rPr>
          <w:rFonts w:ascii="Times New Roman" w:eastAsia="HiddenHorzOCR" w:hAnsi="Times New Roman" w:cs="Times New Roman"/>
          <w:b/>
          <w:bCs/>
          <w:sz w:val="24"/>
          <w:szCs w:val="24"/>
        </w:rPr>
        <w:t>3</w:t>
      </w:r>
      <w:r>
        <w:rPr>
          <w:rFonts w:ascii="Times New Roman" w:eastAsia="HiddenHorzOCR" w:hAnsi="Times New Roman" w:cs="Times New Roman"/>
          <w:sz w:val="24"/>
          <w:szCs w:val="24"/>
        </w:rPr>
        <w:t xml:space="preserve"> – 14 респондентов;</w:t>
      </w:r>
    </w:p>
    <w:p w:rsidR="00380164" w:rsidRDefault="00380164">
      <w:pPr>
        <w:autoSpaceDE w:val="0"/>
        <w:autoSpaceDN w:val="0"/>
        <w:adjustRightInd w:val="0"/>
        <w:spacing w:before="0" w:beforeAutospacing="0" w:after="0" w:afterAutospacing="0"/>
        <w:ind w:left="1418"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альтернатива </w:t>
      </w:r>
      <w:r>
        <w:rPr>
          <w:rFonts w:ascii="Times New Roman" w:eastAsia="HiddenHorzOCR" w:hAnsi="Times New Roman" w:cs="Times New Roman"/>
          <w:b/>
          <w:bCs/>
          <w:sz w:val="24"/>
          <w:szCs w:val="24"/>
        </w:rPr>
        <w:t>4</w:t>
      </w:r>
      <w:r>
        <w:rPr>
          <w:rFonts w:ascii="Times New Roman" w:eastAsia="HiddenHorzOCR" w:hAnsi="Times New Roman" w:cs="Times New Roman"/>
          <w:sz w:val="24"/>
          <w:szCs w:val="24"/>
        </w:rPr>
        <w:t xml:space="preserve"> – 9 респондентов;</w:t>
      </w:r>
    </w:p>
    <w:p w:rsidR="00380164" w:rsidRDefault="00380164">
      <w:pPr>
        <w:autoSpaceDE w:val="0"/>
        <w:autoSpaceDN w:val="0"/>
        <w:adjustRightInd w:val="0"/>
        <w:spacing w:before="0" w:beforeAutospacing="0" w:after="0" w:afterAutospacing="0"/>
        <w:ind w:left="1418" w:firstLine="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альтернатива </w:t>
      </w:r>
      <w:r>
        <w:rPr>
          <w:rFonts w:ascii="Times New Roman" w:eastAsia="HiddenHorzOCR" w:hAnsi="Times New Roman" w:cs="Times New Roman"/>
          <w:b/>
          <w:bCs/>
          <w:sz w:val="24"/>
          <w:szCs w:val="24"/>
        </w:rPr>
        <w:t>5</w:t>
      </w:r>
      <w:r>
        <w:rPr>
          <w:rFonts w:ascii="Times New Roman" w:eastAsia="HiddenHorzOCR" w:hAnsi="Times New Roman" w:cs="Times New Roman"/>
          <w:sz w:val="24"/>
          <w:szCs w:val="24"/>
        </w:rPr>
        <w:t xml:space="preserve"> – 12 респондентов.</w:t>
      </w:r>
    </w:p>
    <w:p w:rsidR="00380164" w:rsidRDefault="00380164">
      <w:pPr>
        <w:autoSpaceDE w:val="0"/>
        <w:autoSpaceDN w:val="0"/>
        <w:adjustRightInd w:val="0"/>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Ответьте на вопрос, который поставил психолог при решении данной задачи.</w:t>
      </w:r>
    </w:p>
    <w:p w:rsidR="00380164" w:rsidRDefault="00380164">
      <w:pPr>
        <w:pStyle w:val="ListParagraph"/>
        <w:widowControl w:val="0"/>
        <w:numPr>
          <w:ilvl w:val="0"/>
          <w:numId w:val="13"/>
        </w:numPr>
        <w:spacing w:before="0" w:beforeAutospacing="0" w:afterAutospacing="0"/>
        <w:ind w:left="714" w:hanging="357"/>
        <w:rPr>
          <w:rFonts w:ascii="Times New Roman" w:hAnsi="Times New Roman" w:cs="Times New Roman"/>
          <w:color w:val="000000"/>
          <w:sz w:val="24"/>
          <w:szCs w:val="24"/>
        </w:rPr>
      </w:pPr>
      <w:r>
        <w:rPr>
          <w:rFonts w:ascii="Times New Roman" w:hAnsi="Times New Roman" w:cs="Times New Roman"/>
          <w:color w:val="000000"/>
          <w:sz w:val="24"/>
          <w:szCs w:val="24"/>
        </w:rPr>
        <w:t>Коэффициенты корреляции.</w:t>
      </w:r>
    </w:p>
    <w:p w:rsidR="00380164" w:rsidRDefault="00380164">
      <w:pPr>
        <w:widowControl w:val="0"/>
        <w:spacing w:before="0" w:beforeAutospacing="0" w:after="0" w:afterAutospacing="0"/>
        <w:ind w:firstLine="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Пример задачи:</w:t>
      </w:r>
    </w:p>
    <w:p w:rsidR="00380164" w:rsidRDefault="00380164">
      <w:pPr>
        <w:autoSpaceDE w:val="0"/>
        <w:autoSpaceDN w:val="0"/>
        <w:adjustRightInd w:val="0"/>
        <w:spacing w:before="0" w:beforeAutospacing="0" w:after="0" w:afterAutospacing="0"/>
        <w:ind w:firstLine="0"/>
        <w:jc w:val="both"/>
        <w:rPr>
          <w:rFonts w:ascii="Times New Roman" w:hAnsi="Times New Roman" w:cs="Times New Roman"/>
          <w:sz w:val="24"/>
          <w:szCs w:val="24"/>
        </w:rPr>
      </w:pPr>
      <w:r>
        <w:rPr>
          <w:rFonts w:ascii="Times New Roman" w:hAnsi="Times New Roman" w:cs="Times New Roman"/>
          <w:sz w:val="24"/>
          <w:szCs w:val="24"/>
        </w:rPr>
        <w:t>20 школьникам были даны тесты на наглядно-образное и вербальное мышление. Измерялось среднее время решения заданий теста в секундах. Психолога интересует вопрос: существует ли взаимосвязь между временем решения этих задач? Переменная Х – обозначает среднее время решения наглядно-образных, а переменная У – среднее время решения вербальных заданий тестов.</w:t>
      </w:r>
    </w:p>
    <w:tbl>
      <w:tblPr>
        <w:tblW w:w="2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69"/>
        <w:gridCol w:w="1579"/>
        <w:gridCol w:w="1579"/>
      </w:tblGrid>
      <w:tr w:rsidR="00380164">
        <w:trPr>
          <w:trHeight w:val="283"/>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lang w:val="en-US"/>
              </w:rPr>
              <w:t>X</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lang w:val="en-US"/>
              </w:rPr>
              <w:t>Y</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19</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17</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32</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7</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33</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17</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44</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28</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28</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27</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35</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31</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39</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20</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39</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17</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44</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35</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44</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43</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24</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10</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37</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28</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29</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13</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40</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43</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42</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45</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32</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24</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17</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48</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45</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42</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26</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19</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33</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16</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20</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47</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26</w:t>
            </w:r>
          </w:p>
        </w:tc>
      </w:tr>
      <w:tr w:rsidR="00380164">
        <w:trPr>
          <w:trHeight w:val="227"/>
          <w:jc w:val="center"/>
        </w:trPr>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Сумма</w:t>
            </w:r>
          </w:p>
        </w:tc>
        <w:tc>
          <w:tcPr>
            <w:tcW w:w="3190"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731</w:t>
            </w:r>
          </w:p>
        </w:tc>
        <w:tc>
          <w:tcPr>
            <w:tcW w:w="3191" w:type="dxa"/>
            <w:vAlign w:val="center"/>
          </w:tcPr>
          <w:p w:rsidR="00380164" w:rsidRDefault="00380164">
            <w:pPr>
              <w:autoSpaceDE w:val="0"/>
              <w:autoSpaceDN w:val="0"/>
              <w:adjustRightInd w:val="0"/>
              <w:spacing w:before="0" w:beforeAutospacing="0" w:after="0" w:afterAutospacing="0"/>
              <w:ind w:firstLine="0"/>
              <w:jc w:val="center"/>
              <w:rPr>
                <w:rFonts w:ascii="Times New Roman" w:hAnsi="Times New Roman" w:cs="Times New Roman"/>
                <w:b/>
                <w:bCs/>
                <w:sz w:val="20"/>
                <w:szCs w:val="20"/>
              </w:rPr>
            </w:pPr>
            <w:r>
              <w:rPr>
                <w:rFonts w:ascii="Times New Roman" w:hAnsi="Times New Roman" w:cs="Times New Roman"/>
                <w:b/>
                <w:bCs/>
                <w:sz w:val="20"/>
                <w:szCs w:val="20"/>
              </w:rPr>
              <w:t>518</w:t>
            </w:r>
          </w:p>
        </w:tc>
      </w:tr>
    </w:tbl>
    <w:p w:rsidR="00380164" w:rsidRDefault="00380164">
      <w:pPr>
        <w:widowControl w:val="0"/>
        <w:spacing w:before="0" w:beforeAutospacing="0" w:after="0" w:afterAutospacing="0"/>
        <w:ind w:firstLine="0"/>
        <w:jc w:val="center"/>
        <w:rPr>
          <w:rFonts w:ascii="Times New Roman" w:hAnsi="Times New Roman" w:cs="Times New Roman"/>
          <w:b/>
          <w:bCs/>
          <w:sz w:val="24"/>
          <w:szCs w:val="24"/>
        </w:rPr>
      </w:pPr>
      <w:r>
        <w:rPr>
          <w:rFonts w:ascii="Times New Roman" w:hAnsi="Times New Roman" w:cs="Times New Roman"/>
          <w:b/>
          <w:bCs/>
          <w:sz w:val="24"/>
          <w:szCs w:val="24"/>
        </w:rPr>
        <w:t>5.3. Домашняя контрольная работа</w:t>
      </w:r>
    </w:p>
    <w:p w:rsidR="00380164" w:rsidRDefault="00380164">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Опираясь на пройденный в течение семестра материал дисциплины «Математические методы в психологии», выполнить домашнюю контрольную работу по темам семестра.</w:t>
      </w:r>
    </w:p>
    <w:p w:rsidR="00380164" w:rsidRDefault="00380164">
      <w:pPr>
        <w:widowControl w:val="0"/>
        <w:spacing w:before="0" w:beforeAutospacing="0" w:after="0" w:afterAutospacing="0"/>
        <w:ind w:firstLine="0"/>
        <w:jc w:val="center"/>
        <w:rPr>
          <w:rFonts w:ascii="Times New Roman" w:hAnsi="Times New Roman" w:cs="Times New Roman"/>
          <w:b/>
          <w:bCs/>
          <w:sz w:val="24"/>
          <w:szCs w:val="24"/>
        </w:rPr>
      </w:pPr>
      <w:r>
        <w:rPr>
          <w:rFonts w:ascii="Times New Roman" w:hAnsi="Times New Roman" w:cs="Times New Roman"/>
          <w:b/>
          <w:bCs/>
          <w:sz w:val="24"/>
          <w:szCs w:val="24"/>
        </w:rPr>
        <w:t>5.4. Подготовка к промежуточной аттестации</w:t>
      </w:r>
    </w:p>
    <w:p w:rsidR="00380164" w:rsidRDefault="00380164">
      <w:pPr>
        <w:widowControl w:val="0"/>
        <w:spacing w:before="0" w:beforeAutospacing="0" w:after="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5.4.1. Перечень вопросов для подготовки к зачету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tblPr>
      <w:tblGrid>
        <w:gridCol w:w="534"/>
        <w:gridCol w:w="7512"/>
        <w:gridCol w:w="1808"/>
      </w:tblGrid>
      <w:tr w:rsidR="00380164">
        <w:trPr>
          <w:tblHeader/>
        </w:trPr>
        <w:tc>
          <w:tcPr>
            <w:tcW w:w="534" w:type="dxa"/>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7512" w:type="dxa"/>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Вопрос</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Код компетенции</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Определение первичных описательных статистик: мода, медиана, выборочное среднее, выборочная дисперсия, стандартное отклонение, асимметрия, эксцесс, персентиль, квартиль, размах.</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Измерительные шкалы: номинативные, порядковые, интервальные</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Таблицы и графики распределения частот.</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Таблицы сопряженности номинативных признаков.</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генеральной совокупности.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доверительного интервала  и доверительной вероятности.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статистической гипотезы. Гипотезы нулевая и альтернативная.</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направленных и ненаправленных гипотез</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статистического критерия.</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Уровень статистической значимости. Ось значимости. Правило отклонения гипотезы Н</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xml:space="preserve"> и принятия Н</w:t>
            </w:r>
            <w:r>
              <w:rPr>
                <w:rFonts w:ascii="Times New Roman" w:hAnsi="Times New Roman" w:cs="Times New Roman"/>
                <w:color w:val="000000"/>
                <w:sz w:val="20"/>
                <w:szCs w:val="20"/>
                <w:vertAlign w:val="subscript"/>
              </w:rPr>
              <w:t>1</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Мощность критериев.</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параметрических критериев. Их преимущества и недостатки.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непараметрических критериев. Их преимущества и недостатки.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ОК-7, 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t-Стъюдента.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F-Фишера.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Q-Розенбаума.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U-Манна0Уитни.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Н-Краскала-Уоллиса.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тенденций S-Джонкира.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G-знаков</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Т-Вилкоксона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Критерий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QUOTE </w:instrText>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pt">
                  <v:imagedata r:id="rId7" o:title="" chromakey="white"/>
                </v:shape>
              </w:pic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fldChar w:fldCharType="separate"/>
            </w:r>
            <w:r>
              <w:rPr>
                <w:rFonts w:ascii="Times New Roman" w:hAnsi="Times New Roman" w:cs="Times New Roman"/>
              </w:rPr>
              <w:pict>
                <v:shape id="_x0000_i1026" type="#_x0000_t75" style="width:13.2pt;height:12pt">
                  <v:imagedata r:id="rId7" o:title="" chromakey="white"/>
                </v:shape>
              </w:pict>
            </w:r>
            <w:r>
              <w:rPr>
                <w:rFonts w:ascii="Times New Roman" w:hAnsi="Times New Roman" w:cs="Times New Roman"/>
                <w:color w:val="000000"/>
                <w:sz w:val="20"/>
                <w:szCs w:val="20"/>
              </w:rPr>
              <w:fldChar w:fldCharType="end"/>
            </w:r>
            <w:r>
              <w:rPr>
                <w:rFonts w:ascii="Times New Roman" w:hAnsi="Times New Roman" w:cs="Times New Roman"/>
                <w:color w:val="000000"/>
                <w:sz w:val="20"/>
                <w:szCs w:val="20"/>
              </w:rPr>
              <w:t>-Фридмана.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тенденций L-Пейджа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χ2-Пирсона.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λ-Колмогорова-Смирнова.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φ*-угловое преобразование Фишера.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Понятие корреляционной связи.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Корреляция прямая и обратная, сила связи.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Общая и частная системы классификации корреляционных связей.</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tabs>
                <w:tab w:val="left" w:pos="1236"/>
              </w:tabs>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Коэффициент линейной корреляции r-Пирсона.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ранговой корреляции r-Спирмена</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Критерий согласия χ2</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r w:rsidR="00380164">
        <w:tc>
          <w:tcPr>
            <w:tcW w:w="534" w:type="dxa"/>
          </w:tcPr>
          <w:p w:rsidR="00380164" w:rsidRDefault="00380164">
            <w:pPr>
              <w:pStyle w:val="ListParagraph"/>
              <w:widowControl w:val="0"/>
              <w:numPr>
                <w:ilvl w:val="0"/>
                <w:numId w:val="14"/>
              </w:numPr>
              <w:spacing w:before="0" w:beforeAutospacing="0" w:afterAutospacing="0"/>
              <w:ind w:left="113" w:firstLine="0"/>
              <w:rPr>
                <w:rFonts w:ascii="Times New Roman" w:hAnsi="Times New Roman" w:cs="Times New Roman"/>
                <w:color w:val="000000"/>
                <w:sz w:val="20"/>
                <w:szCs w:val="20"/>
              </w:rPr>
            </w:pPr>
          </w:p>
        </w:tc>
        <w:tc>
          <w:tcPr>
            <w:tcW w:w="7512" w:type="dxa"/>
          </w:tcPr>
          <w:p w:rsidR="00380164" w:rsidRDefault="00380164">
            <w:pPr>
              <w:widowControl w:val="0"/>
              <w:spacing w:before="0" w:beforeAutospacing="0" w:after="0" w:afterAutospacing="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Анализ таблиц сопряженности.</w:t>
            </w:r>
          </w:p>
        </w:tc>
        <w:tc>
          <w:tcPr>
            <w:tcW w:w="1808" w:type="dxa"/>
            <w:vAlign w:val="center"/>
          </w:tcPr>
          <w:p w:rsidR="00380164" w:rsidRDefault="00380164">
            <w:pPr>
              <w:widowControl w:val="0"/>
              <w:spacing w:before="0" w:beforeAutospacing="0" w:after="0" w:afterAutospacing="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ПК-8, ПК ОС-16</w:t>
            </w:r>
          </w:p>
        </w:tc>
      </w:tr>
    </w:tbl>
    <w:p w:rsidR="00380164" w:rsidRDefault="00380164">
      <w:pPr>
        <w:spacing w:before="0" w:beforeAutospacing="0" w:after="0" w:afterAutospacing="0"/>
        <w:ind w:firstLine="0"/>
        <w:jc w:val="center"/>
        <w:rPr>
          <w:rFonts w:ascii="Times New Roman" w:hAnsi="Times New Roman" w:cs="Times New Roman"/>
          <w:b/>
          <w:bCs/>
          <w:sz w:val="24"/>
          <w:szCs w:val="24"/>
        </w:rPr>
      </w:pPr>
      <w:r>
        <w:rPr>
          <w:rFonts w:ascii="Times New Roman" w:hAnsi="Times New Roman" w:cs="Times New Roman"/>
          <w:b/>
          <w:bCs/>
          <w:sz w:val="24"/>
          <w:szCs w:val="24"/>
        </w:rPr>
        <w:t>6. Фонд оценочных средств</w:t>
      </w:r>
      <w:r>
        <w:rPr>
          <w:rFonts w:ascii="Times New Roman" w:hAnsi="Times New Roman" w:cs="Times New Roman"/>
          <w:b/>
          <w:bCs/>
          <w:sz w:val="24"/>
          <w:szCs w:val="24"/>
        </w:rPr>
        <w:br/>
        <w:t>для промежуточной аттестации по дисциплине</w:t>
      </w:r>
      <w:r>
        <w:rPr>
          <w:rFonts w:ascii="Times New Roman" w:hAnsi="Times New Roman" w:cs="Times New Roman"/>
          <w:sz w:val="24"/>
          <w:szCs w:val="24"/>
        </w:rPr>
        <w:br/>
      </w:r>
      <w:r>
        <w:rPr>
          <w:rFonts w:ascii="Times New Roman" w:hAnsi="Times New Roman" w:cs="Times New Roman"/>
          <w:b/>
          <w:bCs/>
          <w:sz w:val="24"/>
          <w:szCs w:val="24"/>
        </w:rPr>
        <w:t>«Математические методы в психологии»</w:t>
      </w:r>
    </w:p>
    <w:p w:rsidR="00380164" w:rsidRDefault="00380164">
      <w:pPr>
        <w:widowControl w:val="0"/>
        <w:spacing w:before="0" w:beforeAutospacing="0" w:after="0" w:afterAutospacing="0"/>
        <w:jc w:val="both"/>
        <w:rPr>
          <w:rFonts w:ascii="Times New Roman" w:hAnsi="Times New Roman" w:cs="Times New Roman"/>
          <w:i/>
          <w:iCs/>
          <w:sz w:val="24"/>
          <w:szCs w:val="24"/>
        </w:rPr>
      </w:pPr>
      <w:r>
        <w:rPr>
          <w:rFonts w:ascii="Times New Roman" w:hAnsi="Times New Roman" w:cs="Times New Roman"/>
          <w:b/>
          <w:bCs/>
          <w:i/>
          <w:iCs/>
          <w:sz w:val="24"/>
          <w:szCs w:val="24"/>
        </w:rPr>
        <w:t>6.1. </w:t>
      </w:r>
      <w:r>
        <w:rPr>
          <w:rFonts w:ascii="Times New Roman" w:hAnsi="Times New Roman" w:cs="Times New Roman"/>
          <w:i/>
          <w:iCs/>
          <w:sz w:val="24"/>
          <w:szCs w:val="24"/>
        </w:rPr>
        <w:t>Перечень компетенций выпускников образовательной программы с указанием результатов обучения (знаний, умений, владений), описание показателей и критериев оценивания компетенций:</w:t>
      </w:r>
    </w:p>
    <w:p w:rsidR="00380164" w:rsidRDefault="00380164">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Полные карты компетенций представлены в ОПОП по направлению подготовки 37.03.01 Психология (направленность образовательной программы: Общая и практическая психология).</w:t>
      </w:r>
    </w:p>
    <w:p w:rsidR="00380164" w:rsidRDefault="00380164">
      <w:pPr>
        <w:pageBreakBefore/>
        <w:widowControl w:val="0"/>
        <w:spacing w:before="0" w:beforeAutospacing="0" w:after="0" w:afterAutospacing="0"/>
        <w:jc w:val="both"/>
        <w:rPr>
          <w:rFonts w:ascii="Times New Roman" w:hAnsi="Times New Roman" w:cs="Times New Roman"/>
          <w:b/>
          <w:bCs/>
          <w:sz w:val="24"/>
          <w:szCs w:val="24"/>
        </w:rPr>
      </w:pPr>
      <w:r>
        <w:rPr>
          <w:rFonts w:ascii="Times New Roman" w:hAnsi="Times New Roman" w:cs="Times New Roman"/>
          <w:b/>
          <w:bCs/>
          <w:i/>
          <w:iCs/>
          <w:sz w:val="24"/>
          <w:szCs w:val="24"/>
        </w:rPr>
        <w:t>6.2.</w:t>
      </w:r>
      <w:r>
        <w:rPr>
          <w:rFonts w:ascii="Times New Roman" w:hAnsi="Times New Roman" w:cs="Times New Roman"/>
          <w:b/>
          <w:bCs/>
          <w:sz w:val="24"/>
          <w:szCs w:val="24"/>
        </w:rPr>
        <w:t> </w:t>
      </w:r>
      <w:r>
        <w:rPr>
          <w:rFonts w:ascii="Times New Roman" w:hAnsi="Times New Roman" w:cs="Times New Roman"/>
          <w:i/>
          <w:iCs/>
          <w:sz w:val="24"/>
          <w:szCs w:val="24"/>
        </w:rPr>
        <w:t>Описание критериев и шкал оценивания</w:t>
      </w:r>
    </w:p>
    <w:p w:rsidR="00380164" w:rsidRDefault="00380164">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i/>
          <w:iCs/>
          <w:sz w:val="24"/>
          <w:szCs w:val="24"/>
        </w:rPr>
        <w:t>Описание показателей и критерии оценивания компетенций: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2"/>
        <w:gridCol w:w="512"/>
        <w:gridCol w:w="882"/>
        <w:gridCol w:w="2639"/>
        <w:gridCol w:w="4054"/>
        <w:gridCol w:w="1765"/>
      </w:tblGrid>
      <w:tr w:rsidR="00380164">
        <w:trPr>
          <w:tblHeader/>
          <w:jc w:val="center"/>
        </w:trPr>
        <w:tc>
          <w:tcPr>
            <w:tcW w:w="0" w:type="auto"/>
            <w:gridSpan w:val="2"/>
            <w:vAlign w:val="center"/>
          </w:tcPr>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 п/п</w:t>
            </w:r>
          </w:p>
        </w:tc>
        <w:tc>
          <w:tcPr>
            <w:tcW w:w="0" w:type="auto"/>
            <w:vAlign w:val="center"/>
          </w:tcPr>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Код компе</w:t>
            </w:r>
            <w:r>
              <w:rPr>
                <w:rFonts w:ascii="Times New Roman" w:hAnsi="Times New Roman" w:cs="Times New Roman"/>
                <w:b/>
                <w:bCs/>
                <w:sz w:val="20"/>
                <w:szCs w:val="20"/>
              </w:rPr>
              <w:softHyphen/>
              <w:t>тенции</w:t>
            </w:r>
          </w:p>
        </w:tc>
        <w:tc>
          <w:tcPr>
            <w:tcW w:w="2639" w:type="dxa"/>
            <w:vAlign w:val="center"/>
          </w:tcPr>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Содержание компетенции</w:t>
            </w:r>
          </w:p>
        </w:tc>
        <w:tc>
          <w:tcPr>
            <w:tcW w:w="4054" w:type="dxa"/>
            <w:vAlign w:val="center"/>
          </w:tcPr>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Планируемые результаты обучения</w:t>
            </w:r>
          </w:p>
        </w:tc>
        <w:tc>
          <w:tcPr>
            <w:tcW w:w="0" w:type="auto"/>
            <w:vAlign w:val="center"/>
          </w:tcPr>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Наименование</w:t>
            </w:r>
          </w:p>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b/>
                <w:bCs/>
                <w:sz w:val="20"/>
                <w:szCs w:val="20"/>
              </w:rPr>
              <w:t>оценочного средства</w:t>
            </w:r>
          </w:p>
        </w:tc>
      </w:tr>
      <w:tr w:rsidR="00380164">
        <w:trPr>
          <w:cantSplit/>
          <w:trHeight w:val="57"/>
          <w:jc w:val="center"/>
        </w:trPr>
        <w:tc>
          <w:tcPr>
            <w:tcW w:w="0" w:type="auto"/>
            <w:gridSpan w:val="2"/>
            <w:vMerge w:val="restart"/>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restart"/>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ОК-7</w:t>
            </w:r>
          </w:p>
        </w:tc>
        <w:tc>
          <w:tcPr>
            <w:tcW w:w="2639" w:type="dxa"/>
            <w:vMerge w:val="restart"/>
          </w:tcPr>
          <w:p w:rsidR="00380164" w:rsidRDefault="00380164">
            <w:pPr>
              <w:spacing w:before="0" w:beforeAutospacing="0" w:after="0" w:afterAutospacing="0"/>
              <w:ind w:firstLine="0"/>
              <w:rPr>
                <w:rFonts w:ascii="Times New Roman" w:hAnsi="Times New Roman" w:cs="Times New Roman"/>
                <w:b/>
                <w:bCs/>
                <w:sz w:val="20"/>
                <w:szCs w:val="20"/>
              </w:rPr>
            </w:pPr>
            <w:r>
              <w:rPr>
                <w:rFonts w:ascii="Times New Roman" w:hAnsi="Times New Roman" w:cs="Times New Roman"/>
                <w:sz w:val="20"/>
                <w:szCs w:val="20"/>
              </w:rPr>
              <w:t>способность к самоорганизации и самообразованию</w:t>
            </w:r>
          </w:p>
        </w:tc>
        <w:tc>
          <w:tcPr>
            <w:tcW w:w="4054" w:type="dxa"/>
            <w:vAlign w:val="center"/>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w:t>
            </w:r>
          </w:p>
          <w:p w:rsidR="00380164" w:rsidRDefault="00380164">
            <w:pPr>
              <w:tabs>
                <w:tab w:val="left" w:pos="276"/>
              </w:tabs>
              <w:spacing w:before="0" w:beforeAutospacing="0" w:after="0" w:afterAutospacing="0"/>
              <w:ind w:firstLine="0"/>
              <w:outlineLvl w:val="0"/>
              <w:rPr>
                <w:rFonts w:ascii="Times New Roman" w:hAnsi="Times New Roman" w:cs="Times New Roman"/>
                <w:sz w:val="20"/>
                <w:szCs w:val="20"/>
              </w:rPr>
            </w:pPr>
            <w:r>
              <w:rPr>
                <w:rFonts w:ascii="Times New Roman" w:hAnsi="Times New Roman" w:cs="Times New Roman"/>
                <w:sz w:val="20"/>
                <w:szCs w:val="20"/>
              </w:rPr>
              <w:t>принципы и методы тайм-менеджмента и эффективной организации деятельности.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cantSplit/>
          <w:trHeight w:val="57"/>
          <w:jc w:val="center"/>
        </w:trPr>
        <w:tc>
          <w:tcPr>
            <w:tcW w:w="0" w:type="auto"/>
            <w:gridSpan w:val="2"/>
            <w:vMerge/>
            <w:vAlign w:val="center"/>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2639" w:type="dxa"/>
            <w:vMerge/>
            <w:vAlign w:val="center"/>
          </w:tcPr>
          <w:p w:rsidR="00380164" w:rsidRDefault="00380164">
            <w:pPr>
              <w:spacing w:before="0" w:beforeAutospacing="0" w:after="0" w:afterAutospacing="0"/>
              <w:ind w:firstLine="0"/>
              <w:rPr>
                <w:rFonts w:ascii="Times New Roman" w:hAnsi="Times New Roman" w:cs="Times New Roman"/>
                <w:b/>
                <w:bCs/>
                <w:sz w:val="20"/>
                <w:szCs w:val="20"/>
              </w:rPr>
            </w:pPr>
          </w:p>
        </w:tc>
        <w:tc>
          <w:tcPr>
            <w:tcW w:w="4054" w:type="dxa"/>
            <w:vAlign w:val="center"/>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w:t>
            </w:r>
          </w:p>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организовывать свою деятельность, оптимально используя ресурсы и время.</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cantSplit/>
          <w:trHeight w:val="57"/>
          <w:jc w:val="center"/>
        </w:trPr>
        <w:tc>
          <w:tcPr>
            <w:tcW w:w="0" w:type="auto"/>
            <w:gridSpan w:val="2"/>
            <w:vMerge/>
            <w:vAlign w:val="center"/>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2639" w:type="dxa"/>
            <w:vMerge/>
            <w:vAlign w:val="center"/>
          </w:tcPr>
          <w:p w:rsidR="00380164" w:rsidRDefault="00380164">
            <w:pPr>
              <w:spacing w:before="0" w:beforeAutospacing="0" w:after="0" w:afterAutospacing="0"/>
              <w:ind w:firstLine="0"/>
              <w:rPr>
                <w:rFonts w:ascii="Times New Roman" w:hAnsi="Times New Roman" w:cs="Times New Roman"/>
                <w:b/>
                <w:bCs/>
                <w:sz w:val="20"/>
                <w:szCs w:val="20"/>
              </w:rPr>
            </w:pPr>
          </w:p>
        </w:tc>
        <w:tc>
          <w:tcPr>
            <w:tcW w:w="4054" w:type="dxa"/>
            <w:vAlign w:val="center"/>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Владеть:</w:t>
            </w:r>
          </w:p>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навыками достижения на практике обозначенных ранее профессиональных целей и задач.</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cantSplit/>
          <w:trHeight w:val="57"/>
          <w:jc w:val="center"/>
        </w:trPr>
        <w:tc>
          <w:tcPr>
            <w:tcW w:w="0" w:type="auto"/>
            <w:gridSpan w:val="2"/>
            <w:vMerge/>
            <w:vAlign w:val="center"/>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80164" w:rsidRDefault="00380164">
            <w:pPr>
              <w:spacing w:before="0" w:beforeAutospacing="0" w:after="0" w:afterAutospacing="0"/>
              <w:ind w:firstLine="0"/>
              <w:jc w:val="center"/>
              <w:rPr>
                <w:rFonts w:ascii="Times New Roman" w:hAnsi="Times New Roman" w:cs="Times New Roman"/>
                <w:sz w:val="20"/>
                <w:szCs w:val="20"/>
              </w:rPr>
            </w:pPr>
          </w:p>
        </w:tc>
        <w:tc>
          <w:tcPr>
            <w:tcW w:w="2639" w:type="dxa"/>
            <w:vMerge/>
            <w:vAlign w:val="center"/>
          </w:tcPr>
          <w:p w:rsidR="00380164" w:rsidRDefault="00380164">
            <w:pPr>
              <w:spacing w:before="0" w:beforeAutospacing="0" w:after="0" w:afterAutospacing="0"/>
              <w:ind w:firstLine="0"/>
              <w:rPr>
                <w:rFonts w:ascii="Times New Roman" w:hAnsi="Times New Roman" w:cs="Times New Roman"/>
                <w:b/>
                <w:bCs/>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Мотивация (личностное отношение):</w:t>
            </w:r>
          </w:p>
          <w:p w:rsidR="00380164" w:rsidRDefault="00380164">
            <w:pPr>
              <w:pStyle w:val="ListParagraph"/>
              <w:keepNext/>
              <w:numPr>
                <w:ilvl w:val="0"/>
                <w:numId w:val="9"/>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учебная активность на лекционных и практических занятиях;</w:t>
            </w:r>
          </w:p>
          <w:p w:rsidR="00380164" w:rsidRDefault="00380164">
            <w:pPr>
              <w:pStyle w:val="ListParagraph"/>
              <w:keepNext/>
              <w:numPr>
                <w:ilvl w:val="0"/>
                <w:numId w:val="9"/>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готовность повысить свой уровень знаний с целью качественного выполнения заданий по дисциплине и дальнейшего применения полученных знаний, умений и навыков в профессиональной деятельности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cantSplit/>
          <w:trHeight w:val="256"/>
          <w:jc w:val="center"/>
        </w:trPr>
        <w:tc>
          <w:tcPr>
            <w:tcW w:w="0" w:type="auto"/>
            <w:gridSpan w:val="2"/>
            <w:vMerge w:val="restart"/>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restart"/>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ПК-6</w:t>
            </w:r>
          </w:p>
        </w:tc>
        <w:tc>
          <w:tcPr>
            <w:tcW w:w="2639" w:type="dxa"/>
            <w:vMerge w:val="restart"/>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способность к постановке профессиональных задач в области научно-исследовательской и практической деятельности</w:t>
            </w:r>
          </w:p>
        </w:tc>
        <w:tc>
          <w:tcPr>
            <w:tcW w:w="4054" w:type="dxa"/>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w:t>
            </w:r>
          </w:p>
          <w:p w:rsidR="00380164" w:rsidRDefault="00380164">
            <w:pPr>
              <w:pStyle w:val="ListParagraph"/>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принципы формирования статистических гипотез научного исследования и научно-обоснованные методы их проверки.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cantSplit/>
          <w:trHeight w:val="406"/>
          <w:jc w:val="center"/>
        </w:trPr>
        <w:tc>
          <w:tcPr>
            <w:tcW w:w="0" w:type="auto"/>
            <w:gridSpan w:val="2"/>
            <w:vMerge/>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80164" w:rsidRDefault="00380164">
            <w:pPr>
              <w:spacing w:before="0" w:beforeAutospacing="0" w:after="0" w:afterAutospacing="0"/>
              <w:ind w:firstLine="0"/>
              <w:rPr>
                <w:rFonts w:ascii="Times New Roman" w:hAnsi="Times New Roman" w:cs="Times New Roman"/>
                <w:sz w:val="20"/>
                <w:szCs w:val="20"/>
              </w:rPr>
            </w:pPr>
          </w:p>
        </w:tc>
        <w:tc>
          <w:tcPr>
            <w:tcW w:w="2639" w:type="dxa"/>
            <w:vMerge/>
          </w:tcPr>
          <w:p w:rsidR="00380164" w:rsidRDefault="00380164">
            <w:pPr>
              <w:spacing w:before="0" w:beforeAutospacing="0" w:after="0" w:afterAutospacing="0"/>
              <w:ind w:firstLine="0"/>
              <w:rPr>
                <w:rFonts w:ascii="Times New Roman" w:hAnsi="Times New Roman" w:cs="Times New Roman"/>
                <w:sz w:val="20"/>
                <w:szCs w:val="20"/>
              </w:rPr>
            </w:pPr>
          </w:p>
        </w:tc>
        <w:tc>
          <w:tcPr>
            <w:tcW w:w="4054" w:type="dxa"/>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w:t>
            </w:r>
          </w:p>
          <w:p w:rsidR="00380164" w:rsidRDefault="00380164">
            <w:pPr>
              <w:pStyle w:val="ListParagraph"/>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формулировать статистические гипотезы проводимого научного исследования</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gridBefore w:val="1"/>
          <w:cantSplit/>
          <w:trHeight w:val="409"/>
          <w:jc w:val="center"/>
        </w:trPr>
        <w:tc>
          <w:tcPr>
            <w:tcW w:w="0" w:type="auto"/>
            <w:vMerge/>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Владеть:</w:t>
            </w:r>
          </w:p>
          <w:p w:rsidR="00380164" w:rsidRDefault="00380164">
            <w:pPr>
              <w:pStyle w:val="ListParagraph"/>
              <w:keepNext/>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навыками систематизации научной информации и формулирования статистических гипотез научного исследования</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gridBefore w:val="1"/>
          <w:cantSplit/>
          <w:trHeight w:val="409"/>
          <w:jc w:val="center"/>
        </w:trPr>
        <w:tc>
          <w:tcPr>
            <w:tcW w:w="0" w:type="auto"/>
            <w:vMerge/>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Мотивация (личностное отношение):</w:t>
            </w:r>
          </w:p>
          <w:p w:rsidR="00380164" w:rsidRDefault="00380164">
            <w:pPr>
              <w:pStyle w:val="ListParagraph"/>
              <w:keepNext/>
              <w:numPr>
                <w:ilvl w:val="0"/>
                <w:numId w:val="9"/>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учебная активность на лекционных и практических занятиях;</w:t>
            </w:r>
          </w:p>
          <w:p w:rsidR="00380164" w:rsidRDefault="00380164">
            <w:pPr>
              <w:pStyle w:val="ListParagraph"/>
              <w:keepNext/>
              <w:numPr>
                <w:ilvl w:val="0"/>
                <w:numId w:val="9"/>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готовность повысить свой уровень знаний с целью качественного выполнения заданий по дисциплине и дальнейшего применения полученных знаний, умений и навыков в профессиональной деятельности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зачет</w:t>
            </w:r>
          </w:p>
        </w:tc>
      </w:tr>
      <w:tr w:rsidR="00380164">
        <w:trPr>
          <w:gridBefore w:val="1"/>
          <w:cantSplit/>
          <w:trHeight w:val="409"/>
          <w:jc w:val="center"/>
        </w:trPr>
        <w:tc>
          <w:tcPr>
            <w:tcW w:w="0" w:type="auto"/>
            <w:vMerge w:val="restart"/>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restart"/>
          </w:tcPr>
          <w:p w:rsidR="00380164" w:rsidRDefault="00380164">
            <w:pPr>
              <w:spacing w:before="0" w:beforeAutospacing="0" w:after="0" w:afterAutospacing="0"/>
              <w:ind w:firstLine="0"/>
              <w:jc w:val="center"/>
              <w:rPr>
                <w:rFonts w:ascii="Times New Roman" w:hAnsi="Times New Roman" w:cs="Times New Roman"/>
                <w:sz w:val="20"/>
                <w:szCs w:val="20"/>
              </w:rPr>
            </w:pPr>
            <w:r>
              <w:rPr>
                <w:rFonts w:ascii="Times New Roman" w:hAnsi="Times New Roman" w:cs="Times New Roman"/>
                <w:sz w:val="20"/>
                <w:szCs w:val="20"/>
              </w:rPr>
              <w:t>ПК-8</w:t>
            </w:r>
          </w:p>
        </w:tc>
        <w:tc>
          <w:tcPr>
            <w:tcW w:w="2639" w:type="dxa"/>
            <w:vMerge w:val="restart"/>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способность к проведению стандартного прикладного исследования в определенной области психологии</w:t>
            </w:r>
          </w:p>
        </w:tc>
        <w:tc>
          <w:tcPr>
            <w:tcW w:w="4054" w:type="dxa"/>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Знать:</w:t>
            </w:r>
          </w:p>
          <w:p w:rsidR="00380164" w:rsidRDefault="00380164">
            <w:pPr>
              <w:pStyle w:val="ListParagraph"/>
              <w:spacing w:before="0" w:beforeAutospacing="0" w:afterAutospacing="0"/>
              <w:ind w:left="0" w:firstLine="0"/>
              <w:jc w:val="left"/>
              <w:rPr>
                <w:rFonts w:ascii="Times New Roman" w:hAnsi="Times New Roman" w:cs="Times New Roman"/>
                <w:sz w:val="20"/>
                <w:szCs w:val="20"/>
              </w:rPr>
            </w:pPr>
            <w:r>
              <w:rPr>
                <w:rFonts w:ascii="Times New Roman" w:hAnsi="Times New Roman" w:cs="Times New Roman"/>
                <w:sz w:val="20"/>
                <w:szCs w:val="20"/>
              </w:rPr>
              <w:t>основы статистической обработки больших массивов данных.</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tcPr>
          <w:p w:rsidR="00380164" w:rsidRDefault="00380164">
            <w:pPr>
              <w:spacing w:before="0" w:beforeAutospacing="0" w:after="0" w:afterAutospacing="0"/>
              <w:ind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spacing w:before="0" w:beforeAutospacing="0" w:after="0" w:afterAutospacing="0"/>
              <w:ind w:firstLine="0"/>
              <w:rPr>
                <w:rFonts w:ascii="Times New Roman" w:hAnsi="Times New Roman" w:cs="Times New Roman"/>
                <w:sz w:val="20"/>
                <w:szCs w:val="20"/>
              </w:rPr>
            </w:pPr>
            <w:r>
              <w:rPr>
                <w:rFonts w:ascii="Times New Roman" w:hAnsi="Times New Roman" w:cs="Times New Roman"/>
                <w:sz w:val="20"/>
                <w:szCs w:val="20"/>
              </w:rPr>
              <w:t>Уметь:</w:t>
            </w:r>
          </w:p>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подбирать математические и статистические методы решения, соответствующие практической профессиональной задаче</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tcPr>
          <w:p w:rsidR="00380164" w:rsidRDefault="00380164">
            <w:pPr>
              <w:spacing w:before="0" w:beforeAutospacing="0" w:after="0" w:afterAutospacing="0"/>
              <w:ind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Владеть:</w:t>
            </w:r>
          </w:p>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навыками статистической обработки больших массивов данных и навыками подбора математических и статистических методов решения, соответствующих практической профессиональной задаче</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tcPr>
          <w:p w:rsidR="00380164" w:rsidRDefault="00380164">
            <w:pPr>
              <w:spacing w:before="0" w:beforeAutospacing="0" w:after="0" w:afterAutospacing="0"/>
              <w:ind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Мотивация (личностное отношение):</w:t>
            </w:r>
          </w:p>
          <w:p w:rsidR="00380164" w:rsidRDefault="00380164">
            <w:pPr>
              <w:pStyle w:val="ListParagraph"/>
              <w:keepNext/>
              <w:numPr>
                <w:ilvl w:val="0"/>
                <w:numId w:val="23"/>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учебная активность на лекционных и практических занятиях;</w:t>
            </w:r>
          </w:p>
          <w:p w:rsidR="00380164" w:rsidRDefault="00380164">
            <w:pPr>
              <w:pStyle w:val="ListParagraph"/>
              <w:keepNext/>
              <w:numPr>
                <w:ilvl w:val="0"/>
                <w:numId w:val="23"/>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готовность повысить свой уровень знаний с целью качественного выполнения заданий по дисциплине и дальнейшего применения полученных знаний, умений и навыков в профессиональной деятельности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val="restart"/>
          </w:tcPr>
          <w:p w:rsidR="00380164" w:rsidRDefault="00380164">
            <w:pPr>
              <w:numPr>
                <w:ilvl w:val="0"/>
                <w:numId w:val="7"/>
              </w:numPr>
              <w:spacing w:before="0" w:beforeAutospacing="0" w:after="0" w:afterAutospacing="0"/>
              <w:ind w:left="0" w:firstLine="0"/>
              <w:rPr>
                <w:rFonts w:ascii="Times New Roman" w:hAnsi="Times New Roman" w:cs="Times New Roman"/>
                <w:sz w:val="20"/>
                <w:szCs w:val="20"/>
              </w:rPr>
            </w:pPr>
          </w:p>
        </w:tc>
        <w:tc>
          <w:tcPr>
            <w:tcW w:w="0" w:type="auto"/>
            <w:vMerge w:val="restart"/>
          </w:tcPr>
          <w:p w:rsidR="00380164" w:rsidRDefault="00380164">
            <w:pPr>
              <w:keepNext/>
              <w:spacing w:before="0" w:beforeAutospacing="0" w:after="0" w:afterAutospacing="0"/>
              <w:ind w:firstLine="0"/>
              <w:jc w:val="center"/>
              <w:outlineLvl w:val="3"/>
              <w:rPr>
                <w:rFonts w:ascii="Times New Roman" w:hAnsi="Times New Roman" w:cs="Times New Roman"/>
                <w:sz w:val="20"/>
                <w:szCs w:val="20"/>
              </w:rPr>
            </w:pPr>
            <w:r>
              <w:rPr>
                <w:rFonts w:ascii="Times New Roman" w:hAnsi="Times New Roman" w:cs="Times New Roman"/>
                <w:sz w:val="20"/>
                <w:szCs w:val="20"/>
              </w:rPr>
              <w:t>ПК ОС-16</w:t>
            </w:r>
          </w:p>
        </w:tc>
        <w:tc>
          <w:tcPr>
            <w:tcW w:w="2639" w:type="dxa"/>
            <w:vMerge w:val="restart"/>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Способность к применению на практике математических методов с целью количественного описания и анализа данных психологических исследований</w:t>
            </w: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Знать:</w:t>
            </w:r>
          </w:p>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математические и статистические методы обработки и анализа данных психологических исследований</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tcPr>
          <w:p w:rsidR="00380164" w:rsidRDefault="00380164">
            <w:pPr>
              <w:spacing w:before="0" w:beforeAutospacing="0" w:after="0" w:afterAutospacing="0"/>
              <w:ind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Уметь:</w:t>
            </w:r>
          </w:p>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решать практические задачи по обработке массивов данных психологических исследований с использованием соответствующих математических и статистических методов, а также интерпретировать данные, полученные в результате обработки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tcPr>
          <w:p w:rsidR="00380164" w:rsidRDefault="00380164">
            <w:pPr>
              <w:spacing w:before="0" w:beforeAutospacing="0" w:after="0" w:afterAutospacing="0"/>
              <w:ind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Владеть:</w:t>
            </w:r>
          </w:p>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навыками решения практических задач по обработке массивов данных психологических исследований с использованием существующих математических и статистических методов, а также интерпретировать данные, полученные в результате обработки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r w:rsidR="00380164">
        <w:trPr>
          <w:gridBefore w:val="1"/>
          <w:cantSplit/>
          <w:trHeight w:val="409"/>
          <w:jc w:val="center"/>
        </w:trPr>
        <w:tc>
          <w:tcPr>
            <w:tcW w:w="0" w:type="auto"/>
            <w:vMerge/>
          </w:tcPr>
          <w:p w:rsidR="00380164" w:rsidRDefault="00380164">
            <w:pPr>
              <w:spacing w:before="0" w:beforeAutospacing="0" w:after="0" w:afterAutospacing="0"/>
              <w:ind w:firstLine="0"/>
              <w:rPr>
                <w:rFonts w:ascii="Times New Roman" w:hAnsi="Times New Roman" w:cs="Times New Roman"/>
                <w:sz w:val="20"/>
                <w:szCs w:val="20"/>
              </w:rPr>
            </w:pPr>
          </w:p>
        </w:tc>
        <w:tc>
          <w:tcPr>
            <w:tcW w:w="0" w:type="auto"/>
            <w:vMerge/>
            <w:vAlign w:val="center"/>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2639" w:type="dxa"/>
            <w:vMerge/>
          </w:tcPr>
          <w:p w:rsidR="00380164" w:rsidRDefault="00380164">
            <w:pPr>
              <w:keepNext/>
              <w:spacing w:before="0" w:beforeAutospacing="0" w:after="0" w:afterAutospacing="0"/>
              <w:ind w:firstLine="0"/>
              <w:outlineLvl w:val="3"/>
              <w:rPr>
                <w:rFonts w:ascii="Times New Roman" w:hAnsi="Times New Roman" w:cs="Times New Roman"/>
                <w:sz w:val="20"/>
                <w:szCs w:val="20"/>
              </w:rPr>
            </w:pPr>
          </w:p>
        </w:tc>
        <w:tc>
          <w:tcPr>
            <w:tcW w:w="4054" w:type="dxa"/>
          </w:tcPr>
          <w:p w:rsidR="00380164" w:rsidRDefault="00380164">
            <w:pPr>
              <w:keepNext/>
              <w:spacing w:before="0" w:beforeAutospacing="0" w:after="0" w:afterAutospacing="0"/>
              <w:ind w:firstLine="0"/>
              <w:outlineLvl w:val="3"/>
              <w:rPr>
                <w:rFonts w:ascii="Times New Roman" w:hAnsi="Times New Roman" w:cs="Times New Roman"/>
                <w:sz w:val="20"/>
                <w:szCs w:val="20"/>
              </w:rPr>
            </w:pPr>
            <w:r>
              <w:rPr>
                <w:rFonts w:ascii="Times New Roman" w:hAnsi="Times New Roman" w:cs="Times New Roman"/>
                <w:sz w:val="20"/>
                <w:szCs w:val="20"/>
              </w:rPr>
              <w:t>Мотивация (личностное отношение):</w:t>
            </w:r>
          </w:p>
          <w:p w:rsidR="00380164" w:rsidRDefault="00380164">
            <w:pPr>
              <w:pStyle w:val="ListParagraph"/>
              <w:keepNext/>
              <w:numPr>
                <w:ilvl w:val="0"/>
                <w:numId w:val="24"/>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учебная активность на лекционных и практических занятиях;</w:t>
            </w:r>
          </w:p>
          <w:p w:rsidR="00380164" w:rsidRDefault="00380164">
            <w:pPr>
              <w:pStyle w:val="ListParagraph"/>
              <w:keepNext/>
              <w:numPr>
                <w:ilvl w:val="0"/>
                <w:numId w:val="24"/>
              </w:numPr>
              <w:tabs>
                <w:tab w:val="left" w:pos="206"/>
              </w:tabs>
              <w:spacing w:before="0" w:beforeAutospacing="0" w:afterAutospacing="0"/>
              <w:ind w:left="0" w:firstLine="0"/>
              <w:jc w:val="left"/>
              <w:outlineLvl w:val="3"/>
              <w:rPr>
                <w:rFonts w:ascii="Times New Roman" w:hAnsi="Times New Roman" w:cs="Times New Roman"/>
                <w:sz w:val="20"/>
                <w:szCs w:val="20"/>
              </w:rPr>
            </w:pPr>
            <w:r>
              <w:rPr>
                <w:rFonts w:ascii="Times New Roman" w:hAnsi="Times New Roman" w:cs="Times New Roman"/>
                <w:sz w:val="20"/>
                <w:szCs w:val="20"/>
              </w:rPr>
              <w:t>готовность повысить свой уровень знаний с целью качественного выполнения заданий по дисциплине и дальнейшего применения полученных знаний, умений и навыков в профессиональной деятельности</w:t>
            </w:r>
          </w:p>
        </w:tc>
        <w:tc>
          <w:tcPr>
            <w:tcW w:w="0" w:type="auto"/>
          </w:tcPr>
          <w:p w:rsidR="00380164" w:rsidRDefault="00380164">
            <w:pPr>
              <w:spacing w:before="0" w:beforeAutospacing="0" w:after="0" w:afterAutospacing="0"/>
              <w:ind w:firstLine="0"/>
              <w:rPr>
                <w:rFonts w:ascii="Times New Roman" w:hAnsi="Times New Roman" w:cs="Times New Roman"/>
                <w:i/>
                <w:iCs/>
                <w:sz w:val="20"/>
                <w:szCs w:val="20"/>
              </w:rPr>
            </w:pPr>
            <w:r>
              <w:rPr>
                <w:rFonts w:ascii="Times New Roman" w:hAnsi="Times New Roman" w:cs="Times New Roman"/>
                <w:i/>
                <w:iCs/>
                <w:sz w:val="20"/>
                <w:szCs w:val="20"/>
              </w:rPr>
              <w:t>Задания для домашней работы; домашняя контрольная работа; зачет</w:t>
            </w:r>
          </w:p>
        </w:tc>
      </w:tr>
    </w:tbl>
    <w:p w:rsidR="00380164" w:rsidRDefault="00380164">
      <w:pPr>
        <w:spacing w:before="0" w:beforeAutospacing="0" w:after="0" w:afterAutospacing="0"/>
        <w:ind w:firstLine="0"/>
        <w:jc w:val="center"/>
        <w:outlineLvl w:val="2"/>
        <w:rPr>
          <w:rFonts w:ascii="Times New Roman" w:hAnsi="Times New Roman" w:cs="Times New Roman"/>
          <w:i/>
          <w:iCs/>
          <w:sz w:val="24"/>
          <w:szCs w:val="24"/>
        </w:rPr>
      </w:pPr>
      <w:r>
        <w:rPr>
          <w:rFonts w:ascii="Times New Roman" w:hAnsi="Times New Roman" w:cs="Times New Roman"/>
          <w:i/>
          <w:iCs/>
          <w:sz w:val="24"/>
          <w:szCs w:val="24"/>
        </w:rPr>
        <w:t>Критерии оценки ответов для промежуточной аттестации</w:t>
      </w:r>
      <w:r>
        <w:rPr>
          <w:rFonts w:ascii="Times New Roman" w:hAnsi="Times New Roman" w:cs="Times New Roman"/>
          <w:i/>
          <w:iCs/>
          <w:sz w:val="24"/>
          <w:szCs w:val="24"/>
        </w:rPr>
        <w:br/>
        <w:t>по дисциплине «Математические методы в психологии»: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2394"/>
        <w:gridCol w:w="3660"/>
        <w:gridCol w:w="3800"/>
      </w:tblGrid>
      <w:tr w:rsidR="00380164">
        <w:trPr>
          <w:cantSplit/>
          <w:tblHeader/>
          <w:jc w:val="center"/>
        </w:trPr>
        <w:tc>
          <w:tcPr>
            <w:tcW w:w="2394" w:type="dxa"/>
            <w:vMerge w:val="restart"/>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Индикаторы компетенции</w:t>
            </w:r>
          </w:p>
        </w:tc>
        <w:tc>
          <w:tcPr>
            <w:tcW w:w="7460" w:type="dxa"/>
            <w:gridSpan w:val="2"/>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sz w:val="20"/>
                <w:szCs w:val="20"/>
              </w:rPr>
              <w:t>Критерии оценивания</w:t>
            </w:r>
          </w:p>
        </w:tc>
      </w:tr>
      <w:tr w:rsidR="00380164">
        <w:trPr>
          <w:cantSplit/>
          <w:tblHeader/>
          <w:jc w:val="center"/>
        </w:trPr>
        <w:tc>
          <w:tcPr>
            <w:tcW w:w="2394" w:type="dxa"/>
            <w:vMerge/>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p>
        </w:tc>
        <w:tc>
          <w:tcPr>
            <w:tcW w:w="3660" w:type="dxa"/>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Не зачтено</w:t>
            </w:r>
          </w:p>
        </w:tc>
        <w:tc>
          <w:tcPr>
            <w:tcW w:w="3800" w:type="dxa"/>
            <w:vAlign w:val="center"/>
          </w:tcPr>
          <w:p w:rsidR="00380164" w:rsidRDefault="00380164">
            <w:pPr>
              <w:widowControl w:val="0"/>
              <w:spacing w:before="0" w:beforeAutospacing="0" w:after="0" w:afterAutospacing="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Зачтено</w:t>
            </w:r>
          </w:p>
        </w:tc>
      </w:tr>
      <w:tr w:rsidR="00380164">
        <w:trPr>
          <w:jc w:val="center"/>
        </w:trPr>
        <w:tc>
          <w:tcPr>
            <w:tcW w:w="2394" w:type="dxa"/>
            <w:vAlign w:val="center"/>
          </w:tcPr>
          <w:p w:rsidR="00380164" w:rsidRDefault="00380164">
            <w:pPr>
              <w:widowControl w:val="0"/>
              <w:spacing w:before="0" w:beforeAutospacing="0" w:after="0" w:afterAutospacing="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Полнота знаний</w:t>
            </w:r>
          </w:p>
        </w:tc>
        <w:tc>
          <w:tcPr>
            <w:tcW w:w="366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Уровень знаний ниже минимальных требований. Имели место грубые ошибки.</w:t>
            </w:r>
          </w:p>
        </w:tc>
        <w:tc>
          <w:tcPr>
            <w:tcW w:w="380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Уровень знаний в объеме, соответствующем программе подготовки. Могут быть допущены несущественные  ошибки</w:t>
            </w:r>
          </w:p>
        </w:tc>
      </w:tr>
      <w:tr w:rsidR="00380164">
        <w:trPr>
          <w:jc w:val="center"/>
        </w:trPr>
        <w:tc>
          <w:tcPr>
            <w:tcW w:w="2394" w:type="dxa"/>
            <w:vAlign w:val="center"/>
          </w:tcPr>
          <w:p w:rsidR="00380164" w:rsidRDefault="00380164">
            <w:pPr>
              <w:widowControl w:val="0"/>
              <w:spacing w:before="0" w:beforeAutospacing="0" w:after="0" w:afterAutospacing="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Наличие умений </w:t>
            </w:r>
          </w:p>
        </w:tc>
        <w:tc>
          <w:tcPr>
            <w:tcW w:w="366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При решении стандартных задач не продемонстрированы основные умения. Имели место грубые ошибки.</w:t>
            </w:r>
          </w:p>
        </w:tc>
        <w:tc>
          <w:tcPr>
            <w:tcW w:w="380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Продемонстрированы основные умения. Решены типовые задачи, выполнены все задания. Могут быть допущены несущественные  ошибки.</w:t>
            </w:r>
          </w:p>
        </w:tc>
      </w:tr>
      <w:tr w:rsidR="00380164">
        <w:trPr>
          <w:jc w:val="center"/>
        </w:trPr>
        <w:tc>
          <w:tcPr>
            <w:tcW w:w="2394" w:type="dxa"/>
            <w:vAlign w:val="center"/>
          </w:tcPr>
          <w:p w:rsidR="00380164" w:rsidRDefault="00380164">
            <w:pPr>
              <w:widowControl w:val="0"/>
              <w:spacing w:before="0" w:beforeAutospacing="0" w:after="0" w:afterAutospacing="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Наличие навыков</w:t>
            </w:r>
            <w:r>
              <w:rPr>
                <w:rFonts w:ascii="Times New Roman" w:hAnsi="Times New Roman" w:cs="Times New Roman"/>
                <w:b/>
                <w:bCs/>
                <w:color w:val="000000"/>
                <w:sz w:val="20"/>
                <w:szCs w:val="20"/>
              </w:rPr>
              <w:br/>
              <w:t>(владение опытом)</w:t>
            </w:r>
          </w:p>
        </w:tc>
        <w:tc>
          <w:tcPr>
            <w:tcW w:w="366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При решении стандартных задач не продемонстрированы базовые навыки. Имели место грубые ошибки.</w:t>
            </w:r>
          </w:p>
        </w:tc>
        <w:tc>
          <w:tcPr>
            <w:tcW w:w="380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Продемонстрированы базовые навыки при решении стандартных задач.  Могут быть допущены несущественные  ошибки.</w:t>
            </w:r>
          </w:p>
        </w:tc>
      </w:tr>
      <w:tr w:rsidR="00380164">
        <w:trPr>
          <w:jc w:val="center"/>
        </w:trPr>
        <w:tc>
          <w:tcPr>
            <w:tcW w:w="2394" w:type="dxa"/>
            <w:vAlign w:val="center"/>
          </w:tcPr>
          <w:p w:rsidR="00380164" w:rsidRDefault="00380164">
            <w:pPr>
              <w:widowControl w:val="0"/>
              <w:spacing w:before="0" w:beforeAutospacing="0" w:after="0" w:afterAutospacing="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Мотивация (личностное отношение)</w:t>
            </w:r>
          </w:p>
        </w:tc>
        <w:tc>
          <w:tcPr>
            <w:tcW w:w="366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Учебная активность и мотивация слабо выражены, готовность решать поставленные  задачи качественно отсутствуют</w:t>
            </w:r>
          </w:p>
        </w:tc>
        <w:tc>
          <w:tcPr>
            <w:tcW w:w="380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Проявляется учебная активность и мотивация, демонстрируется  готовность выполнять поставленные задачи. </w:t>
            </w:r>
          </w:p>
        </w:tc>
      </w:tr>
      <w:tr w:rsidR="00380164">
        <w:trPr>
          <w:jc w:val="center"/>
        </w:trPr>
        <w:tc>
          <w:tcPr>
            <w:tcW w:w="2394" w:type="dxa"/>
            <w:vAlign w:val="center"/>
          </w:tcPr>
          <w:p w:rsidR="00380164" w:rsidRDefault="00380164">
            <w:pPr>
              <w:widowControl w:val="0"/>
              <w:spacing w:before="0" w:beforeAutospacing="0" w:after="0" w:afterAutospacing="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Характеристика сформированности компетенции</w:t>
            </w:r>
          </w:p>
        </w:tc>
        <w:tc>
          <w:tcPr>
            <w:tcW w:w="366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380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Сформированность компетенции соответствует требованиям. Имеющихся знаний, умений, навыков и мотивации в целом достаточно для решения практических (профессиональных) задач.</w:t>
            </w:r>
          </w:p>
        </w:tc>
      </w:tr>
      <w:tr w:rsidR="00380164">
        <w:trPr>
          <w:jc w:val="center"/>
        </w:trPr>
        <w:tc>
          <w:tcPr>
            <w:tcW w:w="2394" w:type="dxa"/>
            <w:vAlign w:val="center"/>
          </w:tcPr>
          <w:p w:rsidR="00380164" w:rsidRDefault="00380164">
            <w:pPr>
              <w:widowControl w:val="0"/>
              <w:spacing w:before="0" w:beforeAutospacing="0" w:after="0" w:afterAutospacing="0"/>
              <w:ind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Уровень сформированности компетенций</w:t>
            </w:r>
          </w:p>
        </w:tc>
        <w:tc>
          <w:tcPr>
            <w:tcW w:w="366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Низкий</w:t>
            </w:r>
          </w:p>
        </w:tc>
        <w:tc>
          <w:tcPr>
            <w:tcW w:w="3800" w:type="dxa"/>
            <w:vAlign w:val="center"/>
          </w:tcPr>
          <w:p w:rsidR="00380164" w:rsidRDefault="00380164">
            <w:pPr>
              <w:widowControl w:val="0"/>
              <w:spacing w:before="0" w:beforeAutospacing="0" w:after="0" w:afterAutospacing="0"/>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Средний/высокий</w:t>
            </w:r>
          </w:p>
        </w:tc>
      </w:tr>
    </w:tbl>
    <w:p w:rsidR="00380164" w:rsidRDefault="00380164">
      <w:pPr>
        <w:widowControl w:val="0"/>
        <w:spacing w:before="0" w:beforeAutospacing="0" w:after="0" w:afterAutospacing="0"/>
        <w:ind w:firstLine="400"/>
        <w:jc w:val="both"/>
        <w:rPr>
          <w:rFonts w:ascii="Times New Roman" w:hAnsi="Times New Roman" w:cs="Times New Roman"/>
          <w:i/>
          <w:iCs/>
          <w:sz w:val="24"/>
          <w:szCs w:val="24"/>
        </w:rPr>
      </w:pPr>
      <w:r>
        <w:rPr>
          <w:rFonts w:ascii="Times New Roman" w:hAnsi="Times New Roman" w:cs="Times New Roman"/>
          <w:i/>
          <w:iCs/>
          <w:sz w:val="24"/>
          <w:szCs w:val="24"/>
        </w:rPr>
        <w:t>- Описание шкал оценивания</w:t>
      </w:r>
    </w:p>
    <w:p w:rsidR="00380164" w:rsidRDefault="00380164">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Оценка сформированности компетенций осуществляется во время аттестационных мероприятий:</w:t>
      </w:r>
    </w:p>
    <w:p w:rsidR="00380164" w:rsidRDefault="00380164">
      <w:pPr>
        <w:widowControl w:val="0"/>
        <w:numPr>
          <w:ilvl w:val="0"/>
          <w:numId w:val="10"/>
        </w:numPr>
        <w:spacing w:before="0" w:beforeAutospacing="0" w:after="0" w:afterAutospacing="0"/>
        <w:ind w:left="1276"/>
        <w:jc w:val="both"/>
        <w:rPr>
          <w:rFonts w:ascii="Times New Roman" w:hAnsi="Times New Roman" w:cs="Times New Roman"/>
          <w:sz w:val="24"/>
          <w:szCs w:val="24"/>
        </w:rPr>
      </w:pPr>
      <w:r>
        <w:rPr>
          <w:rFonts w:ascii="Times New Roman" w:hAnsi="Times New Roman" w:cs="Times New Roman"/>
          <w:sz w:val="24"/>
          <w:szCs w:val="24"/>
        </w:rPr>
        <w:t>текущий контроль успеваемости – оценивается активность студента на занятиях, проверка самостоятельной работы студента (домашние работы, домашняя контрольная работа);</w:t>
      </w:r>
    </w:p>
    <w:p w:rsidR="00380164" w:rsidRDefault="00380164">
      <w:pPr>
        <w:widowControl w:val="0"/>
        <w:numPr>
          <w:ilvl w:val="0"/>
          <w:numId w:val="10"/>
        </w:numPr>
        <w:spacing w:before="0" w:beforeAutospacing="0" w:after="0" w:afterAutospacing="0"/>
        <w:ind w:left="1276"/>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w:t>
      </w:r>
    </w:p>
    <w:p w:rsidR="00380164" w:rsidRDefault="00380164">
      <w:pPr>
        <w:spacing w:before="0" w:beforeAutospacing="0" w:after="0" w:afterAutospacing="0"/>
        <w:jc w:val="both"/>
        <w:rPr>
          <w:rFonts w:ascii="Times New Roman" w:hAnsi="Times New Roman" w:cs="Times New Roman"/>
          <w:sz w:val="24"/>
          <w:szCs w:val="24"/>
        </w:rPr>
      </w:pPr>
      <w:r>
        <w:rPr>
          <w:rFonts w:ascii="Times New Roman" w:hAnsi="Times New Roman" w:cs="Times New Roman"/>
          <w:color w:val="000000"/>
          <w:sz w:val="24"/>
          <w:szCs w:val="24"/>
        </w:rPr>
        <w:t>Промежуточная аттестация по дисциплине «</w:t>
      </w:r>
      <w:r>
        <w:rPr>
          <w:rFonts w:ascii="Times New Roman" w:hAnsi="Times New Roman" w:cs="Times New Roman"/>
          <w:sz w:val="24"/>
          <w:szCs w:val="24"/>
        </w:rPr>
        <w:t>Математические методы в психологии</w:t>
      </w:r>
      <w:r>
        <w:rPr>
          <w:rFonts w:ascii="Times New Roman" w:hAnsi="Times New Roman" w:cs="Times New Roman"/>
          <w:color w:val="000000"/>
          <w:sz w:val="24"/>
          <w:szCs w:val="24"/>
        </w:rPr>
        <w:t xml:space="preserve">» проводится в форме зачета с двухбалльной оценкой «Зачтено\Не зачтено». Зачет проводится в устной форме, при индивидуальном общении преподавателя со студентом. Студенты отвечают на вопросы теста в течение 45 мин. Преподаватель оценивает работу студента по количеству правильных ответов теста по каждой компетенции (не менее половины от общего количества по компетенции должны составлять </w:t>
      </w:r>
      <w:r>
        <w:rPr>
          <w:rFonts w:ascii="Times New Roman" w:hAnsi="Times New Roman" w:cs="Times New Roman"/>
          <w:b/>
          <w:bCs/>
          <w:color w:val="000000"/>
          <w:sz w:val="24"/>
          <w:szCs w:val="24"/>
        </w:rPr>
        <w:t>правильные</w:t>
      </w:r>
      <w:r>
        <w:rPr>
          <w:rFonts w:ascii="Times New Roman" w:hAnsi="Times New Roman" w:cs="Times New Roman"/>
          <w:color w:val="000000"/>
          <w:sz w:val="24"/>
          <w:szCs w:val="24"/>
        </w:rPr>
        <w:t xml:space="preserve"> ответы). Оценка, полученная по итогам промежуточной аттестации, является интегральной, так как включает в себя оценки знаний, умений, владений профессиональными опытом и навыками для всех компетенций, относящихся к дисциплине.</w:t>
      </w:r>
    </w:p>
    <w:p w:rsidR="00380164" w:rsidRDefault="00380164">
      <w:pPr>
        <w:shd w:val="clear" w:color="auto" w:fill="FFFFFF"/>
        <w:spacing w:before="0" w:beforeAutospacing="0" w:after="0" w:afterAutospacing="0"/>
        <w:rPr>
          <w:rFonts w:ascii="Times New Roman" w:hAnsi="Times New Roman" w:cs="Times New Roman"/>
          <w:i/>
          <w:iCs/>
          <w:color w:val="000000"/>
          <w:sz w:val="24"/>
          <w:szCs w:val="24"/>
        </w:rPr>
      </w:pPr>
      <w:r>
        <w:rPr>
          <w:rFonts w:ascii="Times New Roman" w:hAnsi="Times New Roman" w:cs="Times New Roman"/>
          <w:b/>
          <w:bCs/>
          <w:i/>
          <w:iCs/>
          <w:sz w:val="24"/>
          <w:szCs w:val="24"/>
        </w:rPr>
        <w:t>6.3. </w:t>
      </w:r>
      <w:r>
        <w:rPr>
          <w:rFonts w:ascii="Times New Roman" w:hAnsi="Times New Roman" w:cs="Times New Roman"/>
          <w:i/>
          <w:iCs/>
          <w:sz w:val="24"/>
          <w:szCs w:val="24"/>
        </w:rPr>
        <w:t xml:space="preserve">Процедуры оценивания результатов обучения </w:t>
      </w:r>
      <w:r>
        <w:rPr>
          <w:rFonts w:ascii="Times New Roman" w:hAnsi="Times New Roman" w:cs="Times New Roman"/>
          <w:i/>
          <w:iCs/>
          <w:color w:val="000000"/>
          <w:sz w:val="24"/>
          <w:szCs w:val="24"/>
        </w:rPr>
        <w:t>по дисциплине</w:t>
      </w:r>
    </w:p>
    <w:p w:rsidR="00380164" w:rsidRDefault="00380164">
      <w:pPr>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оценивания результатов обучения в виде </w:t>
      </w:r>
      <w:r>
        <w:rPr>
          <w:rFonts w:ascii="Times New Roman" w:hAnsi="Times New Roman" w:cs="Times New Roman"/>
          <w:color w:val="000000"/>
          <w:sz w:val="24"/>
          <w:szCs w:val="24"/>
          <w:u w:val="single"/>
        </w:rPr>
        <w:t>знаний</w:t>
      </w:r>
      <w:r>
        <w:rPr>
          <w:rFonts w:ascii="Times New Roman" w:hAnsi="Times New Roman" w:cs="Times New Roman"/>
          <w:color w:val="000000"/>
          <w:sz w:val="24"/>
          <w:szCs w:val="24"/>
        </w:rPr>
        <w:t xml:space="preserve"> используются следующие процедуры и технологии:</w:t>
      </w:r>
    </w:p>
    <w:p w:rsidR="00380164" w:rsidRDefault="00380164">
      <w:pPr>
        <w:pStyle w:val="ListParagraph"/>
        <w:numPr>
          <w:ilvl w:val="0"/>
          <w:numId w:val="12"/>
        </w:numPr>
        <w:shd w:val="clear" w:color="auto" w:fill="FFFFFF"/>
        <w:spacing w:before="0" w:beforeAutospacing="0" w:afterAutospacing="0"/>
        <w:ind w:left="1276"/>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со студентом на зачете по результатам решения тестовых заданий;</w:t>
      </w:r>
    </w:p>
    <w:p w:rsidR="00380164" w:rsidRDefault="00380164">
      <w:pPr>
        <w:pStyle w:val="ListParagraph"/>
        <w:numPr>
          <w:ilvl w:val="0"/>
          <w:numId w:val="12"/>
        </w:numPr>
        <w:shd w:val="clear" w:color="auto" w:fill="FFFFFF"/>
        <w:spacing w:before="0" w:beforeAutospacing="0" w:afterAutospacing="0"/>
        <w:ind w:left="1276"/>
        <w:rPr>
          <w:rFonts w:ascii="Times New Roman" w:hAnsi="Times New Roman" w:cs="Times New Roman"/>
          <w:color w:val="000000"/>
          <w:sz w:val="24"/>
          <w:szCs w:val="24"/>
        </w:rPr>
      </w:pPr>
      <w:r>
        <w:rPr>
          <w:rFonts w:ascii="Times New Roman" w:hAnsi="Times New Roman" w:cs="Times New Roman"/>
          <w:color w:val="000000"/>
          <w:sz w:val="24"/>
          <w:szCs w:val="24"/>
        </w:rPr>
        <w:t>устные ответы на дополнительные вопросы.</w:t>
      </w:r>
    </w:p>
    <w:p w:rsidR="00380164" w:rsidRDefault="00380164">
      <w:pPr>
        <w:shd w:val="clear" w:color="auto" w:fill="FFFFFF"/>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оценивания результатов обучения в виде </w:t>
      </w:r>
      <w:r>
        <w:rPr>
          <w:rFonts w:ascii="Times New Roman" w:hAnsi="Times New Roman" w:cs="Times New Roman"/>
          <w:color w:val="000000"/>
          <w:sz w:val="24"/>
          <w:szCs w:val="24"/>
          <w:u w:val="single"/>
        </w:rPr>
        <w:t>умений и владений</w:t>
      </w:r>
      <w:r>
        <w:rPr>
          <w:rFonts w:ascii="Times New Roman" w:hAnsi="Times New Roman" w:cs="Times New Roman"/>
          <w:color w:val="000000"/>
          <w:sz w:val="24"/>
          <w:szCs w:val="24"/>
        </w:rPr>
        <w:t xml:space="preserve"> оценивается качество выполнения тестовой зачетной работы.</w:t>
      </w:r>
    </w:p>
    <w:p w:rsidR="00380164" w:rsidRDefault="00380164">
      <w:pPr>
        <w:shd w:val="clear" w:color="auto" w:fill="FFFFFF"/>
        <w:spacing w:before="0" w:beforeAutospacing="0" w:after="0" w:afterAutospacing="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6.3.1. Типовые примеры тестовых заданий</w:t>
      </w:r>
    </w:p>
    <w:p w:rsidR="00380164" w:rsidRDefault="00380164">
      <w:pPr>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xml:space="preserve">Для оценки компетенции ОК-7 : </w:t>
      </w:r>
      <w:r>
        <w:rPr>
          <w:rFonts w:ascii="Times New Roman" w:hAnsi="Times New Roman" w:cs="Times New Roman"/>
          <w:sz w:val="24"/>
          <w:szCs w:val="24"/>
        </w:rPr>
        <w:t>подходит любое задание из оценки компетенций ПК-6, ПК-8, ПК ОС-16</w:t>
      </w:r>
    </w:p>
    <w:p w:rsidR="00380164" w:rsidRDefault="00380164">
      <w:pPr>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Для оценки компетенции ПК-6:</w:t>
      </w:r>
    </w:p>
    <w:p w:rsidR="00380164" w:rsidRDefault="00380164">
      <w:pPr>
        <w:pStyle w:val="ListParagraph"/>
        <w:numPr>
          <w:ilvl w:val="0"/>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В психологии в шкале равных отношений могут быть представлены результаты измерения:</w:t>
      </w:r>
    </w:p>
    <w:p w:rsidR="00380164" w:rsidRDefault="00380164">
      <w:pPr>
        <w:pStyle w:val="ListParagraph"/>
        <w:numPr>
          <w:ilvl w:val="1"/>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уровня интеллекта;</w:t>
      </w:r>
    </w:p>
    <w:p w:rsidR="00380164" w:rsidRDefault="00380164">
      <w:pPr>
        <w:pStyle w:val="ListParagraph"/>
        <w:numPr>
          <w:ilvl w:val="1"/>
          <w:numId w:val="15"/>
        </w:numPr>
        <w:spacing w:before="0" w:beforeAutospacing="0" w:afterAutospacing="0"/>
        <w:ind w:left="788" w:hanging="431"/>
        <w:rPr>
          <w:rFonts w:ascii="Times New Roman" w:hAnsi="Times New Roman" w:cs="Times New Roman"/>
          <w:sz w:val="24"/>
          <w:szCs w:val="24"/>
        </w:rPr>
      </w:pPr>
      <w:r>
        <w:rPr>
          <w:rFonts w:ascii="Times New Roman" w:hAnsi="Times New Roman" w:cs="Times New Roman"/>
          <w:sz w:val="24"/>
          <w:szCs w:val="24"/>
        </w:rPr>
        <w:t>порогов абсолютной чувствительности;</w:t>
      </w:r>
    </w:p>
    <w:p w:rsidR="00380164" w:rsidRDefault="00380164">
      <w:pPr>
        <w:pStyle w:val="ListParagraph"/>
        <w:numPr>
          <w:ilvl w:val="1"/>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типа темперамента;</w:t>
      </w:r>
    </w:p>
    <w:p w:rsidR="00380164" w:rsidRDefault="00380164">
      <w:pPr>
        <w:pStyle w:val="ListParagraph"/>
        <w:numPr>
          <w:ilvl w:val="1"/>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скорости решения сложной задачи.</w:t>
      </w:r>
    </w:p>
    <w:p w:rsidR="00380164" w:rsidRDefault="00380164">
      <w:pPr>
        <w:pStyle w:val="ListParagraph"/>
        <w:numPr>
          <w:ilvl w:val="0"/>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Столбиковая диаграмма, каждый столбец которой опирается на конкретное значение признака или разрядный интервал, а высота столбика пропорциональна частоте встречаемости соответствующего значения, это:</w:t>
      </w:r>
    </w:p>
    <w:p w:rsidR="00380164" w:rsidRDefault="00380164">
      <w:pPr>
        <w:pStyle w:val="ListParagraph"/>
        <w:numPr>
          <w:ilvl w:val="1"/>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полигон распределения частот;</w:t>
      </w:r>
    </w:p>
    <w:p w:rsidR="00380164" w:rsidRDefault="00380164">
      <w:pPr>
        <w:pStyle w:val="ListParagraph"/>
        <w:numPr>
          <w:ilvl w:val="1"/>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гистограмма распределения частот;</w:t>
      </w:r>
    </w:p>
    <w:p w:rsidR="00380164" w:rsidRDefault="00380164">
      <w:pPr>
        <w:pStyle w:val="ListParagraph"/>
        <w:numPr>
          <w:ilvl w:val="1"/>
          <w:numId w:val="1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гистограмма накопленных частот.</w:t>
      </w:r>
    </w:p>
    <w:p w:rsidR="00380164" w:rsidRDefault="00380164">
      <w:pPr>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Для оценки компетенций ПК-8:</w:t>
      </w:r>
    </w:p>
    <w:p w:rsidR="00380164" w:rsidRDefault="00380164">
      <w:pPr>
        <w:pStyle w:val="ListParagraph"/>
        <w:numPr>
          <w:ilvl w:val="0"/>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 параметрическим методам оценки различий между двумя выборками относятся:</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Q-Розенбаума;</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t-Стьюдента;</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U-Манна-Уитни;</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все ответы верны.</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нет правильных ответов.</w:t>
      </w:r>
    </w:p>
    <w:p w:rsidR="00380164" w:rsidRDefault="00380164">
      <w:pPr>
        <w:pStyle w:val="ListParagraph"/>
        <w:numPr>
          <w:ilvl w:val="0"/>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Для оценки сдвига при сопоставлении показателей, измеренных в двух условиях в шкале порядка, целесообразно использовать:</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Q-Розенбаума;</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Т-Вилкоксона;</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тенденций L-Пейджа;</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критерий χ2-Фридмана;</w:t>
      </w:r>
    </w:p>
    <w:p w:rsidR="00380164" w:rsidRDefault="00380164">
      <w:pPr>
        <w:pStyle w:val="ListParagraph"/>
        <w:numPr>
          <w:ilvl w:val="1"/>
          <w:numId w:val="25"/>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все ответы верны.</w:t>
      </w:r>
    </w:p>
    <w:p w:rsidR="00380164" w:rsidRDefault="00380164">
      <w:pPr>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Для оценки компетенции ПК ОС-16:</w:t>
      </w:r>
    </w:p>
    <w:p w:rsidR="00380164" w:rsidRDefault="00380164">
      <w:pPr>
        <w:pStyle w:val="ListParagraph"/>
        <w:numPr>
          <w:ilvl w:val="0"/>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 xml:space="preserve">При оценке различий между двумя выборками испытуемых, каждая из которых состоит из 13 человек, было получено эмпирическое значение критерия Стьюдента </w:t>
      </w:r>
      <w:r>
        <w:rPr>
          <w:rFonts w:ascii="Times New Roman" w:hAnsi="Times New Roman" w:cs="Times New Roman"/>
          <w:sz w:val="24"/>
          <w:szCs w:val="24"/>
          <w:lang w:val="en-US"/>
        </w:rPr>
        <w:t>t</w:t>
      </w:r>
      <w:r>
        <w:rPr>
          <w:rFonts w:ascii="Times New Roman" w:hAnsi="Times New Roman" w:cs="Times New Roman"/>
          <w:sz w:val="24"/>
          <w:szCs w:val="24"/>
        </w:rPr>
        <w:t>=2,9. Существуют ли значимые различия между двумя группами испытуемых? Если существуют, то укажите уровень значимости.</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различий не существует;</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различия существуют, р&lt;=0,05;</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различия существуют, р&lt;=0,01;</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различия существуют, р&lt;=0,001.</w:t>
      </w:r>
    </w:p>
    <w:p w:rsidR="00380164" w:rsidRDefault="00380164">
      <w:pPr>
        <w:pStyle w:val="ListParagraph"/>
        <w:numPr>
          <w:ilvl w:val="0"/>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При исследовании взаимосвязи индивидуальных показателей готовности к школе до начала обучения 20 первоклассников и их средней успеваемостью в конце учебного года было получено значение коэффициента ранговой корреляции Спирмена r=0,58. Классифицируйте полученную взаимосвязь (если «да», то укажите уровень значимости)?</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незначимая корреляция;</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значимая корреляция, р&lt;=0,05;</w:t>
      </w:r>
    </w:p>
    <w:p w:rsidR="00380164" w:rsidRDefault="00380164">
      <w:pPr>
        <w:pStyle w:val="ListParagraph"/>
        <w:numPr>
          <w:ilvl w:val="1"/>
          <w:numId w:val="27"/>
        </w:numPr>
        <w:spacing w:before="0" w:beforeAutospacing="0" w:afterAutospacing="0"/>
        <w:rPr>
          <w:rFonts w:ascii="Times New Roman" w:hAnsi="Times New Roman" w:cs="Times New Roman"/>
          <w:sz w:val="24"/>
          <w:szCs w:val="24"/>
        </w:rPr>
      </w:pPr>
      <w:r>
        <w:rPr>
          <w:rFonts w:ascii="Times New Roman" w:hAnsi="Times New Roman" w:cs="Times New Roman"/>
          <w:sz w:val="24"/>
          <w:szCs w:val="24"/>
        </w:rPr>
        <w:t>высокая значимая корреляция, р&lt;=0,01.</w:t>
      </w:r>
    </w:p>
    <w:p w:rsidR="00380164" w:rsidRDefault="00380164">
      <w:pPr>
        <w:widowControl w:val="0"/>
        <w:spacing w:before="0" w:beforeAutospacing="0" w:after="0" w:afterAutospacing="0"/>
        <w:jc w:val="both"/>
        <w:rPr>
          <w:rFonts w:ascii="Times New Roman" w:hAnsi="Times New Roman" w:cs="Times New Roman"/>
          <w:b/>
          <w:bCs/>
          <w:i/>
          <w:iCs/>
          <w:sz w:val="24"/>
          <w:szCs w:val="24"/>
        </w:rPr>
      </w:pPr>
    </w:p>
    <w:p w:rsidR="00380164" w:rsidRDefault="00380164">
      <w:pPr>
        <w:widowControl w:val="0"/>
        <w:spacing w:before="0" w:beforeAutospacing="0" w:after="0" w:afterAutospacing="0"/>
        <w:jc w:val="both"/>
        <w:rPr>
          <w:rFonts w:ascii="Times New Roman" w:hAnsi="Times New Roman" w:cs="Times New Roman"/>
          <w:b/>
          <w:bCs/>
          <w:sz w:val="24"/>
          <w:szCs w:val="24"/>
        </w:rPr>
      </w:pPr>
      <w:r>
        <w:rPr>
          <w:rFonts w:ascii="Times New Roman" w:hAnsi="Times New Roman" w:cs="Times New Roman"/>
          <w:b/>
          <w:bCs/>
          <w:i/>
          <w:iCs/>
          <w:sz w:val="24"/>
          <w:szCs w:val="24"/>
        </w:rPr>
        <w:t>6.4. </w:t>
      </w:r>
      <w:r>
        <w:rPr>
          <w:rFonts w:ascii="Times New Roman" w:hAnsi="Times New Roman" w:cs="Times New Roman"/>
          <w:i/>
          <w:iCs/>
          <w:sz w:val="24"/>
          <w:szCs w:val="24"/>
        </w:rPr>
        <w:t>Методические материалы, определяющие процедуры оценивания.</w:t>
      </w:r>
    </w:p>
    <w:p w:rsidR="00380164" w:rsidRDefault="00380164">
      <w:pPr>
        <w:widowControl w:val="0"/>
        <w:numPr>
          <w:ilvl w:val="0"/>
          <w:numId w:val="11"/>
        </w:numPr>
        <w:tabs>
          <w:tab w:val="left" w:pos="426"/>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от 13.02.2014</w:t>
      </w:r>
      <w:r>
        <w:rPr>
          <w:rFonts w:ascii="Times New Roman" w:hAnsi="Times New Roman" w:cs="Times New Roman"/>
          <w:sz w:val="24"/>
          <w:szCs w:val="24"/>
          <w:lang w:val="en-US"/>
        </w:rPr>
        <w:t> </w:t>
      </w:r>
      <w:r>
        <w:rPr>
          <w:rFonts w:ascii="Times New Roman" w:hAnsi="Times New Roman" w:cs="Times New Roman"/>
          <w:sz w:val="24"/>
          <w:szCs w:val="24"/>
        </w:rPr>
        <w:t>г. № 55-ОД.</w:t>
      </w:r>
    </w:p>
    <w:p w:rsidR="00380164" w:rsidRDefault="00380164">
      <w:pPr>
        <w:widowControl w:val="0"/>
        <w:numPr>
          <w:ilvl w:val="0"/>
          <w:numId w:val="11"/>
        </w:numPr>
        <w:tabs>
          <w:tab w:val="left" w:pos="426"/>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фонде оценочных средств, утверждённое приказом ректора ННГУ от 10.06.2015</w:t>
      </w:r>
      <w:r>
        <w:rPr>
          <w:rFonts w:ascii="Times New Roman" w:hAnsi="Times New Roman" w:cs="Times New Roman"/>
          <w:sz w:val="24"/>
          <w:szCs w:val="24"/>
          <w:lang w:val="en-US"/>
        </w:rPr>
        <w:t> </w:t>
      </w:r>
      <w:r>
        <w:rPr>
          <w:rFonts w:ascii="Times New Roman" w:hAnsi="Times New Roman" w:cs="Times New Roman"/>
          <w:sz w:val="24"/>
          <w:szCs w:val="24"/>
        </w:rPr>
        <w:t>г. №</w:t>
      </w:r>
      <w:r>
        <w:rPr>
          <w:rFonts w:ascii="Times New Roman" w:hAnsi="Times New Roman" w:cs="Times New Roman"/>
          <w:sz w:val="24"/>
          <w:szCs w:val="24"/>
          <w:lang w:val="en-US"/>
        </w:rPr>
        <w:t> </w:t>
      </w:r>
      <w:r>
        <w:rPr>
          <w:rFonts w:ascii="Times New Roman" w:hAnsi="Times New Roman" w:cs="Times New Roman"/>
          <w:sz w:val="24"/>
          <w:szCs w:val="24"/>
        </w:rPr>
        <w:t>247-ОД</w:t>
      </w:r>
    </w:p>
    <w:p w:rsidR="00380164" w:rsidRDefault="00380164">
      <w:pPr>
        <w:widowControl w:val="0"/>
        <w:numPr>
          <w:ilvl w:val="0"/>
          <w:numId w:val="11"/>
        </w:numPr>
        <w:tabs>
          <w:tab w:val="left" w:pos="426"/>
        </w:tabs>
        <w:spacing w:before="0" w:beforeAutospacing="0" w:after="0"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Методические материалы, определяющие процедуры оценивания представлены в УМП </w:t>
      </w:r>
      <w:r>
        <w:rPr>
          <w:rFonts w:ascii="Times New Roman" w:hAnsi="Times New Roman" w:cs="Times New Roman"/>
          <w:color w:val="000000"/>
          <w:sz w:val="24"/>
          <w:szCs w:val="24"/>
        </w:rPr>
        <w:t>Петрова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И.Э., Орлов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А.В. Оценка сформированности компетенций</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Н. Новгород: Нижегородский госуниверситет, 2015. – 49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w:t>
      </w:r>
      <w:r>
        <w:rPr>
          <w:rFonts w:ascii="Times New Roman" w:hAnsi="Times New Roman" w:cs="Times New Roman"/>
          <w:sz w:val="24"/>
          <w:szCs w:val="24"/>
        </w:rPr>
        <w:t>.</w:t>
      </w:r>
    </w:p>
    <w:p w:rsidR="00380164" w:rsidRDefault="00380164">
      <w:pPr>
        <w:widowControl w:val="0"/>
        <w:tabs>
          <w:tab w:val="left" w:pos="426"/>
        </w:tabs>
        <w:spacing w:before="0" w:beforeAutospacing="0" w:after="0" w:afterAutospacing="0"/>
        <w:ind w:firstLine="0"/>
        <w:jc w:val="both"/>
        <w:rPr>
          <w:rFonts w:ascii="Times New Roman" w:hAnsi="Times New Roman" w:cs="Times New Roman"/>
          <w:sz w:val="24"/>
          <w:szCs w:val="24"/>
        </w:rPr>
      </w:pPr>
    </w:p>
    <w:p w:rsidR="00380164" w:rsidRDefault="00380164">
      <w:pPr>
        <w:pStyle w:val="ListParagraph"/>
        <w:spacing w:before="0" w:beforeAutospacing="0" w:afterAutospacing="0"/>
        <w:ind w:left="0"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7. Учебно-методическое и информационное обеспечение дисциплины</w:t>
      </w:r>
      <w:r>
        <w:rPr>
          <w:rFonts w:ascii="Times New Roman" w:hAnsi="Times New Roman" w:cs="Times New Roman"/>
          <w:b/>
          <w:bCs/>
          <w:sz w:val="24"/>
          <w:szCs w:val="24"/>
        </w:rPr>
        <w:br/>
        <w:t>«Математические методы в психологии»</w:t>
      </w:r>
    </w:p>
    <w:p w:rsidR="00380164" w:rsidRDefault="00380164">
      <w:pPr>
        <w:spacing w:before="0" w:beforeAutospacing="0" w:after="0" w:afterAutospacing="0"/>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Основная литература:</w:t>
      </w:r>
    </w:p>
    <w:p w:rsidR="00380164" w:rsidRDefault="00380164">
      <w:pPr>
        <w:pStyle w:val="ListParagraph"/>
        <w:numPr>
          <w:ilvl w:val="0"/>
          <w:numId w:val="17"/>
        </w:numPr>
        <w:spacing w:before="0" w:beforeAutospacing="0" w:afterAutospacing="0"/>
        <w:ind w:left="0" w:firstLine="426"/>
        <w:jc w:val="left"/>
        <w:rPr>
          <w:rFonts w:ascii="Times New Roman" w:hAnsi="Times New Roman" w:cs="Times New Roman"/>
          <w:sz w:val="24"/>
          <w:szCs w:val="24"/>
        </w:rPr>
      </w:pPr>
      <w:r>
        <w:rPr>
          <w:rFonts w:ascii="Times New Roman" w:hAnsi="Times New Roman" w:cs="Times New Roman"/>
          <w:sz w:val="24"/>
          <w:szCs w:val="24"/>
        </w:rPr>
        <w:t>Высоков,</w:t>
      </w:r>
      <w:r>
        <w:rPr>
          <w:rFonts w:ascii="Times New Roman" w:hAnsi="Times New Roman" w:cs="Times New Roman"/>
          <w:sz w:val="24"/>
          <w:szCs w:val="24"/>
          <w:lang w:val="en-US"/>
        </w:rPr>
        <w:t> </w:t>
      </w:r>
      <w:r>
        <w:rPr>
          <w:rFonts w:ascii="Times New Roman" w:hAnsi="Times New Roman" w:cs="Times New Roman"/>
          <w:sz w:val="24"/>
          <w:szCs w:val="24"/>
        </w:rPr>
        <w:t>И.Е. Математические методы в психологии : учебник и практикум для академического бакалавриата / И.Е.</w:t>
      </w:r>
      <w:r>
        <w:rPr>
          <w:rFonts w:ascii="Times New Roman" w:hAnsi="Times New Roman" w:cs="Times New Roman"/>
          <w:sz w:val="24"/>
          <w:szCs w:val="24"/>
          <w:lang w:val="en-US"/>
        </w:rPr>
        <w:t> </w:t>
      </w:r>
      <w:r>
        <w:rPr>
          <w:rFonts w:ascii="Times New Roman" w:hAnsi="Times New Roman" w:cs="Times New Roman"/>
          <w:sz w:val="24"/>
          <w:szCs w:val="24"/>
        </w:rPr>
        <w:t>Высоков. — М. : Издательство Юрайт, 2016. — 386</w:t>
      </w:r>
      <w:r>
        <w:rPr>
          <w:rFonts w:ascii="Times New Roman" w:hAnsi="Times New Roman" w:cs="Times New Roman"/>
          <w:sz w:val="24"/>
          <w:szCs w:val="24"/>
          <w:lang w:val="en-US"/>
        </w:rPr>
        <w:t> </w:t>
      </w:r>
      <w:r>
        <w:rPr>
          <w:rFonts w:ascii="Times New Roman" w:hAnsi="Times New Roman" w:cs="Times New Roman"/>
          <w:sz w:val="24"/>
          <w:szCs w:val="24"/>
        </w:rPr>
        <w:t>с. — (Серия : Бакалавр. Академический курс). — ISBN 978-5-9916-7919-0.</w:t>
      </w:r>
      <w:r>
        <w:rPr>
          <w:rFonts w:ascii="Times New Roman" w:hAnsi="Times New Roman" w:cs="Times New Roman"/>
          <w:sz w:val="24"/>
          <w:szCs w:val="24"/>
        </w:rPr>
        <w:br/>
        <w:t xml:space="preserve">Режим доступа: </w:t>
      </w:r>
      <w:hyperlink r:id="rId8" w:history="1">
        <w:r>
          <w:rPr>
            <w:rStyle w:val="Hyperlink"/>
            <w:sz w:val="24"/>
            <w:szCs w:val="24"/>
          </w:rPr>
          <w:t>https://biblio-online.ru/book/425874F6-9919-406C-8DEC-B4AD7C3F6AD2</w:t>
        </w:r>
      </w:hyperlink>
    </w:p>
    <w:p w:rsidR="00380164" w:rsidRDefault="00380164">
      <w:pPr>
        <w:pStyle w:val="ListParagraph"/>
        <w:numPr>
          <w:ilvl w:val="0"/>
          <w:numId w:val="17"/>
        </w:numPr>
        <w:spacing w:before="0" w:beforeAutospacing="0" w:afterAutospacing="0"/>
        <w:ind w:left="0" w:firstLine="426"/>
        <w:jc w:val="left"/>
        <w:rPr>
          <w:rFonts w:ascii="Times New Roman" w:hAnsi="Times New Roman" w:cs="Times New Roman"/>
          <w:sz w:val="24"/>
          <w:szCs w:val="24"/>
        </w:rPr>
      </w:pPr>
      <w:r>
        <w:rPr>
          <w:rFonts w:ascii="Times New Roman" w:hAnsi="Times New Roman" w:cs="Times New Roman"/>
          <w:sz w:val="24"/>
          <w:szCs w:val="24"/>
        </w:rPr>
        <w:t>Ермолаев-Томин,</w:t>
      </w:r>
      <w:r>
        <w:rPr>
          <w:rFonts w:ascii="Times New Roman" w:hAnsi="Times New Roman" w:cs="Times New Roman"/>
          <w:sz w:val="24"/>
          <w:szCs w:val="24"/>
          <w:lang w:val="en-US"/>
        </w:rPr>
        <w:t> </w:t>
      </w:r>
      <w:r>
        <w:rPr>
          <w:rFonts w:ascii="Times New Roman" w:hAnsi="Times New Roman" w:cs="Times New Roman"/>
          <w:sz w:val="24"/>
          <w:szCs w:val="24"/>
        </w:rPr>
        <w:t>О.Ю. Математические методы в психологии в 2</w:t>
      </w:r>
      <w:r>
        <w:rPr>
          <w:rFonts w:ascii="Times New Roman" w:hAnsi="Times New Roman" w:cs="Times New Roman"/>
          <w:sz w:val="24"/>
          <w:szCs w:val="24"/>
          <w:lang w:val="en-US"/>
        </w:rPr>
        <w:t> </w:t>
      </w:r>
      <w:r>
        <w:rPr>
          <w:rFonts w:ascii="Times New Roman" w:hAnsi="Times New Roman" w:cs="Times New Roman"/>
          <w:sz w:val="24"/>
          <w:szCs w:val="24"/>
        </w:rPr>
        <w:t>ч. Часть</w:t>
      </w:r>
      <w:r>
        <w:rPr>
          <w:rFonts w:ascii="Times New Roman" w:hAnsi="Times New Roman" w:cs="Times New Roman"/>
          <w:sz w:val="24"/>
          <w:szCs w:val="24"/>
          <w:lang w:val="en-US"/>
        </w:rPr>
        <w:t> </w:t>
      </w:r>
      <w:r>
        <w:rPr>
          <w:rFonts w:ascii="Times New Roman" w:hAnsi="Times New Roman" w:cs="Times New Roman"/>
          <w:sz w:val="24"/>
          <w:szCs w:val="24"/>
        </w:rPr>
        <w:t>1. : учебник для академического бакалавриата / О.Ю.</w:t>
      </w:r>
      <w:r>
        <w:rPr>
          <w:rFonts w:ascii="Times New Roman" w:hAnsi="Times New Roman" w:cs="Times New Roman"/>
          <w:sz w:val="24"/>
          <w:szCs w:val="24"/>
          <w:lang w:val="en-US"/>
        </w:rPr>
        <w:t> </w:t>
      </w:r>
      <w:r>
        <w:rPr>
          <w:rFonts w:ascii="Times New Roman" w:hAnsi="Times New Roman" w:cs="Times New Roman"/>
          <w:sz w:val="24"/>
          <w:szCs w:val="24"/>
        </w:rPr>
        <w:t>Ермолаев-Томин. — 5-е изд., испр. и доп. — М. : Издательство Юрайт, 2016. — 280</w:t>
      </w:r>
      <w:r>
        <w:rPr>
          <w:rFonts w:ascii="Times New Roman" w:hAnsi="Times New Roman" w:cs="Times New Roman"/>
          <w:sz w:val="24"/>
          <w:szCs w:val="24"/>
          <w:lang w:val="en-US"/>
        </w:rPr>
        <w:t> </w:t>
      </w:r>
      <w:r>
        <w:rPr>
          <w:rFonts w:ascii="Times New Roman" w:hAnsi="Times New Roman" w:cs="Times New Roman"/>
          <w:sz w:val="24"/>
          <w:szCs w:val="24"/>
        </w:rPr>
        <w:t>с. — (Серия : Бакалавр. Академический курс). — ISBN 978-5-9916-8956-4.</w:t>
      </w:r>
      <w:r>
        <w:rPr>
          <w:rFonts w:ascii="Times New Roman" w:hAnsi="Times New Roman" w:cs="Times New Roman"/>
          <w:sz w:val="24"/>
          <w:szCs w:val="24"/>
        </w:rPr>
        <w:br/>
        <w:t xml:space="preserve">Режим доступа: </w:t>
      </w:r>
      <w:hyperlink r:id="rId9" w:history="1">
        <w:r>
          <w:rPr>
            <w:rStyle w:val="Hyperlink"/>
            <w:sz w:val="24"/>
            <w:szCs w:val="24"/>
          </w:rPr>
          <w:t>https://biblio-online.ru/book/4676E3A0-BC8B-4569-86DA-0CED43842D94</w:t>
        </w:r>
      </w:hyperlink>
      <w:r>
        <w:rPr>
          <w:rFonts w:ascii="Times New Roman" w:hAnsi="Times New Roman" w:cs="Times New Roman"/>
          <w:sz w:val="24"/>
          <w:szCs w:val="24"/>
        </w:rPr>
        <w:t>.</w:t>
      </w:r>
    </w:p>
    <w:p w:rsidR="00380164" w:rsidRDefault="00380164">
      <w:pPr>
        <w:pStyle w:val="ListParagraph"/>
        <w:numPr>
          <w:ilvl w:val="0"/>
          <w:numId w:val="17"/>
        </w:numPr>
        <w:spacing w:before="0" w:beforeAutospacing="0" w:afterAutospacing="0"/>
        <w:ind w:left="0" w:firstLine="426"/>
        <w:jc w:val="left"/>
        <w:rPr>
          <w:u w:val="single"/>
        </w:rPr>
      </w:pPr>
      <w:r>
        <w:rPr>
          <w:rFonts w:ascii="Times New Roman" w:hAnsi="Times New Roman" w:cs="Times New Roman"/>
          <w:sz w:val="24"/>
          <w:szCs w:val="24"/>
        </w:rPr>
        <w:t>Ермолаев-Томин, О.Ю. Математические методы в психологии в 2 ч. Часть 2. : учебник для академического бакалавриата / О.Ю. Ермолаев-Томин. — 5-е изд., испр. и доп. — М. : Издательство Юрайт, 2017. — 235 с. — (Серия : Бакалавр. Академический курс). — ISBN 978-5-534-04327-3.</w:t>
      </w:r>
      <w:r>
        <w:rPr>
          <w:rFonts w:ascii="Times New Roman" w:hAnsi="Times New Roman" w:cs="Times New Roman"/>
          <w:sz w:val="24"/>
          <w:szCs w:val="24"/>
        </w:rPr>
        <w:br/>
        <w:t xml:space="preserve">Режим доступа: </w:t>
      </w:r>
      <w:hyperlink r:id="rId10" w:history="1">
        <w:r>
          <w:rPr>
            <w:rStyle w:val="Hyperlink"/>
            <w:sz w:val="24"/>
            <w:szCs w:val="24"/>
          </w:rPr>
          <w:t>https://biblio-online.ru/book/9190C4BE-DFF4-4544-BA76-B9FD386BA7CE</w:t>
        </w:r>
      </w:hyperlink>
      <w:r>
        <w:t xml:space="preserve"> </w:t>
      </w:r>
    </w:p>
    <w:p w:rsidR="00380164" w:rsidRDefault="00380164">
      <w:pPr>
        <w:spacing w:before="0" w:beforeAutospacing="0" w:after="0" w:afterAutospacing="0"/>
        <w:ind w:firstLine="0"/>
        <w:jc w:val="center"/>
        <w:outlineLvl w:val="1"/>
        <w:rPr>
          <w:rFonts w:ascii="Times New Roman" w:hAnsi="Times New Roman" w:cs="Times New Roman"/>
          <w:sz w:val="24"/>
          <w:szCs w:val="24"/>
          <w:u w:val="single"/>
        </w:rPr>
      </w:pPr>
    </w:p>
    <w:p w:rsidR="00380164" w:rsidRDefault="00380164">
      <w:pPr>
        <w:spacing w:before="0" w:beforeAutospacing="0" w:after="0" w:afterAutospacing="0"/>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Дополнительная:</w:t>
      </w:r>
    </w:p>
    <w:p w:rsidR="00380164" w:rsidRDefault="00380164">
      <w:pPr>
        <w:pStyle w:val="ListParagraph"/>
        <w:numPr>
          <w:ilvl w:val="0"/>
          <w:numId w:val="18"/>
        </w:numPr>
        <w:spacing w:before="0" w:beforeAutospacing="0" w:afterAutospacing="0"/>
        <w:ind w:left="0" w:firstLine="426"/>
        <w:rPr>
          <w:rFonts w:ascii="Times New Roman" w:hAnsi="Times New Roman" w:cs="Times New Roman"/>
          <w:sz w:val="24"/>
          <w:szCs w:val="24"/>
        </w:rPr>
      </w:pPr>
      <w:r>
        <w:rPr>
          <w:rFonts w:ascii="Times New Roman" w:hAnsi="Times New Roman" w:cs="Times New Roman"/>
          <w:sz w:val="24"/>
          <w:szCs w:val="24"/>
        </w:rPr>
        <w:t>Черткова, Е.А. Статистика. Автоматизация обработки информации : учебное пособие для вузов / Е.А. Черткова ; под общ. ред. Е.А. Чертковой. — 2-е изд., испр. и доп. — М. : Издательство Юрайт, 2017. — 195 с. — (Серия : Университеты России). — ISBN 978-5-534-01429-7.</w:t>
      </w:r>
      <w:r>
        <w:rPr>
          <w:rFonts w:ascii="Times New Roman" w:hAnsi="Times New Roman" w:cs="Times New Roman"/>
          <w:sz w:val="24"/>
          <w:szCs w:val="24"/>
        </w:rPr>
        <w:br/>
        <w:t xml:space="preserve">Режим доступа: </w:t>
      </w:r>
      <w:hyperlink r:id="rId11" w:history="1">
        <w:r>
          <w:rPr>
            <w:rStyle w:val="Hyperlink"/>
            <w:sz w:val="24"/>
            <w:szCs w:val="24"/>
          </w:rPr>
          <w:t>https://biblio-online.ru/book/0CBA0F5B-1227-46F3-8C8E-D9BAB4AC306A</w:t>
        </w:r>
      </w:hyperlink>
      <w:r>
        <w:rPr>
          <w:rFonts w:ascii="Times New Roman" w:hAnsi="Times New Roman" w:cs="Times New Roman"/>
          <w:sz w:val="24"/>
          <w:szCs w:val="24"/>
        </w:rPr>
        <w:t>.</w:t>
      </w:r>
    </w:p>
    <w:p w:rsidR="00380164" w:rsidRDefault="00380164">
      <w:pPr>
        <w:spacing w:before="0" w:beforeAutospacing="0" w:after="0" w:afterAutospacing="0"/>
        <w:ind w:firstLine="0"/>
        <w:jc w:val="center"/>
        <w:outlineLvl w:val="1"/>
        <w:rPr>
          <w:rFonts w:ascii="Times New Roman" w:hAnsi="Times New Roman" w:cs="Times New Roman"/>
          <w:sz w:val="24"/>
          <w:szCs w:val="24"/>
          <w:u w:val="single"/>
        </w:rPr>
      </w:pPr>
      <w:r>
        <w:rPr>
          <w:rFonts w:ascii="Times New Roman" w:hAnsi="Times New Roman" w:cs="Times New Roman"/>
          <w:sz w:val="24"/>
          <w:szCs w:val="24"/>
          <w:u w:val="single"/>
        </w:rPr>
        <w:t>Интернет-ресурсы:</w:t>
      </w:r>
    </w:p>
    <w:p w:rsidR="00380164" w:rsidRDefault="00380164">
      <w:pPr>
        <w:spacing w:before="0" w:beforeAutospacing="0" w:after="0" w:afterAutospacing="0"/>
        <w:ind w:firstLine="0"/>
        <w:rPr>
          <w:rStyle w:val="Hyperlink"/>
          <w:color w:val="auto"/>
          <w:sz w:val="24"/>
          <w:szCs w:val="24"/>
        </w:rPr>
      </w:pPr>
      <w:hyperlink r:id="rId12" w:history="1">
        <w:r>
          <w:rPr>
            <w:rStyle w:val="Hyperlink"/>
            <w:sz w:val="24"/>
            <w:szCs w:val="24"/>
          </w:rPr>
          <w:t>http://www.edu.ru/</w:t>
        </w:r>
      </w:hyperlink>
      <w:r>
        <w:rPr>
          <w:rFonts w:ascii="Times New Roman" w:hAnsi="Times New Roman" w:cs="Times New Roman"/>
        </w:rPr>
        <w:t xml:space="preserve"> - </w:t>
      </w:r>
      <w:r>
        <w:rPr>
          <w:rFonts w:ascii="Times New Roman" w:hAnsi="Times New Roman" w:cs="Times New Roman"/>
          <w:sz w:val="24"/>
          <w:szCs w:val="24"/>
        </w:rPr>
        <w:t>Российское образование. Федеральный портал</w:t>
      </w:r>
    </w:p>
    <w:p w:rsidR="00380164" w:rsidRDefault="00380164">
      <w:pPr>
        <w:spacing w:before="0" w:beforeAutospacing="0" w:after="0" w:afterAutospacing="0"/>
        <w:ind w:firstLine="0"/>
        <w:rPr>
          <w:rFonts w:ascii="Times New Roman" w:hAnsi="Times New Roman" w:cs="Times New Roman"/>
          <w:sz w:val="24"/>
          <w:szCs w:val="24"/>
        </w:rPr>
      </w:pPr>
      <w:hyperlink r:id="rId13" w:history="1">
        <w:r>
          <w:rPr>
            <w:rStyle w:val="Hyperlink"/>
            <w:sz w:val="24"/>
            <w:szCs w:val="24"/>
          </w:rPr>
          <w:t>www.ruf.rice.edu/~lane/rvls.html</w:t>
        </w:r>
      </w:hyperlink>
      <w:r>
        <w:rPr>
          <w:rFonts w:ascii="Times New Roman" w:hAnsi="Times New Roman" w:cs="Times New Roman"/>
        </w:rPr>
        <w:t xml:space="preserve"> - </w:t>
      </w:r>
      <w:r>
        <w:rPr>
          <w:rFonts w:ascii="Times New Roman" w:hAnsi="Times New Roman" w:cs="Times New Roman"/>
          <w:sz w:val="24"/>
          <w:szCs w:val="24"/>
        </w:rPr>
        <w:t>База данных ресурсов по математической статистике.</w:t>
      </w:r>
    </w:p>
    <w:p w:rsidR="00380164" w:rsidRDefault="00380164">
      <w:pPr>
        <w:spacing w:before="0" w:beforeAutospacing="0" w:after="0" w:afterAutospacing="0"/>
        <w:ind w:firstLine="0"/>
        <w:rPr>
          <w:rFonts w:ascii="Times New Roman" w:hAnsi="Times New Roman" w:cs="Times New Roman"/>
          <w:sz w:val="24"/>
          <w:szCs w:val="24"/>
        </w:rPr>
      </w:pPr>
      <w:hyperlink r:id="rId14" w:history="1">
        <w:r>
          <w:rPr>
            <w:rStyle w:val="Hyperlink"/>
            <w:sz w:val="24"/>
            <w:szCs w:val="24"/>
          </w:rPr>
          <w:t>www.math.uah.edu/stat</w:t>
        </w:r>
      </w:hyperlink>
      <w:r>
        <w:rPr>
          <w:rFonts w:ascii="Times New Roman" w:hAnsi="Times New Roman" w:cs="Times New Roman"/>
        </w:rPr>
        <w:t xml:space="preserve"> - </w:t>
      </w:r>
      <w:r>
        <w:rPr>
          <w:rFonts w:ascii="Times New Roman" w:hAnsi="Times New Roman" w:cs="Times New Roman"/>
          <w:sz w:val="24"/>
          <w:szCs w:val="24"/>
        </w:rPr>
        <w:t>Виртуальная лаборатория теории вероятностей и статистики Virtual Laboratories in Probability and Statistics.</w:t>
      </w:r>
    </w:p>
    <w:p w:rsidR="00380164" w:rsidRDefault="00380164">
      <w:pPr>
        <w:spacing w:before="0" w:beforeAutospacing="0" w:after="0" w:afterAutospacing="0"/>
        <w:ind w:firstLine="0"/>
        <w:rPr>
          <w:rFonts w:ascii="Times New Roman" w:hAnsi="Times New Roman" w:cs="Times New Roman"/>
          <w:sz w:val="24"/>
          <w:szCs w:val="24"/>
        </w:rPr>
      </w:pPr>
      <w:hyperlink r:id="rId15" w:history="1">
        <w:r>
          <w:rPr>
            <w:rStyle w:val="Hyperlink"/>
            <w:sz w:val="24"/>
            <w:szCs w:val="24"/>
          </w:rPr>
          <w:t>http://www.mathtree.ru</w:t>
        </w:r>
      </w:hyperlink>
      <w:r>
        <w:rPr>
          <w:rFonts w:ascii="Times New Roman" w:hAnsi="Times New Roman" w:cs="Times New Roman"/>
        </w:rPr>
        <w:t xml:space="preserve"> - </w:t>
      </w:r>
      <w:r>
        <w:rPr>
          <w:rFonts w:ascii="Times New Roman" w:hAnsi="Times New Roman" w:cs="Times New Roman"/>
          <w:sz w:val="24"/>
          <w:szCs w:val="24"/>
        </w:rPr>
        <w:t>Каталог математических интернет-ресурсов.</w:t>
      </w:r>
    </w:p>
    <w:p w:rsidR="00380164" w:rsidRDefault="00380164">
      <w:pPr>
        <w:spacing w:before="0" w:beforeAutospacing="0" w:after="0" w:afterAutospacing="0"/>
        <w:ind w:firstLine="0"/>
        <w:rPr>
          <w:rFonts w:ascii="Times New Roman" w:hAnsi="Times New Roman" w:cs="Times New Roman"/>
          <w:sz w:val="24"/>
          <w:szCs w:val="24"/>
        </w:rPr>
      </w:pPr>
      <w:hyperlink r:id="rId16" w:history="1">
        <w:r>
          <w:rPr>
            <w:rStyle w:val="Hyperlink"/>
            <w:sz w:val="24"/>
            <w:szCs w:val="24"/>
          </w:rPr>
          <w:t>http://statistika.ru/</w:t>
        </w:r>
      </w:hyperlink>
      <w:r>
        <w:rPr>
          <w:rFonts w:ascii="Times New Roman" w:hAnsi="Times New Roman" w:cs="Times New Roman"/>
        </w:rPr>
        <w:t xml:space="preserve"> - </w:t>
      </w:r>
      <w:r>
        <w:rPr>
          <w:rFonts w:ascii="Times New Roman" w:hAnsi="Times New Roman" w:cs="Times New Roman"/>
          <w:sz w:val="24"/>
          <w:szCs w:val="24"/>
        </w:rPr>
        <w:t>Портал статистических данных Госкомстата, Росстата и государственной службы статистики РФ.</w:t>
      </w:r>
    </w:p>
    <w:p w:rsidR="00380164" w:rsidRDefault="00380164">
      <w:pPr>
        <w:spacing w:before="0" w:beforeAutospacing="0" w:after="0" w:afterAutospacing="0"/>
        <w:ind w:firstLine="0"/>
        <w:rPr>
          <w:rFonts w:ascii="Times New Roman" w:hAnsi="Times New Roman" w:cs="Times New Roman"/>
          <w:sz w:val="24"/>
          <w:szCs w:val="24"/>
        </w:rPr>
      </w:pPr>
      <w:hyperlink r:id="rId17" w:history="1">
        <w:r>
          <w:rPr>
            <w:rStyle w:val="Hyperlink"/>
            <w:sz w:val="24"/>
            <w:szCs w:val="24"/>
          </w:rPr>
          <w:t>http://data.gov.ru/</w:t>
        </w:r>
      </w:hyperlink>
      <w:r>
        <w:rPr>
          <w:rFonts w:ascii="Times New Roman" w:hAnsi="Times New Roman" w:cs="Times New Roman"/>
        </w:rPr>
        <w:t xml:space="preserve"> - </w:t>
      </w:r>
      <w:r>
        <w:rPr>
          <w:rFonts w:ascii="Times New Roman" w:hAnsi="Times New Roman" w:cs="Times New Roman"/>
          <w:sz w:val="24"/>
          <w:szCs w:val="24"/>
        </w:rPr>
        <w:t>Портал открытых данных России.</w:t>
      </w:r>
    </w:p>
    <w:p w:rsidR="00380164" w:rsidRDefault="00380164">
      <w:pPr>
        <w:spacing w:before="0" w:beforeAutospacing="0" w:after="0" w:afterAutospacing="0"/>
        <w:ind w:firstLine="0"/>
        <w:rPr>
          <w:rFonts w:ascii="Times New Roman" w:hAnsi="Times New Roman" w:cs="Times New Roman"/>
          <w:sz w:val="24"/>
          <w:szCs w:val="24"/>
        </w:rPr>
      </w:pPr>
      <w:hyperlink r:id="rId18" w:history="1">
        <w:r>
          <w:rPr>
            <w:rStyle w:val="Hyperlink"/>
            <w:sz w:val="24"/>
            <w:szCs w:val="24"/>
            <w:lang w:val="en-US"/>
          </w:rPr>
          <w:t>www</w:t>
        </w:r>
        <w:r>
          <w:rPr>
            <w:rStyle w:val="Hyperlink"/>
            <w:sz w:val="24"/>
            <w:szCs w:val="24"/>
          </w:rPr>
          <w:t>.</w:t>
        </w:r>
        <w:r>
          <w:rPr>
            <w:rStyle w:val="Hyperlink"/>
            <w:sz w:val="24"/>
            <w:szCs w:val="24"/>
            <w:lang w:val="en-US"/>
          </w:rPr>
          <w:t>statsoft</w:t>
        </w:r>
        <w:r>
          <w:rPr>
            <w:rStyle w:val="Hyperlink"/>
            <w:sz w:val="24"/>
            <w:szCs w:val="24"/>
          </w:rPr>
          <w:t>.</w:t>
        </w:r>
        <w:r>
          <w:rPr>
            <w:rStyle w:val="Hyperlink"/>
            <w:sz w:val="24"/>
            <w:szCs w:val="24"/>
            <w:lang w:val="en-US"/>
          </w:rPr>
          <w:t>com</w:t>
        </w:r>
        <w:r>
          <w:rPr>
            <w:rStyle w:val="Hyperlink"/>
            <w:sz w:val="24"/>
            <w:szCs w:val="24"/>
          </w:rPr>
          <w:t>/</w:t>
        </w:r>
        <w:r>
          <w:rPr>
            <w:rStyle w:val="Hyperlink"/>
            <w:sz w:val="24"/>
            <w:szCs w:val="24"/>
            <w:lang w:val="en-US"/>
          </w:rPr>
          <w:t>textbook</w:t>
        </w:r>
        <w:r>
          <w:rPr>
            <w:rStyle w:val="Hyperlink"/>
            <w:sz w:val="24"/>
            <w:szCs w:val="24"/>
          </w:rPr>
          <w:t>/</w:t>
        </w:r>
        <w:r>
          <w:rPr>
            <w:rStyle w:val="Hyperlink"/>
            <w:sz w:val="24"/>
            <w:szCs w:val="24"/>
            <w:lang w:val="en-US"/>
          </w:rPr>
          <w:t>stathome</w:t>
        </w:r>
        <w:r>
          <w:rPr>
            <w:rStyle w:val="Hyperlink"/>
            <w:sz w:val="24"/>
            <w:szCs w:val="24"/>
          </w:rPr>
          <w:t>.</w:t>
        </w:r>
        <w:r>
          <w:rPr>
            <w:rStyle w:val="Hyperlink"/>
            <w:sz w:val="24"/>
            <w:szCs w:val="24"/>
            <w:lang w:val="en-US"/>
          </w:rPr>
          <w:t>html</w:t>
        </w:r>
      </w:hyperlink>
      <w:r>
        <w:rPr>
          <w:rFonts w:ascii="Times New Roman" w:hAnsi="Times New Roman" w:cs="Times New Roman"/>
        </w:rPr>
        <w:t xml:space="preserve"> - </w:t>
      </w:r>
      <w:r>
        <w:rPr>
          <w:rFonts w:ascii="Times New Roman" w:hAnsi="Times New Roman" w:cs="Times New Roman"/>
          <w:sz w:val="24"/>
          <w:szCs w:val="24"/>
        </w:rPr>
        <w:t xml:space="preserve">Электронный учебник по статистике </w:t>
      </w:r>
      <w:r>
        <w:rPr>
          <w:rFonts w:ascii="Times New Roman" w:hAnsi="Times New Roman" w:cs="Times New Roman"/>
          <w:sz w:val="24"/>
          <w:szCs w:val="24"/>
          <w:lang w:val="en-US"/>
        </w:rPr>
        <w:t>Electronic</w:t>
      </w:r>
      <w:r>
        <w:rPr>
          <w:rFonts w:ascii="Times New Roman" w:hAnsi="Times New Roman" w:cs="Times New Roman"/>
          <w:sz w:val="24"/>
          <w:szCs w:val="24"/>
        </w:rPr>
        <w:t xml:space="preserve"> </w:t>
      </w:r>
      <w:r>
        <w:rPr>
          <w:rFonts w:ascii="Times New Roman" w:hAnsi="Times New Roman" w:cs="Times New Roman"/>
          <w:sz w:val="24"/>
          <w:szCs w:val="24"/>
          <w:lang w:val="en-US"/>
        </w:rPr>
        <w:t>Statistical</w:t>
      </w:r>
      <w:r>
        <w:rPr>
          <w:rFonts w:ascii="Times New Roman" w:hAnsi="Times New Roman" w:cs="Times New Roman"/>
          <w:sz w:val="24"/>
          <w:szCs w:val="24"/>
        </w:rPr>
        <w:t xml:space="preserve"> </w:t>
      </w:r>
      <w:r>
        <w:rPr>
          <w:rFonts w:ascii="Times New Roman" w:hAnsi="Times New Roman" w:cs="Times New Roman"/>
          <w:sz w:val="24"/>
          <w:szCs w:val="24"/>
          <w:lang w:val="en-US"/>
        </w:rPr>
        <w:t>Textbook</w:t>
      </w:r>
      <w:r>
        <w:rPr>
          <w:rFonts w:ascii="Times New Roman" w:hAnsi="Times New Roman" w:cs="Times New Roman"/>
          <w:sz w:val="24"/>
          <w:szCs w:val="24"/>
        </w:rPr>
        <w:t>.</w:t>
      </w:r>
    </w:p>
    <w:p w:rsidR="00380164" w:rsidRDefault="00380164">
      <w:pPr>
        <w:spacing w:before="0" w:beforeAutospacing="0" w:after="0" w:afterAutospacing="0"/>
        <w:ind w:firstLine="0"/>
        <w:rPr>
          <w:rFonts w:ascii="Times New Roman" w:hAnsi="Times New Roman" w:cs="Times New Roman"/>
          <w:sz w:val="24"/>
          <w:szCs w:val="24"/>
        </w:rPr>
      </w:pPr>
      <w:hyperlink r:id="rId19" w:history="1">
        <w:r>
          <w:rPr>
            <w:rStyle w:val="Hyperlink"/>
            <w:sz w:val="24"/>
            <w:szCs w:val="24"/>
          </w:rPr>
          <w:t>http://www.mathnet.ru/</w:t>
        </w:r>
      </w:hyperlink>
      <w:r>
        <w:rPr>
          <w:rFonts w:ascii="Times New Roman" w:hAnsi="Times New Roman" w:cs="Times New Roman"/>
        </w:rPr>
        <w:t xml:space="preserve"> - </w:t>
      </w:r>
      <w:r>
        <w:rPr>
          <w:rFonts w:ascii="Times New Roman" w:hAnsi="Times New Roman" w:cs="Times New Roman"/>
          <w:sz w:val="24"/>
          <w:szCs w:val="24"/>
        </w:rPr>
        <w:t>Информационная система Math-Net.Ru.</w:t>
      </w:r>
    </w:p>
    <w:p w:rsidR="00380164" w:rsidRDefault="00380164">
      <w:pPr>
        <w:spacing w:before="0" w:beforeAutospacing="0" w:after="0" w:afterAutospacing="0"/>
        <w:ind w:firstLine="0"/>
        <w:jc w:val="center"/>
        <w:outlineLvl w:val="0"/>
        <w:rPr>
          <w:rFonts w:ascii="Times New Roman" w:hAnsi="Times New Roman" w:cs="Times New Roman"/>
          <w:b/>
          <w:bCs/>
          <w:sz w:val="24"/>
          <w:szCs w:val="24"/>
        </w:rPr>
      </w:pPr>
      <w:r>
        <w:rPr>
          <w:rFonts w:ascii="Times New Roman" w:hAnsi="Times New Roman" w:cs="Times New Roman"/>
          <w:b/>
          <w:bCs/>
          <w:sz w:val="24"/>
          <w:szCs w:val="24"/>
        </w:rPr>
        <w:t>8. Материально-техническое обеспечение дисциплины</w:t>
      </w:r>
    </w:p>
    <w:p w:rsidR="00380164" w:rsidRDefault="00380164">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В процессе преподавания дисциплины «Математические методы в психологии» требуется учебная аудитория для проведения занятий лекционного типа, практических занятий,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380164" w:rsidRDefault="00380164">
      <w:pPr>
        <w:spacing w:after="100"/>
        <w:jc w:val="both"/>
        <w:rPr>
          <w:rFonts w:ascii="Times New Roman" w:hAnsi="Times New Roman" w:cs="Times New Roman"/>
          <w:sz w:val="24"/>
          <w:szCs w:val="24"/>
        </w:rPr>
      </w:pPr>
      <w:r>
        <w:rPr>
          <w:rFonts w:ascii="Times New Roman" w:hAnsi="Times New Roman" w:cs="Times New Roman"/>
          <w:sz w:val="24"/>
          <w:szCs w:val="24"/>
        </w:rPr>
        <w:t>Программа составлена в соответствии с требованиями Образовательного стандарта ННГУ по направлению подготовки 37.03.01. Психология (уровень бакалавриата), направленность (профиль) подготовки «Общая и практическая психология».</w:t>
      </w:r>
    </w:p>
    <w:p w:rsidR="00380164" w:rsidRDefault="00380164">
      <w:pPr>
        <w:tabs>
          <w:tab w:val="left" w:pos="4820"/>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Авторы: Акимова А.Ю., доц., Сибирякова И.А., преп. каф. СБиГТ</w:t>
      </w:r>
    </w:p>
    <w:p w:rsidR="00380164" w:rsidRDefault="00380164">
      <w:pPr>
        <w:tabs>
          <w:tab w:val="left" w:pos="4820"/>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Рецензент: Антонец В.А.</w:t>
      </w:r>
    </w:p>
    <w:p w:rsidR="00380164" w:rsidRDefault="00380164">
      <w:pPr>
        <w:tabs>
          <w:tab w:val="right" w:pos="9639"/>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Заведующий кафедрой общей и социальной психологии ФСН ННГУ</w:t>
      </w:r>
      <w:r>
        <w:rPr>
          <w:rFonts w:ascii="Times New Roman" w:hAnsi="Times New Roman" w:cs="Times New Roman"/>
          <w:sz w:val="24"/>
          <w:szCs w:val="24"/>
        </w:rPr>
        <w:tab/>
        <w:t xml:space="preserve">Маркелова Т.В., </w:t>
      </w:r>
    </w:p>
    <w:p w:rsidR="00380164" w:rsidRDefault="00380164">
      <w:pPr>
        <w:tabs>
          <w:tab w:val="right" w:pos="9639"/>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д. психол. н., проф.</w:t>
      </w:r>
    </w:p>
    <w:p w:rsidR="00380164" w:rsidRDefault="00380164">
      <w:pPr>
        <w:widowControl w:val="0"/>
        <w:spacing w:before="0" w:beforeAutospacing="0" w:after="0" w:afterAutospacing="0"/>
        <w:jc w:val="both"/>
        <w:rPr>
          <w:rFonts w:ascii="Times New Roman" w:hAnsi="Times New Roman" w:cs="Times New Roman"/>
          <w:sz w:val="24"/>
          <w:szCs w:val="24"/>
        </w:rPr>
      </w:pPr>
    </w:p>
    <w:p w:rsidR="00380164" w:rsidRDefault="00380164">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Программа одобрена на заседании методической комиссии факультета социальных наук ННГУ от 07.04.2020 протокол № 7.</w:t>
      </w:r>
    </w:p>
    <w:sectPr w:rsidR="00380164" w:rsidSect="00380164">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64" w:rsidRDefault="00380164">
      <w:pPr>
        <w:spacing w:after="0"/>
        <w:rPr>
          <w:rFonts w:ascii="Times New Roman" w:hAnsi="Times New Roman" w:cs="Times New Roman"/>
        </w:rPr>
      </w:pPr>
      <w:r>
        <w:rPr>
          <w:rFonts w:ascii="Times New Roman" w:hAnsi="Times New Roman" w:cs="Times New Roman"/>
        </w:rPr>
        <w:separator/>
      </w:r>
    </w:p>
  </w:endnote>
  <w:endnote w:type="continuationSeparator" w:id="0">
    <w:p w:rsidR="00380164" w:rsidRDefault="00380164">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164" w:rsidRDefault="00380164">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64" w:rsidRDefault="00380164">
      <w:pPr>
        <w:spacing w:after="0"/>
        <w:rPr>
          <w:rFonts w:ascii="Times New Roman" w:hAnsi="Times New Roman" w:cs="Times New Roman"/>
        </w:rPr>
      </w:pPr>
      <w:r>
        <w:rPr>
          <w:rFonts w:ascii="Times New Roman" w:hAnsi="Times New Roman" w:cs="Times New Roman"/>
        </w:rPr>
        <w:separator/>
      </w:r>
    </w:p>
  </w:footnote>
  <w:footnote w:type="continuationSeparator" w:id="0">
    <w:p w:rsidR="00380164" w:rsidRDefault="00380164">
      <w:pPr>
        <w:spacing w:after="0"/>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AD8"/>
    <w:multiLevelType w:val="hybridMultilevel"/>
    <w:tmpl w:val="261A1718"/>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2B2EE6"/>
    <w:multiLevelType w:val="hybridMultilevel"/>
    <w:tmpl w:val="F3DCDF20"/>
    <w:lvl w:ilvl="0" w:tplc="A4D657D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nsid w:val="058C7385"/>
    <w:multiLevelType w:val="multilevel"/>
    <w:tmpl w:val="041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
    <w:nsid w:val="0A9F1A30"/>
    <w:multiLevelType w:val="hybridMultilevel"/>
    <w:tmpl w:val="D6DC3EA6"/>
    <w:lvl w:ilvl="0" w:tplc="B3C05E6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0BE04619"/>
    <w:multiLevelType w:val="multilevel"/>
    <w:tmpl w:val="041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5">
    <w:nsid w:val="18814DB4"/>
    <w:multiLevelType w:val="hybridMultilevel"/>
    <w:tmpl w:val="63E81CD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6">
    <w:nsid w:val="1DE2286C"/>
    <w:multiLevelType w:val="hybridMultilevel"/>
    <w:tmpl w:val="EACE9046"/>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3476DA"/>
    <w:multiLevelType w:val="hybridMultilevel"/>
    <w:tmpl w:val="BD307496"/>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03964BD"/>
    <w:multiLevelType w:val="multilevel"/>
    <w:tmpl w:val="247850BC"/>
    <w:lvl w:ilvl="0">
      <w:start w:val="1"/>
      <w:numFmt w:val="decimal"/>
      <w:lvlText w:val="%1."/>
      <w:lvlJc w:val="left"/>
      <w:pPr>
        <w:ind w:left="720" w:hanging="360"/>
      </w:pPr>
      <w:rPr>
        <w:rFonts w:ascii="Times New Roman" w:hAnsi="Times New Roman" w:cs="Times New Roman"/>
      </w:rPr>
    </w:lvl>
    <w:lvl w:ilvl="1">
      <w:start w:val="3"/>
      <w:numFmt w:val="decimal"/>
      <w:isLgl/>
      <w:lvlText w:val="%1.%2."/>
      <w:lvlJc w:val="left"/>
      <w:pPr>
        <w:ind w:left="960" w:hanging="60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nsid w:val="20A05C84"/>
    <w:multiLevelType w:val="hybridMultilevel"/>
    <w:tmpl w:val="338E4D4C"/>
    <w:lvl w:ilvl="0" w:tplc="2F786932">
      <w:start w:val="1"/>
      <w:numFmt w:val="decimal"/>
      <w:lvlText w:val="%1."/>
      <w:lvlJc w:val="left"/>
      <w:pPr>
        <w:ind w:left="1353" w:hanging="360"/>
      </w:pPr>
      <w:rPr>
        <w:rFonts w:ascii="Times New Roman" w:hAnsi="Times New Roman" w:cs="Times New Roman" w:hint="default"/>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10">
    <w:nsid w:val="253B7207"/>
    <w:multiLevelType w:val="hybridMultilevel"/>
    <w:tmpl w:val="8C9A9808"/>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25A14BDD"/>
    <w:multiLevelType w:val="multilevel"/>
    <w:tmpl w:val="041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2">
    <w:nsid w:val="2E437352"/>
    <w:multiLevelType w:val="hybridMultilevel"/>
    <w:tmpl w:val="BD82D6F8"/>
    <w:lvl w:ilvl="0" w:tplc="670A6FA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
    <w:nsid w:val="2F0C0A3E"/>
    <w:multiLevelType w:val="hybridMultilevel"/>
    <w:tmpl w:val="642E8EC4"/>
    <w:lvl w:ilvl="0" w:tplc="8A461B02">
      <w:start w:val="1"/>
      <w:numFmt w:val="decimal"/>
      <w:lvlText w:val="%1."/>
      <w:lvlJc w:val="left"/>
      <w:pPr>
        <w:ind w:left="644"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3113583A"/>
    <w:multiLevelType w:val="multilevel"/>
    <w:tmpl w:val="72A6EC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38012ED0"/>
    <w:multiLevelType w:val="hybridMultilevel"/>
    <w:tmpl w:val="FFFFFFFF"/>
    <w:lvl w:ilvl="0" w:tplc="2C32FA34">
      <w:numFmt w:val="bullet"/>
      <w:lvlText w:val="-"/>
      <w:lvlJc w:val="left"/>
      <w:pPr>
        <w:ind w:left="249" w:hanging="183"/>
      </w:pPr>
      <w:rPr>
        <w:rFonts w:ascii="Times New Roman" w:eastAsia="Times New Roman" w:hAnsi="Times New Roman" w:hint="default"/>
        <w:w w:val="100"/>
        <w:sz w:val="20"/>
        <w:szCs w:val="20"/>
      </w:rPr>
    </w:lvl>
    <w:lvl w:ilvl="1" w:tplc="53F4455C">
      <w:numFmt w:val="bullet"/>
      <w:lvlText w:val="•"/>
      <w:lvlJc w:val="left"/>
      <w:pPr>
        <w:ind w:left="537" w:hanging="183"/>
      </w:pPr>
      <w:rPr>
        <w:rFonts w:hint="default"/>
      </w:rPr>
    </w:lvl>
    <w:lvl w:ilvl="2" w:tplc="37D091B6">
      <w:numFmt w:val="bullet"/>
      <w:lvlText w:val="•"/>
      <w:lvlJc w:val="left"/>
      <w:pPr>
        <w:ind w:left="834" w:hanging="183"/>
      </w:pPr>
      <w:rPr>
        <w:rFonts w:hint="default"/>
      </w:rPr>
    </w:lvl>
    <w:lvl w:ilvl="3" w:tplc="77021294">
      <w:numFmt w:val="bullet"/>
      <w:lvlText w:val="•"/>
      <w:lvlJc w:val="left"/>
      <w:pPr>
        <w:ind w:left="1131" w:hanging="183"/>
      </w:pPr>
      <w:rPr>
        <w:rFonts w:hint="default"/>
      </w:rPr>
    </w:lvl>
    <w:lvl w:ilvl="4" w:tplc="0868FA58">
      <w:numFmt w:val="bullet"/>
      <w:lvlText w:val="•"/>
      <w:lvlJc w:val="left"/>
      <w:pPr>
        <w:ind w:left="1428" w:hanging="183"/>
      </w:pPr>
      <w:rPr>
        <w:rFonts w:hint="default"/>
      </w:rPr>
    </w:lvl>
    <w:lvl w:ilvl="5" w:tplc="CD667E8C">
      <w:numFmt w:val="bullet"/>
      <w:lvlText w:val="•"/>
      <w:lvlJc w:val="left"/>
      <w:pPr>
        <w:ind w:left="1726" w:hanging="183"/>
      </w:pPr>
      <w:rPr>
        <w:rFonts w:hint="default"/>
      </w:rPr>
    </w:lvl>
    <w:lvl w:ilvl="6" w:tplc="33941EDC">
      <w:numFmt w:val="bullet"/>
      <w:lvlText w:val="•"/>
      <w:lvlJc w:val="left"/>
      <w:pPr>
        <w:ind w:left="2023" w:hanging="183"/>
      </w:pPr>
      <w:rPr>
        <w:rFonts w:hint="default"/>
      </w:rPr>
    </w:lvl>
    <w:lvl w:ilvl="7" w:tplc="662643E4">
      <w:numFmt w:val="bullet"/>
      <w:lvlText w:val="•"/>
      <w:lvlJc w:val="left"/>
      <w:pPr>
        <w:ind w:left="2320" w:hanging="183"/>
      </w:pPr>
      <w:rPr>
        <w:rFonts w:hint="default"/>
      </w:rPr>
    </w:lvl>
    <w:lvl w:ilvl="8" w:tplc="E3B6528C">
      <w:numFmt w:val="bullet"/>
      <w:lvlText w:val="•"/>
      <w:lvlJc w:val="left"/>
      <w:pPr>
        <w:ind w:left="2617" w:hanging="183"/>
      </w:pPr>
      <w:rPr>
        <w:rFonts w:hint="default"/>
      </w:rPr>
    </w:lvl>
  </w:abstractNum>
  <w:abstractNum w:abstractNumId="16">
    <w:nsid w:val="399D774E"/>
    <w:multiLevelType w:val="hybridMultilevel"/>
    <w:tmpl w:val="8FD216CE"/>
    <w:lvl w:ilvl="0" w:tplc="2ADC8F7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7">
    <w:nsid w:val="3C7A6239"/>
    <w:multiLevelType w:val="hybridMultilevel"/>
    <w:tmpl w:val="DE8887CA"/>
    <w:lvl w:ilvl="0" w:tplc="0419000F">
      <w:start w:val="1"/>
      <w:numFmt w:val="decimal"/>
      <w:lvlText w:val="%1."/>
      <w:lvlJc w:val="left"/>
      <w:pPr>
        <w:ind w:left="1048" w:hanging="360"/>
      </w:pPr>
      <w:rPr>
        <w:rFonts w:ascii="Times New Roman" w:hAnsi="Times New Roman" w:cs="Times New Roman"/>
      </w:rPr>
    </w:lvl>
    <w:lvl w:ilvl="1" w:tplc="04190019">
      <w:start w:val="1"/>
      <w:numFmt w:val="lowerLetter"/>
      <w:lvlText w:val="%2."/>
      <w:lvlJc w:val="left"/>
      <w:pPr>
        <w:ind w:left="1768" w:hanging="360"/>
      </w:pPr>
      <w:rPr>
        <w:rFonts w:ascii="Times New Roman" w:hAnsi="Times New Roman" w:cs="Times New Roman"/>
      </w:rPr>
    </w:lvl>
    <w:lvl w:ilvl="2" w:tplc="0419001B">
      <w:start w:val="1"/>
      <w:numFmt w:val="lowerRoman"/>
      <w:lvlText w:val="%3."/>
      <w:lvlJc w:val="right"/>
      <w:pPr>
        <w:ind w:left="2488" w:hanging="180"/>
      </w:pPr>
      <w:rPr>
        <w:rFonts w:ascii="Times New Roman" w:hAnsi="Times New Roman" w:cs="Times New Roman"/>
      </w:rPr>
    </w:lvl>
    <w:lvl w:ilvl="3" w:tplc="0419000F">
      <w:start w:val="1"/>
      <w:numFmt w:val="decimal"/>
      <w:lvlText w:val="%4."/>
      <w:lvlJc w:val="left"/>
      <w:pPr>
        <w:ind w:left="3208" w:hanging="360"/>
      </w:pPr>
      <w:rPr>
        <w:rFonts w:ascii="Times New Roman" w:hAnsi="Times New Roman" w:cs="Times New Roman"/>
      </w:rPr>
    </w:lvl>
    <w:lvl w:ilvl="4" w:tplc="04190019">
      <w:start w:val="1"/>
      <w:numFmt w:val="lowerLetter"/>
      <w:lvlText w:val="%5."/>
      <w:lvlJc w:val="left"/>
      <w:pPr>
        <w:ind w:left="3928" w:hanging="360"/>
      </w:pPr>
      <w:rPr>
        <w:rFonts w:ascii="Times New Roman" w:hAnsi="Times New Roman" w:cs="Times New Roman"/>
      </w:rPr>
    </w:lvl>
    <w:lvl w:ilvl="5" w:tplc="0419001B">
      <w:start w:val="1"/>
      <w:numFmt w:val="lowerRoman"/>
      <w:lvlText w:val="%6."/>
      <w:lvlJc w:val="right"/>
      <w:pPr>
        <w:ind w:left="4648" w:hanging="180"/>
      </w:pPr>
      <w:rPr>
        <w:rFonts w:ascii="Times New Roman" w:hAnsi="Times New Roman" w:cs="Times New Roman"/>
      </w:rPr>
    </w:lvl>
    <w:lvl w:ilvl="6" w:tplc="0419000F">
      <w:start w:val="1"/>
      <w:numFmt w:val="decimal"/>
      <w:lvlText w:val="%7."/>
      <w:lvlJc w:val="left"/>
      <w:pPr>
        <w:ind w:left="5368" w:hanging="360"/>
      </w:pPr>
      <w:rPr>
        <w:rFonts w:ascii="Times New Roman" w:hAnsi="Times New Roman" w:cs="Times New Roman"/>
      </w:rPr>
    </w:lvl>
    <w:lvl w:ilvl="7" w:tplc="04190019">
      <w:start w:val="1"/>
      <w:numFmt w:val="lowerLetter"/>
      <w:lvlText w:val="%8."/>
      <w:lvlJc w:val="left"/>
      <w:pPr>
        <w:ind w:left="6088" w:hanging="360"/>
      </w:pPr>
      <w:rPr>
        <w:rFonts w:ascii="Times New Roman" w:hAnsi="Times New Roman" w:cs="Times New Roman"/>
      </w:rPr>
    </w:lvl>
    <w:lvl w:ilvl="8" w:tplc="0419001B">
      <w:start w:val="1"/>
      <w:numFmt w:val="lowerRoman"/>
      <w:lvlText w:val="%9."/>
      <w:lvlJc w:val="right"/>
      <w:pPr>
        <w:ind w:left="6808" w:hanging="180"/>
      </w:pPr>
      <w:rPr>
        <w:rFonts w:ascii="Times New Roman" w:hAnsi="Times New Roman" w:cs="Times New Roman"/>
      </w:rPr>
    </w:lvl>
  </w:abstractNum>
  <w:abstractNum w:abstractNumId="18">
    <w:nsid w:val="3D6C1B49"/>
    <w:multiLevelType w:val="hybridMultilevel"/>
    <w:tmpl w:val="C93C8336"/>
    <w:lvl w:ilvl="0" w:tplc="920AFB9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9">
    <w:nsid w:val="461716F0"/>
    <w:multiLevelType w:val="hybridMultilevel"/>
    <w:tmpl w:val="4EE63D76"/>
    <w:lvl w:ilvl="0" w:tplc="35AA09B8">
      <w:start w:val="1"/>
      <w:numFmt w:val="decimal"/>
      <w:lvlText w:val="%1"/>
      <w:lvlJc w:val="left"/>
      <w:pPr>
        <w:tabs>
          <w:tab w:val="num" w:pos="57"/>
        </w:tabs>
        <w:ind w:left="57"/>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7606EAC"/>
    <w:multiLevelType w:val="hybridMultilevel"/>
    <w:tmpl w:val="302ED10E"/>
    <w:lvl w:ilvl="0" w:tplc="E634E72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4BB22F6A"/>
    <w:multiLevelType w:val="hybridMultilevel"/>
    <w:tmpl w:val="413280E8"/>
    <w:lvl w:ilvl="0" w:tplc="1834039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E1D77F1"/>
    <w:multiLevelType w:val="hybridMultilevel"/>
    <w:tmpl w:val="7910CFD6"/>
    <w:lvl w:ilvl="0" w:tplc="E634E72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3">
    <w:nsid w:val="5D154B28"/>
    <w:multiLevelType w:val="hybridMultilevel"/>
    <w:tmpl w:val="67943826"/>
    <w:lvl w:ilvl="0" w:tplc="86DABF8C">
      <w:start w:val="4"/>
      <w:numFmt w:val="decimal"/>
      <w:lvlText w:val="%1"/>
      <w:lvlJc w:val="left"/>
      <w:pPr>
        <w:ind w:left="119" w:hanging="485"/>
      </w:pPr>
      <w:rPr>
        <w:rFonts w:ascii="Times New Roman" w:hAnsi="Times New Roman" w:cs="Times New Roman" w:hint="default"/>
      </w:rPr>
    </w:lvl>
    <w:lvl w:ilvl="1" w:tplc="E1BEB826">
      <w:numFmt w:val="none"/>
      <w:lvlText w:val=""/>
      <w:lvlJc w:val="left"/>
      <w:pPr>
        <w:tabs>
          <w:tab w:val="num" w:pos="360"/>
        </w:tabs>
      </w:pPr>
      <w:rPr>
        <w:rFonts w:ascii="Times New Roman" w:hAnsi="Times New Roman" w:cs="Times New Roman"/>
      </w:rPr>
    </w:lvl>
    <w:lvl w:ilvl="2" w:tplc="04707594">
      <w:numFmt w:val="bullet"/>
      <w:lvlText w:val="•"/>
      <w:lvlJc w:val="left"/>
      <w:pPr>
        <w:ind w:left="2072" w:hanging="485"/>
      </w:pPr>
      <w:rPr>
        <w:rFonts w:hint="default"/>
      </w:rPr>
    </w:lvl>
    <w:lvl w:ilvl="3" w:tplc="145EB5C2">
      <w:numFmt w:val="bullet"/>
      <w:lvlText w:val="•"/>
      <w:lvlJc w:val="left"/>
      <w:pPr>
        <w:ind w:left="3049" w:hanging="485"/>
      </w:pPr>
      <w:rPr>
        <w:rFonts w:hint="default"/>
      </w:rPr>
    </w:lvl>
    <w:lvl w:ilvl="4" w:tplc="5AB2D0F2">
      <w:numFmt w:val="bullet"/>
      <w:lvlText w:val="•"/>
      <w:lvlJc w:val="left"/>
      <w:pPr>
        <w:ind w:left="4025" w:hanging="485"/>
      </w:pPr>
      <w:rPr>
        <w:rFonts w:hint="default"/>
      </w:rPr>
    </w:lvl>
    <w:lvl w:ilvl="5" w:tplc="737850D0">
      <w:numFmt w:val="bullet"/>
      <w:lvlText w:val="•"/>
      <w:lvlJc w:val="left"/>
      <w:pPr>
        <w:ind w:left="5002" w:hanging="485"/>
      </w:pPr>
      <w:rPr>
        <w:rFonts w:hint="default"/>
      </w:rPr>
    </w:lvl>
    <w:lvl w:ilvl="6" w:tplc="BFF82AC6">
      <w:numFmt w:val="bullet"/>
      <w:lvlText w:val="•"/>
      <w:lvlJc w:val="left"/>
      <w:pPr>
        <w:ind w:left="5978" w:hanging="485"/>
      </w:pPr>
      <w:rPr>
        <w:rFonts w:hint="default"/>
      </w:rPr>
    </w:lvl>
    <w:lvl w:ilvl="7" w:tplc="37BA445E">
      <w:numFmt w:val="bullet"/>
      <w:lvlText w:val="•"/>
      <w:lvlJc w:val="left"/>
      <w:pPr>
        <w:ind w:left="6954" w:hanging="485"/>
      </w:pPr>
      <w:rPr>
        <w:rFonts w:hint="default"/>
      </w:rPr>
    </w:lvl>
    <w:lvl w:ilvl="8" w:tplc="2D927E20">
      <w:numFmt w:val="bullet"/>
      <w:lvlText w:val="•"/>
      <w:lvlJc w:val="left"/>
      <w:pPr>
        <w:ind w:left="7931" w:hanging="485"/>
      </w:pPr>
      <w:rPr>
        <w:rFonts w:hint="default"/>
      </w:rPr>
    </w:lvl>
  </w:abstractNum>
  <w:abstractNum w:abstractNumId="24">
    <w:nsid w:val="680E419F"/>
    <w:multiLevelType w:val="hybridMultilevel"/>
    <w:tmpl w:val="642E8EC4"/>
    <w:lvl w:ilvl="0" w:tplc="8A461B02">
      <w:start w:val="1"/>
      <w:numFmt w:val="decimal"/>
      <w:lvlText w:val="%1."/>
      <w:lvlJc w:val="left"/>
      <w:pPr>
        <w:ind w:left="644"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5">
    <w:nsid w:val="695D5F6F"/>
    <w:multiLevelType w:val="hybridMultilevel"/>
    <w:tmpl w:val="F27E78E0"/>
    <w:lvl w:ilvl="0" w:tplc="920AFB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9F65285"/>
    <w:multiLevelType w:val="hybridMultilevel"/>
    <w:tmpl w:val="13529FA4"/>
    <w:lvl w:ilvl="0" w:tplc="0686A01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7">
    <w:nsid w:val="78245892"/>
    <w:multiLevelType w:val="hybridMultilevel"/>
    <w:tmpl w:val="64826AB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8">
    <w:nsid w:val="7D6A2FCF"/>
    <w:multiLevelType w:val="hybridMultilevel"/>
    <w:tmpl w:val="C672B388"/>
    <w:lvl w:ilvl="0" w:tplc="920AFB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8"/>
  </w:num>
  <w:num w:numId="2">
    <w:abstractNumId w:val="7"/>
  </w:num>
  <w:num w:numId="3">
    <w:abstractNumId w:val="25"/>
  </w:num>
  <w:num w:numId="4">
    <w:abstractNumId w:val="6"/>
  </w:num>
  <w:num w:numId="5">
    <w:abstractNumId w:val="0"/>
  </w:num>
  <w:num w:numId="6">
    <w:abstractNumId w:val="8"/>
  </w:num>
  <w:num w:numId="7">
    <w:abstractNumId w:val="19"/>
  </w:num>
  <w:num w:numId="8">
    <w:abstractNumId w:val="10"/>
  </w:num>
  <w:num w:numId="9">
    <w:abstractNumId w:val="1"/>
  </w:num>
  <w:num w:numId="10">
    <w:abstractNumId w:val="5"/>
  </w:num>
  <w:num w:numId="11">
    <w:abstractNumId w:val="9"/>
  </w:num>
  <w:num w:numId="12">
    <w:abstractNumId w:val="18"/>
  </w:num>
  <w:num w:numId="13">
    <w:abstractNumId w:val="20"/>
  </w:num>
  <w:num w:numId="14">
    <w:abstractNumId w:val="22"/>
  </w:num>
  <w:num w:numId="15">
    <w:abstractNumId w:val="11"/>
  </w:num>
  <w:num w:numId="16">
    <w:abstractNumId w:val="4"/>
  </w:num>
  <w:num w:numId="17">
    <w:abstractNumId w:val="13"/>
  </w:num>
  <w:num w:numId="18">
    <w:abstractNumId w:val="24"/>
  </w:num>
  <w:num w:numId="19">
    <w:abstractNumId w:val="21"/>
  </w:num>
  <w:num w:numId="20">
    <w:abstractNumId w:val="17"/>
  </w:num>
  <w:num w:numId="21">
    <w:abstractNumId w:val="26"/>
  </w:num>
  <w:num w:numId="22">
    <w:abstractNumId w:val="3"/>
  </w:num>
  <w:num w:numId="23">
    <w:abstractNumId w:val="16"/>
  </w:num>
  <w:num w:numId="24">
    <w:abstractNumId w:val="12"/>
  </w:num>
  <w:num w:numId="25">
    <w:abstractNumId w:val="14"/>
  </w:num>
  <w:num w:numId="26">
    <w:abstractNumId w:val="27"/>
  </w:num>
  <w:num w:numId="27">
    <w:abstractNumId w:val="2"/>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164"/>
    <w:rsid w:val="003801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200" w:afterAutospacing="1"/>
      <w:ind w:firstLine="851"/>
    </w:pPr>
    <w:rPr>
      <w:rFonts w:ascii="Calibri" w:hAnsi="Calibri" w:cs="Calibri"/>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lang w:eastAsia="ru-RU"/>
    </w:rPr>
  </w:style>
  <w:style w:type="paragraph" w:customStyle="1" w:styleId="a">
    <w:name w:val="список с точками"/>
    <w:basedOn w:val="Normal"/>
    <w:uiPriority w:val="99"/>
    <w:pPr>
      <w:tabs>
        <w:tab w:val="num" w:pos="822"/>
      </w:tabs>
      <w:spacing w:after="0" w:line="312" w:lineRule="auto"/>
      <w:ind w:left="822" w:hanging="255"/>
      <w:jc w:val="both"/>
    </w:pPr>
    <w:rPr>
      <w:rFonts w:cstheme="minorBidi"/>
      <w:sz w:val="24"/>
      <w:szCs w:val="24"/>
    </w:rPr>
  </w:style>
  <w:style w:type="paragraph" w:styleId="NormalWeb">
    <w:name w:val="Normal (Web)"/>
    <w:basedOn w:val="Normal"/>
    <w:uiPriority w:val="99"/>
    <w:pPr>
      <w:tabs>
        <w:tab w:val="num" w:pos="643"/>
      </w:tabs>
      <w:spacing w:after="100"/>
    </w:pPr>
    <w:rPr>
      <w:rFonts w:cstheme="minorBidi"/>
      <w:sz w:val="24"/>
      <w:szCs w:val="24"/>
    </w:rPr>
  </w:style>
  <w:style w:type="paragraph" w:styleId="ListParagraph">
    <w:name w:val="List Paragraph"/>
    <w:basedOn w:val="Normal"/>
    <w:uiPriority w:val="99"/>
    <w:qFormat/>
    <w:pPr>
      <w:spacing w:after="0"/>
      <w:ind w:left="720"/>
      <w:jc w:val="both"/>
    </w:pPr>
    <w:rPr>
      <w:lang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rFonts w:ascii="Calibri" w:hAnsi="Calibri" w:cs="Calibri"/>
      <w:sz w:val="22"/>
      <w:szCs w:val="22"/>
      <w:lang w:eastAsia="ru-RU"/>
    </w:rPr>
  </w:style>
  <w:style w:type="character" w:styleId="PageNumber">
    <w:name w:val="page number"/>
    <w:basedOn w:val="DefaultParagraphFont"/>
    <w:uiPriority w:val="99"/>
    <w:rPr>
      <w:rFonts w:ascii="Times New Roman" w:hAnsi="Times New Roman" w:cs="Times New Roman"/>
    </w:rPr>
  </w:style>
  <w:style w:type="paragraph" w:styleId="DocumentMap">
    <w:name w:val="Document Map"/>
    <w:basedOn w:val="Normal"/>
    <w:link w:val="DocumentMapChar"/>
    <w:uiPriority w:val="99"/>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ru-RU"/>
    </w:rPr>
  </w:style>
  <w:style w:type="paragraph" w:styleId="FootnoteText">
    <w:name w:val="footnote text"/>
    <w:basedOn w:val="Normal"/>
    <w:link w:val="FootnoteTextChar"/>
    <w:uiPriority w:val="99"/>
    <w:pPr>
      <w:widowControl w:val="0"/>
      <w:spacing w:after="0"/>
      <w:ind w:firstLine="400"/>
      <w:jc w:val="both"/>
    </w:pPr>
    <w:rPr>
      <w:rFonts w:cstheme="minorBidi"/>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ru-RU"/>
    </w:rPr>
  </w:style>
  <w:style w:type="paragraph" w:styleId="Header">
    <w:name w:val="header"/>
    <w:basedOn w:val="Normal"/>
    <w:link w:val="HeaderChar"/>
    <w:uiPriority w:val="99"/>
    <w:pPr>
      <w:tabs>
        <w:tab w:val="center" w:pos="4677"/>
        <w:tab w:val="right" w:pos="9355"/>
      </w:tabs>
      <w:spacing w:after="0"/>
    </w:pPr>
  </w:style>
  <w:style w:type="character" w:customStyle="1" w:styleId="HeaderChar">
    <w:name w:val="Header Char"/>
    <w:basedOn w:val="DefaultParagraphFont"/>
    <w:link w:val="Header"/>
    <w:uiPriority w:val="99"/>
    <w:rPr>
      <w:rFonts w:ascii="Calibri" w:hAnsi="Calibri" w:cs="Calibri"/>
      <w:sz w:val="22"/>
      <w:szCs w:val="22"/>
      <w:lang w:eastAsia="ru-RU"/>
    </w:rPr>
  </w:style>
  <w:style w:type="paragraph" w:customStyle="1" w:styleId="ConsPlusNormal">
    <w:name w:val="ConsPlusNormal"/>
    <w:uiPriority w:val="99"/>
    <w:pPr>
      <w:widowControl w:val="0"/>
      <w:autoSpaceDE w:val="0"/>
      <w:autoSpaceDN w:val="0"/>
      <w:adjustRightInd w:val="0"/>
      <w:spacing w:before="100" w:beforeAutospacing="1" w:after="100" w:afterAutospacing="1"/>
      <w:ind w:firstLine="720"/>
    </w:pPr>
    <w:rPr>
      <w:rFonts w:ascii="Arial" w:hAnsi="Arial" w:cs="Arial"/>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PlaceholderText">
    <w:name w:val="Placeholder Text"/>
    <w:basedOn w:val="DefaultParagraphFont"/>
    <w:uiPriority w:val="99"/>
    <w:rPr>
      <w:rFonts w:ascii="Times New Roman" w:hAnsi="Times New Roman" w:cs="Times New Roman"/>
      <w:color w:val="808080"/>
    </w:rPr>
  </w:style>
  <w:style w:type="paragraph" w:styleId="BodyText">
    <w:name w:val="Body Text"/>
    <w:basedOn w:val="Normal"/>
    <w:link w:val="BodyTextChar"/>
    <w:uiPriority w:val="99"/>
    <w:pPr>
      <w:spacing w:before="0" w:beforeAutospacing="0" w:after="120" w:afterAutospacing="0"/>
      <w:ind w:firstLine="0"/>
    </w:pPr>
    <w:rPr>
      <w:rFonts w:cstheme="minorBidi"/>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425874F6-9919-406C-8DEC-B4AD7C3F6AD2" TargetMode="External"/><Relationship Id="rId13" Type="http://schemas.openxmlformats.org/officeDocument/2006/relationships/hyperlink" Target="http://www.ruf.rice.edu/~lane/rvls.html" TargetMode="External"/><Relationship Id="rId18" Type="http://schemas.openxmlformats.org/officeDocument/2006/relationships/hyperlink" Target="http://www.statsoft.com/textbook/stathom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du.ru/" TargetMode="External"/><Relationship Id="rId17" Type="http://schemas.openxmlformats.org/officeDocument/2006/relationships/hyperlink" Target="http://data.gov.ru/" TargetMode="External"/><Relationship Id="rId2" Type="http://schemas.openxmlformats.org/officeDocument/2006/relationships/styles" Target="styles.xml"/><Relationship Id="rId16" Type="http://schemas.openxmlformats.org/officeDocument/2006/relationships/hyperlink" Target="http://statistik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ook/0CBA0F5B-1227-46F3-8C8E-D9BAB4AC306A" TargetMode="External"/><Relationship Id="rId5" Type="http://schemas.openxmlformats.org/officeDocument/2006/relationships/footnotes" Target="footnotes.xml"/><Relationship Id="rId15" Type="http://schemas.openxmlformats.org/officeDocument/2006/relationships/hyperlink" Target="http://www.mathtree.ru" TargetMode="External"/><Relationship Id="rId10" Type="http://schemas.openxmlformats.org/officeDocument/2006/relationships/hyperlink" Target="https://biblio-online.ru/book/9190C4BE-DFF4-4544-BA76-B9FD386BA7CE" TargetMode="External"/><Relationship Id="rId19" Type="http://schemas.openxmlformats.org/officeDocument/2006/relationships/hyperlink" Target="http://www.mathnet.ru/" TargetMode="External"/><Relationship Id="rId4" Type="http://schemas.openxmlformats.org/officeDocument/2006/relationships/webSettings" Target="webSettings.xml"/><Relationship Id="rId9" Type="http://schemas.openxmlformats.org/officeDocument/2006/relationships/hyperlink" Target="https://biblio-online.ru/book/4676E3A0-BC8B-4569-86DA-0CED43842D94" TargetMode="External"/><Relationship Id="rId14" Type="http://schemas.openxmlformats.org/officeDocument/2006/relationships/hyperlink" Target="http://www.math.uah.edu/st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4110</Words>
  <Characters>23427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Oxana</cp:lastModifiedBy>
  <cp:revision>6</cp:revision>
  <dcterms:created xsi:type="dcterms:W3CDTF">2020-05-11T12:54:00Z</dcterms:created>
  <dcterms:modified xsi:type="dcterms:W3CDTF">2021-03-27T20:38:00Z</dcterms:modified>
</cp:coreProperties>
</file>