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A3" w:rsidRDefault="003139A3" w:rsidP="003139A3">
      <w:pPr>
        <w:ind w:firstLine="0"/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3139A3" w:rsidRDefault="003139A3" w:rsidP="003139A3">
      <w:pPr>
        <w:ind w:firstLine="0"/>
      </w:pPr>
    </w:p>
    <w:p w:rsidR="003139A3" w:rsidRDefault="003139A3" w:rsidP="003139A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3139A3" w:rsidRDefault="003139A3" w:rsidP="003139A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3139A3" w:rsidRDefault="003139A3" w:rsidP="003139A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3139A3" w:rsidRDefault="003139A3" w:rsidP="003139A3">
      <w:pPr>
        <w:spacing w:before="1440" w:after="0"/>
        <w:ind w:firstLine="0"/>
        <w:jc w:val="center"/>
        <w:rPr>
          <w:b/>
        </w:rPr>
      </w:pPr>
      <w:r>
        <w:pict>
          <v:line id="Прямая соединительная линия 3" o:spid="_x0000_s103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ПРОГРАММА ПРОИЗВОДСТВЕННОЙ ПРАКТИКИ</w:t>
      </w:r>
      <w:r>
        <w:rPr>
          <w:b/>
        </w:rPr>
        <w:br/>
      </w:r>
      <w:r>
        <w:rPr>
          <w:b/>
        </w:rPr>
        <w:t>Соадминистрирование и автоматизация баз данных и серверов</w:t>
      </w:r>
      <w:r>
        <w:rPr>
          <w:b/>
        </w:rPr>
        <w:br/>
      </w:r>
    </w:p>
    <w:p w:rsidR="003139A3" w:rsidRDefault="003139A3" w:rsidP="003139A3">
      <w:pPr>
        <w:spacing w:before="960" w:after="0"/>
        <w:ind w:firstLine="0"/>
        <w:jc w:val="center"/>
      </w:pPr>
      <w:r>
        <w:pict>
          <v:line id="Прямая соединительная линия 4" o:spid="_x0000_s104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3139A3" w:rsidRDefault="003139A3" w:rsidP="003139A3">
      <w:pPr>
        <w:spacing w:before="960" w:after="0"/>
        <w:ind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3139A3" w:rsidRDefault="003139A3" w:rsidP="003139A3">
      <w:pPr>
        <w:spacing w:before="960" w:after="0"/>
        <w:ind w:firstLine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4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4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rFonts w:cs="Times New Roman"/>
          <w:b/>
          <w:bCs/>
          <w:color w:val="000000"/>
          <w:szCs w:val="24"/>
        </w:rPr>
        <w:t>Форма обучения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bCs/>
          <w:color w:val="000000"/>
          <w:szCs w:val="24"/>
        </w:rPr>
        <w:t>Очная</w:t>
      </w:r>
    </w:p>
    <w:p w:rsidR="003139A3" w:rsidRDefault="003139A3" w:rsidP="003139A3">
      <w:pPr>
        <w:spacing w:before="960" w:after="0"/>
        <w:ind w:firstLine="0"/>
        <w:jc w:val="center"/>
      </w:pPr>
    </w:p>
    <w:p w:rsidR="003139A3" w:rsidRDefault="003139A3" w:rsidP="003139A3">
      <w:pPr>
        <w:spacing w:before="960" w:after="0"/>
        <w:ind w:firstLine="0"/>
        <w:jc w:val="center"/>
      </w:pPr>
      <w:r>
        <w:t>2021</w:t>
      </w:r>
    </w:p>
    <w:p w:rsidR="003139A3" w:rsidRDefault="003139A3" w:rsidP="003139A3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3139A3" w:rsidRDefault="003139A3" w:rsidP="003139A3">
      <w:pPr>
        <w:spacing w:before="360" w:after="0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3139A3" w:rsidRDefault="003139A3" w:rsidP="003139A3">
      <w:pPr>
        <w:spacing w:before="0" w:after="200"/>
        <w:ind w:firstLine="0"/>
        <w:jc w:val="center"/>
        <w:rPr>
          <w:rFonts w:cs="Times New Roman"/>
          <w:color w:val="000000"/>
          <w:szCs w:val="24"/>
        </w:rPr>
      </w:pPr>
    </w:p>
    <w:p w:rsidR="003139A3" w:rsidRDefault="003139A3" w:rsidP="003139A3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36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15pt" to="378.75pt,30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Половко Е.И.</w:t>
      </w:r>
    </w:p>
    <w:p w:rsidR="003139A3" w:rsidRDefault="003139A3" w:rsidP="003139A3">
      <w:pPr>
        <w:spacing w:before="0" w:after="0"/>
        <w:ind w:left="5664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3139A3" w:rsidRDefault="003139A3" w:rsidP="003139A3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3139A3" w:rsidRDefault="003139A3" w:rsidP="003139A3">
      <w:pPr>
        <w:spacing w:before="360" w:after="120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3139A3" w:rsidRDefault="003139A3" w:rsidP="003139A3">
      <w:pPr>
        <w:spacing w:before="0" w:after="0"/>
        <w:ind w:firstLine="0"/>
        <w:rPr>
          <w:rFonts w:eastAsia="Times New Roman" w:cs="Times New Roman"/>
          <w:szCs w:val="24"/>
          <w:lang w:eastAsia="ru-RU"/>
        </w:rPr>
      </w:pPr>
      <w:r>
        <w:pict>
          <v:line id="_x0000_s1038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Едемская С.В.</w:t>
      </w:r>
    </w:p>
    <w:p w:rsidR="003139A3" w:rsidRDefault="003139A3" w:rsidP="003139A3">
      <w:pPr>
        <w:tabs>
          <w:tab w:val="left" w:pos="5812"/>
        </w:tabs>
        <w:spacing w:before="0"/>
        <w:ind w:left="5812" w:firstLine="0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3139A3" w:rsidRDefault="003139A3" w:rsidP="003139A3">
      <w:pPr>
        <w:suppressAutoHyphens/>
        <w:spacing w:before="720"/>
        <w:ind w:firstLine="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3139A3" w:rsidRDefault="003139A3" w:rsidP="003139A3">
      <w:pPr>
        <w:suppressAutoHyphens/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3139A3" w:rsidRDefault="003139A3" w:rsidP="003139A3">
      <w:pPr>
        <w:suppressAutoHyphens/>
        <w:ind w:firstLine="0"/>
        <w:rPr>
          <w:rFonts w:cs="Times New Roman"/>
          <w:szCs w:val="24"/>
          <w:lang w:eastAsia="ar-SA"/>
        </w:rPr>
      </w:pPr>
    </w:p>
    <w:p w:rsidR="003139A3" w:rsidRDefault="003139A3" w:rsidP="003139A3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_x0000_s103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3.2pt" to="378.75pt,13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А.В.</w:t>
      </w:r>
    </w:p>
    <w:p w:rsidR="003139A3" w:rsidRDefault="003139A3" w:rsidP="003139A3">
      <w:pPr>
        <w:spacing w:before="0" w:after="0"/>
        <w:ind w:left="5670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(подпись)</w:t>
      </w:r>
    </w:p>
    <w:p w:rsidR="003139A3" w:rsidRDefault="003139A3" w:rsidP="003139A3">
      <w:pPr>
        <w:suppressAutoHyphens/>
        <w:ind w:firstLine="0"/>
        <w:rPr>
          <w:rFonts w:cs="Times New Roman"/>
          <w:szCs w:val="24"/>
          <w:lang w:eastAsia="ar-SA"/>
        </w:rPr>
      </w:pPr>
    </w:p>
    <w:p w:rsidR="003139A3" w:rsidRDefault="003139A3" w:rsidP="003139A3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3139A3" w:rsidRDefault="003139A3" w:rsidP="003139A3">
      <w:pPr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3139A3" w:rsidRDefault="003139A3" w:rsidP="003139A3">
      <w:pPr>
        <w:ind w:firstLine="0"/>
        <w:rPr>
          <w:rFonts w:eastAsia="Times New Roman" w:cs="Times New Roman"/>
          <w:szCs w:val="24"/>
          <w:lang w:eastAsia="ru-RU"/>
        </w:rPr>
      </w:pPr>
    </w:p>
    <w:p w:rsidR="00ED4FE2" w:rsidRDefault="00ED4FE2" w:rsidP="004474E1">
      <w:pPr>
        <w:spacing w:before="960" w:after="200"/>
        <w:ind w:firstLine="0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5D09F3" w:rsidRDefault="003C09A2" w:rsidP="004474E1">
          <w:pPr>
            <w:pStyle w:val="ab"/>
            <w:spacing w:after="360"/>
            <w:ind w:firstLine="0"/>
            <w:jc w:val="center"/>
            <w:rPr>
              <w:rStyle w:val="ad"/>
              <w:color w:val="auto"/>
            </w:rPr>
          </w:pPr>
          <w:r w:rsidRPr="005D09F3">
            <w:rPr>
              <w:rStyle w:val="ad"/>
              <w:color w:val="auto"/>
            </w:rPr>
            <w:t>С</w:t>
          </w:r>
          <w:r w:rsidR="005D09F3">
            <w:rPr>
              <w:rStyle w:val="ad"/>
              <w:color w:val="auto"/>
            </w:rPr>
            <w:t>ОДЕРЖАНИЕ</w:t>
          </w:r>
        </w:p>
        <w:p w:rsidR="003B40AE" w:rsidRDefault="00BC3B7B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7E68A7">
            <w:instrText xml:space="preserve"> TOC \o "1-3" \h \z \u </w:instrText>
          </w:r>
          <w:r>
            <w:fldChar w:fldCharType="separate"/>
          </w:r>
          <w:hyperlink w:anchor="_Toc24913762" w:history="1">
            <w:r w:rsidR="003B40AE" w:rsidRPr="00895364">
              <w:rPr>
                <w:rStyle w:val="af1"/>
                <w:noProof/>
                <w:lang w:eastAsia="ru-RU"/>
              </w:rPr>
              <w:t>1.</w:t>
            </w:r>
            <w:r w:rsidR="003B40A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40AE" w:rsidRPr="00895364">
              <w:rPr>
                <w:rStyle w:val="af1"/>
                <w:noProof/>
                <w:lang w:eastAsia="ru-RU"/>
              </w:rPr>
              <w:t>ПАСПОРТ ПРОГРАММЫ ПРОИЗВОДСТВЕННОЙ ПРАКТИКИ</w:t>
            </w:r>
            <w:r w:rsidR="003B40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B40AE">
              <w:rPr>
                <w:noProof/>
                <w:webHidden/>
              </w:rPr>
              <w:instrText xml:space="preserve"> PAGEREF _Toc24913762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1A1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B40AE" w:rsidRDefault="00EC42CF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4913763" w:history="1">
            <w:r w:rsidR="003B40AE" w:rsidRPr="00895364">
              <w:rPr>
                <w:rStyle w:val="af1"/>
                <w:noProof/>
                <w:lang w:eastAsia="ru-RU"/>
              </w:rPr>
              <w:t>2.</w:t>
            </w:r>
            <w:r w:rsidR="003B40A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40AE" w:rsidRPr="00895364">
              <w:rPr>
                <w:rStyle w:val="af1"/>
                <w:noProof/>
                <w:lang w:eastAsia="ru-RU"/>
              </w:rPr>
              <w:t xml:space="preserve">РЕЗУЛЬТАТЫ </w:t>
            </w:r>
            <w:r w:rsidR="003B40AE">
              <w:rPr>
                <w:rStyle w:val="af1"/>
                <w:noProof/>
                <w:lang w:eastAsia="ru-RU"/>
              </w:rPr>
              <w:t xml:space="preserve">ПРОИЗВОДСТВЕННОЙ </w:t>
            </w:r>
            <w:r w:rsidR="003B40AE" w:rsidRPr="00895364">
              <w:rPr>
                <w:rStyle w:val="af1"/>
                <w:noProof/>
                <w:lang w:eastAsia="ru-RU"/>
              </w:rPr>
              <w:t>ПРАКТИКИ</w:t>
            </w:r>
            <w:r w:rsidR="003B40AE">
              <w:rPr>
                <w:noProof/>
                <w:webHidden/>
              </w:rPr>
              <w:tab/>
            </w:r>
            <w:r w:rsidR="00BC3B7B">
              <w:rPr>
                <w:noProof/>
                <w:webHidden/>
              </w:rPr>
              <w:fldChar w:fldCharType="begin"/>
            </w:r>
            <w:r w:rsidR="003B40AE">
              <w:rPr>
                <w:noProof/>
                <w:webHidden/>
              </w:rPr>
              <w:instrText xml:space="preserve"> PAGEREF _Toc24913763 \h </w:instrText>
            </w:r>
            <w:r w:rsidR="00BC3B7B">
              <w:rPr>
                <w:noProof/>
                <w:webHidden/>
              </w:rPr>
            </w:r>
            <w:r w:rsidR="00BC3B7B">
              <w:rPr>
                <w:noProof/>
                <w:webHidden/>
              </w:rPr>
              <w:fldChar w:fldCharType="separate"/>
            </w:r>
            <w:r w:rsidR="000F1A1B">
              <w:rPr>
                <w:noProof/>
                <w:webHidden/>
              </w:rPr>
              <w:t>7</w:t>
            </w:r>
            <w:r w:rsidR="00BC3B7B">
              <w:rPr>
                <w:noProof/>
                <w:webHidden/>
              </w:rPr>
              <w:fldChar w:fldCharType="end"/>
            </w:r>
          </w:hyperlink>
        </w:p>
        <w:p w:rsidR="003B40AE" w:rsidRDefault="00EC42CF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4913764" w:history="1">
            <w:r w:rsidR="003B40AE" w:rsidRPr="00895364">
              <w:rPr>
                <w:rStyle w:val="af1"/>
                <w:noProof/>
                <w:lang w:eastAsia="ru-RU"/>
              </w:rPr>
              <w:t>3.</w:t>
            </w:r>
            <w:r w:rsidR="003B40A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40AE" w:rsidRPr="00895364">
              <w:rPr>
                <w:rStyle w:val="af1"/>
                <w:noProof/>
              </w:rPr>
              <w:t>СТРУКТУРА И СОДЕРЖАНИЕ ПРОГРАММЫ ПРОИЗВОДСТВЕНННОЙ ПРАКТИКИ</w:t>
            </w:r>
            <w:r w:rsidR="003B40AE">
              <w:rPr>
                <w:noProof/>
                <w:webHidden/>
              </w:rPr>
              <w:tab/>
            </w:r>
            <w:r w:rsidR="00BC3B7B">
              <w:rPr>
                <w:noProof/>
                <w:webHidden/>
              </w:rPr>
              <w:fldChar w:fldCharType="begin"/>
            </w:r>
            <w:r w:rsidR="003B40AE">
              <w:rPr>
                <w:noProof/>
                <w:webHidden/>
              </w:rPr>
              <w:instrText xml:space="preserve"> PAGEREF _Toc24913764 \h </w:instrText>
            </w:r>
            <w:r w:rsidR="00BC3B7B">
              <w:rPr>
                <w:noProof/>
                <w:webHidden/>
              </w:rPr>
            </w:r>
            <w:r w:rsidR="00BC3B7B">
              <w:rPr>
                <w:noProof/>
                <w:webHidden/>
              </w:rPr>
              <w:fldChar w:fldCharType="separate"/>
            </w:r>
            <w:r w:rsidR="000F1A1B">
              <w:rPr>
                <w:noProof/>
                <w:webHidden/>
              </w:rPr>
              <w:t>9</w:t>
            </w:r>
            <w:r w:rsidR="00BC3B7B">
              <w:rPr>
                <w:noProof/>
                <w:webHidden/>
              </w:rPr>
              <w:fldChar w:fldCharType="end"/>
            </w:r>
          </w:hyperlink>
        </w:p>
        <w:p w:rsidR="003B40AE" w:rsidRDefault="00EC42CF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4913765" w:history="1">
            <w:r w:rsidR="003B40AE" w:rsidRPr="00895364">
              <w:rPr>
                <w:rStyle w:val="af1"/>
                <w:noProof/>
                <w:lang w:eastAsia="ru-RU"/>
              </w:rPr>
              <w:t>4.</w:t>
            </w:r>
            <w:r w:rsidR="003B40A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40AE" w:rsidRPr="00895364">
              <w:rPr>
                <w:rStyle w:val="af1"/>
                <w:noProof/>
              </w:rPr>
              <w:t xml:space="preserve">УСЛОВИЯ </w:t>
            </w:r>
            <w:r w:rsidR="00776B68">
              <w:rPr>
                <w:rStyle w:val="af1"/>
                <w:noProof/>
              </w:rPr>
              <w:t>РЕАЛ</w:t>
            </w:r>
            <w:r w:rsidR="003B40AE" w:rsidRPr="00895364">
              <w:rPr>
                <w:rStyle w:val="af1"/>
                <w:noProof/>
              </w:rPr>
              <w:t>ИЗАЦИИ И ПРОВЕДЕНИЯ ПРОИЗВОДСТВЕННОЙ</w:t>
            </w:r>
            <w:r w:rsidR="003B40AE" w:rsidRPr="00C316C0">
              <w:rPr>
                <w:rFonts w:ascii="TimesNewRomanPS-BoldMT" w:hAnsi="TimesNewRomanPS-BoldMT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895364">
              <w:rPr>
                <w:rStyle w:val="af1"/>
                <w:noProof/>
              </w:rPr>
              <w:t>ПРАКТИКИ</w:t>
            </w:r>
            <w:r w:rsidR="003B40AE">
              <w:rPr>
                <w:noProof/>
                <w:webHidden/>
              </w:rPr>
              <w:tab/>
            </w:r>
            <w:r w:rsidR="00BC3B7B">
              <w:rPr>
                <w:noProof/>
                <w:webHidden/>
              </w:rPr>
              <w:fldChar w:fldCharType="begin"/>
            </w:r>
            <w:r w:rsidR="003B40AE">
              <w:rPr>
                <w:noProof/>
                <w:webHidden/>
              </w:rPr>
              <w:instrText xml:space="preserve"> PAGEREF _Toc24913765 \h </w:instrText>
            </w:r>
            <w:r w:rsidR="00BC3B7B">
              <w:rPr>
                <w:noProof/>
                <w:webHidden/>
              </w:rPr>
            </w:r>
            <w:r w:rsidR="00BC3B7B">
              <w:rPr>
                <w:noProof/>
                <w:webHidden/>
              </w:rPr>
              <w:fldChar w:fldCharType="separate"/>
            </w:r>
            <w:r w:rsidR="000F1A1B">
              <w:rPr>
                <w:noProof/>
                <w:webHidden/>
              </w:rPr>
              <w:t>14</w:t>
            </w:r>
            <w:r w:rsidR="00BC3B7B">
              <w:rPr>
                <w:noProof/>
                <w:webHidden/>
              </w:rPr>
              <w:fldChar w:fldCharType="end"/>
            </w:r>
          </w:hyperlink>
        </w:p>
        <w:p w:rsidR="003B40AE" w:rsidRDefault="00EC42CF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4913766" w:history="1">
            <w:r w:rsidR="003B40AE" w:rsidRPr="00895364">
              <w:rPr>
                <w:rStyle w:val="af1"/>
                <w:noProof/>
                <w:lang w:eastAsia="ru-RU"/>
              </w:rPr>
              <w:t>5.</w:t>
            </w:r>
            <w:r w:rsidR="003B40A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B40AE" w:rsidRPr="00895364">
              <w:rPr>
                <w:rStyle w:val="af1"/>
                <w:noProof/>
                <w:lang w:eastAsia="ru-RU"/>
              </w:rPr>
              <w:t>КОНТРОЛЬ И ОЦЕНКА РЕЗУЛЬТ</w:t>
            </w:r>
            <w:r w:rsidR="003B40AE">
              <w:rPr>
                <w:rStyle w:val="af1"/>
                <w:noProof/>
                <w:lang w:eastAsia="ru-RU"/>
              </w:rPr>
              <w:t>АТОВ ПРОИЗВОДСТВЕННОЙ</w:t>
            </w:r>
            <w:r w:rsidR="003B40AE" w:rsidRPr="00C316C0">
              <w:rPr>
                <w:rFonts w:ascii="TimesNewRomanPS-BoldMT" w:hAnsi="TimesNewRomanPS-BoldMT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>
              <w:rPr>
                <w:rStyle w:val="af1"/>
                <w:noProof/>
                <w:lang w:eastAsia="ru-RU"/>
              </w:rPr>
              <w:t>ПРАКТИКИ</w:t>
            </w:r>
            <w:r w:rsidR="003B40AE">
              <w:rPr>
                <w:noProof/>
                <w:webHidden/>
              </w:rPr>
              <w:tab/>
            </w:r>
            <w:r w:rsidR="00BC3B7B">
              <w:rPr>
                <w:noProof/>
                <w:webHidden/>
              </w:rPr>
              <w:fldChar w:fldCharType="begin"/>
            </w:r>
            <w:r w:rsidR="003B40AE">
              <w:rPr>
                <w:noProof/>
                <w:webHidden/>
              </w:rPr>
              <w:instrText xml:space="preserve"> PAGEREF _Toc24913766 \h </w:instrText>
            </w:r>
            <w:r w:rsidR="00BC3B7B">
              <w:rPr>
                <w:noProof/>
                <w:webHidden/>
              </w:rPr>
            </w:r>
            <w:r w:rsidR="00BC3B7B">
              <w:rPr>
                <w:noProof/>
                <w:webHidden/>
              </w:rPr>
              <w:fldChar w:fldCharType="separate"/>
            </w:r>
            <w:r w:rsidR="000F1A1B">
              <w:rPr>
                <w:noProof/>
                <w:webHidden/>
              </w:rPr>
              <w:t>17</w:t>
            </w:r>
            <w:r w:rsidR="00BC3B7B">
              <w:rPr>
                <w:noProof/>
                <w:webHidden/>
              </w:rPr>
              <w:fldChar w:fldCharType="end"/>
            </w:r>
          </w:hyperlink>
        </w:p>
        <w:p w:rsidR="003C09A2" w:rsidRDefault="00BC3B7B" w:rsidP="004474E1">
          <w:pPr>
            <w:ind w:firstLine="0"/>
          </w:pPr>
          <w:r>
            <w:fldChar w:fldCharType="end"/>
          </w:r>
        </w:p>
      </w:sdtContent>
    </w:sdt>
    <w:p w:rsidR="004B3567" w:rsidRPr="00C7450C" w:rsidRDefault="004B3567" w:rsidP="00E47C2E">
      <w:pPr>
        <w:pStyle w:val="ac"/>
        <w:numPr>
          <w:ilvl w:val="0"/>
          <w:numId w:val="1"/>
        </w:numPr>
        <w:rPr>
          <w:rFonts w:eastAsiaTheme="minorEastAsia"/>
          <w:lang w:eastAsia="ru-RU"/>
        </w:rPr>
      </w:pPr>
      <w:r w:rsidRPr="004B3567">
        <w:rPr>
          <w:rFonts w:eastAsiaTheme="minorEastAsia"/>
          <w:i/>
          <w:u w:val="single"/>
          <w:lang w:eastAsia="ru-RU"/>
        </w:rPr>
        <w:br w:type="page"/>
      </w:r>
      <w:bookmarkStart w:id="0" w:name="_Toc24913762"/>
      <w:r w:rsidR="007E68A7">
        <w:rPr>
          <w:rFonts w:eastAsiaTheme="minorEastAsia"/>
          <w:lang w:eastAsia="ru-RU"/>
        </w:rPr>
        <w:lastRenderedPageBreak/>
        <w:t xml:space="preserve">ПАСПОРТ ПРОГРАММЫ </w:t>
      </w:r>
      <w:r w:rsidR="007F1AC3">
        <w:rPr>
          <w:rFonts w:eastAsiaTheme="minorEastAsia"/>
          <w:lang w:eastAsia="ru-RU"/>
        </w:rPr>
        <w:t>ПРОИЗВОДСТВЕННОЙ ПРАКТИКИ</w:t>
      </w:r>
      <w:r w:rsidR="00F36BC8">
        <w:rPr>
          <w:rFonts w:eastAsiaTheme="minorEastAsia"/>
          <w:lang w:eastAsia="ru-RU"/>
        </w:rPr>
        <w:t xml:space="preserve"> </w:t>
      </w:r>
      <w:r w:rsidR="00EB746E">
        <w:rPr>
          <w:rFonts w:eastAsiaTheme="minorEastAsia"/>
          <w:lang w:eastAsia="ru-RU"/>
        </w:rPr>
        <w:t>П</w:t>
      </w:r>
      <w:r w:rsidRPr="00C7450C">
        <w:rPr>
          <w:rFonts w:eastAsiaTheme="minorEastAsia"/>
          <w:lang w:eastAsia="ru-RU"/>
        </w:rPr>
        <w:t>П.0</w:t>
      </w:r>
      <w:r w:rsidR="00E02871">
        <w:rPr>
          <w:rFonts w:eastAsiaTheme="minorEastAsia"/>
          <w:lang w:eastAsia="ru-RU"/>
        </w:rPr>
        <w:t>7</w:t>
      </w:r>
      <w:r w:rsidRPr="00C7450C">
        <w:rPr>
          <w:rFonts w:eastAsiaTheme="minorEastAsia"/>
          <w:lang w:eastAsia="ru-RU"/>
        </w:rPr>
        <w:t>.</w:t>
      </w:r>
      <w:r w:rsidR="007F1AC3">
        <w:rPr>
          <w:rFonts w:eastAsiaTheme="minorEastAsia"/>
          <w:lang w:eastAsia="ru-RU"/>
        </w:rPr>
        <w:t>01</w:t>
      </w:r>
      <w:bookmarkEnd w:id="0"/>
      <w:r w:rsidR="00F36BC8">
        <w:rPr>
          <w:rFonts w:eastAsiaTheme="minorEastAsia"/>
          <w:lang w:eastAsia="ru-RU"/>
        </w:rPr>
        <w:t xml:space="preserve"> </w:t>
      </w:r>
      <w:r w:rsidR="00E02871">
        <w:rPr>
          <w:rFonts w:eastAsiaTheme="minorEastAsia"/>
          <w:lang w:eastAsia="ru-RU"/>
        </w:rPr>
        <w:t>СОАДМИНИСТРИРОВАНИЕ</w:t>
      </w:r>
      <w:r w:rsidR="003139A3">
        <w:rPr>
          <w:rFonts w:eastAsiaTheme="minorEastAsia"/>
          <w:lang w:eastAsia="ru-RU"/>
        </w:rPr>
        <w:t xml:space="preserve"> И АВТОМАТИЗАЦИЯ</w:t>
      </w:r>
      <w:bookmarkStart w:id="1" w:name="_GoBack"/>
      <w:bookmarkEnd w:id="1"/>
      <w:r w:rsidR="00E02871">
        <w:rPr>
          <w:rFonts w:eastAsiaTheme="minorEastAsia"/>
          <w:lang w:eastAsia="ru-RU"/>
        </w:rPr>
        <w:t xml:space="preserve"> </w:t>
      </w:r>
      <w:r w:rsidR="005A01CA">
        <w:rPr>
          <w:rFonts w:eastAsiaTheme="minorEastAsia"/>
          <w:lang w:eastAsia="ru-RU"/>
        </w:rPr>
        <w:t>БАЗ ДАННЫХ И СЕРВЕРОВ</w:t>
      </w:r>
    </w:p>
    <w:p w:rsidR="00564773" w:rsidRDefault="00564773" w:rsidP="007C5EE3">
      <w:pPr>
        <w:pStyle w:val="a"/>
        <w:rPr>
          <w:lang w:eastAsia="ru-RU"/>
        </w:rPr>
      </w:pPr>
      <w:r w:rsidRPr="00564773">
        <w:rPr>
          <w:b/>
        </w:rPr>
        <w:t>Место производственной практики в структуре программной подготовки специалистов среднего звена (далее ППССЗ)</w:t>
      </w:r>
    </w:p>
    <w:p w:rsidR="00564773" w:rsidRPr="00112446" w:rsidRDefault="00564773" w:rsidP="00564773">
      <w:pPr>
        <w:tabs>
          <w:tab w:val="left" w:pos="5944"/>
        </w:tabs>
      </w:pPr>
      <w:r w:rsidRPr="00112446">
        <w:t>Программа производственной (по профилю специальности) практики является частью ППССЗ по специальности СПО 09.02.0</w:t>
      </w:r>
      <w:r>
        <w:t>7</w:t>
      </w:r>
      <w:r w:rsidRPr="00112446">
        <w:t xml:space="preserve"> Информационные системы</w:t>
      </w:r>
      <w:r>
        <w:t xml:space="preserve"> и программирование</w:t>
      </w:r>
      <w:r w:rsidRPr="00112446">
        <w:t>, базовая подготовка в части освоения основного вида профессиональной деятельности (ВПД):</w:t>
      </w:r>
      <w:r w:rsidR="00F36BC8">
        <w:t xml:space="preserve"> с</w:t>
      </w:r>
      <w:r w:rsidR="005A01CA">
        <w:t>оадминистрирование баз данных и серверов</w:t>
      </w:r>
      <w:r w:rsidR="007C5EE3">
        <w:t>.</w:t>
      </w:r>
    </w:p>
    <w:p w:rsidR="00564773" w:rsidRDefault="007C5EE3" w:rsidP="000758DC">
      <w:r>
        <w:t xml:space="preserve">Практика является частью </w:t>
      </w:r>
      <w:r w:rsidR="00564773" w:rsidRPr="00112446">
        <w:t xml:space="preserve">профессионального цикла, входит в профессиональный модуль </w:t>
      </w:r>
      <w:r w:rsidR="00564773" w:rsidRPr="009C3D37">
        <w:t>ПМ.0</w:t>
      </w:r>
      <w:r w:rsidR="005A01CA">
        <w:t>7Соадминистрирование баз данных и серверов</w:t>
      </w:r>
      <w:r w:rsidR="00564773" w:rsidRPr="009C3D37">
        <w:rPr>
          <w:i/>
        </w:rPr>
        <w:t>.</w:t>
      </w:r>
      <w:r w:rsidR="00F36BC8">
        <w:rPr>
          <w:i/>
        </w:rPr>
        <w:t xml:space="preserve"> </w:t>
      </w:r>
      <w:r w:rsidR="00564773" w:rsidRPr="00112446">
        <w:t>Основными дисциплинами, на которых базируется производственная практика, являются:</w:t>
      </w:r>
    </w:p>
    <w:p w:rsidR="003B40AE" w:rsidRDefault="003B40AE" w:rsidP="000758DC">
      <w:r>
        <w:t>МДК.0</w:t>
      </w:r>
      <w:r w:rsidR="005A01CA">
        <w:t>7</w:t>
      </w:r>
      <w:r>
        <w:t xml:space="preserve">.01 </w:t>
      </w:r>
      <w:r w:rsidR="005A01CA">
        <w:t>Управление и автоматизация баз данных</w:t>
      </w:r>
      <w:r w:rsidR="00E6205E">
        <w:t>,</w:t>
      </w:r>
    </w:p>
    <w:p w:rsidR="003B40AE" w:rsidRDefault="003B40AE" w:rsidP="000758DC">
      <w:r>
        <w:t>МДК.0</w:t>
      </w:r>
      <w:r w:rsidR="005A01CA">
        <w:t>7</w:t>
      </w:r>
      <w:r>
        <w:t xml:space="preserve">.02 </w:t>
      </w:r>
      <w:r w:rsidR="005A01CA">
        <w:t>Сертификация информационных систем.</w:t>
      </w:r>
    </w:p>
    <w:p w:rsidR="005F50E9" w:rsidRPr="007C5EE3" w:rsidRDefault="007C5EE3" w:rsidP="007C5EE3">
      <w:pPr>
        <w:pStyle w:val="a"/>
        <w:rPr>
          <w:lang w:eastAsia="ru-RU"/>
        </w:rPr>
      </w:pPr>
      <w:r>
        <w:rPr>
          <w:b/>
        </w:rPr>
        <w:t>Цель и задачи производственной практики</w:t>
      </w:r>
    </w:p>
    <w:p w:rsidR="007C5EE3" w:rsidRDefault="007C5EE3" w:rsidP="000758DC">
      <w:pPr>
        <w:rPr>
          <w:b/>
        </w:rPr>
      </w:pPr>
      <w:r>
        <w:rPr>
          <w:b/>
        </w:rPr>
        <w:t>Цель:</w:t>
      </w:r>
      <w:r w:rsidR="00F36BC8">
        <w:rPr>
          <w:b/>
        </w:rPr>
        <w:t xml:space="preserve"> </w:t>
      </w:r>
      <w:r w:rsidR="00D92328" w:rsidRPr="00D92328">
        <w:t>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7C5EE3" w:rsidRDefault="007C5EE3" w:rsidP="007C5EE3">
      <w:pPr>
        <w:pStyle w:val="a"/>
        <w:numPr>
          <w:ilvl w:val="0"/>
          <w:numId w:val="0"/>
        </w:numPr>
        <w:rPr>
          <w:b/>
        </w:rPr>
      </w:pPr>
      <w:r>
        <w:rPr>
          <w:b/>
        </w:rPr>
        <w:t>Задачи:</w:t>
      </w:r>
    </w:p>
    <w:p w:rsidR="00D92328" w:rsidRDefault="00D92328" w:rsidP="00E47C2E">
      <w:pPr>
        <w:pStyle w:val="ae"/>
        <w:numPr>
          <w:ilvl w:val="0"/>
          <w:numId w:val="2"/>
        </w:numPr>
      </w:pPr>
      <w:r>
        <w:t>формирование у студентов практических профессиональных умений, приобретение первоначального практического опыта;</w:t>
      </w:r>
    </w:p>
    <w:p w:rsidR="00D92328" w:rsidRDefault="00D92328" w:rsidP="00E47C2E">
      <w:pPr>
        <w:pStyle w:val="ae"/>
        <w:numPr>
          <w:ilvl w:val="0"/>
          <w:numId w:val="2"/>
        </w:numPr>
      </w:pPr>
      <w:r>
        <w:t>закрепление теоретических знаний, полученными студентами в процессе обучения профессиональных модулей;</w:t>
      </w:r>
    </w:p>
    <w:p w:rsidR="00D92328" w:rsidRDefault="00D92328" w:rsidP="00E47C2E">
      <w:pPr>
        <w:pStyle w:val="ae"/>
        <w:numPr>
          <w:ilvl w:val="0"/>
          <w:numId w:val="2"/>
        </w:numPr>
      </w:pPr>
      <w:r>
        <w:t>углубление первоначального профессионального опыта студента, развития общих и профессиональных компетенций, проверку его готовности к самостоятельной трудовой деятельности;</w:t>
      </w:r>
    </w:p>
    <w:p w:rsidR="00D92328" w:rsidRPr="00D92328" w:rsidRDefault="00D92328" w:rsidP="00E47C2E">
      <w:pPr>
        <w:pStyle w:val="ae"/>
        <w:numPr>
          <w:ilvl w:val="0"/>
          <w:numId w:val="2"/>
        </w:numPr>
        <w:rPr>
          <w:b/>
        </w:rPr>
      </w:pPr>
      <w:r>
        <w:t>сбор, систематизация и обобщение практического материала (в том числе) для использования в выпускной квалификационной работе.</w:t>
      </w:r>
    </w:p>
    <w:p w:rsidR="00A41A4A" w:rsidRDefault="007C5EE3" w:rsidP="00A41A4A">
      <w:pPr>
        <w:pStyle w:val="a"/>
        <w:numPr>
          <w:ilvl w:val="0"/>
          <w:numId w:val="0"/>
        </w:numPr>
        <w:rPr>
          <w:b/>
        </w:rPr>
      </w:pPr>
      <w:r>
        <w:rPr>
          <w:b/>
        </w:rPr>
        <w:t>Вид профессиональной деятельности:</w:t>
      </w:r>
    </w:p>
    <w:p w:rsidR="00A41A4A" w:rsidRPr="00A41A4A" w:rsidRDefault="00A41A4A" w:rsidP="00A41A4A">
      <w:pPr>
        <w:pStyle w:val="a"/>
        <w:numPr>
          <w:ilvl w:val="0"/>
          <w:numId w:val="0"/>
        </w:numPr>
        <w:rPr>
          <w:b/>
        </w:rPr>
      </w:pPr>
      <w:r w:rsidRPr="004D553B">
        <w:rPr>
          <w:bCs/>
          <w:iCs/>
          <w:szCs w:val="24"/>
        </w:rPr>
        <w:t xml:space="preserve">ВД </w:t>
      </w:r>
      <w:r w:rsidR="005A01CA">
        <w:rPr>
          <w:bCs/>
          <w:iCs/>
          <w:szCs w:val="24"/>
        </w:rPr>
        <w:t>7</w:t>
      </w:r>
      <w:r w:rsidR="005A01CA">
        <w:rPr>
          <w:bCs/>
          <w:szCs w:val="24"/>
        </w:rPr>
        <w:t>Соадминистрирование баз данных и серверов</w:t>
      </w:r>
      <w:r w:rsidR="00DC3461">
        <w:rPr>
          <w:bCs/>
          <w:szCs w:val="24"/>
        </w:rPr>
        <w:t>.</w:t>
      </w:r>
    </w:p>
    <w:p w:rsidR="007C5EE3" w:rsidRPr="00346D71" w:rsidRDefault="00DC3461" w:rsidP="00FA44F8">
      <w:pPr>
        <w:ind w:firstLine="0"/>
        <w:rPr>
          <w:b/>
          <w:lang w:eastAsia="ru-RU"/>
        </w:rPr>
      </w:pPr>
      <w:r w:rsidRPr="00DC3461">
        <w:rPr>
          <w:lang w:eastAsia="ru-RU"/>
        </w:rPr>
        <w:t>В ходе прохождения практики обучающийся должен</w:t>
      </w:r>
      <w:r w:rsidR="00F36BC8">
        <w:rPr>
          <w:lang w:eastAsia="ru-RU"/>
        </w:rPr>
        <w:t xml:space="preserve"> </w:t>
      </w:r>
      <w:r w:rsidR="007C5EE3" w:rsidRPr="00346D71">
        <w:rPr>
          <w:b/>
          <w:lang w:eastAsia="ru-RU"/>
        </w:rPr>
        <w:t>иметь практический опыт:</w:t>
      </w:r>
    </w:p>
    <w:p w:rsidR="00D92328" w:rsidRDefault="003B41AB" w:rsidP="00E47C2E">
      <w:pPr>
        <w:pStyle w:val="ae"/>
        <w:numPr>
          <w:ilvl w:val="0"/>
          <w:numId w:val="4"/>
        </w:numPr>
      </w:pPr>
      <w:r>
        <w:t>идентификации технических проблем, возникающих в процессе эксплуатации баз данных</w:t>
      </w:r>
      <w:r w:rsidR="00D92328">
        <w:t>;</w:t>
      </w:r>
    </w:p>
    <w:p w:rsidR="00D92328" w:rsidRDefault="003B41AB" w:rsidP="00E47C2E">
      <w:pPr>
        <w:pStyle w:val="ae"/>
        <w:numPr>
          <w:ilvl w:val="0"/>
          <w:numId w:val="4"/>
        </w:numPr>
      </w:pPr>
      <w:r>
        <w:t>участия в администрировании отдельных компонент серверов</w:t>
      </w:r>
      <w:r w:rsidR="00D92328">
        <w:t>;</w:t>
      </w:r>
    </w:p>
    <w:p w:rsidR="00D92328" w:rsidRDefault="003B41AB" w:rsidP="00E47C2E">
      <w:pPr>
        <w:pStyle w:val="ae"/>
        <w:numPr>
          <w:ilvl w:val="0"/>
          <w:numId w:val="4"/>
        </w:numPr>
      </w:pPr>
      <w:r>
        <w:lastRenderedPageBreak/>
        <w:t>формировани</w:t>
      </w:r>
      <w:r w:rsidR="00193A59">
        <w:t>я</w:t>
      </w:r>
      <w:r>
        <w:t xml:space="preserve"> необходимых для работы информационной системы требований к конфигурации локальных компьютерных сетей</w:t>
      </w:r>
      <w:r w:rsidR="00D92328">
        <w:t>;</w:t>
      </w:r>
    </w:p>
    <w:p w:rsidR="003B41AB" w:rsidRDefault="003B41AB" w:rsidP="00E47C2E">
      <w:pPr>
        <w:pStyle w:val="ae"/>
        <w:numPr>
          <w:ilvl w:val="0"/>
          <w:numId w:val="4"/>
        </w:numPr>
      </w:pPr>
      <w:r>
        <w:t>у</w:t>
      </w:r>
      <w:r w:rsidR="00193A59">
        <w:t>частия</w:t>
      </w:r>
      <w:r>
        <w:t xml:space="preserve"> в соадминистрировании серверов;</w:t>
      </w:r>
    </w:p>
    <w:p w:rsidR="003B41AB" w:rsidRDefault="00193A59" w:rsidP="00E47C2E">
      <w:pPr>
        <w:pStyle w:val="ae"/>
        <w:numPr>
          <w:ilvl w:val="0"/>
          <w:numId w:val="4"/>
        </w:numPr>
      </w:pPr>
      <w:r>
        <w:t>проверки</w:t>
      </w:r>
      <w:r w:rsidR="003B41AB">
        <w:t xml:space="preserve"> наличия сертификатов на информационную систему или </w:t>
      </w:r>
      <w:r>
        <w:t>бизнес-приложение;</w:t>
      </w:r>
    </w:p>
    <w:p w:rsidR="00193A59" w:rsidRDefault="00193A59" w:rsidP="00E47C2E">
      <w:pPr>
        <w:pStyle w:val="ae"/>
        <w:numPr>
          <w:ilvl w:val="0"/>
          <w:numId w:val="4"/>
        </w:numPr>
      </w:pPr>
      <w:r>
        <w:t>применения законодательства РФ в области сертификации программных средств информационных технологий;</w:t>
      </w:r>
    </w:p>
    <w:p w:rsidR="00193A59" w:rsidRDefault="00193A59" w:rsidP="00E47C2E">
      <w:pPr>
        <w:pStyle w:val="ae"/>
        <w:numPr>
          <w:ilvl w:val="0"/>
          <w:numId w:val="4"/>
        </w:numPr>
      </w:pPr>
      <w:r>
        <w:t>проведения сертификации программного средства;</w:t>
      </w:r>
    </w:p>
    <w:p w:rsidR="00D92328" w:rsidRDefault="00193A59" w:rsidP="00E47C2E">
      <w:pPr>
        <w:pStyle w:val="ae"/>
        <w:numPr>
          <w:ilvl w:val="0"/>
          <w:numId w:val="4"/>
        </w:numPr>
        <w:rPr>
          <w:lang w:eastAsia="ru-RU"/>
        </w:rPr>
      </w:pPr>
      <w:r>
        <w:t xml:space="preserve">разработки политики безопасности </w:t>
      </w:r>
      <w:r>
        <w:rPr>
          <w:lang w:val="en-US"/>
        </w:rPr>
        <w:t>SQL</w:t>
      </w:r>
      <w:r>
        <w:t xml:space="preserve"> сервера, базы данных и отдельных объектов базы данных</w:t>
      </w:r>
      <w:r w:rsidR="00D92328">
        <w:t>.</w:t>
      </w:r>
    </w:p>
    <w:p w:rsidR="007C5EE3" w:rsidRPr="00346D71" w:rsidRDefault="007C5EE3" w:rsidP="00FA44F8">
      <w:pPr>
        <w:ind w:firstLine="0"/>
        <w:rPr>
          <w:b/>
          <w:lang w:eastAsia="ru-RU"/>
        </w:rPr>
      </w:pPr>
      <w:r w:rsidRPr="00346D71">
        <w:rPr>
          <w:b/>
          <w:lang w:eastAsia="ru-RU"/>
        </w:rPr>
        <w:t>уметь:</w:t>
      </w:r>
    </w:p>
    <w:p w:rsidR="00346D71" w:rsidRDefault="00193A59" w:rsidP="00E47C2E">
      <w:pPr>
        <w:pStyle w:val="ae"/>
        <w:numPr>
          <w:ilvl w:val="0"/>
          <w:numId w:val="5"/>
        </w:numPr>
      </w:pPr>
      <w:r>
        <w:t xml:space="preserve">добавлять и удалять данные, выполнять запросы на выборку и обработку данных на языке </w:t>
      </w:r>
      <w:r>
        <w:rPr>
          <w:lang w:val="en-US"/>
        </w:rPr>
        <w:t>SQL</w:t>
      </w:r>
      <w:r w:rsidR="00346D71">
        <w:t>;</w:t>
      </w:r>
    </w:p>
    <w:p w:rsidR="00193A59" w:rsidRDefault="00193A59" w:rsidP="00E47C2E">
      <w:pPr>
        <w:pStyle w:val="ae"/>
        <w:numPr>
          <w:ilvl w:val="0"/>
          <w:numId w:val="5"/>
        </w:numPr>
      </w:pPr>
      <w:r>
        <w:t>осуществлять основные функции по администрированию баз данных;</w:t>
      </w:r>
    </w:p>
    <w:p w:rsidR="00193A59" w:rsidRDefault="00193A59" w:rsidP="00E47C2E">
      <w:pPr>
        <w:pStyle w:val="ae"/>
        <w:numPr>
          <w:ilvl w:val="0"/>
          <w:numId w:val="5"/>
        </w:numPr>
      </w:pPr>
      <w:r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93A59" w:rsidRDefault="00193A59" w:rsidP="00E47C2E">
      <w:pPr>
        <w:pStyle w:val="ae"/>
        <w:numPr>
          <w:ilvl w:val="0"/>
          <w:numId w:val="5"/>
        </w:numPr>
      </w:pPr>
      <w:r>
        <w:t>обслуживать и поддерживать работу современных баз данных и серверов.</w:t>
      </w:r>
    </w:p>
    <w:p w:rsidR="007C5EE3" w:rsidRPr="00346D71" w:rsidRDefault="007C5EE3" w:rsidP="00FA44F8">
      <w:pPr>
        <w:ind w:firstLine="0"/>
        <w:rPr>
          <w:b/>
          <w:lang w:eastAsia="ru-RU"/>
        </w:rPr>
      </w:pPr>
      <w:r w:rsidRPr="00346D71">
        <w:rPr>
          <w:b/>
          <w:lang w:eastAsia="ru-RU"/>
        </w:rPr>
        <w:t>знать:</w:t>
      </w:r>
    </w:p>
    <w:p w:rsidR="00346D71" w:rsidRDefault="00346D71" w:rsidP="00E47C2E">
      <w:pPr>
        <w:pStyle w:val="ae"/>
        <w:numPr>
          <w:ilvl w:val="0"/>
          <w:numId w:val="6"/>
        </w:numPr>
        <w:rPr>
          <w:lang w:eastAsia="ru-RU"/>
        </w:rPr>
      </w:pPr>
      <w:r w:rsidRPr="00346D71">
        <w:rPr>
          <w:lang w:eastAsia="ru-RU"/>
        </w:rPr>
        <w:t xml:space="preserve">модели </w:t>
      </w:r>
      <w:r w:rsidR="000F1A1B">
        <w:rPr>
          <w:lang w:eastAsia="ru-RU"/>
        </w:rPr>
        <w:t>данных, иерархическую, сетевую и реляционную модели данных, их типы, основные операции и ограничения</w:t>
      </w:r>
      <w:r>
        <w:rPr>
          <w:lang w:eastAsia="ru-RU"/>
        </w:rPr>
        <w:t>;</w:t>
      </w:r>
    </w:p>
    <w:p w:rsidR="00346D71" w:rsidRDefault="000F1A1B" w:rsidP="00E47C2E">
      <w:pPr>
        <w:pStyle w:val="ae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уровни качества программной продукции</w:t>
      </w:r>
      <w:r w:rsidR="00346D71" w:rsidRPr="00346D71">
        <w:rPr>
          <w:lang w:eastAsia="ru-RU"/>
        </w:rPr>
        <w:t>;</w:t>
      </w:r>
    </w:p>
    <w:p w:rsidR="00346D71" w:rsidRDefault="000F1A1B" w:rsidP="00E47C2E">
      <w:pPr>
        <w:pStyle w:val="ae"/>
        <w:numPr>
          <w:ilvl w:val="0"/>
          <w:numId w:val="6"/>
        </w:numPr>
        <w:rPr>
          <w:lang w:eastAsia="ru-RU"/>
        </w:rPr>
      </w:pPr>
      <w:r>
        <w:rPr>
          <w:lang w:eastAsia="ru-RU"/>
        </w:rPr>
        <w:t>тенденции развития банков данных</w:t>
      </w:r>
      <w:r w:rsidR="00346D71">
        <w:rPr>
          <w:lang w:eastAsia="ru-RU"/>
        </w:rPr>
        <w:t>;</w:t>
      </w:r>
    </w:p>
    <w:p w:rsidR="00346D71" w:rsidRPr="000F1A1B" w:rsidRDefault="000F1A1B" w:rsidP="00E47C2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>
        <w:rPr>
          <w:lang w:eastAsia="ru-RU"/>
        </w:rPr>
        <w:t>технологию установки и настройки сервера баз данных;</w:t>
      </w:r>
    </w:p>
    <w:p w:rsidR="000F1A1B" w:rsidRPr="000F1A1B" w:rsidRDefault="000F1A1B" w:rsidP="00E47C2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>
        <w:rPr>
          <w:lang w:eastAsia="ru-RU"/>
        </w:rPr>
        <w:t>требования к безопасности сервера баз данных;</w:t>
      </w:r>
    </w:p>
    <w:p w:rsidR="000F1A1B" w:rsidRPr="000F1A1B" w:rsidRDefault="000F1A1B" w:rsidP="00E47C2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>
        <w:rPr>
          <w:lang w:eastAsia="ru-RU"/>
        </w:rPr>
        <w:t>представление структур данных;</w:t>
      </w:r>
    </w:p>
    <w:p w:rsidR="000F1A1B" w:rsidRPr="00346D71" w:rsidRDefault="000F1A1B" w:rsidP="00E47C2E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>
        <w:rPr>
          <w:lang w:eastAsia="ru-RU"/>
        </w:rPr>
        <w:t>требования к безопасности сервера баз данных;</w:t>
      </w:r>
    </w:p>
    <w:p w:rsidR="007C5EE3" w:rsidRDefault="007C5EE3" w:rsidP="00FA44F8">
      <w:pPr>
        <w:ind w:firstLine="0"/>
        <w:rPr>
          <w:lang w:eastAsia="ru-RU"/>
        </w:rPr>
      </w:pPr>
      <w:r>
        <w:rPr>
          <w:lang w:eastAsia="ru-RU"/>
        </w:rPr>
        <w:t>обладать общими профессиональными компетенциями, включающими в себя способность</w:t>
      </w:r>
      <w:r w:rsidR="004B6376">
        <w:rPr>
          <w:lang w:eastAsia="ru-RU"/>
        </w:rPr>
        <w:t>:</w:t>
      </w:r>
    </w:p>
    <w:p w:rsidR="00AD631D" w:rsidRDefault="00AD631D" w:rsidP="00AD631D">
      <w:r w:rsidRPr="00AD631D">
        <w:rPr>
          <w:b/>
        </w:rPr>
        <w:t>ОК 01.</w:t>
      </w:r>
      <w:r>
        <w:t xml:space="preserve"> Выбирать способы решения задач профессиональной деятельности, применительно к различным контекстам.</w:t>
      </w:r>
    </w:p>
    <w:p w:rsidR="00AD631D" w:rsidRDefault="00AD631D" w:rsidP="00AD631D">
      <w:r w:rsidRPr="00AD631D">
        <w:rPr>
          <w:b/>
        </w:rPr>
        <w:t>ОК 02.</w:t>
      </w:r>
      <w: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AD631D" w:rsidRDefault="00AD631D" w:rsidP="00AD631D">
      <w:r w:rsidRPr="00AD631D">
        <w:rPr>
          <w:b/>
        </w:rPr>
        <w:t>ОК 0</w:t>
      </w:r>
      <w:r>
        <w:rPr>
          <w:b/>
        </w:rPr>
        <w:t>3</w:t>
      </w:r>
      <w:r w:rsidRPr="00AD631D">
        <w:rPr>
          <w:b/>
        </w:rPr>
        <w:t>.</w:t>
      </w:r>
      <w:r w:rsidR="00346D71">
        <w:t>Планировать и реализовывать собственное профессиональное и личностное развитие.</w:t>
      </w:r>
    </w:p>
    <w:p w:rsidR="00AD631D" w:rsidRDefault="00AD631D" w:rsidP="00AD631D">
      <w:r w:rsidRPr="00AD631D">
        <w:rPr>
          <w:b/>
        </w:rPr>
        <w:t>ОК 04.</w:t>
      </w:r>
      <w:r>
        <w:t xml:space="preserve"> Работать в коллективе и команде, эффективно взаимодействовать с коллегами, руководством, клиентами.</w:t>
      </w:r>
    </w:p>
    <w:p w:rsidR="00AD631D" w:rsidRDefault="00AD631D" w:rsidP="00AD631D">
      <w:r w:rsidRPr="00AD631D">
        <w:rPr>
          <w:b/>
        </w:rPr>
        <w:lastRenderedPageBreak/>
        <w:t>ОК 05.</w:t>
      </w:r>
      <w: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D631D" w:rsidRDefault="00AD631D" w:rsidP="00AD631D">
      <w:pPr>
        <w:rPr>
          <w:b/>
        </w:rPr>
      </w:pPr>
      <w:r w:rsidRPr="00AD631D">
        <w:rPr>
          <w:b/>
        </w:rPr>
        <w:t>ОК 0</w:t>
      </w:r>
      <w:r>
        <w:rPr>
          <w:b/>
        </w:rPr>
        <w:t>6</w:t>
      </w:r>
      <w:r w:rsidRPr="00AD631D">
        <w:rPr>
          <w:b/>
        </w:rPr>
        <w:t>.</w:t>
      </w:r>
      <w:r w:rsidR="00346D71"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D631D" w:rsidRDefault="00AD631D" w:rsidP="00AD631D">
      <w:r w:rsidRPr="00AD631D">
        <w:rPr>
          <w:b/>
        </w:rPr>
        <w:t>ОК 0</w:t>
      </w:r>
      <w:r>
        <w:rPr>
          <w:b/>
        </w:rPr>
        <w:t>7</w:t>
      </w:r>
      <w:r w:rsidRPr="00AD631D">
        <w:rPr>
          <w:b/>
        </w:rPr>
        <w:t>.</w:t>
      </w:r>
      <w:r w:rsidR="00346D71">
        <w:t>Содействовать сохранению окружающей среды, ресурсосбережению, эффективно действовать в чрезвычайных ситуациях.</w:t>
      </w:r>
    </w:p>
    <w:p w:rsidR="008B613A" w:rsidRDefault="008B613A" w:rsidP="008B613A">
      <w:r>
        <w:rPr>
          <w:b/>
        </w:rPr>
        <w:t>ОК 08</w:t>
      </w:r>
      <w:r w:rsidRPr="00AD631D">
        <w:rPr>
          <w:b/>
        </w:rPr>
        <w:t>.</w:t>
      </w:r>
      <w: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D631D" w:rsidRDefault="00AD631D" w:rsidP="00AD631D">
      <w:r w:rsidRPr="00AD631D">
        <w:rPr>
          <w:b/>
        </w:rPr>
        <w:t>ОК 09.</w:t>
      </w:r>
      <w:r>
        <w:t xml:space="preserve"> Использовать информационные технологии в профессиональной деятельности.</w:t>
      </w:r>
    </w:p>
    <w:p w:rsidR="00AD631D" w:rsidRDefault="00AD631D" w:rsidP="00AD631D">
      <w:r w:rsidRPr="00AD631D">
        <w:rPr>
          <w:b/>
        </w:rPr>
        <w:t>ОК 10.</w:t>
      </w:r>
      <w:r>
        <w:t xml:space="preserve"> Пользоваться профессиональной документацией на государственном и иностранном языке.</w:t>
      </w:r>
    </w:p>
    <w:p w:rsidR="00AD631D" w:rsidRDefault="00AD631D" w:rsidP="00AD631D">
      <w:r w:rsidRPr="00AD631D">
        <w:rPr>
          <w:b/>
        </w:rPr>
        <w:t xml:space="preserve">ОК </w:t>
      </w:r>
      <w:r>
        <w:rPr>
          <w:b/>
        </w:rPr>
        <w:t>11</w:t>
      </w:r>
      <w:r w:rsidRPr="00AD631D">
        <w:rPr>
          <w:b/>
        </w:rPr>
        <w:t>.</w:t>
      </w:r>
      <w:r w:rsidR="00346D71">
        <w:t>Планировать предпринимательскую деятельность в профессиональной сфере.</w:t>
      </w:r>
    </w:p>
    <w:p w:rsidR="00932766" w:rsidRDefault="00932766" w:rsidP="00932766">
      <w:r w:rsidRPr="00AD631D">
        <w:rPr>
          <w:b/>
        </w:rPr>
        <w:t xml:space="preserve">ПК </w:t>
      </w:r>
      <w:r>
        <w:rPr>
          <w:b/>
        </w:rPr>
        <w:t xml:space="preserve">7.1. </w:t>
      </w:r>
      <w:r>
        <w:t>Выявлять технические проблемы, возникающие в процессе эксплуатации баз данных и серверов.</w:t>
      </w:r>
    </w:p>
    <w:p w:rsidR="00932766" w:rsidRDefault="00932766" w:rsidP="00932766">
      <w:r w:rsidRPr="00AD631D">
        <w:rPr>
          <w:b/>
        </w:rPr>
        <w:t xml:space="preserve">ПК </w:t>
      </w:r>
      <w:r>
        <w:rPr>
          <w:b/>
        </w:rPr>
        <w:t>7.2</w:t>
      </w:r>
      <w:r w:rsidRPr="00AD631D">
        <w:rPr>
          <w:b/>
        </w:rPr>
        <w:t>.</w:t>
      </w:r>
      <w:r>
        <w:t>Осуществлять администрирование отдельных компонент серверов.</w:t>
      </w:r>
    </w:p>
    <w:p w:rsidR="00932766" w:rsidRDefault="00932766" w:rsidP="00932766">
      <w:r w:rsidRPr="00AD631D">
        <w:rPr>
          <w:b/>
        </w:rPr>
        <w:t xml:space="preserve">ПК </w:t>
      </w:r>
      <w:r>
        <w:rPr>
          <w:b/>
        </w:rPr>
        <w:t>7.3</w:t>
      </w:r>
      <w:r w:rsidRPr="00AD631D">
        <w:rPr>
          <w:b/>
        </w:rPr>
        <w:t>.</w:t>
      </w:r>
      <w:r>
        <w:t>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932766" w:rsidRDefault="00932766" w:rsidP="00932766">
      <w:r w:rsidRPr="00AD631D">
        <w:rPr>
          <w:b/>
        </w:rPr>
        <w:t xml:space="preserve">ПК </w:t>
      </w:r>
      <w:r>
        <w:rPr>
          <w:b/>
        </w:rPr>
        <w:t>7.4</w:t>
      </w:r>
      <w:r w:rsidRPr="00AD631D">
        <w:rPr>
          <w:b/>
        </w:rPr>
        <w:t>.</w:t>
      </w:r>
      <w:r>
        <w:t>Осуществлять администрирование баз данных в рамках своей компетенции.</w:t>
      </w:r>
    </w:p>
    <w:p w:rsidR="00AD631D" w:rsidRDefault="00932766" w:rsidP="00932766">
      <w:r w:rsidRPr="00AD631D">
        <w:rPr>
          <w:b/>
        </w:rPr>
        <w:t xml:space="preserve">ПК </w:t>
      </w:r>
      <w:r>
        <w:rPr>
          <w:b/>
        </w:rPr>
        <w:t>7.5</w:t>
      </w:r>
      <w:r w:rsidRPr="00AD631D">
        <w:rPr>
          <w:b/>
        </w:rPr>
        <w:t>.</w:t>
      </w:r>
      <w:r>
        <w:t>Проводить аудит систем безопасности баз данных и серверов с использованием регламентов по защите информации.</w:t>
      </w:r>
    </w:p>
    <w:p w:rsidR="00BC6722" w:rsidRDefault="007C5EE3" w:rsidP="005F50E9">
      <w:pPr>
        <w:pStyle w:val="a"/>
        <w:rPr>
          <w:b/>
          <w:lang w:eastAsia="ru-RU"/>
        </w:rPr>
      </w:pPr>
      <w:r>
        <w:rPr>
          <w:b/>
        </w:rPr>
        <w:t>Трудоемкость освоения программы</w:t>
      </w:r>
      <w:r w:rsidR="009C3D37">
        <w:rPr>
          <w:b/>
        </w:rPr>
        <w:t xml:space="preserve"> производственной практики</w:t>
      </w:r>
    </w:p>
    <w:p w:rsidR="009C3D37" w:rsidRPr="00C411EE" w:rsidRDefault="004474E1" w:rsidP="009C3D37">
      <w:pPr>
        <w:rPr>
          <w:lang w:eastAsia="ru-RU"/>
        </w:rPr>
      </w:pPr>
      <w:r>
        <w:t>В</w:t>
      </w:r>
      <w:r w:rsidR="008B613A">
        <w:t xml:space="preserve"> рамках освоения </w:t>
      </w:r>
      <w:r w:rsidR="009C3D37">
        <w:t>ПМ.0</w:t>
      </w:r>
      <w:r w:rsidR="00932766">
        <w:t>7Соадминистрирование баз данных и серверов</w:t>
      </w:r>
      <w:r w:rsidR="009C3D37">
        <w:t xml:space="preserve"> —</w:t>
      </w:r>
      <w:r w:rsidR="00932766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108</w:t>
      </w:r>
      <w:r w:rsidR="00AD631D">
        <w:rPr>
          <w:rStyle w:val="fontstyle01"/>
          <w:rFonts w:ascii="Times New Roman" w:hAnsi="Times New Roman" w:cs="Times New Roman"/>
          <w:sz w:val="24"/>
          <w:szCs w:val="24"/>
        </w:rPr>
        <w:t>часа</w:t>
      </w:r>
      <w:r w:rsidR="00AD631D">
        <w:t>;</w:t>
      </w:r>
    </w:p>
    <w:p w:rsidR="00E459FF" w:rsidRDefault="00E459FF" w:rsidP="00E459FF">
      <w:r>
        <w:br w:type="page"/>
      </w:r>
    </w:p>
    <w:p w:rsidR="004B3567" w:rsidRDefault="007F1AC3" w:rsidP="00E47C2E">
      <w:pPr>
        <w:pStyle w:val="ac"/>
        <w:numPr>
          <w:ilvl w:val="0"/>
          <w:numId w:val="1"/>
        </w:numPr>
        <w:rPr>
          <w:rFonts w:eastAsiaTheme="minorEastAsia"/>
          <w:lang w:eastAsia="ru-RU"/>
        </w:rPr>
      </w:pPr>
      <w:bookmarkStart w:id="2" w:name="_Toc24913763"/>
      <w:r>
        <w:rPr>
          <w:rFonts w:eastAsiaTheme="minorEastAsia"/>
          <w:lang w:eastAsia="ru-RU"/>
        </w:rPr>
        <w:lastRenderedPageBreak/>
        <w:t>РЕЗУЛЬТАТЫ</w:t>
      </w:r>
      <w:r w:rsidR="003B40AE">
        <w:rPr>
          <w:rFonts w:eastAsiaTheme="minorEastAsia"/>
          <w:lang w:eastAsia="ru-RU"/>
        </w:rPr>
        <w:t xml:space="preserve"> ПРОИЗВОДСТВЕННОЙ</w:t>
      </w:r>
      <w:r>
        <w:rPr>
          <w:rFonts w:eastAsiaTheme="minorEastAsia"/>
          <w:lang w:eastAsia="ru-RU"/>
        </w:rPr>
        <w:t xml:space="preserve"> ПРАКТИКИ</w:t>
      </w:r>
      <w:r w:rsidR="00F36BC8">
        <w:rPr>
          <w:rFonts w:eastAsiaTheme="minorEastAsia"/>
          <w:lang w:eastAsia="ru-RU"/>
        </w:rPr>
        <w:t xml:space="preserve"> </w:t>
      </w:r>
      <w:r w:rsidR="00EB746E">
        <w:rPr>
          <w:rFonts w:eastAsiaTheme="minorEastAsia"/>
          <w:lang w:eastAsia="ru-RU"/>
        </w:rPr>
        <w:t>П</w:t>
      </w:r>
      <w:r w:rsidRPr="00C7450C">
        <w:rPr>
          <w:rFonts w:eastAsiaTheme="minorEastAsia"/>
          <w:lang w:eastAsia="ru-RU"/>
        </w:rPr>
        <w:t>П.0</w:t>
      </w:r>
      <w:r w:rsidR="00932766">
        <w:rPr>
          <w:rFonts w:eastAsiaTheme="minorEastAsia"/>
          <w:lang w:eastAsia="ru-RU"/>
        </w:rPr>
        <w:t>7</w:t>
      </w:r>
      <w:r w:rsidRPr="00C7450C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01</w:t>
      </w:r>
      <w:bookmarkEnd w:id="2"/>
      <w:r w:rsidR="00F36BC8">
        <w:rPr>
          <w:rFonts w:eastAsiaTheme="minorEastAsia"/>
          <w:lang w:eastAsia="ru-RU"/>
        </w:rPr>
        <w:t xml:space="preserve"> </w:t>
      </w:r>
      <w:r w:rsidR="00932766">
        <w:rPr>
          <w:rFonts w:eastAsiaTheme="minorEastAsia"/>
          <w:lang w:eastAsia="ru-RU"/>
        </w:rPr>
        <w:t>СОАДМИНИСТРИРОВАНИЕ БАЗ ДАННЫХ И СЕРВЕРОВ</w:t>
      </w:r>
    </w:p>
    <w:p w:rsidR="00AD631D" w:rsidRPr="00AD631D" w:rsidRDefault="009F329C" w:rsidP="00AD631D">
      <w:pPr>
        <w:rPr>
          <w:lang w:eastAsia="ru-RU"/>
        </w:rPr>
      </w:pPr>
      <w:r>
        <w:rPr>
          <w:lang w:eastAsia="ru-RU"/>
        </w:rPr>
        <w:t>Результатом производственной практики является освоение общих компетенций (ОК)</w:t>
      </w:r>
    </w:p>
    <w:p w:rsidR="009F329C" w:rsidRPr="009F329C" w:rsidRDefault="009F329C" w:rsidP="009F329C">
      <w:pPr>
        <w:pStyle w:val="af8"/>
        <w:keepNext/>
        <w:jc w:val="right"/>
        <w:rPr>
          <w:color w:val="auto"/>
          <w:sz w:val="24"/>
          <w:szCs w:val="24"/>
        </w:rPr>
      </w:pPr>
      <w:r w:rsidRPr="009F329C">
        <w:rPr>
          <w:color w:val="auto"/>
          <w:sz w:val="24"/>
          <w:szCs w:val="24"/>
        </w:rPr>
        <w:t xml:space="preserve">Таблица </w:t>
      </w:r>
      <w:r w:rsidR="00BC3B7B" w:rsidRPr="009F329C">
        <w:rPr>
          <w:color w:val="auto"/>
          <w:sz w:val="24"/>
          <w:szCs w:val="24"/>
        </w:rPr>
        <w:fldChar w:fldCharType="begin"/>
      </w:r>
      <w:r w:rsidRPr="009F329C">
        <w:rPr>
          <w:color w:val="auto"/>
          <w:sz w:val="24"/>
          <w:szCs w:val="24"/>
        </w:rPr>
        <w:instrText xml:space="preserve"> SEQ Таблица \* ARABIC </w:instrText>
      </w:r>
      <w:r w:rsidR="00BC3B7B" w:rsidRPr="009F329C">
        <w:rPr>
          <w:color w:val="auto"/>
          <w:sz w:val="24"/>
          <w:szCs w:val="24"/>
        </w:rPr>
        <w:fldChar w:fldCharType="separate"/>
      </w:r>
      <w:r w:rsidR="00E6205E">
        <w:rPr>
          <w:noProof/>
          <w:color w:val="auto"/>
          <w:sz w:val="24"/>
          <w:szCs w:val="24"/>
        </w:rPr>
        <w:t>1</w:t>
      </w:r>
      <w:r w:rsidR="00BC3B7B" w:rsidRPr="009F329C">
        <w:rPr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4B3567" w:rsidRPr="005A23A3" w:rsidTr="009F329C">
        <w:trPr>
          <w:trHeight w:val="397"/>
        </w:trPr>
        <w:tc>
          <w:tcPr>
            <w:tcW w:w="603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Наименование результата практики</w:t>
            </w:r>
          </w:p>
        </w:tc>
      </w:tr>
      <w:tr w:rsidR="004B3567" w:rsidRPr="005A23A3" w:rsidTr="00346D71">
        <w:trPr>
          <w:trHeight w:val="397"/>
        </w:trPr>
        <w:tc>
          <w:tcPr>
            <w:tcW w:w="603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01</w:t>
            </w:r>
          </w:p>
        </w:tc>
        <w:tc>
          <w:tcPr>
            <w:tcW w:w="4397" w:type="pct"/>
            <w:vAlign w:val="center"/>
          </w:tcPr>
          <w:p w:rsidR="004B3567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находить</w:t>
            </w:r>
            <w:r w:rsidR="00346D71" w:rsidRPr="005A23A3">
              <w:rPr>
                <w:rFonts w:cs="Times New Roman"/>
                <w:szCs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</w:tr>
      <w:tr w:rsidR="005D09F3" w:rsidRPr="005A23A3" w:rsidTr="00346D71">
        <w:trPr>
          <w:trHeight w:val="397"/>
        </w:trPr>
        <w:tc>
          <w:tcPr>
            <w:tcW w:w="603" w:type="pct"/>
            <w:vAlign w:val="center"/>
          </w:tcPr>
          <w:p w:rsidR="005D09F3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02</w:t>
            </w:r>
          </w:p>
        </w:tc>
        <w:tc>
          <w:tcPr>
            <w:tcW w:w="4397" w:type="pct"/>
            <w:vAlign w:val="center"/>
          </w:tcPr>
          <w:p w:rsidR="005D09F3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о</w:t>
            </w:r>
            <w:r w:rsidR="00346D71" w:rsidRPr="005A23A3">
              <w:rPr>
                <w:rFonts w:cs="Times New Roman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5A23A3" w:rsidRPr="005A23A3">
              <w:rPr>
                <w:rFonts w:cs="Times New Roman"/>
                <w:szCs w:val="24"/>
              </w:rPr>
              <w:t>.</w:t>
            </w:r>
          </w:p>
        </w:tc>
      </w:tr>
      <w:tr w:rsidR="005D09F3" w:rsidRPr="005A23A3" w:rsidTr="00346D71">
        <w:trPr>
          <w:trHeight w:val="397"/>
        </w:trPr>
        <w:tc>
          <w:tcPr>
            <w:tcW w:w="603" w:type="pct"/>
            <w:vAlign w:val="center"/>
          </w:tcPr>
          <w:p w:rsidR="005D09F3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iCs/>
                <w:szCs w:val="24"/>
                <w:lang w:eastAsia="ru-RU"/>
              </w:rPr>
              <w:t>ОК 03</w:t>
            </w:r>
          </w:p>
        </w:tc>
        <w:tc>
          <w:tcPr>
            <w:tcW w:w="4397" w:type="pct"/>
            <w:vAlign w:val="center"/>
          </w:tcPr>
          <w:p w:rsidR="005D09F3" w:rsidRPr="005A23A3" w:rsidRDefault="002B1A05" w:rsidP="000758DC">
            <w:pPr>
              <w:spacing w:before="60" w:after="60"/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п</w:t>
            </w:r>
            <w:r w:rsidR="005A23A3" w:rsidRPr="005A23A3">
              <w:rPr>
                <w:rFonts w:cs="Times New Roman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</w:tr>
      <w:tr w:rsidR="004B3567" w:rsidRPr="005A23A3" w:rsidTr="00346D71">
        <w:trPr>
          <w:trHeight w:val="397"/>
        </w:trPr>
        <w:tc>
          <w:tcPr>
            <w:tcW w:w="603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04</w:t>
            </w:r>
          </w:p>
        </w:tc>
        <w:tc>
          <w:tcPr>
            <w:tcW w:w="4397" w:type="pct"/>
            <w:vAlign w:val="center"/>
          </w:tcPr>
          <w:p w:rsidR="004B3567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Способность р</w:t>
            </w:r>
            <w:r w:rsidR="005A23A3" w:rsidRPr="005A23A3">
              <w:rPr>
                <w:rFonts w:cs="Times New Roman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3567" w:rsidRPr="005A23A3" w:rsidTr="00346D71">
        <w:trPr>
          <w:trHeight w:val="397"/>
        </w:trPr>
        <w:tc>
          <w:tcPr>
            <w:tcW w:w="603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05</w:t>
            </w:r>
          </w:p>
        </w:tc>
        <w:tc>
          <w:tcPr>
            <w:tcW w:w="4397" w:type="pct"/>
            <w:vAlign w:val="center"/>
          </w:tcPr>
          <w:p w:rsidR="004B3567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о</w:t>
            </w:r>
            <w:r w:rsidR="005A23A3" w:rsidRPr="005A23A3">
              <w:rPr>
                <w:rFonts w:cs="Times New Roman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3567" w:rsidRPr="005A23A3" w:rsidTr="00346D71">
        <w:trPr>
          <w:trHeight w:val="397"/>
        </w:trPr>
        <w:tc>
          <w:tcPr>
            <w:tcW w:w="603" w:type="pct"/>
            <w:vAlign w:val="center"/>
          </w:tcPr>
          <w:p w:rsidR="004B3567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06</w:t>
            </w:r>
          </w:p>
        </w:tc>
        <w:tc>
          <w:tcPr>
            <w:tcW w:w="4397" w:type="pct"/>
            <w:vAlign w:val="center"/>
          </w:tcPr>
          <w:p w:rsidR="004B3567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Способность п</w:t>
            </w:r>
            <w:r w:rsidR="005A23A3" w:rsidRPr="005A23A3">
              <w:rPr>
                <w:rFonts w:cs="Times New Roman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F329C" w:rsidRPr="005A23A3" w:rsidTr="00346D71">
        <w:trPr>
          <w:trHeight w:val="397"/>
        </w:trPr>
        <w:tc>
          <w:tcPr>
            <w:tcW w:w="603" w:type="pct"/>
            <w:vAlign w:val="center"/>
          </w:tcPr>
          <w:p w:rsidR="009F329C" w:rsidRPr="005A23A3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07</w:t>
            </w:r>
          </w:p>
        </w:tc>
        <w:tc>
          <w:tcPr>
            <w:tcW w:w="4397" w:type="pct"/>
            <w:vAlign w:val="center"/>
          </w:tcPr>
          <w:p w:rsidR="009F329C" w:rsidRPr="005A23A3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с</w:t>
            </w:r>
            <w:r w:rsidR="005A23A3" w:rsidRPr="005A23A3">
              <w:rPr>
                <w:rFonts w:cs="Times New Roman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613A" w:rsidRPr="005A23A3" w:rsidTr="00346D71">
        <w:trPr>
          <w:trHeight w:val="397"/>
        </w:trPr>
        <w:tc>
          <w:tcPr>
            <w:tcW w:w="603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</w:t>
            </w:r>
            <w:r>
              <w:rPr>
                <w:rFonts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4397" w:type="pct"/>
            <w:vAlign w:val="center"/>
          </w:tcPr>
          <w:p w:rsidR="008B613A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</w:rPr>
            </w:pPr>
            <w: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613A" w:rsidRPr="005A23A3" w:rsidTr="00346D71">
        <w:trPr>
          <w:trHeight w:val="397"/>
        </w:trPr>
        <w:tc>
          <w:tcPr>
            <w:tcW w:w="603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09</w:t>
            </w:r>
          </w:p>
        </w:tc>
        <w:tc>
          <w:tcPr>
            <w:tcW w:w="4397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и</w:t>
            </w:r>
            <w:r w:rsidRPr="005A23A3">
              <w:rPr>
                <w:rFonts w:cs="Times New Roman"/>
                <w:szCs w:val="24"/>
              </w:rPr>
              <w:t>спользовать информационные технологии в профессиональной деятельности.</w:t>
            </w:r>
          </w:p>
        </w:tc>
      </w:tr>
      <w:tr w:rsidR="008B613A" w:rsidRPr="005A23A3" w:rsidTr="00346D71">
        <w:trPr>
          <w:trHeight w:val="397"/>
        </w:trPr>
        <w:tc>
          <w:tcPr>
            <w:tcW w:w="603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10</w:t>
            </w:r>
          </w:p>
        </w:tc>
        <w:tc>
          <w:tcPr>
            <w:tcW w:w="4397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Умение п</w:t>
            </w:r>
            <w:r w:rsidRPr="005A23A3">
              <w:rPr>
                <w:rFonts w:cs="Times New Roman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</w:tc>
      </w:tr>
      <w:tr w:rsidR="008B613A" w:rsidRPr="005A23A3" w:rsidTr="00346D71">
        <w:trPr>
          <w:trHeight w:val="397"/>
        </w:trPr>
        <w:tc>
          <w:tcPr>
            <w:tcW w:w="603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5A23A3">
              <w:rPr>
                <w:rFonts w:cs="Times New Roman"/>
                <w:b/>
                <w:szCs w:val="24"/>
                <w:lang w:eastAsia="ru-RU"/>
              </w:rPr>
              <w:t>ОК 11</w:t>
            </w:r>
          </w:p>
        </w:tc>
        <w:tc>
          <w:tcPr>
            <w:tcW w:w="4397" w:type="pct"/>
            <w:vAlign w:val="center"/>
          </w:tcPr>
          <w:p w:rsidR="008B613A" w:rsidRPr="005A23A3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Способность п</w:t>
            </w:r>
            <w:r w:rsidRPr="005A23A3">
              <w:rPr>
                <w:rFonts w:cs="Times New Roman"/>
                <w:szCs w:val="24"/>
              </w:rPr>
              <w:t>ланировать предпринимательскую деятельность в профессиональной сфере</w:t>
            </w:r>
          </w:p>
        </w:tc>
      </w:tr>
    </w:tbl>
    <w:p w:rsidR="008B613A" w:rsidRDefault="008B613A" w:rsidP="008B613A">
      <w:pPr>
        <w:rPr>
          <w:lang w:eastAsia="ru-RU"/>
        </w:rPr>
      </w:pPr>
      <w:r>
        <w:rPr>
          <w:lang w:eastAsia="ru-RU"/>
        </w:rPr>
        <w:br w:type="page"/>
      </w:r>
    </w:p>
    <w:p w:rsidR="004B3567" w:rsidRDefault="009F329C" w:rsidP="009F329C">
      <w:pPr>
        <w:rPr>
          <w:lang w:eastAsia="ru-RU"/>
        </w:rPr>
      </w:pPr>
      <w:r>
        <w:rPr>
          <w:lang w:eastAsia="ru-RU"/>
        </w:rPr>
        <w:lastRenderedPageBreak/>
        <w:t>профессиональных компетенций (ПК)</w:t>
      </w:r>
    </w:p>
    <w:p w:rsidR="005A23A3" w:rsidRPr="005A23A3" w:rsidRDefault="005A23A3" w:rsidP="005A23A3">
      <w:pPr>
        <w:pStyle w:val="af8"/>
        <w:keepNext/>
        <w:jc w:val="right"/>
        <w:rPr>
          <w:color w:val="auto"/>
          <w:sz w:val="24"/>
          <w:szCs w:val="24"/>
        </w:rPr>
      </w:pPr>
      <w:r w:rsidRPr="005A23A3">
        <w:rPr>
          <w:color w:val="auto"/>
          <w:sz w:val="24"/>
          <w:szCs w:val="24"/>
        </w:rPr>
        <w:t xml:space="preserve">Таблица </w:t>
      </w:r>
      <w:r w:rsidR="00BC3B7B" w:rsidRPr="005A23A3">
        <w:rPr>
          <w:color w:val="auto"/>
          <w:sz w:val="24"/>
          <w:szCs w:val="24"/>
        </w:rPr>
        <w:fldChar w:fldCharType="begin"/>
      </w:r>
      <w:r w:rsidRPr="005A23A3">
        <w:rPr>
          <w:color w:val="auto"/>
          <w:sz w:val="24"/>
          <w:szCs w:val="24"/>
        </w:rPr>
        <w:instrText xml:space="preserve"> SEQ Таблица \* ARABIC </w:instrText>
      </w:r>
      <w:r w:rsidR="00BC3B7B" w:rsidRPr="005A23A3">
        <w:rPr>
          <w:color w:val="auto"/>
          <w:sz w:val="24"/>
          <w:szCs w:val="24"/>
        </w:rPr>
        <w:fldChar w:fldCharType="separate"/>
      </w:r>
      <w:r w:rsidR="00E6205E">
        <w:rPr>
          <w:noProof/>
          <w:color w:val="auto"/>
          <w:sz w:val="24"/>
          <w:szCs w:val="24"/>
        </w:rPr>
        <w:t>2</w:t>
      </w:r>
      <w:r w:rsidR="00BC3B7B" w:rsidRPr="005A23A3">
        <w:rPr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9F329C" w:rsidRPr="004B3567" w:rsidTr="005C389B">
        <w:trPr>
          <w:trHeight w:val="397"/>
        </w:trPr>
        <w:tc>
          <w:tcPr>
            <w:tcW w:w="603" w:type="pct"/>
            <w:vAlign w:val="center"/>
          </w:tcPr>
          <w:p w:rsidR="009F329C" w:rsidRPr="00EF1826" w:rsidRDefault="009F329C" w:rsidP="000758DC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9F329C" w:rsidRPr="00EF1826" w:rsidRDefault="009F329C" w:rsidP="000758DC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результата практики</w:t>
            </w:r>
          </w:p>
        </w:tc>
      </w:tr>
      <w:tr w:rsidR="00932766" w:rsidRPr="004B3567" w:rsidTr="005C389B">
        <w:trPr>
          <w:trHeight w:val="397"/>
        </w:trPr>
        <w:tc>
          <w:tcPr>
            <w:tcW w:w="603" w:type="pct"/>
            <w:vAlign w:val="center"/>
          </w:tcPr>
          <w:p w:rsidR="00932766" w:rsidRPr="009F329C" w:rsidRDefault="00932766" w:rsidP="00932766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ПК 7.1</w:t>
            </w:r>
          </w:p>
        </w:tc>
        <w:tc>
          <w:tcPr>
            <w:tcW w:w="4397" w:type="pct"/>
            <w:vAlign w:val="center"/>
          </w:tcPr>
          <w:p w:rsidR="00932766" w:rsidRPr="004B3567" w:rsidRDefault="00932766" w:rsidP="00932766">
            <w:pPr>
              <w:spacing w:before="60" w:after="60"/>
              <w:ind w:firstLine="0"/>
            </w:pPr>
            <w:r>
              <w:t>Умение выявлять технические проблемы, возникающие в процессе эксплуатации баз данных и серверов.</w:t>
            </w:r>
          </w:p>
        </w:tc>
      </w:tr>
      <w:tr w:rsidR="00932766" w:rsidRPr="004B3567" w:rsidTr="005C389B">
        <w:trPr>
          <w:trHeight w:val="397"/>
        </w:trPr>
        <w:tc>
          <w:tcPr>
            <w:tcW w:w="603" w:type="pct"/>
            <w:vAlign w:val="center"/>
          </w:tcPr>
          <w:p w:rsidR="00932766" w:rsidRPr="009F329C" w:rsidRDefault="00932766" w:rsidP="00932766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ПК 7.2</w:t>
            </w:r>
          </w:p>
        </w:tc>
        <w:tc>
          <w:tcPr>
            <w:tcW w:w="4397" w:type="pct"/>
            <w:vAlign w:val="center"/>
          </w:tcPr>
          <w:p w:rsidR="00932766" w:rsidRPr="004B3567" w:rsidRDefault="00932766" w:rsidP="00932766">
            <w:pPr>
              <w:spacing w:before="60" w:after="60"/>
              <w:ind w:firstLine="0"/>
              <w:rPr>
                <w:lang w:eastAsia="ru-RU"/>
              </w:rPr>
            </w:pPr>
            <w:r>
              <w:t>Умение осуществлять администрирование отдельных компонент серверов.</w:t>
            </w:r>
          </w:p>
        </w:tc>
      </w:tr>
      <w:tr w:rsidR="00932766" w:rsidRPr="004B3567" w:rsidTr="005C389B">
        <w:trPr>
          <w:trHeight w:val="397"/>
        </w:trPr>
        <w:tc>
          <w:tcPr>
            <w:tcW w:w="603" w:type="pct"/>
            <w:vAlign w:val="center"/>
          </w:tcPr>
          <w:p w:rsidR="00932766" w:rsidRPr="009F329C" w:rsidRDefault="00932766" w:rsidP="00932766">
            <w:pPr>
              <w:spacing w:before="60" w:after="60"/>
              <w:ind w:firstLine="0"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ПК 7.3</w:t>
            </w:r>
          </w:p>
        </w:tc>
        <w:tc>
          <w:tcPr>
            <w:tcW w:w="4397" w:type="pct"/>
            <w:vAlign w:val="center"/>
          </w:tcPr>
          <w:p w:rsidR="00932766" w:rsidRPr="005A23A3" w:rsidRDefault="00932766" w:rsidP="00932766">
            <w:pPr>
              <w:spacing w:before="60" w:after="60"/>
              <w:ind w:firstLine="0"/>
            </w:pPr>
            <w:r>
              <w:t>Способность 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</w:tc>
      </w:tr>
      <w:tr w:rsidR="00932766" w:rsidRPr="004B3567" w:rsidTr="005C389B">
        <w:trPr>
          <w:trHeight w:val="397"/>
        </w:trPr>
        <w:tc>
          <w:tcPr>
            <w:tcW w:w="603" w:type="pct"/>
            <w:vAlign w:val="center"/>
          </w:tcPr>
          <w:p w:rsidR="00932766" w:rsidRPr="009F329C" w:rsidRDefault="00932766" w:rsidP="00932766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ПК 7.4</w:t>
            </w:r>
          </w:p>
        </w:tc>
        <w:tc>
          <w:tcPr>
            <w:tcW w:w="4397" w:type="pct"/>
            <w:vAlign w:val="center"/>
          </w:tcPr>
          <w:p w:rsidR="00932766" w:rsidRPr="004B3567" w:rsidRDefault="00932766" w:rsidP="00932766">
            <w:pPr>
              <w:spacing w:before="60" w:after="60"/>
              <w:ind w:firstLine="0"/>
              <w:rPr>
                <w:lang w:eastAsia="ru-RU"/>
              </w:rPr>
            </w:pPr>
            <w:r>
              <w:t>Умение осуществлять администрирование баз данных в рамках своей компетенции.</w:t>
            </w:r>
          </w:p>
        </w:tc>
      </w:tr>
      <w:tr w:rsidR="00932766" w:rsidRPr="004B3567" w:rsidTr="002B1A05">
        <w:trPr>
          <w:trHeight w:val="397"/>
        </w:trPr>
        <w:tc>
          <w:tcPr>
            <w:tcW w:w="603" w:type="pct"/>
            <w:vAlign w:val="center"/>
          </w:tcPr>
          <w:p w:rsidR="00932766" w:rsidRPr="009F329C" w:rsidRDefault="00932766" w:rsidP="00932766">
            <w:pPr>
              <w:spacing w:before="60" w:after="60"/>
              <w:ind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ПК 7.5</w:t>
            </w:r>
          </w:p>
        </w:tc>
        <w:tc>
          <w:tcPr>
            <w:tcW w:w="4397" w:type="pct"/>
            <w:vAlign w:val="center"/>
          </w:tcPr>
          <w:p w:rsidR="00932766" w:rsidRPr="004B3567" w:rsidRDefault="00932766" w:rsidP="00932766">
            <w:pPr>
              <w:spacing w:before="60" w:after="60"/>
              <w:ind w:firstLine="0"/>
              <w:jc w:val="left"/>
              <w:rPr>
                <w:lang w:eastAsia="ru-RU"/>
              </w:rPr>
            </w:pPr>
            <w:r>
              <w:t>Умение проводить аудит систем безопасности баз данных и серверов с использованием регламентов по защите информации.</w:t>
            </w:r>
          </w:p>
        </w:tc>
      </w:tr>
    </w:tbl>
    <w:p w:rsidR="004B3567" w:rsidRDefault="004B3567" w:rsidP="005F50E9">
      <w:pPr>
        <w:rPr>
          <w:lang w:eastAsia="ru-RU"/>
        </w:rPr>
      </w:pPr>
    </w:p>
    <w:p w:rsidR="009F329C" w:rsidRPr="004B3567" w:rsidRDefault="009F329C" w:rsidP="005F50E9">
      <w:pPr>
        <w:rPr>
          <w:lang w:eastAsia="ru-RU"/>
        </w:rPr>
        <w:sectPr w:rsidR="009F329C" w:rsidRPr="004B3567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4B3567" w:rsidRDefault="00564773" w:rsidP="00E47C2E">
      <w:pPr>
        <w:pStyle w:val="ae"/>
        <w:numPr>
          <w:ilvl w:val="0"/>
          <w:numId w:val="1"/>
        </w:numPr>
        <w:rPr>
          <w:lang w:eastAsia="ru-RU"/>
        </w:rPr>
      </w:pPr>
      <w:bookmarkStart w:id="3" w:name="_Toc24913764"/>
      <w:r>
        <w:rPr>
          <w:rStyle w:val="ad"/>
        </w:rPr>
        <w:lastRenderedPageBreak/>
        <w:t>СТРУКТУРА И СОДЕРЖАНИЕ ПРОГРАММЫ ПРОИЗВОДСТВЕНННОЙ ПРАКТИКИ</w:t>
      </w:r>
      <w:r w:rsidR="00F36BC8">
        <w:rPr>
          <w:rStyle w:val="ad"/>
        </w:rPr>
        <w:t xml:space="preserve"> </w:t>
      </w:r>
      <w:r w:rsidR="00EB746E">
        <w:rPr>
          <w:rStyle w:val="ad"/>
        </w:rPr>
        <w:t>П</w:t>
      </w:r>
      <w:r w:rsidRPr="00564773">
        <w:rPr>
          <w:rStyle w:val="ad"/>
        </w:rPr>
        <w:t>П.0</w:t>
      </w:r>
      <w:r w:rsidR="00932766">
        <w:rPr>
          <w:rStyle w:val="ad"/>
        </w:rPr>
        <w:t>7</w:t>
      </w:r>
      <w:r w:rsidRPr="00564773">
        <w:rPr>
          <w:rStyle w:val="ad"/>
        </w:rPr>
        <w:t xml:space="preserve">.01 </w:t>
      </w:r>
      <w:bookmarkEnd w:id="3"/>
      <w:r w:rsidR="00932766">
        <w:rPr>
          <w:rStyle w:val="ad"/>
        </w:rPr>
        <w:t>СОАДМИНИСТРИРОВАНИЕ БАЗ ДАННЫХ И СЕРВЕРОВ</w:t>
      </w:r>
    </w:p>
    <w:p w:rsidR="009F329C" w:rsidRDefault="00A97EC2" w:rsidP="00773B78">
      <w:pPr>
        <w:pStyle w:val="a"/>
        <w:rPr>
          <w:b/>
          <w:lang w:eastAsia="ru-RU"/>
        </w:rPr>
      </w:pPr>
      <w:r>
        <w:rPr>
          <w:b/>
          <w:lang w:eastAsia="ru-RU"/>
        </w:rPr>
        <w:t>Структура практики</w:t>
      </w:r>
    </w:p>
    <w:p w:rsidR="00776B68" w:rsidRPr="00776B68" w:rsidRDefault="00776B68" w:rsidP="00776B68">
      <w:pPr>
        <w:pStyle w:val="af8"/>
        <w:keepNext/>
        <w:jc w:val="right"/>
        <w:rPr>
          <w:color w:val="auto"/>
          <w:sz w:val="24"/>
          <w:szCs w:val="24"/>
        </w:rPr>
      </w:pPr>
      <w:r w:rsidRPr="00776B68">
        <w:rPr>
          <w:color w:val="auto"/>
          <w:sz w:val="24"/>
          <w:szCs w:val="24"/>
        </w:rPr>
        <w:t xml:space="preserve">Таблица </w:t>
      </w:r>
      <w:r w:rsidR="00BC3B7B" w:rsidRPr="00776B68">
        <w:rPr>
          <w:color w:val="auto"/>
          <w:sz w:val="24"/>
          <w:szCs w:val="24"/>
        </w:rPr>
        <w:fldChar w:fldCharType="begin"/>
      </w:r>
      <w:r w:rsidRPr="00776B68">
        <w:rPr>
          <w:color w:val="auto"/>
          <w:sz w:val="24"/>
          <w:szCs w:val="24"/>
        </w:rPr>
        <w:instrText xml:space="preserve"> SEQ Таблица \* ARABIC </w:instrText>
      </w:r>
      <w:r w:rsidR="00BC3B7B" w:rsidRPr="00776B68">
        <w:rPr>
          <w:color w:val="auto"/>
          <w:sz w:val="24"/>
          <w:szCs w:val="24"/>
        </w:rPr>
        <w:fldChar w:fldCharType="separate"/>
      </w:r>
      <w:r w:rsidR="00E6205E">
        <w:rPr>
          <w:noProof/>
          <w:color w:val="auto"/>
          <w:sz w:val="24"/>
          <w:szCs w:val="24"/>
        </w:rPr>
        <w:t>3</w:t>
      </w:r>
      <w:r w:rsidR="00BC3B7B" w:rsidRPr="00776B68">
        <w:rPr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97EC2" w:rsidTr="00512EDD">
        <w:tc>
          <w:tcPr>
            <w:tcW w:w="3640" w:type="dxa"/>
            <w:vAlign w:val="center"/>
          </w:tcPr>
          <w:p w:rsidR="00A97EC2" w:rsidRDefault="00A97EC2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Коды формируемых компетенций</w:t>
            </w:r>
          </w:p>
        </w:tc>
        <w:tc>
          <w:tcPr>
            <w:tcW w:w="3640" w:type="dxa"/>
            <w:vAlign w:val="center"/>
          </w:tcPr>
          <w:p w:rsidR="00A97EC2" w:rsidRDefault="00A97EC2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профессионального модуля</w:t>
            </w:r>
          </w:p>
        </w:tc>
        <w:tc>
          <w:tcPr>
            <w:tcW w:w="3640" w:type="dxa"/>
            <w:vAlign w:val="center"/>
          </w:tcPr>
          <w:p w:rsidR="00A97EC2" w:rsidRDefault="00A97EC2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времени, отведенный на практику (в неделях, часах)</w:t>
            </w:r>
          </w:p>
        </w:tc>
        <w:tc>
          <w:tcPr>
            <w:tcW w:w="3640" w:type="dxa"/>
            <w:vAlign w:val="center"/>
          </w:tcPr>
          <w:p w:rsidR="00A97EC2" w:rsidRDefault="00A97EC2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проведения практики</w:t>
            </w:r>
          </w:p>
        </w:tc>
      </w:tr>
      <w:tr w:rsidR="00512EDD" w:rsidTr="00512EDD">
        <w:tc>
          <w:tcPr>
            <w:tcW w:w="3640" w:type="dxa"/>
            <w:vAlign w:val="center"/>
          </w:tcPr>
          <w:p w:rsidR="00512EDD" w:rsidRDefault="00512EDD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ОК 01, ОК 02, ОК 03, ОК 04, ОК 05, ОК 06, ОК 07, </w:t>
            </w:r>
            <w:r w:rsidR="008B613A">
              <w:rPr>
                <w:lang w:eastAsia="ru-RU"/>
              </w:rPr>
              <w:t xml:space="preserve">ОК 08, </w:t>
            </w:r>
            <w:r>
              <w:rPr>
                <w:lang w:eastAsia="ru-RU"/>
              </w:rPr>
              <w:t>ОК 09, ОК 10, ОК 11</w:t>
            </w:r>
          </w:p>
        </w:tc>
        <w:tc>
          <w:tcPr>
            <w:tcW w:w="3640" w:type="dxa"/>
            <w:vMerge w:val="restart"/>
            <w:vAlign w:val="center"/>
          </w:tcPr>
          <w:p w:rsidR="00512EDD" w:rsidRDefault="00512EDD" w:rsidP="00932766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 w:rsidRPr="009C3D37">
              <w:t>ПМ.0</w:t>
            </w:r>
            <w:r w:rsidR="00932766">
              <w:t>7Соадминистрирование баз данных и серверов</w:t>
            </w:r>
          </w:p>
        </w:tc>
        <w:tc>
          <w:tcPr>
            <w:tcW w:w="3640" w:type="dxa"/>
            <w:vMerge w:val="restart"/>
            <w:vAlign w:val="center"/>
          </w:tcPr>
          <w:p w:rsidR="00512EDD" w:rsidRDefault="00932766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  <w:r w:rsidR="00512EDD">
              <w:rPr>
                <w:lang w:eastAsia="ru-RU"/>
              </w:rPr>
              <w:t xml:space="preserve"> часа</w:t>
            </w:r>
          </w:p>
        </w:tc>
        <w:tc>
          <w:tcPr>
            <w:tcW w:w="3640" w:type="dxa"/>
            <w:vMerge w:val="restart"/>
            <w:vAlign w:val="center"/>
          </w:tcPr>
          <w:p w:rsidR="00512EDD" w:rsidRDefault="00932766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12EDD">
              <w:rPr>
                <w:lang w:eastAsia="ru-RU"/>
              </w:rPr>
              <w:t xml:space="preserve"> семестр</w:t>
            </w:r>
          </w:p>
        </w:tc>
      </w:tr>
      <w:tr w:rsidR="00512EDD" w:rsidTr="00512EDD">
        <w:tc>
          <w:tcPr>
            <w:tcW w:w="3640" w:type="dxa"/>
            <w:vAlign w:val="center"/>
          </w:tcPr>
          <w:p w:rsidR="00512EDD" w:rsidRDefault="00512EDD" w:rsidP="00932766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ПК </w:t>
            </w:r>
            <w:r w:rsidR="00932766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.1, ПК </w:t>
            </w:r>
            <w:r w:rsidR="00932766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.2, ПК </w:t>
            </w:r>
            <w:r w:rsidR="00932766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.3, ПК </w:t>
            </w:r>
            <w:r w:rsidR="00932766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.4, ПК </w:t>
            </w:r>
            <w:r w:rsidR="00932766">
              <w:rPr>
                <w:lang w:eastAsia="ru-RU"/>
              </w:rPr>
              <w:t>7</w:t>
            </w:r>
            <w:r>
              <w:rPr>
                <w:lang w:eastAsia="ru-RU"/>
              </w:rPr>
              <w:t>.5</w:t>
            </w:r>
          </w:p>
        </w:tc>
        <w:tc>
          <w:tcPr>
            <w:tcW w:w="3640" w:type="dxa"/>
            <w:vMerge/>
            <w:vAlign w:val="center"/>
          </w:tcPr>
          <w:p w:rsidR="00512EDD" w:rsidRDefault="00512EDD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Default="00512EDD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Default="00512EDD" w:rsidP="00BF6F7D">
            <w:pPr>
              <w:spacing w:before="60" w:after="60" w:line="276" w:lineRule="auto"/>
              <w:ind w:firstLine="0"/>
              <w:jc w:val="center"/>
              <w:rPr>
                <w:lang w:eastAsia="ru-RU"/>
              </w:rPr>
            </w:pPr>
          </w:p>
        </w:tc>
      </w:tr>
    </w:tbl>
    <w:p w:rsidR="00B100E4" w:rsidRDefault="00B100E4" w:rsidP="00B100E4">
      <w:pPr>
        <w:rPr>
          <w:lang w:eastAsia="ru-RU"/>
        </w:rPr>
      </w:pPr>
      <w:r>
        <w:rPr>
          <w:lang w:eastAsia="ru-RU"/>
        </w:rPr>
        <w:br w:type="page"/>
      </w:r>
    </w:p>
    <w:p w:rsidR="00A97EC2" w:rsidRDefault="00A97EC2" w:rsidP="002B1A05">
      <w:pPr>
        <w:pStyle w:val="a"/>
        <w:spacing w:before="240"/>
        <w:rPr>
          <w:b/>
          <w:lang w:eastAsia="ru-RU"/>
        </w:rPr>
      </w:pPr>
      <w:r>
        <w:rPr>
          <w:b/>
          <w:lang w:eastAsia="ru-RU"/>
        </w:rPr>
        <w:lastRenderedPageBreak/>
        <w:t>Содержание практики</w:t>
      </w:r>
    </w:p>
    <w:p w:rsidR="00776B68" w:rsidRPr="00776B68" w:rsidRDefault="00776B68" w:rsidP="00776B68">
      <w:pPr>
        <w:pStyle w:val="af8"/>
        <w:keepNext/>
        <w:jc w:val="right"/>
        <w:rPr>
          <w:color w:val="auto"/>
          <w:sz w:val="24"/>
          <w:szCs w:val="24"/>
        </w:rPr>
      </w:pPr>
      <w:r w:rsidRPr="00776B68">
        <w:rPr>
          <w:color w:val="auto"/>
          <w:sz w:val="24"/>
          <w:szCs w:val="24"/>
        </w:rPr>
        <w:t xml:space="preserve">Таблица </w:t>
      </w:r>
      <w:r w:rsidR="00BC3B7B" w:rsidRPr="00776B68">
        <w:rPr>
          <w:color w:val="auto"/>
          <w:sz w:val="24"/>
          <w:szCs w:val="24"/>
        </w:rPr>
        <w:fldChar w:fldCharType="begin"/>
      </w:r>
      <w:r w:rsidRPr="00776B68">
        <w:rPr>
          <w:color w:val="auto"/>
          <w:sz w:val="24"/>
          <w:szCs w:val="24"/>
        </w:rPr>
        <w:instrText xml:space="preserve"> SEQ Таблица \* ARABIC </w:instrText>
      </w:r>
      <w:r w:rsidR="00BC3B7B" w:rsidRPr="00776B68">
        <w:rPr>
          <w:color w:val="auto"/>
          <w:sz w:val="24"/>
          <w:szCs w:val="24"/>
        </w:rPr>
        <w:fldChar w:fldCharType="separate"/>
      </w:r>
      <w:r w:rsidR="00E6205E">
        <w:rPr>
          <w:noProof/>
          <w:color w:val="auto"/>
          <w:sz w:val="24"/>
          <w:szCs w:val="24"/>
        </w:rPr>
        <w:t>4</w:t>
      </w:r>
      <w:r w:rsidR="00BC3B7B" w:rsidRPr="00776B68">
        <w:rPr>
          <w:color w:val="auto"/>
          <w:sz w:val="24"/>
          <w:szCs w:val="24"/>
        </w:rPr>
        <w:fldChar w:fldCharType="end"/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2585"/>
        <w:gridCol w:w="3661"/>
        <w:gridCol w:w="4249"/>
        <w:gridCol w:w="2724"/>
        <w:gridCol w:w="1567"/>
      </w:tblGrid>
      <w:tr w:rsidR="00BF6F7D" w:rsidRPr="00A6376A" w:rsidTr="00932766">
        <w:trPr>
          <w:trHeight w:val="284"/>
        </w:trPr>
        <w:tc>
          <w:tcPr>
            <w:tcW w:w="874" w:type="pct"/>
            <w:vAlign w:val="center"/>
          </w:tcPr>
          <w:p w:rsidR="00A97EC2" w:rsidRPr="00A6376A" w:rsidRDefault="00A97EC2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>Вид деятельности</w:t>
            </w:r>
          </w:p>
        </w:tc>
        <w:tc>
          <w:tcPr>
            <w:tcW w:w="1238" w:type="pct"/>
            <w:vAlign w:val="center"/>
          </w:tcPr>
          <w:p w:rsidR="00A97EC2" w:rsidRPr="00A6376A" w:rsidRDefault="00A97EC2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>Виды работ</w:t>
            </w:r>
          </w:p>
        </w:tc>
        <w:tc>
          <w:tcPr>
            <w:tcW w:w="1437" w:type="pct"/>
            <w:vAlign w:val="center"/>
          </w:tcPr>
          <w:p w:rsidR="00A97EC2" w:rsidRPr="00A6376A" w:rsidRDefault="00A97EC2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921" w:type="pct"/>
            <w:vAlign w:val="center"/>
          </w:tcPr>
          <w:p w:rsidR="00A97EC2" w:rsidRPr="00A6376A" w:rsidRDefault="00A97EC2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530" w:type="pct"/>
            <w:vAlign w:val="center"/>
          </w:tcPr>
          <w:p w:rsidR="00A97EC2" w:rsidRPr="00A6376A" w:rsidRDefault="00A97EC2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>Количество часов (недель)</w:t>
            </w:r>
          </w:p>
        </w:tc>
      </w:tr>
      <w:tr w:rsidR="000D3134" w:rsidRPr="00A6376A" w:rsidTr="00873049">
        <w:trPr>
          <w:trHeight w:val="284"/>
        </w:trPr>
        <w:tc>
          <w:tcPr>
            <w:tcW w:w="874" w:type="pct"/>
            <w:vMerge w:val="restart"/>
            <w:vAlign w:val="center"/>
          </w:tcPr>
          <w:p w:rsidR="000D3134" w:rsidRPr="00A6376A" w:rsidRDefault="000D3134" w:rsidP="000D3134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>
              <w:t>Соадминистрирование баз данных и серверов</w:t>
            </w:r>
          </w:p>
        </w:tc>
        <w:tc>
          <w:tcPr>
            <w:tcW w:w="1238" w:type="pct"/>
            <w:vMerge w:val="restart"/>
            <w:vAlign w:val="center"/>
          </w:tcPr>
          <w:p w:rsidR="000D3134" w:rsidRDefault="00B100E4" w:rsidP="000D3134">
            <w:pPr>
              <w:pStyle w:val="ae"/>
              <w:numPr>
                <w:ilvl w:val="0"/>
                <w:numId w:val="1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Выявлять технические проблемы, возникающие в процессе эксплуатации баз данных и серверов.</w:t>
            </w:r>
          </w:p>
          <w:p w:rsidR="00B100E4" w:rsidRDefault="00B100E4" w:rsidP="000D3134">
            <w:pPr>
              <w:pStyle w:val="ae"/>
              <w:numPr>
                <w:ilvl w:val="0"/>
                <w:numId w:val="1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Осуществлять администрирование отдельных компонент серверов.</w:t>
            </w:r>
          </w:p>
          <w:p w:rsidR="00B100E4" w:rsidRDefault="003B41AB" w:rsidP="000D3134">
            <w:pPr>
              <w:pStyle w:val="ae"/>
              <w:numPr>
                <w:ilvl w:val="0"/>
                <w:numId w:val="1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серверов.</w:t>
            </w:r>
          </w:p>
          <w:p w:rsidR="003B41AB" w:rsidRDefault="003B41AB" w:rsidP="000D3134">
            <w:pPr>
              <w:pStyle w:val="ae"/>
              <w:numPr>
                <w:ilvl w:val="0"/>
                <w:numId w:val="1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Осуществлять администрирование баз данных.</w:t>
            </w:r>
          </w:p>
          <w:p w:rsidR="003B41AB" w:rsidRPr="00241B99" w:rsidRDefault="003B41AB" w:rsidP="000D3134">
            <w:pPr>
              <w:pStyle w:val="ae"/>
              <w:numPr>
                <w:ilvl w:val="0"/>
                <w:numId w:val="1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1437" w:type="pct"/>
          </w:tcPr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Основные ути</w:t>
            </w:r>
            <w:r w:rsidR="00405491">
              <w:rPr>
                <w:szCs w:val="24"/>
                <w:lang w:eastAsia="ru-RU"/>
              </w:rPr>
              <w:t>литы администратора баз данных.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Управление пользователями баз данных</w:t>
            </w:r>
            <w:r w:rsidR="00405491">
              <w:rPr>
                <w:szCs w:val="24"/>
                <w:lang w:eastAsia="ru-RU"/>
              </w:rPr>
              <w:t>.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Табличные пространства и файлы данных. Модели и типы данных.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Схемы и объекты схемы данных. Блоки данных, экстенты сегменты.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Однопроцессорные и многопроцессорные базы данных</w:t>
            </w:r>
            <w:r w:rsidR="00405491">
              <w:rPr>
                <w:szCs w:val="24"/>
                <w:lang w:eastAsia="ru-RU"/>
              </w:rPr>
              <w:t>.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Транзакции, блокировки и согласованность данных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Словарь данных: назначение, структура, префиксы</w:t>
            </w:r>
          </w:p>
          <w:p w:rsidR="000D3134" w:rsidRDefault="000D3134" w:rsidP="000D3134">
            <w:pPr>
              <w:pStyle w:val="ae"/>
              <w:numPr>
                <w:ilvl w:val="0"/>
                <w:numId w:val="23"/>
              </w:numPr>
              <w:spacing w:before="60" w:after="60" w:line="276" w:lineRule="auto"/>
              <w:rPr>
                <w:szCs w:val="24"/>
                <w:lang w:eastAsia="ru-RU"/>
              </w:rPr>
            </w:pPr>
            <w:r w:rsidRPr="0075417A">
              <w:rPr>
                <w:szCs w:val="24"/>
                <w:lang w:eastAsia="ru-RU"/>
              </w:rPr>
              <w:t>Правила Дейта</w:t>
            </w:r>
          </w:p>
          <w:p w:rsidR="00405491" w:rsidRDefault="000D3134" w:rsidP="00D47B33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405491">
              <w:rPr>
                <w:szCs w:val="24"/>
                <w:lang w:eastAsia="ru-RU"/>
              </w:rPr>
              <w:t xml:space="preserve">Понятие сервера. Принципы разделения между клиентскими и </w:t>
            </w:r>
            <w:r w:rsidR="00405491">
              <w:rPr>
                <w:szCs w:val="24"/>
                <w:lang w:eastAsia="ru-RU"/>
              </w:rPr>
              <w:t>серверными частями.</w:t>
            </w:r>
          </w:p>
          <w:p w:rsidR="00405491" w:rsidRDefault="000D3134" w:rsidP="00D47B33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405491">
              <w:rPr>
                <w:szCs w:val="24"/>
                <w:lang w:eastAsia="ru-RU"/>
              </w:rPr>
              <w:t>Проток</w:t>
            </w:r>
            <w:r w:rsidR="00405491">
              <w:rPr>
                <w:szCs w:val="24"/>
                <w:lang w:eastAsia="ru-RU"/>
              </w:rPr>
              <w:t>олы удаленного вызова процедур.</w:t>
            </w:r>
          </w:p>
          <w:p w:rsidR="000D3134" w:rsidRPr="00405491" w:rsidRDefault="000D3134" w:rsidP="00D47B33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405491">
              <w:rPr>
                <w:szCs w:val="24"/>
                <w:lang w:eastAsia="ru-RU"/>
              </w:rPr>
              <w:t xml:space="preserve">Требования к аппаратным возможностям и базовому программному </w:t>
            </w:r>
            <w:r w:rsidRPr="00405491">
              <w:rPr>
                <w:szCs w:val="24"/>
                <w:lang w:eastAsia="ru-RU"/>
              </w:rPr>
              <w:lastRenderedPageBreak/>
              <w:t>обеспечению клиентов и серверов.</w:t>
            </w:r>
          </w:p>
          <w:p w:rsidR="000D3134" w:rsidRPr="003C741F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3C741F">
              <w:rPr>
                <w:szCs w:val="24"/>
                <w:lang w:eastAsia="ru-RU"/>
              </w:rPr>
              <w:t>Хранимые процедуры и триггеры</w:t>
            </w:r>
          </w:p>
          <w:p w:rsidR="00405491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3C741F">
              <w:rPr>
                <w:szCs w:val="24"/>
                <w:lang w:eastAsia="ru-RU"/>
              </w:rPr>
              <w:t xml:space="preserve">Характеристики серверов баз </w:t>
            </w:r>
            <w:r w:rsidR="00405491">
              <w:rPr>
                <w:szCs w:val="24"/>
                <w:lang w:eastAsia="ru-RU"/>
              </w:rPr>
              <w:t>данных.</w:t>
            </w:r>
          </w:p>
          <w:p w:rsidR="000D3134" w:rsidRPr="003C741F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3C741F">
              <w:rPr>
                <w:szCs w:val="24"/>
                <w:lang w:eastAsia="ru-RU"/>
              </w:rPr>
              <w:t>Механизмы доступа к базам данных</w:t>
            </w:r>
          </w:p>
          <w:p w:rsidR="000D3134" w:rsidRDefault="000D3134" w:rsidP="000D3134">
            <w:pPr>
              <w:pStyle w:val="ae"/>
              <w:numPr>
                <w:ilvl w:val="0"/>
                <w:numId w:val="23"/>
              </w:numPr>
              <w:spacing w:before="60" w:after="60" w:line="276" w:lineRule="auto"/>
              <w:rPr>
                <w:szCs w:val="24"/>
                <w:lang w:eastAsia="ru-RU"/>
              </w:rPr>
            </w:pPr>
            <w:r w:rsidRPr="003C741F">
              <w:rPr>
                <w:szCs w:val="24"/>
                <w:lang w:eastAsia="ru-RU"/>
              </w:rPr>
              <w:t>Банк данных: состав, схема</w:t>
            </w:r>
          </w:p>
          <w:p w:rsidR="00405491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Технология установки и настройка сервера MySQL</w:t>
            </w:r>
            <w:r w:rsidR="00405491">
              <w:rPr>
                <w:szCs w:val="24"/>
                <w:lang w:eastAsia="ru-RU"/>
              </w:rPr>
              <w:t>в операционной системе Windows.</w:t>
            </w:r>
          </w:p>
          <w:p w:rsidR="000D3134" w:rsidRPr="00BD74C7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Клиентские настойки, протоколирование, безопасность.</w:t>
            </w:r>
          </w:p>
          <w:p w:rsidR="000D3134" w:rsidRPr="00BD74C7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Технология установки и настройка сервера MySQL в операционных системах Linux.</w:t>
            </w:r>
          </w:p>
          <w:p w:rsidR="000D3134" w:rsidRPr="00BD74C7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Удаленное администрирование</w:t>
            </w:r>
          </w:p>
          <w:p w:rsidR="000D3134" w:rsidRPr="00BD74C7" w:rsidRDefault="00405491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Аудит базы данных.</w:t>
            </w:r>
          </w:p>
          <w:p w:rsidR="000D3134" w:rsidRPr="00405491" w:rsidRDefault="000D3134" w:rsidP="00405491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Технологии создания базы данных с применением языка SQL. Добавление, удаление данных и таблиц.</w:t>
            </w:r>
            <w:r w:rsidRPr="00623871">
              <w:rPr>
                <w:lang w:eastAsia="ru-RU"/>
              </w:rPr>
              <w:t>Создание запросов, процедур и триггеров.</w:t>
            </w:r>
          </w:p>
          <w:p w:rsidR="000D3134" w:rsidRPr="00BD74C7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 xml:space="preserve">Динамический SQL и его операторы. </w:t>
            </w:r>
          </w:p>
          <w:p w:rsidR="000D3134" w:rsidRPr="00BD74C7" w:rsidRDefault="000D3134" w:rsidP="000D3134">
            <w:pPr>
              <w:pStyle w:val="ae"/>
              <w:numPr>
                <w:ilvl w:val="0"/>
                <w:numId w:val="23"/>
              </w:numPr>
              <w:spacing w:before="60" w:after="60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Особенности обработки данных в объектно-ориентированных базах данных</w:t>
            </w:r>
          </w:p>
          <w:p w:rsidR="000D3134" w:rsidRPr="0075417A" w:rsidRDefault="000D3134" w:rsidP="000D3134">
            <w:pPr>
              <w:pStyle w:val="ae"/>
              <w:numPr>
                <w:ilvl w:val="0"/>
                <w:numId w:val="23"/>
              </w:numPr>
              <w:spacing w:before="60" w:after="60" w:line="276" w:lineRule="auto"/>
              <w:rPr>
                <w:szCs w:val="24"/>
                <w:lang w:eastAsia="ru-RU"/>
              </w:rPr>
            </w:pPr>
            <w:r w:rsidRPr="00BD74C7">
              <w:rPr>
                <w:szCs w:val="24"/>
                <w:lang w:eastAsia="ru-RU"/>
              </w:rPr>
              <w:t>Инструменты мониторинга нагрузки сервера</w:t>
            </w:r>
          </w:p>
        </w:tc>
        <w:tc>
          <w:tcPr>
            <w:tcW w:w="921" w:type="pct"/>
            <w:vAlign w:val="center"/>
          </w:tcPr>
          <w:p w:rsidR="000D3134" w:rsidRPr="0063127C" w:rsidRDefault="000D3134" w:rsidP="000D3134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63127C">
              <w:rPr>
                <w:szCs w:val="24"/>
                <w:lang w:eastAsia="ru-RU"/>
              </w:rPr>
              <w:lastRenderedPageBreak/>
              <w:t>МДК.0</w:t>
            </w:r>
            <w:r>
              <w:rPr>
                <w:szCs w:val="24"/>
                <w:lang w:eastAsia="ru-RU"/>
              </w:rPr>
              <w:t>7</w:t>
            </w:r>
            <w:r w:rsidRPr="0063127C">
              <w:rPr>
                <w:szCs w:val="24"/>
                <w:lang w:eastAsia="ru-RU"/>
              </w:rPr>
              <w:t xml:space="preserve">.01. </w:t>
            </w:r>
            <w:r>
              <w:rPr>
                <w:szCs w:val="24"/>
                <w:lang w:eastAsia="ru-RU"/>
              </w:rPr>
              <w:t>Управление и автоматизация баз данных</w:t>
            </w:r>
          </w:p>
        </w:tc>
        <w:tc>
          <w:tcPr>
            <w:tcW w:w="530" w:type="pct"/>
            <w:vAlign w:val="center"/>
          </w:tcPr>
          <w:p w:rsidR="000D3134" w:rsidRPr="0063127C" w:rsidRDefault="00B100E4" w:rsidP="000D3134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  <w:r w:rsidR="000D3134">
              <w:rPr>
                <w:szCs w:val="24"/>
                <w:lang w:eastAsia="ru-RU"/>
              </w:rPr>
              <w:t>4</w:t>
            </w:r>
          </w:p>
        </w:tc>
      </w:tr>
      <w:tr w:rsidR="006134A3" w:rsidRPr="00A6376A" w:rsidTr="00932766">
        <w:trPr>
          <w:trHeight w:val="284"/>
        </w:trPr>
        <w:tc>
          <w:tcPr>
            <w:tcW w:w="874" w:type="pct"/>
            <w:vMerge/>
            <w:vAlign w:val="center"/>
          </w:tcPr>
          <w:p w:rsidR="0063127C" w:rsidRPr="00A6376A" w:rsidRDefault="0063127C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63127C" w:rsidRPr="00A6376A" w:rsidRDefault="0063127C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37" w:type="pct"/>
            <w:vAlign w:val="center"/>
          </w:tcPr>
          <w:p w:rsidR="00405491" w:rsidRDefault="000D3134" w:rsidP="00362BF2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 w:rsidRPr="00623871">
              <w:rPr>
                <w:lang w:eastAsia="ru-RU"/>
              </w:rPr>
              <w:t xml:space="preserve">Законодательство Российской Федерации в области защиты информации. Требования безопасности к серверам баз данных. </w:t>
            </w:r>
          </w:p>
          <w:p w:rsidR="000D3134" w:rsidRPr="00623871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 w:rsidRPr="00623871">
              <w:rPr>
                <w:lang w:eastAsia="ru-RU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</w:p>
          <w:p w:rsidR="000D3134" w:rsidRPr="00623871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 w:rsidRPr="00623871">
              <w:rPr>
                <w:lang w:eastAsia="ru-RU"/>
              </w:rPr>
              <w:t>Виды неисправностей систем хранения данных</w:t>
            </w:r>
          </w:p>
          <w:p w:rsidR="000D3134" w:rsidRPr="00623871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 w:rsidRPr="00623871">
              <w:rPr>
                <w:lang w:eastAsia="ru-RU"/>
              </w:rPr>
              <w:t>Утилиты резервного копирования</w:t>
            </w:r>
          </w:p>
          <w:p w:rsidR="000D3134" w:rsidRPr="00623871" w:rsidRDefault="00B100E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Восстановление базы данных.</w:t>
            </w:r>
          </w:p>
          <w:p w:rsidR="000D3134" w:rsidRPr="00623871" w:rsidRDefault="00B100E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>
              <w:rPr>
                <w:lang w:eastAsia="ru-RU"/>
              </w:rPr>
              <w:t>Восстановление носителей.</w:t>
            </w:r>
          </w:p>
          <w:p w:rsidR="000D3134" w:rsidRPr="00623871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lang w:eastAsia="ru-RU"/>
              </w:rPr>
            </w:pPr>
            <w:r w:rsidRPr="00623871">
              <w:rPr>
                <w:lang w:eastAsia="ru-RU"/>
              </w:rPr>
              <w:t>Автоматизированные средства аудита</w:t>
            </w:r>
            <w:r w:rsidR="00B100E4">
              <w:rPr>
                <w:lang w:eastAsia="ru-RU"/>
              </w:rPr>
              <w:t>.</w:t>
            </w:r>
          </w:p>
          <w:p w:rsidR="0063127C" w:rsidRPr="000D3134" w:rsidRDefault="000D3134" w:rsidP="000D3134">
            <w:pPr>
              <w:pStyle w:val="afa"/>
              <w:numPr>
                <w:ilvl w:val="0"/>
                <w:numId w:val="20"/>
              </w:numPr>
              <w:rPr>
                <w:szCs w:val="24"/>
                <w:lang w:eastAsia="ru-RU"/>
              </w:rPr>
            </w:pPr>
            <w:r w:rsidRPr="00623871">
              <w:rPr>
                <w:lang w:eastAsia="ru-RU"/>
              </w:rPr>
              <w:t>Брандмауэры</w:t>
            </w:r>
            <w:r w:rsidR="00B100E4">
              <w:rPr>
                <w:lang w:eastAsia="ru-RU"/>
              </w:rPr>
              <w:t>.</w:t>
            </w:r>
          </w:p>
          <w:p w:rsidR="000D3134" w:rsidRPr="004269B7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>Требования к конфигурации серверного оборудования и локальных сетей. Оформление требований. Техническое задание.</w:t>
            </w:r>
          </w:p>
          <w:p w:rsidR="000D3134" w:rsidRPr="004269B7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>Объекты информатизации, требующие обязательной сертификации программных средств и обеспечения</w:t>
            </w:r>
            <w:r w:rsidR="00B100E4">
              <w:rPr>
                <w:szCs w:val="24"/>
                <w:lang w:eastAsia="ru-RU"/>
              </w:rPr>
              <w:t>.</w:t>
            </w:r>
          </w:p>
          <w:p w:rsidR="000D3134" w:rsidRPr="004269B7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>Сертификаты безопасности: виды, функции, срок действия. Проверка наличия сертификата безопасности</w:t>
            </w:r>
            <w:r w:rsidR="00B100E4">
              <w:rPr>
                <w:szCs w:val="24"/>
                <w:lang w:eastAsia="ru-RU"/>
              </w:rPr>
              <w:t>.</w:t>
            </w:r>
          </w:p>
          <w:p w:rsidR="000D3134" w:rsidRPr="004269B7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 xml:space="preserve">Системы сертификации. Процедура сертификации. </w:t>
            </w:r>
          </w:p>
          <w:p w:rsidR="000D3134" w:rsidRPr="004269B7" w:rsidRDefault="000D3134" w:rsidP="000D3134">
            <w:pPr>
              <w:pStyle w:val="ae"/>
              <w:numPr>
                <w:ilvl w:val="0"/>
                <w:numId w:val="20"/>
              </w:numPr>
              <w:spacing w:before="60" w:after="60"/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>Платформы и центры сертификации. Сертификат разработчика. Процесс подписи и проверки кода.</w:t>
            </w:r>
          </w:p>
          <w:p w:rsidR="000D3134" w:rsidRPr="00B100E4" w:rsidRDefault="000D3134" w:rsidP="00B100E4">
            <w:pPr>
              <w:pStyle w:val="afa"/>
              <w:numPr>
                <w:ilvl w:val="0"/>
                <w:numId w:val="20"/>
              </w:numPr>
              <w:rPr>
                <w:szCs w:val="24"/>
                <w:lang w:eastAsia="ru-RU"/>
              </w:rPr>
            </w:pPr>
            <w:r w:rsidRPr="004269B7">
              <w:rPr>
                <w:szCs w:val="24"/>
                <w:lang w:eastAsia="ru-RU"/>
              </w:rPr>
              <w:t>SSL сертификат</w:t>
            </w:r>
            <w:r w:rsidR="00B100E4">
              <w:rPr>
                <w:szCs w:val="24"/>
                <w:lang w:eastAsia="ru-RU"/>
              </w:rPr>
              <w:t>.</w:t>
            </w:r>
          </w:p>
        </w:tc>
        <w:tc>
          <w:tcPr>
            <w:tcW w:w="921" w:type="pct"/>
            <w:vAlign w:val="center"/>
          </w:tcPr>
          <w:p w:rsidR="0063127C" w:rsidRPr="00A6376A" w:rsidRDefault="0063127C" w:rsidP="00932766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lastRenderedPageBreak/>
              <w:t>МДК.0</w:t>
            </w:r>
            <w:r w:rsidR="00932766">
              <w:rPr>
                <w:szCs w:val="24"/>
                <w:lang w:eastAsia="ru-RU"/>
              </w:rPr>
              <w:t>7</w:t>
            </w:r>
            <w:r w:rsidRPr="00A6376A">
              <w:rPr>
                <w:szCs w:val="24"/>
                <w:lang w:eastAsia="ru-RU"/>
              </w:rPr>
              <w:t xml:space="preserve">.02. </w:t>
            </w:r>
            <w:r w:rsidR="00932766">
              <w:rPr>
                <w:szCs w:val="24"/>
                <w:lang w:eastAsia="ru-RU"/>
              </w:rPr>
              <w:t>Сертификация информационных систем</w:t>
            </w:r>
          </w:p>
        </w:tc>
        <w:tc>
          <w:tcPr>
            <w:tcW w:w="530" w:type="pct"/>
            <w:vAlign w:val="center"/>
          </w:tcPr>
          <w:p w:rsidR="0063127C" w:rsidRPr="00A6376A" w:rsidRDefault="00B100E4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  <w:r w:rsidR="00932766">
              <w:rPr>
                <w:szCs w:val="24"/>
                <w:lang w:eastAsia="ru-RU"/>
              </w:rPr>
              <w:t>2</w:t>
            </w:r>
          </w:p>
        </w:tc>
      </w:tr>
      <w:tr w:rsidR="00A6376A" w:rsidRPr="00A6376A" w:rsidTr="00932766">
        <w:trPr>
          <w:trHeight w:val="284"/>
        </w:trPr>
        <w:tc>
          <w:tcPr>
            <w:tcW w:w="4470" w:type="pct"/>
            <w:gridSpan w:val="4"/>
          </w:tcPr>
          <w:p w:rsidR="00A6376A" w:rsidRPr="00A6376A" w:rsidRDefault="00A6376A" w:rsidP="00FA44F8">
            <w:pPr>
              <w:spacing w:before="60" w:after="60"/>
              <w:ind w:firstLine="0"/>
              <w:rPr>
                <w:szCs w:val="24"/>
                <w:lang w:eastAsia="ru-RU"/>
              </w:rPr>
            </w:pPr>
            <w:r w:rsidRPr="00A6376A">
              <w:rPr>
                <w:szCs w:val="24"/>
                <w:lang w:eastAsia="ru-RU"/>
              </w:rPr>
              <w:t xml:space="preserve">Итоговая аттестация в форме </w:t>
            </w:r>
            <w:r w:rsidRPr="00A6376A">
              <w:rPr>
                <w:b/>
                <w:i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530" w:type="pct"/>
            <w:vAlign w:val="center"/>
          </w:tcPr>
          <w:p w:rsidR="00A6376A" w:rsidRPr="00A6376A" w:rsidRDefault="00E50709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</w:tr>
      <w:tr w:rsidR="0001477D" w:rsidRPr="00A6376A" w:rsidTr="00932766">
        <w:trPr>
          <w:trHeight w:val="284"/>
        </w:trPr>
        <w:tc>
          <w:tcPr>
            <w:tcW w:w="4470" w:type="pct"/>
            <w:gridSpan w:val="4"/>
          </w:tcPr>
          <w:p w:rsidR="0001477D" w:rsidRPr="0001477D" w:rsidRDefault="0001477D" w:rsidP="00FA44F8">
            <w:pPr>
              <w:spacing w:before="60" w:after="60"/>
              <w:ind w:firstLine="0"/>
              <w:jc w:val="right"/>
              <w:rPr>
                <w:b/>
                <w:szCs w:val="24"/>
                <w:lang w:eastAsia="ru-RU"/>
              </w:rPr>
            </w:pPr>
            <w:r w:rsidRPr="0001477D">
              <w:rPr>
                <w:b/>
                <w:szCs w:val="24"/>
                <w:lang w:eastAsia="ru-RU"/>
              </w:rPr>
              <w:t>Итого:</w:t>
            </w:r>
          </w:p>
        </w:tc>
        <w:tc>
          <w:tcPr>
            <w:tcW w:w="530" w:type="pct"/>
            <w:vAlign w:val="center"/>
          </w:tcPr>
          <w:p w:rsidR="0001477D" w:rsidRPr="00A6376A" w:rsidRDefault="00932766" w:rsidP="00FA44F8">
            <w:pPr>
              <w:spacing w:before="60" w:after="60"/>
              <w:ind w:firstLine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108</w:t>
            </w:r>
          </w:p>
        </w:tc>
      </w:tr>
    </w:tbl>
    <w:p w:rsidR="00A97EC2" w:rsidRDefault="00A97EC2" w:rsidP="00A97EC2">
      <w:pPr>
        <w:pStyle w:val="a"/>
        <w:numPr>
          <w:ilvl w:val="0"/>
          <w:numId w:val="0"/>
        </w:numPr>
        <w:rPr>
          <w:b/>
          <w:lang w:eastAsia="ru-RU"/>
        </w:rPr>
      </w:pPr>
    </w:p>
    <w:p w:rsidR="00E05581" w:rsidRDefault="00E05581" w:rsidP="009F329C">
      <w:pPr>
        <w:rPr>
          <w:lang w:eastAsia="ru-RU"/>
        </w:rPr>
        <w:sectPr w:rsidR="00E05581" w:rsidSect="00A97E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3567" w:rsidRPr="00776B68" w:rsidRDefault="00564773" w:rsidP="00E47C2E">
      <w:pPr>
        <w:pStyle w:val="ae"/>
        <w:numPr>
          <w:ilvl w:val="0"/>
          <w:numId w:val="1"/>
        </w:numPr>
        <w:rPr>
          <w:rStyle w:val="ad"/>
          <w:rFonts w:eastAsiaTheme="minorHAnsi" w:cstheme="minorBidi"/>
          <w:b w:val="0"/>
          <w:spacing w:val="0"/>
          <w:kern w:val="0"/>
          <w:sz w:val="24"/>
          <w:szCs w:val="22"/>
          <w:lang w:eastAsia="ru-RU"/>
        </w:rPr>
      </w:pPr>
      <w:bookmarkStart w:id="4" w:name="_Toc24913765"/>
      <w:r>
        <w:rPr>
          <w:rStyle w:val="ad"/>
        </w:rPr>
        <w:lastRenderedPageBreak/>
        <w:t xml:space="preserve">УСЛОВИЯ </w:t>
      </w:r>
      <w:r w:rsidR="00776B68">
        <w:rPr>
          <w:rStyle w:val="ad"/>
        </w:rPr>
        <w:t>РЕАЛ</w:t>
      </w:r>
      <w:r>
        <w:rPr>
          <w:rStyle w:val="ad"/>
        </w:rPr>
        <w:t>ИЗАЦИИ И ПРОВЕДЕНИЯ ПРОИЗВОДСТВЕННОЙ ПРАКТИКИ</w:t>
      </w:r>
      <w:r w:rsidR="00F36BC8">
        <w:rPr>
          <w:rStyle w:val="ad"/>
        </w:rPr>
        <w:t xml:space="preserve"> </w:t>
      </w:r>
      <w:r w:rsidR="00EB746E">
        <w:rPr>
          <w:rStyle w:val="ad"/>
        </w:rPr>
        <w:t>П</w:t>
      </w:r>
      <w:r w:rsidRPr="00564773">
        <w:rPr>
          <w:rStyle w:val="ad"/>
        </w:rPr>
        <w:t>П.0</w:t>
      </w:r>
      <w:r w:rsidR="00932766">
        <w:rPr>
          <w:rStyle w:val="ad"/>
        </w:rPr>
        <w:t>7</w:t>
      </w:r>
      <w:r w:rsidRPr="00564773">
        <w:rPr>
          <w:rStyle w:val="ad"/>
        </w:rPr>
        <w:t xml:space="preserve">.01 </w:t>
      </w:r>
      <w:bookmarkEnd w:id="4"/>
      <w:r w:rsidR="000D3134">
        <w:rPr>
          <w:rStyle w:val="ad"/>
        </w:rPr>
        <w:t>СОАДМИНИСТРИРОВАНИЕ БАЗ ДАННЫХ И СЕРВЕРОВ</w:t>
      </w:r>
    </w:p>
    <w:p w:rsidR="00776B68" w:rsidRDefault="00776B68" w:rsidP="00776B68">
      <w:pPr>
        <w:pStyle w:val="a"/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776B68"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Требования к документации, необходимой для проведения практики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2B1A05" w:rsidRPr="008B4FEF">
        <w:rPr>
          <w:rStyle w:val="fontstyle01"/>
          <w:rFonts w:ascii="Times New Roman" w:hAnsi="Times New Roman" w:cs="Times New Roman"/>
          <w:sz w:val="24"/>
          <w:szCs w:val="24"/>
        </w:rPr>
        <w:t xml:space="preserve">рограмма производственной </w:t>
      </w:r>
      <w:r>
        <w:rPr>
          <w:rStyle w:val="fontstyle01"/>
          <w:rFonts w:ascii="Times New Roman" w:hAnsi="Times New Roman" w:cs="Times New Roman"/>
          <w:sz w:val="24"/>
          <w:szCs w:val="24"/>
        </w:rPr>
        <w:t>практики.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Договор об организации практики.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Предписание на практику.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Дневник практики.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Аттестационный лист.</w:t>
      </w:r>
    </w:p>
    <w:p w:rsidR="001B00AA" w:rsidRPr="008B4FEF" w:rsidRDefault="00E05581" w:rsidP="00E47C2E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Х</w:t>
      </w:r>
      <w:r w:rsidR="00776B68" w:rsidRPr="008B4FEF">
        <w:rPr>
          <w:rStyle w:val="fontstyle01"/>
          <w:rFonts w:ascii="Times New Roman" w:hAnsi="Times New Roman" w:cs="Times New Roman"/>
          <w:sz w:val="24"/>
          <w:szCs w:val="24"/>
        </w:rPr>
        <w:t>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>актеристика работы обучающегося.</w:t>
      </w:r>
    </w:p>
    <w:p w:rsidR="00776B68" w:rsidRPr="008B4FEF" w:rsidRDefault="00E05581" w:rsidP="00E47C2E">
      <w:pPr>
        <w:pStyle w:val="ae"/>
        <w:numPr>
          <w:ilvl w:val="0"/>
          <w:numId w:val="7"/>
        </w:numPr>
        <w:rPr>
          <w:rStyle w:val="ad"/>
          <w:rFonts w:eastAsiaTheme="minorHAnsi" w:cs="Times New Roman"/>
          <w:spacing w:val="0"/>
          <w:kern w:val="0"/>
          <w:sz w:val="24"/>
          <w:szCs w:val="24"/>
          <w:lang w:eastAsia="ru-RU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О</w:t>
      </w:r>
      <w:r w:rsidR="00776B68" w:rsidRPr="008B4FEF">
        <w:rPr>
          <w:rStyle w:val="fontstyle01"/>
          <w:rFonts w:ascii="Times New Roman" w:hAnsi="Times New Roman" w:cs="Times New Roman"/>
          <w:sz w:val="24"/>
          <w:szCs w:val="24"/>
        </w:rPr>
        <w:t>тчет по практике.</w:t>
      </w:r>
    </w:p>
    <w:p w:rsidR="008B4FEF" w:rsidRDefault="001B00AA" w:rsidP="008B4FEF">
      <w:pPr>
        <w:pStyle w:val="a"/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1B00AA"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Требования к учебно-методическому обеспечению практики</w:t>
      </w:r>
    </w:p>
    <w:p w:rsidR="00E05581" w:rsidRPr="00112446" w:rsidRDefault="00E05581" w:rsidP="00E05581">
      <w:pPr>
        <w:rPr>
          <w:noProof/>
        </w:rPr>
      </w:pPr>
      <w:r w:rsidRPr="00112446">
        <w:rPr>
          <w:noProof/>
        </w:rPr>
        <w:t>Отч</w:t>
      </w:r>
      <w:r>
        <w:rPr>
          <w:noProof/>
        </w:rPr>
        <w:t>ет по производственной практике</w:t>
      </w:r>
      <w:r w:rsidRPr="00112446">
        <w:rPr>
          <w:noProof/>
        </w:rPr>
        <w:t xml:space="preserve"> (по профилю специальности) оформляется в соответствии с требованиями ГОСТ 7.32 -2001 «Отчет о научно-исследовательской работе», а именно:</w:t>
      </w:r>
    </w:p>
    <w:p w:rsidR="00E05581" w:rsidRPr="00112446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>Поля: правое – 10 мм, верхнее, нижнее, левое – 20 мм.</w:t>
      </w:r>
    </w:p>
    <w:p w:rsidR="00E05581" w:rsidRPr="00112446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>Выравнивание – по ширине. Отступ красной строки 1,25.</w:t>
      </w:r>
    </w:p>
    <w:p w:rsidR="00E05581" w:rsidRPr="00F40393" w:rsidRDefault="00E05581" w:rsidP="00E47C2E">
      <w:pPr>
        <w:pStyle w:val="ae"/>
        <w:numPr>
          <w:ilvl w:val="0"/>
          <w:numId w:val="10"/>
        </w:numPr>
        <w:rPr>
          <w:noProof/>
          <w:lang w:val="en-US"/>
        </w:rPr>
      </w:pPr>
      <w:r w:rsidRPr="00112446">
        <w:rPr>
          <w:noProof/>
        </w:rPr>
        <w:t>Шрифт</w:t>
      </w:r>
      <w:r w:rsidRPr="00F40393">
        <w:rPr>
          <w:noProof/>
          <w:lang w:val="en-US"/>
        </w:rPr>
        <w:t xml:space="preserve"> – Times New Roman, 14 </w:t>
      </w:r>
      <w:r w:rsidRPr="00112446">
        <w:rPr>
          <w:noProof/>
        </w:rPr>
        <w:t>пт</w:t>
      </w:r>
      <w:r w:rsidRPr="00F40393">
        <w:rPr>
          <w:noProof/>
          <w:lang w:val="en-US"/>
        </w:rPr>
        <w:t>.</w:t>
      </w:r>
    </w:p>
    <w:p w:rsidR="00E05581" w:rsidRPr="00112446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>Междустрочный интервал 1,5. Интервалы Перед и После абзаца – 0.</w:t>
      </w:r>
    </w:p>
    <w:p w:rsidR="00E05581" w:rsidRPr="00112446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E05581" w:rsidRPr="00112446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>После номера раздела, подраздела точка не ставится.</w:t>
      </w:r>
    </w:p>
    <w:p w:rsidR="00F40393" w:rsidRDefault="00E05581" w:rsidP="00E47C2E">
      <w:pPr>
        <w:pStyle w:val="ae"/>
        <w:numPr>
          <w:ilvl w:val="0"/>
          <w:numId w:val="10"/>
        </w:numPr>
        <w:rPr>
          <w:noProof/>
        </w:rPr>
      </w:pPr>
      <w:r w:rsidRPr="00112446">
        <w:rPr>
          <w:noProof/>
        </w:rPr>
        <w:t xml:space="preserve">Номер подраздела включает номер раздела </w:t>
      </w:r>
      <w:r w:rsidR="00F40393">
        <w:rPr>
          <w:noProof/>
        </w:rPr>
        <w:t xml:space="preserve">и номер подраздела, записанный </w:t>
      </w:r>
      <w:r w:rsidRPr="00112446">
        <w:rPr>
          <w:noProof/>
        </w:rPr>
        <w:t>через точку после номера раздела.</w:t>
      </w:r>
      <w:r w:rsidR="00F40393">
        <w:rPr>
          <w:noProof/>
        </w:rPr>
        <w:t xml:space="preserve"> Пример:</w:t>
      </w:r>
    </w:p>
    <w:p w:rsidR="00E05581" w:rsidRPr="00112446" w:rsidRDefault="00E05581" w:rsidP="00F40393">
      <w:pPr>
        <w:ind w:firstLine="0"/>
        <w:rPr>
          <w:noProof/>
        </w:rPr>
      </w:pPr>
      <w:r w:rsidRPr="00112446">
        <w:rPr>
          <w:noProof/>
        </w:rPr>
        <w:t>1,2,3 – так нумеруются разделы (точка после цифры не ставится)</w:t>
      </w:r>
    </w:p>
    <w:p w:rsidR="00E05581" w:rsidRPr="00112446" w:rsidRDefault="00E05581" w:rsidP="000758DC">
      <w:pPr>
        <w:ind w:firstLine="0"/>
        <w:rPr>
          <w:noProof/>
        </w:rPr>
      </w:pPr>
      <w:r w:rsidRPr="00112446">
        <w:rPr>
          <w:noProof/>
        </w:rPr>
        <w:t>1.1, 1.2, 2.1 и т.д. – так нумеруются подразделы (точка после последней цифпы не ставится)</w:t>
      </w:r>
    </w:p>
    <w:p w:rsidR="00E05581" w:rsidRPr="00112446" w:rsidRDefault="00E05581" w:rsidP="00E47C2E">
      <w:pPr>
        <w:pStyle w:val="ae"/>
        <w:numPr>
          <w:ilvl w:val="0"/>
          <w:numId w:val="11"/>
        </w:numPr>
        <w:rPr>
          <w:noProof/>
        </w:rPr>
      </w:pPr>
      <w:r w:rsidRPr="00112446">
        <w:rPr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40393" w:rsidRDefault="00E05581" w:rsidP="00E47C2E">
      <w:pPr>
        <w:pStyle w:val="ae"/>
        <w:numPr>
          <w:ilvl w:val="0"/>
          <w:numId w:val="11"/>
        </w:numPr>
        <w:rPr>
          <w:noProof/>
        </w:rPr>
      </w:pPr>
      <w:r w:rsidRPr="00112446">
        <w:rPr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  <w:r w:rsidR="00F40393">
        <w:rPr>
          <w:noProof/>
        </w:rPr>
        <w:t xml:space="preserve"> Например,</w:t>
      </w:r>
    </w:p>
    <w:p w:rsidR="00E05581" w:rsidRPr="00112446" w:rsidRDefault="00E05581" w:rsidP="00F40393">
      <w:pPr>
        <w:ind w:firstLine="0"/>
        <w:rPr>
          <w:noProof/>
        </w:rPr>
      </w:pPr>
      <w:r w:rsidRPr="00112446">
        <w:rPr>
          <w:noProof/>
        </w:rPr>
        <w:t xml:space="preserve">Рисунок 1 – </w:t>
      </w:r>
      <w:r w:rsidRPr="00F40393">
        <w:rPr>
          <w:noProof/>
          <w:lang w:val="en-US"/>
        </w:rPr>
        <w:t>ER</w:t>
      </w:r>
      <w:r w:rsidRPr="00112446">
        <w:rPr>
          <w:noProof/>
        </w:rPr>
        <w:t>-диаграмма предметной области</w:t>
      </w:r>
    </w:p>
    <w:p w:rsidR="00E05581" w:rsidRPr="00112446" w:rsidRDefault="00F40393" w:rsidP="00E47C2E">
      <w:pPr>
        <w:pStyle w:val="ae"/>
        <w:numPr>
          <w:ilvl w:val="0"/>
          <w:numId w:val="15"/>
        </w:numPr>
        <w:rPr>
          <w:noProof/>
        </w:rPr>
      </w:pPr>
      <w:r w:rsidRPr="00112446">
        <w:rPr>
          <w:noProof/>
        </w:rPr>
        <w:lastRenderedPageBreak/>
        <w:t>Таблицы нумеруются арабскими цифрами сквозной нумерацией.</w:t>
      </w:r>
      <w:r w:rsidR="00E05581" w:rsidRPr="00112446">
        <w:rPr>
          <w:noProof/>
        </w:rPr>
        <w:t>Пример оформления таблицы</w:t>
      </w:r>
      <w:r>
        <w:rPr>
          <w:noProof/>
        </w:rPr>
        <w:t>:</w:t>
      </w:r>
    </w:p>
    <w:p w:rsidR="00E05581" w:rsidRPr="00112446" w:rsidRDefault="00E05581" w:rsidP="00232D32">
      <w:pPr>
        <w:ind w:left="360" w:firstLine="0"/>
        <w:jc w:val="center"/>
        <w:rPr>
          <w:noProof/>
        </w:rPr>
      </w:pPr>
      <w:r w:rsidRPr="00112446">
        <w:rPr>
          <w:noProof/>
          <w:lang w:eastAsia="ru-RU"/>
        </w:rPr>
        <w:drawing>
          <wp:inline distT="0" distB="0" distL="0" distR="0">
            <wp:extent cx="5934075" cy="171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81" w:rsidRPr="00112446" w:rsidRDefault="00E05581" w:rsidP="00E47C2E">
      <w:pPr>
        <w:pStyle w:val="ae"/>
        <w:numPr>
          <w:ilvl w:val="0"/>
          <w:numId w:val="15"/>
        </w:numPr>
        <w:rPr>
          <w:noProof/>
        </w:rPr>
      </w:pPr>
      <w:r w:rsidRPr="00112446">
        <w:rPr>
          <w:noProof/>
        </w:rPr>
        <w:t xml:space="preserve">Страницы отчета по практике должны иметь нумерацию (номер ставится по центру внизу страницы), </w:t>
      </w:r>
      <w:r w:rsidR="00F40393">
        <w:rPr>
          <w:noProof/>
        </w:rPr>
        <w:t>т</w:t>
      </w:r>
      <w:r w:rsidRPr="00112446">
        <w:rPr>
          <w:noProof/>
        </w:rPr>
        <w:t>итульный лист включается в общую нумерацию, но номер на титульном листе не ставится.</w:t>
      </w:r>
    </w:p>
    <w:p w:rsidR="00E05581" w:rsidRPr="00112446" w:rsidRDefault="00E05581" w:rsidP="00E47C2E">
      <w:pPr>
        <w:pStyle w:val="ae"/>
        <w:numPr>
          <w:ilvl w:val="0"/>
          <w:numId w:val="15"/>
        </w:numPr>
      </w:pPr>
      <w:r w:rsidRPr="00112446">
        <w:t>Второй лист (</w:t>
      </w:r>
      <w:r w:rsidRPr="00112446">
        <w:rPr>
          <w:noProof/>
        </w:rPr>
        <w:t>после</w:t>
      </w:r>
      <w:r w:rsidRPr="00112446">
        <w:t xml:space="preserve"> титульного) – задание на практику (не нумеруется). Следующий</w:t>
      </w:r>
      <w:r w:rsidR="00F40393">
        <w:t xml:space="preserve"> лист – с</w:t>
      </w:r>
      <w:r w:rsidRPr="00112446">
        <w:t>одержание, имеющее структуру:</w:t>
      </w:r>
    </w:p>
    <w:p w:rsidR="00E05581" w:rsidRPr="00112446" w:rsidRDefault="00E05581" w:rsidP="00E05581">
      <w:r w:rsidRPr="00112446">
        <w:t>Введение</w:t>
      </w:r>
    </w:p>
    <w:p w:rsidR="00E05581" w:rsidRPr="00112446" w:rsidRDefault="00E05581" w:rsidP="00E47C2E">
      <w:pPr>
        <w:numPr>
          <w:ilvl w:val="0"/>
          <w:numId w:val="9"/>
        </w:numPr>
        <w:spacing w:before="0" w:after="0"/>
        <w:contextualSpacing/>
      </w:pPr>
      <w:r w:rsidRPr="00112446">
        <w:t>Общая характеристика базы практики</w:t>
      </w:r>
    </w:p>
    <w:p w:rsidR="00E05581" w:rsidRPr="00112446" w:rsidRDefault="00E05581" w:rsidP="00E47C2E">
      <w:pPr>
        <w:numPr>
          <w:ilvl w:val="1"/>
          <w:numId w:val="9"/>
        </w:numPr>
        <w:spacing w:before="0" w:after="0"/>
        <w:ind w:left="993"/>
        <w:contextualSpacing/>
      </w:pPr>
      <w:r w:rsidRPr="00112446">
        <w:t>Организационная структура предприятия «?????»</w:t>
      </w:r>
    </w:p>
    <w:p w:rsidR="00E05581" w:rsidRPr="00112446" w:rsidRDefault="00E05581" w:rsidP="00E47C2E">
      <w:pPr>
        <w:numPr>
          <w:ilvl w:val="1"/>
          <w:numId w:val="9"/>
        </w:numPr>
        <w:spacing w:before="0" w:after="0"/>
        <w:ind w:left="993"/>
        <w:contextualSpacing/>
      </w:pPr>
      <w:r w:rsidRPr="00112446">
        <w:t>Состав и характеристика используемого технического обеспечения</w:t>
      </w:r>
    </w:p>
    <w:p w:rsidR="00E05581" w:rsidRPr="00112446" w:rsidRDefault="00E05581" w:rsidP="00E47C2E">
      <w:pPr>
        <w:numPr>
          <w:ilvl w:val="1"/>
          <w:numId w:val="9"/>
        </w:numPr>
        <w:spacing w:before="0" w:after="0"/>
        <w:ind w:left="993"/>
        <w:contextualSpacing/>
      </w:pPr>
      <w:r w:rsidRPr="00112446">
        <w:t>Состав и характеристика используемого программного обеспечения</w:t>
      </w:r>
    </w:p>
    <w:p w:rsidR="00E05581" w:rsidRPr="00112446" w:rsidRDefault="00E05581" w:rsidP="00E47C2E">
      <w:pPr>
        <w:numPr>
          <w:ilvl w:val="0"/>
          <w:numId w:val="9"/>
        </w:numPr>
        <w:spacing w:before="0" w:after="0"/>
        <w:contextualSpacing/>
      </w:pPr>
      <w:r w:rsidRPr="00112446">
        <w:t>Описание выполненных работ</w:t>
      </w:r>
    </w:p>
    <w:p w:rsidR="00E05581" w:rsidRPr="00112446" w:rsidRDefault="00E05581" w:rsidP="00E47C2E">
      <w:pPr>
        <w:numPr>
          <w:ilvl w:val="1"/>
          <w:numId w:val="9"/>
        </w:numPr>
        <w:spacing w:before="0" w:after="0"/>
        <w:contextualSpacing/>
      </w:pPr>
      <w:r w:rsidRPr="00112446">
        <w:t>****</w:t>
      </w:r>
    </w:p>
    <w:p w:rsidR="00E05581" w:rsidRPr="00112446" w:rsidRDefault="00E05581" w:rsidP="00E47C2E">
      <w:pPr>
        <w:numPr>
          <w:ilvl w:val="1"/>
          <w:numId w:val="9"/>
        </w:numPr>
        <w:spacing w:before="0" w:after="0"/>
        <w:contextualSpacing/>
      </w:pPr>
      <w:r w:rsidRPr="00112446">
        <w:t>и т.д.</w:t>
      </w:r>
    </w:p>
    <w:p w:rsidR="00E05581" w:rsidRPr="00112446" w:rsidRDefault="00E05581" w:rsidP="00E05581">
      <w:pPr>
        <w:ind w:firstLine="426"/>
      </w:pPr>
      <w:r w:rsidRPr="00112446">
        <w:t>Заключение</w:t>
      </w:r>
    </w:p>
    <w:p w:rsidR="00E05581" w:rsidRPr="00112446" w:rsidRDefault="00E05581" w:rsidP="00E05581">
      <w:pPr>
        <w:ind w:firstLine="426"/>
      </w:pPr>
      <w:r w:rsidRPr="00112446">
        <w:t>Список литературы</w:t>
      </w:r>
    </w:p>
    <w:p w:rsidR="00E05581" w:rsidRPr="00112446" w:rsidRDefault="00E05581" w:rsidP="00E05581">
      <w:pPr>
        <w:ind w:firstLine="426"/>
      </w:pPr>
      <w:r w:rsidRPr="00112446">
        <w:t>Приложения</w:t>
      </w:r>
    </w:p>
    <w:p w:rsidR="00E05581" w:rsidRPr="00112446" w:rsidRDefault="00E05581" w:rsidP="00E05581">
      <w:pPr>
        <w:ind w:left="426" w:firstLine="282"/>
      </w:pPr>
      <w:r w:rsidRPr="00112446">
        <w:t>Дневник практики</w:t>
      </w:r>
    </w:p>
    <w:p w:rsidR="00E05581" w:rsidRPr="00112446" w:rsidRDefault="00E05581" w:rsidP="00E05581">
      <w:pPr>
        <w:ind w:left="426" w:firstLine="282"/>
      </w:pPr>
      <w:r w:rsidRPr="00112446">
        <w:t>Аттестационный лист</w:t>
      </w:r>
    </w:p>
    <w:p w:rsidR="008B4FEF" w:rsidRPr="00F40393" w:rsidRDefault="00E05581" w:rsidP="00F40393">
      <w:pPr>
        <w:ind w:left="426" w:firstLine="282"/>
        <w:rPr>
          <w:rStyle w:val="ad"/>
          <w:rFonts w:eastAsiaTheme="minorHAnsi" w:cstheme="minorBidi"/>
          <w:b w:val="0"/>
          <w:spacing w:val="0"/>
          <w:kern w:val="0"/>
          <w:sz w:val="24"/>
          <w:szCs w:val="22"/>
        </w:rPr>
      </w:pPr>
      <w:r w:rsidRPr="00112446">
        <w:t>Характеристика работы обучающегося</w:t>
      </w:r>
    </w:p>
    <w:p w:rsidR="001B00AA" w:rsidRDefault="001B00AA" w:rsidP="00776B68">
      <w:pPr>
        <w:pStyle w:val="a"/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1B00AA"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Требования к материально-техническому обеспечению</w:t>
      </w:r>
    </w:p>
    <w:p w:rsidR="000758DC" w:rsidRDefault="000758DC" w:rsidP="000758DC">
      <w: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1B00AA" w:rsidRDefault="001B00AA" w:rsidP="00776B68">
      <w:pPr>
        <w:pStyle w:val="a"/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1B00AA"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lastRenderedPageBreak/>
        <w:t>Перечень основной и дополнительной литературы, интернет-ресурсов, необходимых для проведения практики</w:t>
      </w:r>
    </w:p>
    <w:p w:rsidR="00D91D2C" w:rsidRPr="001B00AA" w:rsidRDefault="00D91D2C" w:rsidP="00D91D2C">
      <w:pP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4B3567">
        <w:rPr>
          <w:bCs/>
          <w:lang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lang w:eastAsia="ru-RU"/>
        </w:rPr>
        <w:t xml:space="preserve">имеет </w:t>
      </w:r>
      <w:r w:rsidRPr="004B3567">
        <w:rPr>
          <w:lang w:eastAsia="ru-RU"/>
        </w:rPr>
        <w:t>электронные образовательные и информационные ресурсы, рекомендуем</w:t>
      </w:r>
      <w:r>
        <w:rPr>
          <w:lang w:eastAsia="ru-RU"/>
        </w:rPr>
        <w:t>ые</w:t>
      </w:r>
      <w:r w:rsidRPr="004B3567">
        <w:rPr>
          <w:lang w:eastAsia="ru-RU"/>
        </w:rPr>
        <w:t xml:space="preserve"> для использования в образовательном процессе</w:t>
      </w:r>
    </w:p>
    <w:p w:rsidR="001B00AA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Основная литература</w:t>
      </w:r>
    </w:p>
    <w:p w:rsidR="00F36BC8" w:rsidRDefault="00F36BC8" w:rsidP="000D3134">
      <w:pPr>
        <w:pStyle w:val="ae"/>
        <w:numPr>
          <w:ilvl w:val="0"/>
          <w:numId w:val="12"/>
        </w:numPr>
        <w:spacing w:before="0" w:after="0"/>
      </w:pPr>
      <w:r w:rsidRPr="00F36BC8">
        <w:rPr>
          <w:b/>
        </w:rPr>
        <w:t>Лазицкас, Е. А. Базы данных и системы управления базами данных</w:t>
      </w:r>
      <w:r>
        <w:t xml:space="preserve">: Учебное пособие / Лазицкас Е.А., Загумённикова И.Н., Гилевский П.Г. - Минск :РИПО, 2016. - 268 с.: ISBN 978-985-503-558-0. - Текст : электронный. - URL: </w:t>
      </w:r>
      <w:hyperlink r:id="rId11" w:history="1">
        <w:r w:rsidRPr="00B93FC9">
          <w:rPr>
            <w:rStyle w:val="af1"/>
          </w:rPr>
          <w:t>https://znanium.com/catalog/product/946561</w:t>
        </w:r>
      </w:hyperlink>
      <w:r>
        <w:t xml:space="preserve"> (дата обращения: 03.11.2020). </w:t>
      </w:r>
    </w:p>
    <w:p w:rsidR="00F36BC8" w:rsidRDefault="00F36BC8" w:rsidP="000D3134">
      <w:pPr>
        <w:pStyle w:val="ae"/>
        <w:numPr>
          <w:ilvl w:val="0"/>
          <w:numId w:val="12"/>
        </w:numPr>
        <w:spacing w:before="0" w:after="0"/>
      </w:pPr>
      <w:r w:rsidRPr="00F36BC8">
        <w:rPr>
          <w:b/>
        </w:rPr>
        <w:t>Мартишин, С. А. Проектирование и реализация баз данных в СУБД MySQL с использованием MySQL Workbench. Методы и средства проектирования информационных систем и технологий. Инструментальные средства информационных систем</w:t>
      </w:r>
      <w:r>
        <w:t xml:space="preserve"> : учебное пособие / С.A. Мартишин, В.Л. Симонов, М.В. Храпченко. — Москва : ФОРУМ : ИНФРА-М, 2020. — 160 с. — (Среднее профессиональное образование). - ISBN 978-5-8199-0811-2. - Текст : электронный. - URL: </w:t>
      </w:r>
      <w:hyperlink r:id="rId12" w:history="1">
        <w:r w:rsidR="009B1997" w:rsidRPr="006E6F08">
          <w:rPr>
            <w:rStyle w:val="af1"/>
          </w:rPr>
          <w:t>https://znanium.com/catalog/product/1065833</w:t>
        </w:r>
      </w:hyperlink>
      <w:r w:rsidR="009B1997">
        <w:t xml:space="preserve"> </w:t>
      </w:r>
      <w:r>
        <w:t xml:space="preserve">(дата обращения: 03.11.2020). </w:t>
      </w:r>
    </w:p>
    <w:p w:rsidR="00F36BC8" w:rsidRDefault="00F36BC8" w:rsidP="000D3134">
      <w:pPr>
        <w:pStyle w:val="ae"/>
        <w:numPr>
          <w:ilvl w:val="0"/>
          <w:numId w:val="12"/>
        </w:numPr>
        <w:spacing w:before="0" w:after="0"/>
      </w:pPr>
      <w:r w:rsidRPr="00F36BC8">
        <w:rPr>
          <w:b/>
        </w:rPr>
        <w:t>Организация сетевого администрирования : учебник / А.И. Баранчиков, П.А. Баранчиков, А.Ю. Громов, О.А. Ломтева.</w:t>
      </w:r>
      <w:r>
        <w:t xml:space="preserve"> — Москва : КУРС : ИНФРА-М, 2020. — 384 с. - ISBN 978-5-906818-34-8. - Текст : электронный. - URL: </w:t>
      </w:r>
      <w:hyperlink r:id="rId13" w:history="1">
        <w:r w:rsidR="009B1997" w:rsidRPr="006E6F08">
          <w:rPr>
            <w:rStyle w:val="af1"/>
          </w:rPr>
          <w:t>https://znanium.com/catalog/product/1069157</w:t>
        </w:r>
      </w:hyperlink>
      <w:r w:rsidR="009B1997">
        <w:t xml:space="preserve"> (</w:t>
      </w:r>
      <w:r>
        <w:t xml:space="preserve">дата обращения: 03.11.2020). </w:t>
      </w:r>
    </w:p>
    <w:p w:rsidR="001B00AA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Дополнительная литература</w:t>
      </w:r>
    </w:p>
    <w:p w:rsidR="00F36BC8" w:rsidRDefault="00F36BC8" w:rsidP="000D3134">
      <w:pPr>
        <w:pStyle w:val="a"/>
        <w:numPr>
          <w:ilvl w:val="0"/>
          <w:numId w:val="22"/>
        </w:numPr>
        <w:rPr>
          <w:lang w:eastAsia="ru-RU"/>
        </w:rPr>
      </w:pPr>
      <w:r w:rsidRPr="00F36BC8">
        <w:rPr>
          <w:b/>
          <w:iCs/>
        </w:rPr>
        <w:t>Нестеров, С. А.</w:t>
      </w:r>
      <w:r w:rsidRPr="00F36BC8">
        <w:rPr>
          <w:b/>
          <w:i/>
          <w:iCs/>
        </w:rPr>
        <w:t> </w:t>
      </w:r>
      <w:r w:rsidRPr="00F36BC8">
        <w:rPr>
          <w:b/>
        </w:rPr>
        <w:t xml:space="preserve"> Базы данных</w:t>
      </w:r>
      <w:r>
        <w:t xml:space="preserve"> : учебник и практикум для среднего профессионального образования / С. А. Нестеров. — Москва : Издательство Юрайт, 2019. — 230 с. — (Профессиональное образование). — ISBN 978-5-534-11629-8. — Текст : электронный // ЭБС Юрайт [сайт]. — URL: </w:t>
      </w:r>
      <w:hyperlink r:id="rId14" w:tgtFrame="_blank" w:history="1">
        <w:r>
          <w:rPr>
            <w:rStyle w:val="af1"/>
          </w:rPr>
          <w:t>https://urait.ru/bcode/445770</w:t>
        </w:r>
      </w:hyperlink>
      <w:r>
        <w:t xml:space="preserve"> (дата обращения: 03.11.2020). </w:t>
      </w:r>
    </w:p>
    <w:p w:rsidR="00F36BC8" w:rsidRPr="00F36BC8" w:rsidRDefault="00F36BC8" w:rsidP="000D3134">
      <w:pPr>
        <w:pStyle w:val="a"/>
        <w:numPr>
          <w:ilvl w:val="0"/>
          <w:numId w:val="22"/>
        </w:numPr>
        <w:rPr>
          <w:b/>
          <w:lang w:eastAsia="ru-RU"/>
        </w:rPr>
      </w:pPr>
      <w:r w:rsidRPr="00F36BC8">
        <w:rPr>
          <w:b/>
          <w:iCs/>
        </w:rPr>
        <w:t>Стружкин, Н. П. </w:t>
      </w:r>
      <w:r w:rsidRPr="00F36BC8">
        <w:rPr>
          <w:b/>
        </w:rPr>
        <w:t xml:space="preserve"> Базы данных</w:t>
      </w:r>
      <w:r>
        <w:t xml:space="preserve">: проектирование. Практикум : учебное пособие для среднего профессионального образования / Н. П. Стружкин, В. В. Годин. — Москва : Издательство Юрайт, 2019. — 291 с. — (Профессиональное образование). — ISBN 978-5-534-08140-4. — Текст : электронный // ЭБС Юрайт [сайт]. — URL: </w:t>
      </w:r>
      <w:hyperlink r:id="rId15" w:tgtFrame="_blank" w:history="1">
        <w:r>
          <w:rPr>
            <w:rStyle w:val="af1"/>
          </w:rPr>
          <w:t>https://urait.ru/bcode/442343</w:t>
        </w:r>
      </w:hyperlink>
      <w:r>
        <w:t xml:space="preserve"> (дата обращения: 03.11.2020). </w:t>
      </w:r>
    </w:p>
    <w:p w:rsidR="00F36BC8" w:rsidRPr="00FD45FD" w:rsidRDefault="00F36BC8" w:rsidP="000D3134">
      <w:pPr>
        <w:pStyle w:val="a"/>
        <w:numPr>
          <w:ilvl w:val="0"/>
          <w:numId w:val="22"/>
        </w:numPr>
        <w:rPr>
          <w:b/>
          <w:lang w:eastAsia="ru-RU"/>
        </w:rPr>
      </w:pPr>
      <w:r w:rsidRPr="00F36BC8">
        <w:rPr>
          <w:b/>
          <w:iCs/>
        </w:rPr>
        <w:t>Стасышин, В. М. </w:t>
      </w:r>
      <w:r w:rsidRPr="00F36BC8">
        <w:rPr>
          <w:b/>
        </w:rPr>
        <w:t xml:space="preserve"> Базы данных</w:t>
      </w:r>
      <w:r>
        <w:t xml:space="preserve">: технологии доступа : учебное пособие для среднего профессионального образования / В. М. Стасышин, Т. Л. Стасышина. — 2-е изд., испр. и доп. — Москва : Издательство Юрайт, 2019. — 164 с. — (Профессиональное образование). — ISBN 978-5-534-09888-4. — Текст : электронный // ЭБС Юрайт [сайт]. — URL: </w:t>
      </w:r>
      <w:hyperlink r:id="rId16" w:tgtFrame="_blank" w:history="1">
        <w:r>
          <w:rPr>
            <w:rStyle w:val="af1"/>
          </w:rPr>
          <w:t>https://urait.ru/bcode/442342</w:t>
        </w:r>
      </w:hyperlink>
      <w:r>
        <w:t xml:space="preserve"> (дата обращения: 03.11.2020).</w:t>
      </w:r>
    </w:p>
    <w:p w:rsidR="001B00AA" w:rsidRDefault="001B00AA" w:rsidP="00E47C2E">
      <w:pPr>
        <w:pStyle w:val="a"/>
        <w:numPr>
          <w:ilvl w:val="2"/>
          <w:numId w:val="1"/>
        </w:numP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Интернет-ресурсы</w:t>
      </w:r>
    </w:p>
    <w:p w:rsidR="000758DC" w:rsidRPr="00D435FD" w:rsidRDefault="000D3134" w:rsidP="00D435FD">
      <w:pPr>
        <w:pStyle w:val="ae"/>
        <w:numPr>
          <w:ilvl w:val="0"/>
          <w:numId w:val="13"/>
        </w:numPr>
        <w:spacing w:after="360"/>
        <w:rPr>
          <w:color w:val="0000FF" w:themeColor="hyperlink"/>
          <w:u w:val="single"/>
        </w:rPr>
      </w:pPr>
      <w:r>
        <w:lastRenderedPageBreak/>
        <w:t xml:space="preserve">ИНТУИТ. Администрирование </w:t>
      </w:r>
      <w:r>
        <w:rPr>
          <w:lang w:val="en-US"/>
        </w:rPr>
        <w:t>MYSQL</w:t>
      </w:r>
      <w:r>
        <w:t xml:space="preserve">. </w:t>
      </w:r>
      <w:hyperlink r:id="rId17" w:history="1">
        <w:r w:rsidRPr="00807909">
          <w:rPr>
            <w:rStyle w:val="af1"/>
          </w:rPr>
          <w:t>https://www.intuit.ru/studies/courses/989/165/info</w:t>
        </w:r>
      </w:hyperlink>
    </w:p>
    <w:p w:rsidR="001B00AA" w:rsidRDefault="001B00AA" w:rsidP="00776B68">
      <w:pPr>
        <w:pStyle w:val="a"/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 w:rsidRPr="001B00AA"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  <w:t>Требования к руководителям практики от образовательного учреждения</w:t>
      </w:r>
    </w:p>
    <w:p w:rsidR="00F40393" w:rsidRDefault="00F40393" w:rsidP="00F40393"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</w:t>
      </w:r>
      <w:r w:rsidRPr="001A480A">
        <w:t xml:space="preserve">деятельности </w:t>
      </w:r>
      <w:r w:rsidRPr="00F40393">
        <w:rPr>
          <w:shd w:val="clear" w:color="auto" w:fill="FFFFFF"/>
        </w:rPr>
        <w:t xml:space="preserve">06 Связь, информационные и коммуникационные технологии </w:t>
      </w:r>
      <w:r w:rsidRPr="00F40393">
        <w:rPr>
          <w:bCs/>
        </w:rPr>
        <w:t xml:space="preserve">и </w:t>
      </w:r>
      <w:r w:rsidRPr="001A480A">
        <w:t>имеющих стаж работы в данной</w:t>
      </w:r>
      <w:r>
        <w:t xml:space="preserve"> профессиональной области не менее 3 лет.</w:t>
      </w:r>
    </w:p>
    <w:p w:rsidR="00F40393" w:rsidRDefault="00F40393" w:rsidP="00F40393">
      <w: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40393" w:rsidRDefault="00F40393" w:rsidP="00F40393">
      <w: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F40393">
        <w:rPr>
          <w:shd w:val="clear" w:color="auto" w:fill="FFFFFF"/>
        </w:rPr>
        <w:t>06 Связь, информационные и коммуникационные технологии</w:t>
      </w:r>
      <w:r w:rsidRPr="001A480A">
        <w:t>, не реже 1 раза в 3 года с уче</w:t>
      </w:r>
      <w:r>
        <w:t>том расширения спектра профессиональных компетенций.</w:t>
      </w:r>
    </w:p>
    <w:p w:rsidR="00F40393" w:rsidRPr="001B00AA" w:rsidRDefault="00F40393" w:rsidP="00F40393">
      <w:pPr>
        <w:rPr>
          <w:rStyle w:val="ad"/>
          <w:rFonts w:eastAsiaTheme="minorHAnsi" w:cstheme="minorBidi"/>
          <w:spacing w:val="0"/>
          <w:kern w:val="0"/>
          <w:sz w:val="24"/>
          <w:szCs w:val="22"/>
          <w:lang w:eastAsia="ru-RU"/>
        </w:rPr>
      </w:pPr>
      <w: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</w:t>
      </w:r>
      <w:r w:rsidRPr="001A480A">
        <w:t xml:space="preserve">деятельности </w:t>
      </w:r>
      <w:r w:rsidRPr="001A480A">
        <w:rPr>
          <w:shd w:val="clear" w:color="auto" w:fill="FFFFFF"/>
        </w:rPr>
        <w:t>06 Связь, информационные и коммуникационные технологии</w:t>
      </w:r>
      <w:r w:rsidRPr="001A480A">
        <w:t>, в общем числе педагогических работников, реализующих образовательную программу, должна быть не менее 25 процентов</w:t>
      </w:r>
      <w:r>
        <w:t>.</w:t>
      </w:r>
    </w:p>
    <w:p w:rsidR="004B3567" w:rsidRPr="0011537F" w:rsidRDefault="00564773" w:rsidP="00E47C2E">
      <w:pPr>
        <w:pStyle w:val="ac"/>
        <w:numPr>
          <w:ilvl w:val="0"/>
          <w:numId w:val="1"/>
        </w:numPr>
        <w:rPr>
          <w:lang w:eastAsia="ru-RU"/>
        </w:rPr>
      </w:pPr>
      <w:bookmarkStart w:id="5" w:name="_Toc24913766"/>
      <w:r>
        <w:rPr>
          <w:lang w:eastAsia="ru-RU"/>
        </w:rPr>
        <w:t xml:space="preserve">КОНТРОЛЬ И ОЦЕНКА РЕЗУЛЬТАТОВ ПРОИЗВОДСТВЕННОЙ ПРАКТИКИ </w:t>
      </w:r>
      <w:r w:rsidR="00EB746E">
        <w:rPr>
          <w:rFonts w:eastAsiaTheme="minorEastAsia"/>
          <w:lang w:eastAsia="ru-RU"/>
        </w:rPr>
        <w:t>П</w:t>
      </w:r>
      <w:r w:rsidRPr="00C7450C">
        <w:rPr>
          <w:rFonts w:eastAsiaTheme="minorEastAsia"/>
          <w:lang w:eastAsia="ru-RU"/>
        </w:rPr>
        <w:t>П.0</w:t>
      </w:r>
      <w:r w:rsidR="000D3134">
        <w:rPr>
          <w:rFonts w:eastAsiaTheme="minorEastAsia"/>
          <w:lang w:eastAsia="ru-RU"/>
        </w:rPr>
        <w:t>7</w:t>
      </w:r>
      <w:r w:rsidRPr="00C7450C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01</w:t>
      </w:r>
      <w:bookmarkEnd w:id="5"/>
      <w:r w:rsidR="00F36BC8">
        <w:rPr>
          <w:rFonts w:eastAsiaTheme="minorEastAsia"/>
          <w:lang w:eastAsia="ru-RU"/>
        </w:rPr>
        <w:t xml:space="preserve"> </w:t>
      </w:r>
      <w:r w:rsidR="000D3134" w:rsidRPr="000D3134">
        <w:rPr>
          <w:rStyle w:val="ad"/>
          <w:b/>
        </w:rPr>
        <w:t>СОАДМИНИСТРИРОВАНИЕ БАЗ ДАННЫХ И СЕРВЕРОВ</w:t>
      </w:r>
    </w:p>
    <w:p w:rsidR="000758DC" w:rsidRPr="00112446" w:rsidRDefault="000758DC" w:rsidP="000758DC">
      <w:r w:rsidRPr="00BC5645">
        <w:t xml:space="preserve">Формой отчетности студента по практике является дифференцированный зачет. Оценка ставится за </w:t>
      </w:r>
      <w:r w:rsidRPr="00112446">
        <w:t xml:space="preserve">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0758DC" w:rsidRPr="00112446" w:rsidRDefault="000758DC" w:rsidP="000758DC">
      <w:r w:rsidRPr="00112446">
        <w:t xml:space="preserve">Письменный отчет о выполнении работ включает в себя следующие разделы: 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t>т</w:t>
      </w:r>
      <w:r w:rsidR="000758DC">
        <w:t>итульный лист;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t>и</w:t>
      </w:r>
      <w:r w:rsidR="000758DC" w:rsidRPr="00112446">
        <w:t>ндивидуальное задание на практику</w:t>
      </w:r>
      <w:r>
        <w:t>;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lastRenderedPageBreak/>
        <w:t>оглавление;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t>с</w:t>
      </w:r>
      <w:r w:rsidR="000758DC" w:rsidRPr="00112446">
        <w:t>одержание практики:</w:t>
      </w:r>
    </w:p>
    <w:p w:rsidR="000758DC" w:rsidRPr="00112446" w:rsidRDefault="00BF6F7D" w:rsidP="00BF6F7D">
      <w:pPr>
        <w:ind w:left="1417" w:firstLine="707"/>
      </w:pPr>
      <w:r>
        <w:t>о</w:t>
      </w:r>
      <w:r w:rsidR="000758DC" w:rsidRPr="00112446">
        <w:t>бщая характеристика базы практики</w:t>
      </w:r>
      <w:r>
        <w:t>;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t>о</w:t>
      </w:r>
      <w:r w:rsidR="000758DC" w:rsidRPr="00112446">
        <w:t>писание выполненных работ</w:t>
      </w:r>
      <w:r>
        <w:t>;</w:t>
      </w:r>
    </w:p>
    <w:p w:rsidR="000758DC" w:rsidRPr="00112446" w:rsidRDefault="00BF6F7D" w:rsidP="00E47C2E">
      <w:pPr>
        <w:pStyle w:val="ae"/>
        <w:numPr>
          <w:ilvl w:val="0"/>
          <w:numId w:val="14"/>
        </w:numPr>
      </w:pPr>
      <w:r>
        <w:t>п</w:t>
      </w:r>
      <w:r w:rsidR="000758DC" w:rsidRPr="00112446">
        <w:t>риложения:</w:t>
      </w:r>
    </w:p>
    <w:p w:rsidR="000758DC" w:rsidRPr="00112446" w:rsidRDefault="00BF6F7D" w:rsidP="00BF6F7D">
      <w:pPr>
        <w:ind w:left="2124" w:firstLine="0"/>
      </w:pPr>
      <w:r>
        <w:t>аттестационный лист;</w:t>
      </w:r>
    </w:p>
    <w:p w:rsidR="000758DC" w:rsidRPr="00112446" w:rsidRDefault="00BF6F7D" w:rsidP="00BF6F7D">
      <w:pPr>
        <w:ind w:left="2124" w:firstLine="0"/>
      </w:pPr>
      <w:r>
        <w:t>дневник прохождения практики;</w:t>
      </w:r>
    </w:p>
    <w:p w:rsidR="000758DC" w:rsidRPr="00112446" w:rsidRDefault="00BF6F7D" w:rsidP="00BF6F7D">
      <w:pPr>
        <w:ind w:left="2124" w:firstLine="0"/>
      </w:pPr>
      <w:r>
        <w:t>х</w:t>
      </w:r>
      <w:r w:rsidR="000758DC" w:rsidRPr="00112446">
        <w:t>арактеристика работы обучающегося.</w:t>
      </w:r>
    </w:p>
    <w:p w:rsidR="000758DC" w:rsidRPr="00BF6F7D" w:rsidRDefault="000758DC" w:rsidP="000758DC">
      <w:pPr>
        <w:rPr>
          <w:b/>
        </w:rPr>
      </w:pPr>
      <w:r w:rsidRPr="00BF6F7D">
        <w:rPr>
          <w:b/>
        </w:rPr>
        <w:t>Критерии оценки</w:t>
      </w:r>
      <w:r w:rsidR="00BF6F7D">
        <w:rPr>
          <w:b/>
        </w:rPr>
        <w:t xml:space="preserve"> производственной</w:t>
      </w:r>
      <w:r w:rsidRPr="00BF6F7D">
        <w:rPr>
          <w:b/>
        </w:rPr>
        <w:t xml:space="preserve"> практики:</w:t>
      </w:r>
    </w:p>
    <w:p w:rsidR="000758DC" w:rsidRPr="00112446" w:rsidRDefault="000758DC" w:rsidP="00E47C2E">
      <w:pPr>
        <w:pStyle w:val="ae"/>
        <w:numPr>
          <w:ilvl w:val="0"/>
          <w:numId w:val="16"/>
        </w:numPr>
      </w:pPr>
      <w:r w:rsidRPr="00112446">
        <w:t xml:space="preserve">соответствие представленных отчетных документов требованиям, предъявляемым к их объему и содержанию; </w:t>
      </w:r>
    </w:p>
    <w:p w:rsidR="000758DC" w:rsidRPr="00112446" w:rsidRDefault="000758DC" w:rsidP="00E47C2E">
      <w:pPr>
        <w:pStyle w:val="ae"/>
        <w:numPr>
          <w:ilvl w:val="0"/>
          <w:numId w:val="16"/>
        </w:numPr>
      </w:pPr>
      <w:r w:rsidRPr="00112446">
        <w:t xml:space="preserve">оценка результатов работы студента непосредственным руководителем практики от организации по месту ее прохождения; </w:t>
      </w:r>
    </w:p>
    <w:p w:rsidR="000758DC" w:rsidRPr="00112446" w:rsidRDefault="000758DC" w:rsidP="00E47C2E">
      <w:pPr>
        <w:pStyle w:val="ae"/>
        <w:numPr>
          <w:ilvl w:val="0"/>
          <w:numId w:val="16"/>
        </w:numPr>
      </w:pPr>
      <w:r w:rsidRPr="00112446">
        <w:t xml:space="preserve">соответствие выполненной работы программе практики, </w:t>
      </w:r>
    </w:p>
    <w:p w:rsidR="000758DC" w:rsidRPr="00112446" w:rsidRDefault="000758DC" w:rsidP="00E47C2E">
      <w:pPr>
        <w:pStyle w:val="ae"/>
        <w:numPr>
          <w:ilvl w:val="0"/>
          <w:numId w:val="16"/>
        </w:numPr>
      </w:pPr>
      <w:r w:rsidRPr="00112446">
        <w:t xml:space="preserve">качество выполнения студентом индивидуальных заданий, </w:t>
      </w:r>
    </w:p>
    <w:p w:rsidR="000758DC" w:rsidRPr="00112446" w:rsidRDefault="000758DC" w:rsidP="00E47C2E">
      <w:pPr>
        <w:pStyle w:val="ae"/>
        <w:numPr>
          <w:ilvl w:val="0"/>
          <w:numId w:val="16"/>
        </w:numPr>
      </w:pPr>
      <w:r w:rsidRPr="00112446">
        <w:t xml:space="preserve">качество оформления отчетных документов. </w:t>
      </w:r>
    </w:p>
    <w:p w:rsidR="000758DC" w:rsidRPr="00112446" w:rsidRDefault="000758DC" w:rsidP="00BF6F7D">
      <w:pPr>
        <w:ind w:left="709" w:firstLine="0"/>
      </w:pPr>
      <w:r w:rsidRPr="00112446">
        <w:t>Аттестация по результатам практики производится по пятибалльной системе</w:t>
      </w:r>
      <w:r w:rsidR="00BF6F7D">
        <w:t>:</w:t>
      </w:r>
    </w:p>
    <w:p w:rsidR="000758DC" w:rsidRPr="00112446" w:rsidRDefault="000758DC" w:rsidP="000758DC">
      <w:r w:rsidRPr="00112446">
        <w:rPr>
          <w:b/>
        </w:rPr>
        <w:t>«Отлично»</w:t>
      </w:r>
      <w:r w:rsidRPr="00112446">
        <w:t xml:space="preserve"> выставляется студенту, который выполнил в срок весь объем работы, требуемый программой практики, показавший при этом высокий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0758DC" w:rsidRPr="00112446" w:rsidRDefault="000758DC" w:rsidP="000758DC">
      <w:r w:rsidRPr="00112446">
        <w:rPr>
          <w:b/>
        </w:rPr>
        <w:t>«Хорошо»</w:t>
      </w:r>
      <w:r w:rsidRPr="00112446">
        <w:t xml:space="preserve"> выставляется студенту, который выполнил в срок весь объем работы, требуемый программой практики, показал при этом достаточный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Имеются незначительные нарушения в выполнении отчетной документации. </w:t>
      </w:r>
    </w:p>
    <w:p w:rsidR="000758DC" w:rsidRPr="00112446" w:rsidRDefault="000758DC" w:rsidP="000758DC">
      <w:r w:rsidRPr="00112446">
        <w:rPr>
          <w:b/>
        </w:rPr>
        <w:t>«Удовлетворительно»</w:t>
      </w:r>
      <w:r w:rsidRPr="00112446"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самостоятельность, творческий подход. Отчетная документация выполнена с нарушениями требований. </w:t>
      </w:r>
    </w:p>
    <w:p w:rsidR="00590305" w:rsidRPr="00C411EE" w:rsidRDefault="000758DC" w:rsidP="000758DC">
      <w:pPr>
        <w:rPr>
          <w:lang w:eastAsia="ru-RU"/>
        </w:rPr>
      </w:pPr>
      <w:r w:rsidRPr="000758DC">
        <w:rPr>
          <w:b/>
        </w:rPr>
        <w:t>«Неудовлетворительно»</w:t>
      </w:r>
      <w:r w:rsidRPr="00112446">
        <w:t xml:space="preserve"> выставляется студенту, который не выполнил программу практики, безответственно относился к своим обязанностям, не проявил </w:t>
      </w:r>
      <w:r w:rsidRPr="00112446">
        <w:lastRenderedPageBreak/>
        <w:t>самостоятельности, не показал достаточный уровень сформированности профессиональных компетенций. Отчетная документация не соответствует требованиям.</w:t>
      </w:r>
    </w:p>
    <w:sectPr w:rsidR="00590305" w:rsidRPr="00C411EE" w:rsidSect="00E0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2CF" w:rsidRDefault="00EC42CF" w:rsidP="005F50E9">
      <w:r>
        <w:separator/>
      </w:r>
    </w:p>
    <w:p w:rsidR="00EC42CF" w:rsidRDefault="00EC42CF" w:rsidP="005F50E9"/>
  </w:endnote>
  <w:endnote w:type="continuationSeparator" w:id="0">
    <w:p w:rsidR="00EC42CF" w:rsidRDefault="00EC42CF" w:rsidP="005F50E9">
      <w:r>
        <w:continuationSeparator/>
      </w:r>
    </w:p>
    <w:p w:rsidR="00EC42CF" w:rsidRDefault="00EC42CF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E3" w:rsidRDefault="00BC3B7B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7C5EE3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7C5EE3" w:rsidRDefault="007C5EE3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7C5EE3" w:rsidRDefault="00BC3B7B">
        <w:pPr>
          <w:pStyle w:val="a4"/>
          <w:jc w:val="center"/>
        </w:pPr>
        <w:r>
          <w:fldChar w:fldCharType="begin"/>
        </w:r>
        <w:r w:rsidR="007C5EE3">
          <w:instrText>PAGE   \* MERGEFORMAT</w:instrText>
        </w:r>
        <w:r>
          <w:fldChar w:fldCharType="separate"/>
        </w:r>
        <w:r w:rsidR="003139A3">
          <w:rPr>
            <w:noProof/>
          </w:rPr>
          <w:t>2</w:t>
        </w:r>
        <w:r>
          <w:fldChar w:fldCharType="end"/>
        </w:r>
      </w:p>
    </w:sdtContent>
  </w:sdt>
  <w:p w:rsidR="007C5EE3" w:rsidRDefault="007C5EE3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2CF" w:rsidRDefault="00EC42CF" w:rsidP="005F50E9">
      <w:r>
        <w:separator/>
      </w:r>
    </w:p>
    <w:p w:rsidR="00EC42CF" w:rsidRDefault="00EC42CF" w:rsidP="005F50E9"/>
  </w:footnote>
  <w:footnote w:type="continuationSeparator" w:id="0">
    <w:p w:rsidR="00EC42CF" w:rsidRDefault="00EC42CF" w:rsidP="005F50E9">
      <w:r>
        <w:continuationSeparator/>
      </w:r>
    </w:p>
    <w:p w:rsidR="00EC42CF" w:rsidRDefault="00EC42CF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A7"/>
    <w:multiLevelType w:val="hybridMultilevel"/>
    <w:tmpl w:val="4DE268CE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2DC"/>
    <w:multiLevelType w:val="hybridMultilevel"/>
    <w:tmpl w:val="557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38"/>
    <w:multiLevelType w:val="hybridMultilevel"/>
    <w:tmpl w:val="1A30E902"/>
    <w:lvl w:ilvl="0" w:tplc="25163A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7B76"/>
    <w:multiLevelType w:val="hybridMultilevel"/>
    <w:tmpl w:val="26387A12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522C"/>
    <w:multiLevelType w:val="hybridMultilevel"/>
    <w:tmpl w:val="69FE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D09"/>
    <w:multiLevelType w:val="hybridMultilevel"/>
    <w:tmpl w:val="10B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A42C8"/>
    <w:multiLevelType w:val="hybridMultilevel"/>
    <w:tmpl w:val="CCAC8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19D"/>
    <w:multiLevelType w:val="hybridMultilevel"/>
    <w:tmpl w:val="507C2526"/>
    <w:lvl w:ilvl="0" w:tplc="03C270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141C"/>
    <w:multiLevelType w:val="hybridMultilevel"/>
    <w:tmpl w:val="70641624"/>
    <w:lvl w:ilvl="0" w:tplc="03C270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24F42"/>
    <w:multiLevelType w:val="hybridMultilevel"/>
    <w:tmpl w:val="4DFAC946"/>
    <w:lvl w:ilvl="0" w:tplc="03C270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D6AC6"/>
    <w:multiLevelType w:val="hybridMultilevel"/>
    <w:tmpl w:val="32DC8BD8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13" w15:restartNumberingAfterBreak="0">
    <w:nsid w:val="4DA02E8E"/>
    <w:multiLevelType w:val="hybridMultilevel"/>
    <w:tmpl w:val="4DE268CE"/>
    <w:lvl w:ilvl="0" w:tplc="0F4E88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66611"/>
    <w:multiLevelType w:val="hybridMultilevel"/>
    <w:tmpl w:val="E990E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E2357D"/>
    <w:multiLevelType w:val="hybridMultilevel"/>
    <w:tmpl w:val="1D6641AC"/>
    <w:lvl w:ilvl="0" w:tplc="DC78AA2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7025C"/>
    <w:multiLevelType w:val="hybridMultilevel"/>
    <w:tmpl w:val="7EA04F68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E7064"/>
    <w:multiLevelType w:val="hybridMultilevel"/>
    <w:tmpl w:val="1C7E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D5FDF"/>
    <w:multiLevelType w:val="hybridMultilevel"/>
    <w:tmpl w:val="8E68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3530"/>
    <w:multiLevelType w:val="hybridMultilevel"/>
    <w:tmpl w:val="75E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95E6E"/>
    <w:multiLevelType w:val="hybridMultilevel"/>
    <w:tmpl w:val="C496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DF9"/>
    <w:multiLevelType w:val="hybridMultilevel"/>
    <w:tmpl w:val="5484B3CE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5CE1"/>
    <w:multiLevelType w:val="hybridMultilevel"/>
    <w:tmpl w:val="2B304A32"/>
    <w:lvl w:ilvl="0" w:tplc="B53E7EB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F456F"/>
    <w:multiLevelType w:val="hybridMultilevel"/>
    <w:tmpl w:val="E07A43EE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 w15:restartNumberingAfterBreak="0">
    <w:nsid w:val="6A08144D"/>
    <w:multiLevelType w:val="hybridMultilevel"/>
    <w:tmpl w:val="802EEE00"/>
    <w:lvl w:ilvl="0" w:tplc="13C863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BE3C7E"/>
    <w:multiLevelType w:val="hybridMultilevel"/>
    <w:tmpl w:val="70FE4F26"/>
    <w:lvl w:ilvl="0" w:tplc="03C270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5"/>
  </w:num>
  <w:num w:numId="4">
    <w:abstractNumId w:val="20"/>
  </w:num>
  <w:num w:numId="5">
    <w:abstractNumId w:val="17"/>
  </w:num>
  <w:num w:numId="6">
    <w:abstractNumId w:val="4"/>
  </w:num>
  <w:num w:numId="7">
    <w:abstractNumId w:val="25"/>
  </w:num>
  <w:num w:numId="8">
    <w:abstractNumId w:val="21"/>
  </w:num>
  <w:num w:numId="9">
    <w:abstractNumId w:val="12"/>
  </w:num>
  <w:num w:numId="10">
    <w:abstractNumId w:val="19"/>
  </w:num>
  <w:num w:numId="11">
    <w:abstractNumId w:val="5"/>
  </w:num>
  <w:num w:numId="12">
    <w:abstractNumId w:val="18"/>
  </w:num>
  <w:num w:numId="13">
    <w:abstractNumId w:val="16"/>
  </w:num>
  <w:num w:numId="14">
    <w:abstractNumId w:val="14"/>
  </w:num>
  <w:num w:numId="15">
    <w:abstractNumId w:val="1"/>
  </w:num>
  <w:num w:numId="16">
    <w:abstractNumId w:val="23"/>
  </w:num>
  <w:num w:numId="17">
    <w:abstractNumId w:val="26"/>
  </w:num>
  <w:num w:numId="18">
    <w:abstractNumId w:val="11"/>
  </w:num>
  <w:num w:numId="19">
    <w:abstractNumId w:val="3"/>
  </w:num>
  <w:num w:numId="20">
    <w:abstractNumId w:val="13"/>
  </w:num>
  <w:num w:numId="21">
    <w:abstractNumId w:val="0"/>
  </w:num>
  <w:num w:numId="22">
    <w:abstractNumId w:val="22"/>
  </w:num>
  <w:num w:numId="23">
    <w:abstractNumId w:val="27"/>
  </w:num>
  <w:num w:numId="24">
    <w:abstractNumId w:val="9"/>
  </w:num>
  <w:num w:numId="25">
    <w:abstractNumId w:val="10"/>
  </w:num>
  <w:num w:numId="26">
    <w:abstractNumId w:val="8"/>
  </w:num>
  <w:num w:numId="27">
    <w:abstractNumId w:val="7"/>
  </w:num>
  <w:num w:numId="2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1477D"/>
    <w:rsid w:val="00020038"/>
    <w:rsid w:val="0004607A"/>
    <w:rsid w:val="000758DC"/>
    <w:rsid w:val="0008645E"/>
    <w:rsid w:val="000900DD"/>
    <w:rsid w:val="00090229"/>
    <w:rsid w:val="000A45C3"/>
    <w:rsid w:val="000B34F7"/>
    <w:rsid w:val="000D3134"/>
    <w:rsid w:val="000F1A1B"/>
    <w:rsid w:val="000F6442"/>
    <w:rsid w:val="0011537F"/>
    <w:rsid w:val="0012769A"/>
    <w:rsid w:val="00163FAC"/>
    <w:rsid w:val="00193A59"/>
    <w:rsid w:val="001B00AA"/>
    <w:rsid w:val="001B1CBA"/>
    <w:rsid w:val="001C5369"/>
    <w:rsid w:val="001D2843"/>
    <w:rsid w:val="001E08CC"/>
    <w:rsid w:val="00210D55"/>
    <w:rsid w:val="00217D91"/>
    <w:rsid w:val="00232D32"/>
    <w:rsid w:val="00241B99"/>
    <w:rsid w:val="00243999"/>
    <w:rsid w:val="002638F8"/>
    <w:rsid w:val="002667F6"/>
    <w:rsid w:val="00270204"/>
    <w:rsid w:val="002B1A05"/>
    <w:rsid w:val="002B41FD"/>
    <w:rsid w:val="002C20EB"/>
    <w:rsid w:val="002D1DF3"/>
    <w:rsid w:val="002E4676"/>
    <w:rsid w:val="002F1E6D"/>
    <w:rsid w:val="002F54AD"/>
    <w:rsid w:val="003139A3"/>
    <w:rsid w:val="0031790C"/>
    <w:rsid w:val="00346D71"/>
    <w:rsid w:val="003B40AE"/>
    <w:rsid w:val="003B41AB"/>
    <w:rsid w:val="003B4705"/>
    <w:rsid w:val="003C09A2"/>
    <w:rsid w:val="003C2676"/>
    <w:rsid w:val="003D5725"/>
    <w:rsid w:val="003E47F0"/>
    <w:rsid w:val="003E4D61"/>
    <w:rsid w:val="00403B3B"/>
    <w:rsid w:val="00405491"/>
    <w:rsid w:val="004106BC"/>
    <w:rsid w:val="00434525"/>
    <w:rsid w:val="00434788"/>
    <w:rsid w:val="00441226"/>
    <w:rsid w:val="004474E1"/>
    <w:rsid w:val="00451CEC"/>
    <w:rsid w:val="00477994"/>
    <w:rsid w:val="004A4B29"/>
    <w:rsid w:val="004A61E5"/>
    <w:rsid w:val="004B3567"/>
    <w:rsid w:val="004B6376"/>
    <w:rsid w:val="004F4379"/>
    <w:rsid w:val="00512EDD"/>
    <w:rsid w:val="005613B8"/>
    <w:rsid w:val="00564773"/>
    <w:rsid w:val="00572DD3"/>
    <w:rsid w:val="00590305"/>
    <w:rsid w:val="00594457"/>
    <w:rsid w:val="005A01CA"/>
    <w:rsid w:val="005A23A3"/>
    <w:rsid w:val="005B25AD"/>
    <w:rsid w:val="005C247C"/>
    <w:rsid w:val="005D09F3"/>
    <w:rsid w:val="005F1735"/>
    <w:rsid w:val="005F50E9"/>
    <w:rsid w:val="00601A57"/>
    <w:rsid w:val="006023EC"/>
    <w:rsid w:val="006120A2"/>
    <w:rsid w:val="006134A3"/>
    <w:rsid w:val="00623C4A"/>
    <w:rsid w:val="0063127C"/>
    <w:rsid w:val="006620DE"/>
    <w:rsid w:val="00680BC9"/>
    <w:rsid w:val="006A7CEE"/>
    <w:rsid w:val="006C6E43"/>
    <w:rsid w:val="006E3988"/>
    <w:rsid w:val="006F6DA2"/>
    <w:rsid w:val="006F728D"/>
    <w:rsid w:val="00700D9D"/>
    <w:rsid w:val="007339AB"/>
    <w:rsid w:val="00736950"/>
    <w:rsid w:val="00773576"/>
    <w:rsid w:val="00773B78"/>
    <w:rsid w:val="00776B68"/>
    <w:rsid w:val="0079731D"/>
    <w:rsid w:val="007A2224"/>
    <w:rsid w:val="007C5EE3"/>
    <w:rsid w:val="007D14C1"/>
    <w:rsid w:val="007E3ED6"/>
    <w:rsid w:val="007E4B2F"/>
    <w:rsid w:val="007E68A7"/>
    <w:rsid w:val="007F1AC3"/>
    <w:rsid w:val="00802C1B"/>
    <w:rsid w:val="00803F86"/>
    <w:rsid w:val="00867161"/>
    <w:rsid w:val="00867C4C"/>
    <w:rsid w:val="00885639"/>
    <w:rsid w:val="008B4FEF"/>
    <w:rsid w:val="008B613A"/>
    <w:rsid w:val="008C6D06"/>
    <w:rsid w:val="008E29AE"/>
    <w:rsid w:val="008E2DF1"/>
    <w:rsid w:val="008F5D8D"/>
    <w:rsid w:val="009017C2"/>
    <w:rsid w:val="00907972"/>
    <w:rsid w:val="00912182"/>
    <w:rsid w:val="009311FF"/>
    <w:rsid w:val="00932766"/>
    <w:rsid w:val="00971E5C"/>
    <w:rsid w:val="009803F4"/>
    <w:rsid w:val="009928B9"/>
    <w:rsid w:val="009B1997"/>
    <w:rsid w:val="009C3D37"/>
    <w:rsid w:val="009F329C"/>
    <w:rsid w:val="00A41A4A"/>
    <w:rsid w:val="00A46BDA"/>
    <w:rsid w:val="00A6376A"/>
    <w:rsid w:val="00A65139"/>
    <w:rsid w:val="00A92218"/>
    <w:rsid w:val="00A94FDC"/>
    <w:rsid w:val="00A97EC2"/>
    <w:rsid w:val="00AA0050"/>
    <w:rsid w:val="00AC3BA1"/>
    <w:rsid w:val="00AC5090"/>
    <w:rsid w:val="00AD631D"/>
    <w:rsid w:val="00B001B7"/>
    <w:rsid w:val="00B100E4"/>
    <w:rsid w:val="00B37D97"/>
    <w:rsid w:val="00B434F0"/>
    <w:rsid w:val="00B5074D"/>
    <w:rsid w:val="00B67835"/>
    <w:rsid w:val="00B7291B"/>
    <w:rsid w:val="00BB266A"/>
    <w:rsid w:val="00BC3B7B"/>
    <w:rsid w:val="00BC6722"/>
    <w:rsid w:val="00BD23BA"/>
    <w:rsid w:val="00BE67F0"/>
    <w:rsid w:val="00BF6F7D"/>
    <w:rsid w:val="00C21057"/>
    <w:rsid w:val="00C22C8B"/>
    <w:rsid w:val="00C316C0"/>
    <w:rsid w:val="00C411EE"/>
    <w:rsid w:val="00C5764B"/>
    <w:rsid w:val="00C712DF"/>
    <w:rsid w:val="00C7450C"/>
    <w:rsid w:val="00CE25DB"/>
    <w:rsid w:val="00CE6146"/>
    <w:rsid w:val="00CE6585"/>
    <w:rsid w:val="00D435FD"/>
    <w:rsid w:val="00D846AA"/>
    <w:rsid w:val="00D870A8"/>
    <w:rsid w:val="00D91D2C"/>
    <w:rsid w:val="00D92328"/>
    <w:rsid w:val="00DA617C"/>
    <w:rsid w:val="00DB210C"/>
    <w:rsid w:val="00DC3461"/>
    <w:rsid w:val="00DF411C"/>
    <w:rsid w:val="00E02871"/>
    <w:rsid w:val="00E05581"/>
    <w:rsid w:val="00E458BD"/>
    <w:rsid w:val="00E459FF"/>
    <w:rsid w:val="00E471A2"/>
    <w:rsid w:val="00E479DD"/>
    <w:rsid w:val="00E47C2E"/>
    <w:rsid w:val="00E50709"/>
    <w:rsid w:val="00E56B4B"/>
    <w:rsid w:val="00E6205E"/>
    <w:rsid w:val="00E83979"/>
    <w:rsid w:val="00E87E8A"/>
    <w:rsid w:val="00EA5209"/>
    <w:rsid w:val="00EA5237"/>
    <w:rsid w:val="00EB4450"/>
    <w:rsid w:val="00EB746E"/>
    <w:rsid w:val="00EC26D4"/>
    <w:rsid w:val="00EC42CF"/>
    <w:rsid w:val="00ED148B"/>
    <w:rsid w:val="00ED4FE2"/>
    <w:rsid w:val="00EE242E"/>
    <w:rsid w:val="00EF1826"/>
    <w:rsid w:val="00F00EB5"/>
    <w:rsid w:val="00F02E4E"/>
    <w:rsid w:val="00F214BB"/>
    <w:rsid w:val="00F24CA7"/>
    <w:rsid w:val="00F36BC8"/>
    <w:rsid w:val="00F40393"/>
    <w:rsid w:val="00F5177E"/>
    <w:rsid w:val="00F570B7"/>
    <w:rsid w:val="00FA1D23"/>
    <w:rsid w:val="00FA44F8"/>
    <w:rsid w:val="00FC0AAB"/>
    <w:rsid w:val="00FD45FD"/>
    <w:rsid w:val="00FD5C14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CC971"/>
  <w15:docId w15:val="{A79F0AA3-7381-47F9-8020-BF0BAA9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8DC"/>
    <w:pPr>
      <w:spacing w:before="120" w:after="24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564773"/>
    <w:rPr>
      <w:rFonts w:ascii="Times New Roman" w:hAnsi="Times New Roman" w:cs="Times New Roman" w:hint="default"/>
      <w:sz w:val="18"/>
      <w:szCs w:val="18"/>
    </w:rPr>
  </w:style>
  <w:style w:type="table" w:styleId="af9">
    <w:name w:val="Table Grid"/>
    <w:basedOn w:val="a2"/>
    <w:uiPriority w:val="39"/>
    <w:rsid w:val="00A9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1"/>
    <w:rsid w:val="00776B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A63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Таблица"/>
    <w:basedOn w:val="a0"/>
    <w:link w:val="afb"/>
    <w:qFormat/>
    <w:rsid w:val="00241B99"/>
    <w:pPr>
      <w:spacing w:before="60" w:after="60"/>
      <w:ind w:firstLine="0"/>
      <w:contextualSpacing/>
    </w:pPr>
    <w:rPr>
      <w:rFonts w:eastAsia="PMingLiU"/>
      <w:bCs/>
    </w:rPr>
  </w:style>
  <w:style w:type="character" w:customStyle="1" w:styleId="afb">
    <w:name w:val="Таблица Знак"/>
    <w:basedOn w:val="a1"/>
    <w:link w:val="afa"/>
    <w:rsid w:val="00241B99"/>
    <w:rPr>
      <w:rFonts w:ascii="Times New Roman" w:eastAsia="PMingLiU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69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65833" TargetMode="External"/><Relationship Id="rId17" Type="http://schemas.openxmlformats.org/officeDocument/2006/relationships/hyperlink" Target="https://www.intuit.ru/studies/courses/989/165/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423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9465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4234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45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C7C0-963C-4D7D-8762-DA453BD0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Половко</dc:creator>
  <cp:lastModifiedBy>Екатерина Половко</cp:lastModifiedBy>
  <cp:revision>10</cp:revision>
  <cp:lastPrinted>2019-11-22T20:20:00Z</cp:lastPrinted>
  <dcterms:created xsi:type="dcterms:W3CDTF">2019-12-06T08:11:00Z</dcterms:created>
  <dcterms:modified xsi:type="dcterms:W3CDTF">2021-07-08T13:27:00Z</dcterms:modified>
</cp:coreProperties>
</file>