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71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1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0071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20071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15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200715" w:rsidRPr="00200715" w:rsidRDefault="00200715" w:rsidP="0020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715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690F7F" w:rsidRDefault="00690F7F" w:rsidP="00690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653" w:rsidRPr="00D20653" w:rsidRDefault="00D20653" w:rsidP="00690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Физический факультет</w:t>
      </w:r>
    </w:p>
    <w:p w:rsidR="00B80A00" w:rsidRPr="00B80A00" w:rsidRDefault="00B80A00" w:rsidP="00B80A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A00">
        <w:rPr>
          <w:rFonts w:ascii="Times New Roman" w:hAnsi="Times New Roman"/>
          <w:sz w:val="28"/>
          <w:szCs w:val="28"/>
        </w:rPr>
        <w:t>Кафедра физики полупроводников, электроники и наноэлектроники</w:t>
      </w: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УТВЕРЖДАЮ</w:t>
      </w: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Декан физического факультета</w:t>
      </w: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_________________</w:t>
      </w:r>
      <w:r w:rsidR="00AD500D" w:rsidRPr="00D20653">
        <w:rPr>
          <w:rFonts w:ascii="Times New Roman" w:hAnsi="Times New Roman"/>
          <w:sz w:val="28"/>
          <w:szCs w:val="28"/>
        </w:rPr>
        <w:t xml:space="preserve"> </w:t>
      </w:r>
      <w:r w:rsidRPr="00D20653">
        <w:rPr>
          <w:rFonts w:ascii="Times New Roman" w:hAnsi="Times New Roman"/>
          <w:sz w:val="28"/>
          <w:szCs w:val="28"/>
        </w:rPr>
        <w:t>Ма</w:t>
      </w:r>
      <w:r w:rsidR="00AD500D" w:rsidRPr="00D20653">
        <w:rPr>
          <w:rFonts w:ascii="Times New Roman" w:hAnsi="Times New Roman"/>
          <w:sz w:val="28"/>
          <w:szCs w:val="28"/>
        </w:rPr>
        <w:t>лышев</w:t>
      </w:r>
      <w:r w:rsidRPr="00D20653">
        <w:rPr>
          <w:rFonts w:ascii="Times New Roman" w:hAnsi="Times New Roman"/>
          <w:sz w:val="28"/>
          <w:szCs w:val="28"/>
        </w:rPr>
        <w:t xml:space="preserve"> А.</w:t>
      </w:r>
      <w:r w:rsidR="00AD500D" w:rsidRPr="00D20653">
        <w:rPr>
          <w:rFonts w:ascii="Times New Roman" w:hAnsi="Times New Roman"/>
          <w:sz w:val="28"/>
          <w:szCs w:val="28"/>
        </w:rPr>
        <w:t>И.</w:t>
      </w: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"_____"________________201</w:t>
      </w:r>
      <w:r w:rsidR="00F6428E">
        <w:rPr>
          <w:rFonts w:ascii="Times New Roman" w:hAnsi="Times New Roman"/>
          <w:sz w:val="28"/>
          <w:szCs w:val="28"/>
        </w:rPr>
        <w:t>9</w:t>
      </w:r>
      <w:r w:rsidRPr="00D20653">
        <w:rPr>
          <w:rFonts w:ascii="Times New Roman" w:hAnsi="Times New Roman"/>
          <w:sz w:val="28"/>
          <w:szCs w:val="28"/>
        </w:rPr>
        <w:t xml:space="preserve"> г.</w:t>
      </w:r>
    </w:p>
    <w:p w:rsidR="00690F7F" w:rsidRPr="00D20653" w:rsidRDefault="00690F7F" w:rsidP="00690F7F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F7F" w:rsidRDefault="00690F7F" w:rsidP="00690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653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D20653" w:rsidRPr="00D20653" w:rsidRDefault="00D20653" w:rsidP="00690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796E" w:rsidRPr="00D20653" w:rsidRDefault="001B796E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A00" w:rsidRPr="00D20653" w:rsidRDefault="00B80A00" w:rsidP="00B80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3630330"/>
      <w:r w:rsidRPr="00D20653">
        <w:rPr>
          <w:rFonts w:ascii="Times New Roman" w:hAnsi="Times New Roman"/>
          <w:b/>
          <w:sz w:val="28"/>
          <w:szCs w:val="28"/>
        </w:rPr>
        <w:t>Физика аморфных и нанокристаллических полупроводников</w:t>
      </w:r>
      <w:bookmarkEnd w:id="0"/>
    </w:p>
    <w:p w:rsidR="00B0490A" w:rsidRPr="00794716" w:rsidRDefault="00B0490A" w:rsidP="00D2065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0A00" w:rsidRPr="00794716" w:rsidRDefault="00B80A00" w:rsidP="00D2065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80A00" w:rsidRPr="00794716" w:rsidRDefault="00B80A00" w:rsidP="00D2065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20653" w:rsidRPr="00D20653" w:rsidRDefault="00D20653" w:rsidP="00D206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Уровень высшего образования</w:t>
      </w:r>
    </w:p>
    <w:p w:rsidR="00D20653" w:rsidRPr="00D20653" w:rsidRDefault="00D20653" w:rsidP="00D20653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магистратура</w:t>
      </w:r>
    </w:p>
    <w:p w:rsidR="00D20653" w:rsidRPr="00D20653" w:rsidRDefault="00D20653" w:rsidP="00D206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Направление подготовки: 11.04.04 Электроника и наноэлектроника</w:t>
      </w:r>
    </w:p>
    <w:p w:rsidR="00D20653" w:rsidRPr="00D20653" w:rsidRDefault="00D20653" w:rsidP="00D20653">
      <w:pPr>
        <w:spacing w:line="216" w:lineRule="auto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Направленности (профили): твердотельная электроника и наноэлектроника</w:t>
      </w:r>
    </w:p>
    <w:p w:rsidR="00D20653" w:rsidRPr="00D20653" w:rsidRDefault="00D20653" w:rsidP="00D206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653" w:rsidRPr="00D20653" w:rsidRDefault="00D20653" w:rsidP="00D206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Форма обучения</w:t>
      </w:r>
      <w:r w:rsidR="00F6428E">
        <w:rPr>
          <w:rFonts w:ascii="Times New Roman" w:hAnsi="Times New Roman"/>
          <w:sz w:val="28"/>
          <w:szCs w:val="28"/>
        </w:rPr>
        <w:t xml:space="preserve">: </w:t>
      </w:r>
      <w:r w:rsidRPr="00D20653">
        <w:rPr>
          <w:rFonts w:ascii="Times New Roman" w:hAnsi="Times New Roman"/>
          <w:sz w:val="28"/>
          <w:szCs w:val="28"/>
        </w:rPr>
        <w:t>очная</w:t>
      </w:r>
    </w:p>
    <w:p w:rsidR="00690F7F" w:rsidRPr="00D20653" w:rsidRDefault="00690F7F" w:rsidP="00690F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F7F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90A" w:rsidRPr="00D20653" w:rsidRDefault="00B0490A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F7F" w:rsidRPr="00D20653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F7F" w:rsidRDefault="00690F7F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653">
        <w:rPr>
          <w:rFonts w:ascii="Times New Roman" w:hAnsi="Times New Roman"/>
          <w:sz w:val="28"/>
          <w:szCs w:val="28"/>
        </w:rPr>
        <w:t>Нижний Новгород</w:t>
      </w:r>
      <w:r w:rsidR="00556371">
        <w:rPr>
          <w:rFonts w:ascii="Times New Roman" w:hAnsi="Times New Roman"/>
          <w:sz w:val="28"/>
          <w:szCs w:val="28"/>
        </w:rPr>
        <w:t xml:space="preserve">, </w:t>
      </w:r>
      <w:r w:rsidRPr="00D20653">
        <w:rPr>
          <w:rFonts w:ascii="Times New Roman" w:hAnsi="Times New Roman"/>
          <w:sz w:val="28"/>
          <w:szCs w:val="28"/>
        </w:rPr>
        <w:t>201</w:t>
      </w:r>
      <w:r w:rsidR="00F6428E">
        <w:rPr>
          <w:rFonts w:ascii="Times New Roman" w:hAnsi="Times New Roman"/>
          <w:sz w:val="28"/>
          <w:szCs w:val="28"/>
        </w:rPr>
        <w:t>9</w:t>
      </w:r>
    </w:p>
    <w:p w:rsidR="00556371" w:rsidRPr="00D20653" w:rsidRDefault="00556371" w:rsidP="00690F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2019 года</w:t>
      </w:r>
    </w:p>
    <w:p w:rsidR="00D7528A" w:rsidRDefault="00690F7F" w:rsidP="00D7528A">
      <w:pPr>
        <w:numPr>
          <w:ilvl w:val="0"/>
          <w:numId w:val="2"/>
        </w:numPr>
        <w:tabs>
          <w:tab w:val="left" w:pos="-180"/>
          <w:tab w:val="left" w:pos="-142"/>
        </w:tabs>
        <w:spacing w:after="0"/>
        <w:ind w:right="459"/>
        <w:jc w:val="both"/>
        <w:rPr>
          <w:rFonts w:ascii="Times New Roman" w:hAnsi="Times New Roman"/>
          <w:b/>
          <w:sz w:val="24"/>
          <w:szCs w:val="24"/>
        </w:rPr>
      </w:pPr>
      <w:r w:rsidRPr="00D20653">
        <w:rPr>
          <w:rFonts w:ascii="Times New Roman" w:hAnsi="Times New Roman"/>
          <w:sz w:val="28"/>
          <w:szCs w:val="28"/>
        </w:rPr>
        <w:br w:type="page"/>
      </w:r>
    </w:p>
    <w:p w:rsidR="00D7528A" w:rsidRPr="00D7528A" w:rsidRDefault="00D7528A" w:rsidP="00D7528A">
      <w:pPr>
        <w:pStyle w:val="aa"/>
        <w:tabs>
          <w:tab w:val="left" w:pos="426"/>
        </w:tabs>
        <w:ind w:left="644" w:right="-853" w:firstLine="0"/>
        <w:jc w:val="center"/>
        <w:rPr>
          <w:b/>
          <w:i/>
          <w:sz w:val="24"/>
          <w:szCs w:val="24"/>
        </w:rPr>
      </w:pPr>
      <w:r w:rsidRPr="00D7528A">
        <w:rPr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D7528A" w:rsidRPr="004B62C8" w:rsidTr="00D7528A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__ __________ 2019 г.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694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Протокол от  __ __________ 20___ г.  №  __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694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 г.  №  __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694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528A" w:rsidRPr="004B62C8" w:rsidRDefault="00D7528A" w:rsidP="00D7528A"/>
        </w:tc>
      </w:tr>
      <w:tr w:rsidR="00D7528A" w:rsidRPr="004B62C8" w:rsidTr="00D7528A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B62C8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/>
        </w:tc>
        <w:tc>
          <w:tcPr>
            <w:tcW w:w="771" w:type="dxa"/>
          </w:tcPr>
          <w:p w:rsidR="00D7528A" w:rsidRPr="004B62C8" w:rsidRDefault="00D7528A" w:rsidP="00D7528A"/>
        </w:tc>
        <w:tc>
          <w:tcPr>
            <w:tcW w:w="1013" w:type="dxa"/>
          </w:tcPr>
          <w:p w:rsidR="00D7528A" w:rsidRPr="004B62C8" w:rsidRDefault="00D7528A" w:rsidP="00D7528A"/>
        </w:tc>
      </w:tr>
      <w:tr w:rsidR="00D7528A" w:rsidRPr="004B62C8" w:rsidTr="00D7528A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D7528A" w:rsidRPr="004B62C8" w:rsidTr="00D7528A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7528A" w:rsidRPr="004B62C8" w:rsidTr="00D7528A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</w:tr>
      <w:tr w:rsidR="00D7528A" w:rsidRPr="004B62C8" w:rsidTr="00D7528A">
        <w:trPr>
          <w:trHeight w:hRule="exact" w:val="694"/>
        </w:trPr>
        <w:tc>
          <w:tcPr>
            <w:tcW w:w="2405" w:type="dxa"/>
          </w:tcPr>
          <w:p w:rsidR="00D7528A" w:rsidRPr="004B62C8" w:rsidRDefault="00D7528A" w:rsidP="00D7528A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Протокол от  __ __________ 20___ г.  №  __</w:t>
            </w:r>
          </w:p>
          <w:p w:rsidR="00D7528A" w:rsidRPr="004B62C8" w:rsidRDefault="00D7528A" w:rsidP="00D7528A">
            <w:pPr>
              <w:spacing w:after="0" w:line="240" w:lineRule="auto"/>
              <w:rPr>
                <w:sz w:val="20"/>
                <w:szCs w:val="20"/>
              </w:rPr>
            </w:pPr>
            <w:r w:rsidRPr="004B62C8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D7528A" w:rsidRPr="00D7528A" w:rsidRDefault="00D7528A" w:rsidP="00D7528A">
      <w:pPr>
        <w:pStyle w:val="aa"/>
        <w:tabs>
          <w:tab w:val="left" w:pos="426"/>
        </w:tabs>
        <w:ind w:left="644" w:right="-853" w:firstLine="0"/>
        <w:rPr>
          <w:b/>
          <w:sz w:val="18"/>
          <w:szCs w:val="18"/>
        </w:rPr>
      </w:pPr>
    </w:p>
    <w:p w:rsidR="00D7528A" w:rsidRPr="00D7528A" w:rsidRDefault="00D7528A" w:rsidP="00D7528A">
      <w:pPr>
        <w:pStyle w:val="aa"/>
        <w:numPr>
          <w:ilvl w:val="0"/>
          <w:numId w:val="2"/>
        </w:numPr>
        <w:rPr>
          <w:b/>
          <w:sz w:val="18"/>
          <w:szCs w:val="18"/>
        </w:rPr>
      </w:pPr>
      <w:r w:rsidRPr="00D7528A">
        <w:rPr>
          <w:b/>
          <w:sz w:val="18"/>
          <w:szCs w:val="18"/>
        </w:rPr>
        <w:br w:type="page"/>
      </w:r>
    </w:p>
    <w:p w:rsidR="00D7528A" w:rsidRPr="00D7528A" w:rsidRDefault="00D7528A" w:rsidP="00D7528A">
      <w:pPr>
        <w:tabs>
          <w:tab w:val="left" w:pos="-180"/>
          <w:tab w:val="left" w:pos="-142"/>
        </w:tabs>
        <w:spacing w:after="0"/>
        <w:ind w:left="644" w:right="459"/>
        <w:jc w:val="both"/>
        <w:rPr>
          <w:rFonts w:ascii="Times New Roman" w:hAnsi="Times New Roman"/>
          <w:b/>
          <w:sz w:val="24"/>
          <w:szCs w:val="24"/>
        </w:rPr>
      </w:pPr>
    </w:p>
    <w:p w:rsidR="00EB7117" w:rsidRPr="00D7528A" w:rsidRDefault="00AD500D" w:rsidP="00D7528A">
      <w:pPr>
        <w:pStyle w:val="aa"/>
        <w:numPr>
          <w:ilvl w:val="0"/>
          <w:numId w:val="13"/>
        </w:numPr>
        <w:tabs>
          <w:tab w:val="left" w:pos="-180"/>
          <w:tab w:val="left" w:pos="-142"/>
        </w:tabs>
        <w:ind w:right="459"/>
        <w:rPr>
          <w:b/>
          <w:sz w:val="24"/>
          <w:szCs w:val="24"/>
        </w:rPr>
      </w:pPr>
      <w:r w:rsidRPr="00D7528A">
        <w:rPr>
          <w:b/>
          <w:sz w:val="24"/>
          <w:szCs w:val="24"/>
        </w:rPr>
        <w:t>Место и цели дисциплины в структуре ОПОП</w:t>
      </w:r>
    </w:p>
    <w:p w:rsidR="00EB7117" w:rsidRPr="00290269" w:rsidRDefault="00EB7117" w:rsidP="00556371">
      <w:pPr>
        <w:tabs>
          <w:tab w:val="left" w:pos="-180"/>
          <w:tab w:val="left" w:pos="-142"/>
        </w:tabs>
        <w:spacing w:after="0"/>
        <w:ind w:right="459" w:firstLine="709"/>
        <w:jc w:val="both"/>
        <w:rPr>
          <w:rFonts w:ascii="Times New Roman" w:hAnsi="Times New Roman"/>
          <w:sz w:val="24"/>
          <w:szCs w:val="24"/>
        </w:rPr>
      </w:pPr>
      <w:r w:rsidRPr="00B527D9">
        <w:rPr>
          <w:rFonts w:ascii="Times New Roman" w:hAnsi="Times New Roman"/>
          <w:sz w:val="24"/>
          <w:szCs w:val="24"/>
        </w:rPr>
        <w:t xml:space="preserve">Дисциплина «Физика аморфных и нанокристаллических полупроводников» относится к </w:t>
      </w:r>
      <w:r w:rsidR="00556371" w:rsidRPr="00FB182C">
        <w:rPr>
          <w:rFonts w:ascii="Times New Roman" w:hAnsi="Times New Roman"/>
          <w:sz w:val="24"/>
          <w:szCs w:val="24"/>
        </w:rPr>
        <w:t>формируемой участниками образовательных отношений</w:t>
      </w:r>
      <w:r w:rsidR="00556371" w:rsidRPr="00B527D9">
        <w:rPr>
          <w:rFonts w:ascii="Times New Roman" w:hAnsi="Times New Roman"/>
          <w:sz w:val="24"/>
          <w:szCs w:val="24"/>
        </w:rPr>
        <w:t xml:space="preserve"> </w:t>
      </w:r>
      <w:r w:rsidRPr="00B527D9">
        <w:rPr>
          <w:rFonts w:ascii="Times New Roman" w:hAnsi="Times New Roman"/>
          <w:sz w:val="24"/>
          <w:szCs w:val="24"/>
        </w:rPr>
        <w:t>части основной образовательной программы</w:t>
      </w:r>
      <w:r w:rsidR="00B527D9" w:rsidRPr="00B527D9">
        <w:rPr>
          <w:rFonts w:ascii="Times New Roman" w:hAnsi="Times New Roman"/>
          <w:sz w:val="24"/>
          <w:szCs w:val="24"/>
        </w:rPr>
        <w:t xml:space="preserve"> </w:t>
      </w:r>
      <w:r w:rsidRPr="00B527D9">
        <w:rPr>
          <w:rFonts w:ascii="Times New Roman" w:hAnsi="Times New Roman"/>
          <w:sz w:val="24"/>
          <w:szCs w:val="24"/>
        </w:rPr>
        <w:t>по направлению подготовки 11.04.04</w:t>
      </w:r>
      <w:r w:rsidRPr="00B527D9">
        <w:rPr>
          <w:rFonts w:ascii="Times New Roman" w:hAnsi="Times New Roman"/>
          <w:bCs/>
          <w:sz w:val="24"/>
          <w:szCs w:val="24"/>
        </w:rPr>
        <w:t xml:space="preserve"> «Электроника и наноэлектроника»</w:t>
      </w:r>
      <w:r w:rsidR="00FB182C" w:rsidRPr="00FB1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B182C">
        <w:rPr>
          <w:rFonts w:ascii="Times New Roman" w:hAnsi="Times New Roman"/>
          <w:bCs/>
          <w:sz w:val="24"/>
          <w:szCs w:val="24"/>
        </w:rPr>
        <w:t xml:space="preserve">и </w:t>
      </w:r>
      <w:r w:rsidRPr="00FB182C">
        <w:rPr>
          <w:rFonts w:ascii="Times New Roman" w:hAnsi="Times New Roman"/>
          <w:sz w:val="24"/>
          <w:szCs w:val="24"/>
        </w:rPr>
        <w:t>является курсом по в</w:t>
      </w:r>
      <w:r w:rsidRPr="00B527D9">
        <w:rPr>
          <w:rFonts w:ascii="Times New Roman" w:hAnsi="Times New Roman"/>
          <w:sz w:val="24"/>
          <w:szCs w:val="24"/>
        </w:rPr>
        <w:t>ыбору.</w:t>
      </w:r>
      <w:r w:rsidRPr="00290269">
        <w:rPr>
          <w:rFonts w:ascii="Times New Roman" w:hAnsi="Times New Roman"/>
          <w:sz w:val="24"/>
          <w:szCs w:val="24"/>
        </w:rPr>
        <w:t xml:space="preserve"> </w:t>
      </w:r>
    </w:p>
    <w:p w:rsidR="00EB7117" w:rsidRPr="00290269" w:rsidRDefault="00EB7117" w:rsidP="00556371">
      <w:pPr>
        <w:tabs>
          <w:tab w:val="left" w:pos="-180"/>
          <w:tab w:val="left" w:pos="-142"/>
        </w:tabs>
        <w:spacing w:after="0"/>
        <w:ind w:right="459" w:firstLine="709"/>
        <w:jc w:val="both"/>
        <w:rPr>
          <w:rFonts w:ascii="Times New Roman" w:hAnsi="Times New Roman"/>
          <w:sz w:val="24"/>
          <w:szCs w:val="24"/>
        </w:rPr>
      </w:pPr>
      <w:r w:rsidRPr="00D72D3A">
        <w:rPr>
          <w:rFonts w:ascii="Times New Roman" w:hAnsi="Times New Roman"/>
          <w:sz w:val="24"/>
          <w:szCs w:val="24"/>
        </w:rPr>
        <w:t xml:space="preserve">Для усвоения данного курса необходимо изучить </w:t>
      </w:r>
      <w:r w:rsidR="00831A35">
        <w:rPr>
          <w:rFonts w:ascii="Times New Roman" w:hAnsi="Times New Roman"/>
          <w:sz w:val="24"/>
          <w:szCs w:val="24"/>
        </w:rPr>
        <w:t>обязательные</w:t>
      </w:r>
      <w:r w:rsidRPr="00D72D3A">
        <w:rPr>
          <w:rFonts w:ascii="Times New Roman" w:hAnsi="Times New Roman"/>
          <w:sz w:val="24"/>
          <w:szCs w:val="24"/>
        </w:rPr>
        <w:t xml:space="preserve"> модули (дисциплины) в рамках образовательной программы бакалавра по направлению </w:t>
      </w:r>
      <w:r w:rsidR="00F6428E" w:rsidRPr="00B527D9">
        <w:rPr>
          <w:rFonts w:ascii="Times New Roman" w:hAnsi="Times New Roman"/>
          <w:sz w:val="24"/>
          <w:szCs w:val="24"/>
        </w:rPr>
        <w:t>11.0</w:t>
      </w:r>
      <w:r w:rsidR="00F6428E">
        <w:rPr>
          <w:rFonts w:ascii="Times New Roman" w:hAnsi="Times New Roman"/>
          <w:sz w:val="24"/>
          <w:szCs w:val="24"/>
        </w:rPr>
        <w:t>3</w:t>
      </w:r>
      <w:r w:rsidR="00F6428E" w:rsidRPr="00B527D9">
        <w:rPr>
          <w:rFonts w:ascii="Times New Roman" w:hAnsi="Times New Roman"/>
          <w:sz w:val="24"/>
          <w:szCs w:val="24"/>
        </w:rPr>
        <w:t>.04</w:t>
      </w:r>
      <w:r w:rsidR="00F6428E" w:rsidRPr="00B527D9">
        <w:rPr>
          <w:rFonts w:ascii="Times New Roman" w:hAnsi="Times New Roman"/>
          <w:bCs/>
          <w:sz w:val="24"/>
          <w:szCs w:val="24"/>
        </w:rPr>
        <w:t xml:space="preserve"> </w:t>
      </w:r>
      <w:r w:rsidRPr="00D72D3A">
        <w:rPr>
          <w:rFonts w:ascii="Times New Roman" w:hAnsi="Times New Roman"/>
          <w:sz w:val="24"/>
          <w:szCs w:val="24"/>
        </w:rPr>
        <w:t>«Электроника и наноэлектроника»</w:t>
      </w:r>
      <w:r w:rsidR="00831A35">
        <w:rPr>
          <w:rFonts w:ascii="Times New Roman" w:hAnsi="Times New Roman"/>
          <w:sz w:val="24"/>
          <w:szCs w:val="24"/>
        </w:rPr>
        <w:t xml:space="preserve"> такие, как</w:t>
      </w:r>
      <w:r w:rsidRPr="00D72D3A">
        <w:rPr>
          <w:rFonts w:ascii="Times New Roman" w:hAnsi="Times New Roman"/>
          <w:sz w:val="24"/>
          <w:szCs w:val="24"/>
        </w:rPr>
        <w:t xml:space="preserve"> модуль</w:t>
      </w:r>
      <w:r w:rsidR="004744BF">
        <w:rPr>
          <w:rFonts w:ascii="Times New Roman" w:hAnsi="Times New Roman"/>
          <w:sz w:val="24"/>
          <w:szCs w:val="24"/>
        </w:rPr>
        <w:t xml:space="preserve"> «Общая физика» (Б</w:t>
      </w:r>
      <w:proofErr w:type="gramStart"/>
      <w:r w:rsidR="004744BF">
        <w:rPr>
          <w:rFonts w:ascii="Times New Roman" w:hAnsi="Times New Roman"/>
          <w:sz w:val="24"/>
          <w:szCs w:val="24"/>
        </w:rPr>
        <w:t>1.О.</w:t>
      </w:r>
      <w:proofErr w:type="gramEnd"/>
      <w:r w:rsidR="004744BF">
        <w:rPr>
          <w:rFonts w:ascii="Times New Roman" w:hAnsi="Times New Roman"/>
          <w:sz w:val="24"/>
          <w:szCs w:val="24"/>
        </w:rPr>
        <w:t>06), «Математика» (Б1.О.07),</w:t>
      </w:r>
      <w:r w:rsidRPr="00D72D3A">
        <w:rPr>
          <w:rFonts w:ascii="Times New Roman" w:hAnsi="Times New Roman"/>
          <w:sz w:val="24"/>
          <w:szCs w:val="24"/>
        </w:rPr>
        <w:t xml:space="preserve"> «Теоретическая физика»</w:t>
      </w:r>
      <w:r w:rsidR="004744BF">
        <w:rPr>
          <w:rFonts w:ascii="Times New Roman" w:hAnsi="Times New Roman"/>
          <w:sz w:val="24"/>
          <w:szCs w:val="24"/>
        </w:rPr>
        <w:t xml:space="preserve"> (Б1.О.10)</w:t>
      </w:r>
      <w:r w:rsidR="00D72D3A" w:rsidRPr="00D72D3A">
        <w:rPr>
          <w:rFonts w:ascii="Times New Roman" w:hAnsi="Times New Roman"/>
          <w:sz w:val="24"/>
          <w:szCs w:val="24"/>
        </w:rPr>
        <w:t>,</w:t>
      </w:r>
      <w:r w:rsidRPr="00D72D3A">
        <w:rPr>
          <w:rFonts w:ascii="Times New Roman" w:hAnsi="Times New Roman"/>
          <w:sz w:val="24"/>
          <w:szCs w:val="24"/>
        </w:rPr>
        <w:t xml:space="preserve"> дисциплины «Физика полупроводников»</w:t>
      </w:r>
      <w:r w:rsidR="004744BF" w:rsidRPr="004744BF">
        <w:rPr>
          <w:rFonts w:ascii="Times New Roman" w:hAnsi="Times New Roman"/>
          <w:sz w:val="24"/>
          <w:szCs w:val="24"/>
        </w:rPr>
        <w:t xml:space="preserve"> </w:t>
      </w:r>
      <w:r w:rsidR="004744BF">
        <w:rPr>
          <w:rFonts w:ascii="Times New Roman" w:hAnsi="Times New Roman"/>
          <w:sz w:val="24"/>
          <w:szCs w:val="24"/>
        </w:rPr>
        <w:t>(Б1.О.14)</w:t>
      </w:r>
      <w:r w:rsidRPr="00D72D3A">
        <w:rPr>
          <w:rFonts w:ascii="Times New Roman" w:hAnsi="Times New Roman"/>
          <w:sz w:val="24"/>
          <w:szCs w:val="24"/>
        </w:rPr>
        <w:t>, «Физика конденсированного состояния»</w:t>
      </w:r>
      <w:r w:rsidR="004744BF" w:rsidRPr="004744BF">
        <w:rPr>
          <w:rFonts w:ascii="Times New Roman" w:hAnsi="Times New Roman"/>
          <w:sz w:val="24"/>
          <w:szCs w:val="24"/>
        </w:rPr>
        <w:t xml:space="preserve"> </w:t>
      </w:r>
      <w:r w:rsidR="004744BF">
        <w:rPr>
          <w:rFonts w:ascii="Times New Roman" w:hAnsi="Times New Roman"/>
          <w:sz w:val="24"/>
          <w:szCs w:val="24"/>
        </w:rPr>
        <w:t>(Б1.О.13)</w:t>
      </w:r>
      <w:r w:rsidRPr="00D72D3A">
        <w:rPr>
          <w:rFonts w:ascii="Times New Roman" w:hAnsi="Times New Roman"/>
          <w:sz w:val="24"/>
          <w:szCs w:val="24"/>
        </w:rPr>
        <w:t>, а также дисциплина «</w:t>
      </w:r>
      <w:r w:rsidR="00D72D3A" w:rsidRPr="00D72D3A">
        <w:rPr>
          <w:rFonts w:ascii="Times New Roman" w:hAnsi="Times New Roman"/>
          <w:sz w:val="24"/>
          <w:szCs w:val="24"/>
        </w:rPr>
        <w:t>Физико-химические о</w:t>
      </w:r>
      <w:r w:rsidRPr="00D72D3A">
        <w:rPr>
          <w:rFonts w:ascii="Times New Roman" w:hAnsi="Times New Roman"/>
          <w:sz w:val="24"/>
          <w:szCs w:val="24"/>
        </w:rPr>
        <w:t xml:space="preserve">сновы технологии </w:t>
      </w:r>
      <w:r w:rsidR="00D72D3A" w:rsidRPr="00D72D3A">
        <w:rPr>
          <w:rFonts w:ascii="Times New Roman" w:hAnsi="Times New Roman"/>
          <w:sz w:val="24"/>
          <w:szCs w:val="24"/>
        </w:rPr>
        <w:t>микро- и наноструктур»</w:t>
      </w:r>
      <w:r w:rsidR="004744BF">
        <w:rPr>
          <w:rFonts w:ascii="Times New Roman" w:hAnsi="Times New Roman"/>
          <w:sz w:val="24"/>
          <w:szCs w:val="24"/>
        </w:rPr>
        <w:t xml:space="preserve"> (Б1.О.17)</w:t>
      </w:r>
      <w:r w:rsidR="00D72D3A" w:rsidRPr="00D72D3A">
        <w:rPr>
          <w:rFonts w:ascii="Times New Roman" w:hAnsi="Times New Roman"/>
          <w:sz w:val="24"/>
          <w:szCs w:val="24"/>
        </w:rPr>
        <w:t>.</w:t>
      </w:r>
      <w:r w:rsidRPr="00D72D3A">
        <w:rPr>
          <w:rFonts w:ascii="Times New Roman" w:hAnsi="Times New Roman"/>
          <w:sz w:val="24"/>
          <w:szCs w:val="24"/>
        </w:rPr>
        <w:t xml:space="preserve"> Дисциплина «Физика аморфных и нанокристаллических полупроводников» находится в логической связке с дисциплинами части</w:t>
      </w:r>
      <w:r w:rsidR="004744BF">
        <w:rPr>
          <w:rFonts w:ascii="Times New Roman" w:hAnsi="Times New Roman"/>
          <w:sz w:val="24"/>
          <w:szCs w:val="24"/>
        </w:rPr>
        <w:t xml:space="preserve">, </w:t>
      </w:r>
      <w:r w:rsidR="004744BF" w:rsidRPr="004744BF">
        <w:rPr>
          <w:rFonts w:ascii="Times New Roman" w:hAnsi="Times New Roman"/>
          <w:sz w:val="24"/>
          <w:szCs w:val="24"/>
        </w:rPr>
        <w:t>формируем</w:t>
      </w:r>
      <w:r w:rsidR="004744BF">
        <w:rPr>
          <w:rFonts w:ascii="Times New Roman" w:hAnsi="Times New Roman"/>
          <w:sz w:val="24"/>
          <w:szCs w:val="24"/>
        </w:rPr>
        <w:t>ой</w:t>
      </w:r>
      <w:r w:rsidR="004744BF" w:rsidRPr="004744BF">
        <w:rPr>
          <w:rFonts w:ascii="Times New Roman" w:hAnsi="Times New Roman"/>
          <w:sz w:val="24"/>
          <w:szCs w:val="24"/>
        </w:rPr>
        <w:t xml:space="preserve"> </w:t>
      </w:r>
      <w:r w:rsidR="004744BF" w:rsidRPr="002F77E4">
        <w:rPr>
          <w:rFonts w:ascii="Times New Roman" w:hAnsi="Times New Roman"/>
          <w:sz w:val="24"/>
          <w:szCs w:val="24"/>
        </w:rPr>
        <w:t xml:space="preserve">участниками образовательных отношений </w:t>
      </w:r>
      <w:r w:rsidRPr="002F77E4">
        <w:rPr>
          <w:rFonts w:ascii="Times New Roman" w:hAnsi="Times New Roman"/>
          <w:sz w:val="24"/>
          <w:szCs w:val="24"/>
        </w:rPr>
        <w:t>магистерской программы по направлению 11.04.04 «Электроника и наноэлектроника», а именно: «Квантовая теория твердого тела»</w:t>
      </w:r>
      <w:r w:rsidR="004744BF" w:rsidRPr="002F77E4">
        <w:rPr>
          <w:rFonts w:ascii="Times New Roman" w:hAnsi="Times New Roman"/>
          <w:sz w:val="24"/>
          <w:szCs w:val="24"/>
        </w:rPr>
        <w:t xml:space="preserve"> (Б1.</w:t>
      </w:r>
      <w:r w:rsidR="002F77E4" w:rsidRPr="002F77E4">
        <w:rPr>
          <w:rFonts w:ascii="Times New Roman" w:hAnsi="Times New Roman"/>
          <w:sz w:val="24"/>
          <w:szCs w:val="24"/>
        </w:rPr>
        <w:t>В.ДВ.01.03)</w:t>
      </w:r>
      <w:r w:rsidRPr="002F77E4">
        <w:rPr>
          <w:rFonts w:ascii="Times New Roman" w:hAnsi="Times New Roman"/>
          <w:sz w:val="24"/>
          <w:szCs w:val="24"/>
        </w:rPr>
        <w:t>, «Нанофотоника»</w:t>
      </w:r>
      <w:r w:rsidR="002F77E4" w:rsidRPr="002F77E4">
        <w:rPr>
          <w:rFonts w:ascii="Times New Roman" w:hAnsi="Times New Roman"/>
          <w:sz w:val="24"/>
          <w:szCs w:val="24"/>
        </w:rPr>
        <w:t xml:space="preserve"> (Б1.В.02)</w:t>
      </w:r>
      <w:r w:rsidRPr="002F77E4">
        <w:rPr>
          <w:rFonts w:ascii="Times New Roman" w:hAnsi="Times New Roman"/>
          <w:sz w:val="24"/>
          <w:szCs w:val="24"/>
        </w:rPr>
        <w:t>, «Физика поверхности полупроводников и систем пониженной размерности»</w:t>
      </w:r>
      <w:r w:rsidR="002F77E4" w:rsidRPr="002F77E4">
        <w:rPr>
          <w:rFonts w:ascii="Times New Roman" w:hAnsi="Times New Roman"/>
          <w:sz w:val="24"/>
          <w:szCs w:val="24"/>
        </w:rPr>
        <w:t xml:space="preserve"> (Б1.В.ДВ.01.02), «Туннельные явления в </w:t>
      </w:r>
      <w:proofErr w:type="spellStart"/>
      <w:r w:rsidR="002F77E4" w:rsidRPr="002F77E4">
        <w:rPr>
          <w:rFonts w:ascii="Times New Roman" w:hAnsi="Times New Roman"/>
          <w:sz w:val="24"/>
          <w:szCs w:val="24"/>
        </w:rPr>
        <w:t>нанофизике</w:t>
      </w:r>
      <w:proofErr w:type="spellEnd"/>
      <w:r w:rsidR="002F77E4" w:rsidRPr="002F77E4">
        <w:rPr>
          <w:rFonts w:ascii="Times New Roman" w:hAnsi="Times New Roman"/>
          <w:sz w:val="24"/>
          <w:szCs w:val="24"/>
        </w:rPr>
        <w:t>» (Б1.В.ДВ.02.01), «Избранные главы физики твердого тела» (Б1.В.ДВ.05.02) и другие</w:t>
      </w:r>
      <w:r w:rsidRPr="002F77E4">
        <w:rPr>
          <w:rFonts w:ascii="Times New Roman" w:hAnsi="Times New Roman"/>
          <w:sz w:val="24"/>
          <w:szCs w:val="24"/>
        </w:rPr>
        <w:t>. Всестороннее овладение данной дисциплиной является важным для системного комплексного представления о фундаментальных основах физики неупорядоченных</w:t>
      </w:r>
      <w:r w:rsidRPr="00290269">
        <w:rPr>
          <w:rFonts w:ascii="Times New Roman" w:hAnsi="Times New Roman"/>
          <w:sz w:val="24"/>
          <w:szCs w:val="24"/>
        </w:rPr>
        <w:t xml:space="preserve"> полупроводников и знаний об основах прикладного применения аморфных полупроводников и наноразмерных полупроводниковых включений в </w:t>
      </w:r>
      <w:proofErr w:type="spellStart"/>
      <w:r w:rsidRPr="00290269">
        <w:rPr>
          <w:rFonts w:ascii="Times New Roman" w:hAnsi="Times New Roman"/>
          <w:sz w:val="24"/>
          <w:szCs w:val="24"/>
        </w:rPr>
        <w:t>широкозонной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матрице.</w:t>
      </w:r>
    </w:p>
    <w:p w:rsidR="00690F7F" w:rsidRPr="00290269" w:rsidRDefault="00690F7F" w:rsidP="0004747A">
      <w:pPr>
        <w:spacing w:after="0" w:line="240" w:lineRule="auto"/>
        <w:ind w:right="459" w:firstLine="709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Целями освоения </w:t>
      </w:r>
      <w:r w:rsidRPr="00290269">
        <w:rPr>
          <w:rFonts w:ascii="Times New Roman" w:hAnsi="Times New Roman"/>
          <w:spacing w:val="-3"/>
          <w:sz w:val="24"/>
          <w:szCs w:val="24"/>
        </w:rPr>
        <w:t>дисциплин</w:t>
      </w:r>
      <w:r w:rsidRPr="00290269">
        <w:rPr>
          <w:rFonts w:ascii="Times New Roman" w:hAnsi="Times New Roman"/>
          <w:sz w:val="24"/>
          <w:szCs w:val="24"/>
        </w:rPr>
        <w:t>ы «</w:t>
      </w:r>
      <w:r w:rsidR="00773D94" w:rsidRPr="00290269">
        <w:rPr>
          <w:rFonts w:ascii="Times New Roman" w:hAnsi="Times New Roman"/>
          <w:sz w:val="24"/>
          <w:szCs w:val="24"/>
        </w:rPr>
        <w:t>Физик</w:t>
      </w:r>
      <w:r w:rsidR="000A0270" w:rsidRPr="00290269">
        <w:rPr>
          <w:rFonts w:ascii="Times New Roman" w:hAnsi="Times New Roman"/>
          <w:sz w:val="24"/>
          <w:szCs w:val="24"/>
        </w:rPr>
        <w:t>а аморфных и нанокристаллических полупроводников</w:t>
      </w:r>
      <w:r w:rsidRPr="00290269">
        <w:rPr>
          <w:rFonts w:ascii="Times New Roman" w:hAnsi="Times New Roman"/>
          <w:sz w:val="24"/>
          <w:szCs w:val="24"/>
        </w:rPr>
        <w:t>» являются:</w:t>
      </w:r>
    </w:p>
    <w:p w:rsidR="00773D94" w:rsidRPr="00290269" w:rsidRDefault="00773D94" w:rsidP="00A00086">
      <w:pPr>
        <w:numPr>
          <w:ilvl w:val="0"/>
          <w:numId w:val="1"/>
        </w:numPr>
        <w:tabs>
          <w:tab w:val="clear" w:pos="720"/>
          <w:tab w:val="left" w:pos="-142"/>
          <w:tab w:val="left" w:pos="0"/>
          <w:tab w:val="num" w:pos="284"/>
        </w:tabs>
        <w:spacing w:after="0"/>
        <w:ind w:left="0" w:right="459" w:firstLine="0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формирование базовых знаний и навыков, необходимых для разработки и проектирования технологических </w:t>
      </w:r>
      <w:r w:rsidR="00482550" w:rsidRPr="00290269">
        <w:rPr>
          <w:rFonts w:ascii="Times New Roman" w:hAnsi="Times New Roman"/>
          <w:sz w:val="24"/>
          <w:szCs w:val="24"/>
        </w:rPr>
        <w:t>и материаловедческих приемов</w:t>
      </w:r>
      <w:r w:rsidRPr="00290269">
        <w:rPr>
          <w:rFonts w:ascii="Times New Roman" w:hAnsi="Times New Roman"/>
          <w:sz w:val="24"/>
          <w:szCs w:val="24"/>
        </w:rPr>
        <w:t xml:space="preserve"> формировани</w:t>
      </w:r>
      <w:r w:rsidR="00482550" w:rsidRPr="00290269">
        <w:rPr>
          <w:rFonts w:ascii="Times New Roman" w:hAnsi="Times New Roman"/>
          <w:sz w:val="24"/>
          <w:szCs w:val="24"/>
        </w:rPr>
        <w:t>я</w:t>
      </w:r>
      <w:r w:rsidRPr="00290269">
        <w:rPr>
          <w:rFonts w:ascii="Times New Roman" w:hAnsi="Times New Roman"/>
          <w:sz w:val="24"/>
          <w:szCs w:val="24"/>
        </w:rPr>
        <w:t xml:space="preserve"> приборных микро- и наноструктур</w:t>
      </w:r>
      <w:r w:rsidR="00482550" w:rsidRPr="00290269">
        <w:rPr>
          <w:rFonts w:ascii="Times New Roman" w:hAnsi="Times New Roman"/>
          <w:sz w:val="24"/>
          <w:szCs w:val="24"/>
        </w:rPr>
        <w:t xml:space="preserve"> с использованием новых и традиционных некристаллических и нанокристаллических материалов на основе тетраэдрических полупроводников</w:t>
      </w:r>
      <w:r w:rsidR="00A2758F" w:rsidRPr="00290269">
        <w:rPr>
          <w:rFonts w:ascii="Times New Roman" w:hAnsi="Times New Roman"/>
          <w:sz w:val="24"/>
          <w:szCs w:val="24"/>
        </w:rPr>
        <w:t>;</w:t>
      </w:r>
    </w:p>
    <w:p w:rsidR="00773D94" w:rsidRPr="00290269" w:rsidRDefault="00773D94" w:rsidP="00A00086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0" w:right="459" w:firstLine="0"/>
        <w:rPr>
          <w:i/>
          <w:sz w:val="28"/>
          <w:szCs w:val="28"/>
        </w:rPr>
      </w:pPr>
      <w:r w:rsidRPr="00290269">
        <w:t xml:space="preserve">изучение </w:t>
      </w:r>
      <w:r w:rsidR="00482550" w:rsidRPr="00290269">
        <w:t xml:space="preserve">структурно-морфологических, электронных, фотоэлектрических и оптических свойств аморфных и нанокристаллических полупроводников, </w:t>
      </w:r>
      <w:r w:rsidRPr="00290269">
        <w:t xml:space="preserve">физико-химических </w:t>
      </w:r>
      <w:r w:rsidR="00482550" w:rsidRPr="00290269">
        <w:t xml:space="preserve">основ </w:t>
      </w:r>
      <w:r w:rsidRPr="00290269">
        <w:t>процесс</w:t>
      </w:r>
      <w:r w:rsidR="00482550" w:rsidRPr="00290269">
        <w:t>ов</w:t>
      </w:r>
      <w:r w:rsidRPr="00290269">
        <w:t xml:space="preserve"> современной технологии </w:t>
      </w:r>
      <w:r w:rsidR="00482550" w:rsidRPr="00290269">
        <w:t xml:space="preserve">их </w:t>
      </w:r>
      <w:r w:rsidRPr="00290269">
        <w:t xml:space="preserve">формирования и </w:t>
      </w:r>
      <w:r w:rsidR="00482550" w:rsidRPr="00290269">
        <w:t xml:space="preserve">применения в </w:t>
      </w:r>
      <w:r w:rsidRPr="00290269">
        <w:t>производств</w:t>
      </w:r>
      <w:r w:rsidR="001A1136" w:rsidRPr="00290269">
        <w:t>е</w:t>
      </w:r>
      <w:r w:rsidRPr="00290269">
        <w:t xml:space="preserve"> </w:t>
      </w:r>
      <w:r w:rsidR="00FC3E0D" w:rsidRPr="00290269">
        <w:t>элементов и</w:t>
      </w:r>
      <w:r w:rsidRPr="00290269">
        <w:t xml:space="preserve"> приборов микро-</w:t>
      </w:r>
      <w:r w:rsidR="00FC3E0D" w:rsidRPr="00290269">
        <w:t>,</w:t>
      </w:r>
      <w:r w:rsidRPr="00290269">
        <w:t xml:space="preserve"> нано</w:t>
      </w:r>
      <w:r w:rsidR="00FC3E0D" w:rsidRPr="00290269">
        <w:t>- и опто</w:t>
      </w:r>
      <w:r w:rsidRPr="00290269">
        <w:t>электроники;</w:t>
      </w:r>
    </w:p>
    <w:p w:rsidR="00482550" w:rsidRPr="00290269" w:rsidRDefault="00773D94" w:rsidP="00A00086">
      <w:pPr>
        <w:pStyle w:val="a6"/>
        <w:widowControl w:val="0"/>
        <w:numPr>
          <w:ilvl w:val="0"/>
          <w:numId w:val="1"/>
        </w:numPr>
        <w:tabs>
          <w:tab w:val="clear" w:pos="720"/>
          <w:tab w:val="left" w:pos="-180"/>
          <w:tab w:val="left" w:pos="-142"/>
          <w:tab w:val="num" w:pos="284"/>
        </w:tabs>
        <w:ind w:left="0" w:right="459" w:firstLine="0"/>
      </w:pPr>
      <w:r w:rsidRPr="00290269">
        <w:t xml:space="preserve">получение углубленного профессионального образования по </w:t>
      </w:r>
      <w:r w:rsidR="00FC3E0D" w:rsidRPr="00290269">
        <w:t>физике и</w:t>
      </w:r>
      <w:r w:rsidR="001A1136" w:rsidRPr="00290269">
        <w:t xml:space="preserve"> </w:t>
      </w:r>
      <w:r w:rsidRPr="00290269">
        <w:t>техн</w:t>
      </w:r>
      <w:r w:rsidR="00FC3E0D" w:rsidRPr="00290269">
        <w:t>ике</w:t>
      </w:r>
      <w:r w:rsidRPr="00290269">
        <w:t xml:space="preserve"> </w:t>
      </w:r>
      <w:r w:rsidR="00FC3E0D" w:rsidRPr="00290269">
        <w:t>некристаллических полупроводников</w:t>
      </w:r>
      <w:r w:rsidRPr="00290269">
        <w:t>, обеспечивающего возможность быстрого и самостоятельного приобретения новых знаний для успешной профессиональной деятельности в области микро- и наноэлектроники.</w:t>
      </w:r>
    </w:p>
    <w:p w:rsidR="00FC3E0D" w:rsidRPr="00290269" w:rsidRDefault="00FC3E0D" w:rsidP="00FC3E0D">
      <w:pPr>
        <w:pStyle w:val="a6"/>
        <w:widowControl w:val="0"/>
        <w:tabs>
          <w:tab w:val="left" w:pos="-180"/>
          <w:tab w:val="left" w:pos="-142"/>
        </w:tabs>
        <w:ind w:right="459"/>
      </w:pPr>
    </w:p>
    <w:p w:rsidR="00690F7F" w:rsidRPr="00290269" w:rsidRDefault="00174AE5" w:rsidP="00FC3E0D">
      <w:pPr>
        <w:spacing w:after="120" w:line="240" w:lineRule="auto"/>
        <w:ind w:right="459"/>
        <w:jc w:val="both"/>
        <w:rPr>
          <w:rFonts w:ascii="Times New Roman" w:hAnsi="Times New Roman"/>
          <w:b/>
          <w:sz w:val="24"/>
          <w:szCs w:val="24"/>
        </w:rPr>
      </w:pPr>
      <w:r w:rsidRPr="00290269">
        <w:rPr>
          <w:rFonts w:ascii="Times New Roman" w:hAnsi="Times New Roman"/>
          <w:b/>
          <w:sz w:val="24"/>
          <w:szCs w:val="24"/>
        </w:rPr>
        <w:t>2. 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:rsidR="00794716" w:rsidRDefault="00174AE5" w:rsidP="00FC3E0D">
      <w:pPr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794716">
        <w:rPr>
          <w:rFonts w:ascii="Times New Roman" w:hAnsi="Times New Roman"/>
          <w:sz w:val="24"/>
          <w:szCs w:val="24"/>
        </w:rPr>
        <w:t>:</w:t>
      </w:r>
    </w:p>
    <w:p w:rsidR="00A2758F" w:rsidRDefault="00794716" w:rsidP="00FC3E0D">
      <w:pPr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  <w:r w:rsidRPr="00794716">
        <w:rPr>
          <w:rFonts w:ascii="Times New Roman" w:hAnsi="Times New Roman"/>
          <w:sz w:val="24"/>
          <w:szCs w:val="24"/>
        </w:rPr>
        <w:t xml:space="preserve">ПК-1. </w:t>
      </w:r>
      <w:r w:rsidR="00556371" w:rsidRPr="00556371">
        <w:rPr>
          <w:rFonts w:ascii="Times New Roman" w:hAnsi="Times New Roman"/>
          <w:sz w:val="24"/>
          <w:szCs w:val="24"/>
        </w:rPr>
        <w:t>Готовность формулировать цели и задачи научных исследований в соответствии с тенденциями и перспективами развития электроники и наноэлектроники, а также смежных областей науки и техники, и способность обоснованно выбирать теоретические и экспериментальные методы и средства решения сформулированных задач</w:t>
      </w:r>
    </w:p>
    <w:p w:rsidR="002F77E4" w:rsidRDefault="002F77E4" w:rsidP="00FC3E0D">
      <w:pPr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1"/>
        <w:gridCol w:w="2353"/>
        <w:gridCol w:w="3072"/>
        <w:gridCol w:w="1745"/>
      </w:tblGrid>
      <w:tr w:rsidR="00D7528A" w:rsidRPr="00B44F39" w:rsidTr="00D7528A">
        <w:trPr>
          <w:trHeight w:val="645"/>
          <w:jc w:val="center"/>
        </w:trPr>
        <w:tc>
          <w:tcPr>
            <w:tcW w:w="2291" w:type="dxa"/>
            <w:vMerge w:val="restart"/>
          </w:tcPr>
          <w:p w:rsidR="00D7528A" w:rsidRPr="00B44F39" w:rsidRDefault="00D7528A" w:rsidP="00D7528A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</w:rPr>
            </w:pPr>
            <w:r w:rsidRPr="00B44F39">
              <w:rPr>
                <w:rFonts w:ascii="Times New Roman" w:hAnsi="Times New Roman"/>
                <w:b/>
              </w:rPr>
              <w:lastRenderedPageBreak/>
              <w:t xml:space="preserve">Формируемые компетенции </w:t>
            </w:r>
          </w:p>
          <w:p w:rsidR="00D7528A" w:rsidRPr="00B44F39" w:rsidRDefault="00D7528A" w:rsidP="00D7528A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</w:rPr>
            </w:pPr>
            <w:r w:rsidRPr="00B44F39">
              <w:rPr>
                <w:rFonts w:ascii="Times New Roman" w:hAnsi="Times New Roman"/>
              </w:rPr>
              <w:t>(код, содержание компетенции)</w:t>
            </w:r>
          </w:p>
          <w:p w:rsidR="00D7528A" w:rsidRPr="00B44F39" w:rsidRDefault="00D7528A" w:rsidP="00D7528A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25" w:type="dxa"/>
            <w:gridSpan w:val="2"/>
            <w:tcBorders>
              <w:bottom w:val="single" w:sz="4" w:space="0" w:color="auto"/>
            </w:tcBorders>
          </w:tcPr>
          <w:p w:rsidR="00D7528A" w:rsidRPr="00B44F39" w:rsidRDefault="00D7528A" w:rsidP="00D7528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B44F39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420" w:type="dxa"/>
            <w:vMerge w:val="restart"/>
          </w:tcPr>
          <w:p w:rsidR="00D7528A" w:rsidRPr="00B44F39" w:rsidRDefault="00D7528A" w:rsidP="00D7528A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B44F39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7528A" w:rsidRPr="00B44F39" w:rsidTr="00D7528A">
        <w:trPr>
          <w:trHeight w:val="465"/>
          <w:jc w:val="center"/>
        </w:trPr>
        <w:tc>
          <w:tcPr>
            <w:tcW w:w="2291" w:type="dxa"/>
            <w:vMerge/>
          </w:tcPr>
          <w:p w:rsidR="00D7528A" w:rsidRPr="00B44F39" w:rsidRDefault="00D7528A" w:rsidP="00D7528A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D7528A" w:rsidRPr="00B44F39" w:rsidRDefault="00D7528A" w:rsidP="00D752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44F39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B44F39">
              <w:rPr>
                <w:rFonts w:ascii="Times New Roman" w:hAnsi="Times New Roman"/>
                <w:i/>
              </w:rPr>
              <w:t xml:space="preserve"> </w:t>
            </w:r>
          </w:p>
          <w:p w:rsidR="00D7528A" w:rsidRPr="00B44F39" w:rsidRDefault="00D7528A" w:rsidP="00D7528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44F39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D7528A" w:rsidRPr="00B44F39" w:rsidRDefault="00D7528A" w:rsidP="00D7528A">
            <w:pPr>
              <w:tabs>
                <w:tab w:val="num" w:pos="14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4F39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D7528A" w:rsidRPr="00B44F39" w:rsidRDefault="00D7528A" w:rsidP="00D7528A">
            <w:pPr>
              <w:tabs>
                <w:tab w:val="num" w:pos="56"/>
              </w:tabs>
              <w:ind w:lef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F39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420" w:type="dxa"/>
            <w:vMerge/>
          </w:tcPr>
          <w:p w:rsidR="00D7528A" w:rsidRPr="00B44F39" w:rsidRDefault="00D7528A" w:rsidP="00D7528A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28A" w:rsidRPr="00B44F39" w:rsidTr="00D7528A">
        <w:trPr>
          <w:jc w:val="center"/>
        </w:trPr>
        <w:tc>
          <w:tcPr>
            <w:tcW w:w="2291" w:type="dxa"/>
          </w:tcPr>
          <w:p w:rsidR="00D7528A" w:rsidRDefault="00D7528A" w:rsidP="00D7528A">
            <w:pPr>
              <w:tabs>
                <w:tab w:val="num" w:pos="-2122"/>
              </w:tabs>
              <w:spacing w:after="120"/>
              <w:ind w:left="5"/>
              <w:jc w:val="both"/>
              <w:rPr>
                <w:rFonts w:ascii="Times New Roman" w:hAnsi="Times New Roman"/>
              </w:rPr>
            </w:pPr>
            <w:bookmarkStart w:id="1" w:name="_GoBack"/>
            <w:r w:rsidRPr="00B44F39">
              <w:rPr>
                <w:rFonts w:ascii="Times New Roman" w:hAnsi="Times New Roman"/>
              </w:rPr>
              <w:t>ПК-1. Готовность формулировать цели и задачи научных исследований в соответствии с тенденциями и перспективами развития электроники и наноэлектроники, а также смежных областей науки и техники, и способность обоснованно выбирать теоретические и экспериментальные методы и средства решения сформулированных задач</w:t>
            </w:r>
          </w:p>
          <w:bookmarkEnd w:id="1"/>
          <w:p w:rsidR="00B24771" w:rsidRPr="00B44F39" w:rsidRDefault="00B24771" w:rsidP="00D7528A">
            <w:pPr>
              <w:tabs>
                <w:tab w:val="num" w:pos="-2122"/>
              </w:tabs>
              <w:spacing w:after="120"/>
              <w:ind w:left="5"/>
              <w:jc w:val="both"/>
              <w:rPr>
                <w:rFonts w:ascii="Times New Roman" w:hAnsi="Times New Roman"/>
              </w:rPr>
            </w:pPr>
          </w:p>
        </w:tc>
        <w:tc>
          <w:tcPr>
            <w:tcW w:w="2353" w:type="dxa"/>
          </w:tcPr>
          <w:p w:rsidR="00D7528A" w:rsidRPr="00B24771" w:rsidRDefault="00D7528A" w:rsidP="00B24771">
            <w:pPr>
              <w:pStyle w:val="ConsPlusNormal"/>
              <w:rPr>
                <w:sz w:val="22"/>
                <w:szCs w:val="22"/>
              </w:rPr>
            </w:pPr>
            <w:r w:rsidRPr="00B24771">
              <w:rPr>
                <w:sz w:val="22"/>
                <w:szCs w:val="22"/>
              </w:rPr>
              <w:t>ПК-1.1. Знания тенденций и перспектив развития электроники и наноэлектроники, а также смежных областей науки и техники</w:t>
            </w:r>
          </w:p>
          <w:p w:rsidR="00D7528A" w:rsidRPr="00B24771" w:rsidRDefault="00D7528A" w:rsidP="00B24771">
            <w:pPr>
              <w:pStyle w:val="ConsPlusNormal"/>
              <w:rPr>
                <w:sz w:val="22"/>
                <w:szCs w:val="22"/>
              </w:rPr>
            </w:pPr>
            <w:r w:rsidRPr="00B24771">
              <w:rPr>
                <w:sz w:val="22"/>
                <w:szCs w:val="22"/>
              </w:rPr>
              <w:t>ПК-1.2. Умение использовать передовой отечественный и зарубежный опыт в профессиональной сфере деятельности</w:t>
            </w:r>
          </w:p>
          <w:p w:rsidR="00D7528A" w:rsidRPr="00B24771" w:rsidRDefault="00D7528A" w:rsidP="00B24771">
            <w:pPr>
              <w:spacing w:after="120" w:line="240" w:lineRule="auto"/>
              <w:rPr>
                <w:rFonts w:ascii="Times New Roman" w:hAnsi="Times New Roman"/>
              </w:rPr>
            </w:pPr>
            <w:r w:rsidRPr="00B24771">
              <w:rPr>
                <w:rFonts w:ascii="Times New Roman" w:hAnsi="Times New Roman"/>
              </w:rPr>
              <w:t>ПК-1.3. Владение передовым отечественным и зарубежным опытом в профессиональной сфере деятельности</w:t>
            </w:r>
          </w:p>
          <w:p w:rsidR="00B24771" w:rsidRPr="00B44F39" w:rsidRDefault="00B24771" w:rsidP="00B2477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</w:tcPr>
          <w:p w:rsidR="00D7528A" w:rsidRPr="00B44F39" w:rsidRDefault="00B24771" w:rsidP="00D7528A">
            <w:pPr>
              <w:spacing w:after="0" w:line="240" w:lineRule="auto"/>
              <w:rPr>
                <w:rFonts w:ascii="Times New Roman" w:hAnsi="Times New Roman"/>
              </w:rPr>
            </w:pPr>
            <w:r w:rsidRPr="00B24771">
              <w:rPr>
                <w:rFonts w:ascii="Times New Roman" w:hAnsi="Times New Roman"/>
              </w:rPr>
              <w:t xml:space="preserve">ПК-1.1. </w:t>
            </w:r>
            <w:r w:rsidR="00D7528A" w:rsidRPr="00B44F39">
              <w:rPr>
                <w:rFonts w:ascii="Times New Roman" w:hAnsi="Times New Roman"/>
              </w:rPr>
              <w:t>Знать фундаментальные основы классификации структурного беспорядка в твердых телах на примере аморфного тетраэдрического кремния и германия. Влияния неупорядоченности на энергетический спектр аморфных полупроводников. Способы модификации структурных и оптоэлектронных свойств, основные технологически</w:t>
            </w:r>
            <w:r w:rsidR="00B44F39" w:rsidRPr="00B44F39">
              <w:rPr>
                <w:rFonts w:ascii="Times New Roman" w:hAnsi="Times New Roman"/>
              </w:rPr>
              <w:t xml:space="preserve">е способы управления </w:t>
            </w:r>
            <w:proofErr w:type="spellStart"/>
            <w:r w:rsidR="00B44F39" w:rsidRPr="00B44F39">
              <w:rPr>
                <w:rFonts w:ascii="Times New Roman" w:hAnsi="Times New Roman"/>
              </w:rPr>
              <w:t>макросвойствами</w:t>
            </w:r>
            <w:proofErr w:type="spellEnd"/>
            <w:r w:rsidR="00B44F39" w:rsidRPr="00B44F39">
              <w:rPr>
                <w:rFonts w:ascii="Times New Roman" w:hAnsi="Times New Roman"/>
              </w:rPr>
              <w:t xml:space="preserve">, для приложений современной микро- и наноэлектроники. Включая гидрогенизацию и легирование.  Знать основы получения и свойства пористого кремния и других низкоразмерных структур на основе нанокремния. </w:t>
            </w:r>
          </w:p>
          <w:p w:rsidR="00B44F39" w:rsidRPr="00B44F39" w:rsidRDefault="00B24771" w:rsidP="00B44F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ind w:right="6"/>
              <w:rPr>
                <w:rFonts w:ascii="Times New Roman" w:hAnsi="Times New Roman"/>
              </w:rPr>
            </w:pPr>
            <w:r w:rsidRPr="00B24771">
              <w:rPr>
                <w:rFonts w:ascii="Times New Roman" w:hAnsi="Times New Roman"/>
              </w:rPr>
              <w:t xml:space="preserve">ПК-1.2. </w:t>
            </w:r>
            <w:r w:rsidR="00D7528A" w:rsidRPr="00B44F39">
              <w:rPr>
                <w:rFonts w:ascii="Times New Roman" w:hAnsi="Times New Roman"/>
              </w:rPr>
              <w:t xml:space="preserve">Уметь </w:t>
            </w:r>
            <w:r w:rsidR="00B44F39" w:rsidRPr="00B44F39">
              <w:rPr>
                <w:rFonts w:ascii="Times New Roman" w:hAnsi="Times New Roman"/>
              </w:rPr>
              <w:t xml:space="preserve">использовать знания </w:t>
            </w:r>
            <w:proofErr w:type="spellStart"/>
            <w:r w:rsidR="00B44F39" w:rsidRPr="00B44F39">
              <w:rPr>
                <w:rFonts w:ascii="Times New Roman" w:hAnsi="Times New Roman"/>
              </w:rPr>
              <w:t>осовременных</w:t>
            </w:r>
            <w:proofErr w:type="spellEnd"/>
            <w:r w:rsidR="00B44F39" w:rsidRPr="00B44F39">
              <w:rPr>
                <w:rFonts w:ascii="Times New Roman" w:hAnsi="Times New Roman"/>
              </w:rPr>
              <w:t xml:space="preserve"> исследованиях в области аморфного и </w:t>
            </w:r>
            <w:proofErr w:type="spellStart"/>
            <w:r w:rsidR="00B44F39" w:rsidRPr="00B44F39">
              <w:rPr>
                <w:rFonts w:ascii="Times New Roman" w:hAnsi="Times New Roman"/>
              </w:rPr>
              <w:t>нанокристаллического</w:t>
            </w:r>
            <w:proofErr w:type="spellEnd"/>
            <w:r w:rsidR="00B44F39" w:rsidRPr="00B44F39">
              <w:rPr>
                <w:rFonts w:ascii="Times New Roman" w:hAnsi="Times New Roman"/>
              </w:rPr>
              <w:t xml:space="preserve"> кремния при создании </w:t>
            </w:r>
            <w:proofErr w:type="spellStart"/>
            <w:r w:rsidR="00B44F39" w:rsidRPr="00B44F39">
              <w:rPr>
                <w:rFonts w:ascii="Times New Roman" w:hAnsi="Times New Roman"/>
              </w:rPr>
              <w:t>новыз</w:t>
            </w:r>
            <w:proofErr w:type="spellEnd"/>
            <w:r w:rsidR="00B44F39" w:rsidRPr="00B44F39">
              <w:rPr>
                <w:rFonts w:ascii="Times New Roman" w:hAnsi="Times New Roman"/>
              </w:rPr>
              <w:t xml:space="preserve"> приборов электроники.</w:t>
            </w:r>
          </w:p>
          <w:p w:rsidR="00D7528A" w:rsidRPr="00B44F39" w:rsidRDefault="00B24771" w:rsidP="00B247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9" w:lineRule="exact"/>
              <w:ind w:right="6"/>
              <w:rPr>
                <w:rFonts w:ascii="Times New Roman" w:hAnsi="Times New Roman"/>
              </w:rPr>
            </w:pPr>
            <w:r w:rsidRPr="00B24771">
              <w:rPr>
                <w:rFonts w:ascii="Times New Roman" w:hAnsi="Times New Roman"/>
              </w:rPr>
              <w:t xml:space="preserve">ПК-1.3. </w:t>
            </w:r>
            <w:r w:rsidR="00D7528A" w:rsidRPr="00B44F39">
              <w:rPr>
                <w:rFonts w:ascii="Times New Roman" w:hAnsi="Times New Roman"/>
              </w:rPr>
              <w:t>Иметь навыки проведения технологических процессов и контроля свойств</w:t>
            </w:r>
            <w:r w:rsidR="00B44F39" w:rsidRPr="00B44F39">
              <w:rPr>
                <w:rFonts w:ascii="Times New Roman" w:hAnsi="Times New Roman"/>
              </w:rPr>
              <w:t xml:space="preserve"> аморфных </w:t>
            </w:r>
            <w:proofErr w:type="spellStart"/>
            <w:r w:rsidR="00B44F39" w:rsidRPr="00B44F39">
              <w:rPr>
                <w:rFonts w:ascii="Times New Roman" w:hAnsi="Times New Roman"/>
              </w:rPr>
              <w:t>инанокристаллических</w:t>
            </w:r>
            <w:proofErr w:type="spellEnd"/>
            <w:r w:rsidR="00B44F39" w:rsidRPr="00B44F39">
              <w:rPr>
                <w:rFonts w:ascii="Times New Roman" w:hAnsi="Times New Roman"/>
              </w:rPr>
              <w:t xml:space="preserve"> полупроводников.</w:t>
            </w:r>
          </w:p>
        </w:tc>
        <w:tc>
          <w:tcPr>
            <w:tcW w:w="1420" w:type="dxa"/>
          </w:tcPr>
          <w:p w:rsidR="00D7528A" w:rsidRPr="00B44F39" w:rsidRDefault="00D7528A" w:rsidP="00D752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  <w:r w:rsidRPr="00B44F39">
              <w:rPr>
                <w:rFonts w:ascii="Times New Roman" w:hAnsi="Times New Roman"/>
              </w:rPr>
              <w:t>Вопросы по темам/разделам дисциплины.</w:t>
            </w:r>
          </w:p>
          <w:p w:rsidR="00D7528A" w:rsidRPr="00B44F39" w:rsidRDefault="00D7528A" w:rsidP="00D752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  <w:p w:rsidR="00D7528A" w:rsidRPr="00B44F39" w:rsidRDefault="00D7528A" w:rsidP="00D7528A">
            <w:pPr>
              <w:ind w:right="70"/>
            </w:pPr>
            <w:r w:rsidRPr="00B44F39">
              <w:rPr>
                <w:rFonts w:ascii="Times New Roman" w:hAnsi="Times New Roman"/>
              </w:rPr>
              <w:t>Комплект задач и заданий к лабораторному практикуму.</w:t>
            </w:r>
            <w:r w:rsidRPr="00B44F39">
              <w:t xml:space="preserve"> </w:t>
            </w:r>
          </w:p>
          <w:p w:rsidR="00D7528A" w:rsidRPr="00B44F39" w:rsidRDefault="00D7528A" w:rsidP="00D7528A">
            <w:pPr>
              <w:ind w:right="70"/>
            </w:pPr>
            <w:r w:rsidRPr="00B44F39">
              <w:rPr>
                <w:rFonts w:ascii="Times New Roman" w:hAnsi="Times New Roman"/>
              </w:rPr>
              <w:t>Фонд тестовых заданий</w:t>
            </w:r>
          </w:p>
          <w:p w:rsidR="00D7528A" w:rsidRPr="00B44F39" w:rsidRDefault="00D7528A" w:rsidP="00D752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9" w:lineRule="exact"/>
              <w:ind w:left="-7" w:right="5"/>
              <w:jc w:val="both"/>
              <w:rPr>
                <w:rFonts w:ascii="Times New Roman" w:hAnsi="Times New Roman"/>
              </w:rPr>
            </w:pPr>
          </w:p>
        </w:tc>
      </w:tr>
    </w:tbl>
    <w:p w:rsidR="00B80A00" w:rsidRPr="00CD40CD" w:rsidRDefault="00B80A00" w:rsidP="00B80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BC7" w:rsidRDefault="00311BA0" w:rsidP="00A42B9A">
      <w:pPr>
        <w:pStyle w:val="aa"/>
        <w:numPr>
          <w:ilvl w:val="0"/>
          <w:numId w:val="9"/>
        </w:numPr>
        <w:tabs>
          <w:tab w:val="left" w:pos="-567"/>
          <w:tab w:val="left" w:pos="0"/>
        </w:tabs>
        <w:ind w:right="96"/>
        <w:rPr>
          <w:szCs w:val="28"/>
        </w:rPr>
      </w:pPr>
      <w:r w:rsidRPr="00A42B9A">
        <w:rPr>
          <w:b/>
          <w:sz w:val="24"/>
          <w:szCs w:val="24"/>
        </w:rPr>
        <w:t>Структура и содержание дисциплины «</w:t>
      </w:r>
      <w:r w:rsidR="00207D7A" w:rsidRPr="00A42B9A">
        <w:rPr>
          <w:b/>
          <w:sz w:val="24"/>
          <w:szCs w:val="24"/>
        </w:rPr>
        <w:t>Физик</w:t>
      </w:r>
      <w:r w:rsidR="00BC41A6" w:rsidRPr="00A42B9A">
        <w:rPr>
          <w:b/>
          <w:sz w:val="24"/>
          <w:szCs w:val="24"/>
        </w:rPr>
        <w:t>а аморфных и нанокристаллических полупроводников</w:t>
      </w:r>
      <w:r w:rsidRPr="00A42B9A">
        <w:rPr>
          <w:b/>
          <w:sz w:val="24"/>
          <w:szCs w:val="24"/>
        </w:rPr>
        <w:t>»</w:t>
      </w:r>
      <w:r w:rsidR="00491BC7" w:rsidRPr="00A42B9A">
        <w:rPr>
          <w:szCs w:val="28"/>
        </w:rPr>
        <w:t xml:space="preserve"> </w:t>
      </w:r>
    </w:p>
    <w:p w:rsidR="00B72D0B" w:rsidRPr="00B250E6" w:rsidRDefault="00B72D0B" w:rsidP="00B72D0B">
      <w:pPr>
        <w:pStyle w:val="a3"/>
        <w:tabs>
          <w:tab w:val="clear" w:pos="822"/>
          <w:tab w:val="left" w:pos="426"/>
        </w:tabs>
        <w:ind w:left="644" w:right="-853" w:firstLine="0"/>
        <w:rPr>
          <w:b/>
          <w:sz w:val="18"/>
          <w:szCs w:val="18"/>
        </w:rPr>
      </w:pPr>
      <w:r w:rsidRPr="00B250E6">
        <w:rPr>
          <w:b/>
        </w:rPr>
        <w:t>3.1 Трудоемкость дисциплины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Общая трудоемкость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 xml:space="preserve">4 ЗЕТ </w:t>
            </w:r>
          </w:p>
        </w:tc>
      </w:tr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Часов по учебному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144</w:t>
            </w:r>
          </w:p>
        </w:tc>
      </w:tr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в том числе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</w:p>
        </w:tc>
      </w:tr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аудиторные занятия (контактная работа):</w:t>
            </w:r>
          </w:p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- занятия лекционного типа</w:t>
            </w:r>
          </w:p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 xml:space="preserve">- занятия семинарского типа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</w:p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16</w:t>
            </w:r>
          </w:p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  <w:rPr>
                <w:lang w:val="en-US"/>
              </w:rPr>
            </w:pPr>
            <w:r w:rsidRPr="00B250E6">
              <w:rPr>
                <w:lang w:val="en-US"/>
              </w:rPr>
              <w:t>32</w:t>
            </w:r>
          </w:p>
        </w:tc>
      </w:tr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самостоятельная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58 (работа в семестре)</w:t>
            </w:r>
          </w:p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36 (на подготовку к экзамену)</w:t>
            </w:r>
          </w:p>
        </w:tc>
      </w:tr>
      <w:tr w:rsidR="00B72D0B" w:rsidRPr="00B250E6" w:rsidTr="002F578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 xml:space="preserve">Промежуточная аттестация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D0B" w:rsidRPr="00B250E6" w:rsidRDefault="00B72D0B" w:rsidP="002F578D">
            <w:pPr>
              <w:pStyle w:val="a3"/>
              <w:tabs>
                <w:tab w:val="left" w:pos="426"/>
              </w:tabs>
              <w:spacing w:line="240" w:lineRule="auto"/>
              <w:ind w:left="0" w:right="-853" w:firstLine="0"/>
            </w:pPr>
            <w:r w:rsidRPr="00B250E6">
              <w:t>3 семестр – экзамен</w:t>
            </w:r>
          </w:p>
        </w:tc>
      </w:tr>
    </w:tbl>
    <w:p w:rsidR="00407320" w:rsidRDefault="00407320" w:rsidP="00407320">
      <w:pPr>
        <w:tabs>
          <w:tab w:val="left" w:pos="-567"/>
          <w:tab w:val="left" w:pos="0"/>
        </w:tabs>
        <w:spacing w:after="0"/>
        <w:ind w:right="-285"/>
        <w:jc w:val="both"/>
        <w:rPr>
          <w:rFonts w:ascii="Times New Roman" w:hAnsi="Times New Roman"/>
          <w:sz w:val="24"/>
          <w:szCs w:val="24"/>
        </w:rPr>
      </w:pPr>
    </w:p>
    <w:p w:rsidR="00556371" w:rsidRPr="0030393F" w:rsidRDefault="00556371" w:rsidP="00556371">
      <w:pPr>
        <w:jc w:val="both"/>
        <w:rPr>
          <w:rFonts w:ascii="Times New Roman" w:hAnsi="Times New Roman"/>
          <w:i/>
          <w:sz w:val="28"/>
          <w:szCs w:val="24"/>
        </w:rPr>
      </w:pPr>
      <w:r w:rsidRPr="0030393F">
        <w:rPr>
          <w:rFonts w:ascii="Times New Roman" w:hAnsi="Times New Roman"/>
          <w:b/>
          <w:sz w:val="24"/>
          <w:szCs w:val="24"/>
        </w:rPr>
        <w:t>3.2.</w:t>
      </w:r>
      <w:r w:rsidRPr="0030393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393F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47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436"/>
        <w:gridCol w:w="355"/>
        <w:gridCol w:w="223"/>
        <w:gridCol w:w="733"/>
        <w:gridCol w:w="281"/>
        <w:gridCol w:w="1156"/>
        <w:gridCol w:w="861"/>
        <w:gridCol w:w="146"/>
        <w:gridCol w:w="1586"/>
      </w:tblGrid>
      <w:tr w:rsidR="00407320" w:rsidRPr="002F578D" w:rsidTr="00556371">
        <w:trPr>
          <w:trHeight w:val="135"/>
        </w:trPr>
        <w:tc>
          <w:tcPr>
            <w:tcW w:w="21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2579" w:type="pct"/>
            <w:gridSpan w:val="6"/>
            <w:tcBorders>
              <w:lef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hanging="2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2F578D" w:rsidRPr="002F578D" w:rsidTr="00556371">
        <w:trPr>
          <w:trHeight w:val="491"/>
        </w:trPr>
        <w:tc>
          <w:tcPr>
            <w:tcW w:w="210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left w:val="single" w:sz="4" w:space="0" w:color="auto"/>
            </w:tcBorders>
            <w:vAlign w:val="center"/>
          </w:tcPr>
          <w:p w:rsidR="00407320" w:rsidRPr="002F578D" w:rsidRDefault="00407320" w:rsidP="002F578D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Контактная работа , часы из них</w:t>
            </w:r>
          </w:p>
        </w:tc>
        <w:tc>
          <w:tcPr>
            <w:tcW w:w="859" w:type="pct"/>
            <w:vMerge w:val="restart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обучающего, часы</w:t>
            </w:r>
          </w:p>
        </w:tc>
      </w:tr>
      <w:tr w:rsidR="002F578D" w:rsidRPr="002F578D" w:rsidTr="00556371">
        <w:trPr>
          <w:cantSplit/>
          <w:trHeight w:val="1411"/>
        </w:trPr>
        <w:tc>
          <w:tcPr>
            <w:tcW w:w="210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07320" w:rsidRPr="002F578D" w:rsidRDefault="00407320" w:rsidP="002F578D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407320" w:rsidRPr="002F578D" w:rsidRDefault="00407320" w:rsidP="002F578D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лекцион</w:t>
            </w:r>
            <w:proofErr w:type="spellEnd"/>
            <w:r w:rsidRPr="002F578D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152" w:type="pct"/>
            <w:textDirection w:val="btLr"/>
            <w:tcFitText/>
            <w:vAlign w:val="center"/>
          </w:tcPr>
          <w:p w:rsidR="00407320" w:rsidRPr="002F578D" w:rsidRDefault="00407320" w:rsidP="002F578D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extDirection w:val="btLr"/>
            <w:tcFitText/>
            <w:vAlign w:val="center"/>
          </w:tcPr>
          <w:p w:rsidR="00407320" w:rsidRPr="002F578D" w:rsidRDefault="00407320" w:rsidP="002F578D">
            <w:pPr>
              <w:tabs>
                <w:tab w:val="num" w:pos="5396"/>
              </w:tabs>
              <w:spacing w:after="0" w:line="240" w:lineRule="auto"/>
              <w:ind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 xml:space="preserve">Занятия </w:t>
            </w:r>
            <w:proofErr w:type="spellStart"/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лаборатор</w:t>
            </w:r>
            <w:proofErr w:type="spellEnd"/>
            <w:r w:rsidRPr="002F578D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45" w:type="pct"/>
            <w:gridSpan w:val="2"/>
            <w:textDirection w:val="btLr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ind w:left="113" w:right="-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9" w:type="pct"/>
            <w:vMerge/>
            <w:vAlign w:val="center"/>
          </w:tcPr>
          <w:p w:rsidR="00407320" w:rsidRPr="002F578D" w:rsidRDefault="00407320" w:rsidP="002F578D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78D" w:rsidRPr="002F578D" w:rsidTr="00556371">
        <w:trPr>
          <w:trHeight w:val="250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Введение.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F578D" w:rsidRPr="002F578D" w:rsidTr="00556371">
        <w:trPr>
          <w:trHeight w:val="539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Основные методы получения аморфных и нанокристаллических полупроводников.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 xml:space="preserve">Электронная структура 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Электронный транспорт в аморфных полупроводниках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Фотоэлектрические свойства аморфных полупроводников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Оптические свойства аморфных полупроводников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Применение аморфного и микрокристаллического кремния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F578D" w:rsidRPr="002F578D" w:rsidTr="00556371">
        <w:trPr>
          <w:trHeight w:val="202"/>
        </w:trPr>
        <w:tc>
          <w:tcPr>
            <w:tcW w:w="21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 xml:space="preserve">Физические, технологические особенности микро- и </w:t>
            </w:r>
            <w:proofErr w:type="spellStart"/>
            <w:r w:rsidRPr="002F578D">
              <w:rPr>
                <w:rFonts w:ascii="Times New Roman" w:hAnsi="Times New Roman"/>
                <w:sz w:val="20"/>
                <w:szCs w:val="20"/>
              </w:rPr>
              <w:t>нанокристаллического</w:t>
            </w:r>
            <w:proofErr w:type="spellEnd"/>
            <w:r w:rsidRPr="002F578D">
              <w:rPr>
                <w:rFonts w:ascii="Times New Roman" w:hAnsi="Times New Roman"/>
                <w:sz w:val="20"/>
                <w:szCs w:val="20"/>
              </w:rPr>
              <w:t xml:space="preserve"> кремния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20" w:rsidRPr="002F578D" w:rsidRDefault="00B250E6" w:rsidP="002F578D">
            <w:pPr>
              <w:tabs>
                <w:tab w:val="num" w:pos="82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82976"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DA11BC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407320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2EC3" w:rsidRPr="002F578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20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250E6" w:rsidRPr="002F578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4125BE" w:rsidRPr="002F578D" w:rsidTr="004B2EC3">
        <w:trPr>
          <w:trHeight w:val="202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125BE" w:rsidRPr="002F578D" w:rsidRDefault="004125BE" w:rsidP="002F578D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78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Промеж. аттестация </w:t>
            </w:r>
            <w:r w:rsidRPr="002F578D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2F578D">
              <w:rPr>
                <w:rFonts w:ascii="Times New Roman" w:eastAsia="Calibri" w:hAnsi="Times New Roman"/>
                <w:sz w:val="20"/>
                <w:szCs w:val="20"/>
              </w:rPr>
              <w:t>Экзамен(3</w:t>
            </w:r>
            <w:r w:rsidR="00E82976" w:rsidRPr="002F578D">
              <w:rPr>
                <w:rFonts w:ascii="Times New Roman" w:eastAsia="Calibri" w:hAnsi="Times New Roman"/>
                <w:sz w:val="20"/>
                <w:szCs w:val="20"/>
              </w:rPr>
              <w:t xml:space="preserve">-й </w:t>
            </w:r>
            <w:r w:rsidRPr="002F578D">
              <w:rPr>
                <w:rFonts w:ascii="Times New Roman" w:eastAsia="Calibri" w:hAnsi="Times New Roman"/>
                <w:sz w:val="20"/>
                <w:szCs w:val="20"/>
              </w:rPr>
              <w:t xml:space="preserve">семестр) </w:t>
            </w: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-  2 часа</w:t>
            </w:r>
          </w:p>
        </w:tc>
      </w:tr>
      <w:tr w:rsidR="004125BE" w:rsidRPr="002F578D" w:rsidTr="002F578D">
        <w:trPr>
          <w:trHeight w:val="202"/>
        </w:trPr>
        <w:tc>
          <w:tcPr>
            <w:tcW w:w="18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5BE" w:rsidRPr="002F578D" w:rsidRDefault="004125BE" w:rsidP="002F578D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0"/>
                <w:szCs w:val="20"/>
              </w:rPr>
            </w:pPr>
            <w:r w:rsidRPr="002F578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BE" w:rsidRPr="002F578D" w:rsidRDefault="004B2EC3" w:rsidP="002F578D">
            <w:pPr>
              <w:tabs>
                <w:tab w:val="num" w:pos="822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5BE" w:rsidRPr="002F578D" w:rsidRDefault="004B2EC3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</w:tcPr>
          <w:p w:rsidR="004125BE" w:rsidRPr="002F578D" w:rsidRDefault="004125BE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:rsidR="004125BE" w:rsidRPr="002F578D" w:rsidRDefault="004B2EC3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</w:tcPr>
          <w:p w:rsidR="004125BE" w:rsidRPr="002F578D" w:rsidRDefault="00DA11BC" w:rsidP="002F578D">
            <w:pPr>
              <w:tabs>
                <w:tab w:val="num" w:pos="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E82976" w:rsidRPr="002F57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4125BE" w:rsidRPr="002F578D" w:rsidRDefault="00E82976" w:rsidP="002F57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578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B250E6" w:rsidRPr="002F578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556371" w:rsidRDefault="00556371" w:rsidP="005276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76F0" w:rsidRPr="00290269" w:rsidRDefault="005276F0" w:rsidP="005276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269">
        <w:rPr>
          <w:rFonts w:ascii="Times New Roman" w:hAnsi="Times New Roman"/>
          <w:b/>
          <w:sz w:val="24"/>
          <w:szCs w:val="24"/>
        </w:rPr>
        <w:t>Содержание разделов дисциплины: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Введение. Определение неупорядоченной системы. Стеклообразные, некристаллические и аморфные твердые тела. Классификация аморфных материалов. Основные положения </w:t>
      </w:r>
      <w:r w:rsidR="00C92266" w:rsidRPr="00290269">
        <w:rPr>
          <w:rFonts w:ascii="Times New Roman" w:hAnsi="Times New Roman"/>
          <w:sz w:val="24"/>
          <w:szCs w:val="24"/>
        </w:rPr>
        <w:t xml:space="preserve">и терминология </w:t>
      </w:r>
      <w:r w:rsidRPr="00290269">
        <w:rPr>
          <w:rFonts w:ascii="Times New Roman" w:hAnsi="Times New Roman"/>
          <w:sz w:val="24"/>
          <w:szCs w:val="24"/>
        </w:rPr>
        <w:t xml:space="preserve">физики аморфных полупроводников. Полупроводниковые </w:t>
      </w:r>
      <w:proofErr w:type="spellStart"/>
      <w:r w:rsidRPr="00290269">
        <w:rPr>
          <w:rFonts w:ascii="Times New Roman" w:hAnsi="Times New Roman"/>
          <w:sz w:val="24"/>
          <w:szCs w:val="24"/>
        </w:rPr>
        <w:t>нанокластеры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90269">
        <w:rPr>
          <w:rFonts w:ascii="Times New Roman" w:hAnsi="Times New Roman"/>
          <w:sz w:val="24"/>
          <w:szCs w:val="24"/>
        </w:rPr>
        <w:t>нанокристаллы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. 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Получение пленок аморфных полупроводников. Физические, химические и физико-химические </w:t>
      </w:r>
      <w:proofErr w:type="spellStart"/>
      <w:proofErr w:type="gramStart"/>
      <w:r w:rsidRPr="00290269">
        <w:rPr>
          <w:rFonts w:ascii="Times New Roman" w:hAnsi="Times New Roman"/>
          <w:sz w:val="24"/>
          <w:szCs w:val="24"/>
        </w:rPr>
        <w:t>методы.Методы</w:t>
      </w:r>
      <w:proofErr w:type="spellEnd"/>
      <w:proofErr w:type="gramEnd"/>
      <w:r w:rsidRPr="00290269">
        <w:rPr>
          <w:rFonts w:ascii="Times New Roman" w:hAnsi="Times New Roman"/>
          <w:sz w:val="24"/>
          <w:szCs w:val="24"/>
        </w:rPr>
        <w:t xml:space="preserve"> реактивного распыления. Методы химического осаждения из газовой фазы</w:t>
      </w:r>
      <w:r w:rsidR="00C92266" w:rsidRPr="00290269">
        <w:rPr>
          <w:rFonts w:ascii="Times New Roman" w:hAnsi="Times New Roman"/>
          <w:sz w:val="24"/>
          <w:szCs w:val="24"/>
        </w:rPr>
        <w:t xml:space="preserve"> (ХОГФ)</w:t>
      </w:r>
      <w:r w:rsidRPr="00290269">
        <w:rPr>
          <w:rFonts w:ascii="Times New Roman" w:hAnsi="Times New Roman"/>
          <w:sz w:val="24"/>
          <w:szCs w:val="24"/>
        </w:rPr>
        <w:t>. Ионная имплантация. Особенности свойств пленок аморфных полупроводников, полученных разным способом.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Структура аморфных полупроводников. Случайная сетка атомов. Определяющая роль ближнего порядка. Параметры ближнего порядка. Дефекты реальных аморфных полупроводников. Структурная неоднородность. Микропоры. Примеси и неоднородност</w:t>
      </w:r>
      <w:r w:rsidR="00C92266" w:rsidRPr="00290269">
        <w:rPr>
          <w:rFonts w:ascii="Times New Roman" w:hAnsi="Times New Roman"/>
          <w:sz w:val="24"/>
          <w:szCs w:val="24"/>
        </w:rPr>
        <w:t>и</w:t>
      </w:r>
      <w:r w:rsidRPr="00290269">
        <w:rPr>
          <w:rFonts w:ascii="Times New Roman" w:hAnsi="Times New Roman"/>
          <w:sz w:val="24"/>
          <w:szCs w:val="24"/>
        </w:rPr>
        <w:t xml:space="preserve"> состава. 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Электронная структура аморфных полупроводников. </w:t>
      </w:r>
      <w:r w:rsidR="00C92266" w:rsidRPr="00290269">
        <w:rPr>
          <w:rFonts w:ascii="Times New Roman" w:hAnsi="Times New Roman"/>
          <w:sz w:val="24"/>
          <w:szCs w:val="24"/>
        </w:rPr>
        <w:t xml:space="preserve">Локализация </w:t>
      </w:r>
      <w:proofErr w:type="gramStart"/>
      <w:r w:rsidRPr="00290269">
        <w:rPr>
          <w:rFonts w:ascii="Times New Roman" w:hAnsi="Times New Roman"/>
          <w:sz w:val="24"/>
          <w:szCs w:val="24"/>
        </w:rPr>
        <w:t>Андерсон</w:t>
      </w:r>
      <w:r w:rsidR="00C92266" w:rsidRPr="00290269">
        <w:rPr>
          <w:rFonts w:ascii="Times New Roman" w:hAnsi="Times New Roman"/>
          <w:sz w:val="24"/>
          <w:szCs w:val="24"/>
        </w:rPr>
        <w:t>а.</w:t>
      </w:r>
      <w:r w:rsidRPr="00290269">
        <w:rPr>
          <w:rFonts w:ascii="Times New Roman" w:hAnsi="Times New Roman"/>
          <w:sz w:val="24"/>
          <w:szCs w:val="24"/>
        </w:rPr>
        <w:t>.</w:t>
      </w:r>
      <w:proofErr w:type="gramEnd"/>
      <w:r w:rsidRPr="00290269">
        <w:rPr>
          <w:rFonts w:ascii="Times New Roman" w:hAnsi="Times New Roman"/>
          <w:sz w:val="24"/>
          <w:szCs w:val="24"/>
        </w:rPr>
        <w:t xml:space="preserve"> Химические связи и модели плотности состояний. Теоретические расчеты плотности </w:t>
      </w:r>
      <w:r w:rsidR="00C92266" w:rsidRPr="00290269">
        <w:rPr>
          <w:rFonts w:ascii="Times New Roman" w:hAnsi="Times New Roman"/>
          <w:sz w:val="24"/>
          <w:szCs w:val="24"/>
        </w:rPr>
        <w:t xml:space="preserve">локализованных </w:t>
      </w:r>
      <w:r w:rsidRPr="00290269">
        <w:rPr>
          <w:rFonts w:ascii="Times New Roman" w:hAnsi="Times New Roman"/>
          <w:sz w:val="24"/>
          <w:szCs w:val="24"/>
        </w:rPr>
        <w:t>состояний в аморфных полупроводниках. Электронные состояния в энергетических зонах и в щели подвижности.</w:t>
      </w:r>
      <w:r w:rsidR="00C92266" w:rsidRPr="00290269">
        <w:rPr>
          <w:rFonts w:ascii="Times New Roman" w:hAnsi="Times New Roman"/>
          <w:sz w:val="24"/>
          <w:szCs w:val="24"/>
        </w:rPr>
        <w:t xml:space="preserve"> Методы и результаты определения ПЛС.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Электронный транспорт, фотоэлектрические и оптические свойства аморфных полупроводников. Основные механизмы </w:t>
      </w:r>
      <w:proofErr w:type="spellStart"/>
      <w:r w:rsidRPr="00290269">
        <w:rPr>
          <w:rFonts w:ascii="Times New Roman" w:hAnsi="Times New Roman"/>
          <w:sz w:val="24"/>
          <w:szCs w:val="24"/>
        </w:rPr>
        <w:t>электропереноса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. Температурная зависимость прыжковой проводимости. Прыжки переменной длины. Эффект Холла, подвижность Холла и </w:t>
      </w:r>
      <w:proofErr w:type="spellStart"/>
      <w:r w:rsidRPr="00290269">
        <w:rPr>
          <w:rFonts w:ascii="Times New Roman" w:hAnsi="Times New Roman"/>
          <w:sz w:val="24"/>
          <w:szCs w:val="24"/>
        </w:rPr>
        <w:t>термо</w:t>
      </w:r>
      <w:proofErr w:type="spellEnd"/>
      <w:r w:rsidRPr="00290269">
        <w:rPr>
          <w:rFonts w:ascii="Times New Roman" w:hAnsi="Times New Roman"/>
          <w:sz w:val="24"/>
          <w:szCs w:val="24"/>
        </w:rPr>
        <w:t>-ЭДС. Дрейфовая подвижность и фотопроводимость.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lastRenderedPageBreak/>
        <w:t xml:space="preserve"> Легирование аморфных полупроводников, барьеры и p-n-переходы. Особенности переноса носителей в аморфном кремнии. Оптическое поглощение. Область фундаментального поглощения. Оптическая ширина запрещенной зоны. Форма края поглощения. Край Урбаха. Переходы, индуцированные дефектами. </w:t>
      </w:r>
      <w:proofErr w:type="spellStart"/>
      <w:r w:rsidRPr="00290269">
        <w:rPr>
          <w:rFonts w:ascii="Times New Roman" w:hAnsi="Times New Roman"/>
          <w:sz w:val="24"/>
          <w:szCs w:val="24"/>
        </w:rPr>
        <w:t>Излучательная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90269">
        <w:rPr>
          <w:rFonts w:ascii="Times New Roman" w:hAnsi="Times New Roman"/>
          <w:sz w:val="24"/>
          <w:szCs w:val="24"/>
        </w:rPr>
        <w:t>безызлучательная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рекомбинация в аморфных полупроводниках.</w:t>
      </w:r>
      <w:r w:rsidR="00C92266" w:rsidRPr="00290269">
        <w:rPr>
          <w:rFonts w:ascii="Times New Roman" w:hAnsi="Times New Roman"/>
          <w:sz w:val="24"/>
          <w:szCs w:val="24"/>
        </w:rPr>
        <w:t xml:space="preserve"> Проблемы стабильности аморфного кремния. Эффект </w:t>
      </w:r>
      <w:proofErr w:type="spellStart"/>
      <w:r w:rsidR="00C92266" w:rsidRPr="00290269">
        <w:rPr>
          <w:rFonts w:ascii="Times New Roman" w:hAnsi="Times New Roman"/>
          <w:sz w:val="24"/>
          <w:szCs w:val="24"/>
        </w:rPr>
        <w:t>Стеблера-Вронски</w:t>
      </w:r>
      <w:proofErr w:type="spellEnd"/>
      <w:r w:rsidR="00C92266" w:rsidRPr="00290269">
        <w:rPr>
          <w:rFonts w:ascii="Times New Roman" w:hAnsi="Times New Roman"/>
          <w:sz w:val="24"/>
          <w:szCs w:val="24"/>
        </w:rPr>
        <w:t>.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Применение аморфного и микрокристаллического кремния. Полевой транзистор и его возможные приложения. Фотоэлектрические преобразователи солнечной энергии. Применение в электрофотографии и трубках, передающих изображение. Датчики изображения. Датчики рентгеновского излучения. Сильноточные диоды. Переключатели и элементы памяти. Индуцированные светом эффекты и их применение. Многослойные интерференционные покрытия. Перспективы применения аморфных полупроводников в приборах микро- и оптоэлектроники</w:t>
      </w:r>
    </w:p>
    <w:p w:rsidR="005276F0" w:rsidRPr="00290269" w:rsidRDefault="005276F0" w:rsidP="00A00086">
      <w:pPr>
        <w:numPr>
          <w:ilvl w:val="0"/>
          <w:numId w:val="3"/>
        </w:numPr>
        <w:spacing w:after="0"/>
        <w:ind w:left="284" w:right="-285" w:hanging="284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Физические, технологические особенности микро- и </w:t>
      </w:r>
      <w:proofErr w:type="spellStart"/>
      <w:r w:rsidRPr="00290269">
        <w:rPr>
          <w:rFonts w:ascii="Times New Roman" w:hAnsi="Times New Roman"/>
          <w:sz w:val="24"/>
          <w:szCs w:val="24"/>
        </w:rPr>
        <w:t>нанокристаллического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кремния. Новые свойства и применение. Пористый кремний и массивы нанокристаллов кремния в диэлектрической матрице. Основные методы формирования. Люминесцентные свойства и электронный транспорт. Перспективные направления в применении. Светоизлучающие структуры, солнечные элементы, элементы энергонезависимой памяти.</w:t>
      </w:r>
    </w:p>
    <w:p w:rsidR="00690F7F" w:rsidRPr="00290269" w:rsidRDefault="005A4EF4" w:rsidP="005A4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ab/>
      </w:r>
    </w:p>
    <w:p w:rsidR="005466D4" w:rsidRPr="00290269" w:rsidRDefault="005466D4" w:rsidP="00E8497D">
      <w:pPr>
        <w:widowControl w:val="0"/>
        <w:spacing w:after="0" w:line="240" w:lineRule="auto"/>
        <w:ind w:right="99"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497D" w:rsidRPr="00F46F4B" w:rsidRDefault="00E8497D" w:rsidP="00E8497D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  <w:r w:rsidRPr="00F46F4B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E8497D" w:rsidRDefault="00E8497D" w:rsidP="00E8497D">
      <w:pPr>
        <w:spacing w:after="0"/>
        <w:ind w:right="-285" w:firstLine="567"/>
        <w:jc w:val="both"/>
        <w:rPr>
          <w:rFonts w:ascii="Times New Roman" w:hAnsi="Times New Roman"/>
          <w:sz w:val="24"/>
          <w:szCs w:val="24"/>
        </w:rPr>
      </w:pPr>
      <w:r w:rsidRPr="00F46F4B">
        <w:rPr>
          <w:rFonts w:ascii="Times New Roman" w:hAnsi="Times New Roman"/>
          <w:sz w:val="24"/>
          <w:szCs w:val="24"/>
        </w:rPr>
        <w:t xml:space="preserve">Занятия по дисциплине проводят в лекционной форме, в форме лабораторных занятий и в форме самостоятельной работы студентов. </w:t>
      </w:r>
      <w:r w:rsidRPr="00290269">
        <w:rPr>
          <w:rFonts w:ascii="Times New Roman" w:hAnsi="Times New Roman"/>
          <w:sz w:val="24"/>
          <w:szCs w:val="24"/>
        </w:rPr>
        <w:t xml:space="preserve">На лекциях студенты знакомятся с основными положениями физики и технологии </w:t>
      </w:r>
      <w:r w:rsidRPr="00D30FE5">
        <w:rPr>
          <w:rFonts w:ascii="Times New Roman" w:hAnsi="Times New Roman"/>
          <w:sz w:val="24"/>
          <w:szCs w:val="24"/>
        </w:rPr>
        <w:t>аморфных и нанокристаллических полупроводников, в основном, на</w:t>
      </w:r>
      <w:r w:rsidRPr="00290269">
        <w:rPr>
          <w:rFonts w:ascii="Times New Roman" w:hAnsi="Times New Roman"/>
          <w:sz w:val="24"/>
          <w:szCs w:val="24"/>
        </w:rPr>
        <w:t xml:space="preserve"> примере тетраэдрических кремния и германия. </w:t>
      </w:r>
      <w:r>
        <w:rPr>
          <w:rFonts w:ascii="Times New Roman" w:hAnsi="Times New Roman"/>
          <w:sz w:val="24"/>
          <w:szCs w:val="24"/>
        </w:rPr>
        <w:t>Программа дисциплины</w:t>
      </w:r>
      <w:r w:rsidRPr="00290269">
        <w:rPr>
          <w:rFonts w:ascii="Times New Roman" w:hAnsi="Times New Roman"/>
          <w:sz w:val="24"/>
          <w:szCs w:val="24"/>
        </w:rPr>
        <w:t xml:space="preserve"> включает рассмотрение структурно-морфологических, электронных, фотоэлектрических и оптических свойств аморфных и нанокристаллических полупроводников, а также физико-химические основы процессов современных технологий их формирования и </w:t>
      </w:r>
      <w:r>
        <w:rPr>
          <w:rFonts w:ascii="Times New Roman" w:hAnsi="Times New Roman"/>
          <w:sz w:val="24"/>
          <w:szCs w:val="24"/>
        </w:rPr>
        <w:t xml:space="preserve">особенности их </w:t>
      </w:r>
      <w:r w:rsidRPr="00290269">
        <w:rPr>
          <w:rFonts w:ascii="Times New Roman" w:hAnsi="Times New Roman"/>
          <w:sz w:val="24"/>
          <w:szCs w:val="24"/>
        </w:rPr>
        <w:t xml:space="preserve">применения в новых приборах микро-, нано- и оптоэлектроники. </w:t>
      </w:r>
      <w:r>
        <w:rPr>
          <w:rFonts w:ascii="Times New Roman" w:hAnsi="Times New Roman"/>
          <w:sz w:val="24"/>
          <w:szCs w:val="24"/>
        </w:rPr>
        <w:t xml:space="preserve">Чтение лекций проводится в аудитории традиционно и с использованием медиа-демонстрации презентаций как дополнительного наглядного материала. Сложный наглядный материал презентаций предоставляется слушателям в виде распечатанных бумажных копий. </w:t>
      </w:r>
    </w:p>
    <w:p w:rsidR="00E8497D" w:rsidRDefault="00E8497D" w:rsidP="00E8497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лабораторных занятиях студенты приобретают практические навыки </w:t>
      </w:r>
      <w:r w:rsidRPr="00CD40CD">
        <w:rPr>
          <w:rFonts w:ascii="Times New Roman" w:hAnsi="Times New Roman"/>
          <w:color w:val="000000"/>
          <w:sz w:val="24"/>
          <w:szCs w:val="24"/>
        </w:rPr>
        <w:t xml:space="preserve">работы с технологическим оборудованием и оборудованием, позволяющим контролировать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необходимые параметры получения и обработки, устанавливать соответствующие параметры образцов аморфных и нанокристаллических полупроводников </w:t>
      </w:r>
      <w:r>
        <w:rPr>
          <w:rFonts w:ascii="Times New Roman" w:hAnsi="Times New Roman"/>
          <w:sz w:val="24"/>
          <w:szCs w:val="24"/>
        </w:rPr>
        <w:t>с применением лабораторного оборудования.</w:t>
      </w:r>
    </w:p>
    <w:p w:rsidR="00690F7F" w:rsidRPr="00290269" w:rsidRDefault="00690F7F" w:rsidP="00690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7D" w:rsidRPr="00483E83" w:rsidRDefault="00E8497D" w:rsidP="00E8497D">
      <w:pPr>
        <w:spacing w:after="0" w:line="24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483E83"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студентов</w:t>
      </w:r>
    </w:p>
    <w:p w:rsidR="00E8497D" w:rsidRDefault="00E8497D" w:rsidP="00E8497D">
      <w:pPr>
        <w:tabs>
          <w:tab w:val="left" w:pos="551"/>
        </w:tabs>
        <w:spacing w:after="0"/>
        <w:ind w:right="-285" w:firstLine="426"/>
        <w:jc w:val="both"/>
        <w:rPr>
          <w:rFonts w:ascii="Times New Roman" w:hAnsi="Times New Roman"/>
          <w:sz w:val="24"/>
          <w:szCs w:val="24"/>
        </w:rPr>
      </w:pPr>
      <w:r w:rsidRPr="00483E83">
        <w:rPr>
          <w:rFonts w:ascii="Times New Roman" w:hAnsi="Times New Roman"/>
          <w:sz w:val="24"/>
          <w:szCs w:val="24"/>
        </w:rPr>
        <w:t>Самостоятельная работа студентов включает в себя активное изучение лекционного материала совместно с соответствующими разделами учебных пособий и описаний лабораторных работ и рекомендованной литературы</w:t>
      </w:r>
      <w:r w:rsidRPr="00483E83">
        <w:rPr>
          <w:rFonts w:ascii="Times New Roman" w:hAnsi="Times New Roman"/>
          <w:color w:val="000000"/>
          <w:sz w:val="24"/>
          <w:szCs w:val="24"/>
        </w:rPr>
        <w:t>, подготовку к выполнению лабораторного практикумам</w:t>
      </w:r>
      <w:r w:rsidRPr="00CD40CD">
        <w:rPr>
          <w:rFonts w:ascii="Times New Roman" w:hAnsi="Times New Roman"/>
          <w:color w:val="000000"/>
          <w:sz w:val="24"/>
          <w:szCs w:val="24"/>
        </w:rPr>
        <w:t xml:space="preserve">, 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практически </w:t>
      </w:r>
      <w:r w:rsidRPr="00CD40CD">
        <w:rPr>
          <w:rFonts w:ascii="Times New Roman" w:hAnsi="Times New Roman"/>
          <w:color w:val="000000"/>
          <w:sz w:val="24"/>
          <w:szCs w:val="24"/>
        </w:rPr>
        <w:t>полученных результатов, оформление отчетов и подготовку к экзамену</w:t>
      </w:r>
      <w:r>
        <w:rPr>
          <w:rFonts w:ascii="Times New Roman" w:hAnsi="Times New Roman"/>
          <w:sz w:val="24"/>
          <w:szCs w:val="24"/>
        </w:rPr>
        <w:t>. Оценочными средствами для контроля текущей успеваемости являются текущие оценки в ходе регулярной для каждой подгруппы студентов работы на лабораторных занятиях и индивидуальную оценку в процессе и по завершению выполнения цикла лабораторных работ. Ито</w:t>
      </w:r>
      <w:r>
        <w:rPr>
          <w:rFonts w:ascii="Times New Roman" w:hAnsi="Times New Roman"/>
          <w:sz w:val="24"/>
          <w:szCs w:val="24"/>
        </w:rPr>
        <w:lastRenderedPageBreak/>
        <w:t>говая аттестация проводится в форме экзамена, включающего проверку знаний теоретических основ, указанных в разделе «Содержание дисциплины» и успеваемость по итогам практического выполнения лабораторных работ.</w:t>
      </w:r>
    </w:p>
    <w:p w:rsidR="00E8497D" w:rsidRDefault="00E8497D" w:rsidP="00E849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D40CD">
        <w:rPr>
          <w:rFonts w:ascii="Times New Roman" w:hAnsi="Times New Roman"/>
          <w:color w:val="000000"/>
          <w:sz w:val="24"/>
          <w:szCs w:val="24"/>
        </w:rPr>
        <w:t xml:space="preserve">Оценочные средства для контроля текущей успеваемости включают в себя устный опрос на лабораторных занятиях. </w:t>
      </w:r>
      <w:r w:rsidRPr="00CD40CD">
        <w:rPr>
          <w:rFonts w:ascii="Times New Roman" w:hAnsi="Times New Roman"/>
          <w:sz w:val="24"/>
          <w:szCs w:val="24"/>
        </w:rPr>
        <w:t xml:space="preserve">Для прохождения итоговой аттестации проводится экзамен в </w:t>
      </w:r>
      <w:r>
        <w:rPr>
          <w:rFonts w:ascii="Times New Roman" w:hAnsi="Times New Roman"/>
          <w:sz w:val="24"/>
          <w:szCs w:val="24"/>
        </w:rPr>
        <w:t>третьем</w:t>
      </w:r>
      <w:r w:rsidRPr="00CD40CD">
        <w:rPr>
          <w:rFonts w:ascii="Times New Roman" w:hAnsi="Times New Roman"/>
          <w:sz w:val="24"/>
          <w:szCs w:val="24"/>
        </w:rPr>
        <w:t xml:space="preserve"> семестре, включающий в себя теоретические вопросы по всему курсу и темам лабораторного практикума. </w:t>
      </w:r>
    </w:p>
    <w:p w:rsidR="00E8497D" w:rsidRPr="00CD40CD" w:rsidRDefault="00E8497D" w:rsidP="00E849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497D" w:rsidRPr="00F46F4B" w:rsidRDefault="00E8497D" w:rsidP="00E8497D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901DF6">
        <w:rPr>
          <w:rFonts w:ascii="Times New Roman" w:hAnsi="Times New Roman"/>
          <w:b/>
          <w:sz w:val="24"/>
          <w:szCs w:val="24"/>
        </w:rPr>
        <w:t>Лабораторный практикум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DF6">
        <w:rPr>
          <w:rFonts w:ascii="Times New Roman" w:hAnsi="Times New Roman"/>
          <w:snapToGrid w:val="0"/>
          <w:sz w:val="24"/>
          <w:szCs w:val="24"/>
        </w:rPr>
        <w:t>включает следующие лабораторные работы:</w:t>
      </w:r>
    </w:p>
    <w:p w:rsidR="00E8497D" w:rsidRPr="00290269" w:rsidRDefault="00E8497D" w:rsidP="00E8497D">
      <w:pPr>
        <w:pStyle w:val="aa"/>
        <w:numPr>
          <w:ilvl w:val="0"/>
          <w:numId w:val="6"/>
        </w:numPr>
        <w:spacing w:line="276" w:lineRule="auto"/>
        <w:ind w:left="425" w:hanging="357"/>
        <w:rPr>
          <w:rFonts w:eastAsiaTheme="minorEastAsia"/>
          <w:sz w:val="24"/>
          <w:szCs w:val="24"/>
          <w:lang w:eastAsia="en-US"/>
        </w:rPr>
      </w:pPr>
      <w:r w:rsidRPr="00290269">
        <w:rPr>
          <w:sz w:val="24"/>
          <w:szCs w:val="24"/>
          <w:lang w:eastAsia="en-US"/>
        </w:rPr>
        <w:t>Температурная зависимость электропроводности аморфных полупроводников</w:t>
      </w:r>
    </w:p>
    <w:p w:rsidR="00E8497D" w:rsidRPr="00290269" w:rsidRDefault="00E8497D" w:rsidP="00E8497D">
      <w:pPr>
        <w:pStyle w:val="aa"/>
        <w:numPr>
          <w:ilvl w:val="0"/>
          <w:numId w:val="6"/>
        </w:numPr>
        <w:spacing w:line="276" w:lineRule="auto"/>
        <w:ind w:left="425" w:hanging="357"/>
        <w:rPr>
          <w:rFonts w:eastAsiaTheme="minorEastAsia"/>
          <w:sz w:val="24"/>
          <w:szCs w:val="24"/>
          <w:lang w:eastAsia="en-US"/>
        </w:rPr>
      </w:pPr>
      <w:r w:rsidRPr="00290269">
        <w:rPr>
          <w:rFonts w:eastAsiaTheme="minorEastAsia"/>
          <w:bCs/>
          <w:sz w:val="24"/>
          <w:szCs w:val="24"/>
          <w:lang w:eastAsia="en-US"/>
        </w:rPr>
        <w:t>Изучение колебательных свойств аморфного кремния методом ИК-спектроскопии.</w:t>
      </w:r>
    </w:p>
    <w:p w:rsidR="00E8497D" w:rsidRPr="00290269" w:rsidRDefault="00E8497D" w:rsidP="00E8497D">
      <w:pPr>
        <w:pStyle w:val="aa"/>
        <w:numPr>
          <w:ilvl w:val="0"/>
          <w:numId w:val="6"/>
        </w:numPr>
        <w:spacing w:line="276" w:lineRule="auto"/>
        <w:ind w:left="425" w:hanging="357"/>
        <w:rPr>
          <w:rFonts w:eastAsiaTheme="minorEastAsia"/>
          <w:sz w:val="24"/>
          <w:szCs w:val="24"/>
          <w:lang w:eastAsia="en-US"/>
        </w:rPr>
      </w:pPr>
      <w:r w:rsidRPr="00290269">
        <w:rPr>
          <w:rFonts w:eastAsiaTheme="minorEastAsia"/>
          <w:bCs/>
          <w:sz w:val="24"/>
          <w:szCs w:val="24"/>
          <w:lang w:eastAsia="en-US"/>
        </w:rPr>
        <w:t>Получение тонких пленок аморфного кремния ионно-плазменными методами</w:t>
      </w:r>
    </w:p>
    <w:p w:rsidR="00E8497D" w:rsidRPr="00E8497D" w:rsidRDefault="00E8497D" w:rsidP="00E8497D">
      <w:pPr>
        <w:pStyle w:val="aa"/>
        <w:numPr>
          <w:ilvl w:val="0"/>
          <w:numId w:val="6"/>
        </w:numPr>
        <w:spacing w:line="276" w:lineRule="auto"/>
        <w:ind w:left="425" w:hanging="357"/>
        <w:rPr>
          <w:rFonts w:eastAsiaTheme="minorEastAsia"/>
          <w:sz w:val="24"/>
          <w:szCs w:val="24"/>
          <w:lang w:eastAsia="en-US"/>
        </w:rPr>
      </w:pPr>
      <w:r w:rsidRPr="00290269">
        <w:rPr>
          <w:rFonts w:eastAsiaTheme="minorEastAsia"/>
          <w:bCs/>
          <w:sz w:val="24"/>
          <w:szCs w:val="24"/>
          <w:lang w:eastAsia="en-US"/>
        </w:rPr>
        <w:t>Люминесценция структур с массивами нановключений кремния в диэлектрической матрице.</w:t>
      </w:r>
    </w:p>
    <w:p w:rsidR="00E8497D" w:rsidRPr="00290269" w:rsidRDefault="00E8497D" w:rsidP="00E8497D">
      <w:pPr>
        <w:pStyle w:val="aa"/>
        <w:spacing w:line="276" w:lineRule="auto"/>
        <w:ind w:left="425" w:firstLine="0"/>
        <w:rPr>
          <w:rFonts w:eastAsiaTheme="minorEastAsia"/>
          <w:sz w:val="24"/>
          <w:szCs w:val="24"/>
          <w:lang w:eastAsia="en-US"/>
        </w:rPr>
      </w:pPr>
    </w:p>
    <w:p w:rsidR="00E8497D" w:rsidRDefault="00E8497D" w:rsidP="00E8497D">
      <w:pPr>
        <w:pStyle w:val="aa"/>
        <w:ind w:left="0" w:firstLine="0"/>
        <w:rPr>
          <w:b/>
          <w:sz w:val="24"/>
          <w:szCs w:val="24"/>
        </w:rPr>
      </w:pPr>
      <w:r w:rsidRPr="00E8497D">
        <w:rPr>
          <w:b/>
          <w:sz w:val="24"/>
          <w:szCs w:val="24"/>
        </w:rPr>
        <w:t>Контрольные (экзаменационные) вопросы для проведения промежуточной аттестации (экзамена) по итогам освоения дисциплины:</w:t>
      </w:r>
    </w:p>
    <w:p w:rsidR="00E8497D" w:rsidRPr="00E8497D" w:rsidRDefault="00E8497D" w:rsidP="00E8497D">
      <w:pPr>
        <w:pStyle w:val="aa"/>
        <w:ind w:firstLine="0"/>
        <w:rPr>
          <w:b/>
          <w:sz w:val="24"/>
          <w:szCs w:val="24"/>
        </w:rPr>
      </w:pP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Определение неупорядоченной системы. Стеклообразные, некристаллические и аморфные твердые тела. Тетраэдрические аморфные полупроводники.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Модели беспорядка в аморфных полупроводниках: позиционный, композиционный, топологический.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Классификация аморфных материалов в технологическом плане. Получение стекол.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Классификация аморфных материалов по структуре ближнего порядка (по </w:t>
      </w:r>
      <w:proofErr w:type="spellStart"/>
      <w:r w:rsidRPr="00290269">
        <w:rPr>
          <w:rFonts w:ascii="Times New Roman" w:hAnsi="Times New Roman"/>
          <w:sz w:val="24"/>
          <w:szCs w:val="24"/>
        </w:rPr>
        <w:t>Мотту</w:t>
      </w:r>
      <w:proofErr w:type="spellEnd"/>
      <w:r w:rsidRPr="00290269">
        <w:rPr>
          <w:rFonts w:ascii="Times New Roman" w:hAnsi="Times New Roman"/>
          <w:sz w:val="24"/>
          <w:szCs w:val="24"/>
        </w:rPr>
        <w:t>).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Аморфный кремний: «безводородный» и гидрогенизированный, основные свойства и различия. Влияние условий получения и термообработки.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Метод тлеющего разряда для получения пленок аморфного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ХОГФ- методы получения аморфного гидрогенизированного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Методы получения безводородного аморфного кремния и германия.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Влияние основных технологических параметров на оптоэлектронные свойства аморфного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Ионная имплантация как метод получения слоев аморфного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Структура ближнего порядка</w:t>
      </w:r>
      <w:r w:rsidR="00FE4660" w:rsidRPr="00290269">
        <w:rPr>
          <w:rFonts w:ascii="Times New Roman" w:hAnsi="Times New Roman"/>
          <w:sz w:val="24"/>
          <w:szCs w:val="24"/>
        </w:rPr>
        <w:t xml:space="preserve"> тетраэдрических аморфных и халькогенидных стеклообразных полупроводников</w:t>
      </w:r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Структура ближнего порядка. Определяющая роль ближнего порядка. Правило Иоффе-</w:t>
      </w:r>
      <w:proofErr w:type="spellStart"/>
      <w:r w:rsidRPr="00290269">
        <w:rPr>
          <w:rFonts w:ascii="Times New Roman" w:hAnsi="Times New Roman"/>
          <w:sz w:val="24"/>
          <w:szCs w:val="24"/>
        </w:rPr>
        <w:t>Регеля</w:t>
      </w:r>
      <w:proofErr w:type="spellEnd"/>
      <w:r w:rsidRPr="00290269">
        <w:rPr>
          <w:rFonts w:ascii="Times New Roman" w:hAnsi="Times New Roman"/>
          <w:sz w:val="24"/>
          <w:szCs w:val="24"/>
        </w:rPr>
        <w:t>. Случайная сетка атомов.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Структура ближнего порядка. Краткая характеристика методов изучения структуры ближнего порядка аморфного полупроводника</w:t>
      </w:r>
      <w:r w:rsidR="00192AD3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Кривая радиального распределения атомов и параметры ближнего порядка.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Моделирование структуры ближнего порядка. Непрерывная случайная сетка Полка-</w:t>
      </w:r>
      <w:proofErr w:type="spellStart"/>
      <w:r w:rsidRPr="00290269">
        <w:rPr>
          <w:rFonts w:ascii="Times New Roman" w:hAnsi="Times New Roman"/>
          <w:sz w:val="24"/>
          <w:szCs w:val="24"/>
        </w:rPr>
        <w:t>Будро</w:t>
      </w:r>
      <w:proofErr w:type="spellEnd"/>
      <w:r w:rsidRPr="00290269">
        <w:rPr>
          <w:rFonts w:ascii="Times New Roman" w:hAnsi="Times New Roman"/>
          <w:sz w:val="24"/>
          <w:szCs w:val="24"/>
        </w:rPr>
        <w:t>. Определение «идеального» аморфного полупроводника.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Дефекты в аморфных полупроводниках. Оборванные и ненасыщенные связи. Микро- и макро дефекты.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Реальные аморфные полупроводники. Тонкие пленки. Микропоры и их происхождение. Нано</w:t>
      </w:r>
      <w:r w:rsidR="00192AD3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="00192AD3">
        <w:rPr>
          <w:rFonts w:ascii="Times New Roman" w:hAnsi="Times New Roman"/>
          <w:sz w:val="24"/>
          <w:szCs w:val="24"/>
        </w:rPr>
        <w:t>микро</w:t>
      </w:r>
      <w:r w:rsidRPr="00290269">
        <w:rPr>
          <w:rFonts w:ascii="Times New Roman" w:hAnsi="Times New Roman"/>
          <w:sz w:val="24"/>
          <w:szCs w:val="24"/>
        </w:rPr>
        <w:t>неоднородности</w:t>
      </w:r>
      <w:proofErr w:type="spellEnd"/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Реальные аморфные полупроводники. Примеси и неоднородность состава.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Основные моменты теории электронных состояний в аморфных полупроводниках. Теоремы корреляции Бонч-Бруевича. Постулаты </w:t>
      </w:r>
      <w:proofErr w:type="spellStart"/>
      <w:r w:rsidRPr="00290269">
        <w:rPr>
          <w:rFonts w:ascii="Times New Roman" w:hAnsi="Times New Roman"/>
          <w:sz w:val="24"/>
          <w:szCs w:val="24"/>
        </w:rPr>
        <w:t>Мотта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для зонной диаграммы.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Модель Губанова. Локализация Андерсона. Критерий локализации. Радиус локализации.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lastRenderedPageBreak/>
        <w:t>Модель плотности состояний Коэна-</w:t>
      </w:r>
      <w:proofErr w:type="spellStart"/>
      <w:r w:rsidRPr="00290269">
        <w:rPr>
          <w:rFonts w:ascii="Times New Roman" w:hAnsi="Times New Roman"/>
          <w:sz w:val="24"/>
          <w:szCs w:val="24"/>
        </w:rPr>
        <w:t>Фрицше</w:t>
      </w:r>
      <w:proofErr w:type="spellEnd"/>
      <w:r w:rsidRPr="00290269">
        <w:rPr>
          <w:rFonts w:ascii="Times New Roman" w:hAnsi="Times New Roman"/>
          <w:sz w:val="24"/>
          <w:szCs w:val="24"/>
        </w:rPr>
        <w:t>-</w:t>
      </w:r>
      <w:proofErr w:type="spellStart"/>
      <w:r w:rsidRPr="00290269">
        <w:rPr>
          <w:rFonts w:ascii="Times New Roman" w:hAnsi="Times New Roman"/>
          <w:sz w:val="24"/>
          <w:szCs w:val="24"/>
        </w:rPr>
        <w:t>Овшинского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. Модели состояний по </w:t>
      </w:r>
      <w:proofErr w:type="spellStart"/>
      <w:r w:rsidRPr="00290269">
        <w:rPr>
          <w:rFonts w:ascii="Times New Roman" w:hAnsi="Times New Roman"/>
          <w:sz w:val="24"/>
          <w:szCs w:val="24"/>
        </w:rPr>
        <w:t>Мотту</w:t>
      </w:r>
      <w:proofErr w:type="spellEnd"/>
      <w:r w:rsidRPr="00290269">
        <w:rPr>
          <w:rFonts w:ascii="Times New Roman" w:hAnsi="Times New Roman"/>
          <w:sz w:val="24"/>
          <w:szCs w:val="24"/>
        </w:rPr>
        <w:t>-Дэвису. Связь с реальностью.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Химические связи и модели плотности состояний для </w:t>
      </w:r>
      <w:r w:rsidRPr="00290269">
        <w:rPr>
          <w:rFonts w:ascii="Times New Roman" w:hAnsi="Times New Roman"/>
          <w:sz w:val="24"/>
          <w:szCs w:val="24"/>
          <w:lang w:val="en-US"/>
        </w:rPr>
        <w:t>a</w:t>
      </w:r>
      <w:r w:rsidRPr="00290269">
        <w:rPr>
          <w:rFonts w:ascii="Times New Roman" w:hAnsi="Times New Roman"/>
          <w:sz w:val="24"/>
          <w:szCs w:val="24"/>
        </w:rPr>
        <w:t>-</w:t>
      </w:r>
      <w:r w:rsidRPr="00290269">
        <w:rPr>
          <w:rFonts w:ascii="Times New Roman" w:hAnsi="Times New Roman"/>
          <w:sz w:val="24"/>
          <w:szCs w:val="24"/>
          <w:lang w:val="en-US"/>
        </w:rPr>
        <w:t>Si</w:t>
      </w:r>
      <w:r w:rsidRPr="00290269">
        <w:rPr>
          <w:rFonts w:ascii="Times New Roman" w:hAnsi="Times New Roman"/>
          <w:sz w:val="24"/>
          <w:szCs w:val="24"/>
        </w:rPr>
        <w:t>:</w:t>
      </w:r>
      <w:r w:rsidRPr="00290269">
        <w:rPr>
          <w:rFonts w:ascii="Times New Roman" w:hAnsi="Times New Roman"/>
          <w:sz w:val="24"/>
          <w:szCs w:val="24"/>
          <w:lang w:val="en-US"/>
        </w:rPr>
        <w:t>H</w:t>
      </w:r>
      <w:r w:rsidRPr="00290269">
        <w:rPr>
          <w:rFonts w:ascii="Times New Roman" w:hAnsi="Times New Roman"/>
          <w:sz w:val="24"/>
          <w:szCs w:val="24"/>
        </w:rPr>
        <w:t>. Зарядовые состояния дефектов типа оборванной связи.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Делокализованные электронные состояния в энергетических зонах. Край подвижности.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Электронные состояния в области зонных хвостов.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Электронные состояния в щели подвижности.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Методы определения величины и профиля плотности состояний в щели подвижности </w:t>
      </w:r>
      <w:r w:rsidRPr="00290269">
        <w:rPr>
          <w:rFonts w:ascii="Times New Roman" w:hAnsi="Times New Roman"/>
          <w:sz w:val="24"/>
          <w:szCs w:val="24"/>
          <w:lang w:val="en-US"/>
        </w:rPr>
        <w:t>a</w:t>
      </w:r>
      <w:r w:rsidRPr="00290269">
        <w:rPr>
          <w:rFonts w:ascii="Times New Roman" w:hAnsi="Times New Roman"/>
          <w:sz w:val="24"/>
          <w:szCs w:val="24"/>
        </w:rPr>
        <w:t>-</w:t>
      </w:r>
      <w:r w:rsidRPr="00290269">
        <w:rPr>
          <w:rFonts w:ascii="Times New Roman" w:hAnsi="Times New Roman"/>
          <w:sz w:val="24"/>
          <w:szCs w:val="24"/>
          <w:lang w:val="en-US"/>
        </w:rPr>
        <w:t>Si</w:t>
      </w:r>
      <w:r w:rsidRPr="00290269">
        <w:rPr>
          <w:rFonts w:ascii="Times New Roman" w:hAnsi="Times New Roman"/>
          <w:sz w:val="24"/>
          <w:szCs w:val="24"/>
        </w:rPr>
        <w:t>:</w:t>
      </w:r>
      <w:r w:rsidRPr="00290269">
        <w:rPr>
          <w:rFonts w:ascii="Times New Roman" w:hAnsi="Times New Roman"/>
          <w:sz w:val="24"/>
          <w:szCs w:val="24"/>
          <w:lang w:val="en-US"/>
        </w:rPr>
        <w:t>H</w:t>
      </w:r>
      <w:r w:rsidRPr="00290269">
        <w:rPr>
          <w:rFonts w:ascii="Times New Roman" w:hAnsi="Times New Roman"/>
          <w:sz w:val="24"/>
          <w:szCs w:val="24"/>
        </w:rPr>
        <w:t>. Подходы и трудности.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Влияние условий получения и термообработки пленок аморфного кремния на распределение плотности состояний в щели подвижности. 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Основные механизмы </w:t>
      </w:r>
      <w:proofErr w:type="spellStart"/>
      <w:r w:rsidRPr="00290269">
        <w:rPr>
          <w:rFonts w:ascii="Times New Roman" w:hAnsi="Times New Roman"/>
          <w:sz w:val="24"/>
          <w:szCs w:val="24"/>
        </w:rPr>
        <w:t>электропереноса</w:t>
      </w:r>
      <w:proofErr w:type="spellEnd"/>
      <w:r w:rsidRPr="00290269">
        <w:rPr>
          <w:rFonts w:ascii="Times New Roman" w:hAnsi="Times New Roman"/>
          <w:sz w:val="24"/>
          <w:szCs w:val="24"/>
        </w:rPr>
        <w:t>. Минимальная металлическая проводимость.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Температурная зависимость прыжковой проводимости.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Прыжки переменной длины.</w:t>
      </w:r>
      <w:r w:rsidR="00192AD3">
        <w:rPr>
          <w:rFonts w:ascii="Times New Roman" w:hAnsi="Times New Roman"/>
          <w:sz w:val="24"/>
          <w:szCs w:val="24"/>
        </w:rPr>
        <w:t xml:space="preserve"> </w:t>
      </w:r>
      <w:r w:rsidRPr="00290269">
        <w:rPr>
          <w:rFonts w:ascii="Times New Roman" w:hAnsi="Times New Roman"/>
          <w:sz w:val="24"/>
          <w:szCs w:val="24"/>
        </w:rPr>
        <w:t xml:space="preserve">Механизм </w:t>
      </w:r>
      <w:proofErr w:type="spellStart"/>
      <w:r w:rsidRPr="00290269">
        <w:rPr>
          <w:rFonts w:ascii="Times New Roman" w:hAnsi="Times New Roman"/>
          <w:sz w:val="24"/>
          <w:szCs w:val="24"/>
        </w:rPr>
        <w:t>Мотта</w:t>
      </w:r>
      <w:proofErr w:type="spellEnd"/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90269">
        <w:rPr>
          <w:rFonts w:ascii="Times New Roman" w:hAnsi="Times New Roman"/>
          <w:sz w:val="24"/>
          <w:szCs w:val="24"/>
        </w:rPr>
        <w:t>Термо-ЭДСв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аморфных полупроводниках и ее температурная зависимость. Связь с температурной зависимостью проводимости.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Дрейфовая подвижность носителей в аморфном кремнии.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Влияние примеси и дефектов типа оборванной связи на подвижность в аморфном кремнии.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Особенности эффекта Холла в аморфном полупроводнике.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Фотопроводимость пленок аморфного кремния. Влияние беспорядка. Феноменологическая модель </w:t>
      </w:r>
      <w:proofErr w:type="spellStart"/>
      <w:r w:rsidRPr="00290269">
        <w:rPr>
          <w:rFonts w:ascii="Times New Roman" w:hAnsi="Times New Roman"/>
          <w:sz w:val="24"/>
          <w:szCs w:val="24"/>
        </w:rPr>
        <w:t>Роуза-Фрицше</w:t>
      </w:r>
      <w:proofErr w:type="spellEnd"/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Фотопроводимость пленок аморфного кремния. Влияние глубоких состояний дефектов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Фотопроводимость пленок аморфного кремния. Влияние легирования бором и фосфором.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Рекомбинация и фотолюминесценция в аморфных полупроводниках. Полосы фотолюминесценции в пленках </w:t>
      </w:r>
      <w:r w:rsidRPr="00290269">
        <w:rPr>
          <w:rFonts w:ascii="Times New Roman" w:hAnsi="Times New Roman"/>
          <w:sz w:val="24"/>
          <w:szCs w:val="24"/>
          <w:lang w:val="en-US"/>
        </w:rPr>
        <w:t>a</w:t>
      </w:r>
      <w:r w:rsidRPr="00290269">
        <w:rPr>
          <w:rFonts w:ascii="Times New Roman" w:hAnsi="Times New Roman"/>
          <w:sz w:val="24"/>
          <w:szCs w:val="24"/>
        </w:rPr>
        <w:t>-</w:t>
      </w:r>
      <w:r w:rsidRPr="00290269">
        <w:rPr>
          <w:rFonts w:ascii="Times New Roman" w:hAnsi="Times New Roman"/>
          <w:sz w:val="24"/>
          <w:szCs w:val="24"/>
          <w:lang w:val="en-US"/>
        </w:rPr>
        <w:t>Si</w:t>
      </w:r>
      <w:r w:rsidRPr="00290269">
        <w:rPr>
          <w:rFonts w:ascii="Times New Roman" w:hAnsi="Times New Roman"/>
          <w:sz w:val="24"/>
          <w:szCs w:val="24"/>
        </w:rPr>
        <w:t>:</w:t>
      </w:r>
      <w:r w:rsidRPr="00290269">
        <w:rPr>
          <w:rFonts w:ascii="Times New Roman" w:hAnsi="Times New Roman"/>
          <w:sz w:val="24"/>
          <w:szCs w:val="24"/>
          <w:lang w:val="en-US"/>
        </w:rPr>
        <w:t>H</w:t>
      </w:r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Проблема легирование аморфных полупроводников. Подход </w:t>
      </w:r>
      <w:proofErr w:type="spellStart"/>
      <w:r w:rsidRPr="00290269">
        <w:rPr>
          <w:rFonts w:ascii="Times New Roman" w:hAnsi="Times New Roman"/>
          <w:sz w:val="24"/>
          <w:szCs w:val="24"/>
        </w:rPr>
        <w:t>Спира-ЛеКомбера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 к легированию аморфного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Легирование аморфного кремния методом ионной имплантации. Опыт нижегородской школы</w:t>
      </w:r>
      <w:r w:rsidR="00BE02C2" w:rsidRPr="00290269">
        <w:rPr>
          <w:rFonts w:ascii="Times New Roman" w:hAnsi="Times New Roman"/>
          <w:sz w:val="24"/>
          <w:szCs w:val="24"/>
        </w:rPr>
        <w:t xml:space="preserve"> ионной имплантации</w:t>
      </w:r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Метастабильность свойств аморфных полупроводников.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Факторы и механизмы снижения стабильности оптоэлектронных свойств аморфного кремния.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Температурная, радиационная деградация </w:t>
      </w:r>
      <w:proofErr w:type="spellStart"/>
      <w:r w:rsidRPr="00290269">
        <w:rPr>
          <w:rFonts w:ascii="Times New Roman" w:hAnsi="Times New Roman"/>
          <w:sz w:val="24"/>
          <w:szCs w:val="24"/>
        </w:rPr>
        <w:t>a-Si:H</w:t>
      </w:r>
      <w:proofErr w:type="spellEnd"/>
      <w:r w:rsidRPr="00290269">
        <w:rPr>
          <w:rFonts w:ascii="Times New Roman" w:hAnsi="Times New Roman"/>
          <w:sz w:val="24"/>
          <w:szCs w:val="24"/>
        </w:rPr>
        <w:t xml:space="preserve">. Эффект </w:t>
      </w:r>
      <w:proofErr w:type="spellStart"/>
      <w:r w:rsidRPr="00290269">
        <w:rPr>
          <w:rFonts w:ascii="Times New Roman" w:hAnsi="Times New Roman"/>
          <w:sz w:val="24"/>
          <w:szCs w:val="24"/>
        </w:rPr>
        <w:t>Стеблера-Вронски</w:t>
      </w:r>
      <w:proofErr w:type="spellEnd"/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Оптическое поглощение в аморфном кремнии. Область фундаментального поглощения. 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Оптическое поглощение в аморфном кремнии. Оптическая щель.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Форма края поглощения.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Край Урбаха.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Колебательные свойства аморфных полупроводников и их сплавов.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655"/>
        </w:tabs>
        <w:spacing w:after="0" w:line="240" w:lineRule="auto"/>
        <w:ind w:left="426" w:right="-285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Полевой транзистор на </w:t>
      </w:r>
      <w:r w:rsidR="00417B94" w:rsidRPr="00290269">
        <w:rPr>
          <w:rFonts w:ascii="Times New Roman" w:hAnsi="Times New Roman"/>
          <w:sz w:val="24"/>
          <w:szCs w:val="24"/>
        </w:rPr>
        <w:t>основе аморфного кремния</w:t>
      </w:r>
      <w:r w:rsidRPr="00290269">
        <w:rPr>
          <w:rFonts w:ascii="Times New Roman" w:hAnsi="Times New Roman"/>
          <w:sz w:val="24"/>
          <w:szCs w:val="24"/>
        </w:rPr>
        <w:t xml:space="preserve"> и его возможные приложения.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655"/>
        </w:tabs>
        <w:spacing w:after="0" w:line="240" w:lineRule="auto"/>
        <w:ind w:left="426" w:right="-285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Фотоэлектрические преобразователи солнечной энергии на </w:t>
      </w:r>
      <w:r w:rsidR="00417B94" w:rsidRPr="00290269">
        <w:rPr>
          <w:rFonts w:ascii="Times New Roman" w:hAnsi="Times New Roman"/>
          <w:sz w:val="24"/>
          <w:szCs w:val="24"/>
        </w:rPr>
        <w:t>основе аморфного кремния. Типичные приборные структуры</w:t>
      </w:r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655"/>
        </w:tabs>
        <w:spacing w:after="0" w:line="240" w:lineRule="auto"/>
        <w:ind w:left="426" w:right="-285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Фотоприемники и датчики изображения на основе </w:t>
      </w:r>
      <w:r w:rsidR="00417B94" w:rsidRPr="00290269">
        <w:rPr>
          <w:rFonts w:ascii="Times New Roman" w:hAnsi="Times New Roman"/>
          <w:sz w:val="24"/>
          <w:szCs w:val="24"/>
        </w:rPr>
        <w:t>аморфного кремния и  его сплавов</w:t>
      </w:r>
      <w:r w:rsidRPr="00290269">
        <w:rPr>
          <w:rFonts w:ascii="Times New Roman" w:hAnsi="Times New Roman"/>
          <w:sz w:val="24"/>
          <w:szCs w:val="24"/>
        </w:rPr>
        <w:t>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Многослойные оптические покрытия с применением аморфных полупроводников.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proofErr w:type="spellStart"/>
      <w:r w:rsidRPr="00290269">
        <w:rPr>
          <w:rFonts w:ascii="Times New Roman" w:hAnsi="Times New Roman"/>
          <w:sz w:val="24"/>
          <w:szCs w:val="24"/>
        </w:rPr>
        <w:t>Нанокремний</w:t>
      </w:r>
      <w:proofErr w:type="spellEnd"/>
      <w:r w:rsidRPr="00290269">
        <w:rPr>
          <w:rFonts w:ascii="Times New Roman" w:hAnsi="Times New Roman"/>
          <w:sz w:val="24"/>
          <w:szCs w:val="24"/>
        </w:rPr>
        <w:t>. Физические, физико-химические и химические методы формирования. Особенности оптоэлектронных свойств.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Пористый кремний. Основные методы получения. Люминесцентные свойства. 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 xml:space="preserve">Пористый кремний. Электронный транспорт. Резонансное туннелирование и кулоновская блокада. Перспективные направления в применении. 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6862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lastRenderedPageBreak/>
        <w:t xml:space="preserve">Многослойные нанопериодические структуры с массивами нанокристаллов кремния в диэлектрической матрице. Основные методы формирования. Люминесцентные свойства. 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6" w:right="136" w:hanging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Массивы нанокристаллов кремния в диэлектрической матрице. Электронный транспорт. Элементы энергонезависимой памяти.</w:t>
      </w:r>
    </w:p>
    <w:p w:rsidR="00D3405C" w:rsidRPr="00290269" w:rsidRDefault="00D3405C" w:rsidP="00A00086">
      <w:pPr>
        <w:numPr>
          <w:ilvl w:val="0"/>
          <w:numId w:val="4"/>
        </w:numPr>
        <w:tabs>
          <w:tab w:val="num" w:pos="426"/>
          <w:tab w:val="left" w:pos="7230"/>
        </w:tabs>
        <w:spacing w:after="0" w:line="240" w:lineRule="auto"/>
        <w:ind w:left="425" w:right="136" w:hanging="425"/>
        <w:rPr>
          <w:rFonts w:ascii="Times New Roman" w:hAnsi="Times New Roman"/>
          <w:sz w:val="24"/>
          <w:szCs w:val="24"/>
        </w:rPr>
      </w:pPr>
      <w:proofErr w:type="spellStart"/>
      <w:r w:rsidRPr="00290269">
        <w:rPr>
          <w:rFonts w:ascii="Times New Roman" w:hAnsi="Times New Roman"/>
          <w:sz w:val="24"/>
          <w:szCs w:val="24"/>
        </w:rPr>
        <w:t>Нанокремний</w:t>
      </w:r>
      <w:proofErr w:type="spellEnd"/>
      <w:r w:rsidRPr="00290269">
        <w:rPr>
          <w:rFonts w:ascii="Times New Roman" w:hAnsi="Times New Roman"/>
          <w:sz w:val="24"/>
          <w:szCs w:val="24"/>
        </w:rPr>
        <w:t>. Перспективные направления в применении. Светоизлучающие структуры. Солнечные элементы. Элементы памяти.</w:t>
      </w:r>
    </w:p>
    <w:p w:rsidR="00D3405C" w:rsidRPr="00290269" w:rsidRDefault="00D3405C" w:rsidP="0069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F7F" w:rsidRPr="00290269" w:rsidRDefault="00342FF2" w:rsidP="00690F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290269">
        <w:rPr>
          <w:rFonts w:ascii="Times New Roman" w:hAnsi="Times New Roman"/>
          <w:sz w:val="24"/>
          <w:szCs w:val="24"/>
          <w:u w:val="single"/>
        </w:rPr>
        <w:t>Методическое обеспечение:</w:t>
      </w:r>
    </w:p>
    <w:p w:rsidR="004F15A2" w:rsidRPr="00290269" w:rsidRDefault="004F15A2" w:rsidP="00690F7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F15A2" w:rsidRPr="00290269" w:rsidRDefault="004F15A2" w:rsidP="00A00086">
      <w:pPr>
        <w:pStyle w:val="aa"/>
        <w:numPr>
          <w:ilvl w:val="0"/>
          <w:numId w:val="5"/>
        </w:numPr>
        <w:spacing w:after="120"/>
        <w:ind w:left="419" w:hanging="357"/>
        <w:contextualSpacing w:val="0"/>
        <w:rPr>
          <w:sz w:val="24"/>
          <w:szCs w:val="24"/>
        </w:rPr>
      </w:pPr>
      <w:r w:rsidRPr="00290269">
        <w:rPr>
          <w:sz w:val="24"/>
          <w:szCs w:val="24"/>
        </w:rPr>
        <w:t xml:space="preserve">Температурная зависимость электропроводности аморфных полупроводников Сост. А.В. Ершов, А.И. Машин // В кн.: Физика твердого тела: Лабораторный практикум. В 2 т. / Под ред. проф. А.Ф. Хохлова. Том 2. Физические свойства твердых тел. – М.: </w:t>
      </w:r>
      <w:proofErr w:type="spellStart"/>
      <w:r w:rsidRPr="00290269">
        <w:rPr>
          <w:sz w:val="24"/>
          <w:szCs w:val="24"/>
        </w:rPr>
        <w:t>Высш</w:t>
      </w:r>
      <w:proofErr w:type="spellEnd"/>
      <w:r w:rsidRPr="00290269">
        <w:rPr>
          <w:sz w:val="24"/>
          <w:szCs w:val="24"/>
        </w:rPr>
        <w:t xml:space="preserve">. </w:t>
      </w:r>
      <w:proofErr w:type="spellStart"/>
      <w:r w:rsidRPr="00290269">
        <w:rPr>
          <w:sz w:val="24"/>
          <w:szCs w:val="24"/>
        </w:rPr>
        <w:t>шк</w:t>
      </w:r>
      <w:proofErr w:type="spellEnd"/>
      <w:r w:rsidRPr="00290269">
        <w:rPr>
          <w:sz w:val="24"/>
          <w:szCs w:val="24"/>
        </w:rPr>
        <w:t>., 2001. – С. 313–327.</w:t>
      </w:r>
    </w:p>
    <w:p w:rsidR="004F15A2" w:rsidRPr="00290269" w:rsidRDefault="004F15A2" w:rsidP="00A00086">
      <w:pPr>
        <w:pStyle w:val="aa"/>
        <w:numPr>
          <w:ilvl w:val="0"/>
          <w:numId w:val="5"/>
        </w:numPr>
        <w:spacing w:after="120"/>
        <w:ind w:left="419" w:hanging="357"/>
        <w:contextualSpacing w:val="0"/>
        <w:rPr>
          <w:sz w:val="24"/>
          <w:szCs w:val="24"/>
        </w:rPr>
      </w:pPr>
      <w:r w:rsidRPr="00290269">
        <w:rPr>
          <w:sz w:val="24"/>
          <w:szCs w:val="24"/>
        </w:rPr>
        <w:t>Изучение колебательных свойств аморфного кремния методом ИК-спектроскопии: Практикум / Сост. А.В. Ершов, А.И. Машин, И.А. Карабанова. – Н. Новгород: Нижегородский госуниверситет, 2009. – 32 с.</w:t>
      </w:r>
    </w:p>
    <w:p w:rsidR="004F15A2" w:rsidRPr="00290269" w:rsidRDefault="004F15A2" w:rsidP="00A00086">
      <w:pPr>
        <w:pStyle w:val="aa"/>
        <w:numPr>
          <w:ilvl w:val="0"/>
          <w:numId w:val="5"/>
        </w:numPr>
        <w:spacing w:after="120"/>
        <w:ind w:left="419" w:hanging="357"/>
        <w:contextualSpacing w:val="0"/>
        <w:rPr>
          <w:sz w:val="24"/>
          <w:szCs w:val="24"/>
        </w:rPr>
      </w:pPr>
      <w:r w:rsidRPr="00290269">
        <w:rPr>
          <w:sz w:val="24"/>
          <w:szCs w:val="24"/>
        </w:rPr>
        <w:t xml:space="preserve">Получение тонких пленок методом магнетронного распыления на постоянном токе / Сост. А.В. Ершов, И.А. </w:t>
      </w:r>
      <w:proofErr w:type="spellStart"/>
      <w:r w:rsidRPr="00290269">
        <w:rPr>
          <w:sz w:val="24"/>
          <w:szCs w:val="24"/>
        </w:rPr>
        <w:t>Чучмай</w:t>
      </w:r>
      <w:proofErr w:type="spellEnd"/>
      <w:r w:rsidRPr="00290269">
        <w:rPr>
          <w:sz w:val="24"/>
          <w:szCs w:val="24"/>
        </w:rPr>
        <w:t xml:space="preserve"> // В кн.: Физика твердого тела: Лабораторный практикум. В 2 т. / Под ред. проф. А.Ф. Хохлова. Том 1. Методы получения твердых тел и исследования их структуры. – М.: </w:t>
      </w:r>
      <w:proofErr w:type="spellStart"/>
      <w:r w:rsidRPr="00290269">
        <w:rPr>
          <w:sz w:val="24"/>
          <w:szCs w:val="24"/>
        </w:rPr>
        <w:t>Высш</w:t>
      </w:r>
      <w:proofErr w:type="spellEnd"/>
      <w:r w:rsidRPr="00290269">
        <w:rPr>
          <w:sz w:val="24"/>
          <w:szCs w:val="24"/>
        </w:rPr>
        <w:t xml:space="preserve">. </w:t>
      </w:r>
      <w:proofErr w:type="spellStart"/>
      <w:r w:rsidRPr="00290269">
        <w:rPr>
          <w:sz w:val="24"/>
          <w:szCs w:val="24"/>
        </w:rPr>
        <w:t>шк</w:t>
      </w:r>
      <w:proofErr w:type="spellEnd"/>
      <w:r w:rsidRPr="00290269">
        <w:rPr>
          <w:sz w:val="24"/>
          <w:szCs w:val="24"/>
        </w:rPr>
        <w:t>., 2001. – С. 319–337.</w:t>
      </w:r>
    </w:p>
    <w:p w:rsidR="004F15A2" w:rsidRPr="00290269" w:rsidRDefault="004F15A2" w:rsidP="00A00086">
      <w:pPr>
        <w:pStyle w:val="aa"/>
        <w:numPr>
          <w:ilvl w:val="0"/>
          <w:numId w:val="5"/>
        </w:numPr>
        <w:spacing w:after="120"/>
        <w:ind w:left="419" w:hanging="357"/>
        <w:contextualSpacing w:val="0"/>
        <w:rPr>
          <w:sz w:val="24"/>
          <w:szCs w:val="24"/>
        </w:rPr>
      </w:pPr>
      <w:r w:rsidRPr="00290269">
        <w:rPr>
          <w:sz w:val="24"/>
          <w:szCs w:val="24"/>
        </w:rPr>
        <w:t>Получение пленок аморфного гидрогенизированного кремния в плазме тлеющего ВЧ-разряда / Сост. А.В. Ершов, А.И. Машин. – Н. Новгород: ННГУ, 1999. – 12 с.</w:t>
      </w:r>
    </w:p>
    <w:p w:rsidR="00556371" w:rsidRDefault="00556371" w:rsidP="000D4EB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0D4EBA" w:rsidRDefault="00975928" w:rsidP="00975928">
      <w:pPr>
        <w:pStyle w:val="aa"/>
        <w:spacing w:after="120"/>
        <w:ind w:left="92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D4EBA" w:rsidRPr="00975928">
        <w:rPr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975928" w:rsidRPr="00975928" w:rsidRDefault="00975928" w:rsidP="00975928">
      <w:pPr>
        <w:pStyle w:val="aa"/>
        <w:spacing w:after="120"/>
        <w:ind w:left="928" w:firstLine="0"/>
        <w:rPr>
          <w:b/>
          <w:sz w:val="24"/>
          <w:szCs w:val="24"/>
        </w:rPr>
      </w:pPr>
    </w:p>
    <w:p w:rsidR="00975928" w:rsidRPr="00975928" w:rsidRDefault="00975928" w:rsidP="00975928">
      <w:pPr>
        <w:pStyle w:val="aa"/>
        <w:rPr>
          <w:sz w:val="24"/>
          <w:szCs w:val="24"/>
        </w:rPr>
      </w:pPr>
      <w:r w:rsidRPr="00975928">
        <w:rPr>
          <w:sz w:val="24"/>
          <w:szCs w:val="24"/>
        </w:rPr>
        <w:t>6.1.</w:t>
      </w:r>
      <w:r>
        <w:rPr>
          <w:sz w:val="24"/>
          <w:szCs w:val="24"/>
        </w:rPr>
        <w:t xml:space="preserve"> Описание шкал оценивания результатов обучения по дисциплине</w:t>
      </w:r>
    </w:p>
    <w:tbl>
      <w:tblPr>
        <w:tblW w:w="97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135"/>
        <w:gridCol w:w="1276"/>
        <w:gridCol w:w="1277"/>
        <w:gridCol w:w="1276"/>
        <w:gridCol w:w="1135"/>
        <w:gridCol w:w="1135"/>
      </w:tblGrid>
      <w:tr w:rsidR="000D4EBA" w:rsidRPr="008156F5" w:rsidTr="00556371">
        <w:tc>
          <w:tcPr>
            <w:tcW w:w="1276" w:type="dxa"/>
            <w:vMerge w:val="restart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509" w:type="dxa"/>
            <w:gridSpan w:val="7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0D4EBA" w:rsidRPr="008156F5" w:rsidTr="00975928">
        <w:trPr>
          <w:trHeight w:val="1441"/>
        </w:trPr>
        <w:tc>
          <w:tcPr>
            <w:tcW w:w="1276" w:type="dxa"/>
            <w:vMerge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плохо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277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очень хорошо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56F5">
              <w:rPr>
                <w:rFonts w:ascii="Times New Roman" w:hAnsi="Times New Roman"/>
                <w:b/>
                <w:sz w:val="18"/>
                <w:szCs w:val="18"/>
              </w:rPr>
              <w:t>превосходно</w:t>
            </w:r>
          </w:p>
        </w:tc>
      </w:tr>
      <w:tr w:rsidR="000D4EBA" w:rsidRPr="008156F5" w:rsidTr="00975928">
        <w:trPr>
          <w:trHeight w:val="2613"/>
        </w:trPr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Отсутствие знаний теоретического материала.</w:t>
            </w:r>
          </w:p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7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0D4EBA" w:rsidRPr="008156F5" w:rsidTr="00975928">
        <w:trPr>
          <w:trHeight w:val="3675"/>
        </w:trPr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 xml:space="preserve">Отсутствие минимальных </w:t>
            </w:r>
            <w:proofErr w:type="gramStart"/>
            <w:r w:rsidRPr="008156F5">
              <w:rPr>
                <w:rFonts w:ascii="Times New Roman" w:hAnsi="Times New Roman"/>
                <w:sz w:val="18"/>
                <w:szCs w:val="18"/>
              </w:rPr>
              <w:t>умений .</w:t>
            </w:r>
            <w:proofErr w:type="gramEnd"/>
            <w:r w:rsidRPr="008156F5">
              <w:rPr>
                <w:rFonts w:ascii="Times New Roman" w:hAnsi="Times New Roman"/>
                <w:sz w:val="18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7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8156F5">
              <w:rPr>
                <w:rFonts w:ascii="Times New Roman" w:hAnsi="Times New Roman"/>
                <w:sz w:val="18"/>
                <w:szCs w:val="18"/>
              </w:rPr>
              <w:t>задачи .</w:t>
            </w:r>
            <w:proofErr w:type="gramEnd"/>
            <w:r w:rsidRPr="008156F5">
              <w:rPr>
                <w:rFonts w:ascii="Times New Roman" w:hAnsi="Times New Roman"/>
                <w:sz w:val="18"/>
                <w:szCs w:val="18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ния, </w:t>
            </w:r>
            <w:r w:rsidRPr="008156F5">
              <w:rPr>
                <w:rFonts w:ascii="Times New Roman" w:hAnsi="Times New Roman"/>
                <w:sz w:val="18"/>
                <w:szCs w:val="18"/>
              </w:rPr>
              <w:t>решены все основные задачи с отдельными несущественным недочетами, выполнены все задания в полном объеме.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</w:t>
            </w:r>
            <w:proofErr w:type="gramStart"/>
            <w:r w:rsidRPr="008156F5">
              <w:rPr>
                <w:rFonts w:ascii="Times New Roman" w:hAnsi="Times New Roman"/>
                <w:sz w:val="18"/>
                <w:szCs w:val="18"/>
              </w:rPr>
              <w:t>умения,.</w:t>
            </w:r>
            <w:proofErr w:type="gramEnd"/>
            <w:r w:rsidRPr="008156F5">
              <w:rPr>
                <w:rFonts w:ascii="Times New Roman" w:hAnsi="Times New Roman"/>
                <w:sz w:val="18"/>
                <w:szCs w:val="18"/>
              </w:rPr>
              <w:t xml:space="preserve"> Решены все основные задачи. Выполнены все задания, в полном объеме без недочетов</w:t>
            </w:r>
          </w:p>
        </w:tc>
      </w:tr>
      <w:tr w:rsidR="000D4EBA" w:rsidRPr="008156F5" w:rsidTr="00975928">
        <w:trPr>
          <w:trHeight w:val="1940"/>
        </w:trPr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156F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0D4EBA" w:rsidRPr="008156F5" w:rsidRDefault="000D4EBA" w:rsidP="0097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277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276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Продемонстрированы навыки при решении нестандартных задач без ошибок и недочетов.</w:t>
            </w:r>
          </w:p>
        </w:tc>
        <w:tc>
          <w:tcPr>
            <w:tcW w:w="1135" w:type="dxa"/>
            <w:vAlign w:val="center"/>
          </w:tcPr>
          <w:p w:rsidR="000D4EBA" w:rsidRPr="008156F5" w:rsidRDefault="000D4EBA" w:rsidP="00975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6F5">
              <w:rPr>
                <w:rFonts w:ascii="Times New Roman" w:hAnsi="Times New Roman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975928" w:rsidRDefault="00975928" w:rsidP="000D4E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5928" w:rsidRDefault="00975928" w:rsidP="00975928">
      <w:pPr>
        <w:pStyle w:val="aa"/>
        <w:ind w:left="0" w:firstLine="0"/>
        <w:rPr>
          <w:sz w:val="24"/>
          <w:szCs w:val="24"/>
        </w:rPr>
      </w:pPr>
      <w:r w:rsidRPr="00EF51C0">
        <w:rPr>
          <w:sz w:val="24"/>
          <w:szCs w:val="24"/>
        </w:rPr>
        <w:t>Перечень компетенций выпускников образовательной программы, в формировании которых участвует дисциплина, с указанием результатов обучения (знаний, умений, владений) приведен выше (раздел 2). Ниже приведена таблица образовательных дескрипторов (отличительных признаков уровней освоения компетенций).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7404"/>
      </w:tblGrid>
      <w:tr w:rsidR="00975928" w:rsidRPr="00F024DA" w:rsidTr="00FB4CFD">
        <w:tc>
          <w:tcPr>
            <w:tcW w:w="1707" w:type="dxa"/>
            <w:vAlign w:val="center"/>
          </w:tcPr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7404" w:type="dxa"/>
            <w:vAlign w:val="center"/>
          </w:tcPr>
          <w:p w:rsidR="00975928" w:rsidRPr="00F024DA" w:rsidRDefault="00975928" w:rsidP="00FB4CFD">
            <w:pPr>
              <w:pStyle w:val="aa"/>
              <w:ind w:left="176"/>
              <w:rPr>
                <w:i/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Отличительные признаки</w:t>
            </w:r>
          </w:p>
        </w:tc>
      </w:tr>
      <w:tr w:rsidR="00975928" w:rsidRPr="00F024DA" w:rsidTr="00FB4CFD">
        <w:tc>
          <w:tcPr>
            <w:tcW w:w="1707" w:type="dxa"/>
          </w:tcPr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Начальный</w:t>
            </w:r>
          </w:p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404" w:type="dxa"/>
          </w:tcPr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воспроизводит термины и основные понятия физики аморфных и нанокристаллических полупроводников;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корректно объясняет основные модели беспорядка и владеет основные представления об энергетическом спектре электронов в аморфных полупроводниках</w:t>
            </w:r>
            <w:r w:rsidR="006F5301" w:rsidRPr="00F024DA">
              <w:rPr>
                <w:sz w:val="24"/>
                <w:szCs w:val="24"/>
              </w:rPr>
              <w:t xml:space="preserve"> и влиянием размера </w:t>
            </w:r>
            <w:proofErr w:type="spellStart"/>
            <w:r w:rsidR="006F5301" w:rsidRPr="00F024DA">
              <w:rPr>
                <w:sz w:val="24"/>
                <w:szCs w:val="24"/>
              </w:rPr>
              <w:t>нанокристаллов</w:t>
            </w:r>
            <w:proofErr w:type="spellEnd"/>
            <w:r w:rsidR="006F5301" w:rsidRPr="00F024DA">
              <w:rPr>
                <w:sz w:val="24"/>
                <w:szCs w:val="24"/>
              </w:rPr>
              <w:t xml:space="preserve"> в </w:t>
            </w:r>
            <w:proofErr w:type="spellStart"/>
            <w:r w:rsidR="006F5301" w:rsidRPr="00F024DA">
              <w:rPr>
                <w:sz w:val="24"/>
                <w:szCs w:val="24"/>
              </w:rPr>
              <w:t>нанокремнии</w:t>
            </w:r>
            <w:proofErr w:type="spellEnd"/>
            <w:r w:rsidRPr="00F024DA">
              <w:rPr>
                <w:sz w:val="24"/>
                <w:szCs w:val="24"/>
              </w:rPr>
              <w:t xml:space="preserve">; </w:t>
            </w:r>
          </w:p>
          <w:p w:rsidR="00AA5CC0" w:rsidRPr="00F024DA" w:rsidRDefault="00975928" w:rsidP="006F5301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i/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способен сопоставлять методы технологическо</w:t>
            </w:r>
            <w:r w:rsidR="006F5301" w:rsidRPr="00F024DA">
              <w:rPr>
                <w:sz w:val="24"/>
                <w:szCs w:val="24"/>
              </w:rPr>
              <w:t xml:space="preserve">го получения </w:t>
            </w:r>
            <w:r w:rsidR="00AA5CC0" w:rsidRPr="00F024DA">
              <w:rPr>
                <w:sz w:val="24"/>
                <w:szCs w:val="24"/>
              </w:rPr>
              <w:t xml:space="preserve">и легирования </w:t>
            </w:r>
            <w:r w:rsidR="006F5301" w:rsidRPr="00F024DA">
              <w:rPr>
                <w:sz w:val="24"/>
                <w:szCs w:val="24"/>
              </w:rPr>
              <w:t xml:space="preserve">аморфных полупроводников и </w:t>
            </w:r>
            <w:r w:rsidR="00AA5CC0" w:rsidRPr="00F024DA">
              <w:rPr>
                <w:sz w:val="24"/>
                <w:szCs w:val="24"/>
              </w:rPr>
              <w:t xml:space="preserve">методах формирования </w:t>
            </w:r>
            <w:r w:rsidR="006F5301" w:rsidRPr="00F024DA">
              <w:rPr>
                <w:sz w:val="24"/>
                <w:szCs w:val="24"/>
              </w:rPr>
              <w:t>нанокремния</w:t>
            </w:r>
            <w:r w:rsidR="00AA5CC0" w:rsidRPr="00F024DA">
              <w:rPr>
                <w:sz w:val="24"/>
                <w:szCs w:val="24"/>
              </w:rPr>
              <w:t>;</w:t>
            </w:r>
          </w:p>
          <w:p w:rsidR="00975928" w:rsidRPr="00F024DA" w:rsidRDefault="00AA5CC0" w:rsidP="006F5301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i/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 xml:space="preserve">имеет представление об основных свойствах </w:t>
            </w:r>
            <w:proofErr w:type="spellStart"/>
            <w:r w:rsidRPr="00F024DA">
              <w:rPr>
                <w:sz w:val="24"/>
                <w:szCs w:val="24"/>
              </w:rPr>
              <w:t>электропереноса</w:t>
            </w:r>
            <w:proofErr w:type="spellEnd"/>
            <w:r w:rsidRPr="00F024DA">
              <w:rPr>
                <w:sz w:val="24"/>
                <w:szCs w:val="24"/>
              </w:rPr>
              <w:t xml:space="preserve"> в аморфных полупроводниках</w:t>
            </w:r>
            <w:r w:rsidR="00975928" w:rsidRPr="00F024DA">
              <w:rPr>
                <w:sz w:val="24"/>
                <w:szCs w:val="24"/>
              </w:rPr>
              <w:t>.</w:t>
            </w:r>
          </w:p>
        </w:tc>
      </w:tr>
      <w:tr w:rsidR="00975928" w:rsidRPr="00F024DA" w:rsidTr="00FB4CFD">
        <w:tc>
          <w:tcPr>
            <w:tcW w:w="1707" w:type="dxa"/>
          </w:tcPr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Базовый</w:t>
            </w:r>
          </w:p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4" w:type="dxa"/>
          </w:tcPr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 xml:space="preserve">выявляет взаимосвязь между </w:t>
            </w:r>
            <w:r w:rsidR="006F5301" w:rsidRPr="00F024DA">
              <w:rPr>
                <w:sz w:val="24"/>
                <w:szCs w:val="24"/>
              </w:rPr>
              <w:t>степенью неупорядоченности</w:t>
            </w:r>
            <w:r w:rsidR="00AA5CC0" w:rsidRPr="00F024DA">
              <w:rPr>
                <w:sz w:val="24"/>
                <w:szCs w:val="24"/>
              </w:rPr>
              <w:t xml:space="preserve"> и вариации энергетического спектра по моделям зонных диаграмм</w:t>
            </w:r>
            <w:r w:rsidRPr="00F024DA">
              <w:rPr>
                <w:sz w:val="24"/>
                <w:szCs w:val="24"/>
              </w:rPr>
              <w:t>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 xml:space="preserve">знает фундаментальные основы процессов </w:t>
            </w:r>
            <w:r w:rsidR="00AA5CC0" w:rsidRPr="00F024DA">
              <w:rPr>
                <w:sz w:val="24"/>
                <w:szCs w:val="24"/>
              </w:rPr>
              <w:t>снижения плотности локализованных состояний в щели подвижности аморфного кремния применительно к созданию основных тонкопленочных приборов микроэлектроники и фотоники</w:t>
            </w:r>
            <w:r w:rsidRPr="00F024DA">
              <w:rPr>
                <w:sz w:val="24"/>
                <w:szCs w:val="24"/>
              </w:rPr>
              <w:t>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знает пр</w:t>
            </w:r>
            <w:r w:rsidR="00AA5CC0" w:rsidRPr="00F024DA">
              <w:rPr>
                <w:sz w:val="24"/>
                <w:szCs w:val="24"/>
              </w:rPr>
              <w:t>инципы и</w:t>
            </w:r>
            <w:r w:rsidRPr="00F024DA">
              <w:rPr>
                <w:sz w:val="24"/>
                <w:szCs w:val="24"/>
              </w:rPr>
              <w:t xml:space="preserve"> возможности технологий </w:t>
            </w:r>
            <w:r w:rsidR="00AA5CC0" w:rsidRPr="00F024DA">
              <w:rPr>
                <w:sz w:val="24"/>
                <w:szCs w:val="24"/>
              </w:rPr>
              <w:t>формирования нескольких вариантов нанокремния</w:t>
            </w:r>
            <w:r w:rsidRPr="00F024DA">
              <w:rPr>
                <w:sz w:val="24"/>
                <w:szCs w:val="24"/>
              </w:rPr>
              <w:t>;</w:t>
            </w:r>
          </w:p>
          <w:p w:rsidR="00975928" w:rsidRPr="00F024DA" w:rsidRDefault="00975928" w:rsidP="00AA5CC0">
            <w:pPr>
              <w:pStyle w:val="aa"/>
              <w:numPr>
                <w:ilvl w:val="0"/>
                <w:numId w:val="14"/>
              </w:numPr>
              <w:spacing w:line="276" w:lineRule="auto"/>
              <w:ind w:left="203" w:hanging="218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lastRenderedPageBreak/>
              <w:t xml:space="preserve">знает принципы выбора </w:t>
            </w:r>
            <w:r w:rsidR="00AA5CC0" w:rsidRPr="00F024DA">
              <w:rPr>
                <w:sz w:val="24"/>
                <w:szCs w:val="24"/>
              </w:rPr>
              <w:t xml:space="preserve">технологических параметров получения аморфного кремния «приборного» качества. </w:t>
            </w:r>
          </w:p>
        </w:tc>
      </w:tr>
      <w:tr w:rsidR="00975928" w:rsidRPr="0030393F" w:rsidTr="00FB4CFD">
        <w:tc>
          <w:tcPr>
            <w:tcW w:w="1707" w:type="dxa"/>
          </w:tcPr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lastRenderedPageBreak/>
              <w:t>Высокий</w:t>
            </w:r>
          </w:p>
          <w:p w:rsidR="00975928" w:rsidRPr="00F024DA" w:rsidRDefault="00975928" w:rsidP="00975928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04" w:type="dxa"/>
          </w:tcPr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78" w:hanging="284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 xml:space="preserve">знает </w:t>
            </w:r>
            <w:r w:rsidR="00AA5CC0" w:rsidRPr="00F024DA">
              <w:rPr>
                <w:sz w:val="24"/>
                <w:szCs w:val="24"/>
              </w:rPr>
              <w:t xml:space="preserve">количественные параметры, материалы и особенности </w:t>
            </w:r>
            <w:r w:rsidR="00F024DA" w:rsidRPr="00F024DA">
              <w:rPr>
                <w:sz w:val="24"/>
                <w:szCs w:val="24"/>
              </w:rPr>
              <w:t xml:space="preserve">технологических </w:t>
            </w:r>
            <w:proofErr w:type="spellStart"/>
            <w:r w:rsidR="00F024DA" w:rsidRPr="00F024DA">
              <w:rPr>
                <w:sz w:val="24"/>
                <w:szCs w:val="24"/>
              </w:rPr>
              <w:t>модификационных</w:t>
            </w:r>
            <w:proofErr w:type="spellEnd"/>
            <w:r w:rsidR="00F024DA" w:rsidRPr="00F024DA">
              <w:rPr>
                <w:sz w:val="24"/>
                <w:szCs w:val="24"/>
              </w:rPr>
              <w:t xml:space="preserve"> методик направленного изменения свойств аморфных и нанокристаллических полупроводников на примере кремния или германия для применения их </w:t>
            </w:r>
            <w:proofErr w:type="gramStart"/>
            <w:r w:rsidR="00F024DA" w:rsidRPr="00F024DA">
              <w:rPr>
                <w:sz w:val="24"/>
                <w:szCs w:val="24"/>
              </w:rPr>
              <w:t>в приборных приложения</w:t>
            </w:r>
            <w:proofErr w:type="gramEnd"/>
            <w:r w:rsidR="00F024DA" w:rsidRPr="00F024DA">
              <w:rPr>
                <w:sz w:val="24"/>
                <w:szCs w:val="24"/>
              </w:rPr>
              <w:t xml:space="preserve"> микроэлектроники и фотоники </w:t>
            </w:r>
            <w:r w:rsidRPr="00F024DA">
              <w:rPr>
                <w:sz w:val="24"/>
                <w:szCs w:val="24"/>
              </w:rPr>
              <w:t>и современные методы контроля их свойств</w:t>
            </w:r>
            <w:r w:rsidR="00F024DA" w:rsidRPr="00F024DA">
              <w:rPr>
                <w:sz w:val="24"/>
                <w:szCs w:val="24"/>
              </w:rPr>
              <w:t xml:space="preserve"> и параметров</w:t>
            </w:r>
            <w:r w:rsidRPr="00F024DA">
              <w:rPr>
                <w:sz w:val="24"/>
                <w:szCs w:val="24"/>
              </w:rPr>
              <w:t>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78" w:hanging="284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применяет законы, правила, алгоритмы, теоретические модели и др.;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78" w:hanging="284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формулирует выводы;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78" w:hanging="284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оценивает соответствие теории и эксперимента;</w:t>
            </w:r>
          </w:p>
          <w:p w:rsidR="00975928" w:rsidRPr="00F024DA" w:rsidRDefault="00975928" w:rsidP="00975928">
            <w:pPr>
              <w:pStyle w:val="aa"/>
              <w:numPr>
                <w:ilvl w:val="0"/>
                <w:numId w:val="14"/>
              </w:numPr>
              <w:spacing w:line="276" w:lineRule="auto"/>
              <w:ind w:left="278" w:hanging="284"/>
              <w:jc w:val="left"/>
              <w:rPr>
                <w:sz w:val="24"/>
                <w:szCs w:val="24"/>
              </w:rPr>
            </w:pPr>
            <w:r w:rsidRPr="00F024DA">
              <w:rPr>
                <w:sz w:val="24"/>
                <w:szCs w:val="24"/>
              </w:rPr>
              <w:t>оценивает научную и прикладную значимость результатов.</w:t>
            </w:r>
          </w:p>
        </w:tc>
      </w:tr>
    </w:tbl>
    <w:p w:rsidR="00975928" w:rsidRDefault="00975928" w:rsidP="000D4E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4EBA" w:rsidRPr="00224BA8" w:rsidRDefault="000D4EBA" w:rsidP="000D4E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экзамена (</w:t>
      </w:r>
      <w:r>
        <w:rPr>
          <w:rFonts w:ascii="Times New Roman" w:hAnsi="Times New Roman"/>
          <w:sz w:val="24"/>
          <w:szCs w:val="24"/>
        </w:rPr>
        <w:t>3</w:t>
      </w:r>
      <w:r w:rsidRPr="00224BA8">
        <w:rPr>
          <w:rFonts w:ascii="Times New Roman" w:hAnsi="Times New Roman"/>
          <w:sz w:val="24"/>
          <w:szCs w:val="24"/>
        </w:rPr>
        <w:t xml:space="preserve"> семестр), на котором определяются:</w:t>
      </w:r>
    </w:p>
    <w:p w:rsidR="000D4EBA" w:rsidRPr="00224BA8" w:rsidRDefault="000D4EBA" w:rsidP="000D4EBA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0D4EBA" w:rsidRPr="00224BA8" w:rsidRDefault="000D4EBA" w:rsidP="000D4EBA">
      <w:pPr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0D4EBA" w:rsidRPr="00224BA8" w:rsidRDefault="000D4EBA" w:rsidP="000D4EBA">
      <w:pPr>
        <w:numPr>
          <w:ilvl w:val="0"/>
          <w:numId w:val="10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224BA8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выполнения конкретных заданий.</w:t>
      </w:r>
    </w:p>
    <w:p w:rsidR="000D4EBA" w:rsidRDefault="000D4EBA" w:rsidP="000D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проведения экзамена–индивидуальное собеседование. </w:t>
      </w:r>
      <w:r w:rsidRPr="00CD40CD">
        <w:rPr>
          <w:rFonts w:ascii="Times New Roman" w:hAnsi="Times New Roman"/>
          <w:sz w:val="24"/>
          <w:szCs w:val="24"/>
        </w:rPr>
        <w:t xml:space="preserve">Экзаменационный билет содержит два вопроса. </w:t>
      </w:r>
      <w:r>
        <w:rPr>
          <w:rFonts w:ascii="Times New Roman" w:hAnsi="Times New Roman"/>
          <w:sz w:val="24"/>
          <w:szCs w:val="24"/>
        </w:rPr>
        <w:t>При выставлении экзаменационной оценки учитываются результаты сдачи студентом промежуточных отчетов по лабораторным занятиям. Контроль текущей успеваемости включают в себя текущие отчеты по лабораторным работам, обсуждение полученных данных с преподавателем. Экзаменационная оценка выставляется по принятой в ННГУ cемибалльной шкале. Экзаменационные оценки «превосходно» и «отлично» – соответствуют оценке 5 (отлично) по пятибалльной шкале, оценки «очень хорошо» и «хорошо» – соответствуют оценке 4 (хорошо), оценка «удовлетворительно» – соответствует оценке 3 (удовлетворительно), оценки «неудовлетворительно» и «плохо» – соответствует оценке 2 (неудовлетворительно).</w:t>
      </w:r>
    </w:p>
    <w:p w:rsidR="00556371" w:rsidRDefault="00556371" w:rsidP="000D4E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4EBA" w:rsidRPr="00582A24" w:rsidRDefault="000D4EBA" w:rsidP="000D4E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2A24">
        <w:rPr>
          <w:rFonts w:ascii="Times New Roman" w:hAnsi="Times New Roman"/>
          <w:b/>
          <w:sz w:val="24"/>
          <w:szCs w:val="24"/>
        </w:rPr>
        <w:t>Критерии выставления оценки при сдаче экзамена</w:t>
      </w:r>
    </w:p>
    <w:tbl>
      <w:tblPr>
        <w:tblW w:w="9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  <w:gridCol w:w="1291"/>
      </w:tblGrid>
      <w:tr w:rsidR="000D4EBA" w:rsidRPr="00582A24" w:rsidTr="00281547">
        <w:trPr>
          <w:trHeight w:val="612"/>
        </w:trPr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proofErr w:type="spellStart"/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Семибальная</w:t>
            </w:r>
            <w:proofErr w:type="spellEnd"/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шкала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Описание </w:t>
            </w:r>
            <w:proofErr w:type="spellStart"/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семибальной</w:t>
            </w:r>
            <w:proofErr w:type="spellEnd"/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шкалы</w:t>
            </w:r>
          </w:p>
        </w:tc>
        <w:tc>
          <w:tcPr>
            <w:tcW w:w="1291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Пятибальная</w:t>
            </w:r>
            <w:proofErr w:type="spellEnd"/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шкала</w:t>
            </w:r>
          </w:p>
        </w:tc>
      </w:tr>
      <w:tr w:rsidR="000D4EBA" w:rsidRPr="00582A24" w:rsidTr="00281547">
        <w:trPr>
          <w:trHeight w:val="1222"/>
        </w:trPr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5,5 </w:t>
            </w:r>
            <w:r w:rsidRPr="00582A2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br/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Превосходно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Отличная подготовка. Студент отвечает </w:t>
            </w:r>
            <w:r w:rsidRPr="00582A24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полностью на вопросы билета и дополнительные вопросы (задания), </w:t>
            </w: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выходящие за рамки изученного объема курса и изученных алгоритмов и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подходов, проявляя инициативу и творческое мышление. </w:t>
            </w:r>
            <w:r w:rsidRPr="00582A24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  <w:tc>
          <w:tcPr>
            <w:tcW w:w="1291" w:type="dxa"/>
            <w:vMerge w:val="restart"/>
            <w:vAlign w:val="center"/>
          </w:tcPr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5</w:t>
            </w:r>
          </w:p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отлично</w:t>
            </w: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582A24">
              <w:rPr>
                <w:rFonts w:ascii="Times New Roman" w:hAnsi="Times New Roman"/>
                <w:sz w:val="20"/>
                <w:szCs w:val="20"/>
              </w:rPr>
              <w:br/>
              <w:t>отлично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Отличная подготовка. Студент отвечает полностью на вопросы билета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рамках изученных алгоритмов и подходов. </w:t>
            </w:r>
            <w:r w:rsidRPr="00582A24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 xml:space="preserve">При ответе на дополнительные вопросы допускаются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незначительные неточности.</w:t>
            </w:r>
          </w:p>
        </w:tc>
        <w:tc>
          <w:tcPr>
            <w:tcW w:w="1291" w:type="dxa"/>
            <w:vMerge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4,5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очень хорошо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Хорошая подготовка. Студент показывает хороший уровень знания вопросов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билета и отвечает с небольшими неточностями.</w:t>
            </w:r>
          </w:p>
        </w:tc>
        <w:tc>
          <w:tcPr>
            <w:tcW w:w="1291" w:type="dxa"/>
            <w:vMerge w:val="restart"/>
            <w:vAlign w:val="center"/>
          </w:tcPr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4</w:t>
            </w:r>
          </w:p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хорошо</w:t>
            </w: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4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хорошо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Хорошая подготовка. Студент показывает средний уровень знания вопросов билета и отвечает на 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некоторые дополнительные вопросы преподавателя (в рамках билета).</w:t>
            </w:r>
          </w:p>
        </w:tc>
        <w:tc>
          <w:tcPr>
            <w:tcW w:w="1291" w:type="dxa"/>
            <w:vMerge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удовлетво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ри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Удовлетворительная подготовка. Студент показывает удовлетворительное знание вопросов билета и знание базовых понятий отвечая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с наводящими во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просами преподавателя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291" w:type="dxa"/>
            <w:vAlign w:val="center"/>
          </w:tcPr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lastRenderedPageBreak/>
              <w:t>3</w:t>
            </w:r>
          </w:p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удовлетво</w:t>
            </w:r>
            <w:r w:rsidRPr="00582A24">
              <w:rPr>
                <w:rStyle w:val="FontStyle11"/>
                <w:rFonts w:eastAsia="Calibri"/>
                <w:sz w:val="20"/>
                <w:szCs w:val="20"/>
              </w:rPr>
              <w:lastRenderedPageBreak/>
              <w:t>рительно</w:t>
            </w: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2</w:t>
            </w:r>
            <w:r w:rsidRPr="00582A2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br/>
              <w:t>неудовлетвори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A2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Студент показывает неудовлетворительное знание основ курса и базовых </w:t>
            </w:r>
            <w:r w:rsidRPr="00582A24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 xml:space="preserve">понятий. Необходима дополнительная подготовка для успешного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прохождения испытания.</w:t>
            </w:r>
          </w:p>
        </w:tc>
        <w:tc>
          <w:tcPr>
            <w:tcW w:w="1291" w:type="dxa"/>
            <w:vAlign w:val="center"/>
          </w:tcPr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2</w:t>
            </w:r>
          </w:p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0D4EBA" w:rsidRPr="00582A24" w:rsidTr="00281547">
        <w:tc>
          <w:tcPr>
            <w:tcW w:w="1276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sz w:val="20"/>
                <w:szCs w:val="20"/>
              </w:rPr>
              <w:t>1</w:t>
            </w:r>
            <w:r w:rsidRPr="00582A24">
              <w:rPr>
                <w:rFonts w:ascii="Times New Roman" w:hAnsi="Times New Roman"/>
                <w:sz w:val="20"/>
                <w:szCs w:val="20"/>
              </w:rPr>
              <w:br/>
              <w:t>плохо</w:t>
            </w:r>
          </w:p>
        </w:tc>
        <w:tc>
          <w:tcPr>
            <w:tcW w:w="7088" w:type="dxa"/>
            <w:vAlign w:val="center"/>
          </w:tcPr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2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Подготовка совершенно недостаточна. Последующая пересдача возможна </w:t>
            </w:r>
            <w:r w:rsidRPr="00582A24">
              <w:rPr>
                <w:rFonts w:ascii="Times New Roman" w:hAnsi="Times New Roman"/>
                <w:color w:val="000000"/>
                <w:sz w:val="20"/>
                <w:szCs w:val="20"/>
              </w:rPr>
              <w:t>только с комиссией.</w:t>
            </w:r>
          </w:p>
        </w:tc>
        <w:tc>
          <w:tcPr>
            <w:tcW w:w="1291" w:type="dxa"/>
            <w:vAlign w:val="center"/>
          </w:tcPr>
          <w:p w:rsidR="000D4EBA" w:rsidRPr="00582A24" w:rsidRDefault="000D4EBA" w:rsidP="0028154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1</w:t>
            </w:r>
          </w:p>
          <w:p w:rsidR="000D4EBA" w:rsidRPr="00582A24" w:rsidRDefault="000D4EBA" w:rsidP="00281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2A24">
              <w:rPr>
                <w:rStyle w:val="FontStyle11"/>
                <w:rFonts w:eastAsia="Calibri"/>
                <w:sz w:val="20"/>
                <w:szCs w:val="20"/>
              </w:rPr>
              <w:t>плохо</w:t>
            </w:r>
          </w:p>
        </w:tc>
      </w:tr>
    </w:tbl>
    <w:p w:rsidR="000D4EBA" w:rsidRPr="00290269" w:rsidRDefault="000D4EBA" w:rsidP="000C6F9C">
      <w:pPr>
        <w:spacing w:after="120" w:line="240" w:lineRule="auto"/>
        <w:ind w:right="99" w:firstLine="709"/>
        <w:jc w:val="both"/>
        <w:rPr>
          <w:rFonts w:ascii="Times New Roman" w:hAnsi="Times New Roman"/>
          <w:sz w:val="24"/>
          <w:szCs w:val="24"/>
        </w:rPr>
      </w:pPr>
    </w:p>
    <w:p w:rsidR="000D4EBA" w:rsidRPr="00F024DA" w:rsidRDefault="000D4EBA" w:rsidP="00F024DA">
      <w:pPr>
        <w:pStyle w:val="aa"/>
        <w:ind w:left="540" w:right="-284" w:firstLine="0"/>
        <w:rPr>
          <w:sz w:val="24"/>
          <w:szCs w:val="24"/>
        </w:rPr>
      </w:pPr>
      <w:r w:rsidRPr="00F024DA">
        <w:rPr>
          <w:sz w:val="24"/>
          <w:szCs w:val="24"/>
        </w:rPr>
        <w:t>6.</w:t>
      </w:r>
      <w:r w:rsidR="00F024DA" w:rsidRPr="00F024DA">
        <w:rPr>
          <w:sz w:val="24"/>
          <w:szCs w:val="24"/>
        </w:rPr>
        <w:t>2</w:t>
      </w:r>
      <w:r w:rsidRPr="00F024DA">
        <w:rPr>
          <w:sz w:val="24"/>
          <w:szCs w:val="24"/>
        </w:rPr>
        <w:t>. Критерии и процедуры оценивания результатов обучения по дисциплине, характеризующие этапы формирования компетенций</w:t>
      </w:r>
    </w:p>
    <w:p w:rsidR="000D4EBA" w:rsidRPr="00BB0B95" w:rsidRDefault="000D4EBA" w:rsidP="000D4EBA">
      <w:pPr>
        <w:shd w:val="clear" w:color="auto" w:fill="FFFFFF"/>
        <w:tabs>
          <w:tab w:val="left" w:pos="1134"/>
        </w:tabs>
        <w:spacing w:before="240"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BB0B95">
        <w:rPr>
          <w:rFonts w:ascii="Times New Roman" w:hAnsi="Times New Roman"/>
          <w:i/>
          <w:sz w:val="24"/>
          <w:szCs w:val="24"/>
        </w:rPr>
        <w:t>знаний,</w:t>
      </w:r>
      <w:r w:rsidRPr="00BB0B95">
        <w:rPr>
          <w:rFonts w:ascii="Times New Roman" w:hAnsi="Times New Roman"/>
          <w:sz w:val="24"/>
          <w:szCs w:val="24"/>
        </w:rPr>
        <w:t xml:space="preserve"> </w:t>
      </w:r>
      <w:r w:rsidRPr="00BB0B95">
        <w:rPr>
          <w:rFonts w:ascii="Times New Roman" w:hAnsi="Times New Roman"/>
          <w:i/>
          <w:sz w:val="24"/>
          <w:szCs w:val="24"/>
        </w:rPr>
        <w:t>умений</w:t>
      </w:r>
      <w:r w:rsidRPr="00BB0B95">
        <w:rPr>
          <w:rFonts w:ascii="Times New Roman" w:hAnsi="Times New Roman"/>
          <w:sz w:val="24"/>
          <w:szCs w:val="24"/>
        </w:rPr>
        <w:t xml:space="preserve"> и </w:t>
      </w:r>
      <w:r w:rsidRPr="00BB0B95">
        <w:rPr>
          <w:rFonts w:ascii="Times New Roman" w:hAnsi="Times New Roman"/>
          <w:i/>
          <w:sz w:val="24"/>
          <w:szCs w:val="24"/>
        </w:rPr>
        <w:t>владений</w:t>
      </w:r>
      <w:r w:rsidRPr="00BB0B95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D4EBA" w:rsidRPr="00BB0B95" w:rsidRDefault="000D4EBA" w:rsidP="000D4EBA">
      <w:pPr>
        <w:shd w:val="clear" w:color="auto" w:fill="FFFFFF"/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</w:t>
      </w:r>
      <w:r w:rsidRPr="00281547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281547">
        <w:rPr>
          <w:rFonts w:ascii="Times New Roman" w:hAnsi="Times New Roman"/>
          <w:i/>
          <w:sz w:val="24"/>
          <w:szCs w:val="24"/>
        </w:rPr>
        <w:t>знаний</w:t>
      </w:r>
      <w:r w:rsidRPr="00281547">
        <w:rPr>
          <w:rFonts w:ascii="Times New Roman" w:hAnsi="Times New Roman"/>
          <w:sz w:val="24"/>
          <w:szCs w:val="24"/>
        </w:rPr>
        <w:t xml:space="preserve"> используются </w:t>
      </w:r>
      <w:r w:rsidR="00281547" w:rsidRPr="00FB182C">
        <w:rPr>
          <w:rFonts w:ascii="Times New Roman" w:hAnsi="Times New Roman"/>
          <w:i/>
          <w:sz w:val="24"/>
          <w:szCs w:val="24"/>
        </w:rPr>
        <w:t xml:space="preserve">тестовый </w:t>
      </w:r>
      <w:r w:rsidRPr="00FB182C">
        <w:rPr>
          <w:rFonts w:ascii="Times New Roman" w:hAnsi="Times New Roman"/>
          <w:i/>
          <w:sz w:val="24"/>
          <w:szCs w:val="24"/>
        </w:rPr>
        <w:t>опрос</w:t>
      </w:r>
      <w:r w:rsidRPr="00281547">
        <w:rPr>
          <w:rFonts w:ascii="Times New Roman" w:hAnsi="Times New Roman"/>
          <w:sz w:val="24"/>
          <w:szCs w:val="24"/>
        </w:rPr>
        <w:t xml:space="preserve"> теоретических знаний студентов по </w:t>
      </w:r>
      <w:r w:rsidR="00281547" w:rsidRPr="00281547">
        <w:rPr>
          <w:rFonts w:ascii="Times New Roman" w:hAnsi="Times New Roman"/>
          <w:sz w:val="24"/>
          <w:szCs w:val="24"/>
        </w:rPr>
        <w:t>пройденным темам лекционного курса и выполненного практикума</w:t>
      </w:r>
      <w:r w:rsidRPr="00281547">
        <w:rPr>
          <w:rFonts w:ascii="Times New Roman" w:hAnsi="Times New Roman"/>
          <w:sz w:val="24"/>
          <w:szCs w:val="24"/>
        </w:rPr>
        <w:t>;</w:t>
      </w:r>
    </w:p>
    <w:p w:rsidR="000D4EBA" w:rsidRPr="00BB0B95" w:rsidRDefault="000D4EBA" w:rsidP="000D4E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BB0B95">
        <w:rPr>
          <w:rFonts w:ascii="Times New Roman" w:hAnsi="Times New Roman"/>
          <w:i/>
          <w:sz w:val="24"/>
          <w:szCs w:val="24"/>
        </w:rPr>
        <w:t>умений</w:t>
      </w:r>
      <w:r w:rsidRPr="00BB0B95">
        <w:rPr>
          <w:rFonts w:ascii="Times New Roman" w:hAnsi="Times New Roman"/>
          <w:sz w:val="24"/>
          <w:szCs w:val="24"/>
        </w:rPr>
        <w:t xml:space="preserve"> используются простые задания для выполнения лабораторных работ, включающих несколько вопросов в виде краткой формулировки действий (комплекса действий) для проведения необходимых технологических операций и измерений, которые следует выполнить, или описание результата, который можно считать достоверным.</w:t>
      </w:r>
    </w:p>
    <w:p w:rsidR="000D4EBA" w:rsidRPr="00BB0B95" w:rsidRDefault="000D4EBA" w:rsidP="000D4E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B95">
        <w:rPr>
          <w:rFonts w:ascii="Times New Roman" w:hAnsi="Times New Roman"/>
          <w:sz w:val="24"/>
          <w:szCs w:val="24"/>
        </w:rPr>
        <w:t xml:space="preserve">- для оценивания результатов обучения в виде </w:t>
      </w:r>
      <w:r w:rsidRPr="00BB0B95">
        <w:rPr>
          <w:rFonts w:ascii="Times New Roman" w:hAnsi="Times New Roman"/>
          <w:i/>
          <w:sz w:val="24"/>
          <w:szCs w:val="24"/>
        </w:rPr>
        <w:t>владений</w:t>
      </w:r>
      <w:r w:rsidRPr="00BB0B95">
        <w:rPr>
          <w:rFonts w:ascii="Times New Roman" w:hAnsi="Times New Roman"/>
          <w:sz w:val="24"/>
          <w:szCs w:val="24"/>
        </w:rPr>
        <w:t xml:space="preserve"> используются комплексные задания лабораторных работ, требующие поэтапного решения в типичной ситуации и развернутого ответа. </w:t>
      </w:r>
    </w:p>
    <w:p w:rsidR="000D4EBA" w:rsidRPr="00BB0B95" w:rsidRDefault="000D4EBA" w:rsidP="000D4EBA">
      <w:pPr>
        <w:pStyle w:val="aa"/>
        <w:ind w:left="0" w:right="-1" w:firstLine="426"/>
        <w:rPr>
          <w:i/>
          <w:sz w:val="24"/>
          <w:szCs w:val="24"/>
        </w:rPr>
      </w:pPr>
      <w:r w:rsidRPr="00BB0B95">
        <w:rPr>
          <w:sz w:val="24"/>
          <w:szCs w:val="24"/>
        </w:rPr>
        <w:t xml:space="preserve">- для проведения </w:t>
      </w:r>
      <w:r w:rsidRPr="00BB0B95">
        <w:rPr>
          <w:i/>
          <w:sz w:val="24"/>
          <w:szCs w:val="24"/>
        </w:rPr>
        <w:t>итогового контроля</w:t>
      </w:r>
      <w:r w:rsidRPr="00BB0B95">
        <w:rPr>
          <w:sz w:val="24"/>
          <w:szCs w:val="24"/>
        </w:rPr>
        <w:t xml:space="preserve"> сформированности компетенции используются оформление и защита отчетов по лабораторным работам.</w:t>
      </w:r>
      <w:r w:rsidRPr="00BB0B95">
        <w:rPr>
          <w:i/>
          <w:sz w:val="24"/>
          <w:szCs w:val="24"/>
        </w:rPr>
        <w:t xml:space="preserve"> </w:t>
      </w:r>
    </w:p>
    <w:p w:rsidR="000D4EBA" w:rsidRPr="00BB0B95" w:rsidRDefault="000D4EBA" w:rsidP="000D4EBA">
      <w:pPr>
        <w:pStyle w:val="aa"/>
        <w:ind w:left="0" w:firstLine="709"/>
        <w:rPr>
          <w:sz w:val="24"/>
          <w:szCs w:val="24"/>
        </w:rPr>
      </w:pPr>
      <w:r w:rsidRPr="00BB0B95">
        <w:rPr>
          <w:sz w:val="24"/>
          <w:szCs w:val="24"/>
        </w:rPr>
        <w:t xml:space="preserve">Оценочные средства </w:t>
      </w:r>
      <w:r w:rsidRPr="00BB0B95">
        <w:rPr>
          <w:sz w:val="24"/>
          <w:szCs w:val="24"/>
          <w:u w:val="single"/>
        </w:rPr>
        <w:t>для контроля текущей успеваемости</w:t>
      </w:r>
      <w:r w:rsidRPr="00BB0B95">
        <w:rPr>
          <w:sz w:val="24"/>
          <w:szCs w:val="24"/>
        </w:rPr>
        <w:t xml:space="preserve"> включают в себя </w:t>
      </w:r>
      <w:r w:rsidRPr="00BB0B95">
        <w:rPr>
          <w:sz w:val="24"/>
          <w:szCs w:val="24"/>
          <w:u w:val="single"/>
        </w:rPr>
        <w:t>контрольные вопросы, содержащиеся в учебно-методических пособиях</w:t>
      </w:r>
      <w:r w:rsidRPr="00BB0B95">
        <w:rPr>
          <w:sz w:val="24"/>
          <w:szCs w:val="24"/>
        </w:rPr>
        <w:t xml:space="preserve"> по лабораторным работам. Эти вопросы используются при допуске к выполнению экспериментальной части работ. По итогам проверки отчетов о выполнении работ заполняется контрольный лист, в котором преподаватели, проводившие лабораторные занятия выставляют отметку о выполнении. Лабораторный практикум по курсу считается пройденным, если в контрольном листе набрано необходимое число отметок о выполнении лабораторных работ.</w:t>
      </w:r>
    </w:p>
    <w:p w:rsidR="000D4EBA" w:rsidRDefault="000D4EBA" w:rsidP="000D4EBA">
      <w:pPr>
        <w:pStyle w:val="aa"/>
        <w:tabs>
          <w:tab w:val="left" w:pos="5545"/>
        </w:tabs>
        <w:ind w:left="540" w:right="-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4EBA" w:rsidRDefault="000D4EBA" w:rsidP="000D4EBA">
      <w:pPr>
        <w:pStyle w:val="aa"/>
        <w:ind w:left="0" w:right="-284" w:firstLine="540"/>
        <w:rPr>
          <w:sz w:val="24"/>
          <w:szCs w:val="24"/>
        </w:rPr>
      </w:pPr>
      <w:r w:rsidRPr="00DC7EA5">
        <w:rPr>
          <w:b/>
          <w:sz w:val="24"/>
          <w:szCs w:val="24"/>
        </w:rPr>
        <w:t>6.</w:t>
      </w:r>
      <w:r w:rsidR="00F024DA">
        <w:rPr>
          <w:b/>
          <w:sz w:val="24"/>
          <w:szCs w:val="24"/>
        </w:rPr>
        <w:t>3</w:t>
      </w:r>
      <w:r w:rsidRPr="00DC7EA5">
        <w:rPr>
          <w:b/>
          <w:sz w:val="24"/>
          <w:szCs w:val="24"/>
        </w:rPr>
        <w:t>.</w:t>
      </w:r>
      <w:r w:rsidRPr="00CD40CD">
        <w:rPr>
          <w:sz w:val="24"/>
          <w:szCs w:val="24"/>
        </w:rPr>
        <w:t xml:space="preserve">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5751DC" w:rsidRDefault="005751DC" w:rsidP="005751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51DC">
        <w:rPr>
          <w:rFonts w:ascii="Times New Roman" w:hAnsi="Times New Roman"/>
          <w:sz w:val="24"/>
          <w:szCs w:val="24"/>
          <w:u w:val="single"/>
        </w:rPr>
        <w:t>Типовые тестовые вопросы:</w:t>
      </w:r>
    </w:p>
    <w:p w:rsidR="00B07005" w:rsidRPr="00B07005" w:rsidRDefault="00B07005" w:rsidP="005751DC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B07005">
        <w:rPr>
          <w:rFonts w:ascii="Times New Roman" w:hAnsi="Times New Roman"/>
          <w:color w:val="222222"/>
          <w:sz w:val="24"/>
          <w:szCs w:val="24"/>
        </w:rPr>
        <w:t xml:space="preserve">Укажите правильные ответы на вопросы, в одном вопросе </w:t>
      </w:r>
      <w:r w:rsidRPr="00B07005">
        <w:rPr>
          <w:rFonts w:ascii="Times New Roman" w:hAnsi="Times New Roman"/>
          <w:b/>
          <w:color w:val="222222"/>
          <w:sz w:val="24"/>
          <w:szCs w:val="24"/>
        </w:rPr>
        <w:t>правильных</w:t>
      </w:r>
      <w:r w:rsidRPr="00B07005">
        <w:rPr>
          <w:rFonts w:ascii="Times New Roman" w:hAnsi="Times New Roman"/>
          <w:color w:val="222222"/>
          <w:sz w:val="24"/>
          <w:szCs w:val="24"/>
        </w:rPr>
        <w:t xml:space="preserve"> ответов может быть </w:t>
      </w:r>
      <w:r w:rsidRPr="00B07005">
        <w:rPr>
          <w:rFonts w:ascii="Times New Roman" w:hAnsi="Times New Roman"/>
          <w:b/>
          <w:color w:val="222222"/>
          <w:sz w:val="24"/>
          <w:szCs w:val="24"/>
          <w:u w:val="single"/>
        </w:rPr>
        <w:t>несколько</w:t>
      </w:r>
      <w:r w:rsidRPr="00B07005">
        <w:rPr>
          <w:rFonts w:ascii="Times New Roman" w:hAnsi="Times New Roman"/>
          <w:b/>
          <w:color w:val="222222"/>
          <w:sz w:val="24"/>
          <w:szCs w:val="24"/>
        </w:rPr>
        <w:t>.  Обведите чернилами правильные ответы.</w:t>
      </w:r>
    </w:p>
    <w:p w:rsidR="00B07005" w:rsidRPr="00B07005" w:rsidRDefault="00B07005" w:rsidP="005751D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1. Какие из указанных систем </w:t>
      </w:r>
      <w:r w:rsidRPr="005751DC">
        <w:rPr>
          <w:rFonts w:ascii="Times New Roman" w:hAnsi="Times New Roman"/>
          <w:b/>
          <w:sz w:val="20"/>
          <w:szCs w:val="20"/>
        </w:rPr>
        <w:t>не относятся</w:t>
      </w:r>
      <w:r w:rsidRPr="005751DC">
        <w:rPr>
          <w:rFonts w:ascii="Times New Roman" w:hAnsi="Times New Roman"/>
          <w:sz w:val="20"/>
          <w:szCs w:val="20"/>
        </w:rPr>
        <w:t xml:space="preserve"> к неупорядоченным системам: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1) жидкости;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2) аморфные твердые тела;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3) стеклообразные твердые тела;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4) сильнолегированные полупроводники;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5) поверхность кристаллического полупроводника;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6) полупроводниковые и металлические неупорядоченные сплавы;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  <w:t>7) таковых нет (все перечисленные в п. 1–6 относятся).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2. Для каких металлов и полупроводников верно неравенство между средней энергией системы (</w:t>
      </w:r>
      <w:r w:rsidRPr="005751DC">
        <w:rPr>
          <w:rFonts w:ascii="Times New Roman" w:hAnsi="Times New Roman"/>
          <w:i/>
          <w:sz w:val="20"/>
          <w:szCs w:val="20"/>
        </w:rPr>
        <w:t>E</w:t>
      </w:r>
      <w:r w:rsidRPr="005751DC">
        <w:rPr>
          <w:rFonts w:ascii="Times New Roman" w:hAnsi="Times New Roman"/>
          <w:sz w:val="20"/>
          <w:szCs w:val="20"/>
        </w:rPr>
        <w:t>) и ее изменением (Δ</w:t>
      </w:r>
      <w:r w:rsidRPr="005751DC">
        <w:rPr>
          <w:rFonts w:ascii="Times New Roman" w:hAnsi="Times New Roman"/>
          <w:i/>
          <w:sz w:val="20"/>
          <w:szCs w:val="20"/>
        </w:rPr>
        <w:t>E</w:t>
      </w:r>
      <w:r w:rsidRPr="005751DC">
        <w:rPr>
          <w:rFonts w:ascii="Times New Roman" w:hAnsi="Times New Roman"/>
          <w:sz w:val="20"/>
          <w:szCs w:val="20"/>
        </w:rPr>
        <w:t>) из-за неупорядоченности: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i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  <w:lang w:val="en-US"/>
        </w:rPr>
        <w:t>Δ</w:t>
      </w:r>
      <w:r w:rsidRPr="005751D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5751DC">
        <w:rPr>
          <w:rFonts w:ascii="Times New Roman" w:hAnsi="Times New Roman"/>
          <w:sz w:val="20"/>
          <w:szCs w:val="20"/>
        </w:rPr>
        <w:t xml:space="preserve"> &lt;&lt; </w:t>
      </w:r>
      <w:r w:rsidRPr="005751DC">
        <w:rPr>
          <w:rFonts w:ascii="Times New Roman" w:hAnsi="Times New Roman"/>
          <w:i/>
          <w:sz w:val="20"/>
          <w:szCs w:val="20"/>
          <w:lang w:val="en-US"/>
        </w:rPr>
        <w:t>F</w:t>
      </w:r>
      <w:r w:rsidRPr="005751DC">
        <w:rPr>
          <w:rFonts w:ascii="Times New Roman" w:hAnsi="Times New Roman"/>
          <w:sz w:val="20"/>
          <w:szCs w:val="20"/>
        </w:rPr>
        <w:tab/>
        <w:t>и</w:t>
      </w: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  <w:lang w:val="en-US"/>
        </w:rPr>
        <w:t>Δ</w:t>
      </w:r>
      <w:r w:rsidRPr="005751DC">
        <w:rPr>
          <w:rFonts w:ascii="Times New Roman" w:hAnsi="Times New Roman"/>
          <w:i/>
          <w:sz w:val="20"/>
          <w:szCs w:val="20"/>
          <w:lang w:val="en-US"/>
        </w:rPr>
        <w:t>E</w:t>
      </w:r>
      <w:r w:rsidRPr="005751DC">
        <w:rPr>
          <w:rFonts w:ascii="Times New Roman" w:hAnsi="Times New Roman"/>
          <w:sz w:val="20"/>
          <w:szCs w:val="20"/>
        </w:rPr>
        <w:t xml:space="preserve"> &lt;&lt; </w:t>
      </w:r>
      <w:proofErr w:type="spellStart"/>
      <w:r w:rsidRPr="005751DC">
        <w:rPr>
          <w:rFonts w:ascii="Times New Roman" w:hAnsi="Times New Roman"/>
          <w:i/>
          <w:sz w:val="20"/>
          <w:szCs w:val="20"/>
          <w:lang w:val="en-US"/>
        </w:rPr>
        <w:t>kT</w:t>
      </w:r>
      <w:proofErr w:type="spellEnd"/>
    </w:p>
    <w:p w:rsidR="005751DC" w:rsidRPr="005751DC" w:rsidRDefault="005751DC" w:rsidP="005751DC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Ответ: 1) для аморфных;</w:t>
      </w:r>
      <w:r w:rsidRPr="005751DC">
        <w:rPr>
          <w:rFonts w:ascii="Times New Roman" w:hAnsi="Times New Roman"/>
          <w:sz w:val="20"/>
          <w:szCs w:val="20"/>
        </w:rPr>
        <w:tab/>
        <w:t>2) для кристаллических.</w:t>
      </w:r>
    </w:p>
    <w:p w:rsidR="005751DC" w:rsidRPr="005751DC" w:rsidRDefault="005751DC" w:rsidP="005751DC">
      <w:pPr>
        <w:spacing w:after="0"/>
        <w:ind w:left="425" w:hanging="425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3. Классификация </w:t>
      </w:r>
      <w:proofErr w:type="spellStart"/>
      <w:r w:rsidRPr="005751DC">
        <w:rPr>
          <w:rFonts w:ascii="Times New Roman" w:hAnsi="Times New Roman"/>
          <w:sz w:val="20"/>
          <w:szCs w:val="20"/>
        </w:rPr>
        <w:t>пористогокремния</w:t>
      </w:r>
      <w:proofErr w:type="spellEnd"/>
      <w:r w:rsidRPr="005751DC">
        <w:rPr>
          <w:rFonts w:ascii="Times New Roman" w:hAnsi="Times New Roman"/>
          <w:sz w:val="20"/>
          <w:szCs w:val="20"/>
        </w:rPr>
        <w:t xml:space="preserve"> по размерам пор включает: </w:t>
      </w:r>
      <w:r w:rsidRPr="005751DC">
        <w:rPr>
          <w:rFonts w:ascii="Times New Roman" w:hAnsi="Times New Roman"/>
          <w:i/>
          <w:sz w:val="20"/>
          <w:szCs w:val="20"/>
        </w:rPr>
        <w:t xml:space="preserve">микропористый, </w:t>
      </w:r>
      <w:proofErr w:type="spellStart"/>
      <w:r w:rsidRPr="005751DC">
        <w:rPr>
          <w:rFonts w:ascii="Times New Roman" w:hAnsi="Times New Roman"/>
          <w:i/>
          <w:sz w:val="20"/>
          <w:szCs w:val="20"/>
        </w:rPr>
        <w:t>мезопористый</w:t>
      </w:r>
      <w:proofErr w:type="spellEnd"/>
      <w:r w:rsidRPr="005751DC">
        <w:rPr>
          <w:rFonts w:ascii="Times New Roman" w:hAnsi="Times New Roman"/>
          <w:i/>
          <w:sz w:val="20"/>
          <w:szCs w:val="20"/>
        </w:rPr>
        <w:t>, макропористый,</w:t>
      </w:r>
      <w:r w:rsidRPr="005751DC">
        <w:rPr>
          <w:rFonts w:ascii="Times New Roman" w:hAnsi="Times New Roman"/>
          <w:sz w:val="20"/>
          <w:szCs w:val="20"/>
        </w:rPr>
        <w:t xml:space="preserve"> - и соответствует размеру пор соответственно:</w:t>
      </w:r>
    </w:p>
    <w:p w:rsidR="005751DC" w:rsidRPr="005751DC" w:rsidRDefault="005751DC" w:rsidP="005751DC">
      <w:pPr>
        <w:spacing w:after="0"/>
        <w:ind w:left="425" w:hanging="425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lastRenderedPageBreak/>
        <w:tab/>
      </w:r>
      <w:r w:rsidRPr="005751DC">
        <w:rPr>
          <w:rFonts w:ascii="Times New Roman" w:hAnsi="Times New Roman"/>
          <w:sz w:val="20"/>
          <w:szCs w:val="20"/>
        </w:rPr>
        <w:tab/>
        <w:t xml:space="preserve">1) ≤ 2 нм, </w:t>
      </w:r>
      <w:r w:rsidRPr="005751DC">
        <w:rPr>
          <w:rFonts w:ascii="Times New Roman" w:hAnsi="Times New Roman"/>
          <w:sz w:val="20"/>
          <w:szCs w:val="20"/>
        </w:rPr>
        <w:tab/>
        <w:t>2–50 нм,</w:t>
      </w:r>
      <w:r w:rsidRPr="005751DC">
        <w:rPr>
          <w:rFonts w:ascii="Times New Roman" w:hAnsi="Times New Roman"/>
          <w:sz w:val="20"/>
          <w:szCs w:val="20"/>
        </w:rPr>
        <w:tab/>
        <w:t xml:space="preserve"> &gt; 50 нм;</w:t>
      </w:r>
    </w:p>
    <w:p w:rsidR="005751DC" w:rsidRPr="005751DC" w:rsidRDefault="005751DC" w:rsidP="005751DC">
      <w:pPr>
        <w:spacing w:after="0"/>
        <w:ind w:left="425" w:hanging="425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  <w:t xml:space="preserve">2) &gt; 50 нм, </w:t>
      </w:r>
      <w:r w:rsidRPr="005751DC">
        <w:rPr>
          <w:rFonts w:ascii="Times New Roman" w:hAnsi="Times New Roman"/>
          <w:sz w:val="20"/>
          <w:szCs w:val="20"/>
        </w:rPr>
        <w:tab/>
        <w:t xml:space="preserve">2–50 нм, </w:t>
      </w:r>
      <w:r w:rsidRPr="005751DC">
        <w:rPr>
          <w:rFonts w:ascii="Times New Roman" w:hAnsi="Times New Roman"/>
          <w:sz w:val="20"/>
          <w:szCs w:val="20"/>
        </w:rPr>
        <w:tab/>
        <w:t>≤ 2 нм.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4. «Безводородный» аморфный кремний при введении водорода меняет свои свойства, а именно: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  <w:t>1) становится более плотным;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2) у него уменьшается щель подвижности;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3) появляются локализованные состояния у края зоны проводимости;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4) уширяется оптическая щель;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5) </w:t>
      </w:r>
      <w:proofErr w:type="spellStart"/>
      <w:r w:rsidRPr="005751DC">
        <w:rPr>
          <w:rFonts w:ascii="Times New Roman" w:hAnsi="Times New Roman"/>
          <w:sz w:val="20"/>
          <w:szCs w:val="20"/>
        </w:rPr>
        <w:t>пассивируются</w:t>
      </w:r>
      <w:proofErr w:type="spellEnd"/>
      <w:r w:rsidRPr="005751DC">
        <w:rPr>
          <w:rFonts w:ascii="Times New Roman" w:hAnsi="Times New Roman"/>
          <w:sz w:val="20"/>
          <w:szCs w:val="20"/>
        </w:rPr>
        <w:t xml:space="preserve"> оборванные связи;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6) растет фотопроводимость;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7)увеличивается эффективность легирования бором и фосфором.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5. Наиболее оптимальным методом получения </w:t>
      </w:r>
      <w:proofErr w:type="spellStart"/>
      <w:r w:rsidRPr="005751DC">
        <w:rPr>
          <w:rFonts w:ascii="Times New Roman" w:hAnsi="Times New Roman"/>
          <w:i/>
          <w:sz w:val="20"/>
          <w:szCs w:val="20"/>
        </w:rPr>
        <w:t>a</w:t>
      </w:r>
      <w:r w:rsidRPr="005751DC">
        <w:rPr>
          <w:rFonts w:ascii="Times New Roman" w:hAnsi="Times New Roman"/>
          <w:sz w:val="20"/>
          <w:szCs w:val="20"/>
        </w:rPr>
        <w:t>-Si:H</w:t>
      </w:r>
      <w:proofErr w:type="spellEnd"/>
      <w:r w:rsidRPr="005751DC">
        <w:rPr>
          <w:rFonts w:ascii="Times New Roman" w:hAnsi="Times New Roman"/>
          <w:sz w:val="20"/>
          <w:szCs w:val="20"/>
        </w:rPr>
        <w:t xml:space="preserve"> является:</w:t>
      </w:r>
    </w:p>
    <w:p w:rsidR="005751DC" w:rsidRPr="005751DC" w:rsidRDefault="005751DC" w:rsidP="005751DC">
      <w:pPr>
        <w:spacing w:after="0"/>
        <w:ind w:left="284" w:hanging="28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  <w:t>1) метод испарения в среде водорода;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2) пиролитическое осаждение из </w:t>
      </w:r>
      <w:proofErr w:type="spellStart"/>
      <w:r w:rsidRPr="005751DC">
        <w:rPr>
          <w:rFonts w:ascii="Times New Roman" w:hAnsi="Times New Roman"/>
          <w:sz w:val="20"/>
          <w:szCs w:val="20"/>
        </w:rPr>
        <w:t>силана</w:t>
      </w:r>
      <w:proofErr w:type="spellEnd"/>
      <w:r w:rsidRPr="005751DC">
        <w:rPr>
          <w:rFonts w:ascii="Times New Roman" w:hAnsi="Times New Roman"/>
          <w:sz w:val="20"/>
          <w:szCs w:val="20"/>
        </w:rPr>
        <w:t>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3) плазмой активированное химическое осаждение из силана;</w:t>
      </w:r>
      <w:r w:rsidRPr="005751DC">
        <w:rPr>
          <w:rFonts w:ascii="Times New Roman" w:hAnsi="Times New Roman"/>
          <w:sz w:val="20"/>
          <w:szCs w:val="20"/>
        </w:rPr>
        <w:tab/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4) магнетронное распыление кремния в среде водорода;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  <w:lang w:val="en-US"/>
        </w:rPr>
      </w:pPr>
      <w:r w:rsidRPr="005751DC">
        <w:rPr>
          <w:rFonts w:ascii="Times New Roman" w:hAnsi="Times New Roman"/>
          <w:sz w:val="20"/>
          <w:szCs w:val="20"/>
          <w:lang w:val="en-US"/>
        </w:rPr>
        <w:t>5) PE CVD;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  <w:lang w:val="en-US"/>
        </w:rPr>
      </w:pPr>
      <w:r w:rsidRPr="005751DC">
        <w:rPr>
          <w:rFonts w:ascii="Times New Roman" w:hAnsi="Times New Roman"/>
          <w:sz w:val="20"/>
          <w:szCs w:val="20"/>
          <w:lang w:val="en-US"/>
        </w:rPr>
        <w:t>6) TE CVD;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  <w:lang w:val="en-US"/>
        </w:rPr>
      </w:pPr>
      <w:r w:rsidRPr="005751DC">
        <w:rPr>
          <w:rFonts w:ascii="Times New Roman" w:hAnsi="Times New Roman"/>
          <w:sz w:val="20"/>
          <w:szCs w:val="20"/>
          <w:lang w:val="en-US"/>
        </w:rPr>
        <w:t>7) Photo CVD;</w:t>
      </w:r>
    </w:p>
    <w:p w:rsidR="005751DC" w:rsidRPr="005751DC" w:rsidRDefault="005751DC" w:rsidP="005751DC">
      <w:pPr>
        <w:spacing w:after="0"/>
        <w:ind w:left="284" w:firstLine="424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8) метод ионно-лучевой </w:t>
      </w:r>
      <w:proofErr w:type="spellStart"/>
      <w:r w:rsidRPr="005751DC">
        <w:rPr>
          <w:rFonts w:ascii="Times New Roman" w:hAnsi="Times New Roman"/>
          <w:sz w:val="20"/>
          <w:szCs w:val="20"/>
        </w:rPr>
        <w:t>аморфизации</w:t>
      </w:r>
      <w:proofErr w:type="spellEnd"/>
      <w:r w:rsidRPr="005751DC">
        <w:rPr>
          <w:rFonts w:ascii="Times New Roman" w:hAnsi="Times New Roman"/>
          <w:sz w:val="20"/>
          <w:szCs w:val="20"/>
        </w:rPr>
        <w:t xml:space="preserve"> кристаллического кремния.</w:t>
      </w:r>
    </w:p>
    <w:p w:rsidR="005751DC" w:rsidRPr="005751DC" w:rsidRDefault="005751DC" w:rsidP="005751DC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 xml:space="preserve">6. Какому механизму проводимости соответствует температурная зависимость </w:t>
      </w:r>
      <w:proofErr w:type="spellStart"/>
      <w:r w:rsidRPr="005751DC">
        <w:rPr>
          <w:rFonts w:ascii="Times New Roman" w:hAnsi="Times New Roman"/>
          <w:sz w:val="20"/>
          <w:szCs w:val="20"/>
        </w:rPr>
        <w:t>термоЭДС</w:t>
      </w:r>
      <w:proofErr w:type="spellEnd"/>
      <w:r w:rsidRPr="005751DC">
        <w:rPr>
          <w:rFonts w:ascii="Times New Roman" w:hAnsi="Times New Roman"/>
          <w:sz w:val="20"/>
          <w:szCs w:val="20"/>
        </w:rPr>
        <w:t xml:space="preserve"> вида:</w:t>
      </w:r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  <w:lang w:val="en-US"/>
        </w:rPr>
      </w:pP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</w:r>
      <w:r w:rsidRPr="005751DC">
        <w:rPr>
          <w:rFonts w:ascii="Times New Roman" w:hAnsi="Times New Roman"/>
          <w:sz w:val="20"/>
          <w:szCs w:val="20"/>
        </w:rPr>
        <w:tab/>
      </w:r>
      <m:oMath>
        <m:r>
          <w:rPr>
            <w:rFonts w:ascii="Cambria Math" w:hAnsi="Cambria Math"/>
            <w:sz w:val="20"/>
            <w:szCs w:val="20"/>
          </w:rPr>
          <m:t>S</m:t>
        </m:r>
        <m:r>
          <w:rPr>
            <w:rFonts w:ascii="Cambria Math" w:hAnsi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π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k</m:t>
                </m:r>
              </m:e>
              <m:sup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T</m:t>
            </m:r>
          </m:num>
          <m:den>
            <m:r>
              <w:rPr>
                <w:rFonts w:ascii="Cambria Math" w:hAnsi="Times New Roman"/>
                <w:sz w:val="20"/>
                <w:szCs w:val="20"/>
                <w:lang w:val="en-US"/>
              </w:rPr>
              <m:t>3</m:t>
            </m:r>
            <m:r>
              <w:rPr>
                <w:rFonts w:ascii="Cambria Math" w:hAnsi="Cambria Math"/>
                <w:sz w:val="20"/>
                <w:szCs w:val="20"/>
              </w:rPr>
              <m:t>e</m:t>
            </m:r>
          </m:den>
        </m:f>
        <m:d>
          <m:dPr>
            <m:begChr m:val="["/>
            <m:endChr m:val="]"/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d</m:t>
                </m:r>
                <m:r>
                  <m:rPr>
                    <m:nor/>
                  </m:r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m:t xml:space="preserve">ln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  <m:r>
                  <w:rPr>
                    <w:rFonts w:ascii="Cambria Math" w:hAnsi="Times New Roman"/>
                    <w:sz w:val="20"/>
                    <w:szCs w:val="20"/>
                    <w:lang w:val="en-US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dE</m:t>
                </m:r>
              </m:den>
            </m:f>
          </m:e>
        </m:d>
      </m:oMath>
    </w:p>
    <w:p w:rsidR="005751DC" w:rsidRPr="005751DC" w:rsidRDefault="005751DC" w:rsidP="005751DC">
      <w:pPr>
        <w:spacing w:after="0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  <w:lang w:val="en-US"/>
        </w:rPr>
        <w:tab/>
      </w:r>
      <w:r w:rsidRPr="005751DC">
        <w:rPr>
          <w:rFonts w:ascii="Times New Roman" w:hAnsi="Times New Roman"/>
          <w:sz w:val="20"/>
          <w:szCs w:val="20"/>
        </w:rPr>
        <w:t>1) прыжковая проводимость по состояниям в хвосте зоны проводимости;</w:t>
      </w:r>
    </w:p>
    <w:p w:rsidR="005751DC" w:rsidRPr="005751DC" w:rsidRDefault="005751DC" w:rsidP="005751DC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2) прыжковая проводимость по состояниям в хвосте валентной зоны;</w:t>
      </w:r>
    </w:p>
    <w:p w:rsidR="005751DC" w:rsidRPr="005751DC" w:rsidRDefault="005751DC" w:rsidP="005751DC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3) прыжковая проводимость по локализованным состояниям вблизи уровня Ферми;</w:t>
      </w:r>
    </w:p>
    <w:p w:rsidR="005751DC" w:rsidRPr="005751DC" w:rsidRDefault="005751DC" w:rsidP="005751DC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5751DC">
        <w:rPr>
          <w:rFonts w:ascii="Times New Roman" w:hAnsi="Times New Roman"/>
          <w:sz w:val="20"/>
          <w:szCs w:val="20"/>
        </w:rPr>
        <w:t>4) проводимость по распространенным состояниям в зоне проводимости.</w:t>
      </w:r>
    </w:p>
    <w:p w:rsidR="005751DC" w:rsidRPr="00CD40CD" w:rsidRDefault="005751DC" w:rsidP="000D4EBA">
      <w:pPr>
        <w:pStyle w:val="aa"/>
        <w:ind w:left="0" w:right="-284" w:firstLine="540"/>
        <w:rPr>
          <w:sz w:val="24"/>
          <w:szCs w:val="24"/>
        </w:rPr>
      </w:pPr>
    </w:p>
    <w:p w:rsidR="00342FF2" w:rsidRPr="00290269" w:rsidRDefault="00E50326" w:rsidP="00E5032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90269">
        <w:rPr>
          <w:rFonts w:ascii="Times New Roman" w:hAnsi="Times New Roman"/>
          <w:sz w:val="24"/>
          <w:szCs w:val="24"/>
          <w:u w:val="single"/>
        </w:rPr>
        <w:t>Типовые к</w:t>
      </w:r>
      <w:r w:rsidR="00342FF2" w:rsidRPr="00290269">
        <w:rPr>
          <w:rFonts w:ascii="Times New Roman" w:hAnsi="Times New Roman"/>
          <w:sz w:val="24"/>
          <w:szCs w:val="24"/>
          <w:u w:val="single"/>
        </w:rPr>
        <w:t xml:space="preserve">онтрольные (экзаменационные) вопросы и задания </w:t>
      </w:r>
    </w:p>
    <w:p w:rsidR="00E50326" w:rsidRPr="00290269" w:rsidRDefault="00E50326" w:rsidP="00E5032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902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D79C5" w:rsidRPr="00290269" w:rsidRDefault="00E50326" w:rsidP="005D79C5">
      <w:pPr>
        <w:tabs>
          <w:tab w:val="left" w:pos="765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1. </w:t>
      </w:r>
      <w:r w:rsidR="005D79C5" w:rsidRPr="00290269">
        <w:rPr>
          <w:rFonts w:ascii="Times New Roman" w:hAnsi="Times New Roman"/>
          <w:sz w:val="24"/>
          <w:szCs w:val="24"/>
        </w:rPr>
        <w:t>Ионная имплантация как метод получения слоев аморфного кремния.</w:t>
      </w:r>
    </w:p>
    <w:p w:rsidR="005D79C5" w:rsidRPr="00290269" w:rsidRDefault="00E50326" w:rsidP="005D79C5">
      <w:pPr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2. </w:t>
      </w:r>
      <w:r w:rsidR="005D79C5" w:rsidRPr="00290269">
        <w:rPr>
          <w:rFonts w:ascii="Times New Roman" w:hAnsi="Times New Roman"/>
          <w:sz w:val="24"/>
          <w:szCs w:val="24"/>
        </w:rPr>
        <w:t>Полевой транзистор на основе аморфного кремния и его возможные приложения.</w:t>
      </w:r>
    </w:p>
    <w:p w:rsidR="00E50326" w:rsidRPr="00290269" w:rsidRDefault="00E50326" w:rsidP="00E5032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902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D79C5" w:rsidRPr="00290269" w:rsidRDefault="00E50326" w:rsidP="005D79C5">
      <w:pPr>
        <w:tabs>
          <w:tab w:val="left" w:pos="7655"/>
        </w:tabs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1. </w:t>
      </w:r>
      <w:r w:rsidR="005D79C5" w:rsidRPr="00290269">
        <w:rPr>
          <w:rFonts w:ascii="Times New Roman" w:hAnsi="Times New Roman"/>
          <w:sz w:val="24"/>
          <w:szCs w:val="24"/>
        </w:rPr>
        <w:t>Моделирование структуры ближнего порядка. Непрерывная случайная сетка Полка-</w:t>
      </w:r>
      <w:proofErr w:type="spellStart"/>
      <w:r w:rsidR="005D79C5" w:rsidRPr="00290269">
        <w:rPr>
          <w:rFonts w:ascii="Times New Roman" w:hAnsi="Times New Roman"/>
          <w:sz w:val="24"/>
          <w:szCs w:val="24"/>
        </w:rPr>
        <w:t>Будро</w:t>
      </w:r>
      <w:proofErr w:type="spellEnd"/>
      <w:r w:rsidR="005D79C5" w:rsidRPr="00290269">
        <w:rPr>
          <w:rFonts w:ascii="Times New Roman" w:hAnsi="Times New Roman"/>
          <w:sz w:val="24"/>
          <w:szCs w:val="24"/>
        </w:rPr>
        <w:t>. Определение «идеального» аморфного полупроводника.</w:t>
      </w:r>
    </w:p>
    <w:p w:rsidR="005D79C5" w:rsidRPr="00290269" w:rsidRDefault="00E50326" w:rsidP="005D79C5">
      <w:pPr>
        <w:tabs>
          <w:tab w:val="left" w:pos="7655"/>
        </w:tabs>
        <w:spacing w:after="120" w:line="240" w:lineRule="auto"/>
        <w:ind w:left="425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2. </w:t>
      </w:r>
      <w:r w:rsidR="005D79C5" w:rsidRPr="00290269">
        <w:rPr>
          <w:rFonts w:ascii="Times New Roman" w:hAnsi="Times New Roman"/>
          <w:sz w:val="24"/>
          <w:szCs w:val="24"/>
        </w:rPr>
        <w:t xml:space="preserve">Оптическое поглощение в аморфном кремнии. Область фундаментального поглощения. </w:t>
      </w:r>
    </w:p>
    <w:p w:rsidR="00E50326" w:rsidRPr="00290269" w:rsidRDefault="00E50326" w:rsidP="00E5032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902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D79C5" w:rsidRPr="00290269" w:rsidRDefault="001D5FB2" w:rsidP="005D79C5">
      <w:pPr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1. </w:t>
      </w:r>
      <w:r w:rsidR="005D79C5" w:rsidRPr="00290269">
        <w:rPr>
          <w:rFonts w:ascii="Times New Roman" w:hAnsi="Times New Roman"/>
          <w:sz w:val="24"/>
          <w:szCs w:val="24"/>
        </w:rPr>
        <w:t xml:space="preserve">Методы определения величины и профиля плотности состояний в щели подвижности </w:t>
      </w:r>
      <w:r w:rsidR="005D79C5" w:rsidRPr="00290269">
        <w:rPr>
          <w:rFonts w:ascii="Times New Roman" w:hAnsi="Times New Roman"/>
          <w:sz w:val="24"/>
          <w:szCs w:val="24"/>
          <w:lang w:val="en-US"/>
        </w:rPr>
        <w:t>a</w:t>
      </w:r>
      <w:r w:rsidR="005D79C5" w:rsidRPr="00290269">
        <w:rPr>
          <w:rFonts w:ascii="Times New Roman" w:hAnsi="Times New Roman"/>
          <w:sz w:val="24"/>
          <w:szCs w:val="24"/>
        </w:rPr>
        <w:t>-</w:t>
      </w:r>
      <w:proofErr w:type="gramStart"/>
      <w:r w:rsidR="005D79C5" w:rsidRPr="00290269">
        <w:rPr>
          <w:rFonts w:ascii="Times New Roman" w:hAnsi="Times New Roman"/>
          <w:sz w:val="24"/>
          <w:szCs w:val="24"/>
          <w:lang w:val="en-US"/>
        </w:rPr>
        <w:t>Si</w:t>
      </w:r>
      <w:r w:rsidR="005D79C5" w:rsidRPr="00290269">
        <w:rPr>
          <w:rFonts w:ascii="Times New Roman" w:hAnsi="Times New Roman"/>
          <w:sz w:val="24"/>
          <w:szCs w:val="24"/>
        </w:rPr>
        <w:t>:</w:t>
      </w:r>
      <w:r w:rsidR="005D79C5" w:rsidRPr="00290269">
        <w:rPr>
          <w:rFonts w:ascii="Times New Roman" w:hAnsi="Times New Roman"/>
          <w:sz w:val="24"/>
          <w:szCs w:val="24"/>
          <w:lang w:val="en-US"/>
        </w:rPr>
        <w:t>H</w:t>
      </w:r>
      <w:r w:rsidR="005D79C5" w:rsidRPr="00290269">
        <w:rPr>
          <w:rFonts w:ascii="Times New Roman" w:hAnsi="Times New Roman"/>
          <w:sz w:val="24"/>
          <w:szCs w:val="24"/>
        </w:rPr>
        <w:t>.</w:t>
      </w:r>
      <w:proofErr w:type="gramEnd"/>
      <w:r w:rsidR="005D79C5" w:rsidRPr="00290269">
        <w:rPr>
          <w:rFonts w:ascii="Times New Roman" w:hAnsi="Times New Roman"/>
          <w:sz w:val="24"/>
          <w:szCs w:val="24"/>
        </w:rPr>
        <w:t xml:space="preserve"> Подходы и трудности.</w:t>
      </w:r>
    </w:p>
    <w:p w:rsidR="00C92266" w:rsidRDefault="001D5FB2" w:rsidP="00C92266">
      <w:pPr>
        <w:tabs>
          <w:tab w:val="left" w:pos="765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sz w:val="24"/>
          <w:szCs w:val="24"/>
        </w:rPr>
        <w:t>2. </w:t>
      </w:r>
      <w:r w:rsidR="00C92266" w:rsidRPr="00290269">
        <w:rPr>
          <w:rFonts w:ascii="Times New Roman" w:hAnsi="Times New Roman"/>
          <w:sz w:val="24"/>
          <w:szCs w:val="24"/>
        </w:rPr>
        <w:t>Влияние примеси и дефектов типа оборванной связи на подвижность в аморфном кремнии.</w:t>
      </w:r>
    </w:p>
    <w:p w:rsidR="00281547" w:rsidRPr="00290269" w:rsidRDefault="00281547" w:rsidP="0028154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902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53622" w:rsidRDefault="00690F7F" w:rsidP="00B10CB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90269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 «</w:t>
      </w:r>
      <w:r w:rsidR="00D84F2B" w:rsidRPr="00290269">
        <w:rPr>
          <w:rFonts w:ascii="Times New Roman" w:hAnsi="Times New Roman"/>
          <w:sz w:val="24"/>
          <w:szCs w:val="24"/>
        </w:rPr>
        <w:t>Физик</w:t>
      </w:r>
      <w:r w:rsidR="00CF13CC" w:rsidRPr="00290269">
        <w:rPr>
          <w:rFonts w:ascii="Times New Roman" w:hAnsi="Times New Roman"/>
          <w:sz w:val="24"/>
          <w:szCs w:val="24"/>
        </w:rPr>
        <w:t>а аморфных и нанокристаллических полупроводников</w:t>
      </w:r>
      <w:r w:rsidR="00D84F2B" w:rsidRPr="00290269">
        <w:rPr>
          <w:rFonts w:ascii="Times New Roman" w:hAnsi="Times New Roman"/>
          <w:sz w:val="24"/>
          <w:szCs w:val="24"/>
        </w:rPr>
        <w:t>»</w:t>
      </w:r>
      <w:r w:rsidR="00E53622" w:rsidRPr="00290269">
        <w:rPr>
          <w:rFonts w:ascii="Times New Roman" w:hAnsi="Times New Roman"/>
          <w:sz w:val="24"/>
          <w:szCs w:val="24"/>
        </w:rPr>
        <w:t>:</w:t>
      </w:r>
    </w:p>
    <w:p w:rsidR="001E72D0" w:rsidRPr="00290269" w:rsidRDefault="001E72D0" w:rsidP="00B10CB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71806" w:rsidRPr="00D872E3" w:rsidRDefault="00D71806" w:rsidP="00175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hAnsi="Times New Roman"/>
          <w:b/>
          <w:i/>
          <w:sz w:val="20"/>
          <w:szCs w:val="20"/>
        </w:rPr>
        <w:t>а) Основная литература:</w:t>
      </w:r>
      <w:r w:rsidR="00D872E3" w:rsidRPr="00D872E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9F117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Электронные свойства неупорядоченных систем / А.Г.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Забродский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и др. – </w:t>
      </w:r>
      <w:proofErr w:type="gram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С-Пб</w:t>
      </w:r>
      <w:proofErr w:type="gramEnd"/>
      <w:r w:rsidRPr="00290269">
        <w:rPr>
          <w:rFonts w:ascii="Times New Roman" w:eastAsia="Calibri" w:hAnsi="Times New Roman"/>
          <w:sz w:val="24"/>
          <w:szCs w:val="24"/>
          <w:lang w:eastAsia="en-US"/>
        </w:rPr>
        <w:t>.: Наука, 2000.</w:t>
      </w:r>
      <w:r w:rsidR="00D872E3">
        <w:rPr>
          <w:rFonts w:ascii="Times New Roman" w:eastAsia="Calibri" w:hAnsi="Times New Roman"/>
          <w:sz w:val="24"/>
          <w:szCs w:val="24"/>
          <w:lang w:eastAsia="en-US"/>
        </w:rPr>
        <w:t xml:space="preserve"> (10 экз.</w:t>
      </w:r>
      <w:r w:rsidR="00175653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D872E3" w:rsidRPr="00D872E3">
        <w:t xml:space="preserve"> </w:t>
      </w:r>
      <w:hyperlink r:id="rId6" w:history="1">
        <w:r w:rsidR="00175653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http://www.lib.unn.ru/php/details.php?DocId=44374</w:t>
        </w:r>
      </w:hyperlink>
      <w:r w:rsidR="0017565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9F117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Электронная теория неупорядоченных полупроводников / В.Л. Бонч-Бруевич и др. - М.: Наука, 1981. - 384 с. </w:t>
      </w:r>
      <w:hyperlink r:id="rId7" w:history="1">
        <w:r w:rsidR="00A00086" w:rsidRPr="0029026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http://eqworld.ipmnet.ru/ru/library/physics/solidstate.htm</w:t>
        </w:r>
      </w:hyperlink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9F117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>Шкловский Б.И., Эфрос А.Л. Электронные свойства легированных полупроводников. М.: Наука, 1979 </w:t>
      </w:r>
      <w:hyperlink r:id="rId8" w:history="1">
        <w:r w:rsidR="00A00086" w:rsidRPr="0029026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http://eqworld.ipmnet.ru/ru/library/physics/solidstate.htm</w:t>
        </w:r>
      </w:hyperlink>
    </w:p>
    <w:p w:rsidR="00D71806" w:rsidRPr="009F117C" w:rsidRDefault="00D71806" w:rsidP="009F117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F117C">
        <w:rPr>
          <w:rFonts w:ascii="Times New Roman" w:eastAsia="Calibri" w:hAnsi="Times New Roman"/>
          <w:color w:val="333333"/>
          <w:sz w:val="24"/>
          <w:szCs w:val="24"/>
          <w:lang w:eastAsia="en-US"/>
        </w:rPr>
        <w:t>Нанокремний</w:t>
      </w:r>
      <w:proofErr w:type="spellEnd"/>
      <w:r w:rsidRPr="009F117C">
        <w:rPr>
          <w:rFonts w:ascii="Times New Roman" w:eastAsia="Calibri" w:hAnsi="Times New Roman"/>
          <w:color w:val="333333"/>
          <w:sz w:val="24"/>
          <w:szCs w:val="24"/>
          <w:lang w:eastAsia="en-US"/>
        </w:rPr>
        <w:t xml:space="preserve">: свойства, получение, применение, методы исследования и контроля [Электронный ресурс] / Ищенко А.А., Фетисов Г.В., Асланов Л.А. - 2-е издание, исправленное. - </w:t>
      </w:r>
      <w:proofErr w:type="gramStart"/>
      <w:r w:rsidRPr="009F117C">
        <w:rPr>
          <w:rFonts w:ascii="Times New Roman" w:eastAsia="Calibri" w:hAnsi="Times New Roman"/>
          <w:color w:val="333333"/>
          <w:sz w:val="24"/>
          <w:szCs w:val="24"/>
          <w:lang w:eastAsia="en-US"/>
        </w:rPr>
        <w:t>М. :</w:t>
      </w:r>
      <w:proofErr w:type="gramEnd"/>
      <w:r w:rsidRPr="009F117C">
        <w:rPr>
          <w:rFonts w:ascii="Times New Roman" w:eastAsia="Calibri" w:hAnsi="Times New Roman"/>
          <w:color w:val="333333"/>
          <w:sz w:val="24"/>
          <w:szCs w:val="24"/>
          <w:lang w:eastAsia="en-US"/>
        </w:rPr>
        <w:t xml:space="preserve"> ФИЗМАТЛИТ, 2011. -648 с.</w:t>
      </w:r>
      <w:r w:rsidR="009F117C" w:rsidRPr="009F117C">
        <w:rPr>
          <w:rFonts w:ascii="Times New Roman" w:eastAsia="Calibri" w:hAnsi="Times New Roman"/>
          <w:color w:val="333333"/>
          <w:sz w:val="24"/>
          <w:szCs w:val="24"/>
          <w:lang w:eastAsia="en-US"/>
        </w:rPr>
        <w:t xml:space="preserve"> – </w:t>
      </w:r>
      <w:hyperlink r:id="rId9" w:history="1">
        <w:r w:rsidR="00A00086" w:rsidRPr="009F117C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http://www.studentlibrary.ru/book/ISBN9785922113694.html</w:t>
        </w:r>
      </w:hyperlink>
    </w:p>
    <w:p w:rsidR="00136DB9" w:rsidRPr="00290269" w:rsidRDefault="00136DB9" w:rsidP="00D71806">
      <w:p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71806" w:rsidRPr="00290269" w:rsidRDefault="00D71806" w:rsidP="00D71806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0269">
        <w:rPr>
          <w:rFonts w:ascii="Times New Roman" w:hAnsi="Times New Roman"/>
          <w:b/>
          <w:i/>
          <w:sz w:val="20"/>
          <w:szCs w:val="20"/>
        </w:rPr>
        <w:t>б) Дополнительная литература</w:t>
      </w:r>
    </w:p>
    <w:p w:rsidR="00D71806" w:rsidRDefault="00D71806" w:rsidP="00A00086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Аморфные полупроводники. Под ред. М.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Бродски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>. - М.: Мир, 1982. - 419 с.</w:t>
      </w:r>
      <w:r w:rsidR="00FF7692" w:rsidRPr="00FF7692">
        <w:t xml:space="preserve"> </w:t>
      </w:r>
      <w:hyperlink r:id="rId10" w:history="1">
        <w:r w:rsidR="00FF7692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http://www.lib.unn.ru/php/details.php?DocId=75576</w:t>
        </w:r>
      </w:hyperlink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75653" w:rsidRPr="00175653" w:rsidRDefault="00175653" w:rsidP="00175653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ind w:left="284"/>
        <w:jc w:val="left"/>
        <w:rPr>
          <w:rFonts w:eastAsia="Calibri"/>
          <w:sz w:val="24"/>
          <w:szCs w:val="24"/>
          <w:lang w:eastAsia="en-US"/>
        </w:rPr>
      </w:pPr>
      <w:proofErr w:type="spellStart"/>
      <w:r w:rsidRPr="00175653">
        <w:rPr>
          <w:rFonts w:eastAsia="Calibri"/>
          <w:sz w:val="24"/>
          <w:szCs w:val="24"/>
          <w:lang w:eastAsia="en-US"/>
        </w:rPr>
        <w:t>Мотт</w:t>
      </w:r>
      <w:proofErr w:type="spellEnd"/>
      <w:r w:rsidRPr="00175653">
        <w:rPr>
          <w:rFonts w:eastAsia="Calibri"/>
          <w:sz w:val="24"/>
          <w:szCs w:val="24"/>
          <w:lang w:eastAsia="en-US"/>
        </w:rPr>
        <w:t xml:space="preserve"> Н., Дэвис Э. Электронные процессы в некристаллических веществах: в 2-х томах. - М.: Мир, 1982. - 663 с.</w:t>
      </w:r>
      <w:r w:rsidRPr="00175653">
        <w:rPr>
          <w:sz w:val="24"/>
          <w:szCs w:val="24"/>
        </w:rPr>
        <w:t xml:space="preserve"> (4 экз.) </w:t>
      </w:r>
      <w:hyperlink r:id="rId11" w:history="1">
        <w:r w:rsidRPr="00175653">
          <w:rPr>
            <w:rStyle w:val="a8"/>
            <w:rFonts w:eastAsia="Calibri"/>
            <w:sz w:val="24"/>
            <w:szCs w:val="24"/>
            <w:lang w:eastAsia="en-US"/>
          </w:rPr>
          <w:t>http://www.lib.unn.ru/php/details.php?DocId=370909&amp;DB=1</w:t>
        </w:r>
      </w:hyperlink>
    </w:p>
    <w:p w:rsidR="00D71806" w:rsidRPr="00290269" w:rsidRDefault="00D71806" w:rsidP="00FF769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Физика гидрогенизированного аморфного кремния. Под ред. Дж.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Джоунопулоса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и Дж.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Люковски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>: в 2-х частях. - М.: Мир, 1987. - 800 с.</w:t>
      </w:r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history="1">
        <w:r w:rsidR="00FF7692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http://www.lib.unn.ru/php/details.php?DocId=83191</w:t>
        </w:r>
      </w:hyperlink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FF769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Меден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А.,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Шо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М. Физика и применение аморфных полупроводников. - М.: Мир, 1991. - 690 с. </w:t>
      </w:r>
      <w:hyperlink r:id="rId13" w:history="1">
        <w:r w:rsidR="00FF7692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http://www.lib.unn.ru/php/details.php?DocId=75585</w:t>
        </w:r>
      </w:hyperlink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FF769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Аморфный кремний и родственные материалы. Под ред. Х.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Фрицше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>. - М.: Мир, 1991.- 44 с.</w:t>
      </w:r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="00FF7692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http://www.lib.unn.ru/php/details.php?DocId=75577</w:t>
        </w:r>
      </w:hyperlink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FF7692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Аморфные и поликристаллические полупроводники. Под ред. В.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Хейванга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>. - М.: Мир, 1987. - 160 с.</w:t>
      </w:r>
      <w:r w:rsidR="00FF7692" w:rsidRPr="00FF7692">
        <w:t xml:space="preserve"> </w:t>
      </w:r>
      <w:hyperlink r:id="rId15" w:history="1">
        <w:r w:rsidR="00FF7692" w:rsidRPr="00F74F69">
          <w:rPr>
            <w:rStyle w:val="a8"/>
            <w:rFonts w:ascii="Times New Roman" w:eastAsia="Calibri" w:hAnsi="Times New Roman"/>
            <w:sz w:val="24"/>
            <w:szCs w:val="24"/>
            <w:lang w:eastAsia="en-US"/>
          </w:rPr>
          <w:t>http://www.lib.unn.ru/php/details.php?DocId=75575</w:t>
        </w:r>
      </w:hyperlink>
      <w:r w:rsidR="00FF76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290269" w:rsidRDefault="00D71806" w:rsidP="00FF7692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Приборы квантовой и оптической электроники [Электронный ресурс] /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Юрчук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С.Ю. - </w:t>
      </w:r>
      <w:proofErr w:type="gram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М. :</w:t>
      </w:r>
      <w:proofErr w:type="gram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0269">
        <w:rPr>
          <w:rFonts w:ascii="Times New Roman" w:eastAsia="Calibri" w:hAnsi="Times New Roman"/>
          <w:sz w:val="24"/>
          <w:szCs w:val="24"/>
          <w:lang w:eastAsia="en-US"/>
        </w:rPr>
        <w:t>МИСиС</w:t>
      </w:r>
      <w:proofErr w:type="spellEnd"/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, 2016. - </w:t>
      </w:r>
      <w:hyperlink r:id="rId16" w:history="1">
        <w:r w:rsidR="00A00086" w:rsidRPr="0029026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http://www.studentlibrary.ru/book/ISBN9785876239426.html</w:t>
        </w:r>
      </w:hyperlink>
      <w:r w:rsidRPr="002902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71806" w:rsidRPr="00510E85" w:rsidRDefault="00A00086" w:rsidP="00FF7692">
      <w:pPr>
        <w:numPr>
          <w:ilvl w:val="0"/>
          <w:numId w:val="8"/>
        </w:numPr>
        <w:spacing w:after="0" w:line="240" w:lineRule="auto"/>
        <w:ind w:left="284"/>
        <w:contextualSpacing/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</w:pPr>
      <w:r w:rsidRPr="00290269">
        <w:rPr>
          <w:rFonts w:ascii="Times New Roman" w:eastAsia="Calibri" w:hAnsi="Times New Roman"/>
          <w:color w:val="333333"/>
          <w:sz w:val="24"/>
          <w:szCs w:val="24"/>
          <w:lang w:eastAsia="en-US"/>
        </w:rPr>
        <w:t>Основы </w:t>
      </w:r>
      <w:proofErr w:type="spellStart"/>
      <w:r w:rsidR="00D71806" w:rsidRPr="00290269"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  <w:t>наноструктурного</w:t>
      </w:r>
      <w:proofErr w:type="spellEnd"/>
      <w:r w:rsidR="00D71806" w:rsidRPr="00290269"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  <w:t xml:space="preserve"> материаловедения. Возможности и проблемы [Электронный ресурс] / Андриевский Р.А. - 2-е изд. (эл.). - </w:t>
      </w:r>
      <w:proofErr w:type="gramStart"/>
      <w:r w:rsidR="00D71806" w:rsidRPr="00290269"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  <w:t>М. :</w:t>
      </w:r>
      <w:proofErr w:type="gramEnd"/>
      <w:r w:rsidR="00D71806" w:rsidRPr="00290269"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  <w:t xml:space="preserve"> БИНОМ, 2014. - (Нанотехнологии). - </w:t>
      </w:r>
      <w:hyperlink r:id="rId17" w:history="1">
        <w:r w:rsidRPr="00290269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http://www.studentlibrary.ru/book/ISBN9785996325177.html</w:t>
        </w:r>
      </w:hyperlink>
    </w:p>
    <w:p w:rsidR="00510E85" w:rsidRPr="00290269" w:rsidRDefault="00510E85" w:rsidP="00510E85">
      <w:pPr>
        <w:spacing w:after="0" w:line="240" w:lineRule="auto"/>
        <w:ind w:left="-76"/>
        <w:contextualSpacing/>
        <w:rPr>
          <w:rFonts w:ascii="Times New Roman" w:eastAsia="Calibri" w:hAnsi="Times New Roman"/>
          <w:color w:val="333333"/>
          <w:sz w:val="24"/>
          <w:szCs w:val="24"/>
          <w:shd w:val="clear" w:color="auto" w:fill="F7F7F7"/>
          <w:lang w:eastAsia="en-US"/>
        </w:rPr>
      </w:pPr>
    </w:p>
    <w:p w:rsidR="00C80BA4" w:rsidRDefault="00C80BA4" w:rsidP="00C80BA4">
      <w:pPr>
        <w:tabs>
          <w:tab w:val="left" w:pos="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5068FE"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</w:t>
      </w:r>
    </w:p>
    <w:p w:rsidR="00C80BA4" w:rsidRPr="00F415A5" w:rsidRDefault="00C80BA4" w:rsidP="00C80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5A5"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 специализированной мебелью, меловыми или магнитно-маркерными досками для представления учебной информации большой аудитории. </w:t>
      </w:r>
    </w:p>
    <w:p w:rsidR="00C80BA4" w:rsidRPr="00F415A5" w:rsidRDefault="00C80BA4" w:rsidP="00C80BA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качестве оборудования для выполнения лабораторных работ используется следующее: вакуумные установки для получения тонких аморфных пленок кремния или германия методами электронно-лучевого испарения и магнетронного распыления, установки ВУ-1А и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Torr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US" w:eastAsia="en-US"/>
        </w:rPr>
        <w:t>Int</w:t>
      </w:r>
      <w:proofErr w:type="spellEnd"/>
      <w:r w:rsidRPr="00E4125E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приборные устройства для определения морфологических параметров пленок и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т.п.</w:t>
      </w:r>
      <w:r w:rsidRPr="00E4125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Для изучения электрофизических, фотоэлектрических и оптических свойств аморфных и нанокристаллических полупроводников используются: вакуумный криостат ЖК-78, спектрофотометр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Cary</w:t>
      </w:r>
      <w:r w:rsidRPr="00D64FC7">
        <w:rPr>
          <w:rFonts w:ascii="Times New Roman" w:eastAsia="Calibri" w:hAnsi="Times New Roman"/>
          <w:sz w:val="24"/>
          <w:szCs w:val="24"/>
          <w:lang w:eastAsia="en-US"/>
        </w:rPr>
        <w:t>-6000 и Фурье ИК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D64FC7">
        <w:rPr>
          <w:rFonts w:ascii="Times New Roman" w:eastAsia="Calibri" w:hAnsi="Times New Roman"/>
          <w:sz w:val="24"/>
          <w:szCs w:val="24"/>
          <w:lang w:eastAsia="en-US"/>
        </w:rPr>
        <w:t>спектрометр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Spectrum</w:t>
      </w:r>
      <w:r w:rsidRPr="00D64F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BX</w:t>
      </w:r>
      <w:r w:rsidRPr="00D64F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80BA4" w:rsidRPr="00F415A5" w:rsidRDefault="00C80BA4" w:rsidP="00C80BA4">
      <w:pPr>
        <w:pStyle w:val="ConsPlusNormal"/>
        <w:ind w:firstLine="540"/>
        <w:jc w:val="both"/>
      </w:pPr>
      <w:r w:rsidRPr="00F415A5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установленного ННГУ образовательного стандарта высшего образования по направлению подготовки </w:t>
      </w:r>
      <w:r w:rsidRPr="00C80BA4">
        <w:rPr>
          <w:rFonts w:ascii="Times New Roman" w:hAnsi="Times New Roman"/>
          <w:sz w:val="24"/>
          <w:szCs w:val="24"/>
        </w:rPr>
        <w:t xml:space="preserve">11.04.04 </w:t>
      </w:r>
      <w:r>
        <w:rPr>
          <w:rFonts w:ascii="Times New Roman" w:hAnsi="Times New Roman"/>
          <w:sz w:val="24"/>
          <w:szCs w:val="24"/>
        </w:rPr>
        <w:t>«</w:t>
      </w:r>
      <w:r w:rsidRPr="00C80BA4">
        <w:rPr>
          <w:rFonts w:ascii="Times New Roman" w:hAnsi="Times New Roman"/>
          <w:sz w:val="24"/>
          <w:szCs w:val="24"/>
        </w:rPr>
        <w:t>Электроника и наноэлектроника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Автор: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к.ф.-мат. наук, доцент кафедры </w:t>
      </w:r>
    </w:p>
    <w:p w:rsidR="00C80BA4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физики полупроводников и оптоэлектроники </w:t>
      </w:r>
      <w:r w:rsidRPr="0030393F">
        <w:rPr>
          <w:rFonts w:ascii="Times New Roman" w:hAnsi="Times New Roman"/>
          <w:sz w:val="24"/>
          <w:szCs w:val="24"/>
        </w:rPr>
        <w:tab/>
        <w:t xml:space="preserve"> ________________ </w:t>
      </w:r>
      <w:r>
        <w:rPr>
          <w:rFonts w:ascii="Times New Roman" w:hAnsi="Times New Roman"/>
          <w:sz w:val="24"/>
          <w:szCs w:val="24"/>
        </w:rPr>
        <w:t>А.В. Ершов</w:t>
      </w:r>
    </w:p>
    <w:p w:rsidR="00C80BA4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Рецензент: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теоретической физики, д.ф.-м.н.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В</w:t>
      </w:r>
      <w:r w:rsidRPr="003039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30393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Бурдов</w:t>
      </w:r>
      <w:proofErr w:type="spellEnd"/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физики полупроводников, электроники 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и наноэлектроники д.ф.-м.н. профессор</w:t>
      </w:r>
      <w:r w:rsidRPr="0030393F"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ab/>
        <w:t>________________ Д. А. Павлов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Программа одобрена на заседании Учебно-методической комиссии физического факультета ННГУ, протокол № _____  от «______ »_____________2019 г.</w:t>
      </w:r>
    </w:p>
    <w:p w:rsidR="00C80BA4" w:rsidRPr="0030393F" w:rsidRDefault="00C80BA4" w:rsidP="00C80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/>
        <w:rPr>
          <w:rFonts w:ascii="Times New Roman" w:hAnsi="Times New Roman"/>
          <w:sz w:val="24"/>
          <w:szCs w:val="24"/>
        </w:rPr>
      </w:pPr>
    </w:p>
    <w:p w:rsidR="00C80BA4" w:rsidRPr="0030393F" w:rsidRDefault="00C80BA4" w:rsidP="00C80BA4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>Председатель</w:t>
      </w:r>
    </w:p>
    <w:p w:rsidR="00C80BA4" w:rsidRPr="0030393F" w:rsidRDefault="00C80BA4" w:rsidP="00C80BA4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Учебно-методической комиссии </w:t>
      </w:r>
    </w:p>
    <w:p w:rsidR="00C80BA4" w:rsidRPr="0030393F" w:rsidRDefault="00C80BA4" w:rsidP="00C80BA4">
      <w:pPr>
        <w:spacing w:after="0"/>
        <w:rPr>
          <w:rFonts w:ascii="Times New Roman" w:hAnsi="Times New Roman"/>
          <w:sz w:val="24"/>
          <w:szCs w:val="24"/>
        </w:rPr>
      </w:pPr>
      <w:r w:rsidRPr="0030393F">
        <w:rPr>
          <w:rFonts w:ascii="Times New Roman" w:hAnsi="Times New Roman"/>
          <w:sz w:val="24"/>
          <w:szCs w:val="24"/>
        </w:rPr>
        <w:t xml:space="preserve">физического факультета ННГУ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93F">
        <w:rPr>
          <w:rFonts w:ascii="Times New Roman" w:hAnsi="Times New Roman"/>
          <w:sz w:val="24"/>
          <w:szCs w:val="24"/>
        </w:rPr>
        <w:t xml:space="preserve">__________________ </w:t>
      </w:r>
      <w:r w:rsidRPr="00DC7A26">
        <w:rPr>
          <w:rFonts w:ascii="Times New Roman" w:hAnsi="Times New Roman"/>
          <w:sz w:val="24"/>
          <w:szCs w:val="24"/>
        </w:rPr>
        <w:t>А.А.</w:t>
      </w:r>
      <w:r w:rsidRPr="0030393F">
        <w:rPr>
          <w:rFonts w:ascii="Times New Roman" w:hAnsi="Times New Roman"/>
          <w:sz w:val="24"/>
          <w:szCs w:val="24"/>
        </w:rPr>
        <w:t xml:space="preserve"> </w:t>
      </w:r>
      <w:r w:rsidRPr="00DC7A26">
        <w:rPr>
          <w:rFonts w:ascii="Times New Roman" w:hAnsi="Times New Roman"/>
          <w:sz w:val="24"/>
          <w:szCs w:val="24"/>
        </w:rPr>
        <w:t xml:space="preserve">Перов </w:t>
      </w:r>
    </w:p>
    <w:p w:rsidR="00C80BA4" w:rsidRPr="00231E0A" w:rsidRDefault="00C80BA4" w:rsidP="00510E85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510E85" w:rsidRPr="00231E0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80BA4" w:rsidRDefault="00C80BA4" w:rsidP="00C80B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80BA4" w:rsidSect="0020071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BDC"/>
    <w:multiLevelType w:val="hybridMultilevel"/>
    <w:tmpl w:val="80C46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051ED"/>
    <w:multiLevelType w:val="hybridMultilevel"/>
    <w:tmpl w:val="9074478E"/>
    <w:lvl w:ilvl="0" w:tplc="2C8A21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747"/>
    <w:multiLevelType w:val="hybridMultilevel"/>
    <w:tmpl w:val="45B80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1B95"/>
    <w:multiLevelType w:val="hybridMultilevel"/>
    <w:tmpl w:val="A474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9D0D1D"/>
    <w:multiLevelType w:val="hybridMultilevel"/>
    <w:tmpl w:val="7ECCD3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47427"/>
    <w:multiLevelType w:val="hybridMultilevel"/>
    <w:tmpl w:val="7F28C638"/>
    <w:lvl w:ilvl="0" w:tplc="2FA2D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92C7D"/>
    <w:multiLevelType w:val="hybridMultilevel"/>
    <w:tmpl w:val="D29E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5D46"/>
    <w:multiLevelType w:val="hybridMultilevel"/>
    <w:tmpl w:val="603065DA"/>
    <w:lvl w:ilvl="0" w:tplc="26643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B10BD2"/>
    <w:multiLevelType w:val="hybridMultilevel"/>
    <w:tmpl w:val="42B236EC"/>
    <w:lvl w:ilvl="0" w:tplc="6B22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0632D10"/>
    <w:multiLevelType w:val="hybridMultilevel"/>
    <w:tmpl w:val="03C89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F284E"/>
    <w:multiLevelType w:val="hybridMultilevel"/>
    <w:tmpl w:val="FFAA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67633"/>
    <w:multiLevelType w:val="hybridMultilevel"/>
    <w:tmpl w:val="9572C3E6"/>
    <w:lvl w:ilvl="0" w:tplc="2C8A21B4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F6429CA"/>
    <w:multiLevelType w:val="hybridMultilevel"/>
    <w:tmpl w:val="EE864580"/>
    <w:lvl w:ilvl="0" w:tplc="70D89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8373137"/>
    <w:multiLevelType w:val="hybridMultilevel"/>
    <w:tmpl w:val="84C63976"/>
    <w:lvl w:ilvl="0" w:tplc="5ECC23B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CB8"/>
    <w:rsid w:val="0000252F"/>
    <w:rsid w:val="00017867"/>
    <w:rsid w:val="00022B44"/>
    <w:rsid w:val="000252A2"/>
    <w:rsid w:val="000359E5"/>
    <w:rsid w:val="00040A9A"/>
    <w:rsid w:val="0004747A"/>
    <w:rsid w:val="000532E5"/>
    <w:rsid w:val="00055FB2"/>
    <w:rsid w:val="000626BE"/>
    <w:rsid w:val="0006729B"/>
    <w:rsid w:val="00075505"/>
    <w:rsid w:val="00082CAE"/>
    <w:rsid w:val="00093A9D"/>
    <w:rsid w:val="000946B8"/>
    <w:rsid w:val="00094C5A"/>
    <w:rsid w:val="000A0270"/>
    <w:rsid w:val="000C6F9C"/>
    <w:rsid w:val="000D4155"/>
    <w:rsid w:val="000D4EBA"/>
    <w:rsid w:val="000E1908"/>
    <w:rsid w:val="000E3FB6"/>
    <w:rsid w:val="000E7AE6"/>
    <w:rsid w:val="000F61F0"/>
    <w:rsid w:val="0011094D"/>
    <w:rsid w:val="00111F2C"/>
    <w:rsid w:val="00113A4C"/>
    <w:rsid w:val="00136DB9"/>
    <w:rsid w:val="00137DFB"/>
    <w:rsid w:val="00140BAE"/>
    <w:rsid w:val="001475CB"/>
    <w:rsid w:val="0014777E"/>
    <w:rsid w:val="0015449C"/>
    <w:rsid w:val="001632CA"/>
    <w:rsid w:val="001658C8"/>
    <w:rsid w:val="001737F2"/>
    <w:rsid w:val="00174AE5"/>
    <w:rsid w:val="00175653"/>
    <w:rsid w:val="00181C77"/>
    <w:rsid w:val="00185BFB"/>
    <w:rsid w:val="00192AD3"/>
    <w:rsid w:val="00194EC0"/>
    <w:rsid w:val="001A1136"/>
    <w:rsid w:val="001B796E"/>
    <w:rsid w:val="001C4554"/>
    <w:rsid w:val="001C52EF"/>
    <w:rsid w:val="001C610F"/>
    <w:rsid w:val="001D5FB2"/>
    <w:rsid w:val="001E72D0"/>
    <w:rsid w:val="001F0FCD"/>
    <w:rsid w:val="001F44AF"/>
    <w:rsid w:val="001F5138"/>
    <w:rsid w:val="00200715"/>
    <w:rsid w:val="00207D7A"/>
    <w:rsid w:val="002136F7"/>
    <w:rsid w:val="002175A8"/>
    <w:rsid w:val="00221EA1"/>
    <w:rsid w:val="00231E0A"/>
    <w:rsid w:val="00233F14"/>
    <w:rsid w:val="00263451"/>
    <w:rsid w:val="00281547"/>
    <w:rsid w:val="002823B8"/>
    <w:rsid w:val="00290269"/>
    <w:rsid w:val="002B6BAE"/>
    <w:rsid w:val="002C531F"/>
    <w:rsid w:val="002D188F"/>
    <w:rsid w:val="002F54FC"/>
    <w:rsid w:val="002F578D"/>
    <w:rsid w:val="002F5D89"/>
    <w:rsid w:val="002F77E4"/>
    <w:rsid w:val="00311BA0"/>
    <w:rsid w:val="00327E3C"/>
    <w:rsid w:val="00342FF2"/>
    <w:rsid w:val="00374E4A"/>
    <w:rsid w:val="00386DA2"/>
    <w:rsid w:val="00397531"/>
    <w:rsid w:val="003A454B"/>
    <w:rsid w:val="003A689E"/>
    <w:rsid w:val="003B6D45"/>
    <w:rsid w:val="003B7023"/>
    <w:rsid w:val="003C28FB"/>
    <w:rsid w:val="003C46ED"/>
    <w:rsid w:val="003C6B07"/>
    <w:rsid w:val="003D57C6"/>
    <w:rsid w:val="003F2A58"/>
    <w:rsid w:val="00407320"/>
    <w:rsid w:val="004125BE"/>
    <w:rsid w:val="00412C43"/>
    <w:rsid w:val="0041378F"/>
    <w:rsid w:val="00414017"/>
    <w:rsid w:val="00417B94"/>
    <w:rsid w:val="00421FC5"/>
    <w:rsid w:val="00424C62"/>
    <w:rsid w:val="00436859"/>
    <w:rsid w:val="00452E9D"/>
    <w:rsid w:val="004545D3"/>
    <w:rsid w:val="004568D2"/>
    <w:rsid w:val="00471DC7"/>
    <w:rsid w:val="00473CF4"/>
    <w:rsid w:val="004744BF"/>
    <w:rsid w:val="00482550"/>
    <w:rsid w:val="004838DF"/>
    <w:rsid w:val="0048681E"/>
    <w:rsid w:val="00490C78"/>
    <w:rsid w:val="00491BC7"/>
    <w:rsid w:val="004958AD"/>
    <w:rsid w:val="004B2EC3"/>
    <w:rsid w:val="004B31AE"/>
    <w:rsid w:val="004B6486"/>
    <w:rsid w:val="004C62F3"/>
    <w:rsid w:val="004D648C"/>
    <w:rsid w:val="004F15A2"/>
    <w:rsid w:val="004F6493"/>
    <w:rsid w:val="004F754E"/>
    <w:rsid w:val="00510E85"/>
    <w:rsid w:val="00514C7A"/>
    <w:rsid w:val="00524B94"/>
    <w:rsid w:val="005276F0"/>
    <w:rsid w:val="00542A6E"/>
    <w:rsid w:val="005466D4"/>
    <w:rsid w:val="00554E34"/>
    <w:rsid w:val="00556371"/>
    <w:rsid w:val="00556C7F"/>
    <w:rsid w:val="00573FD8"/>
    <w:rsid w:val="005748FF"/>
    <w:rsid w:val="005751DC"/>
    <w:rsid w:val="00587332"/>
    <w:rsid w:val="005A1F7D"/>
    <w:rsid w:val="005A4EF4"/>
    <w:rsid w:val="005B2D4E"/>
    <w:rsid w:val="005C18AF"/>
    <w:rsid w:val="005C1FC3"/>
    <w:rsid w:val="005C5AF4"/>
    <w:rsid w:val="005D1A8D"/>
    <w:rsid w:val="005D24BE"/>
    <w:rsid w:val="005D79C5"/>
    <w:rsid w:val="005E42C3"/>
    <w:rsid w:val="00617BBC"/>
    <w:rsid w:val="006500E1"/>
    <w:rsid w:val="00657895"/>
    <w:rsid w:val="006840BB"/>
    <w:rsid w:val="00690F7F"/>
    <w:rsid w:val="00692D08"/>
    <w:rsid w:val="00695799"/>
    <w:rsid w:val="006A3C37"/>
    <w:rsid w:val="006B4236"/>
    <w:rsid w:val="006D14ED"/>
    <w:rsid w:val="006D6166"/>
    <w:rsid w:val="006F1A87"/>
    <w:rsid w:val="006F1FF9"/>
    <w:rsid w:val="006F5301"/>
    <w:rsid w:val="006F7439"/>
    <w:rsid w:val="0070586A"/>
    <w:rsid w:val="00707E03"/>
    <w:rsid w:val="00721705"/>
    <w:rsid w:val="0073328E"/>
    <w:rsid w:val="007332F6"/>
    <w:rsid w:val="00734530"/>
    <w:rsid w:val="00755F78"/>
    <w:rsid w:val="0075731E"/>
    <w:rsid w:val="007627B6"/>
    <w:rsid w:val="00773D94"/>
    <w:rsid w:val="007846DE"/>
    <w:rsid w:val="00794716"/>
    <w:rsid w:val="007A060F"/>
    <w:rsid w:val="007B3ABC"/>
    <w:rsid w:val="007C62D2"/>
    <w:rsid w:val="007D1BAE"/>
    <w:rsid w:val="007F6F9A"/>
    <w:rsid w:val="0080072A"/>
    <w:rsid w:val="0081085A"/>
    <w:rsid w:val="00810CBB"/>
    <w:rsid w:val="00831A35"/>
    <w:rsid w:val="00845B75"/>
    <w:rsid w:val="00864AA3"/>
    <w:rsid w:val="00867A55"/>
    <w:rsid w:val="00871368"/>
    <w:rsid w:val="0087282A"/>
    <w:rsid w:val="00875153"/>
    <w:rsid w:val="0088303E"/>
    <w:rsid w:val="008A3F6C"/>
    <w:rsid w:val="008A4DF7"/>
    <w:rsid w:val="008B3593"/>
    <w:rsid w:val="008E225C"/>
    <w:rsid w:val="00905A02"/>
    <w:rsid w:val="00910668"/>
    <w:rsid w:val="00951D56"/>
    <w:rsid w:val="00975928"/>
    <w:rsid w:val="00976AA5"/>
    <w:rsid w:val="0097708D"/>
    <w:rsid w:val="0098353B"/>
    <w:rsid w:val="009862F3"/>
    <w:rsid w:val="00996C62"/>
    <w:rsid w:val="009A250D"/>
    <w:rsid w:val="009E492E"/>
    <w:rsid w:val="009E75AE"/>
    <w:rsid w:val="009F117C"/>
    <w:rsid w:val="00A00086"/>
    <w:rsid w:val="00A04AC3"/>
    <w:rsid w:val="00A05FBB"/>
    <w:rsid w:val="00A174B0"/>
    <w:rsid w:val="00A24E41"/>
    <w:rsid w:val="00A2758F"/>
    <w:rsid w:val="00A311DB"/>
    <w:rsid w:val="00A40BA8"/>
    <w:rsid w:val="00A427E0"/>
    <w:rsid w:val="00A42B9A"/>
    <w:rsid w:val="00A706DD"/>
    <w:rsid w:val="00A77AB7"/>
    <w:rsid w:val="00A86836"/>
    <w:rsid w:val="00AA5CC0"/>
    <w:rsid w:val="00AB448E"/>
    <w:rsid w:val="00AC3447"/>
    <w:rsid w:val="00AD500D"/>
    <w:rsid w:val="00AD7EAA"/>
    <w:rsid w:val="00AE1C21"/>
    <w:rsid w:val="00B00980"/>
    <w:rsid w:val="00B0490A"/>
    <w:rsid w:val="00B07005"/>
    <w:rsid w:val="00B1066B"/>
    <w:rsid w:val="00B10CB8"/>
    <w:rsid w:val="00B11D65"/>
    <w:rsid w:val="00B2375F"/>
    <w:rsid w:val="00B2433C"/>
    <w:rsid w:val="00B24771"/>
    <w:rsid w:val="00B250E6"/>
    <w:rsid w:val="00B33644"/>
    <w:rsid w:val="00B43168"/>
    <w:rsid w:val="00B44F39"/>
    <w:rsid w:val="00B513A0"/>
    <w:rsid w:val="00B527D9"/>
    <w:rsid w:val="00B62ACC"/>
    <w:rsid w:val="00B72D0B"/>
    <w:rsid w:val="00B80A00"/>
    <w:rsid w:val="00B80F7A"/>
    <w:rsid w:val="00B9463A"/>
    <w:rsid w:val="00BA0FD5"/>
    <w:rsid w:val="00BC41A6"/>
    <w:rsid w:val="00BD1904"/>
    <w:rsid w:val="00BE02C2"/>
    <w:rsid w:val="00BE70E2"/>
    <w:rsid w:val="00BF6E77"/>
    <w:rsid w:val="00C129C1"/>
    <w:rsid w:val="00C172F7"/>
    <w:rsid w:val="00C24FBC"/>
    <w:rsid w:val="00C25689"/>
    <w:rsid w:val="00C278C1"/>
    <w:rsid w:val="00C37BE0"/>
    <w:rsid w:val="00C4613C"/>
    <w:rsid w:val="00C47D53"/>
    <w:rsid w:val="00C52ED8"/>
    <w:rsid w:val="00C57A07"/>
    <w:rsid w:val="00C64BD2"/>
    <w:rsid w:val="00C70E5C"/>
    <w:rsid w:val="00C76D1A"/>
    <w:rsid w:val="00C80BA4"/>
    <w:rsid w:val="00C92266"/>
    <w:rsid w:val="00C927D5"/>
    <w:rsid w:val="00C9295B"/>
    <w:rsid w:val="00CB01D0"/>
    <w:rsid w:val="00CB7759"/>
    <w:rsid w:val="00CE0ABA"/>
    <w:rsid w:val="00CF13CC"/>
    <w:rsid w:val="00CF1616"/>
    <w:rsid w:val="00D10760"/>
    <w:rsid w:val="00D2008D"/>
    <w:rsid w:val="00D20653"/>
    <w:rsid w:val="00D23531"/>
    <w:rsid w:val="00D252A8"/>
    <w:rsid w:val="00D25CED"/>
    <w:rsid w:val="00D30FE5"/>
    <w:rsid w:val="00D322F3"/>
    <w:rsid w:val="00D3405C"/>
    <w:rsid w:val="00D35920"/>
    <w:rsid w:val="00D442AC"/>
    <w:rsid w:val="00D5586F"/>
    <w:rsid w:val="00D64FC7"/>
    <w:rsid w:val="00D71806"/>
    <w:rsid w:val="00D72D3A"/>
    <w:rsid w:val="00D7528A"/>
    <w:rsid w:val="00D7764D"/>
    <w:rsid w:val="00D84F2B"/>
    <w:rsid w:val="00D872E3"/>
    <w:rsid w:val="00D92D80"/>
    <w:rsid w:val="00D937A9"/>
    <w:rsid w:val="00DA11BC"/>
    <w:rsid w:val="00DA23B1"/>
    <w:rsid w:val="00DA771E"/>
    <w:rsid w:val="00DB39BD"/>
    <w:rsid w:val="00DB465A"/>
    <w:rsid w:val="00DB489D"/>
    <w:rsid w:val="00DC420A"/>
    <w:rsid w:val="00DC5ABE"/>
    <w:rsid w:val="00DE4366"/>
    <w:rsid w:val="00E05128"/>
    <w:rsid w:val="00E05F1C"/>
    <w:rsid w:val="00E22A86"/>
    <w:rsid w:val="00E30C57"/>
    <w:rsid w:val="00E34E49"/>
    <w:rsid w:val="00E36E64"/>
    <w:rsid w:val="00E4125E"/>
    <w:rsid w:val="00E438E8"/>
    <w:rsid w:val="00E4750A"/>
    <w:rsid w:val="00E50326"/>
    <w:rsid w:val="00E5145E"/>
    <w:rsid w:val="00E53622"/>
    <w:rsid w:val="00E55312"/>
    <w:rsid w:val="00E72C0D"/>
    <w:rsid w:val="00E82457"/>
    <w:rsid w:val="00E82976"/>
    <w:rsid w:val="00E8497D"/>
    <w:rsid w:val="00EA4570"/>
    <w:rsid w:val="00EA6D61"/>
    <w:rsid w:val="00EB7117"/>
    <w:rsid w:val="00EC1AE4"/>
    <w:rsid w:val="00ED0AF7"/>
    <w:rsid w:val="00ED31F4"/>
    <w:rsid w:val="00ED7186"/>
    <w:rsid w:val="00EE0B56"/>
    <w:rsid w:val="00EE0B71"/>
    <w:rsid w:val="00EE3E62"/>
    <w:rsid w:val="00F024DA"/>
    <w:rsid w:val="00F179BB"/>
    <w:rsid w:val="00F17CA7"/>
    <w:rsid w:val="00F4109E"/>
    <w:rsid w:val="00F455EB"/>
    <w:rsid w:val="00F472AB"/>
    <w:rsid w:val="00F6428E"/>
    <w:rsid w:val="00F64CB8"/>
    <w:rsid w:val="00F83417"/>
    <w:rsid w:val="00F83480"/>
    <w:rsid w:val="00F97FD6"/>
    <w:rsid w:val="00FB117B"/>
    <w:rsid w:val="00FB182C"/>
    <w:rsid w:val="00FB6CD2"/>
    <w:rsid w:val="00FC3E0D"/>
    <w:rsid w:val="00FC4D0D"/>
    <w:rsid w:val="00FC4D82"/>
    <w:rsid w:val="00FD11F2"/>
    <w:rsid w:val="00FD67FC"/>
    <w:rsid w:val="00FE073D"/>
    <w:rsid w:val="00FE4660"/>
    <w:rsid w:val="00FF128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2157"/>
  <w15:docId w15:val="{88AD60FA-194F-44B0-865B-2CBD374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A250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link w:val="a5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1658C8"/>
    <w:pPr>
      <w:spacing w:after="0" w:line="240" w:lineRule="auto"/>
      <w:jc w:val="both"/>
    </w:pPr>
    <w:rPr>
      <w:rFonts w:ascii="Times New Roman" w:hAnsi="Times New Roman"/>
      <w:spacing w:val="-3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658C8"/>
    <w:rPr>
      <w:rFonts w:ascii="Times New Roman" w:hAnsi="Times New Roman"/>
      <w:spacing w:val="-3"/>
      <w:sz w:val="24"/>
      <w:szCs w:val="24"/>
    </w:rPr>
  </w:style>
  <w:style w:type="character" w:styleId="a8">
    <w:name w:val="Hyperlink"/>
    <w:basedOn w:val="a0"/>
    <w:uiPriority w:val="99"/>
    <w:unhideWhenUsed/>
    <w:rsid w:val="006F7439"/>
    <w:rPr>
      <w:color w:val="0000FF"/>
      <w:u w:val="single"/>
    </w:rPr>
  </w:style>
  <w:style w:type="table" w:styleId="a9">
    <w:name w:val="Table Grid"/>
    <w:basedOn w:val="a1"/>
    <w:uiPriority w:val="59"/>
    <w:rsid w:val="00C70E5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9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690F7F"/>
    <w:pPr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rsid w:val="00690F7F"/>
    <w:pPr>
      <w:spacing w:after="120" w:line="480" w:lineRule="auto"/>
    </w:pPr>
  </w:style>
  <w:style w:type="paragraph" w:customStyle="1" w:styleId="Default">
    <w:name w:val="Default"/>
    <w:rsid w:val="00690F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Subtitle"/>
    <w:basedOn w:val="a"/>
    <w:qFormat/>
    <w:rsid w:val="00690F7F"/>
    <w:pPr>
      <w:spacing w:after="0" w:line="360" w:lineRule="auto"/>
      <w:ind w:right="-760" w:firstLine="284"/>
    </w:pPr>
    <w:rPr>
      <w:rFonts w:ascii="Times New Roman" w:hAnsi="Times New Roman"/>
      <w:sz w:val="24"/>
      <w:szCs w:val="20"/>
      <w:lang w:val="en-US" w:eastAsia="en-US"/>
    </w:rPr>
  </w:style>
  <w:style w:type="paragraph" w:styleId="ac">
    <w:name w:val="Body Text Indent"/>
    <w:basedOn w:val="a"/>
    <w:rsid w:val="00690F7F"/>
    <w:pPr>
      <w:spacing w:after="120"/>
      <w:ind w:left="283"/>
    </w:pPr>
  </w:style>
  <w:style w:type="character" w:customStyle="1" w:styleId="a5">
    <w:name w:val="Обычный (веб) Знак"/>
    <w:basedOn w:val="a0"/>
    <w:link w:val="a4"/>
    <w:locked/>
    <w:rsid w:val="0088303E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9A250D"/>
    <w:rPr>
      <w:rFonts w:ascii="Times New Roman" w:hAnsi="Times New Roman"/>
      <w:sz w:val="24"/>
    </w:rPr>
  </w:style>
  <w:style w:type="paragraph" w:styleId="ad">
    <w:name w:val="footer"/>
    <w:basedOn w:val="a"/>
    <w:link w:val="ae"/>
    <w:rsid w:val="00491BC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491BC7"/>
  </w:style>
  <w:style w:type="paragraph" w:customStyle="1" w:styleId="af0">
    <w:name w:val="Содержимое таблицы"/>
    <w:basedOn w:val="a"/>
    <w:rsid w:val="00491BC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rsid w:val="00491BC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491BC7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"/>
    <w:rsid w:val="00491B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570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2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76F0"/>
    <w:rPr>
      <w:rFonts w:ascii="Tahoma" w:hAnsi="Tahoma" w:cs="Tahoma"/>
      <w:sz w:val="16"/>
      <w:szCs w:val="16"/>
    </w:rPr>
  </w:style>
  <w:style w:type="character" w:customStyle="1" w:styleId="norm">
    <w:name w:val="norm"/>
    <w:basedOn w:val="a0"/>
    <w:rsid w:val="00E53622"/>
    <w:rPr>
      <w:rFonts w:ascii="Tahoma" w:hAnsi="Tahoma" w:cs="Tahoma" w:hint="default"/>
      <w:b w:val="0"/>
      <w:bCs w:val="0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D872E3"/>
    <w:rPr>
      <w:color w:val="800080" w:themeColor="followedHyperlink"/>
      <w:u w:val="single"/>
    </w:rPr>
  </w:style>
  <w:style w:type="paragraph" w:customStyle="1" w:styleId="ConsPlusNormal">
    <w:name w:val="ConsPlusNormal"/>
    <w:rsid w:val="00EA6D6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qworld.ipmnet.ru/ru/library/physics/solidstate.htm" TargetMode="External"/><Relationship Id="rId13" Type="http://schemas.openxmlformats.org/officeDocument/2006/relationships/hyperlink" Target="http://www.lib.unn.ru/php/details.php?DocId=755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qworld.ipmnet.ru/ru/library/physics/solidstate.htm" TargetMode="External"/><Relationship Id="rId12" Type="http://schemas.openxmlformats.org/officeDocument/2006/relationships/hyperlink" Target="http://www.lib.unn.ru/php/details.php?DocId=83191" TargetMode="External"/><Relationship Id="rId17" Type="http://schemas.openxmlformats.org/officeDocument/2006/relationships/hyperlink" Target="http://www.studentlibrary.ru/book/ISBN978599632517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87623942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n.ru/php/details.php?DocId=44374" TargetMode="External"/><Relationship Id="rId11" Type="http://schemas.openxmlformats.org/officeDocument/2006/relationships/hyperlink" Target="http://www.lib.unn.ru/php/details.php?DocId=370909&amp;DB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unn.ru/php/details.php?DocId=75575" TargetMode="External"/><Relationship Id="rId10" Type="http://schemas.openxmlformats.org/officeDocument/2006/relationships/hyperlink" Target="http://www.lib.unn.ru/php/details.php?DocId=755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22113694.html" TargetMode="External"/><Relationship Id="rId14" Type="http://schemas.openxmlformats.org/officeDocument/2006/relationships/hyperlink" Target="http://www.lib.unn.ru/php/details.php?DocId=75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1C231-8DA6-40CB-AB0A-93CB4481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Reanimator Extreme Edition</Company>
  <LinksUpToDate>false</LinksUpToDate>
  <CharactersWithSpaces>36772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1</dc:creator>
  <cp:lastModifiedBy>Plankina S.M.</cp:lastModifiedBy>
  <cp:revision>18</cp:revision>
  <cp:lastPrinted>2019-04-29T10:21:00Z</cp:lastPrinted>
  <dcterms:created xsi:type="dcterms:W3CDTF">2019-04-27T11:06:00Z</dcterms:created>
  <dcterms:modified xsi:type="dcterms:W3CDTF">2019-06-07T11:19:00Z</dcterms:modified>
</cp:coreProperties>
</file>