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850564" w:rsidRPr="0088047D" w:rsidRDefault="00850564" w:rsidP="00850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564" w:rsidRPr="0088047D" w:rsidRDefault="00850564" w:rsidP="00850564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850564" w:rsidRPr="0088047D" w:rsidRDefault="00850564" w:rsidP="0085056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>к.ф.н. Е.И.Яковлевой</w:t>
      </w:r>
    </w:p>
    <w:p w:rsidR="00850564" w:rsidRPr="0088047D" w:rsidRDefault="00850564" w:rsidP="00850564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850564" w:rsidRPr="0088047D" w:rsidRDefault="00850564" w:rsidP="00850564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ЦЕНООБРАЗОВАНИЕ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850564" w:rsidRPr="0088047D" w:rsidRDefault="005E17DF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850564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850564" w:rsidRPr="0088047D" w:rsidRDefault="00850564" w:rsidP="00871E7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149A" w:rsidRPr="004334F9" w:rsidRDefault="00B7149A" w:rsidP="00F4143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853" w:firstLine="567"/>
        <w:jc w:val="both"/>
        <w:rPr>
          <w:rFonts w:ascii="Times New Roman" w:hAnsi="Times New Roman"/>
          <w:b/>
          <w:sz w:val="24"/>
          <w:szCs w:val="24"/>
        </w:rPr>
      </w:pPr>
      <w:r w:rsidRPr="004334F9">
        <w:rPr>
          <w:rFonts w:ascii="Times New Roman" w:hAnsi="Times New Roman"/>
          <w:b/>
          <w:color w:val="000000"/>
          <w:sz w:val="24"/>
          <w:szCs w:val="24"/>
        </w:rPr>
        <w:lastRenderedPageBreak/>
        <w:t>Место и цели дисциплины</w:t>
      </w:r>
      <w:r w:rsidRPr="004334F9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2F0409" w:rsidRDefault="004334F9" w:rsidP="00F414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4F9">
        <w:rPr>
          <w:rFonts w:ascii="Times New Roman" w:hAnsi="Times New Roman"/>
          <w:sz w:val="24"/>
          <w:szCs w:val="24"/>
        </w:rPr>
        <w:t xml:space="preserve">Дисциплина относится к вариативной части Блока 1 «Дисциплины, модули» </w:t>
      </w:r>
      <w:r w:rsidRPr="004334F9">
        <w:rPr>
          <w:rFonts w:ascii="Times New Roman" w:hAnsi="Times New Roman"/>
          <w:color w:val="000000"/>
          <w:sz w:val="24"/>
          <w:szCs w:val="24"/>
        </w:rPr>
        <w:t xml:space="preserve">и является </w:t>
      </w:r>
      <w:r w:rsidR="000F3BEA">
        <w:rPr>
          <w:rFonts w:ascii="Times New Roman" w:hAnsi="Times New Roman"/>
          <w:color w:val="000000"/>
          <w:sz w:val="24"/>
          <w:szCs w:val="24"/>
        </w:rPr>
        <w:t>обязательной</w:t>
      </w:r>
      <w:r w:rsidRPr="004334F9">
        <w:rPr>
          <w:rFonts w:ascii="Times New Roman" w:hAnsi="Times New Roman"/>
          <w:color w:val="000000"/>
          <w:sz w:val="24"/>
          <w:szCs w:val="24"/>
        </w:rPr>
        <w:t xml:space="preserve"> для изучения</w:t>
      </w:r>
      <w:r w:rsidRPr="004334F9">
        <w:rPr>
          <w:rFonts w:ascii="Times New Roman" w:hAnsi="Times New Roman"/>
          <w:sz w:val="24"/>
          <w:szCs w:val="24"/>
        </w:rPr>
        <w:t xml:space="preserve"> по направлению подготовки 38.03.01 «Экономика».</w:t>
      </w:r>
    </w:p>
    <w:p w:rsidR="004334F9" w:rsidRPr="004334F9" w:rsidRDefault="004334F9" w:rsidP="00F414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4F9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 w:rsidR="00965D39">
        <w:rPr>
          <w:rFonts w:ascii="Times New Roman" w:hAnsi="Times New Roman"/>
          <w:sz w:val="24"/>
          <w:szCs w:val="24"/>
        </w:rPr>
        <w:t>2</w:t>
      </w:r>
      <w:r w:rsidRPr="004334F9">
        <w:rPr>
          <w:rFonts w:ascii="Times New Roman" w:hAnsi="Times New Roman"/>
          <w:sz w:val="24"/>
          <w:szCs w:val="24"/>
        </w:rPr>
        <w:t xml:space="preserve"> зачетные единицы.</w:t>
      </w:r>
    </w:p>
    <w:p w:rsidR="00136490" w:rsidRPr="004334F9" w:rsidRDefault="00136490" w:rsidP="00F414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4F9">
        <w:rPr>
          <w:rFonts w:ascii="Times New Roman" w:hAnsi="Times New Roman"/>
          <w:sz w:val="24"/>
          <w:szCs w:val="24"/>
        </w:rPr>
        <w:t>Цели  изучения  курса:</w:t>
      </w:r>
    </w:p>
    <w:p w:rsidR="00136490" w:rsidRPr="004334F9" w:rsidRDefault="00136490" w:rsidP="00F414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4F9">
        <w:rPr>
          <w:rFonts w:ascii="Times New Roman" w:hAnsi="Times New Roman"/>
          <w:sz w:val="24"/>
          <w:szCs w:val="24"/>
        </w:rPr>
        <w:t>-формирование  у  студентов  целостного  представления  о процессе  ценообразования  и  его  сущности;</w:t>
      </w:r>
    </w:p>
    <w:p w:rsidR="00136490" w:rsidRPr="00153923" w:rsidRDefault="00136490" w:rsidP="00F414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4F9">
        <w:rPr>
          <w:rFonts w:ascii="Times New Roman" w:hAnsi="Times New Roman"/>
          <w:sz w:val="24"/>
          <w:szCs w:val="24"/>
        </w:rPr>
        <w:t>-приобретение  и  углубление  знаний  по  актуальным  проблемам  ценообразования  в  современных  условиях</w:t>
      </w:r>
      <w:r w:rsidRPr="00153923">
        <w:rPr>
          <w:rFonts w:ascii="Times New Roman" w:hAnsi="Times New Roman"/>
          <w:sz w:val="24"/>
          <w:szCs w:val="24"/>
        </w:rPr>
        <w:t xml:space="preserve">  развития  экономики  России;</w:t>
      </w:r>
    </w:p>
    <w:p w:rsidR="00136490" w:rsidRPr="00153923" w:rsidRDefault="00136490" w:rsidP="00F414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923">
        <w:rPr>
          <w:rFonts w:ascii="Times New Roman" w:hAnsi="Times New Roman"/>
          <w:sz w:val="24"/>
          <w:szCs w:val="24"/>
        </w:rPr>
        <w:t>-приобретение  студентами  навыков  использования  методов  ценообразования  в  зависимости  от  рыночной  конъюнктуры  и от  типов  рынка;</w:t>
      </w:r>
    </w:p>
    <w:p w:rsidR="00136490" w:rsidRPr="00153923" w:rsidRDefault="00136490" w:rsidP="00F414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923">
        <w:rPr>
          <w:rFonts w:ascii="Times New Roman" w:hAnsi="Times New Roman"/>
          <w:sz w:val="24"/>
          <w:szCs w:val="24"/>
        </w:rPr>
        <w:t>-знакомство  с  существующими  теоретическими  подходами  к  ценообразованию,  зарубежной  практикой  ценообразования,  системами  формирования  цен  на  предприятиях  и  тем,  как  ценообразование  взаимосвязано  с  другими  аспектами  деятельности  предприятия.</w:t>
      </w:r>
    </w:p>
    <w:p w:rsidR="00136490" w:rsidRDefault="00136490" w:rsidP="00F41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342B" w:rsidRPr="004334F9" w:rsidRDefault="00B7149A" w:rsidP="00F41432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right="-853"/>
        <w:rPr>
          <w:rFonts w:ascii="Times New Roman" w:hAnsi="Times New Roman"/>
          <w:b/>
          <w:sz w:val="24"/>
          <w:szCs w:val="24"/>
        </w:rPr>
      </w:pPr>
      <w:r w:rsidRPr="00B7149A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5886"/>
      </w:tblGrid>
      <w:tr w:rsidR="0016342B" w:rsidRPr="00100F12" w:rsidTr="004334F9">
        <w:trPr>
          <w:trHeight w:val="4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42B" w:rsidRPr="00100F12" w:rsidRDefault="0016342B" w:rsidP="00F41432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00F12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42B" w:rsidRPr="00100F12" w:rsidRDefault="0016342B" w:rsidP="00F41432">
            <w:pPr>
              <w:tabs>
                <w:tab w:val="num" w:pos="-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F1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A077B7" w:rsidRPr="00100F12" w:rsidTr="004334F9">
        <w:trPr>
          <w:trHeight w:val="7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B7" w:rsidRPr="00100F12" w:rsidRDefault="00A077B7" w:rsidP="00F41432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F12">
              <w:rPr>
                <w:rFonts w:ascii="Times New Roman" w:hAnsi="Times New Roman"/>
                <w:sz w:val="20"/>
                <w:szCs w:val="20"/>
              </w:rPr>
              <w:t>ОПК-3</w:t>
            </w:r>
          </w:p>
          <w:p w:rsidR="00A077B7" w:rsidRPr="00100F12" w:rsidRDefault="00F144F9" w:rsidP="00F41432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</w:t>
            </w:r>
            <w:r w:rsidR="00A077B7" w:rsidRPr="00100F12">
              <w:rPr>
                <w:rFonts w:ascii="Times New Roman" w:hAnsi="Times New Roman"/>
                <w:sz w:val="20"/>
                <w:szCs w:val="20"/>
              </w:rPr>
      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B7" w:rsidRPr="00100F12" w:rsidRDefault="007C6635" w:rsidP="00F414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F12">
              <w:rPr>
                <w:rFonts w:ascii="Times New Roman" w:hAnsi="Times New Roman"/>
                <w:sz w:val="20"/>
                <w:szCs w:val="20"/>
              </w:rPr>
              <w:t xml:space="preserve">З1 (ОПК-3) </w:t>
            </w:r>
            <w:r w:rsidR="00A077B7" w:rsidRPr="00100F12">
              <w:rPr>
                <w:rFonts w:ascii="Times New Roman" w:hAnsi="Times New Roman"/>
                <w:sz w:val="20"/>
                <w:szCs w:val="20"/>
              </w:rPr>
              <w:t>знать методы ценообразования и уметь  применять их при формировании цены на  рынках разных типов;</w:t>
            </w:r>
          </w:p>
          <w:p w:rsidR="00A077B7" w:rsidRPr="00100F12" w:rsidRDefault="007C6635" w:rsidP="00F414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F12">
              <w:rPr>
                <w:rFonts w:ascii="Times New Roman" w:hAnsi="Times New Roman"/>
                <w:sz w:val="20"/>
                <w:szCs w:val="20"/>
              </w:rPr>
              <w:t xml:space="preserve">З2 (ОПК-3) </w:t>
            </w:r>
            <w:r w:rsidR="00A077B7" w:rsidRPr="00100F12">
              <w:rPr>
                <w:rFonts w:ascii="Times New Roman" w:hAnsi="Times New Roman"/>
                <w:sz w:val="20"/>
                <w:szCs w:val="20"/>
              </w:rPr>
              <w:t xml:space="preserve">знать  состав, объем  информации  и  уметь ее анализировать при принятии  управленческих  решений о ценах;  </w:t>
            </w:r>
          </w:p>
          <w:p w:rsidR="00A077B7" w:rsidRPr="00100F12" w:rsidRDefault="007C6635" w:rsidP="00F414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0F12">
              <w:rPr>
                <w:rFonts w:ascii="Times New Roman" w:hAnsi="Times New Roman"/>
                <w:sz w:val="20"/>
                <w:szCs w:val="20"/>
              </w:rPr>
              <w:t xml:space="preserve">У1 (ОПК-3) </w:t>
            </w:r>
            <w:r w:rsidR="00A077B7" w:rsidRPr="00100F12">
              <w:rPr>
                <w:rFonts w:ascii="Times New Roman" w:hAnsi="Times New Roman"/>
                <w:sz w:val="20"/>
                <w:szCs w:val="20"/>
              </w:rPr>
              <w:t>уметь рассчитывать показатели,  характеризующие  методы  ценообразования;</w:t>
            </w:r>
          </w:p>
        </w:tc>
      </w:tr>
      <w:tr w:rsidR="00A077B7" w:rsidRPr="00100F12" w:rsidTr="004334F9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B7" w:rsidRPr="00100F12" w:rsidRDefault="00A077B7" w:rsidP="00F41432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F12">
              <w:rPr>
                <w:rFonts w:ascii="Times New Roman" w:hAnsi="Times New Roman"/>
                <w:sz w:val="20"/>
                <w:szCs w:val="20"/>
              </w:rPr>
              <w:t>ПК-11</w:t>
            </w:r>
            <w:bookmarkStart w:id="0" w:name="_GoBack"/>
            <w:bookmarkEnd w:id="0"/>
          </w:p>
          <w:p w:rsidR="00A077B7" w:rsidRPr="00100F12" w:rsidRDefault="00A077B7" w:rsidP="00F41432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F12">
              <w:rPr>
                <w:rFonts w:ascii="Times New Roman" w:hAnsi="Times New Roman"/>
                <w:sz w:val="20"/>
                <w:szCs w:val="20"/>
              </w:rPr>
      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B7" w:rsidRDefault="007C6635" w:rsidP="00F414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F12">
              <w:rPr>
                <w:rFonts w:ascii="Times New Roman" w:hAnsi="Times New Roman"/>
                <w:sz w:val="20"/>
                <w:szCs w:val="20"/>
              </w:rPr>
              <w:t xml:space="preserve">З1 (ПК-11) </w:t>
            </w:r>
            <w:r w:rsidR="00A077B7" w:rsidRPr="00100F12">
              <w:rPr>
                <w:rFonts w:ascii="Times New Roman" w:hAnsi="Times New Roman"/>
                <w:sz w:val="20"/>
                <w:szCs w:val="20"/>
              </w:rPr>
              <w:t>знать  основные  факторы,  влияющие  на  уровень  цен  на  международных  рынках;</w:t>
            </w:r>
          </w:p>
          <w:p w:rsidR="004334F9" w:rsidRPr="00100F12" w:rsidRDefault="004334F9" w:rsidP="00F414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F12">
              <w:rPr>
                <w:rFonts w:ascii="Times New Roman" w:hAnsi="Times New Roman"/>
                <w:sz w:val="20"/>
                <w:szCs w:val="20"/>
              </w:rPr>
              <w:t>У1 (ПК-11) уметь применять  теоретические  знания  для  анализа  реальных  событий,  влияющих  на  возможные  изменения  ценовой  политики;</w:t>
            </w:r>
          </w:p>
          <w:p w:rsidR="004334F9" w:rsidRPr="00100F12" w:rsidRDefault="004334F9" w:rsidP="00F414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4F9">
              <w:rPr>
                <w:rFonts w:ascii="Times New Roman" w:hAnsi="Times New Roman"/>
                <w:sz w:val="20"/>
                <w:szCs w:val="20"/>
              </w:rPr>
              <w:t xml:space="preserve">В1 (ПК-11)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владеть навыками применения теоретических знаний </w:t>
            </w:r>
            <w:r w:rsidRPr="00100F12">
              <w:rPr>
                <w:rFonts w:ascii="Times New Roman" w:hAnsi="Times New Roman"/>
                <w:sz w:val="20"/>
                <w:szCs w:val="20"/>
              </w:rPr>
              <w:t>для  анализа  реальных  событий,  влияющих  на  возможные  изменения  ценовой  политики;</w:t>
            </w:r>
          </w:p>
          <w:p w:rsidR="004334F9" w:rsidRPr="004334F9" w:rsidRDefault="004334F9" w:rsidP="00F4143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7B5B" w:rsidRPr="00E37B5B" w:rsidRDefault="00E37B5B" w:rsidP="00F41432">
      <w:pPr>
        <w:spacing w:after="0" w:line="240" w:lineRule="auto"/>
        <w:ind w:left="360" w:right="-5"/>
        <w:rPr>
          <w:rFonts w:ascii="Times New Roman" w:hAnsi="Times New Roman"/>
          <w:sz w:val="24"/>
          <w:szCs w:val="24"/>
        </w:rPr>
      </w:pPr>
    </w:p>
    <w:p w:rsidR="00B7149A" w:rsidRDefault="00B7149A" w:rsidP="00F41432">
      <w:pPr>
        <w:pStyle w:val="a7"/>
        <w:tabs>
          <w:tab w:val="clear" w:pos="756"/>
          <w:tab w:val="left" w:pos="709"/>
        </w:tabs>
        <w:spacing w:line="240" w:lineRule="auto"/>
        <w:ind w:left="0" w:right="-853" w:firstLine="0"/>
        <w:rPr>
          <w:b/>
        </w:rPr>
      </w:pPr>
      <w:r>
        <w:rPr>
          <w:b/>
        </w:rPr>
        <w:t xml:space="preserve">3. </w:t>
      </w:r>
      <w:r w:rsidRPr="0099695C">
        <w:rPr>
          <w:b/>
        </w:rPr>
        <w:t xml:space="preserve">Структура и содержание дисциплины (модуля) </w:t>
      </w:r>
    </w:p>
    <w:p w:rsidR="00F41432" w:rsidRPr="00153923" w:rsidRDefault="00F41432" w:rsidP="00F41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923">
        <w:rPr>
          <w:rFonts w:ascii="Times New Roman" w:hAnsi="Times New Roman"/>
          <w:sz w:val="24"/>
          <w:szCs w:val="24"/>
        </w:rPr>
        <w:t xml:space="preserve">Объем дисциплины для очной формы обучения составляет </w:t>
      </w:r>
      <w:r w:rsidR="00481540">
        <w:rPr>
          <w:rFonts w:ascii="Times New Roman" w:hAnsi="Times New Roman"/>
          <w:sz w:val="24"/>
          <w:szCs w:val="24"/>
        </w:rPr>
        <w:t>2</w:t>
      </w:r>
      <w:r w:rsidRPr="00153923">
        <w:rPr>
          <w:rFonts w:ascii="Times New Roman" w:hAnsi="Times New Roman"/>
          <w:sz w:val="24"/>
          <w:szCs w:val="24"/>
        </w:rPr>
        <w:t xml:space="preserve"> зачетные единицы, всего </w:t>
      </w:r>
      <w:r w:rsidR="00481540">
        <w:rPr>
          <w:rFonts w:ascii="Times New Roman" w:hAnsi="Times New Roman"/>
          <w:sz w:val="24"/>
          <w:szCs w:val="24"/>
        </w:rPr>
        <w:t>72</w:t>
      </w:r>
      <w:r w:rsidRPr="00153923">
        <w:rPr>
          <w:rFonts w:ascii="Times New Roman" w:hAnsi="Times New Roman"/>
          <w:sz w:val="24"/>
          <w:szCs w:val="24"/>
        </w:rPr>
        <w:t xml:space="preserve"> час</w:t>
      </w:r>
      <w:r w:rsidR="00965D3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из которых 3</w:t>
      </w:r>
      <w:r w:rsidR="00481540">
        <w:rPr>
          <w:rFonts w:ascii="Times New Roman" w:hAnsi="Times New Roman"/>
          <w:sz w:val="24"/>
          <w:szCs w:val="24"/>
        </w:rPr>
        <w:t>3</w:t>
      </w:r>
      <w:r w:rsidRPr="00153923">
        <w:rPr>
          <w:rFonts w:ascii="Times New Roman" w:hAnsi="Times New Roman"/>
          <w:sz w:val="24"/>
          <w:szCs w:val="24"/>
        </w:rPr>
        <w:t xml:space="preserve"> часа составляет контактная работа обучающегося с преподавателем  </w:t>
      </w:r>
      <w:r>
        <w:rPr>
          <w:rFonts w:ascii="Times New Roman" w:hAnsi="Times New Roman"/>
          <w:sz w:val="24"/>
          <w:szCs w:val="24"/>
        </w:rPr>
        <w:t>(</w:t>
      </w:r>
      <w:r w:rsidRPr="001539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153923">
        <w:rPr>
          <w:rFonts w:ascii="Times New Roman" w:hAnsi="Times New Roman"/>
          <w:sz w:val="24"/>
          <w:szCs w:val="24"/>
        </w:rPr>
        <w:t xml:space="preserve"> часов занятия лекционного типа, 1</w:t>
      </w:r>
      <w:r>
        <w:rPr>
          <w:rFonts w:ascii="Times New Roman" w:hAnsi="Times New Roman"/>
          <w:sz w:val="24"/>
          <w:szCs w:val="24"/>
        </w:rPr>
        <w:t>6</w:t>
      </w:r>
      <w:r w:rsidRPr="00153923">
        <w:rPr>
          <w:rFonts w:ascii="Times New Roman" w:hAnsi="Times New Roman"/>
          <w:sz w:val="24"/>
          <w:szCs w:val="24"/>
        </w:rPr>
        <w:t xml:space="preserve"> часов занятия семинарского типа</w:t>
      </w:r>
      <w:r w:rsidR="00481540">
        <w:rPr>
          <w:rFonts w:ascii="Times New Roman" w:hAnsi="Times New Roman"/>
          <w:sz w:val="24"/>
          <w:szCs w:val="24"/>
        </w:rPr>
        <w:t xml:space="preserve">, 1 час – </w:t>
      </w:r>
      <w:r w:rsidR="00565C2F">
        <w:rPr>
          <w:rFonts w:ascii="Times New Roman" w:hAnsi="Times New Roman"/>
          <w:sz w:val="24"/>
          <w:szCs w:val="24"/>
        </w:rPr>
        <w:t>контроль самостоятельной работы</w:t>
      </w:r>
      <w:r>
        <w:rPr>
          <w:rFonts w:ascii="Times New Roman" w:hAnsi="Times New Roman"/>
          <w:sz w:val="24"/>
          <w:szCs w:val="24"/>
        </w:rPr>
        <w:t>)</w:t>
      </w:r>
      <w:r w:rsidRPr="00153923">
        <w:rPr>
          <w:rFonts w:ascii="Times New Roman" w:hAnsi="Times New Roman"/>
          <w:sz w:val="24"/>
          <w:szCs w:val="24"/>
        </w:rPr>
        <w:t xml:space="preserve">, </w:t>
      </w:r>
      <w:r w:rsidR="00481540">
        <w:rPr>
          <w:rFonts w:ascii="Times New Roman" w:hAnsi="Times New Roman"/>
          <w:sz w:val="24"/>
          <w:szCs w:val="24"/>
        </w:rPr>
        <w:t>39</w:t>
      </w:r>
      <w:r w:rsidRPr="0015392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153923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451337" w:rsidRDefault="00F41432" w:rsidP="00481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923">
        <w:rPr>
          <w:rFonts w:ascii="Times New Roman" w:hAnsi="Times New Roman"/>
          <w:sz w:val="24"/>
          <w:szCs w:val="24"/>
        </w:rPr>
        <w:t xml:space="preserve">Объем дисциплины для заочной формы обучения составляет </w:t>
      </w:r>
      <w:r w:rsidR="00965D39">
        <w:rPr>
          <w:rFonts w:ascii="Times New Roman" w:hAnsi="Times New Roman"/>
          <w:sz w:val="24"/>
          <w:szCs w:val="24"/>
        </w:rPr>
        <w:t>2</w:t>
      </w:r>
      <w:r w:rsidRPr="00153923">
        <w:rPr>
          <w:rFonts w:ascii="Times New Roman" w:hAnsi="Times New Roman"/>
          <w:sz w:val="24"/>
          <w:szCs w:val="24"/>
        </w:rPr>
        <w:t xml:space="preserve"> зачетные единицы, всего </w:t>
      </w:r>
      <w:r w:rsidR="00965D39">
        <w:rPr>
          <w:rFonts w:ascii="Times New Roman" w:hAnsi="Times New Roman"/>
          <w:sz w:val="24"/>
          <w:szCs w:val="24"/>
        </w:rPr>
        <w:t>72</w:t>
      </w:r>
      <w:r w:rsidRPr="00153923">
        <w:rPr>
          <w:rFonts w:ascii="Times New Roman" w:hAnsi="Times New Roman"/>
          <w:sz w:val="24"/>
          <w:szCs w:val="24"/>
        </w:rPr>
        <w:t xml:space="preserve"> час</w:t>
      </w:r>
      <w:r w:rsidR="00965D39">
        <w:rPr>
          <w:rFonts w:ascii="Times New Roman" w:hAnsi="Times New Roman"/>
          <w:sz w:val="24"/>
          <w:szCs w:val="24"/>
        </w:rPr>
        <w:t>а</w:t>
      </w:r>
      <w:r w:rsidRPr="00153923">
        <w:rPr>
          <w:rFonts w:ascii="Times New Roman" w:hAnsi="Times New Roman"/>
          <w:sz w:val="24"/>
          <w:szCs w:val="24"/>
        </w:rPr>
        <w:t xml:space="preserve">, из которых </w:t>
      </w:r>
      <w:r w:rsidR="000B622C">
        <w:rPr>
          <w:rFonts w:ascii="Times New Roman" w:hAnsi="Times New Roman"/>
          <w:sz w:val="24"/>
          <w:szCs w:val="24"/>
        </w:rPr>
        <w:t>7</w:t>
      </w:r>
      <w:r w:rsidR="00850564">
        <w:rPr>
          <w:rFonts w:ascii="Times New Roman" w:hAnsi="Times New Roman"/>
          <w:sz w:val="24"/>
          <w:szCs w:val="24"/>
        </w:rPr>
        <w:t xml:space="preserve"> </w:t>
      </w:r>
      <w:r w:rsidRPr="00153923">
        <w:rPr>
          <w:rFonts w:ascii="Times New Roman" w:hAnsi="Times New Roman"/>
          <w:sz w:val="24"/>
          <w:szCs w:val="24"/>
        </w:rPr>
        <w:t xml:space="preserve">часов составляет контактная работа обучающегося с преподавателем  </w:t>
      </w:r>
      <w:r>
        <w:rPr>
          <w:rFonts w:ascii="Times New Roman" w:hAnsi="Times New Roman"/>
          <w:sz w:val="24"/>
          <w:szCs w:val="24"/>
        </w:rPr>
        <w:t>(</w:t>
      </w:r>
      <w:r w:rsidR="000B622C">
        <w:rPr>
          <w:rFonts w:ascii="Times New Roman" w:hAnsi="Times New Roman"/>
          <w:sz w:val="24"/>
          <w:szCs w:val="24"/>
        </w:rPr>
        <w:t>2</w:t>
      </w:r>
      <w:r w:rsidRPr="00153923">
        <w:rPr>
          <w:rFonts w:ascii="Times New Roman" w:hAnsi="Times New Roman"/>
          <w:sz w:val="24"/>
          <w:szCs w:val="24"/>
        </w:rPr>
        <w:t xml:space="preserve"> часа занятия лекционного типа, </w:t>
      </w:r>
      <w:r w:rsidR="000B622C">
        <w:rPr>
          <w:rFonts w:ascii="Times New Roman" w:hAnsi="Times New Roman"/>
          <w:sz w:val="24"/>
          <w:szCs w:val="24"/>
        </w:rPr>
        <w:t>4</w:t>
      </w:r>
      <w:r w:rsidRPr="00153923">
        <w:rPr>
          <w:rFonts w:ascii="Times New Roman" w:hAnsi="Times New Roman"/>
          <w:sz w:val="24"/>
          <w:szCs w:val="24"/>
        </w:rPr>
        <w:t xml:space="preserve"> час</w:t>
      </w:r>
      <w:r w:rsidR="00965D39">
        <w:rPr>
          <w:rFonts w:ascii="Times New Roman" w:hAnsi="Times New Roman"/>
          <w:sz w:val="24"/>
          <w:szCs w:val="24"/>
        </w:rPr>
        <w:t>а</w:t>
      </w:r>
      <w:r w:rsidRPr="00153923">
        <w:rPr>
          <w:rFonts w:ascii="Times New Roman" w:hAnsi="Times New Roman"/>
          <w:sz w:val="24"/>
          <w:szCs w:val="24"/>
        </w:rPr>
        <w:t xml:space="preserve"> занятия семинарского типа</w:t>
      </w:r>
      <w:r>
        <w:rPr>
          <w:rFonts w:ascii="Times New Roman" w:hAnsi="Times New Roman"/>
          <w:sz w:val="24"/>
          <w:szCs w:val="24"/>
        </w:rPr>
        <w:t xml:space="preserve">, 1 час </w:t>
      </w:r>
      <w:r w:rsidR="00565C2F">
        <w:rPr>
          <w:rFonts w:ascii="Times New Roman" w:hAnsi="Times New Roman"/>
          <w:sz w:val="24"/>
          <w:szCs w:val="24"/>
        </w:rPr>
        <w:t>контроль самостоятельной работы)</w:t>
      </w:r>
      <w:r w:rsidRPr="00975D20">
        <w:rPr>
          <w:rFonts w:ascii="Times New Roman" w:hAnsi="Times New Roman"/>
          <w:sz w:val="24"/>
          <w:szCs w:val="24"/>
        </w:rPr>
        <w:t xml:space="preserve">, </w:t>
      </w:r>
      <w:r w:rsidR="000B62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965D39">
        <w:rPr>
          <w:rFonts w:ascii="Times New Roman" w:hAnsi="Times New Roman"/>
          <w:sz w:val="24"/>
          <w:szCs w:val="24"/>
        </w:rPr>
        <w:t>а</w:t>
      </w:r>
      <w:r w:rsidRPr="00975D20">
        <w:rPr>
          <w:rFonts w:ascii="Times New Roman" w:hAnsi="Times New Roman"/>
          <w:sz w:val="24"/>
          <w:szCs w:val="24"/>
        </w:rPr>
        <w:t xml:space="preserve"> мероприятия промежуточной аттестации</w:t>
      </w:r>
      <w:r>
        <w:rPr>
          <w:rFonts w:ascii="Times New Roman" w:hAnsi="Times New Roman"/>
          <w:sz w:val="24"/>
          <w:szCs w:val="24"/>
        </w:rPr>
        <w:t xml:space="preserve">), </w:t>
      </w:r>
      <w:r w:rsidR="000B622C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час</w:t>
      </w:r>
      <w:r w:rsidRPr="00153923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565C2F" w:rsidRPr="00D6738E" w:rsidRDefault="00565C2F" w:rsidP="00481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C2F" w:rsidRDefault="00565C2F" w:rsidP="00565C2F">
      <w:pPr>
        <w:pStyle w:val="a3"/>
        <w:spacing w:before="120"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50564" w:rsidRDefault="00850564" w:rsidP="00565C2F">
      <w:pPr>
        <w:pStyle w:val="a3"/>
        <w:spacing w:before="120"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50564" w:rsidRDefault="00850564" w:rsidP="00565C2F">
      <w:pPr>
        <w:pStyle w:val="a3"/>
        <w:spacing w:before="120"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65C2F" w:rsidRDefault="00565C2F" w:rsidP="00565C2F">
      <w:pPr>
        <w:pStyle w:val="a3"/>
        <w:spacing w:before="120"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65C2F" w:rsidRPr="00233745" w:rsidRDefault="00565C2F" w:rsidP="00565C2F">
      <w:pPr>
        <w:pStyle w:val="a3"/>
        <w:spacing w:before="120" w:after="120" w:line="240" w:lineRule="auto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153923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</w:p>
    <w:tbl>
      <w:tblPr>
        <w:tblW w:w="9460" w:type="dxa"/>
        <w:tblInd w:w="95" w:type="dxa"/>
        <w:tblLook w:val="04A0"/>
      </w:tblPr>
      <w:tblGrid>
        <w:gridCol w:w="2288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565C2F" w:rsidRPr="00565C2F" w:rsidTr="00565C2F">
        <w:trPr>
          <w:trHeight w:val="315"/>
        </w:trPr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4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65C2F" w:rsidRPr="00565C2F" w:rsidTr="00565C2F">
        <w:trPr>
          <w:trHeight w:val="555"/>
        </w:trPr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44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565C2F" w:rsidRPr="00565C2F" w:rsidTr="00565C2F">
        <w:trPr>
          <w:trHeight w:val="315"/>
        </w:trPr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65C2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2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C2F" w:rsidRPr="00565C2F" w:rsidTr="00565C2F">
        <w:trPr>
          <w:trHeight w:val="1545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65C2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5C2F" w:rsidRPr="00565C2F" w:rsidTr="00565C2F">
        <w:trPr>
          <w:trHeight w:val="1335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</w:tr>
      <w:tr w:rsidR="00565C2F" w:rsidRPr="00565C2F" w:rsidTr="00565C2F">
        <w:trPr>
          <w:trHeight w:val="105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65C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Введение.  Понятие,  сущность,  функции и роль цен  и  ценообразования  в  рыночной экономике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65C2F" w:rsidRPr="00565C2F" w:rsidTr="00565C2F">
        <w:trPr>
          <w:trHeight w:val="54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65C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Классификация  цен.  Стратегия  ценообразования.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65C2F" w:rsidRPr="00565C2F" w:rsidTr="00565C2F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C2F" w:rsidRPr="00565C2F" w:rsidRDefault="00565C2F" w:rsidP="00565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B9"/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65C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Методы  ценообразования.</w:t>
            </w:r>
            <w:bookmarkEnd w:id="1"/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65C2F" w:rsidRPr="00565C2F" w:rsidTr="00565C2F">
        <w:trPr>
          <w:trHeight w:val="130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565C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 ценообразования  в  некоторых  сферах  деятельности.  Реакция  участников  рынка  на  изменения  цен.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65C2F" w:rsidRPr="00565C2F" w:rsidTr="00565C2F">
        <w:trPr>
          <w:trHeight w:val="55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565C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Рыночная  конъюнктура  и  ее  влияние  на  ценообразование.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65C2F" w:rsidRPr="00565C2F" w:rsidTr="00565C2F">
        <w:trPr>
          <w:trHeight w:val="61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565C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Государственное  регулирование  ценообразования.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65C2F" w:rsidRPr="00565C2F" w:rsidTr="00565C2F">
        <w:trPr>
          <w:trHeight w:val="54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565C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Ценообразование  на  мировом  рынке.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65C2F" w:rsidRPr="00565C2F" w:rsidTr="00565C2F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C2F" w:rsidRPr="00565C2F" w:rsidTr="00565C2F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Промежуточная аттестация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65C2F" w:rsidRPr="00565C2F" w:rsidTr="00565C2F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C2F" w:rsidRPr="00565C2F" w:rsidRDefault="00565C2F" w:rsidP="00565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65C2F" w:rsidRPr="00565C2F" w:rsidRDefault="00565C2F" w:rsidP="00565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C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</w:tbl>
    <w:p w:rsidR="00565C2F" w:rsidRDefault="00565C2F" w:rsidP="00100F12">
      <w:pPr>
        <w:spacing w:after="0" w:line="24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</w:p>
    <w:p w:rsidR="00565C2F" w:rsidRDefault="00565C2F" w:rsidP="00100F12">
      <w:pPr>
        <w:spacing w:after="0" w:line="24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</w:p>
    <w:p w:rsidR="00100F12" w:rsidRPr="005D4343" w:rsidRDefault="00100F12" w:rsidP="00100F12">
      <w:pPr>
        <w:spacing w:after="0" w:line="240" w:lineRule="auto"/>
        <w:ind w:left="900" w:hanging="900"/>
        <w:jc w:val="both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 xml:space="preserve">Тема 1. Введение. Понятие,  сущность,  функции  и роль  цен  и  ценообразования  в  рыночной  экономике   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Понятие,  сущность, роль цен  в  рыночной  экономике. Ценообразование  рыночное  и  государственное.  Функции  цены:  учетная,  стимулирующая,  распределительная,  функция  балансирования  спроса  и  предложения.  Процесс  и  факторы  ценообразования.  Цели  ценовой  политики  и  принципы  ценообразования.  Информация,  необходимая  при  принятии  управленческих  решений  о  ценах.</w:t>
      </w:r>
    </w:p>
    <w:p w:rsidR="00100F12" w:rsidRPr="005D4343" w:rsidRDefault="00100F12" w:rsidP="00100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 xml:space="preserve">Тема 2. Классификация  цен.  Стратегия  ценообразования 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Состав  и  структура  цен. Система  цен. Признаки  классификации  цен.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Группировка  цен  в  зависимости от  степени  государственного  регулирования,  по  способу  получения  информации,  по  фактору  времени.  Цены,  используемые  в   учете  и  статистике.  Классификация  цен  в  зависимости  от  условий  поставки  и  продажи  товаров.  Трансфертные  (внутрифирменные)  цены.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Стратегии  ценообразования.  Направления  ценовой  стратегии.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Стратегии  низких  и  высоких  цен.  Нейтральное  ценообразование.  Стратегии  ценообразования  в  зависимости  от  разных  рынков,  их  сегментов  и  покупателей.  Стратегии  ценообразования,  ориентированные  на  конкретную  ситуацию  на  рынке.</w:t>
      </w:r>
    </w:p>
    <w:p w:rsidR="00100F12" w:rsidRPr="005D4343" w:rsidRDefault="00100F12" w:rsidP="00100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>Тема 3.  Методы  ценообразования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Общий  порядок  формирования  цены. Алгоритм  расчета  цены.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Затратные  методы  ценообразования:  с  учетом  полных  издержек  на  производство  продукции,  метод  прямых  или  предельных  затрат,  расчет  цены  на  основе  анализа  безубыточности,  метод  установления  цены  на  основе  анализа  рентабельности  инвестиций.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Спрос  как  основа  рыночных  методов  ценообразования.  Эластичность  как   характеристика  чувствительности  потребителей  к  ценам.  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Установление  цен  по  географическому  принципу.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Установление  цен  со  скидками.  Инициативное  снижение  и  повышение  цен.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 Ценовая  дискриминация.  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 Эконометрические  методы  определения  цены.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 Установление  цен  на  товары  новинки.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 Установление  цен  на  товары,  стабильно  реализуемые  на  рынке.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   Формирование  цены  с  учетом  жизненного  цикла  товара.</w:t>
      </w:r>
    </w:p>
    <w:p w:rsidR="00100F12" w:rsidRPr="005D4343" w:rsidRDefault="00100F12" w:rsidP="00100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Скидки  и надбавки  к  ценам.</w:t>
      </w:r>
    </w:p>
    <w:p w:rsidR="00100F12" w:rsidRPr="005D4343" w:rsidRDefault="00100F12" w:rsidP="00100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>Тема 4.Особенности  ценообразования  в некоторых  сферах  деятельности. Реакция  участников  рынка  на  изменение  цен.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Понятие  биржевых  котировок.  Ценообразование  на  товарных  биржах.</w:t>
      </w:r>
    </w:p>
    <w:p w:rsidR="00100F12" w:rsidRPr="005D4343" w:rsidRDefault="00100F12" w:rsidP="00100F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Аукционы,    их  особенности  и  влияние  на  процесс  ценообразования.  Аукционные  цены.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Торги  и  способы  их  проведения.  Тендерное  ценообразование.     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Ценообразование  на  рынке  транспортных  услуг.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Изменение  цены  и  интересы  основных  участников  рынка  (потребителей, конкурентов,  предприятия).  Предпочтения  покупателей  в  зависимости   от  факторов,  воздействующих  на  цену.</w:t>
      </w:r>
    </w:p>
    <w:p w:rsidR="00100F12" w:rsidRPr="005D4343" w:rsidRDefault="00100F12" w:rsidP="00100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 xml:space="preserve">Тема 5.  Рыночная  конъюнктура  и  ее  влияние  на  ценообразование  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Экономическая  конъюнктура  и  ценообразование.  Виды  экономической  конъюнктуры.  Показатели,  характеризующие  конъюнктуру  рынка  (данные  о  промышленном  производстве,  показатели  внутреннего  товарооборота, показатели  внешней  торговли, показатели  положения  в  кредитно-денежной  сфере, показатели  деловой  активности). Цена  и  инфляция.  Статистика  цен.  Ценообразование  на  рынках  различных  типов  (чистая  конкуренция, чистая  монополия,  монополистическая  конкуренция, олигополия).</w:t>
      </w:r>
    </w:p>
    <w:p w:rsidR="00100F12" w:rsidRPr="005D4343" w:rsidRDefault="00100F12" w:rsidP="00100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>Тема 6. Государственное  регулирование  ценообразования.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Понятие  государственного  регулирования  ценообразования.  Некоторые  методы  государственного  регулирования  цен  в  России.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Фиксация  цен.  Установление  предельного  уровня  цен. 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Таможенная  стоимость  товара.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Виды  нарушений  государственной  дисциплины  цен.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Применение  экономических  санкций  за  нарушение  государственной  дисциплины  цен.  Контроль  за  соблюдением  государственной  дисциплины  цен  в  отраслях  экономики  России.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>Тема 7. Ценообразование  на  мировом   рынке.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Цена  как  инструмент  маркетинга  на  зарубежных  рынках. Факторы  влияющие  на  ценовую  политику   и на  уровень  цен на  внешнем  рынке.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Принципы  определения  внешнеторговых  цен.  Виды  контрактных внешнеторговых  цен  поправки  к  ним.  Твердые  фиксированные  цены,  цены  с  последующей  фиксацией,  скользящие  цены.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        Механизм  формирования  мировых  цен  на  продукцию  обрабатывающей  промышленности  и  сырье.</w:t>
      </w:r>
    </w:p>
    <w:p w:rsidR="00100F12" w:rsidRPr="005D4343" w:rsidRDefault="00100F12" w:rsidP="0010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Опыт  государственного  регулирования  цен  в  зарубежных  странах.</w:t>
      </w:r>
    </w:p>
    <w:p w:rsidR="00100F12" w:rsidRPr="005D4343" w:rsidRDefault="00100F12" w:rsidP="00100F1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00F12" w:rsidRPr="005D4343" w:rsidRDefault="00100F12" w:rsidP="00100F12">
      <w:pPr>
        <w:pStyle w:val="a3"/>
        <w:tabs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100F12" w:rsidRPr="005D4343" w:rsidRDefault="00100F12" w:rsidP="00100F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С целью формирования и развития соответствующих компетенций у обучающихся при проведении занятий по дисциплине используются активные и интерактивные формы проведения занятий, в сочетании с внеаудиторной работой с целью формирования заявленных профессиональных компетенций обучающихся. </w:t>
      </w:r>
    </w:p>
    <w:p w:rsidR="00100F12" w:rsidRDefault="00100F12" w:rsidP="00100F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обучающихся, содержанием дисциплины (перечнем тем) и вырабатываемыми в ходе изучения дисциплины компетенциями. </w:t>
      </w:r>
    </w:p>
    <w:p w:rsidR="004334F9" w:rsidRDefault="004334F9" w:rsidP="00100F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Технологии, применяемые при изучении дисциплины:</w:t>
      </w:r>
    </w:p>
    <w:p w:rsidR="004334F9" w:rsidRDefault="004334F9" w:rsidP="00100F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тест;</w:t>
      </w:r>
    </w:p>
    <w:p w:rsidR="004334F9" w:rsidRDefault="004334F9" w:rsidP="00100F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коллоквиум, собеседование</w:t>
      </w:r>
    </w:p>
    <w:p w:rsidR="004334F9" w:rsidRDefault="004334F9" w:rsidP="00100F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кейс-задание.</w:t>
      </w:r>
    </w:p>
    <w:p w:rsidR="00100F12" w:rsidRDefault="00100F12" w:rsidP="00100F1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7149A" w:rsidRDefault="00100F12" w:rsidP="00B7149A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 xml:space="preserve">5. </w:t>
      </w:r>
      <w:r w:rsidR="00B7149A" w:rsidRPr="0099695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100F12" w:rsidRPr="005D4343" w:rsidRDefault="00100F12" w:rsidP="00100F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Курс состоит из лекционных занятий, практических семинаров, самостоятельной работы студентов и завершается зачетом. </w:t>
      </w:r>
    </w:p>
    <w:p w:rsidR="00100F12" w:rsidRPr="005D4343" w:rsidRDefault="00100F12" w:rsidP="00100F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Лекционные занятия предназначены для углубления отдельных теоретических разделов курса и их увязки с прикладными проблемами ценообразования на предприятии. </w:t>
      </w:r>
    </w:p>
    <w:p w:rsidR="00100F12" w:rsidRPr="005D4343" w:rsidRDefault="00100F12" w:rsidP="00100F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Практические занятия являются аудиторными. В ходе них решаются практические задачи ценообразования на предприятии по выбору студента. Занятия направлены на закрепление на практике изученных на лекциях тем, что достигается выработкой практических умений и навыков в соответствующих областях управления. </w:t>
      </w:r>
    </w:p>
    <w:p w:rsidR="00100F12" w:rsidRDefault="00100F12" w:rsidP="00100F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Самостоятельная работа является внеаудиторной и предназначена для самостоятельного ознакомления студентов с определенными разделами курса по рекомендованным педагогом материалам и подготовки к выполнению индивидуальных заданий по курсу.</w:t>
      </w:r>
    </w:p>
    <w:p w:rsidR="00554EF5" w:rsidRDefault="00554EF5" w:rsidP="00100F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4EF5" w:rsidRDefault="00554EF5" w:rsidP="00100F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b/>
          <w:bCs/>
          <w:color w:val="000000"/>
          <w:sz w:val="24"/>
          <w:szCs w:val="24"/>
        </w:rPr>
        <w:t>Самостоятельная работа студента в библиотеке</w:t>
      </w: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color w:val="000000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4343">
        <w:rPr>
          <w:rFonts w:ascii="Times New Roman" w:hAnsi="Times New Roman"/>
          <w:color w:val="000000"/>
          <w:sz w:val="24"/>
          <w:szCs w:val="24"/>
        </w:rPr>
        <w:t>Эт</w:t>
      </w:r>
      <w:r w:rsidR="00A92E15">
        <w:rPr>
          <w:rFonts w:ascii="Times New Roman" w:hAnsi="Times New Roman"/>
          <w:color w:val="000000"/>
          <w:sz w:val="24"/>
          <w:szCs w:val="24"/>
        </w:rPr>
        <w:t>а</w:t>
      </w:r>
      <w:r w:rsidRPr="005D4343">
        <w:rPr>
          <w:rFonts w:ascii="Times New Roman" w:hAnsi="Times New Roman"/>
          <w:color w:val="000000"/>
          <w:sz w:val="24"/>
          <w:szCs w:val="24"/>
        </w:rPr>
        <w:t xml:space="preserve"> работа многоаспектна и предполагает различные варианты повышения профессионального уровня студентов, в том числе:</w:t>
      </w: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4343">
        <w:rPr>
          <w:rFonts w:ascii="Times New Roman" w:hAnsi="Times New Roman"/>
          <w:color w:val="000000"/>
          <w:sz w:val="24"/>
          <w:szCs w:val="24"/>
        </w:rPr>
        <w:tab/>
        <w:t xml:space="preserve">а) получение книг для подробного изучения в течение семестра на научном абонементе; </w:t>
      </w: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4343">
        <w:rPr>
          <w:rFonts w:ascii="Times New Roman" w:hAnsi="Times New Roman"/>
          <w:color w:val="000000"/>
          <w:sz w:val="24"/>
          <w:szCs w:val="24"/>
        </w:rPr>
        <w:tab/>
        <w:t xml:space="preserve">б) изучение книг, журналов, газет - в читальном зале; </w:t>
      </w: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4343">
        <w:rPr>
          <w:rFonts w:ascii="Times New Roman" w:hAnsi="Times New Roman"/>
          <w:color w:val="000000"/>
          <w:sz w:val="24"/>
          <w:szCs w:val="24"/>
        </w:rPr>
        <w:tab/>
        <w:t xml:space="preserve">в) возможность поиска необходимого материала посредством электронного каталога; </w:t>
      </w: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color w:val="000000"/>
          <w:sz w:val="24"/>
          <w:szCs w:val="24"/>
        </w:rPr>
        <w:tab/>
        <w:t>г) получение необходимых сведений об источниках информации у сотрудников библиотеки.</w:t>
      </w:r>
    </w:p>
    <w:p w:rsidR="00A92E15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4343">
        <w:rPr>
          <w:rFonts w:ascii="Times New Roman" w:hAnsi="Times New Roman"/>
          <w:color w:val="000000"/>
          <w:sz w:val="24"/>
          <w:szCs w:val="24"/>
        </w:rPr>
        <w:t xml:space="preserve">При подготовке </w:t>
      </w:r>
      <w:r w:rsidR="0091359E">
        <w:rPr>
          <w:rFonts w:ascii="Times New Roman" w:hAnsi="Times New Roman"/>
          <w:color w:val="000000"/>
          <w:sz w:val="24"/>
          <w:szCs w:val="24"/>
        </w:rPr>
        <w:t>различных форм</w:t>
      </w:r>
      <w:r w:rsidRPr="005D4343">
        <w:rPr>
          <w:rFonts w:ascii="Times New Roman" w:hAnsi="Times New Roman"/>
          <w:color w:val="000000"/>
          <w:sz w:val="24"/>
          <w:szCs w:val="24"/>
        </w:rPr>
        <w:t xml:space="preserve"> работы студентов, представляемых ими на семинарских занятиях, важным является формирование библиографии по изучаемой тематике. </w:t>
      </w: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D4343">
        <w:rPr>
          <w:rFonts w:ascii="Times New Roman" w:hAnsi="Times New Roman"/>
          <w:color w:val="000000"/>
          <w:sz w:val="24"/>
          <w:szCs w:val="24"/>
        </w:rP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5D434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Изучение сайтов по темам дисциплины в сети Интернет</w:t>
      </w:r>
    </w:p>
    <w:p w:rsidR="00100F12" w:rsidRPr="005D4343" w:rsidRDefault="00100F12" w:rsidP="00100F1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4343">
        <w:rPr>
          <w:rFonts w:ascii="Times New Roman" w:hAnsi="Times New Roman"/>
          <w:color w:val="000000"/>
          <w:sz w:val="24"/>
          <w:szCs w:val="24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100F12" w:rsidRPr="005D4343" w:rsidRDefault="00100F12" w:rsidP="00100F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Контроль знаний студентов включает:</w:t>
      </w:r>
    </w:p>
    <w:p w:rsidR="00100F12" w:rsidRPr="005D4343" w:rsidRDefault="00100F12" w:rsidP="00100F12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>текущий контроль по посещению лекционных и практических занятий, при этом учитывается степень активности работы каждого студента на практических занятиях;</w:t>
      </w:r>
    </w:p>
    <w:p w:rsidR="00100F12" w:rsidRPr="005D4343" w:rsidRDefault="00100F12" w:rsidP="00100F12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текущий контроль успеваемости в виде </w:t>
      </w:r>
      <w:r w:rsidR="00A92E15">
        <w:rPr>
          <w:rFonts w:ascii="Times New Roman" w:hAnsi="Times New Roman"/>
          <w:sz w:val="24"/>
          <w:szCs w:val="24"/>
        </w:rPr>
        <w:t>кейс-заданий</w:t>
      </w:r>
      <w:r w:rsidRPr="005D4343">
        <w:rPr>
          <w:rFonts w:ascii="Times New Roman" w:hAnsi="Times New Roman"/>
          <w:sz w:val="24"/>
          <w:szCs w:val="24"/>
        </w:rPr>
        <w:t xml:space="preserve"> и тестирования по итогам изучения отдельных тем; </w:t>
      </w:r>
    </w:p>
    <w:p w:rsidR="00100F12" w:rsidRPr="005D4343" w:rsidRDefault="00100F12" w:rsidP="00100F12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sz w:val="24"/>
          <w:szCs w:val="24"/>
        </w:rPr>
        <w:t xml:space="preserve">итоговая оценка выставляется с учетом работы студента на практических занятиях, результатов промежуточных оценок, полученных в ходе тестирования. </w:t>
      </w:r>
    </w:p>
    <w:p w:rsidR="00100F12" w:rsidRDefault="00100F12" w:rsidP="00100F1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00F12" w:rsidRPr="005D4343" w:rsidRDefault="00100F12" w:rsidP="00A92E15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 xml:space="preserve">6. </w:t>
      </w:r>
      <w:r w:rsidR="00B7149A" w:rsidRPr="0099695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(модулю),включающий:</w:t>
      </w:r>
    </w:p>
    <w:p w:rsidR="00355931" w:rsidRDefault="00100F12" w:rsidP="00355931">
      <w:pPr>
        <w:pStyle w:val="a3"/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B14F03">
        <w:rPr>
          <w:rFonts w:ascii="Times New Roman" w:eastAsia="Times New Roman" w:hAnsi="Times New Roman"/>
          <w:sz w:val="24"/>
          <w:szCs w:val="24"/>
          <w:lang w:eastAsia="ru-RU"/>
        </w:rPr>
        <w:t>6.1</w:t>
      </w:r>
      <w:r w:rsidR="00B7149A" w:rsidRPr="0099695C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100F12" w:rsidRDefault="00355931" w:rsidP="00355931">
      <w:pPr>
        <w:pStyle w:val="a3"/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355931">
        <w:rPr>
          <w:rFonts w:ascii="Times New Roman" w:hAnsi="Times New Roman"/>
          <w:sz w:val="24"/>
          <w:szCs w:val="24"/>
        </w:rPr>
        <w:t>ОПК</w:t>
      </w:r>
      <w:r w:rsidR="00F144F9">
        <w:rPr>
          <w:rFonts w:ascii="Times New Roman" w:hAnsi="Times New Roman"/>
          <w:sz w:val="24"/>
          <w:szCs w:val="24"/>
        </w:rPr>
        <w:t>-3: способность</w:t>
      </w:r>
      <w:r w:rsidRPr="00355931">
        <w:rPr>
          <w:rFonts w:ascii="Times New Roman" w:hAnsi="Times New Roman"/>
          <w:sz w:val="24"/>
          <w:szCs w:val="24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9"/>
        <w:gridCol w:w="3557"/>
        <w:gridCol w:w="36"/>
        <w:gridCol w:w="3650"/>
      </w:tblGrid>
      <w:tr w:rsidR="00355931" w:rsidRPr="009348CE" w:rsidTr="00E323F8">
        <w:trPr>
          <w:trHeight w:val="148"/>
        </w:trPr>
        <w:tc>
          <w:tcPr>
            <w:tcW w:w="2219" w:type="dxa"/>
            <w:vMerge w:val="restart"/>
            <w:vAlign w:val="center"/>
          </w:tcPr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355931" w:rsidRPr="009348CE" w:rsidRDefault="00355931" w:rsidP="00E323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355931" w:rsidRPr="009348CE" w:rsidTr="00E323F8">
        <w:trPr>
          <w:trHeight w:val="148"/>
        </w:trPr>
        <w:tc>
          <w:tcPr>
            <w:tcW w:w="2219" w:type="dxa"/>
            <w:vMerge/>
            <w:tcBorders>
              <w:right w:val="single" w:sz="4" w:space="0" w:color="auto"/>
            </w:tcBorders>
            <w:vAlign w:val="center"/>
          </w:tcPr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5931" w:rsidRPr="009348CE" w:rsidRDefault="00355931" w:rsidP="00E323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5931" w:rsidRPr="009348CE" w:rsidRDefault="00355931" w:rsidP="00E323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55931" w:rsidRPr="009348CE" w:rsidTr="00E323F8">
        <w:trPr>
          <w:trHeight w:val="53"/>
        </w:trPr>
        <w:tc>
          <w:tcPr>
            <w:tcW w:w="2219" w:type="dxa"/>
            <w:vMerge/>
            <w:vAlign w:val="center"/>
          </w:tcPr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355931" w:rsidRPr="009348CE" w:rsidRDefault="00355931" w:rsidP="00E323F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355931" w:rsidRPr="009348CE" w:rsidRDefault="00355931" w:rsidP="00E323F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55931" w:rsidRPr="009348CE" w:rsidTr="00E323F8">
        <w:trPr>
          <w:trHeight w:val="56"/>
        </w:trPr>
        <w:tc>
          <w:tcPr>
            <w:tcW w:w="2219" w:type="dxa"/>
            <w:vAlign w:val="center"/>
          </w:tcPr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55931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355931" w:rsidRPr="009348CE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55931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  <w:p w:rsidR="00B14F03" w:rsidRPr="009348CE" w:rsidRDefault="00B14F03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5931" w:rsidRPr="009348CE" w:rsidTr="00E323F8">
        <w:trPr>
          <w:trHeight w:val="56"/>
        </w:trPr>
        <w:tc>
          <w:tcPr>
            <w:tcW w:w="2219" w:type="dxa"/>
            <w:vAlign w:val="center"/>
          </w:tcPr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55931" w:rsidRPr="009348CE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55931" w:rsidRPr="009348CE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55931" w:rsidRPr="009348CE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355931" w:rsidRPr="009348CE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5931" w:rsidRPr="009348CE" w:rsidTr="00E323F8">
        <w:trPr>
          <w:trHeight w:val="70"/>
        </w:trPr>
        <w:tc>
          <w:tcPr>
            <w:tcW w:w="2219" w:type="dxa"/>
            <w:vAlign w:val="center"/>
          </w:tcPr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355931" w:rsidRPr="009348CE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55931" w:rsidRPr="009348CE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355931" w:rsidRPr="009348CE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355931" w:rsidRPr="009348CE" w:rsidRDefault="00355931" w:rsidP="00E323F8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355931" w:rsidRPr="009348CE" w:rsidTr="00E323F8">
        <w:trPr>
          <w:trHeight w:val="53"/>
        </w:trPr>
        <w:tc>
          <w:tcPr>
            <w:tcW w:w="2219" w:type="dxa"/>
          </w:tcPr>
          <w:p w:rsidR="00355931" w:rsidRPr="009348CE" w:rsidRDefault="00355931" w:rsidP="00E323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355931" w:rsidRPr="009348CE" w:rsidRDefault="00355931" w:rsidP="00E323F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355931" w:rsidRPr="009348CE" w:rsidRDefault="00355931" w:rsidP="00E323F8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355931" w:rsidRDefault="00355931" w:rsidP="003559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92E15" w:rsidRDefault="00355931" w:rsidP="0035593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55931">
        <w:rPr>
          <w:rFonts w:ascii="Times New Roman" w:hAnsi="Times New Roman"/>
          <w:sz w:val="24"/>
          <w:szCs w:val="24"/>
        </w:rPr>
        <w:t>ПК-11: 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9"/>
        <w:gridCol w:w="3557"/>
        <w:gridCol w:w="36"/>
        <w:gridCol w:w="3650"/>
      </w:tblGrid>
      <w:tr w:rsidR="00A92E15" w:rsidRPr="009348CE" w:rsidTr="00A92E15">
        <w:trPr>
          <w:trHeight w:val="148"/>
        </w:trPr>
        <w:tc>
          <w:tcPr>
            <w:tcW w:w="2219" w:type="dxa"/>
            <w:vMerge w:val="restart"/>
            <w:vAlign w:val="center"/>
          </w:tcPr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A92E15" w:rsidRPr="009348CE" w:rsidRDefault="00A92E15" w:rsidP="00A92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A92E15" w:rsidRPr="009348CE" w:rsidTr="00A92E15">
        <w:trPr>
          <w:trHeight w:val="148"/>
        </w:trPr>
        <w:tc>
          <w:tcPr>
            <w:tcW w:w="2219" w:type="dxa"/>
            <w:vMerge/>
            <w:tcBorders>
              <w:right w:val="single" w:sz="4" w:space="0" w:color="auto"/>
            </w:tcBorders>
            <w:vAlign w:val="center"/>
          </w:tcPr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2E15" w:rsidRPr="009348CE" w:rsidRDefault="00A92E15" w:rsidP="00A92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2E15" w:rsidRPr="009348CE" w:rsidRDefault="00A92E15" w:rsidP="00A92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92E15" w:rsidRPr="009348CE" w:rsidTr="00A92E15">
        <w:trPr>
          <w:trHeight w:val="53"/>
        </w:trPr>
        <w:tc>
          <w:tcPr>
            <w:tcW w:w="2219" w:type="dxa"/>
            <w:vMerge/>
            <w:vAlign w:val="center"/>
          </w:tcPr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A92E15" w:rsidRPr="009348CE" w:rsidRDefault="00A92E15" w:rsidP="00A92E1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A92E15" w:rsidRPr="009348CE" w:rsidRDefault="00A92E15" w:rsidP="00A92E1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A92E15" w:rsidRPr="009348CE" w:rsidTr="00A92E15">
        <w:trPr>
          <w:trHeight w:val="56"/>
        </w:trPr>
        <w:tc>
          <w:tcPr>
            <w:tcW w:w="2219" w:type="dxa"/>
            <w:vAlign w:val="center"/>
          </w:tcPr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A92E15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A92E15" w:rsidRPr="009348CE" w:rsidTr="00A92E15">
        <w:trPr>
          <w:trHeight w:val="56"/>
        </w:trPr>
        <w:tc>
          <w:tcPr>
            <w:tcW w:w="2219" w:type="dxa"/>
            <w:vAlign w:val="center"/>
          </w:tcPr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2E15" w:rsidRPr="009348CE" w:rsidTr="00A92E15">
        <w:trPr>
          <w:trHeight w:val="70"/>
        </w:trPr>
        <w:tc>
          <w:tcPr>
            <w:tcW w:w="2219" w:type="dxa"/>
            <w:vAlign w:val="center"/>
          </w:tcPr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48CE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A92E15" w:rsidRPr="009348CE" w:rsidRDefault="00A92E15" w:rsidP="00A92E15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A92E15" w:rsidRPr="009348CE" w:rsidTr="00A92E15">
        <w:trPr>
          <w:trHeight w:val="53"/>
        </w:trPr>
        <w:tc>
          <w:tcPr>
            <w:tcW w:w="2219" w:type="dxa"/>
          </w:tcPr>
          <w:p w:rsidR="00A92E15" w:rsidRPr="009348CE" w:rsidRDefault="00A92E15" w:rsidP="00A92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A92E15" w:rsidRPr="009348CE" w:rsidRDefault="00A92E15" w:rsidP="00A92E1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A92E15" w:rsidRPr="009348CE" w:rsidRDefault="00A92E15" w:rsidP="00A92E15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CE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E9240C" w:rsidRDefault="00E9240C" w:rsidP="00A92E15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</w:p>
    <w:p w:rsidR="00A92E15" w:rsidRDefault="00A92E15" w:rsidP="00E9240C">
      <w:pPr>
        <w:pStyle w:val="a3"/>
        <w:tabs>
          <w:tab w:val="left" w:pos="1134"/>
        </w:tabs>
        <w:spacing w:after="0" w:line="240" w:lineRule="auto"/>
        <w:ind w:left="0" w:right="-426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F03">
        <w:rPr>
          <w:rFonts w:ascii="Times New Roman" w:hAnsi="Times New Roman"/>
          <w:sz w:val="24"/>
          <w:szCs w:val="24"/>
        </w:rPr>
        <w:t>6.2.</w:t>
      </w:r>
      <w:r w:rsidRPr="0077707A">
        <w:rPr>
          <w:rFonts w:ascii="Times New Roman" w:hAnsi="Times New Roman"/>
          <w:b/>
          <w:sz w:val="24"/>
          <w:szCs w:val="24"/>
        </w:rPr>
        <w:tab/>
      </w:r>
      <w:r w:rsidRPr="0099695C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A92E15" w:rsidRPr="00180F94" w:rsidRDefault="00A92E15" w:rsidP="00A92E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180F94">
        <w:rPr>
          <w:rFonts w:ascii="Times New Roman" w:eastAsia="Times New Roman" w:hAnsi="Times New Roman"/>
          <w:sz w:val="24"/>
          <w:lang w:eastAsia="ru-RU"/>
        </w:rPr>
        <w:t xml:space="preserve">Итоговый контроль качества усвоения студентами установлен </w:t>
      </w:r>
      <w:r>
        <w:rPr>
          <w:rFonts w:ascii="Times New Roman" w:eastAsia="Times New Roman" w:hAnsi="Times New Roman"/>
          <w:sz w:val="24"/>
          <w:lang w:eastAsia="ru-RU"/>
        </w:rPr>
        <w:t xml:space="preserve">зачет. На зачете </w:t>
      </w:r>
      <w:r w:rsidRPr="00180F94">
        <w:rPr>
          <w:rFonts w:ascii="Times New Roman" w:eastAsia="Times New Roman" w:hAnsi="Times New Roman"/>
          <w:sz w:val="24"/>
          <w:lang w:eastAsia="ru-RU"/>
        </w:rPr>
        <w:t>определяется:</w:t>
      </w:r>
    </w:p>
    <w:p w:rsidR="00A92E15" w:rsidRPr="00180F94" w:rsidRDefault="00A92E15" w:rsidP="00A92E15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180F94">
        <w:rPr>
          <w:rFonts w:ascii="Times New Roman" w:eastAsia="Times New Roman" w:hAnsi="Times New Roman"/>
          <w:sz w:val="24"/>
          <w:lang w:eastAsia="ru-RU"/>
        </w:rPr>
        <w:t xml:space="preserve"> уровень усвоения студентами основного учебного материала по дисциплине;</w:t>
      </w:r>
    </w:p>
    <w:p w:rsidR="00A92E15" w:rsidRPr="00180F94" w:rsidRDefault="00A92E15" w:rsidP="00A92E15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180F94">
        <w:rPr>
          <w:rFonts w:ascii="Times New Roman" w:eastAsia="Times New Roman" w:hAnsi="Times New Roman"/>
          <w:sz w:val="24"/>
          <w:lang w:eastAsia="ru-RU"/>
        </w:rPr>
        <w:t xml:space="preserve"> уровень понимания студентами изученного материала</w:t>
      </w:r>
      <w:r w:rsidR="006C40DA">
        <w:rPr>
          <w:rFonts w:ascii="Times New Roman" w:eastAsia="Times New Roman" w:hAnsi="Times New Roman"/>
          <w:sz w:val="24"/>
          <w:lang w:eastAsia="ru-RU"/>
        </w:rPr>
        <w:t>;</w:t>
      </w:r>
    </w:p>
    <w:p w:rsidR="00A92E15" w:rsidRPr="00180F94" w:rsidRDefault="00A92E15" w:rsidP="00A92E15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180F94">
        <w:rPr>
          <w:rFonts w:ascii="Times New Roman" w:eastAsia="Times New Roman" w:hAnsi="Times New Roman"/>
          <w:sz w:val="24"/>
          <w:lang w:eastAsia="ru-RU"/>
        </w:rPr>
        <w:t>способности студентов использовать полученные знания для решения конкретных задач.</w:t>
      </w:r>
    </w:p>
    <w:p w:rsidR="00A92E15" w:rsidRDefault="00A92E15" w:rsidP="00A92E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180F94">
        <w:rPr>
          <w:rFonts w:ascii="Times New Roman" w:eastAsia="Times New Roman" w:hAnsi="Times New Roman"/>
          <w:sz w:val="24"/>
          <w:lang w:eastAsia="ru-RU"/>
        </w:rPr>
        <w:t>Зачет проводится в устной форме. Устная часть зачета  заключается в ответе студентом на теоретические вопрос</w:t>
      </w:r>
      <w:r>
        <w:rPr>
          <w:rFonts w:ascii="Times New Roman" w:eastAsia="Times New Roman" w:hAnsi="Times New Roman"/>
          <w:sz w:val="24"/>
          <w:lang w:eastAsia="ru-RU"/>
        </w:rPr>
        <w:t>ы</w:t>
      </w:r>
      <w:r w:rsidRPr="00180F94">
        <w:rPr>
          <w:rFonts w:ascii="Times New Roman" w:eastAsia="Times New Roman" w:hAnsi="Times New Roman"/>
          <w:sz w:val="24"/>
          <w:lang w:eastAsia="ru-RU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B14F03" w:rsidRDefault="00B14F03" w:rsidP="00A92E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E1C3C" w:rsidRDefault="006E1C3C" w:rsidP="00A92E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E1C3C" w:rsidRDefault="006E1C3C" w:rsidP="00A92E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E1C3C" w:rsidRDefault="006E1C3C" w:rsidP="00A92E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E1C3C" w:rsidRDefault="006E1C3C" w:rsidP="00A92E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A92E15" w:rsidRPr="00180F94" w:rsidRDefault="00A92E15" w:rsidP="00A92E1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80F94">
        <w:rPr>
          <w:rFonts w:ascii="Times New Roman" w:eastAsia="Times New Roman" w:hAnsi="Times New Roman"/>
          <w:b/>
          <w:lang w:eastAsia="ru-RU"/>
        </w:rPr>
        <w:t>Критерии оценки знаний при сдаче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762"/>
      </w:tblGrid>
      <w:tr w:rsidR="00A92E15" w:rsidRPr="00180F94" w:rsidTr="00A92E15">
        <w:trPr>
          <w:trHeight w:val="198"/>
        </w:trPr>
        <w:tc>
          <w:tcPr>
            <w:tcW w:w="1809" w:type="dxa"/>
          </w:tcPr>
          <w:p w:rsidR="00A92E15" w:rsidRPr="00180F94" w:rsidRDefault="00A92E15" w:rsidP="00A92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F94"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  <w:tc>
          <w:tcPr>
            <w:tcW w:w="7762" w:type="dxa"/>
          </w:tcPr>
          <w:p w:rsidR="00A92E15" w:rsidRPr="00180F94" w:rsidRDefault="00A92E15" w:rsidP="00A92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F94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</w:tc>
      </w:tr>
      <w:tr w:rsidR="00A92E15" w:rsidRPr="00180F94" w:rsidTr="00A92E15">
        <w:trPr>
          <w:trHeight w:val="930"/>
        </w:trPr>
        <w:tc>
          <w:tcPr>
            <w:tcW w:w="1809" w:type="dxa"/>
          </w:tcPr>
          <w:p w:rsidR="00A92E15" w:rsidRPr="00180F94" w:rsidRDefault="00A92E15" w:rsidP="00A92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F94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  <w:tc>
          <w:tcPr>
            <w:tcW w:w="7762" w:type="dxa"/>
          </w:tcPr>
          <w:p w:rsidR="00A92E15" w:rsidRPr="00180F94" w:rsidRDefault="00A92E15" w:rsidP="00684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0F94">
              <w:rPr>
                <w:rFonts w:ascii="Times New Roman" w:eastAsia="Times New Roman" w:hAnsi="Times New Roman"/>
                <w:lang w:eastAsia="ru-RU"/>
              </w:rPr>
              <w:t>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A92E15" w:rsidRPr="00180F94" w:rsidTr="00A92E15">
        <w:tc>
          <w:tcPr>
            <w:tcW w:w="1809" w:type="dxa"/>
          </w:tcPr>
          <w:p w:rsidR="00A92E15" w:rsidRPr="00180F94" w:rsidRDefault="00A92E15" w:rsidP="00A92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F94">
              <w:rPr>
                <w:rFonts w:ascii="Times New Roman" w:eastAsia="Times New Roman" w:hAnsi="Times New Roman"/>
                <w:lang w:eastAsia="ru-RU"/>
              </w:rPr>
              <w:t>Незачет</w:t>
            </w:r>
          </w:p>
        </w:tc>
        <w:tc>
          <w:tcPr>
            <w:tcW w:w="7762" w:type="dxa"/>
          </w:tcPr>
          <w:p w:rsidR="00A92E15" w:rsidRPr="00180F94" w:rsidRDefault="00A92E15" w:rsidP="00684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0F94">
              <w:rPr>
                <w:rFonts w:ascii="Times New Roman" w:eastAsia="Times New Roman" w:hAnsi="Times New Roman"/>
                <w:lang w:eastAsia="ru-RU"/>
              </w:rPr>
              <w:t>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A92E15" w:rsidRPr="00CB7D0B" w:rsidRDefault="00A92E15" w:rsidP="00A92E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2E15" w:rsidRDefault="00A92E15" w:rsidP="006A11C5">
      <w:pPr>
        <w:pStyle w:val="a3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B7D0B">
        <w:rPr>
          <w:rFonts w:ascii="Times New Roman" w:hAnsi="Times New Roman"/>
          <w:b/>
          <w:sz w:val="24"/>
          <w:szCs w:val="24"/>
        </w:rPr>
        <w:t>6.3.</w:t>
      </w:r>
      <w:r w:rsidRPr="00CB7D0B">
        <w:rPr>
          <w:rFonts w:ascii="Times New Roman" w:hAnsi="Times New Roman"/>
          <w:b/>
          <w:sz w:val="24"/>
          <w:szCs w:val="24"/>
        </w:rPr>
        <w:tab/>
      </w:r>
      <w:r w:rsidRPr="0099695C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6A11C5" w:rsidRDefault="006A11C5" w:rsidP="00A92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2E15" w:rsidRPr="00612391" w:rsidRDefault="00A92E15" w:rsidP="00A92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391">
        <w:rPr>
          <w:rFonts w:ascii="Times New Roman" w:hAnsi="Times New Roman"/>
          <w:b/>
          <w:sz w:val="24"/>
          <w:szCs w:val="24"/>
        </w:rPr>
        <w:t>Критерии оценок для тестирования:</w:t>
      </w:r>
    </w:p>
    <w:p w:rsidR="00A92E15" w:rsidRPr="0077707A" w:rsidRDefault="00A92E15" w:rsidP="00A92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07A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A92E15" w:rsidRPr="0077707A" w:rsidRDefault="00A92E15" w:rsidP="00A92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07A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A92E15" w:rsidRPr="0077707A" w:rsidRDefault="00A92E15" w:rsidP="00A92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07A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A92E15" w:rsidRPr="0077707A" w:rsidRDefault="00A92E15" w:rsidP="00A92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07A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A92E15" w:rsidRPr="0077707A" w:rsidRDefault="00A92E15" w:rsidP="00A92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07A">
        <w:rPr>
          <w:rFonts w:ascii="Times New Roman" w:hAnsi="Times New Roman"/>
          <w:sz w:val="24"/>
          <w:szCs w:val="24"/>
        </w:rPr>
        <w:t>«удовлетворитель</w:t>
      </w:r>
      <w:r w:rsidR="00E85E91">
        <w:rPr>
          <w:rFonts w:ascii="Times New Roman" w:hAnsi="Times New Roman"/>
          <w:sz w:val="24"/>
          <w:szCs w:val="24"/>
        </w:rPr>
        <w:t>но» – 56-65% правильных ответов;</w:t>
      </w:r>
    </w:p>
    <w:p w:rsidR="00A92E15" w:rsidRPr="0077707A" w:rsidRDefault="00A92E15" w:rsidP="00A92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07A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A92E15" w:rsidRPr="0077707A" w:rsidRDefault="00A92E15" w:rsidP="00A92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07A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B21427" w:rsidRDefault="00B21427" w:rsidP="00B214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1427" w:rsidRPr="0077707A" w:rsidRDefault="00B21427" w:rsidP="00B214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77707A">
        <w:rPr>
          <w:rFonts w:ascii="Times New Roman" w:hAnsi="Times New Roman"/>
          <w:b/>
          <w:sz w:val="24"/>
          <w:szCs w:val="24"/>
        </w:rPr>
        <w:t>ритерии оце</w:t>
      </w:r>
      <w:r>
        <w:rPr>
          <w:rFonts w:ascii="Times New Roman" w:hAnsi="Times New Roman"/>
          <w:b/>
          <w:sz w:val="24"/>
          <w:szCs w:val="24"/>
        </w:rPr>
        <w:t>нки решения кейс - задач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7005"/>
      </w:tblGrid>
      <w:tr w:rsidR="00E85E91" w:rsidRPr="00600CBE" w:rsidTr="00E323F8">
        <w:trPr>
          <w:jc w:val="center"/>
        </w:trPr>
        <w:tc>
          <w:tcPr>
            <w:tcW w:w="2198" w:type="dxa"/>
          </w:tcPr>
          <w:p w:rsidR="00E85E91" w:rsidRPr="00600CBE" w:rsidRDefault="00E85E91" w:rsidP="00E32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CBE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005" w:type="dxa"/>
          </w:tcPr>
          <w:p w:rsidR="00E85E91" w:rsidRPr="00600CBE" w:rsidRDefault="00E85E91" w:rsidP="00E32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0CBE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E85E91" w:rsidRPr="00600CBE" w:rsidTr="00E323F8">
        <w:trPr>
          <w:jc w:val="center"/>
        </w:trPr>
        <w:tc>
          <w:tcPr>
            <w:tcW w:w="2198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005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Обучаемый демонстрирует полные и глубокие знания теоретического материала курса, уверенно применяет полученные знания на практике, приобрёл умение быстро ориентироваться в содержании материала, понимает и умеет логично и последовательно разъяснить смысл своего ответа, доказать необходимость использование тех или иных теоретических положений, аргументированно и корректно отстаивает свою позицию, во всех случаях способен предложить альтернативные варианты решения проблемы.</w:t>
            </w:r>
          </w:p>
        </w:tc>
      </w:tr>
      <w:tr w:rsidR="00E85E91" w:rsidRPr="00600CBE" w:rsidTr="00E323F8">
        <w:trPr>
          <w:jc w:val="center"/>
        </w:trPr>
        <w:tc>
          <w:tcPr>
            <w:tcW w:w="2198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005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Обучаемый демонстрирует полные и глубокие знания теоретического материала курса, уверенно применяет полученные знания на практике, приобрёл умение быстро ориентироваться в содержании материала, понимает и умеет логично и последовательно разъяснить смысл своего ответа, доказать необходимость использования тех или иных теоретических положений, аргументированно и корректно отстаивает свою позицию, в более чем 50% случаев способен предложить альтернативные варианты решения проблемы.</w:t>
            </w:r>
          </w:p>
        </w:tc>
      </w:tr>
      <w:tr w:rsidR="00E85E91" w:rsidRPr="00600CBE" w:rsidTr="00E323F8">
        <w:trPr>
          <w:jc w:val="center"/>
        </w:trPr>
        <w:tc>
          <w:tcPr>
            <w:tcW w:w="2198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005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Обучаемый демонстрирует знание теоретического материала, но применение теоретических положений на практике вызывает несущественные затруднения, связанные с аргументацией своей позиции. Обучающийся в полной мере понимает суть проблемы. Основные требования к заданию выполнены. В более чем 50% случаев способен предложить альтернативные варианты решения проблемы.</w:t>
            </w:r>
          </w:p>
        </w:tc>
      </w:tr>
      <w:tr w:rsidR="00E85E91" w:rsidRPr="00600CBE" w:rsidTr="00E323F8">
        <w:trPr>
          <w:jc w:val="center"/>
        </w:trPr>
        <w:tc>
          <w:tcPr>
            <w:tcW w:w="2198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005" w:type="dxa"/>
          </w:tcPr>
          <w:p w:rsidR="00E85E91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Обучаемый демонстрирует знание теоретического материала, но применение теоретических положений на практике вызывает некоторые затруднения, связанные с аргументацией своей позиции. Обучающийся в полной мере понимает суть проблемы. Основные требования к заданию выполнены. В принципе способен предложить альтернативные варианты решения проблемы.</w:t>
            </w:r>
          </w:p>
          <w:p w:rsidR="00684718" w:rsidRPr="00600CBE" w:rsidRDefault="00684718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E91" w:rsidRPr="00600CBE" w:rsidTr="00E323F8">
        <w:trPr>
          <w:jc w:val="center"/>
        </w:trPr>
        <w:tc>
          <w:tcPr>
            <w:tcW w:w="2198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05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 xml:space="preserve">Обучаемый обладает знанием необходимого минимума теоретического материала, способен дать ответ не менее, чем на 50% поставленных заданий, но не способен аргументированно излагать свою позицию, не видит альтернативных вариантов разрешения проблемной ситуации, не может последовательно изложить суть решения. </w:t>
            </w:r>
          </w:p>
        </w:tc>
      </w:tr>
      <w:tr w:rsidR="00E85E91" w:rsidRPr="00600CBE" w:rsidTr="00E323F8">
        <w:trPr>
          <w:jc w:val="center"/>
        </w:trPr>
        <w:tc>
          <w:tcPr>
            <w:tcW w:w="2198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005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 xml:space="preserve">Обучаемый не обладает знанием требуемым объёмом знаний теоретического материала, способен дать ответ  менее, чем на 50% поставленных заданий, не способен аргументированно излагать свою позицию, не видит альтернативных вариантов разрешения проблемной ситуации, не может последовательно изложить суть решения. </w:t>
            </w:r>
          </w:p>
        </w:tc>
      </w:tr>
      <w:tr w:rsidR="00E85E91" w:rsidRPr="00600CBE" w:rsidTr="00E323F8">
        <w:trPr>
          <w:jc w:val="center"/>
        </w:trPr>
        <w:tc>
          <w:tcPr>
            <w:tcW w:w="2198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005" w:type="dxa"/>
          </w:tcPr>
          <w:p w:rsidR="00E85E91" w:rsidRPr="00600CBE" w:rsidRDefault="00E85E91" w:rsidP="00E32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CBE">
              <w:rPr>
                <w:rFonts w:ascii="Times New Roman" w:hAnsi="Times New Roman"/>
                <w:sz w:val="20"/>
                <w:szCs w:val="20"/>
              </w:rPr>
              <w:t>Обучаемый не обладает требуемым объёмом знаний теоретического материала и не может решить практическое задание.</w:t>
            </w:r>
          </w:p>
        </w:tc>
      </w:tr>
    </w:tbl>
    <w:p w:rsidR="00B21427" w:rsidRDefault="00B21427" w:rsidP="00B214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49A" w:rsidRDefault="00100F12" w:rsidP="00E85E91">
      <w:pPr>
        <w:pStyle w:val="a3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 xml:space="preserve">6.4. </w:t>
      </w:r>
      <w:r w:rsidR="00B7149A" w:rsidRPr="0099695C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684718" w:rsidRDefault="00684718" w:rsidP="00E85E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0F12" w:rsidRPr="005D4343" w:rsidRDefault="00100F12" w:rsidP="00E85E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к зачету по дисциплине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1. Цена как экономическая категория рынка. Основные функции цен.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2. Основные теории стоимости и цены.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3. Методология ценообразования, ее основные элементы и принципы.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4. Цели и задачи ценообразования.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5. Система цен, их классификация.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6. Виды цен в зависимости от обслуживаемой сферы национальной экономики (в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промышленности сельском хозяйстве, строительстве, в розничной торговле).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7. Оптовые цены, их виды и структура.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8. Розничные цены, их структура.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9. Характеристика основных элементов цены товара.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10. Виды цен в зависимости от порядка возмещения потребителем транспортных расходов.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11. Контрактные и справочные цены.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12. Цены в статистике. Ценовые индексы.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13. Внешнеторговые (экспортные, импортные) цены.</w:t>
      </w:r>
    </w:p>
    <w:p w:rsidR="00100F12" w:rsidRPr="005D4343" w:rsidRDefault="00100F12" w:rsidP="00E85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14. Виды цен в зависимости от территории действия.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15. Стратегии ценообразования.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16. Эластичность спроса по цене, ее использование на практике.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17. Основные типы рынков и ценообразование на них.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18. Этапы процесса ценообразования.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19. Основные методы ценообразования.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20. Бухгалтерские и предпринимательские (экономические) издержки, их состав.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21. Влияние прямых и косвенных затрат на цену товара.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22. Затратный и ценностный подходы в ценовой политике фирмы.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23. Содержание, цели и формы государственного регулирования цен.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24. Методы прямого и косвенного регулирования цен.</w:t>
      </w:r>
    </w:p>
    <w:p w:rsidR="00100F12" w:rsidRPr="005D4343" w:rsidRDefault="00100F12" w:rsidP="000F67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343">
        <w:rPr>
          <w:rFonts w:ascii="Times New Roman" w:eastAsia="Times New Roman" w:hAnsi="Times New Roman"/>
          <w:sz w:val="24"/>
          <w:szCs w:val="24"/>
          <w:lang w:eastAsia="ru-RU"/>
        </w:rPr>
        <w:t>25. Государственное регулирование цен и тарифов в России.</w:t>
      </w:r>
    </w:p>
    <w:p w:rsidR="00100F12" w:rsidRPr="00D9564B" w:rsidRDefault="00100F12" w:rsidP="00D95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4B">
        <w:rPr>
          <w:rFonts w:ascii="Times New Roman" w:eastAsia="Times New Roman" w:hAnsi="Times New Roman"/>
          <w:sz w:val="24"/>
          <w:szCs w:val="24"/>
          <w:lang w:eastAsia="ru-RU"/>
        </w:rPr>
        <w:t>26. Механизм формирования стоимости и цен в здравоохранении.</w:t>
      </w:r>
    </w:p>
    <w:p w:rsidR="00100F12" w:rsidRPr="00D9564B" w:rsidRDefault="00100F12" w:rsidP="00D95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4B">
        <w:rPr>
          <w:rFonts w:ascii="Times New Roman" w:eastAsia="Times New Roman" w:hAnsi="Times New Roman"/>
          <w:sz w:val="24"/>
          <w:szCs w:val="24"/>
          <w:lang w:eastAsia="ru-RU"/>
        </w:rPr>
        <w:t>27. Цена и ее функции, виды и принципы ценообразования.</w:t>
      </w:r>
    </w:p>
    <w:p w:rsidR="00100F12" w:rsidRPr="00D9564B" w:rsidRDefault="00100F12" w:rsidP="00D95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4B">
        <w:rPr>
          <w:rFonts w:ascii="Times New Roman" w:eastAsia="Times New Roman" w:hAnsi="Times New Roman"/>
          <w:sz w:val="24"/>
          <w:szCs w:val="24"/>
          <w:lang w:eastAsia="ru-RU"/>
        </w:rPr>
        <w:t>28. Система цен и ценообразование в здравоохранении.</w:t>
      </w:r>
    </w:p>
    <w:p w:rsidR="00100F12" w:rsidRPr="00D9564B" w:rsidRDefault="00100F12" w:rsidP="00D95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4B">
        <w:rPr>
          <w:rFonts w:ascii="Times New Roman" w:eastAsia="Times New Roman" w:hAnsi="Times New Roman"/>
          <w:sz w:val="24"/>
          <w:szCs w:val="24"/>
          <w:lang w:eastAsia="ru-RU"/>
        </w:rPr>
        <w:t>29. Методика расчета стоимости медицинских услуг.</w:t>
      </w:r>
    </w:p>
    <w:p w:rsidR="00684718" w:rsidRPr="00D9564B" w:rsidRDefault="00684718" w:rsidP="00D956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564B">
        <w:rPr>
          <w:rFonts w:ascii="Times New Roman" w:hAnsi="Times New Roman"/>
          <w:b/>
          <w:sz w:val="24"/>
          <w:szCs w:val="24"/>
          <w:lang w:eastAsia="ru-RU"/>
        </w:rPr>
        <w:t>Примеры тестовых заданий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1. Ценность товара включает …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затраты фирмы и выигрыш покупателя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затраты фирмы и прибыль фирмы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выигрыш покупателя и прибыль фирмы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затраты фирмы, прибыль фирмы и выигрыш покупателя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2. Внутренние факторы ценообразования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Реклама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Имидж производителя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Уровень динамики инфляции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Характер конкуренции между производителями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3. При более высоком уровне цены точка безубыточности будет достигнута при …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меньшем объёме производства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неизменном объёме реализации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большем объёме реализации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4. Фактор макроэкономики, не влияющий на цены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Общественно-необходимые затраты труда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Уровень научно-технического прогресса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Стоимость рабочей силы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Себестоимость производства и реализации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5. Верхняя граница цены определяется …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суммой постоянных и переменных затрат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спросом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суммой внешних и внутренних издержек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издержками и максимальной прибылью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6. Разность между выручкой от реализации продукции и переменными затратами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балансовая прибыль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чистый доход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маржинальная прибыль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чистая прибыль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7. Главное отличие затратных и параметрических методов ценообразования: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первые учитывают себестоимость, а вторые цену основных параметров товара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первые не учитывают прогнозируемую прибыль, а вторые — учитывают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первые учитывают косвенные налоги, а вторые — не учитывают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первые не учитывают себестоимость, а вторые — учитывают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8. Пороговой называется выручка, соответствующая …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среднему объёму продаж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минимальному объёму продаж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максимальному объёму продаж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точке безубыточности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9. Цены предложений устанавливаются главным образом в результате …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взаимодействия спроса и предложения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учета условий производства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учета условий спроса</w:t>
      </w: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10. Психология покупателя наиболее часто учитывается при исчислении …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</w:r>
      <w:r w:rsidRPr="00D9564B">
        <w:rPr>
          <w:rFonts w:ascii="Times New Roman" w:hAnsi="Times New Roman"/>
          <w:bCs/>
          <w:sz w:val="24"/>
          <w:szCs w:val="24"/>
          <w:lang w:eastAsia="ru-RU"/>
        </w:rPr>
        <w:t>розничной цены потребительских товаров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отпускной цены на продукцию производственного назначения</w:t>
      </w:r>
      <w:r w:rsidRPr="00D9564B">
        <w:rPr>
          <w:rFonts w:ascii="Times New Roman" w:hAnsi="Times New Roman"/>
          <w:sz w:val="24"/>
          <w:szCs w:val="24"/>
          <w:lang w:eastAsia="ru-RU"/>
        </w:rPr>
        <w:br/>
        <w:t>издержек производства</w:t>
      </w:r>
    </w:p>
    <w:p w:rsidR="00D9564B" w:rsidRPr="00D9564B" w:rsidRDefault="00D9564B" w:rsidP="00D9564B">
      <w:pPr>
        <w:pStyle w:val="a3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D9564B">
        <w:rPr>
          <w:rFonts w:ascii="Times New Roman" w:hAnsi="Times New Roman"/>
          <w:b/>
          <w:sz w:val="24"/>
          <w:szCs w:val="24"/>
        </w:rPr>
        <w:t>Вопросы для коллоквиумов, собеседования</w:t>
      </w:r>
    </w:p>
    <w:p w:rsidR="00D9564B" w:rsidRPr="00D9564B" w:rsidRDefault="00D9564B" w:rsidP="00D9564B">
      <w:pPr>
        <w:pStyle w:val="a3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  <w:lang w:eastAsia="ru-RU"/>
        </w:rPr>
        <w:t xml:space="preserve">Вопросы для оценки компетенции </w:t>
      </w:r>
      <w:r w:rsidRPr="00D9564B">
        <w:rPr>
          <w:rFonts w:ascii="Times New Roman" w:hAnsi="Times New Roman"/>
          <w:sz w:val="24"/>
          <w:szCs w:val="24"/>
        </w:rPr>
        <w:t xml:space="preserve">«ОПК-3» 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1. Цена как экономическая категория рынка. Основные функции цен.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2. Основные теории стоимости и цены.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3. Методология ценообразования, ее основные элементы и принципы.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4. Цели и задачи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5. Система цен, их классификация.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6. Виды цен в зависимости от обслуживаемой сферы национальной экономики (в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промышленности сельском хозяйстве, строительстве, в розничной торговле).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7. Оптовые цены, их виды и структура.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8. Розничные цены, их структура.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9. Характеристика основных элементов цены товара.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10. Виды цен в зависимости от порядка возмещения потребителем транспортных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расходов.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11. Контрактные и справочные цены.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12. Цены в статистике. Ценовые индексы.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13. Внешнеторговые (экспортные, импортные) цены.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14. Виды цен в зависимости от территории действия.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15. Стратегии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16. Эластичность спроса по цене, ее использование на практике.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17. Основные типы рынков и ценообразование на них.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18. Этапы процесса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19. Основные методы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20. Бухгалтерские и предпринимательские (экономические) издержки, их состав.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21. Влияние прямых и косвенных затрат на цену товара.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22. Затратный и ценностный подходы в ценовой политике фирмы.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23. Содержание, цели и формы государственного регулирования цен.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24. Методы прямого и косвенного регулирования цен.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25. Государственное регулирование цен и тарифов в России.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26. Механизм формирования стоимости и цен в здравоохранении.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27. Цена и ее функции, виды и принципы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28. Система цен и ценообразование в здравоохранении.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29. Методика расчета стоимости медицинских услуг.</w:t>
      </w:r>
    </w:p>
    <w:p w:rsidR="00D9564B" w:rsidRPr="00D9564B" w:rsidRDefault="00D9564B" w:rsidP="00D9564B">
      <w:pPr>
        <w:pStyle w:val="a3"/>
        <w:spacing w:after="0" w:line="240" w:lineRule="auto"/>
        <w:ind w:left="540"/>
        <w:rPr>
          <w:rFonts w:ascii="Times New Roman" w:hAnsi="Times New Roman"/>
          <w:bCs/>
          <w:sz w:val="24"/>
          <w:szCs w:val="24"/>
          <w:lang w:eastAsia="ru-RU"/>
        </w:rPr>
      </w:pPr>
    </w:p>
    <w:p w:rsidR="00D9564B" w:rsidRPr="00D9564B" w:rsidRDefault="00D9564B" w:rsidP="00D9564B">
      <w:pPr>
        <w:pStyle w:val="a3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D9564B">
        <w:rPr>
          <w:rFonts w:ascii="Times New Roman" w:hAnsi="Times New Roman"/>
          <w:bCs/>
          <w:sz w:val="24"/>
          <w:szCs w:val="24"/>
          <w:lang w:eastAsia="ru-RU"/>
        </w:rPr>
        <w:t xml:space="preserve">Вопросы для оценки компетенции </w:t>
      </w:r>
      <w:r w:rsidRPr="00D9564B">
        <w:rPr>
          <w:rFonts w:ascii="Times New Roman" w:hAnsi="Times New Roman"/>
          <w:sz w:val="24"/>
          <w:szCs w:val="24"/>
        </w:rPr>
        <w:t xml:space="preserve">«ПК-11» 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1. Цена как экономическая категория рынка. Основные функции цен.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2. Основные теории стоимости и цены.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3. Методология ценообразования, ее основные элементы и принципы.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4. Цели и задачи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5. Система цен, их классификация.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6. Виды цен в зависимости от обслуживаемой сферы национальной экономики (в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промышленности сельском хозяйстве, строительстве, в розничной торговле).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7. Оптовые цены, их виды и структура.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8. Розничные цены, их структура.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9. Характеристика основных элементов цены товара.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10. Виды цен в зависимости от порядка возмещения потребителем транспортных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расходов.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11. Контрактные и справочные цены.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12. Цены в статистике. Ценовые индексы.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13. Внешнеторговые (экспортные, импортные) цены.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14. Виды цен в зависимости от территории действия.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15. Стратегии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16. Эластичность спроса по цене, ее использование на практике.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17. Основные типы рынков и ценообразование на них.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18. Этапы процесса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19. Основные методы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20. Бухгалтерские и предпринимательские (экономические) издержки, их состав.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21. Влияние прямых и косвенных затрат на цену товара.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22. Затратный и ценностный подходы в ценовой политике фирмы.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23. Содержание, цели и формы государственного регулирования цен.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24. Методы прямого и косвенного регулирования цен.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25. Государственное регулирование цен и тарифов в России.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26. Механизм формирования стоимости и цен в здравоохранении.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27. Цена и ее функции, виды и принципы ценообразования.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28. Система цен и ценообразование в здравоохранении.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29. Методика расчета стоимости медицинских услуг.</w:t>
      </w:r>
    </w:p>
    <w:p w:rsidR="00D9564B" w:rsidRDefault="00D9564B" w:rsidP="00D956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564" w:rsidRDefault="00850564" w:rsidP="00D956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564B" w:rsidRPr="00D9564B" w:rsidRDefault="00D9564B" w:rsidP="00D95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564B">
        <w:rPr>
          <w:rFonts w:ascii="Times New Roman" w:hAnsi="Times New Roman"/>
          <w:b/>
          <w:sz w:val="24"/>
          <w:szCs w:val="24"/>
          <w:lang w:eastAsia="ru-RU"/>
        </w:rPr>
        <w:t>Кейс для оценки компетенции «ПК-11»</w:t>
      </w:r>
    </w:p>
    <w:p w:rsidR="00D9564B" w:rsidRPr="00D9564B" w:rsidRDefault="00D9564B" w:rsidP="00D956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Кейс 1</w:t>
      </w:r>
    </w:p>
    <w:p w:rsidR="00D9564B" w:rsidRPr="00D9564B" w:rsidRDefault="00D9564B" w:rsidP="00D95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Компания EJ.Ltd, производящая довольно широкий ассортимент медицинских инструментов как для специализированных учреждений, так и для продажи потребителям через сеть основных фармацевтических магазинов и аптек, занимает прочное положение на британском рынке, а также известна за рубежом. В настоящее время в стадии разработки находится новая модель цифрового термометра для широкого потребителя.</w:t>
      </w:r>
    </w:p>
    <w:p w:rsidR="00D9564B" w:rsidRPr="00D9564B" w:rsidRDefault="00D9564B" w:rsidP="00D95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Рынок бытовых термометров в Великобритании отличается традиционным консерватизмом. Недавнее исследование показывает, что только 35% семей имеют  термометры, причем 75% из них представляют собой обычные стеклянные ртутные термометры. Эти изделия E.J.Ltd выпускала десятилетиями.</w:t>
      </w:r>
    </w:p>
    <w:p w:rsidR="00D9564B" w:rsidRPr="00D9564B" w:rsidRDefault="00D9564B" w:rsidP="00D95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Исследования, проведенные компанией, подтвердили эти данные, но дополнили их весьма важными сведениями: оказалось, что 90% домашних хозяйств, пользующихся обычным термометром, считают его небезопасным для маленьких детей. Кроме того, опрос выборки показал, что практически все респонденты отмечают трудности в считывании информации со шкалы обычного градусника и испытывают неуверенность в правильности измерения температуры. 50% респондентов, не владеющих термометром, сожалеют, что до сих пор не купили его.</w:t>
      </w:r>
    </w:p>
    <w:p w:rsidR="00D9564B" w:rsidRPr="00D9564B" w:rsidRDefault="00D9564B" w:rsidP="00D95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Фирма пришла к заключению, что исследования показывают скрытую потребность в новом изделии. Новый градусник сделан из прочного небьющегося полимерного материала, снабжен легко читаемым цифровым дисплеем, встроенным таймером со звуковым сигналом, который помогает пользователю скорректировать время измерения температуры и узнать, когда можно считывать показания шкалы.</w:t>
      </w:r>
    </w:p>
    <w:p w:rsidR="00D9564B" w:rsidRPr="00D9564B" w:rsidRDefault="00D9564B" w:rsidP="00D95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Фирма считает, что ее новая модель лишена всех недостатков обычного термометра.</w:t>
      </w:r>
    </w:p>
    <w:p w:rsidR="00D9564B" w:rsidRPr="00D9564B" w:rsidRDefault="00D9564B" w:rsidP="00D95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Следующая задача, стоящая перед фирмой, — провести рыночные испытания товара, для чего выбран Лондон и юго-восточный регион Великобритании, но разработка плана маркетинга еще не закончена.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Кроме Е J.Ltd на британском рынке обычно термометры и другую медицинскую технику производят еще три фирмы. Но они не в такой степени известны потребителю, так как появились на рынке полтора года назад. Они продают свою продукцию через аптеки по цене от 7,95 до 11,95 ф.ст.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Вопросы и задания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1. Подберите критерии сегментации. Разработайте целевые сегменты и дайте их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характеристику.</w:t>
      </w:r>
    </w:p>
    <w:p w:rsidR="00D9564B" w:rsidRPr="00D9564B" w:rsidRDefault="00D9564B" w:rsidP="00D95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2. Посоветуйте фирме, как позиционировать товар.</w:t>
      </w:r>
    </w:p>
    <w:p w:rsidR="00D9564B" w:rsidRPr="00D9564B" w:rsidRDefault="00D9564B" w:rsidP="000F3B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64B">
        <w:rPr>
          <w:rFonts w:ascii="Times New Roman" w:hAnsi="Times New Roman"/>
          <w:sz w:val="24"/>
          <w:szCs w:val="24"/>
          <w:lang w:eastAsia="ru-RU"/>
        </w:rPr>
        <w:t>3. Разработайте рекомендации по ценовой политике. С этой целью выявите внешние и внутренние факторы, влияющие на формирование цены в данной ситуации. Проанализируйте различные подходы к формированию цены на новый товар и порекомендуйте наиболее соответствующий сложившейся ситуации. Предложите ценовые стратегии для каждого целевого сегмента. Учтите такие аспекты в формировании цены, как характер спроса (эластичность), психологическое восприятие цены, новизна товара.</w:t>
      </w:r>
    </w:p>
    <w:p w:rsidR="00D9564B" w:rsidRDefault="00D9564B" w:rsidP="000F3BEA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</w:p>
    <w:p w:rsidR="000F3BEA" w:rsidRPr="002E2B17" w:rsidRDefault="000F3BEA" w:rsidP="000F3BEA">
      <w:pPr>
        <w:pStyle w:val="a3"/>
        <w:tabs>
          <w:tab w:val="left" w:pos="709"/>
        </w:tabs>
        <w:spacing w:after="0"/>
        <w:ind w:left="360" w:right="-284"/>
        <w:rPr>
          <w:rFonts w:ascii="Times New Roman" w:hAnsi="Times New Roman"/>
          <w:sz w:val="24"/>
          <w:szCs w:val="24"/>
        </w:rPr>
      </w:pPr>
      <w:r w:rsidRPr="00940145">
        <w:rPr>
          <w:rFonts w:ascii="Times New Roman" w:hAnsi="Times New Roman"/>
          <w:b/>
          <w:sz w:val="24"/>
          <w:szCs w:val="24"/>
        </w:rPr>
        <w:t xml:space="preserve">6.5. </w:t>
      </w:r>
      <w:r w:rsidRPr="0099695C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</w:t>
      </w:r>
      <w:r w:rsidRPr="00DF664C">
        <w:rPr>
          <w:rFonts w:ascii="Times New Roman" w:hAnsi="Times New Roman"/>
          <w:sz w:val="24"/>
          <w:szCs w:val="24"/>
        </w:rPr>
        <w:t>.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0F3BE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Зачет выставляется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0F3BEA" w:rsidRPr="00EF2CAA" w:rsidRDefault="000F3BEA" w:rsidP="000F3BEA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«зачтено», «не зачтено».</w:t>
      </w:r>
    </w:p>
    <w:p w:rsidR="000F3BEA" w:rsidRPr="00EF2CAA" w:rsidRDefault="000F3BEA" w:rsidP="000F3BE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0F3BEA" w:rsidRPr="00EF2CAA" w:rsidRDefault="000F3BEA" w:rsidP="000F3BE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0F3BEA" w:rsidRPr="00EF2CAA" w:rsidRDefault="000F3BEA" w:rsidP="000F3BE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</w:t>
      </w:r>
      <w:r>
        <w:rPr>
          <w:rFonts w:ascii="Times New Roman" w:hAnsi="Times New Roman"/>
          <w:sz w:val="24"/>
          <w:szCs w:val="24"/>
        </w:rPr>
        <w:t>П</w:t>
      </w:r>
      <w:r w:rsidRPr="00EF2CAA">
        <w:rPr>
          <w:rFonts w:ascii="Times New Roman" w:hAnsi="Times New Roman"/>
          <w:sz w:val="24"/>
          <w:szCs w:val="24"/>
        </w:rPr>
        <w:t>ОП;</w:t>
      </w:r>
    </w:p>
    <w:p w:rsidR="000F3BEA" w:rsidRPr="00EF2CAA" w:rsidRDefault="000F3BEA" w:rsidP="000F3BE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0F3BEA" w:rsidRPr="00EF2CAA" w:rsidRDefault="000F3BEA" w:rsidP="000F3BE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0F3BEA" w:rsidRPr="00EF2CAA" w:rsidRDefault="000F3BEA" w:rsidP="000F3BE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2CAA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0F3BEA" w:rsidRDefault="000F3BEA" w:rsidP="000F3BEA">
      <w:pPr>
        <w:spacing w:after="0"/>
        <w:ind w:firstLine="540"/>
        <w:jc w:val="both"/>
      </w:pPr>
      <w:r w:rsidRPr="00EF2CAA"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E323F8" w:rsidRDefault="00E323F8" w:rsidP="000F3BEA">
      <w:pPr>
        <w:tabs>
          <w:tab w:val="left" w:pos="709"/>
        </w:tabs>
        <w:spacing w:after="0"/>
        <w:ind w:left="360" w:right="-284"/>
        <w:rPr>
          <w:rFonts w:ascii="Times New Roman" w:hAnsi="Times New Roman"/>
          <w:b/>
          <w:sz w:val="24"/>
          <w:szCs w:val="24"/>
        </w:rPr>
      </w:pPr>
    </w:p>
    <w:p w:rsidR="00B7149A" w:rsidRPr="00DF664C" w:rsidRDefault="00100F12" w:rsidP="000F3BEA">
      <w:pPr>
        <w:tabs>
          <w:tab w:val="left" w:pos="709"/>
        </w:tabs>
        <w:spacing w:after="0"/>
        <w:ind w:left="360" w:right="-284"/>
        <w:rPr>
          <w:rFonts w:ascii="Times New Roman" w:hAnsi="Times New Roman"/>
          <w:b/>
          <w:sz w:val="24"/>
          <w:szCs w:val="24"/>
        </w:rPr>
      </w:pPr>
      <w:r w:rsidRPr="005D4343">
        <w:rPr>
          <w:rFonts w:ascii="Times New Roman" w:hAnsi="Times New Roman"/>
          <w:b/>
          <w:sz w:val="24"/>
          <w:szCs w:val="24"/>
        </w:rPr>
        <w:t xml:space="preserve">7. </w:t>
      </w:r>
      <w:r w:rsidR="00B7149A" w:rsidRPr="00DF664C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0F67BB" w:rsidRDefault="000F67BB" w:rsidP="00E323F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0F12" w:rsidRPr="005D4343" w:rsidRDefault="00100F12" w:rsidP="00E323F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4343">
        <w:rPr>
          <w:rFonts w:ascii="Times New Roman" w:hAnsi="Times New Roman"/>
          <w:b/>
          <w:i/>
          <w:sz w:val="24"/>
          <w:szCs w:val="24"/>
        </w:rPr>
        <w:t>Основная  литература</w:t>
      </w:r>
    </w:p>
    <w:p w:rsidR="00100F12" w:rsidRPr="005D4343" w:rsidRDefault="00100F12" w:rsidP="00E323F8">
      <w:pPr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3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Слепов В.А.Ценообразование</w:t>
      </w: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 Учебное пособие / В.А. Слепов, Т.Е. Николаева, Е.С. Глазова; Под ред. В.А. Слепова; Российская экономическая академия им. Г.В. Плеханова. - М.: Магистр: ИНФРА-М, 2017. - 144 с.</w:t>
      </w:r>
      <w:r w:rsidRPr="005D434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5D4343">
        <w:rPr>
          <w:rFonts w:ascii="Times New Roman" w:hAnsi="Times New Roman"/>
          <w:sz w:val="24"/>
          <w:szCs w:val="24"/>
        </w:rPr>
        <w:t xml:space="preserve">доступно в ЭБС «Знаниум», режим доступа: </w:t>
      </w:r>
      <w:hyperlink r:id="rId8" w:history="1">
        <w:r w:rsidRPr="005D4343">
          <w:rPr>
            <w:rStyle w:val="a4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http://znanium.com/catalog.php?bookinfo=795839</w:t>
        </w:r>
      </w:hyperlink>
      <w:r w:rsidRPr="005D4343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)</w:t>
      </w:r>
    </w:p>
    <w:p w:rsidR="00100F12" w:rsidRPr="005D4343" w:rsidRDefault="00100F12" w:rsidP="00E323F8">
      <w:pPr>
        <w:numPr>
          <w:ilvl w:val="0"/>
          <w:numId w:val="5"/>
        </w:numPr>
        <w:tabs>
          <w:tab w:val="left" w:pos="142"/>
        </w:tabs>
        <w:spacing w:after="0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</w:pP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Магомедов М.Д</w:t>
      </w:r>
      <w:r w:rsidRPr="005D43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Ценообразование</w:t>
      </w: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 Учебник / Магомедов М.Д., Куломзина Е.Ю., Чайкина И.И., - 3-е изд., перераб. - М.:Дашков и К, 2017. - 248 с.</w:t>
      </w:r>
      <w:r w:rsidRPr="005D4343">
        <w:rPr>
          <w:rFonts w:ascii="Times New Roman" w:hAnsi="Times New Roman"/>
          <w:sz w:val="24"/>
          <w:szCs w:val="24"/>
        </w:rPr>
        <w:t xml:space="preserve"> (доступно в ЭБС «Знаниум», режим доступа:</w:t>
      </w:r>
      <w:r w:rsidRPr="005D4343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5D4343">
          <w:rPr>
            <w:rStyle w:val="a4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http://znanium.com/catalog.php?bookinfo=937490</w:t>
        </w:r>
      </w:hyperlink>
      <w:r w:rsidRPr="005D4343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100F12" w:rsidRPr="005D4343" w:rsidRDefault="00100F12" w:rsidP="00E323F8">
      <w:pPr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Карпов С.В</w:t>
      </w:r>
      <w:r w:rsidRPr="005D43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Управление ценами</w:t>
      </w: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Учебник / Карпов С.В.,Русин В.Н.,Рожков И.В. - М.: Вузовский учебник, НИЦ ИНФРА-М, 2016. - 236 с.Магомедов М.Д </w:t>
      </w:r>
      <w:r w:rsidRPr="005D4343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10" w:history="1">
        <w:r w:rsidRPr="005D434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http://znanium.com/catalog.php?bookinfo=503947</w:t>
        </w:r>
      </w:hyperlink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E323F8" w:rsidRDefault="00E323F8" w:rsidP="00E323F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0F12" w:rsidRPr="005D4343" w:rsidRDefault="00100F12" w:rsidP="00E323F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4343">
        <w:rPr>
          <w:rFonts w:ascii="Times New Roman" w:hAnsi="Times New Roman"/>
          <w:b/>
          <w:i/>
          <w:sz w:val="24"/>
          <w:szCs w:val="24"/>
        </w:rPr>
        <w:t>Дополнительная  литература</w:t>
      </w:r>
    </w:p>
    <w:p w:rsidR="00100F12" w:rsidRDefault="00100F12" w:rsidP="00E323F8">
      <w:pPr>
        <w:numPr>
          <w:ilvl w:val="0"/>
          <w:numId w:val="6"/>
        </w:num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Куприянова Л.М. </w:t>
      </w:r>
      <w:r w:rsidRPr="005D43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Финансовый анализ</w:t>
      </w: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Учебное пособие /. Л.М. Куприянова- М.: НИЦ ИНФРА-М, 2015. - 157 с.  </w:t>
      </w:r>
      <w:r w:rsidRPr="005D4343">
        <w:rPr>
          <w:rFonts w:ascii="Times New Roman" w:hAnsi="Times New Roman"/>
          <w:color w:val="000000" w:themeColor="text1"/>
          <w:sz w:val="24"/>
          <w:szCs w:val="24"/>
        </w:rPr>
        <w:t xml:space="preserve">(доступно в ЭБС «Знаниум», Режим доступа: </w:t>
      </w:r>
      <w:hyperlink r:id="rId11" w:history="1">
        <w:r w:rsidRPr="005D4343">
          <w:rPr>
            <w:rStyle w:val="a4"/>
            <w:rFonts w:ascii="Times New Roman" w:hAnsi="Times New Roman"/>
            <w:sz w:val="24"/>
            <w:szCs w:val="24"/>
          </w:rPr>
          <w:t>http://znanium.com/catalog.php?bookinfo=457397</w:t>
        </w:r>
      </w:hyperlink>
      <w:r w:rsidRPr="005D4343">
        <w:rPr>
          <w:rFonts w:ascii="Times New Roman" w:hAnsi="Times New Roman"/>
          <w:sz w:val="24"/>
          <w:szCs w:val="24"/>
        </w:rPr>
        <w:t xml:space="preserve"> )</w:t>
      </w:r>
    </w:p>
    <w:p w:rsidR="00100F12" w:rsidRPr="005D4343" w:rsidRDefault="00100F12" w:rsidP="00E323F8">
      <w:pPr>
        <w:numPr>
          <w:ilvl w:val="0"/>
          <w:numId w:val="6"/>
        </w:numPr>
        <w:tabs>
          <w:tab w:val="left" w:pos="142"/>
        </w:tabs>
        <w:spacing w:after="0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</w:pPr>
      <w:r w:rsidRPr="005D4343">
        <w:rPr>
          <w:rStyle w:val="hilight"/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Тактаров Г.А. Ценообразование</w:t>
      </w:r>
      <w:r w:rsidRPr="005D4343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 </w:t>
      </w: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[Электронный ресурс] : учеб. пособие / под ред. Г.А. Тактарова. - 2-е изд., перераб. и доп. - М. : Финансы и статистика, 2014. –</w:t>
      </w:r>
      <w:r w:rsidRPr="005D4343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 192с.</w:t>
      </w: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(</w:t>
      </w:r>
      <w:r w:rsidRPr="005D4343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доступно в ЭБС «Консультант Студента», режим доступа: </w:t>
      </w:r>
      <w:hyperlink r:id="rId12" w:history="1">
        <w:r w:rsidRPr="005D4343">
          <w:rPr>
            <w:rStyle w:val="a4"/>
            <w:rFonts w:ascii="Times New Roman" w:hAnsi="Times New Roman"/>
            <w:sz w:val="24"/>
            <w:szCs w:val="24"/>
            <w:shd w:val="clear" w:color="auto" w:fill="F7F7F7"/>
          </w:rPr>
          <w:t>http://www.studentlibrary.ru/book/ISBN9785279032822.htm</w:t>
        </w:r>
      </w:hyperlink>
      <w:r w:rsidRPr="005D4343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7F7F7"/>
        </w:rPr>
        <w:t xml:space="preserve"> l)</w:t>
      </w:r>
    </w:p>
    <w:p w:rsidR="00100F12" w:rsidRPr="005D4343" w:rsidRDefault="00100F12" w:rsidP="00E323F8">
      <w:pPr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D4343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Ямпольская Д.О</w:t>
      </w:r>
      <w:r w:rsidRPr="005D43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5D4343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Ценообразование в условиях рынка [Электронный ресурс] / Ямпольская Д.О. - М. : Международные отношения, 2015.</w:t>
      </w:r>
      <w:r w:rsidRPr="005D4343">
        <w:rPr>
          <w:rFonts w:ascii="Times New Roman" w:hAnsi="Times New Roman"/>
          <w:color w:val="000000" w:themeColor="text1"/>
          <w:sz w:val="24"/>
          <w:szCs w:val="24"/>
        </w:rPr>
        <w:t xml:space="preserve"> -335с. (доступно в ЭБС «Консультант студента», режим доступа:  </w:t>
      </w:r>
      <w:hyperlink r:id="rId13" w:history="1">
        <w:r w:rsidRPr="005D4343">
          <w:rPr>
            <w:rStyle w:val="a4"/>
            <w:rFonts w:ascii="Times New Roman" w:hAnsi="Times New Roman"/>
            <w:sz w:val="24"/>
            <w:szCs w:val="24"/>
            <w:shd w:val="clear" w:color="auto" w:fill="F7F7F7"/>
          </w:rPr>
          <w:t>http://www.studentlibrary.ru/book/ISBN9785713315085.html</w:t>
        </w:r>
      </w:hyperlink>
    </w:p>
    <w:p w:rsidR="00100F12" w:rsidRPr="005D4343" w:rsidRDefault="00100F12" w:rsidP="00E323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343">
        <w:rPr>
          <w:rFonts w:ascii="Times New Roman" w:hAnsi="Times New Roman"/>
          <w:color w:val="000000" w:themeColor="text1"/>
          <w:sz w:val="24"/>
          <w:szCs w:val="24"/>
        </w:rPr>
        <w:t>Шуляк П.Н. Ценообразование: Учебно-практическое пособие- 13-е изд., перераб. и доп. - М.: Издательско-торговая корпорация "Дашков и К°", 2014. - 196 с.</w:t>
      </w:r>
      <w:r w:rsidRPr="005D4343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(доступно в ЭБС «Консультант Студента», режим доступа: </w:t>
      </w:r>
      <w:hyperlink r:id="rId14" w:history="1">
        <w:r w:rsidRPr="005D4343">
          <w:rPr>
            <w:rStyle w:val="a4"/>
            <w:rFonts w:ascii="Times New Roman" w:hAnsi="Times New Roman"/>
            <w:sz w:val="24"/>
            <w:szCs w:val="24"/>
            <w:shd w:val="clear" w:color="auto" w:fill="F7F7F7"/>
          </w:rPr>
          <w:t>http://www.studentlibrary.ru/book/ISBN9785394013874.html</w:t>
        </w:r>
      </w:hyperlink>
      <w:r w:rsidRPr="005D4343">
        <w:rPr>
          <w:rFonts w:ascii="Times New Roman" w:hAnsi="Times New Roman"/>
          <w:bCs/>
          <w:iCs/>
          <w:color w:val="000000" w:themeColor="text1"/>
          <w:sz w:val="24"/>
          <w:szCs w:val="24"/>
        </w:rPr>
        <w:t>)</w:t>
      </w:r>
    </w:p>
    <w:p w:rsidR="00100F12" w:rsidRPr="005D4343" w:rsidRDefault="00100F12" w:rsidP="00E323F8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Гладких, И. В.</w:t>
      </w:r>
      <w:r w:rsidRPr="005D4343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5D434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Ценовая стратегия компании: ориентация на потребителя</w:t>
      </w:r>
      <w:r w:rsidRPr="005D4343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[Электронный ресурс] : монография / И. В. Гладких; Высшая школа менеджмента СПбГУ. — СПб.: Изд-во «Высшая школа менеджмента», 2013. — </w:t>
      </w:r>
    </w:p>
    <w:p w:rsidR="00100F12" w:rsidRPr="005D4343" w:rsidRDefault="00100F12" w:rsidP="00E323F8">
      <w:pPr>
        <w:pStyle w:val="a3"/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5D43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472 с. </w:t>
      </w:r>
      <w:r w:rsidRPr="005D4343">
        <w:rPr>
          <w:rFonts w:ascii="Times New Roman" w:hAnsi="Times New Roman"/>
          <w:sz w:val="24"/>
          <w:szCs w:val="24"/>
        </w:rPr>
        <w:t xml:space="preserve">(доступно в ЭБС «Знаниум», режим доступа: </w:t>
      </w:r>
      <w:hyperlink r:id="rId15" w:history="1">
        <w:r w:rsidRPr="005D434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http://znanium.com/catalog.php?bookinfo=492847</w:t>
        </w:r>
      </w:hyperlink>
      <w:r w:rsidRPr="005D4343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)</w:t>
      </w:r>
    </w:p>
    <w:p w:rsidR="000F67BB" w:rsidRDefault="000F67BB" w:rsidP="00E323F8">
      <w:pPr>
        <w:pStyle w:val="a3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0F12" w:rsidRPr="00E85E91" w:rsidRDefault="00100F12" w:rsidP="00E323F8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5E91">
        <w:rPr>
          <w:rFonts w:ascii="Times New Roman" w:hAnsi="Times New Roman"/>
          <w:b/>
          <w:i/>
          <w:sz w:val="24"/>
          <w:szCs w:val="24"/>
        </w:rPr>
        <w:t>Интернет-ресурсы</w:t>
      </w:r>
    </w:p>
    <w:p w:rsidR="00565C2F" w:rsidRDefault="00565C2F" w:rsidP="00565C2F">
      <w:pPr>
        <w:pStyle w:val="a3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D6014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о</w:t>
      </w:r>
      <w:r w:rsidRPr="003D6014">
        <w:rPr>
          <w:rFonts w:ascii="Times New Roman" w:hAnsi="Times New Roman"/>
          <w:sz w:val="24"/>
          <w:szCs w:val="24"/>
        </w:rPr>
        <w:t xml:space="preserve"> экономического развития РФ. Электронный ресурс </w:t>
      </w:r>
      <w:r w:rsidRPr="004720B2">
        <w:rPr>
          <w:rFonts w:ascii="Times New Roman" w:hAnsi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/>
          <w:sz w:val="24"/>
          <w:szCs w:val="24"/>
        </w:rPr>
        <w:t> </w:t>
      </w:r>
      <w:r w:rsidRPr="004720B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6" w:history="1">
        <w:r w:rsidRPr="00406194">
          <w:rPr>
            <w:rStyle w:val="a4"/>
            <w:rFonts w:ascii="Times New Roman" w:hAnsi="Times New Roman"/>
            <w:sz w:val="24"/>
            <w:szCs w:val="24"/>
          </w:rPr>
          <w:t>http://www.economy.gov.ru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Default="00565C2F" w:rsidP="00565C2F">
      <w:pPr>
        <w:pStyle w:val="a3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D6014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о</w:t>
      </w:r>
      <w:r w:rsidRPr="003D6014">
        <w:rPr>
          <w:rFonts w:ascii="Times New Roman" w:hAnsi="Times New Roman"/>
          <w:sz w:val="24"/>
          <w:szCs w:val="24"/>
        </w:rPr>
        <w:t xml:space="preserve"> финансов РФ. Электронный ресурс </w:t>
      </w:r>
      <w:r w:rsidRPr="004720B2">
        <w:rPr>
          <w:rFonts w:ascii="Times New Roman" w:hAnsi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/>
          <w:sz w:val="24"/>
          <w:szCs w:val="24"/>
        </w:rPr>
        <w:t> </w:t>
      </w:r>
      <w:r w:rsidRPr="004720B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7" w:history="1">
        <w:r w:rsidRPr="00406194">
          <w:rPr>
            <w:rStyle w:val="a4"/>
            <w:rFonts w:ascii="Times New Roman" w:hAnsi="Times New Roman"/>
            <w:sz w:val="24"/>
            <w:szCs w:val="24"/>
          </w:rPr>
          <w:t>http://www.minfin.ru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Default="00565C2F" w:rsidP="00565C2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18" w:history="1">
        <w:r w:rsidRPr="00406194">
          <w:rPr>
            <w:rStyle w:val="a4"/>
            <w:rFonts w:ascii="Times New Roman" w:hAnsi="Times New Roman"/>
            <w:sz w:val="24"/>
            <w:szCs w:val="24"/>
          </w:rPr>
          <w:t>http://www.gks.ru/</w:t>
        </w:r>
      </w:hyperlink>
      <w:r w:rsidRPr="00DF64D6">
        <w:rPr>
          <w:rFonts w:ascii="Times New Roman" w:hAnsi="Times New Roman"/>
          <w:sz w:val="24"/>
          <w:szCs w:val="24"/>
        </w:rPr>
        <w:t xml:space="preserve">ru 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Pr="00EE334B" w:rsidRDefault="00565C2F" w:rsidP="00565C2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Центральный банк Российской Федерации </w:t>
      </w:r>
      <w:r w:rsidRPr="004720B2">
        <w:rPr>
          <w:rFonts w:ascii="Times New Roman" w:hAnsi="Times New Roman"/>
          <w:sz w:val="24"/>
          <w:szCs w:val="24"/>
        </w:rPr>
        <w:t>[Электронный ресурс]. - Режим доступа:</w:t>
      </w:r>
      <w:hyperlink r:id="rId19" w:history="1">
        <w:r w:rsidRPr="00406194">
          <w:rPr>
            <w:rStyle w:val="a4"/>
            <w:rFonts w:ascii="Times New Roman" w:hAnsi="Times New Roman"/>
            <w:sz w:val="24"/>
            <w:szCs w:val="24"/>
          </w:rPr>
          <w:t>http://www.cbr.ru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Default="00565C2F" w:rsidP="00565C2F">
      <w:pPr>
        <w:pStyle w:val="a3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4230C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</w:t>
      </w:r>
      <w:r w:rsidRPr="004720B2">
        <w:rPr>
          <w:rFonts w:ascii="Times New Roman" w:hAnsi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/>
          <w:sz w:val="24"/>
          <w:szCs w:val="24"/>
        </w:rPr>
        <w:t> </w:t>
      </w:r>
      <w:r w:rsidRPr="004720B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0" w:tgtFrame="_blank" w:history="1">
        <w:r w:rsidRPr="00C4230C">
          <w:rPr>
            <w:rStyle w:val="a4"/>
            <w:rFonts w:ascii="Times New Roman" w:hAnsi="Times New Roman"/>
            <w:sz w:val="24"/>
            <w:szCs w:val="24"/>
          </w:rPr>
          <w:t>http://www.unn.ru/books/resources</w:t>
        </w:r>
      </w:hyperlink>
      <w:r w:rsidRPr="00C4230C">
        <w:rPr>
          <w:rFonts w:ascii="Times New Roman" w:hAnsi="Times New Roman"/>
          <w:sz w:val="24"/>
          <w:szCs w:val="24"/>
        </w:rPr>
        <w:t xml:space="preserve">  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Pr="006B121E" w:rsidRDefault="00565C2F" w:rsidP="00565C2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Электронная библиотека учебников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21" w:history="1">
        <w:r w:rsidRPr="00406194">
          <w:rPr>
            <w:rStyle w:val="a4"/>
            <w:rFonts w:ascii="Times New Roman" w:hAnsi="Times New Roman"/>
            <w:sz w:val="24"/>
            <w:szCs w:val="24"/>
          </w:rPr>
          <w:t>http://studentam.net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Pr="00100600" w:rsidRDefault="00565C2F" w:rsidP="00565C2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 xml:space="preserve">Российская государственная библиотека 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22" w:history="1">
        <w:r w:rsidRPr="00406194">
          <w:rPr>
            <w:rStyle w:val="a4"/>
            <w:rFonts w:ascii="Times New Roman" w:hAnsi="Times New Roman"/>
            <w:sz w:val="24"/>
            <w:szCs w:val="24"/>
          </w:rPr>
          <w:t>http://www.rsl.ru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Pr="00100600" w:rsidRDefault="00565C2F" w:rsidP="00565C2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Научная электронная библиотека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r w:rsidRPr="001F21F8">
        <w:rPr>
          <w:rFonts w:ascii="Times New Roman" w:hAnsi="Times New Roman"/>
          <w:sz w:val="24"/>
          <w:szCs w:val="24"/>
        </w:rPr>
        <w:t>http://elibrary.ru/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Default="00565C2F" w:rsidP="00565C2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4D6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 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r w:rsidRPr="00DF64D6">
        <w:rPr>
          <w:rFonts w:ascii="Times New Roman" w:hAnsi="Times New Roman"/>
          <w:sz w:val="24"/>
          <w:szCs w:val="24"/>
        </w:rPr>
        <w:t xml:space="preserve">www.ecsocman.edu.ru 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Pr="003D6014" w:rsidRDefault="00565C2F" w:rsidP="00565C2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14"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23" w:history="1">
        <w:r w:rsidRPr="00406194">
          <w:rPr>
            <w:rStyle w:val="a4"/>
            <w:rFonts w:ascii="Times New Roman" w:hAnsi="Times New Roman"/>
            <w:sz w:val="24"/>
            <w:szCs w:val="24"/>
          </w:rPr>
          <w:t>www.economist.com.ru</w:t>
        </w:r>
      </w:hyperlink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5D59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565C2F" w:rsidRDefault="00565C2F" w:rsidP="00565C2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014"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24" w:history="1">
        <w:r w:rsidRPr="00406194">
          <w:rPr>
            <w:rStyle w:val="a4"/>
            <w:rFonts w:ascii="Times New Roman" w:hAnsi="Times New Roman"/>
            <w:sz w:val="24"/>
            <w:szCs w:val="24"/>
          </w:rPr>
          <w:t>www.expert.ru</w:t>
        </w:r>
      </w:hyperlink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26..08.2017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E323F8" w:rsidRPr="00850564" w:rsidRDefault="00E323F8" w:rsidP="00E323F8">
      <w:pPr>
        <w:tabs>
          <w:tab w:val="left" w:pos="709"/>
        </w:tabs>
        <w:spacing w:after="0"/>
        <w:ind w:left="360" w:right="-284"/>
        <w:rPr>
          <w:rFonts w:ascii="Times New Roman" w:hAnsi="Times New Roman"/>
          <w:b/>
          <w:sz w:val="24"/>
          <w:szCs w:val="24"/>
        </w:rPr>
      </w:pPr>
    </w:p>
    <w:p w:rsidR="00850564" w:rsidRPr="00850564" w:rsidRDefault="00850564" w:rsidP="00850564">
      <w:pPr>
        <w:numPr>
          <w:ilvl w:val="0"/>
          <w:numId w:val="35"/>
        </w:numPr>
        <w:tabs>
          <w:tab w:val="left" w:pos="709"/>
        </w:tabs>
        <w:spacing w:after="0"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  <w:r w:rsidRPr="00850564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850564" w:rsidRPr="00850564" w:rsidRDefault="00850564" w:rsidP="00850564">
      <w:pPr>
        <w:jc w:val="both"/>
        <w:rPr>
          <w:rFonts w:ascii="Times New Roman" w:hAnsi="Times New Roman"/>
          <w:sz w:val="24"/>
          <w:szCs w:val="24"/>
        </w:rPr>
      </w:pPr>
    </w:p>
    <w:p w:rsidR="00850564" w:rsidRPr="00850564" w:rsidRDefault="00850564" w:rsidP="00850564">
      <w:pPr>
        <w:shd w:val="clear" w:color="auto" w:fill="FFFFFF"/>
        <w:tabs>
          <w:tab w:val="num" w:pos="643"/>
        </w:tabs>
        <w:jc w:val="both"/>
        <w:rPr>
          <w:rFonts w:ascii="Times New Roman" w:hAnsi="Times New Roman"/>
          <w:sz w:val="24"/>
          <w:szCs w:val="24"/>
        </w:rPr>
      </w:pPr>
      <w:r w:rsidRPr="00850564"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:rsidR="00850564" w:rsidRPr="00850564" w:rsidRDefault="00850564" w:rsidP="00850564">
      <w:pPr>
        <w:shd w:val="clear" w:color="auto" w:fill="FFFFFF"/>
        <w:tabs>
          <w:tab w:val="num" w:pos="64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850564">
        <w:rPr>
          <w:rFonts w:ascii="Times New Roman" w:hAnsi="Times New Roman"/>
          <w:sz w:val="24"/>
          <w:szCs w:val="24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850564" w:rsidRPr="00850564" w:rsidRDefault="00850564" w:rsidP="00850564">
      <w:pPr>
        <w:shd w:val="clear" w:color="auto" w:fill="FFFFFF"/>
        <w:tabs>
          <w:tab w:val="num" w:pos="64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850564"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:rsidR="00850564" w:rsidRPr="00850564" w:rsidRDefault="00850564" w:rsidP="00850564">
      <w:pPr>
        <w:shd w:val="clear" w:color="auto" w:fill="FFFFFF"/>
        <w:tabs>
          <w:tab w:val="num" w:pos="64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850564">
        <w:rPr>
          <w:rFonts w:ascii="Times New Roman" w:hAnsi="Times New Roman"/>
          <w:sz w:val="24"/>
          <w:szCs w:val="24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850564" w:rsidRPr="00850564" w:rsidRDefault="00850564" w:rsidP="0085056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0564">
        <w:rPr>
          <w:rFonts w:ascii="Times New Roman" w:hAnsi="Times New Roman"/>
          <w:b/>
          <w:bCs/>
          <w:color w:val="000000"/>
          <w:sz w:val="24"/>
          <w:szCs w:val="24"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850564" w:rsidRPr="00850564" w:rsidRDefault="00850564" w:rsidP="0085056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b/>
          <w:bCs/>
          <w:color w:val="000000"/>
          <w:sz w:val="24"/>
          <w:szCs w:val="24"/>
        </w:rPr>
        <w:t xml:space="preserve">9.1. Обучение обучающихся с ограниченными возможностями здоровья </w:t>
      </w:r>
      <w:r w:rsidRPr="00850564">
        <w:rPr>
          <w:rFonts w:ascii="Times New Roman" w:hAnsi="Times New Roman"/>
          <w:color w:val="000000"/>
          <w:sz w:val="24"/>
          <w:szCs w:val="24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b/>
          <w:bCs/>
          <w:color w:val="000000"/>
          <w:sz w:val="24"/>
          <w:szCs w:val="24"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850564">
        <w:rPr>
          <w:rFonts w:ascii="Times New Roman" w:hAnsi="Times New Roman"/>
          <w:color w:val="000000"/>
          <w:sz w:val="24"/>
          <w:szCs w:val="24"/>
        </w:rPr>
        <w:t xml:space="preserve">здоровья филиал обеспечивает: 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1) для инвалидов и лиц с ограниченными возможностями здоровья по зрению: </w:t>
      </w:r>
    </w:p>
    <w:p w:rsidR="00850564" w:rsidRPr="00850564" w:rsidRDefault="00850564" w:rsidP="0085056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850564" w:rsidRPr="00850564" w:rsidRDefault="00850564" w:rsidP="0085056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присутствие ассистента, оказывающего обучающемуся необходимую помощь; </w:t>
      </w:r>
    </w:p>
    <w:p w:rsidR="00850564" w:rsidRPr="00850564" w:rsidRDefault="00850564" w:rsidP="0085056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>выпуск альтернативных форматов методических материалов (крупный шрифт).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2) для инвалидов и лиц с ограниченными возможностями здоровья по слуху: </w:t>
      </w:r>
    </w:p>
    <w:p w:rsidR="00850564" w:rsidRPr="00850564" w:rsidRDefault="00850564" w:rsidP="0085056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>присутствие ассистента, оказывающего обучающемуся необходимую помощь.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850564" w:rsidRPr="00850564" w:rsidRDefault="00850564" w:rsidP="0085056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850564" w:rsidRPr="00850564" w:rsidRDefault="00850564" w:rsidP="0085056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>присутствие ассистента, оказывающего обучающемуся необходимую помощь.</w:t>
      </w:r>
    </w:p>
    <w:p w:rsidR="00850564" w:rsidRPr="00850564" w:rsidRDefault="00850564" w:rsidP="0085056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b/>
          <w:bCs/>
          <w:color w:val="000000"/>
          <w:sz w:val="24"/>
          <w:szCs w:val="24"/>
        </w:rPr>
        <w:t xml:space="preserve">9.3. Образование обучающихся с ограниченными возможностями здоровья </w:t>
      </w:r>
      <w:r w:rsidRPr="00850564">
        <w:rPr>
          <w:rFonts w:ascii="Times New Roman" w:hAnsi="Times New Roman"/>
          <w:color w:val="000000"/>
          <w:sz w:val="24"/>
          <w:szCs w:val="24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b/>
          <w:bCs/>
          <w:color w:val="000000"/>
          <w:sz w:val="24"/>
          <w:szCs w:val="24"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0564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850564" w:rsidRPr="00850564" w:rsidTr="00F77BF4">
        <w:tc>
          <w:tcPr>
            <w:tcW w:w="817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6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64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64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850564" w:rsidRPr="00850564" w:rsidTr="00F77BF4">
        <w:tc>
          <w:tcPr>
            <w:tcW w:w="817" w:type="dxa"/>
          </w:tcPr>
          <w:p w:rsidR="00850564" w:rsidRPr="00850564" w:rsidRDefault="00850564" w:rsidP="00F77B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0564" w:rsidRPr="00850564" w:rsidRDefault="00850564" w:rsidP="00F77B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850564" w:rsidRPr="00850564" w:rsidRDefault="00850564" w:rsidP="008505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в печатной форме</w:t>
            </w:r>
          </w:p>
          <w:p w:rsidR="00850564" w:rsidRPr="00850564" w:rsidRDefault="00850564" w:rsidP="00850564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850564" w:rsidRPr="00850564" w:rsidTr="00F77BF4">
        <w:tc>
          <w:tcPr>
            <w:tcW w:w="817" w:type="dxa"/>
          </w:tcPr>
          <w:p w:rsidR="00850564" w:rsidRPr="00850564" w:rsidRDefault="00850564" w:rsidP="00F77B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50564" w:rsidRPr="00850564" w:rsidRDefault="00850564" w:rsidP="00F77B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850564" w:rsidRPr="00850564" w:rsidRDefault="00850564" w:rsidP="008505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в печатной форме увеличенным шрифтом</w:t>
            </w:r>
          </w:p>
          <w:p w:rsidR="00850564" w:rsidRPr="00850564" w:rsidRDefault="00850564" w:rsidP="008505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в форме электронного документа</w:t>
            </w:r>
          </w:p>
        </w:tc>
      </w:tr>
      <w:tr w:rsidR="00850564" w:rsidRPr="00850564" w:rsidTr="00F77BF4">
        <w:tc>
          <w:tcPr>
            <w:tcW w:w="817" w:type="dxa"/>
          </w:tcPr>
          <w:p w:rsidR="00850564" w:rsidRPr="00850564" w:rsidRDefault="00850564" w:rsidP="00F77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50564" w:rsidRPr="00850564" w:rsidRDefault="00850564" w:rsidP="00F77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850564" w:rsidRPr="00850564" w:rsidRDefault="00850564" w:rsidP="008505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в печатной форме</w:t>
            </w:r>
          </w:p>
          <w:p w:rsidR="00850564" w:rsidRPr="00850564" w:rsidRDefault="00850564" w:rsidP="008505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в форме электронного документа</w:t>
            </w:r>
          </w:p>
        </w:tc>
      </w:tr>
    </w:tbl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850564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85056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850564" w:rsidRPr="00850564" w:rsidTr="00F77BF4">
        <w:tc>
          <w:tcPr>
            <w:tcW w:w="675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6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64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64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564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850564" w:rsidRPr="00850564" w:rsidTr="00F77BF4">
        <w:tc>
          <w:tcPr>
            <w:tcW w:w="675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850564" w:rsidRPr="00850564" w:rsidRDefault="00850564" w:rsidP="00F77B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850564" w:rsidRPr="00850564" w:rsidRDefault="00850564" w:rsidP="00F7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преимущественно письменная проверка</w:t>
            </w:r>
          </w:p>
          <w:p w:rsidR="00850564" w:rsidRPr="00850564" w:rsidRDefault="00850564" w:rsidP="00F77BF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64" w:rsidRPr="00850564" w:rsidTr="00F77BF4">
        <w:tc>
          <w:tcPr>
            <w:tcW w:w="675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850564" w:rsidRPr="00850564" w:rsidRDefault="00850564" w:rsidP="00F77B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850564" w:rsidRPr="00850564" w:rsidRDefault="00850564" w:rsidP="00F77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850564" w:rsidRPr="00850564" w:rsidRDefault="00850564" w:rsidP="00F7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преимущественно устная проверка (индивидуально)</w:t>
            </w:r>
          </w:p>
          <w:p w:rsidR="00850564" w:rsidRPr="00850564" w:rsidRDefault="00850564" w:rsidP="00F77BF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64" w:rsidRPr="00850564" w:rsidTr="00F77BF4">
        <w:tc>
          <w:tcPr>
            <w:tcW w:w="675" w:type="dxa"/>
          </w:tcPr>
          <w:p w:rsidR="00850564" w:rsidRPr="00850564" w:rsidRDefault="00850564" w:rsidP="00F7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850564" w:rsidRPr="00850564" w:rsidRDefault="00850564" w:rsidP="00F77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нарушением опорно-двигательного аппарата </w:t>
            </w:r>
          </w:p>
          <w:p w:rsidR="00850564" w:rsidRPr="00850564" w:rsidRDefault="00850564" w:rsidP="00F77B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50564" w:rsidRPr="00850564" w:rsidRDefault="00850564" w:rsidP="00F7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850564" w:rsidRPr="00850564" w:rsidRDefault="00850564" w:rsidP="00F7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564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проверка</w:t>
            </w:r>
          </w:p>
          <w:p w:rsidR="00850564" w:rsidRPr="00850564" w:rsidRDefault="00850564" w:rsidP="00F77BF4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850564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850564" w:rsidRPr="00850564" w:rsidRDefault="00850564" w:rsidP="0085056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850564" w:rsidRPr="00850564" w:rsidRDefault="00850564" w:rsidP="0085056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850564" w:rsidRPr="00850564" w:rsidRDefault="00850564" w:rsidP="0085056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850564" w:rsidRPr="00850564" w:rsidRDefault="00850564" w:rsidP="0085056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850564" w:rsidRPr="00850564" w:rsidRDefault="00850564" w:rsidP="0085056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850564" w:rsidRPr="00850564" w:rsidRDefault="00850564" w:rsidP="0085056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850564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564" w:rsidRPr="00850564" w:rsidRDefault="00850564" w:rsidP="0085056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850564" w:rsidRPr="00850564" w:rsidRDefault="00850564" w:rsidP="008505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850564" w:rsidRPr="00850564" w:rsidRDefault="00850564" w:rsidP="0085056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850564" w:rsidRPr="00850564" w:rsidRDefault="00850564" w:rsidP="0085056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850564" w:rsidRPr="00850564" w:rsidRDefault="00850564" w:rsidP="0085056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564" w:rsidRPr="00850564" w:rsidRDefault="00850564" w:rsidP="008505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0564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850564" w:rsidRPr="00850564" w:rsidRDefault="00850564" w:rsidP="0085056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0564" w:rsidRDefault="00850564" w:rsidP="00850564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32616C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850564" w:rsidRDefault="00850564" w:rsidP="00850564"/>
    <w:p w:rsidR="00850564" w:rsidRDefault="00850564" w:rsidP="00850564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Анохин Е.В.</w:t>
      </w:r>
      <w:r>
        <w:t xml:space="preserve"> </w:t>
      </w:r>
    </w:p>
    <w:p w:rsidR="00850564" w:rsidRDefault="00850564" w:rsidP="00850564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554EF5" w:rsidRPr="00850564" w:rsidRDefault="00554EF5" w:rsidP="00850564">
      <w:pPr>
        <w:tabs>
          <w:tab w:val="left" w:pos="709"/>
        </w:tabs>
        <w:spacing w:after="0"/>
        <w:ind w:left="360" w:right="-284"/>
        <w:rPr>
          <w:rFonts w:ascii="Times New Roman" w:hAnsi="Times New Roman"/>
          <w:color w:val="000000"/>
          <w:sz w:val="24"/>
          <w:szCs w:val="24"/>
        </w:rPr>
      </w:pPr>
    </w:p>
    <w:sectPr w:rsidR="00554EF5" w:rsidRPr="00850564" w:rsidSect="0085056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F8" w:rsidRDefault="008C62F8" w:rsidP="00FB5434">
      <w:pPr>
        <w:spacing w:after="0" w:line="240" w:lineRule="auto"/>
      </w:pPr>
      <w:r>
        <w:separator/>
      </w:r>
    </w:p>
  </w:endnote>
  <w:endnote w:type="continuationSeparator" w:id="1">
    <w:p w:rsidR="008C62F8" w:rsidRDefault="008C62F8" w:rsidP="00FB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59" w:rsidRDefault="00DC5D5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126"/>
      <w:docPartObj>
        <w:docPartGallery w:val="Page Numbers (Bottom of Page)"/>
        <w:docPartUnique/>
      </w:docPartObj>
    </w:sdtPr>
    <w:sdtContent>
      <w:p w:rsidR="00F34B85" w:rsidRDefault="00871E7D">
        <w:pPr>
          <w:pStyle w:val="ae"/>
          <w:jc w:val="center"/>
        </w:pPr>
        <w:r>
          <w:fldChar w:fldCharType="begin"/>
        </w:r>
        <w:r w:rsidR="00F34B85">
          <w:instrText xml:space="preserve"> PAGE   \* MERGEFORMAT </w:instrText>
        </w:r>
        <w:r>
          <w:fldChar w:fldCharType="separate"/>
        </w:r>
        <w:r w:rsidR="003261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59" w:rsidRDefault="00DC5D5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F8" w:rsidRDefault="008C62F8" w:rsidP="00FB5434">
      <w:pPr>
        <w:spacing w:after="0" w:line="240" w:lineRule="auto"/>
      </w:pPr>
      <w:r>
        <w:separator/>
      </w:r>
    </w:p>
  </w:footnote>
  <w:footnote w:type="continuationSeparator" w:id="1">
    <w:p w:rsidR="008C62F8" w:rsidRDefault="008C62F8" w:rsidP="00FB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59" w:rsidRDefault="00DC5D5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59" w:rsidRDefault="00DC5D5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59" w:rsidRDefault="00DC5D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5DF"/>
    <w:multiLevelType w:val="hybridMultilevel"/>
    <w:tmpl w:val="DD70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28F4"/>
    <w:multiLevelType w:val="hybridMultilevel"/>
    <w:tmpl w:val="B2C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0185E"/>
    <w:multiLevelType w:val="hybridMultilevel"/>
    <w:tmpl w:val="1D4AE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A94B94"/>
    <w:multiLevelType w:val="hybridMultilevel"/>
    <w:tmpl w:val="4224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A79DF"/>
    <w:multiLevelType w:val="hybridMultilevel"/>
    <w:tmpl w:val="63F2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B0653"/>
    <w:multiLevelType w:val="hybridMultilevel"/>
    <w:tmpl w:val="FD7E8A1E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15636"/>
    <w:multiLevelType w:val="hybridMultilevel"/>
    <w:tmpl w:val="58FE5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047E33"/>
    <w:multiLevelType w:val="hybridMultilevel"/>
    <w:tmpl w:val="7B0C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911A7"/>
    <w:multiLevelType w:val="hybridMultilevel"/>
    <w:tmpl w:val="CD421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9F769A"/>
    <w:multiLevelType w:val="hybridMultilevel"/>
    <w:tmpl w:val="9B2E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F6294"/>
    <w:multiLevelType w:val="hybridMultilevel"/>
    <w:tmpl w:val="FD7E8A1E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4CD36DD7"/>
    <w:multiLevelType w:val="hybridMultilevel"/>
    <w:tmpl w:val="319E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45748"/>
    <w:multiLevelType w:val="hybridMultilevel"/>
    <w:tmpl w:val="DCFA0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25A6E"/>
    <w:multiLevelType w:val="hybridMultilevel"/>
    <w:tmpl w:val="E7F8B548"/>
    <w:lvl w:ilvl="0" w:tplc="84AC3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916FA"/>
    <w:multiLevelType w:val="hybridMultilevel"/>
    <w:tmpl w:val="6BD675CE"/>
    <w:lvl w:ilvl="0" w:tplc="343EB580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1573E"/>
    <w:multiLevelType w:val="hybridMultilevel"/>
    <w:tmpl w:val="CA68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B4EE8"/>
    <w:multiLevelType w:val="hybridMultilevel"/>
    <w:tmpl w:val="CA68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16ABE"/>
    <w:multiLevelType w:val="hybridMultilevel"/>
    <w:tmpl w:val="B986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A167D"/>
    <w:multiLevelType w:val="hybridMultilevel"/>
    <w:tmpl w:val="6AFC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E6E66"/>
    <w:multiLevelType w:val="hybridMultilevel"/>
    <w:tmpl w:val="374C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129DB"/>
    <w:multiLevelType w:val="hybridMultilevel"/>
    <w:tmpl w:val="D186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23BEB"/>
    <w:multiLevelType w:val="hybridMultilevel"/>
    <w:tmpl w:val="EDCA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24823"/>
    <w:multiLevelType w:val="hybridMultilevel"/>
    <w:tmpl w:val="5A5A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23339"/>
    <w:multiLevelType w:val="hybridMultilevel"/>
    <w:tmpl w:val="90E06574"/>
    <w:lvl w:ilvl="0" w:tplc="84AC3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7"/>
  </w:num>
  <w:num w:numId="5">
    <w:abstractNumId w:val="21"/>
  </w:num>
  <w:num w:numId="6">
    <w:abstractNumId w:val="34"/>
  </w:num>
  <w:num w:numId="7">
    <w:abstractNumId w:val="4"/>
  </w:num>
  <w:num w:numId="8">
    <w:abstractNumId w:val="18"/>
  </w:num>
  <w:num w:numId="9">
    <w:abstractNumId w:val="7"/>
  </w:num>
  <w:num w:numId="10">
    <w:abstractNumId w:val="22"/>
  </w:num>
  <w:num w:numId="11">
    <w:abstractNumId w:val="9"/>
  </w:num>
  <w:num w:numId="12">
    <w:abstractNumId w:val="2"/>
  </w:num>
  <w:num w:numId="13">
    <w:abstractNumId w:val="1"/>
  </w:num>
  <w:num w:numId="14">
    <w:abstractNumId w:val="16"/>
  </w:num>
  <w:num w:numId="15">
    <w:abstractNumId w:val="8"/>
  </w:num>
  <w:num w:numId="16">
    <w:abstractNumId w:val="25"/>
  </w:num>
  <w:num w:numId="17">
    <w:abstractNumId w:val="24"/>
  </w:num>
  <w:num w:numId="18">
    <w:abstractNumId w:val="33"/>
  </w:num>
  <w:num w:numId="19">
    <w:abstractNumId w:val="32"/>
  </w:num>
  <w:num w:numId="20">
    <w:abstractNumId w:val="29"/>
  </w:num>
  <w:num w:numId="21">
    <w:abstractNumId w:val="0"/>
  </w:num>
  <w:num w:numId="22">
    <w:abstractNumId w:val="5"/>
  </w:num>
  <w:num w:numId="23">
    <w:abstractNumId w:val="17"/>
  </w:num>
  <w:num w:numId="24">
    <w:abstractNumId w:val="12"/>
  </w:num>
  <w:num w:numId="25">
    <w:abstractNumId w:val="15"/>
  </w:num>
  <w:num w:numId="26">
    <w:abstractNumId w:val="26"/>
  </w:num>
  <w:num w:numId="27">
    <w:abstractNumId w:val="28"/>
  </w:num>
  <w:num w:numId="28">
    <w:abstractNumId w:val="6"/>
  </w:num>
  <w:num w:numId="29">
    <w:abstractNumId w:val="23"/>
  </w:num>
  <w:num w:numId="30">
    <w:abstractNumId w:val="19"/>
  </w:num>
  <w:num w:numId="31">
    <w:abstractNumId w:val="31"/>
  </w:num>
  <w:num w:numId="32">
    <w:abstractNumId w:val="3"/>
  </w:num>
  <w:num w:numId="33">
    <w:abstractNumId w:val="20"/>
  </w:num>
  <w:num w:numId="34">
    <w:abstractNumId w:val="30"/>
  </w:num>
  <w:num w:numId="35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78E"/>
    <w:rsid w:val="000142AB"/>
    <w:rsid w:val="000301D5"/>
    <w:rsid w:val="00031ABF"/>
    <w:rsid w:val="0005720E"/>
    <w:rsid w:val="0007578E"/>
    <w:rsid w:val="000879FB"/>
    <w:rsid w:val="00090909"/>
    <w:rsid w:val="000930F2"/>
    <w:rsid w:val="000B622C"/>
    <w:rsid w:val="000C026A"/>
    <w:rsid w:val="000C267D"/>
    <w:rsid w:val="000E5EE5"/>
    <w:rsid w:val="000F013C"/>
    <w:rsid w:val="000F3192"/>
    <w:rsid w:val="000F3BEA"/>
    <w:rsid w:val="000F67BB"/>
    <w:rsid w:val="00100AD1"/>
    <w:rsid w:val="00100F12"/>
    <w:rsid w:val="001057E9"/>
    <w:rsid w:val="00136490"/>
    <w:rsid w:val="00153923"/>
    <w:rsid w:val="0016342B"/>
    <w:rsid w:val="00175F2D"/>
    <w:rsid w:val="00184039"/>
    <w:rsid w:val="001A1524"/>
    <w:rsid w:val="001A7CC1"/>
    <w:rsid w:val="001B60C8"/>
    <w:rsid w:val="001C12B1"/>
    <w:rsid w:val="001F53F2"/>
    <w:rsid w:val="001F65E0"/>
    <w:rsid w:val="00200765"/>
    <w:rsid w:val="00202122"/>
    <w:rsid w:val="002079FD"/>
    <w:rsid w:val="00215436"/>
    <w:rsid w:val="0022680A"/>
    <w:rsid w:val="00233745"/>
    <w:rsid w:val="00246CC2"/>
    <w:rsid w:val="002517C4"/>
    <w:rsid w:val="002609B8"/>
    <w:rsid w:val="002714ED"/>
    <w:rsid w:val="00272F13"/>
    <w:rsid w:val="00276D7E"/>
    <w:rsid w:val="00284116"/>
    <w:rsid w:val="002B5D77"/>
    <w:rsid w:val="002C4B7F"/>
    <w:rsid w:val="002E67C2"/>
    <w:rsid w:val="002F0409"/>
    <w:rsid w:val="00312358"/>
    <w:rsid w:val="00322568"/>
    <w:rsid w:val="0032616C"/>
    <w:rsid w:val="00335117"/>
    <w:rsid w:val="003515E4"/>
    <w:rsid w:val="00355931"/>
    <w:rsid w:val="0036740A"/>
    <w:rsid w:val="00393D2B"/>
    <w:rsid w:val="003B6839"/>
    <w:rsid w:val="003C0F28"/>
    <w:rsid w:val="003C5496"/>
    <w:rsid w:val="003E0FB0"/>
    <w:rsid w:val="003F365E"/>
    <w:rsid w:val="00407CC1"/>
    <w:rsid w:val="00417AD8"/>
    <w:rsid w:val="00422DEF"/>
    <w:rsid w:val="004255AB"/>
    <w:rsid w:val="004334F9"/>
    <w:rsid w:val="00443D5D"/>
    <w:rsid w:val="0045122F"/>
    <w:rsid w:val="00451337"/>
    <w:rsid w:val="00470A09"/>
    <w:rsid w:val="00470CDE"/>
    <w:rsid w:val="00473D09"/>
    <w:rsid w:val="00481540"/>
    <w:rsid w:val="00483FAE"/>
    <w:rsid w:val="00492A35"/>
    <w:rsid w:val="004A3FF3"/>
    <w:rsid w:val="004C258A"/>
    <w:rsid w:val="004C487D"/>
    <w:rsid w:val="004C4D8F"/>
    <w:rsid w:val="004D2059"/>
    <w:rsid w:val="004D6025"/>
    <w:rsid w:val="004D7BBC"/>
    <w:rsid w:val="004E5811"/>
    <w:rsid w:val="00522187"/>
    <w:rsid w:val="00530845"/>
    <w:rsid w:val="005540DD"/>
    <w:rsid w:val="00554EF5"/>
    <w:rsid w:val="0055561E"/>
    <w:rsid w:val="00565C2F"/>
    <w:rsid w:val="00570DEC"/>
    <w:rsid w:val="00576B1F"/>
    <w:rsid w:val="005B51F3"/>
    <w:rsid w:val="005B7297"/>
    <w:rsid w:val="005D5A54"/>
    <w:rsid w:val="005E17DF"/>
    <w:rsid w:val="005F0825"/>
    <w:rsid w:val="006115F2"/>
    <w:rsid w:val="00640B35"/>
    <w:rsid w:val="0064758A"/>
    <w:rsid w:val="006558D8"/>
    <w:rsid w:val="0066026F"/>
    <w:rsid w:val="00684718"/>
    <w:rsid w:val="00696C43"/>
    <w:rsid w:val="006A0BC3"/>
    <w:rsid w:val="006A11C5"/>
    <w:rsid w:val="006B7DD9"/>
    <w:rsid w:val="006C40DA"/>
    <w:rsid w:val="006E096A"/>
    <w:rsid w:val="006E1C3C"/>
    <w:rsid w:val="006E3ED4"/>
    <w:rsid w:val="006E4B7E"/>
    <w:rsid w:val="00705795"/>
    <w:rsid w:val="007451B5"/>
    <w:rsid w:val="007641BB"/>
    <w:rsid w:val="00766734"/>
    <w:rsid w:val="00786F15"/>
    <w:rsid w:val="007B33BD"/>
    <w:rsid w:val="007B7163"/>
    <w:rsid w:val="007C1618"/>
    <w:rsid w:val="007C6635"/>
    <w:rsid w:val="007D3E54"/>
    <w:rsid w:val="007E4290"/>
    <w:rsid w:val="007E74EB"/>
    <w:rsid w:val="007F1482"/>
    <w:rsid w:val="00850564"/>
    <w:rsid w:val="00851DDF"/>
    <w:rsid w:val="00871D37"/>
    <w:rsid w:val="00871E7D"/>
    <w:rsid w:val="00891054"/>
    <w:rsid w:val="008949AE"/>
    <w:rsid w:val="00895134"/>
    <w:rsid w:val="008A0074"/>
    <w:rsid w:val="008C62F8"/>
    <w:rsid w:val="008E17EE"/>
    <w:rsid w:val="00905F5A"/>
    <w:rsid w:val="00911DBA"/>
    <w:rsid w:val="00912854"/>
    <w:rsid w:val="0091359E"/>
    <w:rsid w:val="00923E58"/>
    <w:rsid w:val="009529A7"/>
    <w:rsid w:val="00952B26"/>
    <w:rsid w:val="009548FE"/>
    <w:rsid w:val="00965D39"/>
    <w:rsid w:val="009A02C5"/>
    <w:rsid w:val="009B010C"/>
    <w:rsid w:val="009B0365"/>
    <w:rsid w:val="009D053C"/>
    <w:rsid w:val="009E511F"/>
    <w:rsid w:val="009E7424"/>
    <w:rsid w:val="009F03B8"/>
    <w:rsid w:val="00A077B7"/>
    <w:rsid w:val="00A15671"/>
    <w:rsid w:val="00A25687"/>
    <w:rsid w:val="00A66141"/>
    <w:rsid w:val="00A81D9C"/>
    <w:rsid w:val="00A92E15"/>
    <w:rsid w:val="00AD7338"/>
    <w:rsid w:val="00AF305E"/>
    <w:rsid w:val="00B0432F"/>
    <w:rsid w:val="00B14F03"/>
    <w:rsid w:val="00B166C9"/>
    <w:rsid w:val="00B21253"/>
    <w:rsid w:val="00B21427"/>
    <w:rsid w:val="00B21F57"/>
    <w:rsid w:val="00B26F1F"/>
    <w:rsid w:val="00B7149A"/>
    <w:rsid w:val="00B71D09"/>
    <w:rsid w:val="00B86AE1"/>
    <w:rsid w:val="00B87661"/>
    <w:rsid w:val="00B9568A"/>
    <w:rsid w:val="00BA6DCE"/>
    <w:rsid w:val="00BE5678"/>
    <w:rsid w:val="00BE63EC"/>
    <w:rsid w:val="00C033F3"/>
    <w:rsid w:val="00C30F6D"/>
    <w:rsid w:val="00C41D53"/>
    <w:rsid w:val="00C71F6E"/>
    <w:rsid w:val="00C83D0A"/>
    <w:rsid w:val="00C902C6"/>
    <w:rsid w:val="00CB2F06"/>
    <w:rsid w:val="00CB7CF2"/>
    <w:rsid w:val="00CC232D"/>
    <w:rsid w:val="00CD14DA"/>
    <w:rsid w:val="00CD3D84"/>
    <w:rsid w:val="00CD6892"/>
    <w:rsid w:val="00CE33DB"/>
    <w:rsid w:val="00CE607D"/>
    <w:rsid w:val="00CF12C4"/>
    <w:rsid w:val="00CF5270"/>
    <w:rsid w:val="00CF7C7B"/>
    <w:rsid w:val="00D076DC"/>
    <w:rsid w:val="00D16A1D"/>
    <w:rsid w:val="00D33EA3"/>
    <w:rsid w:val="00D406FD"/>
    <w:rsid w:val="00D6738E"/>
    <w:rsid w:val="00D87324"/>
    <w:rsid w:val="00D9526D"/>
    <w:rsid w:val="00D9564B"/>
    <w:rsid w:val="00DB587E"/>
    <w:rsid w:val="00DC3581"/>
    <w:rsid w:val="00DC5D59"/>
    <w:rsid w:val="00DD29F5"/>
    <w:rsid w:val="00DE7A9D"/>
    <w:rsid w:val="00DF4332"/>
    <w:rsid w:val="00DF4837"/>
    <w:rsid w:val="00E00F1A"/>
    <w:rsid w:val="00E04CDB"/>
    <w:rsid w:val="00E0681F"/>
    <w:rsid w:val="00E27F80"/>
    <w:rsid w:val="00E323F8"/>
    <w:rsid w:val="00E37B5B"/>
    <w:rsid w:val="00E43E08"/>
    <w:rsid w:val="00E7304D"/>
    <w:rsid w:val="00E85E91"/>
    <w:rsid w:val="00E9240C"/>
    <w:rsid w:val="00EB50E9"/>
    <w:rsid w:val="00EB6E98"/>
    <w:rsid w:val="00EB7DA6"/>
    <w:rsid w:val="00EC66A3"/>
    <w:rsid w:val="00ED3BFD"/>
    <w:rsid w:val="00EE5A19"/>
    <w:rsid w:val="00F144F9"/>
    <w:rsid w:val="00F34B85"/>
    <w:rsid w:val="00F41432"/>
    <w:rsid w:val="00F573FB"/>
    <w:rsid w:val="00FB5434"/>
    <w:rsid w:val="00FD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B543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9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8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451B5"/>
    <w:pPr>
      <w:spacing w:after="120" w:line="480" w:lineRule="auto"/>
      <w:ind w:left="283" w:hanging="295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7451B5"/>
    <w:rPr>
      <w:sz w:val="22"/>
      <w:szCs w:val="22"/>
      <w:lang w:eastAsia="en-US"/>
    </w:rPr>
  </w:style>
  <w:style w:type="character" w:styleId="a4">
    <w:name w:val="Hyperlink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qFormat/>
    <w:rsid w:val="009529A7"/>
    <w:rPr>
      <w:rFonts w:eastAsia="Times New Roman"/>
      <w:sz w:val="22"/>
      <w:szCs w:val="22"/>
    </w:rPr>
  </w:style>
  <w:style w:type="paragraph" w:styleId="a6">
    <w:name w:val="Normal (Web)"/>
    <w:basedOn w:val="a"/>
    <w:unhideWhenUsed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B9568A"/>
  </w:style>
  <w:style w:type="paragraph" w:customStyle="1" w:styleId="a7">
    <w:name w:val="список с точками"/>
    <w:basedOn w:val="a"/>
    <w:rsid w:val="00FB5434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 Знак Знак"/>
    <w:basedOn w:val="a"/>
    <w:link w:val="11"/>
    <w:unhideWhenUsed/>
    <w:rsid w:val="00FB543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uiPriority w:val="99"/>
    <w:semiHidden/>
    <w:rsid w:val="00FB5434"/>
    <w:rPr>
      <w:sz w:val="22"/>
      <w:szCs w:val="22"/>
      <w:lang w:eastAsia="en-US"/>
    </w:rPr>
  </w:style>
  <w:style w:type="character" w:customStyle="1" w:styleId="11">
    <w:name w:val="Основной текст Знак1"/>
    <w:aliases w:val=" Знак Знак Знак"/>
    <w:link w:val="a8"/>
    <w:uiPriority w:val="99"/>
    <w:rsid w:val="00FB54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B54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">
    <w:name w:val="заголовок 2"/>
    <w:basedOn w:val="a"/>
    <w:next w:val="a"/>
    <w:rsid w:val="00FB5434"/>
    <w:pPr>
      <w:keepNext/>
      <w:autoSpaceDE w:val="0"/>
      <w:autoSpaceDN w:val="0"/>
      <w:spacing w:after="0" w:line="240" w:lineRule="auto"/>
      <w:jc w:val="center"/>
    </w:pPr>
    <w:rPr>
      <w:rFonts w:ascii="Baltica" w:eastAsia="Times New Roman" w:hAnsi="Baltica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543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B5434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B543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2">
    <w:name w:val="Body Text 2"/>
    <w:basedOn w:val="a"/>
    <w:link w:val="23"/>
    <w:rsid w:val="00FB543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rsid w:val="00FB5434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B54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B5434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B54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B5434"/>
    <w:rPr>
      <w:sz w:val="22"/>
      <w:szCs w:val="22"/>
      <w:lang w:eastAsia="en-US"/>
    </w:rPr>
  </w:style>
  <w:style w:type="character" w:customStyle="1" w:styleId="value">
    <w:name w:val="value"/>
    <w:rsid w:val="00CF12C4"/>
  </w:style>
  <w:style w:type="paragraph" w:customStyle="1" w:styleId="ConsPlusNormal">
    <w:name w:val="ConsPlusNormal"/>
    <w:rsid w:val="00E27F8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FollowedHyperlink"/>
    <w:uiPriority w:val="99"/>
    <w:semiHidden/>
    <w:unhideWhenUsed/>
    <w:rsid w:val="000E5EE5"/>
    <w:rPr>
      <w:color w:val="800080"/>
      <w:u w:val="single"/>
    </w:rPr>
  </w:style>
  <w:style w:type="character" w:customStyle="1" w:styleId="40">
    <w:name w:val="Заголовок 4 Знак"/>
    <w:link w:val="4"/>
    <w:uiPriority w:val="9"/>
    <w:semiHidden/>
    <w:rsid w:val="00A81D9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A6DCE"/>
    <w:rPr>
      <w:rFonts w:ascii="Tahoma" w:hAnsi="Tahoma" w:cs="Tahoma"/>
      <w:sz w:val="16"/>
      <w:szCs w:val="16"/>
      <w:lang w:eastAsia="en-US"/>
    </w:rPr>
  </w:style>
  <w:style w:type="character" w:customStyle="1" w:styleId="hilight">
    <w:name w:val="hilight"/>
    <w:basedOn w:val="a0"/>
    <w:rsid w:val="001C12B1"/>
  </w:style>
  <w:style w:type="paragraph" w:customStyle="1" w:styleId="24">
    <w:name w:val="Абзац списка2"/>
    <w:basedOn w:val="a"/>
    <w:rsid w:val="00554EF5"/>
    <w:pPr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795839" TargetMode="External"/><Relationship Id="rId13" Type="http://schemas.openxmlformats.org/officeDocument/2006/relationships/hyperlink" Target="http://www.studentlibrary.ru/book/ISBN9785713315085.html" TargetMode="External"/><Relationship Id="rId18" Type="http://schemas.openxmlformats.org/officeDocument/2006/relationships/hyperlink" Target="http://www.gks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studentam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279032822.htm" TargetMode="External"/><Relationship Id="rId17" Type="http://schemas.openxmlformats.org/officeDocument/2006/relationships/hyperlink" Target="http://www.minfin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conomy.gov.ru" TargetMode="External"/><Relationship Id="rId20" Type="http://schemas.openxmlformats.org/officeDocument/2006/relationships/hyperlink" Target="http://www.unn.ru/books/resources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57397" TargetMode="External"/><Relationship Id="rId24" Type="http://schemas.openxmlformats.org/officeDocument/2006/relationships/hyperlink" Target="http://www.expert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92847" TargetMode="External"/><Relationship Id="rId23" Type="http://schemas.openxmlformats.org/officeDocument/2006/relationships/hyperlink" Target="http://www.economist.com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znanium.com/catalog.php?bookinfo=503947" TargetMode="External"/><Relationship Id="rId19" Type="http://schemas.openxmlformats.org/officeDocument/2006/relationships/hyperlink" Target="http://www.cbr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937490" TargetMode="External"/><Relationship Id="rId14" Type="http://schemas.openxmlformats.org/officeDocument/2006/relationships/hyperlink" Target="http://www.studentlibrary.ru/book/ISBN9785394013874.html" TargetMode="External"/><Relationship Id="rId22" Type="http://schemas.openxmlformats.org/officeDocument/2006/relationships/hyperlink" Target="http://www.rsl.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00FA33-EDAD-40B4-A65C-6098D15E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6814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45569</CharactersWithSpaces>
  <SharedDoc>false</SharedDoc>
  <HLinks>
    <vt:vector size="54" baseType="variant"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6684783</vt:i4>
      </vt:variant>
      <vt:variant>
        <vt:i4>33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4194389</vt:i4>
      </vt:variant>
      <vt:variant>
        <vt:i4>30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1507418</vt:i4>
      </vt:variant>
      <vt:variant>
        <vt:i4>27</vt:i4>
      </vt:variant>
      <vt:variant>
        <vt:i4>0</vt:i4>
      </vt:variant>
      <vt:variant>
        <vt:i4>5</vt:i4>
      </vt:variant>
      <vt:variant>
        <vt:lpwstr>http://www.libsib.ru/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3801188</vt:i4>
      </vt:variant>
      <vt:variant>
        <vt:i4>21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18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3801188</vt:i4>
      </vt:variant>
      <vt:variant>
        <vt:i4>12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Назарова</dc:creator>
  <cp:lastModifiedBy>ALLA</cp:lastModifiedBy>
  <cp:revision>57</cp:revision>
  <cp:lastPrinted>2017-06-10T12:55:00Z</cp:lastPrinted>
  <dcterms:created xsi:type="dcterms:W3CDTF">2017-11-09T07:09:00Z</dcterms:created>
  <dcterms:modified xsi:type="dcterms:W3CDTF">2020-10-21T05:38:00Z</dcterms:modified>
</cp:coreProperties>
</file>