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F0" w:rsidRPr="00423C5E" w:rsidRDefault="007E6105" w:rsidP="007162F0">
      <w:pPr>
        <w:jc w:val="center"/>
        <w:rPr>
          <w:rFonts w:eastAsia="Times New Roman" w:cs="Times New Roman"/>
          <w:szCs w:val="24"/>
          <w:lang w:eastAsia="ru-RU"/>
        </w:rPr>
      </w:pPr>
      <w:r>
        <w:rPr>
          <w:szCs w:val="24"/>
        </w:rPr>
        <w:t>МИНИСТЕРСТВО НАУКИ И ВЫСШЕГО ОБРАЗОВАНИЯ РОССИЙСКОЙ ФЕДЕРАЦИИ</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7162F0" w:rsidRPr="00423C5E" w:rsidRDefault="007162F0" w:rsidP="007162F0">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7162F0" w:rsidRPr="00423C5E" w:rsidRDefault="007162F0" w:rsidP="007162F0">
      <w:pPr>
        <w:jc w:val="center"/>
        <w:rPr>
          <w:rFonts w:eastAsia="Times New Roman" w:cs="Times New Roman"/>
          <w:b/>
          <w:szCs w:val="24"/>
          <w:lang w:eastAsia="ru-RU"/>
        </w:rPr>
      </w:pPr>
    </w:p>
    <w:p w:rsidR="007162F0" w:rsidRPr="00423C5E" w:rsidRDefault="007162F0" w:rsidP="007162F0">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Pr>
                <w:rFonts w:eastAsia="Calibri" w:cs="Times New Roman"/>
                <w:szCs w:val="24"/>
                <w:lang w:eastAsia="ru-RU"/>
              </w:rPr>
              <w:t>Физический факультет</w:t>
            </w:r>
          </w:p>
        </w:tc>
      </w:tr>
    </w:tbl>
    <w:p w:rsidR="007162F0" w:rsidRPr="00423C5E" w:rsidRDefault="007162F0" w:rsidP="007162F0">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7162F0" w:rsidRPr="00423C5E" w:rsidRDefault="007162F0" w:rsidP="007162F0">
      <w:pPr>
        <w:jc w:val="center"/>
        <w:rPr>
          <w:rFonts w:eastAsia="Times New Roman" w:cs="Times New Roman"/>
          <w:szCs w:val="24"/>
          <w:lang w:eastAsia="ru-RU"/>
        </w:rPr>
      </w:pPr>
    </w:p>
    <w:tbl>
      <w:tblPr>
        <w:tblW w:w="0" w:type="auto"/>
        <w:tblInd w:w="4788" w:type="dxa"/>
        <w:tblLook w:val="01E0"/>
      </w:tblPr>
      <w:tblGrid>
        <w:gridCol w:w="4783"/>
      </w:tblGrid>
      <w:tr w:rsidR="007162F0" w:rsidRPr="00423C5E" w:rsidTr="0042492A">
        <w:trPr>
          <w:trHeight w:val="280"/>
        </w:trPr>
        <w:tc>
          <w:tcPr>
            <w:tcW w:w="4783" w:type="dxa"/>
            <w:shd w:val="clear" w:color="auto" w:fill="auto"/>
            <w:vAlign w:val="center"/>
          </w:tcPr>
          <w:p w:rsidR="007162F0" w:rsidRPr="00423C5E" w:rsidRDefault="007162F0" w:rsidP="0042492A">
            <w:pPr>
              <w:jc w:val="right"/>
              <w:rPr>
                <w:rFonts w:eastAsia="Calibri" w:cs="Times New Roman"/>
                <w:szCs w:val="24"/>
                <w:lang w:eastAsia="ru-RU"/>
              </w:rPr>
            </w:pPr>
            <w:r w:rsidRPr="00423C5E">
              <w:rPr>
                <w:rFonts w:eastAsia="Calibri" w:cs="Times New Roman"/>
                <w:szCs w:val="24"/>
                <w:lang w:eastAsia="ru-RU"/>
              </w:rPr>
              <w:t>УТВЕРЖДАЮ:</w:t>
            </w:r>
          </w:p>
        </w:tc>
      </w:tr>
    </w:tbl>
    <w:p w:rsidR="007162F0" w:rsidRPr="00423C5E" w:rsidRDefault="007162F0" w:rsidP="007162F0">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7162F0" w:rsidRPr="00423C5E" w:rsidTr="0042492A">
        <w:trPr>
          <w:trHeight w:val="280"/>
        </w:trPr>
        <w:tc>
          <w:tcPr>
            <w:tcW w:w="2693"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7162F0" w:rsidRPr="00423C5E" w:rsidRDefault="007162F0" w:rsidP="0042492A">
            <w:pPr>
              <w:jc w:val="right"/>
              <w:rPr>
                <w:rFonts w:eastAsia="Calibri" w:cs="Times New Roman"/>
                <w:szCs w:val="24"/>
                <w:lang w:eastAsia="ru-RU"/>
              </w:rPr>
            </w:pPr>
          </w:p>
        </w:tc>
        <w:tc>
          <w:tcPr>
            <w:tcW w:w="2127"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Малышев А.И.</w:t>
            </w:r>
          </w:p>
        </w:tc>
      </w:tr>
    </w:tbl>
    <w:p w:rsidR="007162F0" w:rsidRPr="00423C5E" w:rsidRDefault="007162F0" w:rsidP="007162F0">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7162F0" w:rsidRPr="00423C5E" w:rsidTr="0042492A">
        <w:trPr>
          <w:trHeight w:val="280"/>
          <w:jc w:val="right"/>
        </w:trPr>
        <w:tc>
          <w:tcPr>
            <w:tcW w:w="236" w:type="dxa"/>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7162F0" w:rsidRPr="00423C5E" w:rsidRDefault="00FE35D8" w:rsidP="0042492A">
            <w:pPr>
              <w:jc w:val="right"/>
              <w:rPr>
                <w:rFonts w:eastAsia="Calibri" w:cs="Times New Roman"/>
                <w:szCs w:val="24"/>
                <w:lang w:eastAsia="ru-RU"/>
              </w:rPr>
            </w:pPr>
            <w:r>
              <w:rPr>
                <w:rFonts w:eastAsia="Calibri" w:cs="Times New Roman"/>
                <w:szCs w:val="24"/>
                <w:lang w:eastAsia="ru-RU"/>
              </w:rPr>
              <w:t>7</w:t>
            </w:r>
          </w:p>
        </w:tc>
        <w:tc>
          <w:tcPr>
            <w:tcW w:w="236" w:type="dxa"/>
            <w:shd w:val="clear" w:color="auto" w:fill="auto"/>
            <w:vAlign w:val="center"/>
          </w:tcPr>
          <w:p w:rsidR="007162F0" w:rsidRPr="00423C5E" w:rsidRDefault="007162F0" w:rsidP="0042492A">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7162F0" w:rsidRPr="00423C5E" w:rsidRDefault="007162F0" w:rsidP="0042492A">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7162F0" w:rsidRPr="00423C5E" w:rsidRDefault="00FE35D8" w:rsidP="0042492A">
            <w:pPr>
              <w:jc w:val="center"/>
              <w:rPr>
                <w:rFonts w:eastAsia="Calibri" w:cs="Times New Roman"/>
                <w:szCs w:val="24"/>
                <w:lang w:eastAsia="ru-RU"/>
              </w:rPr>
            </w:pPr>
            <w:r>
              <w:rPr>
                <w:rFonts w:eastAsia="Calibri" w:cs="Times New Roman"/>
                <w:szCs w:val="24"/>
                <w:lang w:eastAsia="ru-RU"/>
              </w:rPr>
              <w:t>июня</w:t>
            </w:r>
          </w:p>
        </w:tc>
        <w:tc>
          <w:tcPr>
            <w:tcW w:w="1003" w:type="dxa"/>
            <w:shd w:val="clear" w:color="auto" w:fill="auto"/>
            <w:vAlign w:val="center"/>
          </w:tcPr>
          <w:p w:rsidR="007162F0" w:rsidRPr="00423C5E" w:rsidRDefault="007162F0" w:rsidP="007E6105">
            <w:pPr>
              <w:jc w:val="right"/>
              <w:rPr>
                <w:rFonts w:eastAsia="Calibri" w:cs="Times New Roman"/>
                <w:szCs w:val="24"/>
                <w:lang w:eastAsia="ru-RU"/>
              </w:rPr>
            </w:pPr>
            <w:r>
              <w:rPr>
                <w:rFonts w:eastAsia="Calibri" w:cs="Times New Roman"/>
                <w:szCs w:val="24"/>
                <w:lang w:eastAsia="ru-RU"/>
              </w:rPr>
              <w:t>201</w:t>
            </w:r>
            <w:r w:rsidR="007E6105">
              <w:rPr>
                <w:rFonts w:eastAsia="Calibri" w:cs="Times New Roman"/>
                <w:szCs w:val="24"/>
                <w:lang w:eastAsia="ru-RU"/>
              </w:rPr>
              <w:t>8</w:t>
            </w:r>
            <w:r w:rsidRPr="00423C5E">
              <w:rPr>
                <w:rFonts w:eastAsia="Calibri" w:cs="Times New Roman"/>
                <w:szCs w:val="24"/>
                <w:lang w:eastAsia="ru-RU"/>
              </w:rPr>
              <w:t xml:space="preserve"> г.</w:t>
            </w:r>
          </w:p>
        </w:tc>
      </w:tr>
    </w:tbl>
    <w:p w:rsidR="007162F0" w:rsidRPr="00423C5E" w:rsidRDefault="007162F0" w:rsidP="007162F0">
      <w:pPr>
        <w:tabs>
          <w:tab w:val="left" w:pos="5670"/>
        </w:tabs>
        <w:rPr>
          <w:rFonts w:eastAsia="Times New Roman" w:cs="Times New Roman"/>
          <w:sz w:val="28"/>
          <w:szCs w:val="24"/>
          <w:lang w:eastAsia="ru-RU"/>
        </w:rPr>
      </w:pPr>
    </w:p>
    <w:p w:rsidR="007162F0" w:rsidRPr="00423C5E" w:rsidRDefault="007162F0" w:rsidP="007162F0">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5315"/>
      </w:tblGrid>
      <w:tr w:rsidR="007162F0" w:rsidRPr="00423C5E" w:rsidTr="007162F0">
        <w:trPr>
          <w:trHeight w:val="328"/>
        </w:trPr>
        <w:tc>
          <w:tcPr>
            <w:tcW w:w="5315" w:type="dxa"/>
            <w:tcBorders>
              <w:top w:val="nil"/>
              <w:left w:val="nil"/>
              <w:bottom w:val="single" w:sz="4" w:space="0" w:color="auto"/>
              <w:right w:val="nil"/>
            </w:tcBorders>
            <w:shd w:val="clear" w:color="auto" w:fill="auto"/>
            <w:vAlign w:val="center"/>
          </w:tcPr>
          <w:p w:rsidR="007162F0" w:rsidRPr="00D04B76" w:rsidRDefault="007162F0" w:rsidP="0042492A">
            <w:pPr>
              <w:jc w:val="center"/>
              <w:rPr>
                <w:rFonts w:eastAsia="Calibri" w:cs="Times New Roman"/>
                <w:b/>
                <w:szCs w:val="24"/>
                <w:lang w:eastAsia="ru-RU"/>
              </w:rPr>
            </w:pPr>
            <w:r w:rsidRPr="00D04B76">
              <w:rPr>
                <w:rFonts w:eastAsia="Calibri" w:cs="Times New Roman"/>
                <w:b/>
                <w:sz w:val="32"/>
                <w:szCs w:val="24"/>
                <w:lang w:eastAsia="ru-RU"/>
              </w:rPr>
              <w:t>Иностранный язык</w:t>
            </w:r>
          </w:p>
        </w:tc>
      </w:tr>
    </w:tbl>
    <w:p w:rsidR="007162F0" w:rsidRPr="00423C5E" w:rsidRDefault="007162F0" w:rsidP="007162F0">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бакалавриат</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03.03.02 Физика</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E71BF4">
            <w:pPr>
              <w:jc w:val="center"/>
              <w:rPr>
                <w:rFonts w:eastAsia="Calibri" w:cs="Times New Roman"/>
                <w:szCs w:val="24"/>
                <w:lang w:eastAsia="ru-RU"/>
              </w:rPr>
            </w:pPr>
            <w:r w:rsidRPr="00423C5E">
              <w:rPr>
                <w:rFonts w:eastAsia="Calibri" w:cs="Times New Roman"/>
                <w:szCs w:val="24"/>
                <w:lang w:eastAsia="ru-RU"/>
              </w:rPr>
              <w:t>Физика</w:t>
            </w:r>
            <w:r>
              <w:rPr>
                <w:rFonts w:eastAsia="Calibri" w:cs="Times New Roman"/>
                <w:szCs w:val="24"/>
                <w:lang w:eastAsia="ru-RU"/>
              </w:rPr>
              <w:t xml:space="preserve"> спроектированных материалов: металлы, сплавы</w:t>
            </w:r>
            <w:r w:rsidR="00E71BF4" w:rsidRPr="00E71BF4">
              <w:rPr>
                <w:rFonts w:eastAsia="Calibri" w:cs="Times New Roman"/>
                <w:szCs w:val="24"/>
                <w:lang w:eastAsia="ru-RU"/>
              </w:rPr>
              <w:t xml:space="preserve"> </w:t>
            </w:r>
            <w:r w:rsidR="00E71BF4">
              <w:rPr>
                <w:rFonts w:eastAsia="Calibri" w:cs="Times New Roman"/>
                <w:szCs w:val="24"/>
                <w:lang w:eastAsia="ru-RU"/>
              </w:rPr>
              <w:t>и</w:t>
            </w:r>
            <w:r>
              <w:rPr>
                <w:rFonts w:eastAsia="Calibri" w:cs="Times New Roman"/>
                <w:szCs w:val="24"/>
                <w:lang w:eastAsia="ru-RU"/>
              </w:rPr>
              <w:t xml:space="preserve"> керамики</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7162F0" w:rsidRPr="00423C5E" w:rsidRDefault="007162F0" w:rsidP="007162F0">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7162F0" w:rsidRPr="00D04B76" w:rsidRDefault="007162F0" w:rsidP="007162F0">
      <w:pPr>
        <w:jc w:val="center"/>
        <w:rPr>
          <w:rFonts w:eastAsia="Times New Roman" w:cs="Times New Roman"/>
          <w:strike/>
          <w:sz w:val="28"/>
          <w:szCs w:val="28"/>
          <w:lang w:eastAsia="ru-RU"/>
        </w:rPr>
      </w:pPr>
    </w:p>
    <w:p w:rsidR="00632A59" w:rsidRDefault="00632A59" w:rsidP="00632A59">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32A59" w:rsidTr="00632A59">
        <w:trPr>
          <w:trHeight w:val="328"/>
        </w:trPr>
        <w:tc>
          <w:tcPr>
            <w:tcW w:w="4860" w:type="dxa"/>
            <w:tcBorders>
              <w:top w:val="nil"/>
              <w:left w:val="nil"/>
              <w:bottom w:val="single" w:sz="4" w:space="0" w:color="auto"/>
              <w:right w:val="nil"/>
            </w:tcBorders>
            <w:vAlign w:val="center"/>
            <w:hideMark/>
          </w:tcPr>
          <w:p w:rsidR="00632A59" w:rsidRDefault="00632A59" w:rsidP="007E6105">
            <w:pPr>
              <w:ind w:firstLine="104"/>
              <w:jc w:val="center"/>
              <w:rPr>
                <w:szCs w:val="24"/>
              </w:rPr>
            </w:pPr>
            <w:r>
              <w:rPr>
                <w:sz w:val="28"/>
                <w:szCs w:val="24"/>
              </w:rPr>
              <w:t>201</w:t>
            </w:r>
            <w:r w:rsidR="007E6105">
              <w:rPr>
                <w:sz w:val="28"/>
                <w:szCs w:val="24"/>
              </w:rPr>
              <w:t>8</w:t>
            </w:r>
          </w:p>
        </w:tc>
      </w:tr>
    </w:tbl>
    <w:p w:rsidR="00632A59" w:rsidRDefault="00632A59" w:rsidP="00632A59">
      <w:pPr>
        <w:jc w:val="center"/>
        <w:rPr>
          <w:strike/>
          <w:sz w:val="28"/>
          <w:szCs w:val="28"/>
        </w:rPr>
      </w:pPr>
    </w:p>
    <w:p w:rsidR="007162F0" w:rsidRPr="00D04B76" w:rsidRDefault="007162F0" w:rsidP="007162F0">
      <w:pPr>
        <w:jc w:val="center"/>
        <w:rPr>
          <w:rFonts w:eastAsia="Times New Roman" w:cs="Times New Roman"/>
          <w:strike/>
          <w:sz w:val="28"/>
          <w:szCs w:val="28"/>
          <w:lang w:eastAsia="ru-RU"/>
        </w:rPr>
      </w:pPr>
    </w:p>
    <w:p w:rsidR="007162F0" w:rsidRDefault="007162F0" w:rsidP="007162F0">
      <w:pPr>
        <w:jc w:val="center"/>
        <w:rPr>
          <w:rFonts w:eastAsia="Times New Roman" w:cs="Times New Roman"/>
          <w:sz w:val="28"/>
          <w:szCs w:val="24"/>
          <w:lang w:eastAsia="ru-RU"/>
        </w:rPr>
      </w:pPr>
    </w:p>
    <w:p w:rsidR="007162F0" w:rsidRDefault="007162F0" w:rsidP="007162F0">
      <w:pPr>
        <w:jc w:val="center"/>
        <w:rPr>
          <w:rFonts w:eastAsia="Times New Roman" w:cs="Times New Roman"/>
          <w:sz w:val="28"/>
          <w:szCs w:val="24"/>
          <w:lang w:eastAsia="ru-RU"/>
        </w:rPr>
      </w:pPr>
    </w:p>
    <w:p w:rsidR="007162F0" w:rsidRPr="00423C5E" w:rsidRDefault="007162F0" w:rsidP="007162F0">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632A59">
        <w:rPr>
          <w:rFonts w:eastAsia="Times New Roman" w:cs="Times New Roman"/>
          <w:sz w:val="28"/>
          <w:szCs w:val="24"/>
          <w:lang w:val="en-US" w:eastAsia="ru-RU"/>
        </w:rPr>
        <w:t xml:space="preserve"> </w:t>
      </w:r>
      <w:r>
        <w:rPr>
          <w:rFonts w:eastAsia="Times New Roman" w:cs="Times New Roman"/>
          <w:sz w:val="28"/>
          <w:szCs w:val="24"/>
          <w:lang w:eastAsia="ru-RU"/>
        </w:rPr>
        <w:t>201</w:t>
      </w:r>
      <w:r w:rsidR="007E6105">
        <w:rPr>
          <w:rFonts w:eastAsia="Times New Roman" w:cs="Times New Roman"/>
          <w:sz w:val="28"/>
          <w:szCs w:val="24"/>
          <w:lang w:eastAsia="ru-RU"/>
        </w:rPr>
        <w:t>8</w:t>
      </w:r>
    </w:p>
    <w:p w:rsidR="00932C01" w:rsidRDefault="007162F0" w:rsidP="007162F0">
      <w:r w:rsidRPr="00423C5E">
        <w:rPr>
          <w:rFonts w:eastAsia="Times New Roman" w:cs="Times New Roman"/>
          <w:sz w:val="28"/>
          <w:szCs w:val="24"/>
          <w:lang w:eastAsia="ru-RU"/>
        </w:rPr>
        <w:br w:type="page"/>
      </w:r>
    </w:p>
    <w:p w:rsidR="007162F0" w:rsidRDefault="007162F0" w:rsidP="007162F0">
      <w:pPr>
        <w:ind w:firstLine="709"/>
        <w:rPr>
          <w:b/>
          <w:szCs w:val="24"/>
        </w:rPr>
      </w:pPr>
      <w:r>
        <w:rPr>
          <w:b/>
          <w:szCs w:val="24"/>
        </w:rPr>
        <w:lastRenderedPageBreak/>
        <w:t xml:space="preserve">1. </w:t>
      </w:r>
      <w:r w:rsidRPr="00995729">
        <w:rPr>
          <w:b/>
          <w:szCs w:val="24"/>
        </w:rPr>
        <w:t>Место и цели дисци</w:t>
      </w:r>
      <w:r>
        <w:rPr>
          <w:b/>
          <w:szCs w:val="24"/>
        </w:rPr>
        <w:t>плины</w:t>
      </w:r>
      <w:r w:rsidRPr="00995729">
        <w:rPr>
          <w:b/>
          <w:szCs w:val="24"/>
        </w:rPr>
        <w:t xml:space="preserve"> в структуре ОПОП</w:t>
      </w:r>
    </w:p>
    <w:p w:rsidR="008E386C" w:rsidRDefault="008E386C" w:rsidP="007162F0">
      <w:pPr>
        <w:ind w:firstLine="709"/>
        <w:rPr>
          <w:szCs w:val="24"/>
        </w:rPr>
      </w:pPr>
      <w:r>
        <w:rPr>
          <w:szCs w:val="24"/>
        </w:rPr>
        <w:t>Дисциплина относится к базовой части ОПОП и является обязательной для изучения в 1-4 семестре (1-2 год обучения).</w:t>
      </w:r>
    </w:p>
    <w:p w:rsidR="007162F0" w:rsidRDefault="007162F0" w:rsidP="007162F0">
      <w:pPr>
        <w:ind w:firstLine="709"/>
        <w:rPr>
          <w:szCs w:val="24"/>
        </w:rPr>
      </w:pPr>
      <w:r w:rsidRPr="001438FB">
        <w:rPr>
          <w:szCs w:val="24"/>
        </w:rPr>
        <w:t>Курс английского языка относится к гуманитарным дисциплинам и является обязательным компонентом профессиональной подготовки современного специалиста. Для изучения данной дисциплины необходимы знания, умения и компетенции, сформированные в средней общеобразовательной школе и формируемые у обучающихся в вузе в процессе освоения лингвистических и других гуманитарных дисциплин. Вузовский курс иностранного языка носит коммуникативно-ориентированный и профессионально-направленный характер.</w:t>
      </w:r>
    </w:p>
    <w:p w:rsidR="007162F0" w:rsidRPr="001438FB" w:rsidRDefault="007162F0" w:rsidP="007162F0">
      <w:pPr>
        <w:ind w:firstLine="709"/>
        <w:rPr>
          <w:szCs w:val="24"/>
        </w:rPr>
      </w:pPr>
    </w:p>
    <w:p w:rsidR="007162F0" w:rsidRDefault="007162F0" w:rsidP="007162F0">
      <w:pPr>
        <w:ind w:firstLine="709"/>
        <w:rPr>
          <w:color w:val="C00000"/>
          <w:szCs w:val="24"/>
        </w:rPr>
      </w:pPr>
      <w:r w:rsidRPr="00197F23">
        <w:rPr>
          <w:b/>
          <w:szCs w:val="24"/>
        </w:rPr>
        <w:t>Целями освоения дисциплины являются</w:t>
      </w:r>
      <w:r w:rsidRPr="0002631A">
        <w:rPr>
          <w:color w:val="C00000"/>
          <w:szCs w:val="24"/>
        </w:rPr>
        <w:t>:</w:t>
      </w:r>
    </w:p>
    <w:p w:rsidR="007162F0" w:rsidRPr="008763EA" w:rsidRDefault="007162F0" w:rsidP="007162F0">
      <w:pPr>
        <w:ind w:firstLine="709"/>
        <w:rPr>
          <w:szCs w:val="24"/>
        </w:rPr>
      </w:pPr>
      <w:r w:rsidRPr="008763EA">
        <w:rPr>
          <w:szCs w:val="24"/>
        </w:rPr>
        <w:t>Обучение иностранному языку носит многоцелевой характер. Обеспечить достаточно свободное нормативно и функционально правильное владение всеми видами речевой деятельности, с учетом правил и норм социального и профессионального общения, т.е. формирование у студентов способности и готовности к межкультурной коммуникации, как в форме непосредственного устного общения, так и опосредованно. Познавательная роль курса английского языка – это развитие глубокого понимания и формирование представления о мире как об общем доме, уважительное и бережное отношение к традициям представителей разных стран и народов. Всё это содействует развитию единого образовательного пространства, формирует культуру языка, стимулирует творческую инициативу студентов путем предоставления им новых возможностей для самовыражения.</w:t>
      </w:r>
    </w:p>
    <w:p w:rsidR="007162F0" w:rsidRPr="008763EA" w:rsidRDefault="007162F0" w:rsidP="007162F0">
      <w:pPr>
        <w:tabs>
          <w:tab w:val="left" w:pos="426"/>
        </w:tabs>
        <w:ind w:firstLine="709"/>
        <w:rPr>
          <w:szCs w:val="24"/>
        </w:rPr>
      </w:pPr>
      <w:r w:rsidRPr="008763EA">
        <w:rPr>
          <w:szCs w:val="24"/>
        </w:rPr>
        <w:t xml:space="preserve">Образовательная и развивающая цели связаны с повышением общей культуры и образования студентов. При этом иностранный язык является средством межкультурного общения и инструментом познания культуры определенной национальной общности, средством познания и коммуникации. Для достижения этих целей требуется системное усвоение всех актуальных выразительных средств изучаемого языка. </w:t>
      </w:r>
    </w:p>
    <w:p w:rsidR="007162F0" w:rsidRPr="008763EA" w:rsidRDefault="007162F0" w:rsidP="007162F0">
      <w:pPr>
        <w:tabs>
          <w:tab w:val="left" w:pos="426"/>
        </w:tabs>
        <w:ind w:firstLine="709"/>
        <w:rPr>
          <w:szCs w:val="24"/>
        </w:rPr>
      </w:pPr>
      <w:r w:rsidRPr="008763EA">
        <w:rPr>
          <w:szCs w:val="24"/>
        </w:rPr>
        <w:t xml:space="preserve">Развивающая цель подразумевает общее интеллектуальное развитие личности с учетом потребностей, интересов и индивидуальных особенностей студента. Овладение определенными познавательными приемами позволяет осуществлять коммуникативную деятельность, а это, в свою очередь, предполагает развитие способности к социальному взаимодействию, формирование </w:t>
      </w:r>
      <w:proofErr w:type="spellStart"/>
      <w:r w:rsidRPr="008763EA">
        <w:rPr>
          <w:szCs w:val="24"/>
        </w:rPr>
        <w:t>общеучебных</w:t>
      </w:r>
      <w:proofErr w:type="spellEnd"/>
      <w:r w:rsidRPr="008763EA">
        <w:rPr>
          <w:szCs w:val="24"/>
        </w:rPr>
        <w:t xml:space="preserve"> и компенсирующих умений.</w:t>
      </w:r>
    </w:p>
    <w:p w:rsidR="007162F0" w:rsidRPr="00C076DA" w:rsidRDefault="007162F0" w:rsidP="007162F0">
      <w:pPr>
        <w:tabs>
          <w:tab w:val="left" w:pos="426"/>
        </w:tabs>
        <w:ind w:firstLine="709"/>
        <w:rPr>
          <w:szCs w:val="24"/>
        </w:rPr>
      </w:pPr>
      <w:r w:rsidRPr="008763EA">
        <w:rPr>
          <w:szCs w:val="24"/>
        </w:rPr>
        <w:t>Таким образом, конечная цель обучения – формирование способности и готовности к межкультурному общению – обуславливает коммуникативную направленность курса английского языка. Такая цель означает достижение определенного уровня компетенции, под которой понимается умение соотносить средства иностранного языка с конкретными ситуациями, условиями и задачами речевого общения и способствует процессу целенаправленной активизации языкового материала.</w:t>
      </w:r>
      <w:r w:rsidRPr="00C076DA">
        <w:rPr>
          <w:szCs w:val="24"/>
        </w:rPr>
        <w:t xml:space="preserve"> </w:t>
      </w:r>
    </w:p>
    <w:p w:rsidR="007162F0" w:rsidRDefault="007162F0" w:rsidP="007162F0">
      <w:pPr>
        <w:tabs>
          <w:tab w:val="left" w:pos="426"/>
        </w:tabs>
        <w:ind w:right="-853"/>
        <w:rPr>
          <w:i/>
          <w:szCs w:val="24"/>
        </w:rPr>
      </w:pPr>
    </w:p>
    <w:p w:rsidR="007162F0" w:rsidRPr="00995729" w:rsidRDefault="008E386C" w:rsidP="008E386C">
      <w:pPr>
        <w:tabs>
          <w:tab w:val="left" w:pos="426"/>
        </w:tabs>
        <w:ind w:right="140"/>
        <w:rPr>
          <w:b/>
          <w:szCs w:val="24"/>
        </w:rPr>
      </w:pPr>
      <w:r>
        <w:rPr>
          <w:b/>
          <w:szCs w:val="24"/>
        </w:rPr>
        <w:t xml:space="preserve">2. </w:t>
      </w:r>
      <w:r w:rsidR="007162F0" w:rsidRPr="00995729">
        <w:rPr>
          <w:b/>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7162F0" w:rsidRPr="006A7E5E" w:rsidRDefault="007162F0" w:rsidP="007162F0">
      <w:pPr>
        <w:rPr>
          <w:szCs w:val="24"/>
        </w:rPr>
      </w:pPr>
      <w:r w:rsidRPr="006A7E5E">
        <w:rPr>
          <w:szCs w:val="24"/>
        </w:rPr>
        <w:t>В ходе изучения иностранного языка предусматриваются следующие основные компетенции:</w:t>
      </w:r>
    </w:p>
    <w:p w:rsidR="007162F0" w:rsidRPr="006A7E5E" w:rsidRDefault="007162F0" w:rsidP="007162F0">
      <w:pPr>
        <w:rPr>
          <w:szCs w:val="24"/>
        </w:rPr>
      </w:pPr>
      <w:r w:rsidRPr="006A7E5E">
        <w:rPr>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7162F0" w:rsidRPr="006A7E5E" w:rsidRDefault="007162F0" w:rsidP="007162F0">
      <w:pPr>
        <w:rPr>
          <w:szCs w:val="24"/>
        </w:rPr>
      </w:pPr>
      <w:r w:rsidRPr="006A7E5E">
        <w:rPr>
          <w:szCs w:val="24"/>
        </w:rPr>
        <w:t xml:space="preserve">- </w:t>
      </w:r>
      <w:r w:rsidRPr="008D2FE8">
        <w:rPr>
          <w:szCs w:val="24"/>
        </w:rPr>
        <w:t>способность работать в коллективе, толерантно воспринимая социальные, этнические, конфессиональные и культурные различия</w:t>
      </w:r>
      <w:r w:rsidRPr="006A7E5E">
        <w:rPr>
          <w:szCs w:val="24"/>
        </w:rPr>
        <w:t xml:space="preserve"> (ОК-</w:t>
      </w:r>
      <w:r>
        <w:rPr>
          <w:szCs w:val="24"/>
        </w:rPr>
        <w:t>6</w:t>
      </w:r>
      <w:r w:rsidRPr="006A7E5E">
        <w:rPr>
          <w:szCs w:val="24"/>
        </w:rPr>
        <w:t>);</w:t>
      </w:r>
    </w:p>
    <w:p w:rsidR="007162F0" w:rsidRPr="00C076DA" w:rsidRDefault="007162F0" w:rsidP="007162F0">
      <w:pPr>
        <w:tabs>
          <w:tab w:val="left" w:pos="426"/>
        </w:tabs>
        <w:rPr>
          <w:i/>
          <w:szCs w:val="24"/>
        </w:rPr>
      </w:pPr>
      <w:r>
        <w:rPr>
          <w:szCs w:val="24"/>
        </w:rPr>
        <w:t>-</w:t>
      </w:r>
      <w:r w:rsidRPr="006A7E5E">
        <w:rPr>
          <w:szCs w:val="24"/>
        </w:rPr>
        <w:t>способность использовать в своей профессиональной деятельности знание иностранного языка (ОПК-7).</w:t>
      </w:r>
      <w:r w:rsidRPr="00053313">
        <w:rPr>
          <w:i/>
          <w:szCs w:val="24"/>
        </w:rPr>
        <w:t xml:space="preserve"> </w:t>
      </w:r>
    </w:p>
    <w:p w:rsidR="007162F0" w:rsidRPr="00C076DA" w:rsidRDefault="007162F0" w:rsidP="007162F0">
      <w:pPr>
        <w:tabs>
          <w:tab w:val="left" w:pos="426"/>
        </w:tabs>
        <w:ind w:left="644" w:right="-853"/>
        <w:rPr>
          <w:i/>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222"/>
      </w:tblGrid>
      <w:tr w:rsidR="007162F0" w:rsidRPr="00C11054" w:rsidTr="008E386C">
        <w:trPr>
          <w:trHeight w:val="64"/>
        </w:trPr>
        <w:tc>
          <w:tcPr>
            <w:tcW w:w="1701" w:type="dxa"/>
          </w:tcPr>
          <w:p w:rsidR="007162F0" w:rsidRPr="00C11054" w:rsidRDefault="007162F0" w:rsidP="008E386C">
            <w:pPr>
              <w:rPr>
                <w:b/>
                <w:i/>
                <w:sz w:val="20"/>
                <w:szCs w:val="20"/>
              </w:rPr>
            </w:pPr>
            <w:r w:rsidRPr="00C11054">
              <w:rPr>
                <w:b/>
                <w:sz w:val="20"/>
                <w:szCs w:val="20"/>
              </w:rPr>
              <w:t>Формируемые компетенции</w:t>
            </w:r>
          </w:p>
        </w:tc>
        <w:tc>
          <w:tcPr>
            <w:tcW w:w="8222" w:type="dxa"/>
          </w:tcPr>
          <w:p w:rsidR="007162F0" w:rsidRPr="00C11054" w:rsidRDefault="007162F0" w:rsidP="008E386C">
            <w:pPr>
              <w:rPr>
                <w:b/>
                <w:sz w:val="20"/>
                <w:szCs w:val="20"/>
              </w:rPr>
            </w:pPr>
            <w:r w:rsidRPr="00C11054">
              <w:rPr>
                <w:b/>
                <w:sz w:val="20"/>
                <w:szCs w:val="20"/>
              </w:rPr>
              <w:t>Планируемые результаты обучения по дисциплине, характеризующие этапы формирования компетенций</w:t>
            </w:r>
          </w:p>
        </w:tc>
      </w:tr>
      <w:tr w:rsidR="007162F0" w:rsidRPr="00C11054" w:rsidTr="008E386C">
        <w:trPr>
          <w:trHeight w:val="769"/>
        </w:trPr>
        <w:tc>
          <w:tcPr>
            <w:tcW w:w="1701" w:type="dxa"/>
          </w:tcPr>
          <w:p w:rsidR="007162F0" w:rsidRPr="008E386C" w:rsidRDefault="007162F0" w:rsidP="008E386C">
            <w:pPr>
              <w:jc w:val="center"/>
              <w:rPr>
                <w:sz w:val="20"/>
                <w:szCs w:val="20"/>
              </w:rPr>
            </w:pPr>
            <w:r w:rsidRPr="008E386C">
              <w:rPr>
                <w:sz w:val="20"/>
                <w:szCs w:val="20"/>
              </w:rPr>
              <w:t>ОК-5</w:t>
            </w:r>
          </w:p>
        </w:tc>
        <w:tc>
          <w:tcPr>
            <w:tcW w:w="8222" w:type="dxa"/>
          </w:tcPr>
          <w:p w:rsidR="007162F0" w:rsidRPr="00B406BB" w:rsidRDefault="007162F0" w:rsidP="00B406BB">
            <w:pPr>
              <w:tabs>
                <w:tab w:val="left" w:pos="11"/>
              </w:tabs>
              <w:rPr>
                <w:sz w:val="20"/>
                <w:szCs w:val="20"/>
                <w:u w:val="single"/>
              </w:rPr>
            </w:pPr>
            <w:r w:rsidRPr="00B406BB">
              <w:rPr>
                <w:sz w:val="20"/>
                <w:szCs w:val="20"/>
                <w:u w:val="single"/>
              </w:rPr>
              <w:t xml:space="preserve">Знать: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 xml:space="preserve">общеязыковую лексику и лексику по специальности в объеме, необходимом для адекватной устной и письменной коммуникации; грамматику английского языка в объеме, </w:t>
            </w:r>
            <w:r w:rsidR="007162F0" w:rsidRPr="00C11054">
              <w:rPr>
                <w:sz w:val="20"/>
                <w:szCs w:val="20"/>
              </w:rPr>
              <w:lastRenderedPageBreak/>
              <w:t>необходимом как для коммуникативного, так и для ситуативного употребления грамматических структур, а также для лучшего осмысления студентами грамматических явлений изучаемого языка;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B406BB" w:rsidRDefault="007162F0" w:rsidP="00B406BB">
            <w:pPr>
              <w:tabs>
                <w:tab w:val="left" w:pos="11"/>
              </w:tabs>
              <w:rPr>
                <w:sz w:val="20"/>
                <w:szCs w:val="20"/>
                <w:u w:val="single"/>
              </w:rPr>
            </w:pPr>
            <w:r w:rsidRPr="00B406BB">
              <w:rPr>
                <w:sz w:val="20"/>
                <w:szCs w:val="20"/>
                <w:u w:val="single"/>
              </w:rPr>
              <w:t>Уметь:</w:t>
            </w:r>
          </w:p>
          <w:p w:rsidR="007162F0" w:rsidRPr="00C11054" w:rsidRDefault="00B406BB" w:rsidP="00B406BB">
            <w:pPr>
              <w:tabs>
                <w:tab w:val="left" w:pos="11"/>
              </w:tabs>
              <w:rPr>
                <w:sz w:val="20"/>
                <w:szCs w:val="20"/>
              </w:rPr>
            </w:pPr>
            <w:r>
              <w:rPr>
                <w:sz w:val="20"/>
                <w:szCs w:val="20"/>
              </w:rPr>
              <w:t>-</w:t>
            </w:r>
            <w:r w:rsidR="007162F0" w:rsidRPr="00C11054">
              <w:rPr>
                <w:sz w:val="20"/>
                <w:szCs w:val="20"/>
              </w:rPr>
              <w:t xml:space="preserve"> самостоятельно ориентироваться в обширной английской лексике, т.е. правильно определять основной смысл изучаемых лексических единиц в разных видах речи: разговорно-литературном, специальном, 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 воспринимать на слух информацию при непосредственном или </w:t>
            </w:r>
            <w:proofErr w:type="spellStart"/>
            <w:r w:rsidR="007162F0" w:rsidRPr="00C11054">
              <w:rPr>
                <w:sz w:val="20"/>
                <w:szCs w:val="20"/>
              </w:rPr>
              <w:t>дистантном</w:t>
            </w:r>
            <w:proofErr w:type="spellEnd"/>
            <w:r w:rsidR="007162F0" w:rsidRPr="00C11054">
              <w:rPr>
                <w:sz w:val="20"/>
                <w:szCs w:val="20"/>
              </w:rPr>
              <w:t xml:space="preserve"> общении в рамках общей или профессиональной сфер;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вести разговор и высказывать свою точку зрения; уметь передать письменно собственную информацию в виде монологических текстов, написать аннотацию к статье, резюме к курсовой или дипломной работы.</w:t>
            </w:r>
          </w:p>
          <w:p w:rsidR="007162F0" w:rsidRPr="00B406BB" w:rsidRDefault="007162F0" w:rsidP="00B406BB">
            <w:pPr>
              <w:tabs>
                <w:tab w:val="left" w:pos="11"/>
              </w:tabs>
              <w:rPr>
                <w:sz w:val="20"/>
                <w:szCs w:val="20"/>
                <w:u w:val="single"/>
              </w:rPr>
            </w:pPr>
            <w:r w:rsidRPr="00B406BB">
              <w:rPr>
                <w:sz w:val="20"/>
                <w:szCs w:val="20"/>
                <w:u w:val="single"/>
              </w:rPr>
              <w:t>Владеть:</w:t>
            </w:r>
          </w:p>
          <w:p w:rsidR="007162F0" w:rsidRPr="00C11054" w:rsidRDefault="00B406BB" w:rsidP="00B406BB">
            <w:pPr>
              <w:tabs>
                <w:tab w:val="left" w:pos="11"/>
              </w:tabs>
              <w:rPr>
                <w:i/>
                <w:sz w:val="20"/>
                <w:szCs w:val="20"/>
              </w:rPr>
            </w:pPr>
            <w:r>
              <w:rPr>
                <w:sz w:val="20"/>
                <w:szCs w:val="20"/>
              </w:rPr>
              <w:t>-</w:t>
            </w:r>
            <w:r w:rsidR="007162F0" w:rsidRPr="00C11054">
              <w:rPr>
                <w:sz w:val="20"/>
                <w:szCs w:val="20"/>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 навыками монологической или диалогической речи в соответствии с коммуникативным замыслом; навыками письменного общения, чтобы корректно оформлять информацию в процессе деловой или личной переписки, оформления документов подготовки выступлений и т.д.; навыками работы с текстами различных типов: учебных, научно-популярных, научных; навыками пользования справочной литературой и электронными источниками.</w:t>
            </w:r>
          </w:p>
        </w:tc>
      </w:tr>
      <w:tr w:rsidR="007162F0" w:rsidRPr="00C11054" w:rsidTr="008E386C">
        <w:trPr>
          <w:trHeight w:val="508"/>
        </w:trPr>
        <w:tc>
          <w:tcPr>
            <w:tcW w:w="1701" w:type="dxa"/>
          </w:tcPr>
          <w:p w:rsidR="007162F0" w:rsidRPr="008E386C" w:rsidRDefault="007162F0" w:rsidP="008E386C">
            <w:pPr>
              <w:jc w:val="center"/>
              <w:rPr>
                <w:sz w:val="20"/>
                <w:szCs w:val="20"/>
              </w:rPr>
            </w:pPr>
            <w:r w:rsidRPr="008E386C">
              <w:rPr>
                <w:sz w:val="20"/>
                <w:szCs w:val="20"/>
              </w:rPr>
              <w:lastRenderedPageBreak/>
              <w:t>ОК-6</w:t>
            </w:r>
          </w:p>
        </w:tc>
        <w:tc>
          <w:tcPr>
            <w:tcW w:w="8222" w:type="dxa"/>
          </w:tcPr>
          <w:p w:rsidR="007162F0" w:rsidRPr="00B406BB" w:rsidRDefault="007162F0" w:rsidP="00B406BB">
            <w:pPr>
              <w:tabs>
                <w:tab w:val="left" w:pos="426"/>
                <w:tab w:val="num" w:pos="822"/>
              </w:tabs>
              <w:rPr>
                <w:iCs/>
                <w:sz w:val="20"/>
                <w:szCs w:val="20"/>
                <w:u w:val="single"/>
              </w:rPr>
            </w:pPr>
            <w:r w:rsidRPr="00B406BB">
              <w:rPr>
                <w:iCs/>
                <w:sz w:val="20"/>
                <w:szCs w:val="20"/>
                <w:u w:val="single"/>
              </w:rPr>
              <w:t xml:space="preserve">Знать: </w:t>
            </w:r>
          </w:p>
          <w:p w:rsidR="007162F0" w:rsidRPr="00C11054" w:rsidRDefault="00B406BB" w:rsidP="00B406BB">
            <w:pPr>
              <w:tabs>
                <w:tab w:val="left" w:pos="426"/>
                <w:tab w:val="num" w:pos="822"/>
              </w:tabs>
              <w:rPr>
                <w:iCs/>
                <w:sz w:val="20"/>
                <w:szCs w:val="20"/>
              </w:rPr>
            </w:pPr>
            <w:r>
              <w:rPr>
                <w:iCs/>
                <w:sz w:val="20"/>
                <w:szCs w:val="20"/>
              </w:rPr>
              <w:t xml:space="preserve">- </w:t>
            </w:r>
            <w:r w:rsidR="007162F0" w:rsidRPr="00C11054">
              <w:rPr>
                <w:iCs/>
                <w:sz w:val="20"/>
                <w:szCs w:val="20"/>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C11054" w:rsidRDefault="00B406BB" w:rsidP="00B406BB">
            <w:pPr>
              <w:tabs>
                <w:tab w:val="left" w:pos="426"/>
                <w:tab w:val="num" w:pos="822"/>
              </w:tabs>
              <w:rPr>
                <w:sz w:val="20"/>
                <w:szCs w:val="20"/>
              </w:rPr>
            </w:pPr>
            <w:r>
              <w:rPr>
                <w:iCs/>
                <w:sz w:val="20"/>
                <w:szCs w:val="20"/>
              </w:rPr>
              <w:t>- с</w:t>
            </w:r>
            <w:r w:rsidR="007162F0" w:rsidRPr="00C11054">
              <w:rPr>
                <w:iCs/>
                <w:sz w:val="20"/>
                <w:szCs w:val="20"/>
              </w:rPr>
              <w:t>оциокультурную информацию: т</w:t>
            </w:r>
            <w:r w:rsidR="007162F0" w:rsidRPr="00C11054">
              <w:rPr>
                <w:sz w:val="20"/>
                <w:szCs w:val="20"/>
              </w:rPr>
              <w:t>ипы и особенности различных культур, особенности государственных, образовательных и социально-правовых систем различных стран.</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Уметь: </w:t>
            </w:r>
          </w:p>
          <w:p w:rsidR="007162F0" w:rsidRPr="00C11054" w:rsidRDefault="00B406BB" w:rsidP="00B406BB">
            <w:pPr>
              <w:tabs>
                <w:tab w:val="left" w:pos="426"/>
                <w:tab w:val="num" w:pos="822"/>
              </w:tabs>
              <w:rPr>
                <w:sz w:val="20"/>
                <w:szCs w:val="20"/>
              </w:rPr>
            </w:pPr>
            <w:r>
              <w:rPr>
                <w:sz w:val="20"/>
                <w:szCs w:val="20"/>
              </w:rPr>
              <w:t xml:space="preserve">- </w:t>
            </w:r>
            <w:r w:rsidR="007162F0" w:rsidRPr="00C11054">
              <w:rPr>
                <w:sz w:val="20"/>
                <w:szCs w:val="20"/>
              </w:rPr>
              <w:t>вести беседу используя монологическую и диалогическую речь;</w:t>
            </w:r>
          </w:p>
          <w:p w:rsidR="007162F0" w:rsidRPr="00C11054" w:rsidRDefault="00B406BB" w:rsidP="00B406BB">
            <w:pPr>
              <w:tabs>
                <w:tab w:val="left" w:pos="426"/>
                <w:tab w:val="num" w:pos="822"/>
              </w:tabs>
              <w:rPr>
                <w:sz w:val="20"/>
                <w:szCs w:val="20"/>
              </w:rPr>
            </w:pPr>
            <w:r>
              <w:rPr>
                <w:sz w:val="20"/>
                <w:szCs w:val="20"/>
              </w:rPr>
              <w:t xml:space="preserve">- </w:t>
            </w:r>
            <w:proofErr w:type="spellStart"/>
            <w:r w:rsidR="007162F0" w:rsidRPr="00C11054">
              <w:rPr>
                <w:sz w:val="20"/>
                <w:szCs w:val="20"/>
              </w:rPr>
              <w:t>коммуникативно</w:t>
            </w:r>
            <w:proofErr w:type="spellEnd"/>
            <w:r w:rsidR="007162F0" w:rsidRPr="00C11054">
              <w:rPr>
                <w:sz w:val="20"/>
                <w:szCs w:val="20"/>
              </w:rPr>
              <w:t xml:space="preserve"> и </w:t>
            </w:r>
            <w:proofErr w:type="spellStart"/>
            <w:r w:rsidR="007162F0" w:rsidRPr="00C11054">
              <w:rPr>
                <w:sz w:val="20"/>
                <w:szCs w:val="20"/>
              </w:rPr>
              <w:t>ситуативно</w:t>
            </w:r>
            <w:proofErr w:type="spellEnd"/>
            <w:r w:rsidR="007162F0" w:rsidRPr="00C11054">
              <w:rPr>
                <w:sz w:val="20"/>
                <w:szCs w:val="20"/>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Владеть: </w:t>
            </w:r>
          </w:p>
          <w:p w:rsidR="007162F0" w:rsidRPr="00C11054" w:rsidRDefault="00B406BB" w:rsidP="00B406BB">
            <w:pPr>
              <w:tabs>
                <w:tab w:val="left" w:pos="426"/>
                <w:tab w:val="num" w:pos="822"/>
              </w:tabs>
              <w:rPr>
                <w:i/>
                <w:sz w:val="20"/>
                <w:szCs w:val="20"/>
              </w:rPr>
            </w:pPr>
            <w:r>
              <w:rPr>
                <w:sz w:val="20"/>
                <w:szCs w:val="20"/>
              </w:rPr>
              <w:t xml:space="preserve">- </w:t>
            </w:r>
            <w:r w:rsidR="007162F0" w:rsidRPr="00C11054">
              <w:rPr>
                <w:sz w:val="20"/>
                <w:szCs w:val="20"/>
              </w:rPr>
              <w:t>навыками достаточно гибкого использования ранее сформированных речевых действий и вариативного пользования ими в пределах, предусмотренных программой.</w:t>
            </w:r>
          </w:p>
        </w:tc>
      </w:tr>
      <w:tr w:rsidR="007162F0" w:rsidRPr="00C11054" w:rsidTr="008E386C">
        <w:trPr>
          <w:trHeight w:val="523"/>
        </w:trPr>
        <w:tc>
          <w:tcPr>
            <w:tcW w:w="1701" w:type="dxa"/>
          </w:tcPr>
          <w:p w:rsidR="007162F0" w:rsidRPr="008E386C" w:rsidRDefault="007162F0" w:rsidP="008E386C">
            <w:pPr>
              <w:jc w:val="center"/>
              <w:rPr>
                <w:sz w:val="20"/>
                <w:szCs w:val="20"/>
              </w:rPr>
            </w:pPr>
            <w:r w:rsidRPr="008E386C">
              <w:rPr>
                <w:sz w:val="20"/>
                <w:szCs w:val="20"/>
              </w:rPr>
              <w:t>ОПК-7</w:t>
            </w:r>
          </w:p>
        </w:tc>
        <w:tc>
          <w:tcPr>
            <w:tcW w:w="8222" w:type="dxa"/>
          </w:tcPr>
          <w:p w:rsidR="007162F0" w:rsidRPr="00B406BB" w:rsidRDefault="00B406BB" w:rsidP="00B406BB">
            <w:pPr>
              <w:tabs>
                <w:tab w:val="left" w:pos="11"/>
              </w:tabs>
              <w:rPr>
                <w:sz w:val="20"/>
                <w:szCs w:val="20"/>
                <w:u w:val="single"/>
              </w:rPr>
            </w:pPr>
            <w:r>
              <w:rPr>
                <w:sz w:val="20"/>
                <w:szCs w:val="20"/>
                <w:u w:val="single"/>
              </w:rPr>
              <w:t>Уметь:</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чтения: </w:t>
            </w:r>
            <w:r w:rsidR="007162F0" w:rsidRPr="00C11054">
              <w:rPr>
                <w:sz w:val="20"/>
                <w:szCs w:val="20"/>
              </w:rPr>
              <w:t>читать оригинальные тексты, используя различные виды чтения (ознакомительное, поисковое, изучающее).</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w:t>
            </w:r>
            <w:proofErr w:type="spellStart"/>
            <w:r w:rsidR="007162F0" w:rsidRPr="00C11054">
              <w:rPr>
                <w:iCs/>
                <w:sz w:val="20"/>
                <w:szCs w:val="20"/>
              </w:rPr>
              <w:t>аудирования</w:t>
            </w:r>
            <w:proofErr w:type="spellEnd"/>
            <w:r w:rsidR="007162F0" w:rsidRPr="00C11054">
              <w:rPr>
                <w:iCs/>
                <w:sz w:val="20"/>
                <w:szCs w:val="20"/>
              </w:rPr>
              <w:t xml:space="preserve">: </w:t>
            </w:r>
            <w:r w:rsidR="007162F0" w:rsidRPr="00C11054">
              <w:rPr>
                <w:sz w:val="20"/>
                <w:szCs w:val="20"/>
              </w:rPr>
              <w:t xml:space="preserve">полно и точно понимать речь преподавателя и </w:t>
            </w:r>
            <w:proofErr w:type="spellStart"/>
            <w:r w:rsidR="007162F0" w:rsidRPr="00C11054">
              <w:rPr>
                <w:sz w:val="20"/>
                <w:szCs w:val="20"/>
              </w:rPr>
              <w:t>одногруппников</w:t>
            </w:r>
            <w:proofErr w:type="spellEnd"/>
            <w:r w:rsidR="007162F0" w:rsidRPr="00C11054">
              <w:rPr>
                <w:sz w:val="20"/>
                <w:szCs w:val="20"/>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письма: </w:t>
            </w:r>
            <w:r w:rsidR="007162F0" w:rsidRPr="00C11054">
              <w:rPr>
                <w:sz w:val="20"/>
                <w:szCs w:val="20"/>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говорения: </w:t>
            </w:r>
            <w:r w:rsidR="007162F0" w:rsidRPr="00C11054">
              <w:rPr>
                <w:sz w:val="20"/>
                <w:szCs w:val="20"/>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p w:rsidR="00B406BB" w:rsidRDefault="007162F0" w:rsidP="00B406BB">
            <w:pPr>
              <w:tabs>
                <w:tab w:val="left" w:pos="11"/>
              </w:tabs>
              <w:rPr>
                <w:sz w:val="20"/>
                <w:szCs w:val="20"/>
              </w:rPr>
            </w:pPr>
            <w:r w:rsidRPr="00B406BB">
              <w:rPr>
                <w:sz w:val="20"/>
                <w:szCs w:val="20"/>
                <w:u w:val="single"/>
              </w:rPr>
              <w:t>Владеть</w:t>
            </w:r>
            <w:r w:rsidRPr="00C11054">
              <w:rPr>
                <w:sz w:val="20"/>
                <w:szCs w:val="20"/>
              </w:rPr>
              <w:t xml:space="preserve">: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английским языком с целью использовать его в своей профессиональной деятельности;</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навыками самостоятельной работы;</w:t>
            </w:r>
          </w:p>
          <w:p w:rsidR="007162F0" w:rsidRPr="00C11054" w:rsidRDefault="00B406BB" w:rsidP="00B406BB">
            <w:pPr>
              <w:tabs>
                <w:tab w:val="left" w:pos="11"/>
              </w:tabs>
              <w:rPr>
                <w:i/>
                <w:sz w:val="20"/>
                <w:szCs w:val="20"/>
              </w:rPr>
            </w:pPr>
            <w:r>
              <w:rPr>
                <w:sz w:val="20"/>
                <w:szCs w:val="20"/>
              </w:rPr>
              <w:t xml:space="preserve">- </w:t>
            </w:r>
            <w:r w:rsidR="007162F0" w:rsidRPr="00C11054">
              <w:rPr>
                <w:sz w:val="20"/>
                <w:szCs w:val="20"/>
              </w:rPr>
              <w:t>основными методами, способами и средствами получения и переработки информации в глобальных компьютерных сетях.</w:t>
            </w:r>
          </w:p>
        </w:tc>
      </w:tr>
    </w:tbl>
    <w:p w:rsidR="007162F0" w:rsidRPr="00B406BB" w:rsidRDefault="007162F0" w:rsidP="007162F0">
      <w:pPr>
        <w:pStyle w:val="a5"/>
        <w:tabs>
          <w:tab w:val="clear" w:pos="822"/>
          <w:tab w:val="left" w:pos="426"/>
        </w:tabs>
        <w:spacing w:line="240" w:lineRule="auto"/>
        <w:ind w:left="0" w:firstLine="0"/>
      </w:pPr>
    </w:p>
    <w:p w:rsidR="007162F0" w:rsidRPr="00995729" w:rsidRDefault="00B406BB" w:rsidP="00B406BB">
      <w:pPr>
        <w:pStyle w:val="a5"/>
        <w:tabs>
          <w:tab w:val="clear" w:pos="822"/>
        </w:tabs>
        <w:spacing w:line="240" w:lineRule="auto"/>
        <w:ind w:left="0" w:firstLine="0"/>
        <w:rPr>
          <w:b/>
        </w:rPr>
      </w:pPr>
      <w:r>
        <w:rPr>
          <w:b/>
        </w:rPr>
        <w:t xml:space="preserve">3. </w:t>
      </w:r>
      <w:r w:rsidR="007162F0" w:rsidRPr="00995729">
        <w:rPr>
          <w:b/>
        </w:rPr>
        <w:t xml:space="preserve">Структура </w:t>
      </w:r>
      <w:r>
        <w:rPr>
          <w:b/>
        </w:rPr>
        <w:t>и содержание дисциплины</w:t>
      </w:r>
    </w:p>
    <w:p w:rsidR="007162F0" w:rsidRDefault="007162F0" w:rsidP="007162F0">
      <w:pPr>
        <w:pStyle w:val="a5"/>
        <w:tabs>
          <w:tab w:val="clear" w:pos="822"/>
        </w:tabs>
        <w:spacing w:line="240" w:lineRule="auto"/>
        <w:ind w:left="0" w:firstLine="0"/>
      </w:pPr>
      <w:r w:rsidRPr="00995729">
        <w:t xml:space="preserve">Объем дисциплины составляет </w:t>
      </w:r>
      <w:r w:rsidR="0053781C">
        <w:t>10</w:t>
      </w:r>
      <w:r w:rsidRPr="00995729">
        <w:t xml:space="preserve"> зачетных единиц, всего </w:t>
      </w:r>
      <w:r w:rsidR="0053781C">
        <w:t>360</w:t>
      </w:r>
      <w:r w:rsidRPr="00995729">
        <w:t xml:space="preserve"> часов,</w:t>
      </w:r>
      <w:r w:rsidR="0053781C">
        <w:t xml:space="preserve"> в том числе контактная работа – 135 часов,</w:t>
      </w:r>
      <w:r w:rsidRPr="00995729">
        <w:t xml:space="preserve"> из них практических занятий – </w:t>
      </w:r>
      <w:r w:rsidR="0053781C">
        <w:t>128</w:t>
      </w:r>
      <w:r w:rsidRPr="00995729">
        <w:t xml:space="preserve"> час</w:t>
      </w:r>
      <w:r w:rsidR="0053781C">
        <w:t>ов</w:t>
      </w:r>
      <w:r w:rsidRPr="00995729">
        <w:t xml:space="preserve">, часа самостоятельная работа – </w:t>
      </w:r>
      <w:r w:rsidR="0053781C">
        <w:t>117</w:t>
      </w:r>
      <w:r w:rsidRPr="00995729">
        <w:t xml:space="preserve"> часов</w:t>
      </w:r>
      <w:r w:rsidR="0053781C">
        <w:t>, КСР – 7 часов.</w:t>
      </w:r>
    </w:p>
    <w:p w:rsidR="00B406BB" w:rsidRPr="00995729" w:rsidRDefault="00B406BB" w:rsidP="007162F0">
      <w:pPr>
        <w:pStyle w:val="a5"/>
        <w:tabs>
          <w:tab w:val="clear" w:pos="822"/>
        </w:tabs>
        <w:spacing w:line="240" w:lineRule="auto"/>
        <w:ind w:left="0" w:firstLine="0"/>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5"/>
        <w:gridCol w:w="686"/>
        <w:gridCol w:w="774"/>
        <w:gridCol w:w="16"/>
        <w:gridCol w:w="740"/>
        <w:gridCol w:w="742"/>
        <w:gridCol w:w="708"/>
        <w:gridCol w:w="710"/>
        <w:gridCol w:w="638"/>
      </w:tblGrid>
      <w:tr w:rsidR="007162F0" w:rsidRPr="006A1F07" w:rsidTr="00AC5D0B">
        <w:tc>
          <w:tcPr>
            <w:tcW w:w="2493" w:type="pct"/>
            <w:vMerge w:val="restart"/>
            <w:tcBorders>
              <w:right w:val="single" w:sz="4" w:space="0" w:color="auto"/>
            </w:tcBorders>
          </w:tcPr>
          <w:p w:rsidR="007162F0" w:rsidRPr="006A1F07" w:rsidRDefault="007162F0" w:rsidP="0042492A">
            <w:pPr>
              <w:pStyle w:val="a5"/>
              <w:tabs>
                <w:tab w:val="clear" w:pos="822"/>
                <w:tab w:val="left" w:pos="460"/>
              </w:tabs>
              <w:spacing w:line="240" w:lineRule="auto"/>
              <w:ind w:left="0" w:right="34" w:firstLine="0"/>
              <w:jc w:val="center"/>
              <w:rPr>
                <w:sz w:val="20"/>
                <w:szCs w:val="20"/>
              </w:rPr>
            </w:pPr>
            <w:r w:rsidRPr="006A1F07">
              <w:rPr>
                <w:b/>
                <w:sz w:val="20"/>
                <w:szCs w:val="20"/>
              </w:rPr>
              <w:t xml:space="preserve">Наименование и краткое содержание разделов и тем дисциплины (модуля), </w:t>
            </w:r>
            <w:r w:rsidR="0042492A" w:rsidRPr="0042492A">
              <w:rPr>
                <w:b/>
                <w:sz w:val="20"/>
                <w:szCs w:val="20"/>
              </w:rPr>
              <w:t xml:space="preserve"> </w:t>
            </w:r>
            <w:r w:rsidRPr="006A1F07">
              <w:rPr>
                <w:b/>
                <w:sz w:val="20"/>
                <w:szCs w:val="20"/>
              </w:rPr>
              <w:t>форма промежуточной аттестации по дисциплине (модулю)</w:t>
            </w:r>
          </w:p>
        </w:tc>
        <w:tc>
          <w:tcPr>
            <w:tcW w:w="343" w:type="pct"/>
            <w:vMerge w:val="restart"/>
            <w:tcBorders>
              <w:top w:val="single" w:sz="4" w:space="0" w:color="auto"/>
              <w:left w:val="single" w:sz="4" w:space="0" w:color="auto"/>
              <w:right w:val="single" w:sz="4" w:space="0" w:color="auto"/>
            </w:tcBorders>
          </w:tcPr>
          <w:p w:rsidR="007162F0" w:rsidRPr="006A1F07" w:rsidRDefault="007162F0" w:rsidP="00AC5D0B">
            <w:pPr>
              <w:pStyle w:val="a5"/>
              <w:tabs>
                <w:tab w:val="clear" w:pos="822"/>
              </w:tabs>
              <w:spacing w:line="240" w:lineRule="auto"/>
              <w:ind w:left="27" w:right="-114" w:hanging="158"/>
              <w:jc w:val="center"/>
              <w:rPr>
                <w:b/>
                <w:sz w:val="20"/>
                <w:szCs w:val="20"/>
              </w:rPr>
            </w:pPr>
            <w:r w:rsidRPr="006A1F07">
              <w:rPr>
                <w:b/>
                <w:sz w:val="20"/>
                <w:szCs w:val="20"/>
              </w:rPr>
              <w:t>Всего</w:t>
            </w:r>
          </w:p>
          <w:p w:rsidR="007162F0" w:rsidRPr="006A1F07" w:rsidRDefault="007162F0" w:rsidP="00AC5D0B">
            <w:pPr>
              <w:pStyle w:val="a5"/>
              <w:tabs>
                <w:tab w:val="clear" w:pos="822"/>
                <w:tab w:val="left" w:pos="27"/>
              </w:tabs>
              <w:spacing w:line="240" w:lineRule="auto"/>
              <w:ind w:left="27" w:right="-114" w:hanging="158"/>
              <w:jc w:val="center"/>
              <w:rPr>
                <w:b/>
                <w:sz w:val="20"/>
                <w:szCs w:val="20"/>
              </w:rPr>
            </w:pPr>
            <w:r w:rsidRPr="006A1F07">
              <w:rPr>
                <w:b/>
                <w:sz w:val="20"/>
                <w:szCs w:val="20"/>
              </w:rPr>
              <w:t>(часы)</w:t>
            </w:r>
          </w:p>
        </w:tc>
        <w:tc>
          <w:tcPr>
            <w:tcW w:w="2164" w:type="pct"/>
            <w:gridSpan w:val="7"/>
            <w:tcBorders>
              <w:left w:val="single" w:sz="4" w:space="0" w:color="auto"/>
            </w:tcBorders>
          </w:tcPr>
          <w:p w:rsidR="007162F0" w:rsidRPr="006A1F07" w:rsidRDefault="007162F0" w:rsidP="0053781C">
            <w:pPr>
              <w:pStyle w:val="a5"/>
              <w:tabs>
                <w:tab w:val="clear" w:pos="822"/>
              </w:tabs>
              <w:spacing w:line="240" w:lineRule="auto"/>
              <w:ind w:left="0" w:firstLine="0"/>
              <w:jc w:val="center"/>
              <w:rPr>
                <w:sz w:val="20"/>
                <w:szCs w:val="20"/>
              </w:rPr>
            </w:pPr>
            <w:r w:rsidRPr="006A1F07">
              <w:rPr>
                <w:sz w:val="20"/>
                <w:szCs w:val="20"/>
              </w:rPr>
              <w:t>В том числе:</w:t>
            </w:r>
          </w:p>
        </w:tc>
      </w:tr>
      <w:tr w:rsidR="007162F0" w:rsidRPr="006A1F07" w:rsidTr="00AC5D0B">
        <w:tc>
          <w:tcPr>
            <w:tcW w:w="2493" w:type="pct"/>
            <w:vMerge/>
            <w:tcBorders>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1844" w:type="pct"/>
            <w:gridSpan w:val="6"/>
            <w:tcBorders>
              <w:left w:val="single" w:sz="4" w:space="0" w:color="auto"/>
            </w:tcBorders>
          </w:tcPr>
          <w:p w:rsidR="007162F0" w:rsidRPr="006A1F07" w:rsidRDefault="007162F0" w:rsidP="0053781C">
            <w:pPr>
              <w:pStyle w:val="a5"/>
              <w:tabs>
                <w:tab w:val="clear" w:pos="822"/>
              </w:tabs>
              <w:spacing w:line="240" w:lineRule="auto"/>
              <w:ind w:left="0" w:firstLine="0"/>
              <w:jc w:val="center"/>
              <w:rPr>
                <w:b/>
                <w:sz w:val="20"/>
                <w:szCs w:val="20"/>
              </w:rPr>
            </w:pPr>
            <w:r w:rsidRPr="006A1F07">
              <w:rPr>
                <w:b/>
                <w:sz w:val="20"/>
                <w:szCs w:val="20"/>
              </w:rPr>
              <w:t>Контактная работа (работа во взаимодействии с преподавателем), часы</w:t>
            </w:r>
            <w:r w:rsidR="0042492A" w:rsidRPr="0042492A">
              <w:rPr>
                <w:b/>
                <w:sz w:val="20"/>
                <w:szCs w:val="20"/>
              </w:rPr>
              <w:t xml:space="preserve"> </w:t>
            </w:r>
            <w:r w:rsidRPr="006A1F07">
              <w:rPr>
                <w:sz w:val="20"/>
                <w:szCs w:val="20"/>
              </w:rPr>
              <w:t>из них</w:t>
            </w:r>
          </w:p>
        </w:tc>
        <w:tc>
          <w:tcPr>
            <w:tcW w:w="320" w:type="pct"/>
            <w:vMerge w:val="restart"/>
            <w:textDirection w:val="btL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b/>
                <w:sz w:val="20"/>
                <w:szCs w:val="20"/>
              </w:rPr>
              <w:t>Самостоятельная работа обучающегося,</w:t>
            </w:r>
            <w:r w:rsidR="0042492A">
              <w:rPr>
                <w:b/>
                <w:sz w:val="20"/>
                <w:szCs w:val="20"/>
                <w:lang w:val="en-US"/>
              </w:rPr>
              <w:t xml:space="preserve"> </w:t>
            </w:r>
            <w:r w:rsidRPr="006A1F07">
              <w:rPr>
                <w:b/>
                <w:sz w:val="20"/>
                <w:szCs w:val="20"/>
              </w:rPr>
              <w:t>часы</w:t>
            </w:r>
          </w:p>
        </w:tc>
      </w:tr>
      <w:tr w:rsidR="007162F0" w:rsidRPr="006A1F07" w:rsidTr="00AC5D0B">
        <w:trPr>
          <w:cantSplit/>
          <w:trHeight w:val="1746"/>
        </w:trPr>
        <w:tc>
          <w:tcPr>
            <w:tcW w:w="2493" w:type="pct"/>
            <w:vMerge/>
            <w:tcBorders>
              <w:bottom w:val="single" w:sz="4" w:space="0" w:color="000000"/>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387" w:type="pct"/>
            <w:tcBorders>
              <w:left w:val="single" w:sz="4" w:space="0" w:color="auto"/>
            </w:tcBorders>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лекционного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77" w:type="pct"/>
            <w:gridSpan w:val="2"/>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7162F0" w:rsidRPr="006A1F07" w:rsidRDefault="0053781C" w:rsidP="0053781C">
            <w:pPr>
              <w:pStyle w:val="a5"/>
              <w:tabs>
                <w:tab w:val="left" w:pos="426"/>
              </w:tabs>
              <w:spacing w:line="240" w:lineRule="auto"/>
              <w:ind w:left="0" w:firstLine="0"/>
              <w:jc w:val="center"/>
              <w:rPr>
                <w:b/>
                <w:sz w:val="20"/>
                <w:szCs w:val="20"/>
              </w:rPr>
            </w:pPr>
            <w:r w:rsidRPr="0053781C">
              <w:rPr>
                <w:b/>
                <w:sz w:val="20"/>
                <w:szCs w:val="20"/>
              </w:rPr>
              <w:t>С</w:t>
            </w:r>
            <w:r w:rsidR="007162F0" w:rsidRPr="0053781C">
              <w:rPr>
                <w:b/>
                <w:sz w:val="20"/>
                <w:szCs w:val="20"/>
              </w:rPr>
              <w:t>еминарского типа</w:t>
            </w:r>
          </w:p>
        </w:tc>
        <w:tc>
          <w:tcPr>
            <w:tcW w:w="371" w:type="pct"/>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лабораторного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54" w:type="pct"/>
            <w:tcBorders>
              <w:bottom w:val="single" w:sz="4" w:space="0" w:color="auto"/>
            </w:tcBorders>
            <w:textDirection w:val="btLr"/>
            <w:tcFitText/>
            <w:vAlign w:val="center"/>
          </w:tcPr>
          <w:p w:rsidR="007162F0" w:rsidRPr="006A1F07" w:rsidRDefault="007162F0" w:rsidP="0042492A">
            <w:pPr>
              <w:pStyle w:val="a5"/>
              <w:tabs>
                <w:tab w:val="left" w:pos="426"/>
              </w:tabs>
              <w:spacing w:line="240" w:lineRule="auto"/>
              <w:ind w:left="0" w:firstLine="0"/>
              <w:jc w:val="center"/>
              <w:rPr>
                <w:sz w:val="20"/>
                <w:szCs w:val="20"/>
              </w:rPr>
            </w:pPr>
            <w:r w:rsidRPr="0042492A">
              <w:rPr>
                <w:b/>
                <w:sz w:val="20"/>
                <w:szCs w:val="20"/>
              </w:rPr>
              <w:t>Консультации</w:t>
            </w:r>
          </w:p>
        </w:tc>
        <w:tc>
          <w:tcPr>
            <w:tcW w:w="355" w:type="pct"/>
            <w:tcBorders>
              <w:bottom w:val="single" w:sz="4" w:space="0" w:color="auto"/>
            </w:tcBorders>
            <w:vAlign w:val="center"/>
          </w:tcPr>
          <w:p w:rsidR="007162F0" w:rsidRPr="006A1F07" w:rsidRDefault="007162F0" w:rsidP="0042492A">
            <w:pPr>
              <w:pStyle w:val="a5"/>
              <w:tabs>
                <w:tab w:val="clear" w:pos="822"/>
              </w:tabs>
              <w:spacing w:line="240" w:lineRule="auto"/>
              <w:ind w:left="0" w:right="-112" w:firstLine="0"/>
              <w:rPr>
                <w:b/>
                <w:sz w:val="20"/>
                <w:szCs w:val="20"/>
              </w:rPr>
            </w:pPr>
            <w:r w:rsidRPr="006A1F07">
              <w:rPr>
                <w:b/>
                <w:sz w:val="20"/>
                <w:szCs w:val="20"/>
              </w:rPr>
              <w:t>Всего</w:t>
            </w:r>
          </w:p>
        </w:tc>
        <w:tc>
          <w:tcPr>
            <w:tcW w:w="320" w:type="pct"/>
            <w:vMerge/>
            <w:tcBorders>
              <w:bottom w:val="single" w:sz="4" w:space="0" w:color="auto"/>
            </w:tcBorders>
          </w:tcPr>
          <w:p w:rsidR="007162F0" w:rsidRPr="006A1F07" w:rsidRDefault="007162F0" w:rsidP="0042492A">
            <w:pPr>
              <w:pStyle w:val="a5"/>
              <w:tabs>
                <w:tab w:val="left" w:pos="426"/>
              </w:tabs>
              <w:spacing w:line="240" w:lineRule="auto"/>
              <w:ind w:firstLine="0"/>
              <w:rPr>
                <w:b/>
                <w:sz w:val="20"/>
                <w:szCs w:val="20"/>
              </w:rPr>
            </w:pPr>
          </w:p>
        </w:tc>
      </w:tr>
      <w:tr w:rsidR="007162F0" w:rsidRPr="006A1F07" w:rsidTr="00AC5D0B">
        <w:tc>
          <w:tcPr>
            <w:tcW w:w="2493" w:type="pct"/>
            <w:tcBorders>
              <w:top w:val="single" w:sz="4" w:space="0" w:color="auto"/>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 1</w:t>
            </w:r>
            <w:r w:rsidRPr="006A1F07">
              <w:rPr>
                <w:sz w:val="20"/>
                <w:szCs w:val="20"/>
              </w:rPr>
              <w:t xml:space="preserve"> Грамматика: Инфинитив с частицей </w:t>
            </w:r>
            <w:r w:rsidRPr="006A1F07">
              <w:rPr>
                <w:sz w:val="20"/>
                <w:szCs w:val="20"/>
                <w:lang w:val="en-US"/>
              </w:rPr>
              <w:t>to</w:t>
            </w:r>
            <w:r w:rsidRPr="006A1F07">
              <w:rPr>
                <w:sz w:val="20"/>
                <w:szCs w:val="20"/>
              </w:rPr>
              <w:t>. Инфинитивные</w:t>
            </w:r>
            <w:r w:rsidRPr="006A1F07">
              <w:rPr>
                <w:sz w:val="20"/>
                <w:szCs w:val="20"/>
                <w:lang w:val="en-US"/>
              </w:rPr>
              <w:t xml:space="preserve"> </w:t>
            </w:r>
            <w:r w:rsidRPr="006A1F07">
              <w:rPr>
                <w:sz w:val="20"/>
                <w:szCs w:val="20"/>
              </w:rPr>
              <w:t>фразы</w:t>
            </w:r>
            <w:r w:rsidRPr="006A1F07">
              <w:rPr>
                <w:sz w:val="20"/>
                <w:szCs w:val="20"/>
                <w:lang w:val="en-US"/>
              </w:rPr>
              <w:t xml:space="preserve"> </w:t>
            </w:r>
            <w:r w:rsidRPr="006A1F07">
              <w:rPr>
                <w:sz w:val="20"/>
                <w:szCs w:val="20"/>
              </w:rPr>
              <w:t>и</w:t>
            </w:r>
            <w:r w:rsidRPr="006A1F07">
              <w:rPr>
                <w:sz w:val="20"/>
                <w:szCs w:val="20"/>
                <w:lang w:val="en-US"/>
              </w:rPr>
              <w:t xml:space="preserve"> </w:t>
            </w:r>
            <w:r w:rsidRPr="006A1F07">
              <w:rPr>
                <w:sz w:val="20"/>
                <w:szCs w:val="20"/>
              </w:rPr>
              <w:t>обороты</w:t>
            </w:r>
            <w:r w:rsidRPr="006A1F07">
              <w:rPr>
                <w:sz w:val="20"/>
                <w:szCs w:val="20"/>
                <w:lang w:val="en-US"/>
              </w:rPr>
              <w:t xml:space="preserve"> </w:t>
            </w:r>
            <w:r w:rsidRPr="006A1F07">
              <w:rPr>
                <w:sz w:val="20"/>
                <w:szCs w:val="20"/>
              </w:rPr>
              <w:t>типа</w:t>
            </w:r>
            <w:r w:rsidRPr="006A1F07">
              <w:rPr>
                <w:sz w:val="20"/>
                <w:szCs w:val="20"/>
                <w:lang w:val="en-US"/>
              </w:rPr>
              <w:t xml:space="preserve"> be (un) sure to do, be (un)certain to do, be (un) likely to do, be liable/ not liable to do. </w:t>
            </w:r>
            <w:r w:rsidRPr="006A1F07">
              <w:rPr>
                <w:sz w:val="20"/>
                <w:szCs w:val="20"/>
              </w:rPr>
              <w:t xml:space="preserve">Глагол </w:t>
            </w:r>
            <w:r w:rsidRPr="006A1F07">
              <w:rPr>
                <w:sz w:val="20"/>
                <w:szCs w:val="20"/>
                <w:lang w:val="en-US"/>
              </w:rPr>
              <w:t>to</w:t>
            </w:r>
            <w:r w:rsidRPr="006A1F07">
              <w:rPr>
                <w:sz w:val="20"/>
                <w:szCs w:val="20"/>
              </w:rPr>
              <w:t xml:space="preserve"> </w:t>
            </w:r>
            <w:r w:rsidRPr="006A1F07">
              <w:rPr>
                <w:sz w:val="20"/>
                <w:szCs w:val="20"/>
                <w:lang w:val="en-US"/>
              </w:rPr>
              <w:t>be</w:t>
            </w:r>
            <w:r w:rsidRPr="006A1F07">
              <w:rPr>
                <w:sz w:val="20"/>
                <w:szCs w:val="20"/>
              </w:rPr>
              <w:t xml:space="preserve"> в настоящем, прошедшем и будущем времени.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top w:val="single" w:sz="4" w:space="0" w:color="auto"/>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tcBorders>
              <w:top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bottom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bottom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clear" w:pos="822"/>
                <w:tab w:val="left" w:pos="426"/>
              </w:tabs>
              <w:spacing w:line="240" w:lineRule="auto"/>
              <w:ind w:left="0" w:right="34" w:firstLine="0"/>
              <w:jc w:val="left"/>
              <w:rPr>
                <w:sz w:val="20"/>
                <w:szCs w:val="20"/>
                <w:lang w:val="en-US"/>
              </w:rPr>
            </w:pPr>
            <w:r w:rsidRPr="006A1F07">
              <w:rPr>
                <w:b/>
                <w:sz w:val="20"/>
                <w:szCs w:val="20"/>
              </w:rPr>
              <w:t>Тема</w:t>
            </w:r>
            <w:r w:rsidRPr="006A1F07">
              <w:rPr>
                <w:b/>
                <w:sz w:val="20"/>
                <w:szCs w:val="20"/>
                <w:lang w:val="en-US"/>
              </w:rPr>
              <w:t xml:space="preserve"> 2  </w:t>
            </w:r>
            <w:r w:rsidRPr="006A1F07">
              <w:rPr>
                <w:sz w:val="20"/>
                <w:szCs w:val="20"/>
              </w:rPr>
              <w:t>Модальные</w:t>
            </w:r>
            <w:r w:rsidRPr="006A1F07">
              <w:rPr>
                <w:sz w:val="20"/>
                <w:szCs w:val="20"/>
                <w:lang w:val="en-US"/>
              </w:rPr>
              <w:t xml:space="preserve"> </w:t>
            </w:r>
            <w:r w:rsidRPr="006A1F07">
              <w:rPr>
                <w:sz w:val="20"/>
                <w:szCs w:val="20"/>
              </w:rPr>
              <w:t>глаголы</w:t>
            </w:r>
            <w:r w:rsidRPr="006A1F07">
              <w:rPr>
                <w:sz w:val="20"/>
                <w:szCs w:val="20"/>
                <w:lang w:val="en-US"/>
              </w:rPr>
              <w:t xml:space="preserve"> be to, be due to, ought to, be about to, be going to, be permitted to, be allowed to. </w:t>
            </w:r>
            <w:r w:rsidRPr="006A1F07">
              <w:rPr>
                <w:sz w:val="20"/>
                <w:szCs w:val="20"/>
              </w:rPr>
              <w:t>Прочие</w:t>
            </w:r>
            <w:r w:rsidRPr="006A1F07">
              <w:rPr>
                <w:sz w:val="20"/>
                <w:szCs w:val="20"/>
                <w:lang w:val="en-US"/>
              </w:rPr>
              <w:t xml:space="preserve"> </w:t>
            </w:r>
            <w:r w:rsidRPr="006A1F07">
              <w:rPr>
                <w:sz w:val="20"/>
                <w:szCs w:val="20"/>
              </w:rPr>
              <w:t>значения</w:t>
            </w:r>
            <w:r w:rsidRPr="006A1F07">
              <w:rPr>
                <w:sz w:val="20"/>
                <w:szCs w:val="20"/>
                <w:lang w:val="en-US"/>
              </w:rPr>
              <w:t xml:space="preserve">  due to.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3. </w:t>
            </w:r>
            <w:r w:rsidRPr="006A1F07">
              <w:rPr>
                <w:sz w:val="20"/>
                <w:szCs w:val="20"/>
              </w:rPr>
              <w:t xml:space="preserve">Личные, притяжательные, объективные и возвратные местоимения. Множественное число имен существительных.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8</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4. </w:t>
            </w:r>
            <w:r w:rsidRPr="006A1F07">
              <w:rPr>
                <w:sz w:val="20"/>
                <w:szCs w:val="20"/>
              </w:rPr>
              <w:t xml:space="preserve">Прилагательные, степени сравнения. Инфинитив после существительных и прилагательных. Инфинитив в функции обстоятельства цели. Слово </w:t>
            </w:r>
            <w:r w:rsidRPr="006A1F07">
              <w:rPr>
                <w:sz w:val="20"/>
                <w:szCs w:val="20"/>
                <w:lang w:val="en-US"/>
              </w:rPr>
              <w:t>both</w:t>
            </w:r>
            <w:r w:rsidRPr="006A1F07">
              <w:rPr>
                <w:sz w:val="20"/>
                <w:szCs w:val="20"/>
              </w:rPr>
              <w:t xml:space="preserve">. </w:t>
            </w:r>
            <w:proofErr w:type="spellStart"/>
            <w:r w:rsidRPr="006A1F07">
              <w:rPr>
                <w:sz w:val="20"/>
                <w:szCs w:val="20"/>
              </w:rPr>
              <w:t>Агентивные</w:t>
            </w:r>
            <w:proofErr w:type="spellEnd"/>
            <w:r w:rsidRPr="006A1F07">
              <w:rPr>
                <w:sz w:val="20"/>
                <w:szCs w:val="20"/>
              </w:rPr>
              <w:t xml:space="preserve"> существительные. </w:t>
            </w:r>
            <w:r w:rsidRPr="006A1F07">
              <w:rPr>
                <w:sz w:val="20"/>
                <w:szCs w:val="20"/>
                <w:lang w:val="en-US"/>
              </w:rPr>
              <w:t>Enough</w:t>
            </w:r>
            <w:r w:rsidRPr="006A1F07">
              <w:rPr>
                <w:sz w:val="20"/>
                <w:szCs w:val="20"/>
              </w:rPr>
              <w:t xml:space="preserve">, </w:t>
            </w:r>
            <w:r w:rsidRPr="006A1F07">
              <w:rPr>
                <w:sz w:val="20"/>
                <w:szCs w:val="20"/>
                <w:lang w:val="en-US"/>
              </w:rPr>
              <w:t>too</w:t>
            </w:r>
            <w:r w:rsidRPr="006A1F07">
              <w:rPr>
                <w:sz w:val="20"/>
                <w:szCs w:val="20"/>
              </w:rPr>
              <w:t xml:space="preserve"> – как элементы смысла.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5.  </w:t>
            </w:r>
            <w:r w:rsidRPr="006A1F07">
              <w:rPr>
                <w:sz w:val="20"/>
                <w:szCs w:val="20"/>
                <w:lang w:val="en-US"/>
              </w:rPr>
              <w:t xml:space="preserve">Present, Past, Future Simple. </w:t>
            </w:r>
            <w:r w:rsidRPr="006A1F07">
              <w:rPr>
                <w:sz w:val="20"/>
                <w:szCs w:val="20"/>
              </w:rPr>
              <w:t xml:space="preserve">Утвердительные и отрицательные предложения. Вопросы, вопросительные слова и ответы. Типы вопросов. Местоимения </w:t>
            </w:r>
            <w:r w:rsidRPr="006A1F07">
              <w:rPr>
                <w:sz w:val="20"/>
                <w:szCs w:val="20"/>
                <w:lang w:val="en-US"/>
              </w:rPr>
              <w:t>some</w:t>
            </w:r>
            <w:r w:rsidRPr="006A1F07">
              <w:rPr>
                <w:sz w:val="20"/>
                <w:szCs w:val="20"/>
              </w:rPr>
              <w:t xml:space="preserve">, </w:t>
            </w:r>
            <w:r w:rsidRPr="006A1F07">
              <w:rPr>
                <w:sz w:val="20"/>
                <w:szCs w:val="20"/>
                <w:lang w:val="en-US"/>
              </w:rPr>
              <w:t>any</w:t>
            </w:r>
            <w:r w:rsidRPr="006A1F07">
              <w:rPr>
                <w:sz w:val="20"/>
                <w:szCs w:val="20"/>
              </w:rPr>
              <w:t xml:space="preserve">, </w:t>
            </w:r>
            <w:r w:rsidRPr="006A1F07">
              <w:rPr>
                <w:sz w:val="20"/>
                <w:szCs w:val="20"/>
                <w:lang w:val="en-US"/>
              </w:rPr>
              <w:t>no</w:t>
            </w:r>
            <w:r w:rsidRPr="006A1F07">
              <w:rPr>
                <w:sz w:val="20"/>
                <w:szCs w:val="20"/>
              </w:rPr>
              <w:t xml:space="preserve"> и их производные.</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18</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sz w:val="20"/>
                <w:szCs w:val="20"/>
              </w:rPr>
              <w:t>Тема 6</w:t>
            </w:r>
            <w:r w:rsidRPr="006A1F07">
              <w:rPr>
                <w:b/>
                <w:sz w:val="20"/>
                <w:szCs w:val="20"/>
              </w:rPr>
              <w:t xml:space="preserve">. </w:t>
            </w:r>
            <w:r w:rsidRPr="006A1F07">
              <w:rPr>
                <w:sz w:val="20"/>
                <w:szCs w:val="20"/>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13</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7.  </w:t>
            </w:r>
            <w:r w:rsidRPr="006A1F07">
              <w:rPr>
                <w:sz w:val="20"/>
                <w:szCs w:val="20"/>
              </w:rPr>
              <w:t xml:space="preserve">Грамматика: Предложения, начинающиеся с </w:t>
            </w:r>
            <w:r w:rsidRPr="006A1F07">
              <w:rPr>
                <w:sz w:val="20"/>
                <w:szCs w:val="20"/>
                <w:lang w:val="en-US"/>
              </w:rPr>
              <w:t>there</w:t>
            </w:r>
            <w:r w:rsidRPr="006A1F07">
              <w:rPr>
                <w:sz w:val="20"/>
                <w:szCs w:val="20"/>
              </w:rPr>
              <w:t xml:space="preserve">. Союзы </w:t>
            </w:r>
            <w:r w:rsidRPr="006A1F07">
              <w:rPr>
                <w:sz w:val="20"/>
                <w:szCs w:val="20"/>
                <w:lang w:val="en-US"/>
              </w:rPr>
              <w:t>if</w:t>
            </w:r>
            <w:r w:rsidRPr="006A1F07">
              <w:rPr>
                <w:sz w:val="20"/>
                <w:szCs w:val="20"/>
              </w:rPr>
              <w:t xml:space="preserve"> и </w:t>
            </w:r>
            <w:r w:rsidRPr="006A1F07">
              <w:rPr>
                <w:sz w:val="20"/>
                <w:szCs w:val="20"/>
                <w:lang w:val="en-US"/>
              </w:rPr>
              <w:t>whether</w:t>
            </w:r>
            <w:r w:rsidRPr="006A1F07">
              <w:rPr>
                <w:sz w:val="20"/>
                <w:szCs w:val="20"/>
              </w:rPr>
              <w:t xml:space="preserve">. Формы повелительного наклонения. Структуры со словом </w:t>
            </w:r>
            <w:r w:rsidRPr="006A1F07">
              <w:rPr>
                <w:sz w:val="20"/>
                <w:szCs w:val="20"/>
                <w:lang w:val="en-US"/>
              </w:rPr>
              <w:t>let</w:t>
            </w:r>
            <w:r w:rsidRPr="006A1F07">
              <w:rPr>
                <w:sz w:val="20"/>
                <w:szCs w:val="20"/>
              </w:rPr>
              <w: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8.  </w:t>
            </w:r>
            <w:r w:rsidRPr="006A1F07">
              <w:rPr>
                <w:sz w:val="20"/>
                <w:szCs w:val="20"/>
              </w:rPr>
              <w:t xml:space="preserve">«Эхо» вопросы.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Оператор как заменяющее слово. </w:t>
            </w:r>
            <w:r w:rsidRPr="006A1F07">
              <w:rPr>
                <w:sz w:val="20"/>
                <w:szCs w:val="20"/>
                <w:lang w:val="en-US"/>
              </w:rPr>
              <w:t>Do</w:t>
            </w:r>
            <w:r w:rsidRPr="006A1F07">
              <w:rPr>
                <w:sz w:val="20"/>
                <w:szCs w:val="20"/>
              </w:rPr>
              <w:t xml:space="preserve">, </w:t>
            </w:r>
            <w:r w:rsidRPr="006A1F07">
              <w:rPr>
                <w:sz w:val="20"/>
                <w:szCs w:val="20"/>
                <w:lang w:val="en-US"/>
              </w:rPr>
              <w:t>does</w:t>
            </w:r>
            <w:r w:rsidRPr="006A1F07">
              <w:rPr>
                <w:sz w:val="20"/>
                <w:szCs w:val="20"/>
              </w:rPr>
              <w:t xml:space="preserve">, </w:t>
            </w:r>
            <w:r w:rsidRPr="006A1F07">
              <w:rPr>
                <w:sz w:val="20"/>
                <w:szCs w:val="20"/>
                <w:lang w:val="en-US"/>
              </w:rPr>
              <w:t>did</w:t>
            </w:r>
            <w:r w:rsidRPr="006A1F07">
              <w:rPr>
                <w:sz w:val="20"/>
                <w:szCs w:val="20"/>
              </w:rPr>
              <w:t xml:space="preserve"> как средства особой выразительности. Формула</w:t>
            </w:r>
            <w:r w:rsidRPr="007162F0">
              <w:rPr>
                <w:sz w:val="20"/>
                <w:szCs w:val="20"/>
              </w:rPr>
              <w:t xml:space="preserve"> «</w:t>
            </w:r>
            <w:r w:rsidRPr="006A1F07">
              <w:rPr>
                <w:sz w:val="20"/>
                <w:szCs w:val="20"/>
              </w:rPr>
              <w:t>И</w:t>
            </w:r>
            <w:r w:rsidRPr="007162F0">
              <w:rPr>
                <w:sz w:val="20"/>
                <w:szCs w:val="20"/>
              </w:rPr>
              <w:t xml:space="preserve"> </w:t>
            </w:r>
            <w:r w:rsidRPr="006A1F07">
              <w:rPr>
                <w:sz w:val="20"/>
                <w:szCs w:val="20"/>
              </w:rPr>
              <w:t>я</w:t>
            </w:r>
            <w:r w:rsidRPr="007162F0">
              <w:rPr>
                <w:sz w:val="20"/>
                <w:szCs w:val="20"/>
              </w:rPr>
              <w:t xml:space="preserve"> </w:t>
            </w:r>
            <w:r w:rsidRPr="006A1F07">
              <w:rPr>
                <w:sz w:val="20"/>
                <w:szCs w:val="20"/>
              </w:rPr>
              <w:t>тоже</w:t>
            </w:r>
            <w:r w:rsidRPr="007162F0">
              <w:rPr>
                <w:sz w:val="20"/>
                <w:szCs w:val="20"/>
              </w:rPr>
              <w:t>» (</w:t>
            </w:r>
            <w:r w:rsidRPr="006A1F07">
              <w:rPr>
                <w:sz w:val="20"/>
                <w:szCs w:val="20"/>
                <w:lang w:val="en-US"/>
              </w:rPr>
              <w:t>so</w:t>
            </w:r>
            <w:r w:rsidRPr="007162F0">
              <w:rPr>
                <w:sz w:val="20"/>
                <w:szCs w:val="20"/>
              </w:rPr>
              <w:t xml:space="preserve">, </w:t>
            </w:r>
            <w:r w:rsidRPr="006A1F07">
              <w:rPr>
                <w:sz w:val="20"/>
                <w:szCs w:val="20"/>
                <w:lang w:val="en-US"/>
              </w:rPr>
              <w:t>neither</w:t>
            </w:r>
            <w:r w:rsidRPr="007162F0">
              <w:rPr>
                <w:sz w:val="20"/>
                <w:szCs w:val="20"/>
              </w:rPr>
              <w:t xml:space="preserve">, </w:t>
            </w:r>
            <w:r w:rsidRPr="006A1F07">
              <w:rPr>
                <w:sz w:val="20"/>
                <w:szCs w:val="20"/>
                <w:lang w:val="en-US"/>
              </w:rPr>
              <w:t>nor</w:t>
            </w:r>
            <w:r w:rsidRPr="007162F0">
              <w:rPr>
                <w:sz w:val="20"/>
                <w:szCs w:val="20"/>
              </w:rPr>
              <w:t xml:space="preserve">). </w:t>
            </w:r>
            <w:r w:rsidRPr="006A1F07">
              <w:rPr>
                <w:sz w:val="20"/>
                <w:szCs w:val="20"/>
              </w:rPr>
              <w:t xml:space="preserve">Существительные в качестве определения.  </w:t>
            </w:r>
            <w:r w:rsidRPr="006A1F07">
              <w:rPr>
                <w:sz w:val="20"/>
                <w:szCs w:val="20"/>
                <w:lang w:val="en-US"/>
              </w:rPr>
              <w:t>Present</w:t>
            </w:r>
            <w:r w:rsidRPr="006A1F07">
              <w:rPr>
                <w:sz w:val="20"/>
                <w:szCs w:val="20"/>
              </w:rPr>
              <w:t xml:space="preserve">, </w:t>
            </w:r>
            <w:r w:rsidRPr="006A1F07">
              <w:rPr>
                <w:sz w:val="20"/>
                <w:szCs w:val="20"/>
                <w:lang w:val="en-US"/>
              </w:rPr>
              <w:t>Past</w:t>
            </w:r>
            <w:r w:rsidRPr="006A1F07">
              <w:rPr>
                <w:sz w:val="20"/>
                <w:szCs w:val="20"/>
              </w:rPr>
              <w:t xml:space="preserve">, </w:t>
            </w:r>
            <w:r w:rsidRPr="006A1F07">
              <w:rPr>
                <w:sz w:val="20"/>
                <w:szCs w:val="20"/>
                <w:lang w:val="en-US"/>
              </w:rPr>
              <w:t>Future</w:t>
            </w:r>
            <w:r w:rsidRPr="006A1F07">
              <w:rPr>
                <w:sz w:val="20"/>
                <w:szCs w:val="20"/>
              </w:rPr>
              <w:t xml:space="preserve"> </w:t>
            </w:r>
            <w:r w:rsidRPr="006A1F07">
              <w:rPr>
                <w:sz w:val="20"/>
                <w:szCs w:val="20"/>
                <w:lang w:val="en-US"/>
              </w:rPr>
              <w:t>Continuous</w:t>
            </w:r>
            <w:r w:rsidRPr="006A1F07">
              <w:rPr>
                <w:sz w:val="20"/>
                <w:szCs w:val="20"/>
              </w:rPr>
              <w:t>. Наречия и обстоятельственные выражения.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9.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Немного о США: Нью-Йорк, Манхеттен. Район высоких технологий: что ему свойственно?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Кое-что о будущем. Работа над научным проектом.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10.  </w:t>
            </w:r>
            <w:r w:rsidRPr="006A1F07">
              <w:rPr>
                <w:sz w:val="20"/>
                <w:szCs w:val="20"/>
              </w:rPr>
              <w:t>Грамматика</w:t>
            </w:r>
            <w:r w:rsidRPr="007162F0">
              <w:rPr>
                <w:sz w:val="20"/>
                <w:szCs w:val="20"/>
              </w:rPr>
              <w:t xml:space="preserve">: </w:t>
            </w:r>
            <w:r w:rsidRPr="006A1F07">
              <w:rPr>
                <w:sz w:val="20"/>
                <w:szCs w:val="20"/>
              </w:rPr>
              <w:t>Модальные</w:t>
            </w:r>
            <w:r w:rsidRPr="007162F0">
              <w:rPr>
                <w:sz w:val="20"/>
                <w:szCs w:val="20"/>
              </w:rPr>
              <w:t xml:space="preserve"> </w:t>
            </w:r>
            <w:r w:rsidRPr="006A1F07">
              <w:rPr>
                <w:sz w:val="20"/>
                <w:szCs w:val="20"/>
              </w:rPr>
              <w:t>глаголы</w:t>
            </w:r>
            <w:r w:rsidRPr="007162F0">
              <w:rPr>
                <w:sz w:val="20"/>
                <w:szCs w:val="20"/>
              </w:rPr>
              <w:t xml:space="preserve"> </w:t>
            </w:r>
            <w:r w:rsidRPr="006A1F07">
              <w:rPr>
                <w:sz w:val="20"/>
                <w:szCs w:val="20"/>
                <w:lang w:val="en-US"/>
              </w:rPr>
              <w:t>have</w:t>
            </w:r>
            <w:r w:rsidRPr="007162F0">
              <w:rPr>
                <w:sz w:val="20"/>
                <w:szCs w:val="20"/>
              </w:rPr>
              <w:t xml:space="preserve"> </w:t>
            </w:r>
            <w:r w:rsidRPr="006A1F07">
              <w:rPr>
                <w:sz w:val="20"/>
                <w:szCs w:val="20"/>
                <w:lang w:val="en-US"/>
              </w:rPr>
              <w:t>to</w:t>
            </w:r>
            <w:r w:rsidRPr="007162F0">
              <w:rPr>
                <w:sz w:val="20"/>
                <w:szCs w:val="20"/>
              </w:rPr>
              <w:t xml:space="preserve">, </w:t>
            </w:r>
            <w:r w:rsidRPr="006A1F07">
              <w:rPr>
                <w:sz w:val="20"/>
                <w:szCs w:val="20"/>
                <w:lang w:val="en-US"/>
              </w:rPr>
              <w:t>shall</w:t>
            </w:r>
            <w:r w:rsidRPr="007162F0">
              <w:rPr>
                <w:sz w:val="20"/>
                <w:szCs w:val="20"/>
              </w:rPr>
              <w:t xml:space="preserve">, </w:t>
            </w:r>
            <w:r w:rsidRPr="006A1F07">
              <w:rPr>
                <w:sz w:val="20"/>
                <w:szCs w:val="20"/>
                <w:lang w:val="en-US"/>
              </w:rPr>
              <w:t>will</w:t>
            </w:r>
            <w:r w:rsidRPr="007162F0">
              <w:rPr>
                <w:sz w:val="20"/>
                <w:szCs w:val="20"/>
              </w:rPr>
              <w:t xml:space="preserve">, </w:t>
            </w:r>
            <w:r w:rsidRPr="006A1F07">
              <w:rPr>
                <w:sz w:val="20"/>
                <w:szCs w:val="20"/>
                <w:lang w:val="en-US"/>
              </w:rPr>
              <w:t>would</w:t>
            </w:r>
            <w:r w:rsidRPr="007162F0">
              <w:rPr>
                <w:sz w:val="20"/>
                <w:szCs w:val="20"/>
              </w:rPr>
              <w:t xml:space="preserve">. </w:t>
            </w:r>
            <w:r w:rsidRPr="006A1F07">
              <w:rPr>
                <w:sz w:val="20"/>
                <w:szCs w:val="20"/>
              </w:rPr>
              <w:t xml:space="preserve">Выражение будущности в придаточных времени и условия. Сослагательное наклонение: выражение настоятельности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«Я требую, чтобы вы сделали… </w:t>
            </w:r>
          </w:p>
          <w:p w:rsidR="007162F0" w:rsidRPr="006A1F07" w:rsidRDefault="007162F0" w:rsidP="0053781C">
            <w:pPr>
              <w:pStyle w:val="a5"/>
              <w:spacing w:line="240" w:lineRule="auto"/>
              <w:ind w:left="0" w:right="34" w:firstLine="0"/>
              <w:jc w:val="left"/>
              <w:rPr>
                <w:b/>
                <w:sz w:val="20"/>
                <w:szCs w:val="20"/>
              </w:rPr>
            </w:pPr>
            <w:r w:rsidRPr="006A1F07">
              <w:rPr>
                <w:sz w:val="20"/>
                <w:szCs w:val="20"/>
              </w:rPr>
              <w:t>Сослагательное наклонение: условные предложения.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11.  </w:t>
            </w:r>
            <w:r w:rsidRPr="006A1F07">
              <w:rPr>
                <w:sz w:val="20"/>
                <w:szCs w:val="20"/>
                <w:lang w:val="en-US"/>
              </w:rPr>
              <w:t xml:space="preserve">Present, Past, Future Perfect. </w:t>
            </w:r>
            <w:r w:rsidRPr="006A1F07">
              <w:rPr>
                <w:sz w:val="20"/>
                <w:szCs w:val="20"/>
              </w:rPr>
              <w:t xml:space="preserve">Инфинитив  функции обстоятельства цели, уточняющийся союзами </w:t>
            </w:r>
            <w:r w:rsidRPr="006A1F07">
              <w:rPr>
                <w:sz w:val="20"/>
                <w:szCs w:val="20"/>
                <w:lang w:val="en-US"/>
              </w:rPr>
              <w:t>in</w:t>
            </w:r>
            <w:r w:rsidRPr="006A1F07">
              <w:rPr>
                <w:sz w:val="20"/>
                <w:szCs w:val="20"/>
              </w:rPr>
              <w:t xml:space="preserve"> </w:t>
            </w:r>
            <w:r w:rsidRPr="006A1F07">
              <w:rPr>
                <w:sz w:val="20"/>
                <w:szCs w:val="20"/>
                <w:lang w:val="en-US"/>
              </w:rPr>
              <w:t>order</w:t>
            </w:r>
            <w:r w:rsidRPr="006A1F07">
              <w:rPr>
                <w:sz w:val="20"/>
                <w:szCs w:val="20"/>
              </w:rPr>
              <w:t xml:space="preserve"> </w:t>
            </w:r>
            <w:r w:rsidRPr="006A1F07">
              <w:rPr>
                <w:sz w:val="20"/>
                <w:szCs w:val="20"/>
                <w:lang w:val="en-US"/>
              </w:rPr>
              <w:t>to</w:t>
            </w:r>
            <w:r w:rsidRPr="006A1F07">
              <w:rPr>
                <w:sz w:val="20"/>
                <w:szCs w:val="20"/>
              </w:rPr>
              <w:t xml:space="preserve"> и </w:t>
            </w:r>
            <w:r w:rsidRPr="006A1F07">
              <w:rPr>
                <w:sz w:val="20"/>
                <w:szCs w:val="20"/>
                <w:lang w:val="en-US"/>
              </w:rPr>
              <w:t>so</w:t>
            </w:r>
            <w:r w:rsidRPr="006A1F07">
              <w:rPr>
                <w:sz w:val="20"/>
                <w:szCs w:val="20"/>
              </w:rPr>
              <w:t xml:space="preserve"> </w:t>
            </w:r>
            <w:r w:rsidRPr="006A1F07">
              <w:rPr>
                <w:sz w:val="20"/>
                <w:szCs w:val="20"/>
                <w:lang w:val="en-US"/>
              </w:rPr>
              <w:t>as</w:t>
            </w:r>
            <w:r w:rsidRPr="006A1F07">
              <w:rPr>
                <w:sz w:val="20"/>
                <w:szCs w:val="20"/>
              </w:rPr>
              <w:t xml:space="preserve">. Инфинитивные конструкции. Причастные конструкции. Времена </w:t>
            </w:r>
            <w:r w:rsidRPr="006A1F07">
              <w:rPr>
                <w:sz w:val="20"/>
                <w:szCs w:val="20"/>
                <w:lang w:val="en-US"/>
              </w:rPr>
              <w:t>Perfect</w:t>
            </w:r>
            <w:r w:rsidRPr="006A1F07">
              <w:rPr>
                <w:sz w:val="20"/>
                <w:szCs w:val="20"/>
              </w:rPr>
              <w:t xml:space="preserve"> </w:t>
            </w:r>
            <w:r w:rsidRPr="006A1F07">
              <w:rPr>
                <w:sz w:val="20"/>
                <w:szCs w:val="20"/>
                <w:lang w:val="en-US"/>
              </w:rPr>
              <w:t>Continuous</w:t>
            </w:r>
            <w:r w:rsidRPr="006A1F07">
              <w:rPr>
                <w:sz w:val="20"/>
                <w:szCs w:val="20"/>
              </w:rPr>
              <w:t>. Согласование времен.</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12.  </w:t>
            </w:r>
            <w:r w:rsidRPr="006A1F07">
              <w:rPr>
                <w:sz w:val="20"/>
                <w:szCs w:val="20"/>
              </w:rPr>
              <w:t xml:space="preserve">Темы для обсуждения: Стиль учебы: новые грани. Конструктивный подход к разрешению </w:t>
            </w:r>
            <w:r w:rsidRPr="006A1F07">
              <w:rPr>
                <w:sz w:val="20"/>
                <w:szCs w:val="20"/>
              </w:rPr>
              <w:lastRenderedPageBreak/>
              <w:t>конфликтов. Присуждение ученых степеней. Современные компьютеры: работа в сети. Публичное выступление. Логическое рассуждение и интуиция.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lastRenderedPageBreak/>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lastRenderedPageBreak/>
              <w:t xml:space="preserve">Тема 13.  </w:t>
            </w:r>
            <w:r w:rsidRPr="006A1F07">
              <w:rPr>
                <w:sz w:val="20"/>
                <w:szCs w:val="20"/>
              </w:rPr>
              <w:t xml:space="preserve">Грамматика: Пассивный залог. Простой инфинитив в пассивном залоге. Пассивные формы сказуемого: инфинитив в пассивном залоге после модальных глаголов, простые и продолженные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b/>
                <w:sz w:val="20"/>
                <w:szCs w:val="20"/>
              </w:rPr>
            </w:pPr>
            <w:r w:rsidRPr="006A1F07">
              <w:rPr>
                <w:b/>
                <w:sz w:val="20"/>
                <w:szCs w:val="20"/>
              </w:rPr>
              <w:t xml:space="preserve">Тема 14.  </w:t>
            </w:r>
            <w:r w:rsidRPr="006A1F07">
              <w:rPr>
                <w:sz w:val="20"/>
                <w:szCs w:val="20"/>
              </w:rPr>
              <w:t xml:space="preserve">Пассивные предложения с глаголами, требующими предложного управления. Завершенные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10</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4</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4</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15.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Физика как наука. Моя специальность. Современные открытия в области физики.</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27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10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10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17</w:t>
            </w:r>
          </w:p>
        </w:tc>
      </w:tr>
      <w:tr w:rsidR="0042492A" w:rsidRPr="006A1F07" w:rsidTr="00AC5D0B">
        <w:tc>
          <w:tcPr>
            <w:tcW w:w="2493" w:type="pct"/>
            <w:tcBorders>
              <w:right w:val="single" w:sz="4" w:space="0" w:color="auto"/>
            </w:tcBorders>
            <w:shd w:val="clear" w:color="auto" w:fill="auto"/>
          </w:tcPr>
          <w:p w:rsidR="0042492A" w:rsidRPr="0042492A" w:rsidRDefault="0053781C" w:rsidP="007162F0">
            <w:pPr>
              <w:pStyle w:val="a5"/>
              <w:spacing w:line="240" w:lineRule="auto"/>
              <w:ind w:left="0" w:right="34" w:firstLine="0"/>
              <w:rPr>
                <w:sz w:val="20"/>
                <w:szCs w:val="20"/>
              </w:rPr>
            </w:pPr>
            <w:r>
              <w:rPr>
                <w:sz w:val="20"/>
                <w:szCs w:val="20"/>
              </w:rPr>
              <w:t>В т.ч. промежуточный контроль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42492A" w:rsidRPr="006A1F07" w:rsidRDefault="0053781C" w:rsidP="0042492A">
            <w:pPr>
              <w:pStyle w:val="a5"/>
              <w:tabs>
                <w:tab w:val="clear" w:pos="822"/>
                <w:tab w:val="left" w:pos="426"/>
              </w:tabs>
              <w:spacing w:line="240" w:lineRule="auto"/>
              <w:ind w:left="0" w:firstLine="0"/>
              <w:jc w:val="center"/>
              <w:rPr>
                <w:sz w:val="20"/>
                <w:szCs w:val="20"/>
              </w:rPr>
            </w:pPr>
            <w:r>
              <w:rPr>
                <w:sz w:val="20"/>
                <w:szCs w:val="20"/>
              </w:rPr>
              <w:t>7</w:t>
            </w:r>
          </w:p>
        </w:tc>
        <w:tc>
          <w:tcPr>
            <w:tcW w:w="387" w:type="pct"/>
            <w:tcBorders>
              <w:left w:val="single" w:sz="4" w:space="0" w:color="auto"/>
            </w:tcBorders>
            <w:shd w:val="clear" w:color="auto" w:fill="auto"/>
            <w:vAlign w:val="center"/>
          </w:tcPr>
          <w:p w:rsidR="0042492A" w:rsidRPr="006A1F07" w:rsidRDefault="0042492A"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42492A" w:rsidRPr="006A1F07" w:rsidRDefault="0053781C"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20"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r>
      <w:tr w:rsidR="007162F0" w:rsidRPr="006A1F07" w:rsidTr="0053781C">
        <w:tc>
          <w:tcPr>
            <w:tcW w:w="5000" w:type="pct"/>
            <w:gridSpan w:val="9"/>
            <w:shd w:val="clear" w:color="auto" w:fill="auto"/>
          </w:tcPr>
          <w:p w:rsidR="007162F0" w:rsidRPr="006A1F07" w:rsidRDefault="007162F0" w:rsidP="00AC5D0B">
            <w:pPr>
              <w:pStyle w:val="a5"/>
              <w:tabs>
                <w:tab w:val="clear" w:pos="822"/>
                <w:tab w:val="left" w:pos="426"/>
              </w:tabs>
              <w:spacing w:line="240" w:lineRule="auto"/>
              <w:ind w:left="27" w:right="-114" w:firstLine="0"/>
              <w:rPr>
                <w:sz w:val="20"/>
                <w:szCs w:val="20"/>
              </w:rPr>
            </w:pPr>
            <w:r w:rsidRPr="006A1F07">
              <w:rPr>
                <w:b/>
                <w:sz w:val="20"/>
                <w:szCs w:val="20"/>
              </w:rPr>
              <w:t xml:space="preserve">Промежуточная аттестация </w:t>
            </w:r>
            <w:r w:rsidR="00AC5D0B">
              <w:rPr>
                <w:b/>
                <w:sz w:val="20"/>
                <w:szCs w:val="20"/>
              </w:rPr>
              <w:t>зачет (1 семестр)</w:t>
            </w:r>
            <w:r w:rsidRPr="006A1F07">
              <w:rPr>
                <w:b/>
                <w:sz w:val="20"/>
                <w:szCs w:val="20"/>
              </w:rPr>
              <w:t>, экзамены</w:t>
            </w:r>
            <w:r w:rsidR="00AC5D0B">
              <w:rPr>
                <w:b/>
                <w:sz w:val="20"/>
                <w:szCs w:val="20"/>
              </w:rPr>
              <w:t xml:space="preserve"> (2, 3, 4 семестр) -</w:t>
            </w:r>
            <w:r w:rsidRPr="006A1F07">
              <w:rPr>
                <w:b/>
                <w:sz w:val="20"/>
                <w:szCs w:val="20"/>
              </w:rPr>
              <w:t xml:space="preserve"> </w:t>
            </w:r>
            <w:r w:rsidR="00AC5D0B">
              <w:rPr>
                <w:b/>
                <w:sz w:val="20"/>
                <w:szCs w:val="20"/>
              </w:rPr>
              <w:t>108</w:t>
            </w:r>
            <w:r w:rsidRPr="006A1F07">
              <w:rPr>
                <w:b/>
                <w:sz w:val="20"/>
                <w:szCs w:val="20"/>
              </w:rPr>
              <w:t xml:space="preserve"> час</w:t>
            </w:r>
            <w:r w:rsidR="00AC5D0B">
              <w:rPr>
                <w:b/>
                <w:sz w:val="20"/>
                <w:szCs w:val="20"/>
              </w:rPr>
              <w:t>ов</w:t>
            </w:r>
          </w:p>
        </w:tc>
      </w:tr>
      <w:tr w:rsidR="007162F0" w:rsidRPr="006A1F07" w:rsidTr="00AC5D0B">
        <w:tc>
          <w:tcPr>
            <w:tcW w:w="2493" w:type="pct"/>
            <w:tcBorders>
              <w:right w:val="single" w:sz="4" w:space="0" w:color="auto"/>
            </w:tcBorders>
            <w:shd w:val="clear" w:color="auto" w:fill="auto"/>
          </w:tcPr>
          <w:p w:rsidR="007162F0" w:rsidRPr="006A1F07" w:rsidRDefault="007162F0" w:rsidP="007162F0">
            <w:pPr>
              <w:pStyle w:val="a5"/>
              <w:tabs>
                <w:tab w:val="clear" w:pos="822"/>
                <w:tab w:val="left" w:pos="426"/>
              </w:tabs>
              <w:spacing w:line="240" w:lineRule="auto"/>
              <w:ind w:right="34" w:firstLine="0"/>
              <w:rPr>
                <w:sz w:val="20"/>
                <w:szCs w:val="20"/>
              </w:rPr>
            </w:pPr>
            <w:r w:rsidRPr="006A1F07">
              <w:rPr>
                <w:b/>
                <w:sz w:val="20"/>
                <w:szCs w:val="20"/>
              </w:rPr>
              <w:t>Итого</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3781C" w:rsidRPr="006A1F07" w:rsidRDefault="0053781C" w:rsidP="00AC5D0B">
            <w:pPr>
              <w:pStyle w:val="a5"/>
              <w:tabs>
                <w:tab w:val="clear" w:pos="822"/>
              </w:tabs>
              <w:spacing w:line="240" w:lineRule="auto"/>
              <w:ind w:left="-131" w:right="-107" w:firstLine="0"/>
              <w:jc w:val="center"/>
              <w:rPr>
                <w:sz w:val="20"/>
                <w:szCs w:val="20"/>
              </w:rPr>
            </w:pPr>
            <w:r>
              <w:rPr>
                <w:sz w:val="20"/>
                <w:szCs w:val="20"/>
              </w:rPr>
              <w:t>360</w:t>
            </w:r>
          </w:p>
        </w:tc>
        <w:tc>
          <w:tcPr>
            <w:tcW w:w="395" w:type="pct"/>
            <w:gridSpan w:val="2"/>
            <w:tcBorders>
              <w:left w:val="single" w:sz="4" w:space="0" w:color="auto"/>
            </w:tcBorders>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70" w:type="pct"/>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128</w:t>
            </w:r>
          </w:p>
        </w:tc>
        <w:tc>
          <w:tcPr>
            <w:tcW w:w="371"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4"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5" w:type="pct"/>
            <w:tcBorders>
              <w:top w:val="single" w:sz="4" w:space="0" w:color="auto"/>
            </w:tcBorders>
            <w:shd w:val="clear" w:color="auto" w:fill="auto"/>
            <w:vAlign w:val="center"/>
          </w:tcPr>
          <w:p w:rsidR="0053781C" w:rsidRPr="006A1F07" w:rsidRDefault="0053781C" w:rsidP="00AC5D0B">
            <w:pPr>
              <w:pStyle w:val="a5"/>
              <w:tabs>
                <w:tab w:val="clear" w:pos="822"/>
                <w:tab w:val="left" w:pos="314"/>
              </w:tabs>
              <w:spacing w:line="240" w:lineRule="auto"/>
              <w:ind w:left="-131" w:right="-107" w:firstLine="0"/>
              <w:jc w:val="center"/>
              <w:rPr>
                <w:sz w:val="20"/>
                <w:szCs w:val="20"/>
              </w:rPr>
            </w:pPr>
            <w:r>
              <w:rPr>
                <w:sz w:val="20"/>
                <w:szCs w:val="20"/>
              </w:rPr>
              <w:t>135</w:t>
            </w:r>
          </w:p>
        </w:tc>
        <w:tc>
          <w:tcPr>
            <w:tcW w:w="320" w:type="pct"/>
            <w:tcBorders>
              <w:top w:val="single" w:sz="4" w:space="0" w:color="auto"/>
            </w:tcBorders>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117</w:t>
            </w:r>
          </w:p>
        </w:tc>
      </w:tr>
    </w:tbl>
    <w:p w:rsidR="007162F0" w:rsidRPr="00AC5D0B" w:rsidRDefault="007162F0" w:rsidP="007162F0">
      <w:pPr>
        <w:pStyle w:val="a5"/>
        <w:tabs>
          <w:tab w:val="clear" w:pos="822"/>
          <w:tab w:val="left" w:pos="426"/>
        </w:tabs>
        <w:spacing w:line="240" w:lineRule="auto"/>
        <w:ind w:left="0" w:right="-853" w:firstLine="0"/>
      </w:pPr>
    </w:p>
    <w:p w:rsidR="007162F0" w:rsidRPr="00995729" w:rsidRDefault="003B6633" w:rsidP="003B6633">
      <w:pPr>
        <w:jc w:val="left"/>
        <w:rPr>
          <w:b/>
          <w:szCs w:val="24"/>
        </w:rPr>
      </w:pPr>
      <w:r>
        <w:rPr>
          <w:b/>
          <w:szCs w:val="24"/>
        </w:rPr>
        <w:t xml:space="preserve">4. </w:t>
      </w:r>
      <w:r w:rsidR="007162F0" w:rsidRPr="00995729">
        <w:rPr>
          <w:b/>
          <w:szCs w:val="24"/>
        </w:rPr>
        <w:t>Образовательные технологии</w:t>
      </w:r>
    </w:p>
    <w:p w:rsidR="007162F0" w:rsidRPr="00C926D8" w:rsidRDefault="007162F0" w:rsidP="007162F0">
      <w:pPr>
        <w:rPr>
          <w:szCs w:val="24"/>
        </w:rPr>
      </w:pPr>
      <w:r w:rsidRPr="00C926D8">
        <w:rPr>
          <w:szCs w:val="24"/>
        </w:rPr>
        <w:t>Обучение предполагает использование следующих видов учебных занятий:</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аудиторные групповые занятия под руководством преподавателя;</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индивидуальная самостоятельная работа студентов по заданию преподавателя во внеаудиторное время;</w:t>
      </w:r>
    </w:p>
    <w:p w:rsidR="007162F0" w:rsidRPr="00C926D8" w:rsidRDefault="007162F0" w:rsidP="007162F0">
      <w:pPr>
        <w:rPr>
          <w:szCs w:val="24"/>
        </w:rPr>
      </w:pPr>
      <w:r w:rsidRPr="00C926D8">
        <w:rPr>
          <w:szCs w:val="24"/>
        </w:rPr>
        <w:t>В учебном процессе используются активные и интерактивные формы проведения занятий:</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ролевые игры;</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разбор конкретных ситуаций.</w:t>
      </w:r>
    </w:p>
    <w:p w:rsidR="007162F0" w:rsidRPr="00C926D8" w:rsidRDefault="007162F0" w:rsidP="007162F0">
      <w:pPr>
        <w:rPr>
          <w:b/>
          <w:szCs w:val="24"/>
        </w:rPr>
      </w:pPr>
      <w:r w:rsidRPr="00C926D8">
        <w:rPr>
          <w:szCs w:val="24"/>
        </w:rPr>
        <w:t>Курс предполагает использование студентами в рамках самостоятельной работы сети Интернет и иных информационных технологий для поиска и анализа информации, работы с базами данных.</w:t>
      </w:r>
    </w:p>
    <w:p w:rsidR="007162F0" w:rsidRPr="003B6633" w:rsidRDefault="007162F0" w:rsidP="007162F0">
      <w:pPr>
        <w:pStyle w:val="a4"/>
        <w:widowControl w:val="0"/>
        <w:tabs>
          <w:tab w:val="clear" w:pos="643"/>
        </w:tabs>
        <w:spacing w:before="0" w:beforeAutospacing="0" w:after="0" w:afterAutospacing="0"/>
        <w:ind w:left="-142" w:right="-426" w:firstLine="400"/>
        <w:jc w:val="both"/>
      </w:pPr>
    </w:p>
    <w:p w:rsidR="007162F0" w:rsidRPr="00995729" w:rsidRDefault="003B6633" w:rsidP="003B6633">
      <w:pPr>
        <w:rPr>
          <w:szCs w:val="24"/>
        </w:rPr>
      </w:pPr>
      <w:r>
        <w:rPr>
          <w:b/>
          <w:szCs w:val="24"/>
        </w:rPr>
        <w:t xml:space="preserve">5. </w:t>
      </w:r>
      <w:r w:rsidR="007162F0" w:rsidRPr="00995729">
        <w:rPr>
          <w:b/>
          <w:szCs w:val="24"/>
        </w:rPr>
        <w:t xml:space="preserve">Учебно-методическое обеспечение самостоятельной работы обучающихся </w:t>
      </w:r>
    </w:p>
    <w:p w:rsidR="007162F0" w:rsidRDefault="007162F0" w:rsidP="007162F0">
      <w:pPr>
        <w:rPr>
          <w:szCs w:val="24"/>
        </w:rPr>
      </w:pPr>
      <w:r w:rsidRPr="00EA3809">
        <w:rPr>
          <w:szCs w:val="24"/>
        </w:rPr>
        <w:t>Контрольные вопросы и задания для проведения текущего контроля</w:t>
      </w:r>
      <w:r>
        <w:rPr>
          <w:szCs w:val="24"/>
        </w:rPr>
        <w:t xml:space="preserve"> сформированности компетенции ОК-5.</w:t>
      </w:r>
    </w:p>
    <w:p w:rsidR="007162F0" w:rsidRPr="00037CB1" w:rsidRDefault="007162F0" w:rsidP="007162F0">
      <w:pPr>
        <w:rPr>
          <w:szCs w:val="24"/>
          <w:lang w:val="en-US"/>
        </w:rPr>
      </w:pPr>
      <w:r w:rsidRPr="00037CB1">
        <w:rPr>
          <w:b/>
          <w:bCs/>
          <w:szCs w:val="24"/>
          <w:lang w:val="en-GB"/>
        </w:rPr>
        <w:t>TEST</w:t>
      </w:r>
      <w:r>
        <w:rPr>
          <w:b/>
          <w:bCs/>
          <w:szCs w:val="24"/>
          <w:lang w:val="en-GB"/>
        </w:rPr>
        <w:t xml:space="preserve"> </w:t>
      </w:r>
      <w:r w:rsidRPr="00037CB1">
        <w:rPr>
          <w:b/>
          <w:bCs/>
          <w:szCs w:val="24"/>
          <w:lang w:val="en-GB"/>
        </w:rPr>
        <w:t>l</w:t>
      </w:r>
    </w:p>
    <w:p w:rsidR="007162F0" w:rsidRPr="00037CB1" w:rsidRDefault="007162F0" w:rsidP="007162F0">
      <w:pPr>
        <w:rPr>
          <w:szCs w:val="24"/>
          <w:lang w:val="en-US"/>
        </w:rPr>
      </w:pPr>
      <w:r w:rsidRPr="00037CB1">
        <w:rPr>
          <w:szCs w:val="24"/>
          <w:lang w:val="en-GB"/>
        </w:rPr>
        <w:t>1.</w:t>
      </w:r>
      <w:r w:rsidRPr="00037CB1">
        <w:rPr>
          <w:szCs w:val="24"/>
          <w:lang w:val="en-GB"/>
        </w:rPr>
        <w:tab/>
        <w:t>Comment on the following sentences using "be likely/unlikely, be sure/unsure,</w:t>
      </w:r>
      <w:r w:rsidR="00EA1952" w:rsidRPr="00EA1952">
        <w:rPr>
          <w:szCs w:val="24"/>
          <w:lang w:val="en-US"/>
        </w:rPr>
        <w:t xml:space="preserve"> </w:t>
      </w:r>
      <w:r w:rsidRPr="00037CB1">
        <w:rPr>
          <w:szCs w:val="24"/>
          <w:lang w:val="en-GB"/>
        </w:rPr>
        <w:t>be certain/uncertain to do something":</w:t>
      </w:r>
    </w:p>
    <w:p w:rsidR="007162F0" w:rsidRPr="00037CB1" w:rsidRDefault="007162F0" w:rsidP="007162F0">
      <w:pPr>
        <w:rPr>
          <w:szCs w:val="24"/>
        </w:rPr>
      </w:pPr>
      <w:r w:rsidRPr="00037CB1">
        <w:rPr>
          <w:szCs w:val="24"/>
          <w:lang w:val="en-GB"/>
        </w:rPr>
        <w:t>Example: This job is too demanding for John as he isn't always hardworking. You may say: He is unlikely to accept it.</w:t>
      </w:r>
    </w:p>
    <w:p w:rsidR="007162F0" w:rsidRPr="00037CB1" w:rsidRDefault="007162F0" w:rsidP="007A65E3">
      <w:pPr>
        <w:numPr>
          <w:ilvl w:val="0"/>
          <w:numId w:val="26"/>
        </w:numPr>
        <w:ind w:left="357" w:hanging="357"/>
        <w:rPr>
          <w:szCs w:val="24"/>
          <w:lang w:val="en-GB"/>
        </w:rPr>
      </w:pPr>
      <w:r w:rsidRPr="00037CB1">
        <w:rPr>
          <w:szCs w:val="24"/>
          <w:lang w:val="en-GB"/>
        </w:rPr>
        <w:t>My friend is very studious, reasonable and motivated.</w:t>
      </w:r>
    </w:p>
    <w:p w:rsidR="007162F0" w:rsidRPr="00037CB1" w:rsidRDefault="007162F0" w:rsidP="007A65E3">
      <w:pPr>
        <w:numPr>
          <w:ilvl w:val="0"/>
          <w:numId w:val="26"/>
        </w:numPr>
        <w:ind w:left="357" w:hanging="357"/>
        <w:rPr>
          <w:szCs w:val="24"/>
          <w:lang w:val="en-GB"/>
        </w:rPr>
      </w:pPr>
      <w:r w:rsidRPr="00037CB1">
        <w:rPr>
          <w:szCs w:val="24"/>
          <w:lang w:val="en-GB"/>
        </w:rPr>
        <w:t>The University labs provide all the necessary equipment and materials for this</w:t>
      </w:r>
      <w:r w:rsidR="003B6633" w:rsidRPr="006A43D8">
        <w:rPr>
          <w:szCs w:val="24"/>
          <w:lang w:val="en-US"/>
        </w:rPr>
        <w:t xml:space="preserve"> </w:t>
      </w:r>
      <w:r w:rsidRPr="00037CB1">
        <w:rPr>
          <w:szCs w:val="24"/>
          <w:lang w:val="en-GB"/>
        </w:rPr>
        <w:t>kind of research.</w:t>
      </w:r>
    </w:p>
    <w:p w:rsidR="007162F0" w:rsidRPr="00037CB1" w:rsidRDefault="007162F0" w:rsidP="007A65E3">
      <w:pPr>
        <w:numPr>
          <w:ilvl w:val="0"/>
          <w:numId w:val="26"/>
        </w:numPr>
        <w:ind w:left="357" w:hanging="357"/>
        <w:rPr>
          <w:szCs w:val="24"/>
          <w:lang w:val="en-GB"/>
        </w:rPr>
      </w:pPr>
      <w:r w:rsidRPr="00037CB1">
        <w:rPr>
          <w:szCs w:val="24"/>
          <w:lang w:val="en-GB"/>
        </w:rPr>
        <w:t>Some of the students missed too many classes during this term.</w:t>
      </w:r>
    </w:p>
    <w:p w:rsidR="007162F0" w:rsidRPr="00037CB1" w:rsidRDefault="007162F0" w:rsidP="007A65E3">
      <w:pPr>
        <w:numPr>
          <w:ilvl w:val="0"/>
          <w:numId w:val="26"/>
        </w:numPr>
        <w:ind w:left="357" w:hanging="357"/>
        <w:rPr>
          <w:szCs w:val="24"/>
          <w:lang w:val="en-GB"/>
        </w:rPr>
      </w:pPr>
      <w:r w:rsidRPr="00037CB1">
        <w:rPr>
          <w:szCs w:val="24"/>
          <w:lang w:val="en-GB"/>
        </w:rPr>
        <w:t>Jill is not the kind of person who takes everything for granted.</w:t>
      </w:r>
    </w:p>
    <w:p w:rsidR="007162F0" w:rsidRPr="00037CB1" w:rsidRDefault="007162F0" w:rsidP="007A65E3">
      <w:pPr>
        <w:numPr>
          <w:ilvl w:val="0"/>
          <w:numId w:val="26"/>
        </w:numPr>
        <w:ind w:left="357" w:hanging="357"/>
        <w:rPr>
          <w:szCs w:val="24"/>
          <w:lang w:val="en-GB"/>
        </w:rPr>
      </w:pPr>
      <w:r w:rsidRPr="00037CB1">
        <w:rPr>
          <w:szCs w:val="24"/>
          <w:lang w:val="en-GB"/>
        </w:rPr>
        <w:t>We are still undecided whether to join the project.</w:t>
      </w:r>
    </w:p>
    <w:p w:rsidR="007162F0" w:rsidRPr="00037CB1" w:rsidRDefault="007162F0" w:rsidP="007A65E3">
      <w:pPr>
        <w:numPr>
          <w:ilvl w:val="0"/>
          <w:numId w:val="26"/>
        </w:numPr>
        <w:ind w:left="357" w:hanging="357"/>
        <w:rPr>
          <w:szCs w:val="24"/>
          <w:lang w:val="en-GB"/>
        </w:rPr>
      </w:pPr>
      <w:r w:rsidRPr="00037CB1">
        <w:rPr>
          <w:szCs w:val="24"/>
          <w:lang w:val="en-GB"/>
        </w:rPr>
        <w:t>Pat is success-oriented. She is not the kind to fail the exam.</w:t>
      </w:r>
    </w:p>
    <w:p w:rsidR="007162F0" w:rsidRPr="00037CB1" w:rsidRDefault="007162F0" w:rsidP="007A65E3">
      <w:pPr>
        <w:numPr>
          <w:ilvl w:val="0"/>
          <w:numId w:val="26"/>
        </w:numPr>
        <w:ind w:left="357" w:hanging="357"/>
        <w:rPr>
          <w:szCs w:val="24"/>
          <w:lang w:val="en-GB"/>
        </w:rPr>
      </w:pPr>
      <w:r w:rsidRPr="00037CB1">
        <w:rPr>
          <w:szCs w:val="24"/>
          <w:lang w:val="en-GB"/>
        </w:rPr>
        <w:t>I've been working hard these last two weeks and couldn't get much sleep.</w:t>
      </w:r>
    </w:p>
    <w:p w:rsidR="007162F0" w:rsidRPr="00037CB1" w:rsidRDefault="007162F0" w:rsidP="007A65E3">
      <w:pPr>
        <w:numPr>
          <w:ilvl w:val="0"/>
          <w:numId w:val="26"/>
        </w:numPr>
        <w:ind w:left="357" w:hanging="357"/>
        <w:rPr>
          <w:szCs w:val="24"/>
          <w:lang w:val="en-GB"/>
        </w:rPr>
      </w:pPr>
      <w:r w:rsidRPr="00037CB1">
        <w:rPr>
          <w:szCs w:val="24"/>
          <w:lang w:val="en-GB"/>
        </w:rPr>
        <w:t>Paul is not available to speak now. He is out at the University.</w:t>
      </w:r>
    </w:p>
    <w:p w:rsidR="007162F0" w:rsidRPr="00037CB1" w:rsidRDefault="007162F0" w:rsidP="007162F0">
      <w:pPr>
        <w:rPr>
          <w:szCs w:val="24"/>
          <w:lang w:val="en-US"/>
        </w:rPr>
      </w:pPr>
      <w:r w:rsidRPr="00037CB1">
        <w:rPr>
          <w:szCs w:val="24"/>
          <w:lang w:val="en-GB"/>
        </w:rPr>
        <w:t>2.</w:t>
      </w:r>
      <w:r w:rsidRPr="00037CB1">
        <w:rPr>
          <w:szCs w:val="24"/>
          <w:lang w:val="en-GB"/>
        </w:rPr>
        <w:tab/>
        <w:t>Continue the following too/enough sentences using To-Infinitives:</w:t>
      </w:r>
    </w:p>
    <w:p w:rsidR="007162F0" w:rsidRPr="00037CB1" w:rsidRDefault="007162F0" w:rsidP="007162F0">
      <w:pPr>
        <w:rPr>
          <w:szCs w:val="24"/>
          <w:lang w:val="en-US"/>
        </w:rPr>
      </w:pPr>
      <w:r w:rsidRPr="00037CB1">
        <w:rPr>
          <w:szCs w:val="24"/>
          <w:lang w:val="en-GB"/>
        </w:rPr>
        <w:t>Example: Tap water in most industrial cities isn't pure enough —. You say: Tap water in most industrial cities isn't pure enough to drink.</w:t>
      </w:r>
    </w:p>
    <w:p w:rsidR="007162F0" w:rsidRPr="00037CB1" w:rsidRDefault="007162F0" w:rsidP="007A65E3">
      <w:pPr>
        <w:numPr>
          <w:ilvl w:val="0"/>
          <w:numId w:val="27"/>
        </w:numPr>
        <w:ind w:left="426" w:hanging="426"/>
        <w:rPr>
          <w:szCs w:val="24"/>
          <w:lang w:val="en-GB"/>
        </w:rPr>
      </w:pPr>
      <w:r w:rsidRPr="00037CB1">
        <w:rPr>
          <w:szCs w:val="24"/>
          <w:lang w:val="en-GB"/>
        </w:rPr>
        <w:t>We can't persuade him to act right away. He is too hard-driven —.</w:t>
      </w:r>
    </w:p>
    <w:p w:rsidR="007162F0" w:rsidRPr="00037CB1" w:rsidRDefault="007162F0" w:rsidP="007A65E3">
      <w:pPr>
        <w:numPr>
          <w:ilvl w:val="0"/>
          <w:numId w:val="27"/>
        </w:numPr>
        <w:ind w:left="426" w:hanging="426"/>
        <w:rPr>
          <w:szCs w:val="24"/>
          <w:lang w:val="en-GB"/>
        </w:rPr>
      </w:pPr>
      <w:r w:rsidRPr="00037CB1">
        <w:rPr>
          <w:szCs w:val="24"/>
          <w:lang w:val="en-GB"/>
        </w:rPr>
        <w:t>It's impossible for me to decide without thinking it over. I'm too careful —.</w:t>
      </w:r>
    </w:p>
    <w:p w:rsidR="007162F0" w:rsidRPr="00037CB1" w:rsidRDefault="007162F0" w:rsidP="007A65E3">
      <w:pPr>
        <w:numPr>
          <w:ilvl w:val="0"/>
          <w:numId w:val="28"/>
        </w:numPr>
        <w:ind w:left="426" w:hanging="426"/>
        <w:rPr>
          <w:szCs w:val="24"/>
          <w:lang w:val="en-GB"/>
        </w:rPr>
      </w:pPr>
      <w:r w:rsidRPr="00037CB1">
        <w:rPr>
          <w:szCs w:val="24"/>
          <w:lang w:val="en-GB"/>
        </w:rPr>
        <w:t>My friend is smart enough —. That's why I think he is the right man for the</w:t>
      </w:r>
      <w:r w:rsidR="006A43D8" w:rsidRPr="006A43D8">
        <w:rPr>
          <w:szCs w:val="24"/>
          <w:lang w:val="en-US"/>
        </w:rPr>
        <w:t xml:space="preserve"> </w:t>
      </w:r>
      <w:r w:rsidRPr="00037CB1">
        <w:rPr>
          <w:szCs w:val="24"/>
          <w:lang w:val="en-GB"/>
        </w:rPr>
        <w:t>job.</w:t>
      </w:r>
    </w:p>
    <w:p w:rsidR="007162F0" w:rsidRPr="00037CB1" w:rsidRDefault="007162F0" w:rsidP="007A65E3">
      <w:pPr>
        <w:numPr>
          <w:ilvl w:val="0"/>
          <w:numId w:val="27"/>
        </w:numPr>
        <w:ind w:left="426" w:hanging="426"/>
        <w:rPr>
          <w:szCs w:val="24"/>
          <w:lang w:val="en-GB"/>
        </w:rPr>
      </w:pPr>
      <w:r w:rsidRPr="00037CB1">
        <w:rPr>
          <w:szCs w:val="24"/>
          <w:lang w:val="en-GB"/>
        </w:rPr>
        <w:t>When I think about my future I realize that I'm good enough —.</w:t>
      </w:r>
    </w:p>
    <w:p w:rsidR="007162F0" w:rsidRPr="00037CB1" w:rsidRDefault="007162F0" w:rsidP="007A65E3">
      <w:pPr>
        <w:numPr>
          <w:ilvl w:val="0"/>
          <w:numId w:val="27"/>
        </w:numPr>
        <w:ind w:left="426" w:hanging="426"/>
        <w:rPr>
          <w:szCs w:val="24"/>
          <w:lang w:val="en-GB"/>
        </w:rPr>
      </w:pPr>
      <w:r w:rsidRPr="00037CB1">
        <w:rPr>
          <w:szCs w:val="24"/>
          <w:lang w:val="en-GB"/>
        </w:rPr>
        <w:t>My sister is too young yet —. It's better for her to stay at home.</w:t>
      </w:r>
    </w:p>
    <w:p w:rsidR="007162F0" w:rsidRPr="00037CB1" w:rsidRDefault="007162F0" w:rsidP="007A65E3">
      <w:pPr>
        <w:numPr>
          <w:ilvl w:val="0"/>
          <w:numId w:val="28"/>
        </w:numPr>
        <w:ind w:left="426" w:hanging="426"/>
        <w:rPr>
          <w:szCs w:val="24"/>
          <w:lang w:val="en-GB"/>
        </w:rPr>
      </w:pPr>
      <w:r w:rsidRPr="00037CB1">
        <w:rPr>
          <w:szCs w:val="24"/>
          <w:lang w:val="en-GB"/>
        </w:rPr>
        <w:t>I'm so happy now that I'm through with my course paper! But I'm also too</w:t>
      </w:r>
      <w:r w:rsidR="00EA1952" w:rsidRPr="00EA1952">
        <w:rPr>
          <w:szCs w:val="24"/>
          <w:lang w:val="en-US"/>
        </w:rPr>
        <w:t xml:space="preserve"> </w:t>
      </w:r>
      <w:r w:rsidRPr="00037CB1">
        <w:rPr>
          <w:szCs w:val="24"/>
          <w:lang w:val="en-GB"/>
        </w:rPr>
        <w:t>tired —.</w:t>
      </w:r>
    </w:p>
    <w:p w:rsidR="007162F0" w:rsidRPr="00037CB1" w:rsidRDefault="007162F0" w:rsidP="007A65E3">
      <w:pPr>
        <w:numPr>
          <w:ilvl w:val="0"/>
          <w:numId w:val="28"/>
        </w:numPr>
        <w:ind w:left="426" w:hanging="426"/>
        <w:rPr>
          <w:szCs w:val="24"/>
          <w:lang w:val="en-GB"/>
        </w:rPr>
      </w:pPr>
      <w:r w:rsidRPr="00037CB1">
        <w:rPr>
          <w:szCs w:val="24"/>
          <w:lang w:val="en-GB"/>
        </w:rPr>
        <w:lastRenderedPageBreak/>
        <w:t>There are many possibilities for young people to reach their potential. Isn't he</w:t>
      </w:r>
      <w:r w:rsidR="00EA1952">
        <w:rPr>
          <w:szCs w:val="24"/>
        </w:rPr>
        <w:t xml:space="preserve"> </w:t>
      </w:r>
      <w:r w:rsidRPr="00037CB1">
        <w:rPr>
          <w:szCs w:val="24"/>
          <w:lang w:val="en-GB"/>
        </w:rPr>
        <w:t>motivated enough —?</w:t>
      </w:r>
    </w:p>
    <w:p w:rsidR="007162F0" w:rsidRPr="00037CB1" w:rsidRDefault="007162F0" w:rsidP="007A65E3">
      <w:pPr>
        <w:numPr>
          <w:ilvl w:val="0"/>
          <w:numId w:val="27"/>
        </w:numPr>
        <w:ind w:left="426" w:hanging="426"/>
        <w:rPr>
          <w:szCs w:val="24"/>
          <w:lang w:val="en-GB"/>
        </w:rPr>
      </w:pPr>
      <w:r w:rsidRPr="00037CB1">
        <w:rPr>
          <w:szCs w:val="24"/>
          <w:lang w:val="en-GB"/>
        </w:rPr>
        <w:t>She is eager to be on top of the list. But she isn't studious enough —.</w:t>
      </w:r>
    </w:p>
    <w:p w:rsidR="007162F0" w:rsidRPr="00037CB1" w:rsidRDefault="007162F0" w:rsidP="007A65E3">
      <w:pPr>
        <w:numPr>
          <w:ilvl w:val="0"/>
          <w:numId w:val="27"/>
        </w:numPr>
        <w:ind w:left="426" w:hanging="426"/>
        <w:rPr>
          <w:szCs w:val="24"/>
          <w:lang w:val="en-GB"/>
        </w:rPr>
      </w:pPr>
      <w:r w:rsidRPr="00037CB1">
        <w:rPr>
          <w:szCs w:val="24"/>
          <w:lang w:val="en-GB"/>
        </w:rPr>
        <w:t>The reason is too obvious —.</w:t>
      </w:r>
    </w:p>
    <w:p w:rsidR="007162F0" w:rsidRPr="00037CB1" w:rsidRDefault="007162F0" w:rsidP="003B6633">
      <w:pPr>
        <w:ind w:left="426" w:hanging="426"/>
        <w:rPr>
          <w:szCs w:val="24"/>
          <w:lang w:val="en-US"/>
        </w:rPr>
      </w:pPr>
      <w:r w:rsidRPr="00037CB1">
        <w:rPr>
          <w:szCs w:val="24"/>
          <w:lang w:val="en-GB"/>
        </w:rPr>
        <w:t>10)</w:t>
      </w:r>
      <w:r w:rsidRPr="00037CB1">
        <w:rPr>
          <w:szCs w:val="24"/>
          <w:lang w:val="en-GB"/>
        </w:rPr>
        <w:tab/>
        <w:t>This new job requires much experience. I'm probably too young —.</w:t>
      </w:r>
    </w:p>
    <w:p w:rsidR="007162F0" w:rsidRPr="00037CB1" w:rsidRDefault="007162F0" w:rsidP="006A43D8">
      <w:pPr>
        <w:ind w:left="426" w:hanging="426"/>
        <w:rPr>
          <w:szCs w:val="24"/>
          <w:lang w:val="en-US"/>
        </w:rPr>
      </w:pPr>
      <w:r w:rsidRPr="00037CB1">
        <w:rPr>
          <w:szCs w:val="24"/>
          <w:lang w:val="en-GB"/>
        </w:rPr>
        <w:t>3.</w:t>
      </w:r>
      <w:r w:rsidRPr="00037CB1">
        <w:rPr>
          <w:szCs w:val="24"/>
          <w:lang w:val="en-GB"/>
        </w:rPr>
        <w:tab/>
        <w:t>Complete the following sentences using To-Infinitives:</w:t>
      </w:r>
    </w:p>
    <w:p w:rsidR="007162F0" w:rsidRPr="00037CB1" w:rsidRDefault="007162F0" w:rsidP="006A43D8">
      <w:pPr>
        <w:rPr>
          <w:szCs w:val="24"/>
          <w:lang w:val="en-US"/>
        </w:rPr>
      </w:pPr>
      <w:r w:rsidRPr="00037CB1">
        <w:rPr>
          <w:szCs w:val="24"/>
          <w:lang w:val="en-GB"/>
        </w:rPr>
        <w:t>Example: It is good for you —.</w:t>
      </w:r>
    </w:p>
    <w:p w:rsidR="007162F0" w:rsidRPr="00037CB1" w:rsidRDefault="007162F0" w:rsidP="006A43D8">
      <w:pPr>
        <w:rPr>
          <w:szCs w:val="24"/>
          <w:lang w:val="en-US"/>
        </w:rPr>
      </w:pPr>
      <w:r w:rsidRPr="00037CB1">
        <w:rPr>
          <w:szCs w:val="24"/>
          <w:lang w:val="en-GB"/>
        </w:rPr>
        <w:t>You say: It is good for you to watch and listen carefully.</w:t>
      </w:r>
    </w:p>
    <w:p w:rsidR="007162F0" w:rsidRPr="007162F0" w:rsidRDefault="007162F0" w:rsidP="006A43D8">
      <w:pPr>
        <w:ind w:left="426" w:hanging="426"/>
        <w:rPr>
          <w:szCs w:val="24"/>
          <w:lang w:val="en-US"/>
        </w:rPr>
      </w:pPr>
      <w:r w:rsidRPr="00037CB1">
        <w:rPr>
          <w:szCs w:val="24"/>
          <w:lang w:val="en-GB"/>
        </w:rPr>
        <w:t>1) It is important for me —.</w:t>
      </w:r>
    </w:p>
    <w:p w:rsidR="007162F0" w:rsidRPr="00037CB1" w:rsidRDefault="007162F0" w:rsidP="007A65E3">
      <w:pPr>
        <w:numPr>
          <w:ilvl w:val="0"/>
          <w:numId w:val="29"/>
        </w:numPr>
        <w:ind w:left="426" w:hanging="426"/>
        <w:rPr>
          <w:szCs w:val="24"/>
          <w:lang w:val="en-GB"/>
        </w:rPr>
      </w:pPr>
      <w:r w:rsidRPr="00037CB1">
        <w:rPr>
          <w:szCs w:val="24"/>
          <w:lang w:val="en-GB"/>
        </w:rPr>
        <w:t>It is not very good for my friend —.</w:t>
      </w:r>
    </w:p>
    <w:p w:rsidR="007162F0" w:rsidRPr="00037CB1" w:rsidRDefault="007162F0" w:rsidP="007A65E3">
      <w:pPr>
        <w:numPr>
          <w:ilvl w:val="0"/>
          <w:numId w:val="29"/>
        </w:numPr>
        <w:ind w:left="426" w:hanging="426"/>
        <w:rPr>
          <w:szCs w:val="24"/>
          <w:lang w:val="en-GB"/>
        </w:rPr>
      </w:pPr>
      <w:r w:rsidRPr="00037CB1">
        <w:rPr>
          <w:szCs w:val="24"/>
          <w:lang w:val="en-GB"/>
        </w:rPr>
        <w:t>It is necessary for all the people —.</w:t>
      </w:r>
    </w:p>
    <w:p w:rsidR="007162F0" w:rsidRPr="00037CB1" w:rsidRDefault="007162F0" w:rsidP="007A65E3">
      <w:pPr>
        <w:numPr>
          <w:ilvl w:val="0"/>
          <w:numId w:val="29"/>
        </w:numPr>
        <w:ind w:left="426" w:hanging="426"/>
        <w:rPr>
          <w:szCs w:val="24"/>
          <w:lang w:val="en-GB"/>
        </w:rPr>
      </w:pPr>
      <w:r w:rsidRPr="00037CB1">
        <w:rPr>
          <w:szCs w:val="24"/>
          <w:lang w:val="en-GB"/>
        </w:rPr>
        <w:t>It is useful for the students —.</w:t>
      </w:r>
    </w:p>
    <w:p w:rsidR="007162F0" w:rsidRPr="00037CB1" w:rsidRDefault="007162F0" w:rsidP="007A65E3">
      <w:pPr>
        <w:numPr>
          <w:ilvl w:val="0"/>
          <w:numId w:val="29"/>
        </w:numPr>
        <w:ind w:left="426" w:hanging="426"/>
        <w:rPr>
          <w:szCs w:val="24"/>
          <w:lang w:val="en-GB"/>
        </w:rPr>
      </w:pPr>
      <w:r w:rsidRPr="00037CB1">
        <w:rPr>
          <w:szCs w:val="24"/>
          <w:lang w:val="en-GB"/>
        </w:rPr>
        <w:t>It is difficult for us —.</w:t>
      </w:r>
    </w:p>
    <w:p w:rsidR="007162F0" w:rsidRPr="00037CB1" w:rsidRDefault="007162F0" w:rsidP="007A65E3">
      <w:pPr>
        <w:numPr>
          <w:ilvl w:val="0"/>
          <w:numId w:val="29"/>
        </w:numPr>
        <w:ind w:left="426" w:hanging="426"/>
        <w:rPr>
          <w:szCs w:val="24"/>
          <w:lang w:val="en-GB"/>
        </w:rPr>
      </w:pPr>
      <w:r w:rsidRPr="00037CB1">
        <w:rPr>
          <w:szCs w:val="24"/>
          <w:lang w:val="en-GB"/>
        </w:rPr>
        <w:t>It is not so easy for some of my friends —.</w:t>
      </w:r>
    </w:p>
    <w:p w:rsidR="007162F0" w:rsidRPr="00037CB1" w:rsidRDefault="007162F0" w:rsidP="007A65E3">
      <w:pPr>
        <w:numPr>
          <w:ilvl w:val="0"/>
          <w:numId w:val="29"/>
        </w:numPr>
        <w:ind w:left="426" w:hanging="426"/>
        <w:rPr>
          <w:szCs w:val="24"/>
          <w:lang w:val="en-GB"/>
        </w:rPr>
      </w:pPr>
      <w:r w:rsidRPr="00037CB1">
        <w:rPr>
          <w:szCs w:val="24"/>
          <w:lang w:val="en-GB"/>
        </w:rPr>
        <w:t>It is rewarding for a good scientist —.</w:t>
      </w:r>
    </w:p>
    <w:p w:rsidR="007162F0" w:rsidRPr="00037CB1" w:rsidRDefault="007162F0" w:rsidP="006A43D8">
      <w:pPr>
        <w:ind w:left="426" w:hanging="426"/>
        <w:rPr>
          <w:szCs w:val="24"/>
          <w:lang w:val="en-US"/>
        </w:rPr>
      </w:pPr>
      <w:r w:rsidRPr="00037CB1">
        <w:rPr>
          <w:szCs w:val="24"/>
          <w:lang w:val="en-GB"/>
        </w:rPr>
        <w:t>4.</w:t>
      </w:r>
      <w:r w:rsidRPr="00037CB1">
        <w:rPr>
          <w:szCs w:val="24"/>
          <w:lang w:val="en-GB"/>
        </w:rPr>
        <w:tab/>
        <w:t>Rephrase the following sentences:</w:t>
      </w:r>
    </w:p>
    <w:p w:rsidR="007162F0" w:rsidRPr="00037CB1" w:rsidRDefault="007162F0" w:rsidP="006A43D8">
      <w:pPr>
        <w:rPr>
          <w:szCs w:val="24"/>
          <w:lang w:val="en-US"/>
        </w:rPr>
      </w:pPr>
      <w:r w:rsidRPr="00037CB1">
        <w:rPr>
          <w:szCs w:val="24"/>
          <w:lang w:val="en-GB"/>
        </w:rPr>
        <w:t>Example: It is hard to solve this problem. You say: This problem is hard to solve.</w:t>
      </w:r>
    </w:p>
    <w:p w:rsidR="007162F0" w:rsidRPr="00037CB1" w:rsidRDefault="007162F0" w:rsidP="007A65E3">
      <w:pPr>
        <w:numPr>
          <w:ilvl w:val="0"/>
          <w:numId w:val="30"/>
        </w:numPr>
        <w:ind w:left="426" w:hanging="426"/>
        <w:rPr>
          <w:szCs w:val="24"/>
          <w:lang w:val="en-GB"/>
        </w:rPr>
      </w:pPr>
      <w:r w:rsidRPr="00037CB1">
        <w:rPr>
          <w:szCs w:val="24"/>
          <w:lang w:val="en-GB"/>
        </w:rPr>
        <w:t xml:space="preserve">It is pleasant to deal with our </w:t>
      </w:r>
      <w:proofErr w:type="spellStart"/>
      <w:r w:rsidRPr="00037CB1">
        <w:rPr>
          <w:szCs w:val="24"/>
          <w:lang w:val="en-GB"/>
        </w:rPr>
        <w:t>neighbors</w:t>
      </w:r>
      <w:proofErr w:type="spellEnd"/>
      <w:r w:rsidRPr="00037CB1">
        <w:rPr>
          <w:szCs w:val="24"/>
          <w:lang w:val="en-GB"/>
        </w:rPr>
        <w:t>.</w:t>
      </w:r>
    </w:p>
    <w:p w:rsidR="007162F0" w:rsidRPr="00037CB1" w:rsidRDefault="007162F0" w:rsidP="007A65E3">
      <w:pPr>
        <w:numPr>
          <w:ilvl w:val="0"/>
          <w:numId w:val="30"/>
        </w:numPr>
        <w:ind w:left="426" w:hanging="426"/>
        <w:rPr>
          <w:szCs w:val="24"/>
          <w:lang w:val="en-GB"/>
        </w:rPr>
      </w:pPr>
      <w:r w:rsidRPr="00037CB1">
        <w:rPr>
          <w:szCs w:val="24"/>
          <w:lang w:val="en-GB"/>
        </w:rPr>
        <w:t>It is not so easy to move this piano.</w:t>
      </w:r>
    </w:p>
    <w:p w:rsidR="007162F0" w:rsidRPr="00037CB1" w:rsidRDefault="007162F0" w:rsidP="007A65E3">
      <w:pPr>
        <w:numPr>
          <w:ilvl w:val="0"/>
          <w:numId w:val="30"/>
        </w:numPr>
        <w:ind w:left="426" w:hanging="426"/>
        <w:rPr>
          <w:szCs w:val="24"/>
          <w:lang w:val="en-GB"/>
        </w:rPr>
      </w:pPr>
      <w:r w:rsidRPr="00037CB1">
        <w:rPr>
          <w:szCs w:val="24"/>
          <w:lang w:val="en-GB"/>
        </w:rPr>
        <w:t>It is not always easy to make the right decision.</w:t>
      </w:r>
    </w:p>
    <w:p w:rsidR="007162F0" w:rsidRPr="00037CB1" w:rsidRDefault="007162F0" w:rsidP="007A65E3">
      <w:pPr>
        <w:numPr>
          <w:ilvl w:val="0"/>
          <w:numId w:val="30"/>
        </w:numPr>
        <w:ind w:left="426" w:hanging="426"/>
        <w:rPr>
          <w:szCs w:val="24"/>
          <w:lang w:val="en-GB"/>
        </w:rPr>
      </w:pPr>
      <w:r w:rsidRPr="00037CB1">
        <w:rPr>
          <w:szCs w:val="24"/>
          <w:lang w:val="en-GB"/>
        </w:rPr>
        <w:t>It is difficult to explain some English patterns.</w:t>
      </w:r>
    </w:p>
    <w:p w:rsidR="007162F0" w:rsidRPr="00037CB1" w:rsidRDefault="007162F0" w:rsidP="007A65E3">
      <w:pPr>
        <w:numPr>
          <w:ilvl w:val="0"/>
          <w:numId w:val="30"/>
        </w:numPr>
        <w:ind w:left="426" w:hanging="426"/>
        <w:rPr>
          <w:szCs w:val="24"/>
          <w:lang w:val="en-GB"/>
        </w:rPr>
      </w:pPr>
      <w:r w:rsidRPr="00037CB1">
        <w:rPr>
          <w:szCs w:val="24"/>
          <w:lang w:val="en-GB"/>
        </w:rPr>
        <w:t>It is impossible to discuss this question.</w:t>
      </w:r>
    </w:p>
    <w:p w:rsidR="007162F0" w:rsidRPr="00037CB1" w:rsidRDefault="007162F0" w:rsidP="007A65E3">
      <w:pPr>
        <w:numPr>
          <w:ilvl w:val="0"/>
          <w:numId w:val="30"/>
        </w:numPr>
        <w:ind w:left="426" w:hanging="426"/>
        <w:rPr>
          <w:szCs w:val="24"/>
          <w:lang w:val="en-GB"/>
        </w:rPr>
      </w:pPr>
      <w:r w:rsidRPr="00037CB1">
        <w:rPr>
          <w:szCs w:val="24"/>
          <w:lang w:val="en-GB"/>
        </w:rPr>
        <w:t>It is interesting to speak with Harry.</w:t>
      </w:r>
    </w:p>
    <w:p w:rsidR="007162F0" w:rsidRPr="00037CB1" w:rsidRDefault="007162F0" w:rsidP="007A65E3">
      <w:pPr>
        <w:numPr>
          <w:ilvl w:val="0"/>
          <w:numId w:val="30"/>
        </w:numPr>
        <w:ind w:left="426" w:hanging="426"/>
        <w:rPr>
          <w:szCs w:val="24"/>
          <w:lang w:val="en-GB"/>
        </w:rPr>
      </w:pPr>
      <w:r w:rsidRPr="00037CB1">
        <w:rPr>
          <w:szCs w:val="24"/>
          <w:lang w:val="en-GB"/>
        </w:rPr>
        <w:t>It is nice to look at Florence.</w:t>
      </w:r>
    </w:p>
    <w:p w:rsidR="007162F0" w:rsidRPr="00037CB1" w:rsidRDefault="007162F0" w:rsidP="007A65E3">
      <w:pPr>
        <w:numPr>
          <w:ilvl w:val="0"/>
          <w:numId w:val="30"/>
        </w:numPr>
        <w:ind w:left="426" w:hanging="426"/>
        <w:rPr>
          <w:szCs w:val="24"/>
          <w:lang w:val="en-GB"/>
        </w:rPr>
      </w:pPr>
      <w:r w:rsidRPr="00037CB1">
        <w:rPr>
          <w:szCs w:val="24"/>
          <w:lang w:val="en-GB"/>
        </w:rPr>
        <w:t>It is quite possible to learn this poetry.</w:t>
      </w:r>
    </w:p>
    <w:p w:rsidR="007162F0" w:rsidRPr="00037CB1" w:rsidRDefault="007162F0" w:rsidP="007A65E3">
      <w:pPr>
        <w:numPr>
          <w:ilvl w:val="0"/>
          <w:numId w:val="30"/>
        </w:numPr>
        <w:ind w:left="426" w:hanging="426"/>
        <w:rPr>
          <w:szCs w:val="24"/>
          <w:lang w:val="en-GB"/>
        </w:rPr>
      </w:pPr>
      <w:r w:rsidRPr="00037CB1">
        <w:rPr>
          <w:szCs w:val="24"/>
          <w:lang w:val="en-GB"/>
        </w:rPr>
        <w:t>It is amazing to observe nature.</w:t>
      </w:r>
    </w:p>
    <w:p w:rsidR="007162F0" w:rsidRPr="00037CB1" w:rsidRDefault="007162F0" w:rsidP="006A43D8">
      <w:pPr>
        <w:ind w:left="426" w:hanging="426"/>
        <w:rPr>
          <w:szCs w:val="24"/>
          <w:lang w:val="en-US"/>
        </w:rPr>
      </w:pPr>
      <w:r w:rsidRPr="00037CB1">
        <w:rPr>
          <w:szCs w:val="24"/>
          <w:lang w:val="en-GB"/>
        </w:rPr>
        <w:t>10)</w:t>
      </w:r>
      <w:r w:rsidR="006A43D8" w:rsidRPr="006A43D8">
        <w:rPr>
          <w:szCs w:val="24"/>
          <w:lang w:val="en-US"/>
        </w:rPr>
        <w:t xml:space="preserve"> </w:t>
      </w:r>
      <w:r w:rsidRPr="00037CB1">
        <w:rPr>
          <w:szCs w:val="24"/>
          <w:lang w:val="en-GB"/>
        </w:rPr>
        <w:t>It is not necessary to fulfil this task.</w:t>
      </w:r>
    </w:p>
    <w:p w:rsidR="007162F0" w:rsidRPr="00037CB1" w:rsidRDefault="007162F0" w:rsidP="006A43D8">
      <w:pPr>
        <w:ind w:left="426" w:hanging="426"/>
        <w:rPr>
          <w:szCs w:val="24"/>
          <w:lang w:val="en-US"/>
        </w:rPr>
      </w:pPr>
      <w:r w:rsidRPr="00037CB1">
        <w:rPr>
          <w:szCs w:val="24"/>
          <w:lang w:val="en-GB"/>
        </w:rPr>
        <w:t>5.</w:t>
      </w:r>
      <w:r w:rsidRPr="00037CB1">
        <w:rPr>
          <w:szCs w:val="24"/>
          <w:lang w:val="en-GB"/>
        </w:rPr>
        <w:tab/>
        <w:t>Complete the sentences using prepositions or conjunctions:</w:t>
      </w:r>
    </w:p>
    <w:p w:rsidR="007162F0" w:rsidRPr="00037CB1" w:rsidRDefault="007162F0" w:rsidP="007A65E3">
      <w:pPr>
        <w:numPr>
          <w:ilvl w:val="0"/>
          <w:numId w:val="31"/>
        </w:numPr>
        <w:ind w:left="357" w:hanging="357"/>
        <w:rPr>
          <w:szCs w:val="24"/>
          <w:lang w:val="en-GB"/>
        </w:rPr>
      </w:pPr>
      <w:r w:rsidRPr="00037CB1">
        <w:rPr>
          <w:szCs w:val="24"/>
          <w:lang w:val="en-GB"/>
        </w:rPr>
        <w:t>I'm certain — the way I am to write my course paper. I'm quite sure — it.</w:t>
      </w:r>
    </w:p>
    <w:p w:rsidR="007162F0" w:rsidRPr="00037CB1" w:rsidRDefault="007162F0" w:rsidP="007A65E3">
      <w:pPr>
        <w:numPr>
          <w:ilvl w:val="0"/>
          <w:numId w:val="31"/>
        </w:numPr>
        <w:ind w:left="357" w:hanging="357"/>
        <w:rPr>
          <w:szCs w:val="24"/>
          <w:lang w:val="en-GB"/>
        </w:rPr>
      </w:pPr>
      <w:r w:rsidRPr="00037CB1">
        <w:rPr>
          <w:szCs w:val="24"/>
          <w:lang w:val="en-GB"/>
        </w:rPr>
        <w:t>Try to be more particular — your acquaintances.</w:t>
      </w:r>
    </w:p>
    <w:p w:rsidR="007162F0" w:rsidRPr="00037CB1" w:rsidRDefault="007162F0" w:rsidP="007A65E3">
      <w:pPr>
        <w:numPr>
          <w:ilvl w:val="0"/>
          <w:numId w:val="31"/>
        </w:numPr>
        <w:ind w:left="357" w:hanging="357"/>
        <w:rPr>
          <w:szCs w:val="24"/>
          <w:lang w:val="en-GB"/>
        </w:rPr>
      </w:pPr>
      <w:r w:rsidRPr="00037CB1">
        <w:rPr>
          <w:szCs w:val="24"/>
          <w:lang w:val="en-GB"/>
        </w:rPr>
        <w:t>Sadie is reasonable and family-oriented. I can't but approve — the way she</w:t>
      </w:r>
      <w:r w:rsidR="00EA1952" w:rsidRPr="00EA1952">
        <w:rPr>
          <w:szCs w:val="24"/>
          <w:lang w:val="en-US"/>
        </w:rPr>
        <w:t xml:space="preserve"> </w:t>
      </w:r>
      <w:r w:rsidRPr="00037CB1">
        <w:rPr>
          <w:szCs w:val="24"/>
          <w:lang w:val="en-GB"/>
        </w:rPr>
        <w:t>brings up her children.</w:t>
      </w:r>
    </w:p>
    <w:p w:rsidR="007162F0" w:rsidRPr="00037CB1" w:rsidRDefault="007162F0" w:rsidP="007A65E3">
      <w:pPr>
        <w:numPr>
          <w:ilvl w:val="0"/>
          <w:numId w:val="31"/>
        </w:numPr>
        <w:ind w:left="357" w:hanging="357"/>
        <w:rPr>
          <w:szCs w:val="24"/>
          <w:lang w:val="en-GB"/>
        </w:rPr>
      </w:pPr>
      <w:r w:rsidRPr="00037CB1">
        <w:rPr>
          <w:szCs w:val="24"/>
          <w:lang w:val="en-GB"/>
        </w:rPr>
        <w:t>The chief is doubtful — to terminate the contract.</w:t>
      </w:r>
    </w:p>
    <w:p w:rsidR="007162F0" w:rsidRPr="00037CB1" w:rsidRDefault="007162F0" w:rsidP="007A65E3">
      <w:pPr>
        <w:numPr>
          <w:ilvl w:val="0"/>
          <w:numId w:val="31"/>
        </w:numPr>
        <w:ind w:left="357" w:hanging="357"/>
        <w:rPr>
          <w:szCs w:val="24"/>
          <w:lang w:val="en-GB"/>
        </w:rPr>
      </w:pPr>
      <w:r w:rsidRPr="00037CB1">
        <w:rPr>
          <w:szCs w:val="24"/>
          <w:lang w:val="en-GB"/>
        </w:rPr>
        <w:t>It is important to be careful — other people's feelings, to be humane.</w:t>
      </w:r>
    </w:p>
    <w:p w:rsidR="007162F0" w:rsidRPr="00037CB1" w:rsidRDefault="007162F0" w:rsidP="006A43D8">
      <w:pPr>
        <w:ind w:left="426" w:hanging="426"/>
        <w:rPr>
          <w:szCs w:val="24"/>
          <w:lang w:val="en-US"/>
        </w:rPr>
      </w:pPr>
      <w:r w:rsidRPr="00037CB1">
        <w:rPr>
          <w:szCs w:val="24"/>
          <w:lang w:val="en-GB"/>
        </w:rPr>
        <w:t>6.</w:t>
      </w:r>
      <w:r w:rsidRPr="00037CB1">
        <w:rPr>
          <w:szCs w:val="24"/>
          <w:lang w:val="en-GB"/>
        </w:rPr>
        <w:tab/>
        <w:t>Rephrase according to the pattern:</w:t>
      </w:r>
    </w:p>
    <w:p w:rsidR="007162F0" w:rsidRPr="00037CB1" w:rsidRDefault="007162F0" w:rsidP="006A43D8">
      <w:pPr>
        <w:rPr>
          <w:szCs w:val="24"/>
          <w:lang w:val="en-US"/>
        </w:rPr>
      </w:pPr>
      <w:r w:rsidRPr="00037CB1">
        <w:rPr>
          <w:szCs w:val="24"/>
          <w:lang w:val="en-GB"/>
        </w:rPr>
        <w:t>Example: I'm certain Mary is a bright student. You say: Mary is certain to be a bright student.</w:t>
      </w:r>
    </w:p>
    <w:p w:rsidR="007162F0" w:rsidRPr="00037CB1" w:rsidRDefault="007162F0" w:rsidP="006A43D8">
      <w:pPr>
        <w:rPr>
          <w:szCs w:val="24"/>
          <w:lang w:val="en-US"/>
        </w:rPr>
      </w:pPr>
      <w:r w:rsidRPr="00037CB1">
        <w:rPr>
          <w:szCs w:val="24"/>
          <w:lang w:val="en-GB"/>
        </w:rPr>
        <w:t>Example: We are not sure that he will take this job. You say: He is not sure to take this job.</w:t>
      </w:r>
    </w:p>
    <w:p w:rsidR="007162F0" w:rsidRPr="00037CB1" w:rsidRDefault="007162F0" w:rsidP="007A65E3">
      <w:pPr>
        <w:numPr>
          <w:ilvl w:val="0"/>
          <w:numId w:val="32"/>
        </w:numPr>
        <w:rPr>
          <w:szCs w:val="24"/>
          <w:lang w:val="en-GB"/>
        </w:rPr>
      </w:pPr>
      <w:r w:rsidRPr="00037CB1">
        <w:rPr>
          <w:szCs w:val="24"/>
          <w:lang w:val="en-GB"/>
        </w:rPr>
        <w:t>I'm sure he will cancel the appointment.</w:t>
      </w:r>
    </w:p>
    <w:p w:rsidR="007162F0" w:rsidRPr="00037CB1" w:rsidRDefault="007162F0" w:rsidP="007A65E3">
      <w:pPr>
        <w:numPr>
          <w:ilvl w:val="0"/>
          <w:numId w:val="32"/>
        </w:numPr>
        <w:rPr>
          <w:szCs w:val="24"/>
          <w:lang w:val="en-GB"/>
        </w:rPr>
      </w:pPr>
      <w:r w:rsidRPr="00037CB1">
        <w:rPr>
          <w:szCs w:val="24"/>
          <w:lang w:val="en-GB"/>
        </w:rPr>
        <w:t>The teacher is sure that the students are prepared for the exams.</w:t>
      </w:r>
    </w:p>
    <w:p w:rsidR="007162F0" w:rsidRPr="00037CB1" w:rsidRDefault="007162F0" w:rsidP="007A65E3">
      <w:pPr>
        <w:numPr>
          <w:ilvl w:val="0"/>
          <w:numId w:val="32"/>
        </w:numPr>
        <w:rPr>
          <w:szCs w:val="24"/>
          <w:lang w:val="en-GB"/>
        </w:rPr>
      </w:pPr>
      <w:r w:rsidRPr="00037CB1">
        <w:rPr>
          <w:szCs w:val="24"/>
          <w:lang w:val="en-GB"/>
        </w:rPr>
        <w:t>We are not sure that the boss will discuss the problem today.</w:t>
      </w:r>
    </w:p>
    <w:p w:rsidR="007162F0" w:rsidRPr="00037CB1" w:rsidRDefault="007162F0" w:rsidP="007A65E3">
      <w:pPr>
        <w:numPr>
          <w:ilvl w:val="0"/>
          <w:numId w:val="32"/>
        </w:numPr>
        <w:rPr>
          <w:szCs w:val="24"/>
          <w:lang w:val="en-GB"/>
        </w:rPr>
      </w:pPr>
      <w:r w:rsidRPr="00037CB1">
        <w:rPr>
          <w:szCs w:val="24"/>
          <w:lang w:val="en-GB"/>
        </w:rPr>
        <w:t>I'm certain it will be a long story.</w:t>
      </w:r>
    </w:p>
    <w:p w:rsidR="007162F0" w:rsidRPr="00037CB1" w:rsidRDefault="007162F0" w:rsidP="007A65E3">
      <w:pPr>
        <w:numPr>
          <w:ilvl w:val="0"/>
          <w:numId w:val="32"/>
        </w:numPr>
        <w:rPr>
          <w:szCs w:val="24"/>
          <w:lang w:val="en-GB"/>
        </w:rPr>
      </w:pPr>
      <w:r w:rsidRPr="00037CB1">
        <w:rPr>
          <w:szCs w:val="24"/>
          <w:lang w:val="en-GB"/>
        </w:rPr>
        <w:t>I'm not certain you approve of the idea.</w:t>
      </w:r>
    </w:p>
    <w:p w:rsidR="007162F0" w:rsidRDefault="007162F0" w:rsidP="007162F0">
      <w:pPr>
        <w:ind w:left="-142" w:right="-426"/>
        <w:rPr>
          <w:szCs w:val="24"/>
          <w:lang w:val="en-GB"/>
        </w:rPr>
      </w:pPr>
    </w:p>
    <w:p w:rsidR="007162F0" w:rsidRPr="00EC52C0" w:rsidRDefault="006A43D8" w:rsidP="006A43D8">
      <w:pPr>
        <w:ind w:right="-426"/>
        <w:jc w:val="left"/>
        <w:rPr>
          <w:szCs w:val="24"/>
        </w:rPr>
      </w:pPr>
      <w:r>
        <w:rPr>
          <w:b/>
          <w:szCs w:val="24"/>
        </w:rPr>
        <w:t xml:space="preserve">6. </w:t>
      </w:r>
      <w:r w:rsidR="007162F0" w:rsidRPr="00EC52C0">
        <w:rPr>
          <w:b/>
          <w:szCs w:val="24"/>
        </w:rPr>
        <w:t>Фонд оценочных средств для промежуточной аттестации по дисциплине(модулю</w:t>
      </w:r>
      <w:r w:rsidR="007162F0" w:rsidRPr="00EC52C0">
        <w:rPr>
          <w:szCs w:val="24"/>
        </w:rPr>
        <w:t>)</w:t>
      </w:r>
    </w:p>
    <w:p w:rsidR="007162F0" w:rsidRPr="006A43D8" w:rsidRDefault="007162F0" w:rsidP="006A43D8">
      <w:pPr>
        <w:ind w:right="-2"/>
        <w:rPr>
          <w:szCs w:val="24"/>
          <w:u w:val="single"/>
        </w:rPr>
      </w:pPr>
      <w:r w:rsidRPr="006A43D8">
        <w:rPr>
          <w:szCs w:val="24"/>
          <w:u w:val="single"/>
        </w:rPr>
        <w:t>6.1 Перечень компетенций выпускников образовательной программы с указанием результатов обучения (знаний, умений, владений)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3260"/>
        <w:gridCol w:w="4253"/>
      </w:tblGrid>
      <w:tr w:rsidR="007162F0" w:rsidRPr="00F746D6" w:rsidTr="006A43D8">
        <w:tc>
          <w:tcPr>
            <w:tcW w:w="568" w:type="dxa"/>
          </w:tcPr>
          <w:p w:rsidR="007162F0" w:rsidRDefault="007162F0" w:rsidP="006A43D8">
            <w:pPr>
              <w:jc w:val="center"/>
              <w:rPr>
                <w:b/>
                <w:bCs/>
                <w:szCs w:val="24"/>
              </w:rPr>
            </w:pPr>
            <w:r w:rsidRPr="00F746D6">
              <w:rPr>
                <w:b/>
                <w:bCs/>
                <w:szCs w:val="24"/>
              </w:rPr>
              <w:t>№</w:t>
            </w:r>
          </w:p>
          <w:p w:rsidR="007162F0" w:rsidRPr="00F746D6" w:rsidRDefault="007162F0" w:rsidP="006A43D8">
            <w:pPr>
              <w:ind w:left="-57" w:right="-57"/>
              <w:jc w:val="center"/>
              <w:rPr>
                <w:b/>
                <w:bCs/>
                <w:szCs w:val="24"/>
              </w:rPr>
            </w:pPr>
            <w:r w:rsidRPr="00F746D6">
              <w:rPr>
                <w:b/>
                <w:bCs/>
                <w:szCs w:val="24"/>
              </w:rPr>
              <w:t>п/п</w:t>
            </w:r>
          </w:p>
        </w:tc>
        <w:tc>
          <w:tcPr>
            <w:tcW w:w="1984" w:type="dxa"/>
          </w:tcPr>
          <w:p w:rsidR="007162F0" w:rsidRPr="00F746D6" w:rsidRDefault="007162F0" w:rsidP="006A43D8">
            <w:pPr>
              <w:jc w:val="center"/>
              <w:rPr>
                <w:b/>
                <w:bCs/>
                <w:szCs w:val="24"/>
              </w:rPr>
            </w:pPr>
            <w:r w:rsidRPr="00F746D6">
              <w:rPr>
                <w:b/>
                <w:bCs/>
                <w:szCs w:val="24"/>
              </w:rPr>
              <w:t>Наименование раздела дисциплины</w:t>
            </w:r>
          </w:p>
        </w:tc>
        <w:tc>
          <w:tcPr>
            <w:tcW w:w="3260" w:type="dxa"/>
          </w:tcPr>
          <w:p w:rsidR="007162F0" w:rsidRPr="00F746D6" w:rsidRDefault="007162F0" w:rsidP="006A43D8">
            <w:pPr>
              <w:jc w:val="center"/>
              <w:rPr>
                <w:b/>
                <w:bCs/>
                <w:szCs w:val="24"/>
              </w:rPr>
            </w:pPr>
            <w:r w:rsidRPr="00F746D6">
              <w:rPr>
                <w:b/>
                <w:bCs/>
                <w:szCs w:val="24"/>
              </w:rPr>
              <w:t>Содержание раздела</w:t>
            </w:r>
          </w:p>
        </w:tc>
        <w:tc>
          <w:tcPr>
            <w:tcW w:w="4253" w:type="dxa"/>
          </w:tcPr>
          <w:p w:rsidR="007162F0" w:rsidRPr="00F746D6" w:rsidRDefault="007162F0" w:rsidP="006A43D8">
            <w:pPr>
              <w:jc w:val="center"/>
              <w:rPr>
                <w:b/>
                <w:bCs/>
                <w:szCs w:val="24"/>
              </w:rPr>
            </w:pPr>
            <w:r w:rsidRPr="00F746D6">
              <w:rPr>
                <w:b/>
                <w:bCs/>
                <w:szCs w:val="24"/>
              </w:rPr>
              <w:t xml:space="preserve">Перечень компетенций </w:t>
            </w:r>
            <w:r w:rsidRPr="00D4087E">
              <w:rPr>
                <w:b/>
                <w:bCs/>
                <w:szCs w:val="24"/>
              </w:rPr>
              <w:t>выпускников</w:t>
            </w:r>
            <w:r w:rsidRPr="00F746D6">
              <w:rPr>
                <w:b/>
                <w:bCs/>
                <w:szCs w:val="24"/>
              </w:rPr>
              <w:t xml:space="preserve"> и результаты обучения</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w:t>
            </w:r>
          </w:p>
        </w:tc>
        <w:tc>
          <w:tcPr>
            <w:tcW w:w="1984" w:type="dxa"/>
          </w:tcPr>
          <w:p w:rsidR="007162F0" w:rsidRPr="00F746D6" w:rsidRDefault="007162F0" w:rsidP="006A43D8">
            <w:pPr>
              <w:rPr>
                <w:bCs/>
                <w:szCs w:val="24"/>
              </w:rPr>
            </w:pPr>
            <w:r w:rsidRPr="00F746D6">
              <w:rPr>
                <w:bCs/>
                <w:szCs w:val="24"/>
              </w:rPr>
              <w:t xml:space="preserve">Грамматика: </w:t>
            </w:r>
            <w:r w:rsidR="006A43D8">
              <w:rPr>
                <w:bCs/>
                <w:szCs w:val="24"/>
              </w:rPr>
              <w:t>Инфинитив</w:t>
            </w:r>
          </w:p>
        </w:tc>
        <w:tc>
          <w:tcPr>
            <w:tcW w:w="3260" w:type="dxa"/>
          </w:tcPr>
          <w:p w:rsidR="007162F0" w:rsidRPr="00F746D6" w:rsidRDefault="007162F0" w:rsidP="006A43D8">
            <w:pPr>
              <w:jc w:val="left"/>
              <w:rPr>
                <w:szCs w:val="24"/>
              </w:rPr>
            </w:pPr>
            <w:r w:rsidRPr="00F746D6">
              <w:rPr>
                <w:szCs w:val="24"/>
              </w:rPr>
              <w:t>Инфинитив</w:t>
            </w:r>
            <w:r w:rsidRPr="00F746D6">
              <w:rPr>
                <w:b/>
                <w:szCs w:val="24"/>
                <w:lang w:val="en-US"/>
              </w:rPr>
              <w:t xml:space="preserve"> </w:t>
            </w:r>
            <w:r w:rsidRPr="00F746D6">
              <w:rPr>
                <w:szCs w:val="24"/>
              </w:rPr>
              <w:t>с</w:t>
            </w:r>
            <w:r w:rsidRPr="00F746D6">
              <w:rPr>
                <w:szCs w:val="24"/>
                <w:lang w:val="en-US"/>
              </w:rPr>
              <w:t xml:space="preserve"> </w:t>
            </w:r>
            <w:r w:rsidRPr="00F746D6">
              <w:rPr>
                <w:szCs w:val="24"/>
              </w:rPr>
              <w:t>частицей</w:t>
            </w:r>
            <w:r w:rsidRPr="00F746D6">
              <w:rPr>
                <w:szCs w:val="24"/>
                <w:lang w:val="en-US"/>
              </w:rPr>
              <w:t xml:space="preserve"> to. </w:t>
            </w:r>
            <w:r w:rsidRPr="00F746D6">
              <w:rPr>
                <w:szCs w:val="24"/>
              </w:rPr>
              <w:t>Инфинитивные</w:t>
            </w:r>
            <w:r w:rsidRPr="00F746D6">
              <w:rPr>
                <w:szCs w:val="24"/>
                <w:lang w:val="en-US"/>
              </w:rPr>
              <w:t xml:space="preserve"> </w:t>
            </w:r>
            <w:r w:rsidRPr="00F746D6">
              <w:rPr>
                <w:szCs w:val="24"/>
              </w:rPr>
              <w:t>фразы</w:t>
            </w:r>
            <w:r w:rsidRPr="00F746D6">
              <w:rPr>
                <w:szCs w:val="24"/>
                <w:lang w:val="en-US"/>
              </w:rPr>
              <w:t xml:space="preserve"> </w:t>
            </w:r>
            <w:r w:rsidRPr="00F746D6">
              <w:rPr>
                <w:szCs w:val="24"/>
              </w:rPr>
              <w:t>и</w:t>
            </w:r>
            <w:r w:rsidRPr="00F746D6">
              <w:rPr>
                <w:szCs w:val="24"/>
                <w:lang w:val="en-US"/>
              </w:rPr>
              <w:t xml:space="preserve"> </w:t>
            </w:r>
            <w:r w:rsidRPr="00F746D6">
              <w:rPr>
                <w:szCs w:val="24"/>
              </w:rPr>
              <w:t>обороты</w:t>
            </w:r>
            <w:r w:rsidRPr="00F746D6">
              <w:rPr>
                <w:szCs w:val="24"/>
                <w:lang w:val="en-US"/>
              </w:rPr>
              <w:t xml:space="preserve"> </w:t>
            </w:r>
            <w:r w:rsidRPr="00F746D6">
              <w:rPr>
                <w:szCs w:val="24"/>
              </w:rPr>
              <w:t>типа</w:t>
            </w:r>
            <w:r w:rsidRPr="00F746D6">
              <w:rPr>
                <w:szCs w:val="24"/>
                <w:lang w:val="en-US"/>
              </w:rPr>
              <w:t xml:space="preserve"> be (un) sure to do, be (un)certain to do, be </w:t>
            </w:r>
            <w:r w:rsidRPr="00F746D6">
              <w:rPr>
                <w:szCs w:val="24"/>
                <w:lang w:val="en-US"/>
              </w:rPr>
              <w:lastRenderedPageBreak/>
              <w:t xml:space="preserve">(un) likely to do, be liable/ not liable to do. </w:t>
            </w:r>
            <w:r w:rsidRPr="00F746D6">
              <w:rPr>
                <w:szCs w:val="24"/>
              </w:rPr>
              <w:t xml:space="preserve">Глагол </w:t>
            </w:r>
            <w:proofErr w:type="spellStart"/>
            <w:r w:rsidRPr="00F746D6">
              <w:rPr>
                <w:szCs w:val="24"/>
              </w:rPr>
              <w:t>to</w:t>
            </w:r>
            <w:proofErr w:type="spellEnd"/>
            <w:r w:rsidRPr="00F746D6">
              <w:rPr>
                <w:szCs w:val="24"/>
              </w:rPr>
              <w:t xml:space="preserve"> </w:t>
            </w:r>
            <w:proofErr w:type="spellStart"/>
            <w:r w:rsidRPr="00F746D6">
              <w:rPr>
                <w:szCs w:val="24"/>
              </w:rPr>
              <w:t>be</w:t>
            </w:r>
            <w:proofErr w:type="spellEnd"/>
            <w:r w:rsidRPr="00F746D6">
              <w:rPr>
                <w:szCs w:val="24"/>
              </w:rPr>
              <w:t xml:space="preserve"> в настоящем, прошедшем и будущем времени. </w:t>
            </w:r>
          </w:p>
        </w:tc>
        <w:tc>
          <w:tcPr>
            <w:tcW w:w="4253" w:type="dxa"/>
          </w:tcPr>
          <w:p w:rsidR="007162F0" w:rsidRPr="007162F0" w:rsidRDefault="007162F0" w:rsidP="006A43D8">
            <w:pPr>
              <w:jc w:val="left"/>
              <w:rPr>
                <w:b/>
                <w:szCs w:val="24"/>
              </w:rPr>
            </w:pPr>
            <w:r w:rsidRPr="00F746D6">
              <w:rPr>
                <w:szCs w:val="24"/>
              </w:rPr>
              <w:lastRenderedPageBreak/>
              <w:t xml:space="preserve">ОК- </w:t>
            </w:r>
            <w:r w:rsidRPr="0001466A">
              <w:rPr>
                <w:szCs w:val="24"/>
              </w:rPr>
              <w:t>5</w:t>
            </w:r>
            <w:r w:rsidR="006A43D8">
              <w:rPr>
                <w:szCs w:val="24"/>
              </w:rPr>
              <w:t xml:space="preserve"> Знать</w:t>
            </w:r>
          </w:p>
          <w:p w:rsidR="007162F0" w:rsidRPr="00F746D6" w:rsidRDefault="007162F0" w:rsidP="006A43D8">
            <w:pPr>
              <w:jc w:val="left"/>
              <w:rPr>
                <w:szCs w:val="24"/>
              </w:rPr>
            </w:pPr>
            <w:r w:rsidRPr="0001466A">
              <w:rPr>
                <w:szCs w:val="24"/>
              </w:rPr>
              <w:t xml:space="preserve">грамматику английского языка в объеме, необходимом как для коммуникативного, так и для </w:t>
            </w:r>
            <w:r w:rsidRPr="0001466A">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2</w:t>
            </w:r>
          </w:p>
        </w:tc>
        <w:tc>
          <w:tcPr>
            <w:tcW w:w="1984" w:type="dxa"/>
          </w:tcPr>
          <w:p w:rsidR="007162F0" w:rsidRPr="00F746D6" w:rsidRDefault="006A43D8" w:rsidP="006A43D8">
            <w:pPr>
              <w:rPr>
                <w:bCs/>
                <w:szCs w:val="24"/>
              </w:rPr>
            </w:pPr>
            <w:r>
              <w:rPr>
                <w:bCs/>
                <w:szCs w:val="24"/>
              </w:rPr>
              <w:t>Модальные глаголы</w:t>
            </w:r>
          </w:p>
        </w:tc>
        <w:tc>
          <w:tcPr>
            <w:tcW w:w="3260" w:type="dxa"/>
          </w:tcPr>
          <w:p w:rsidR="007162F0" w:rsidRPr="00F746D6" w:rsidRDefault="007162F0" w:rsidP="006A43D8">
            <w:pPr>
              <w:jc w:val="left"/>
              <w:rPr>
                <w:szCs w:val="24"/>
                <w:lang w:val="en-US"/>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be to, be due to, ought to, be about to, be going to, be permitted to, be allowed to. </w:t>
            </w:r>
            <w:r w:rsidRPr="00F746D6">
              <w:rPr>
                <w:szCs w:val="24"/>
              </w:rPr>
              <w:t>Прочие</w:t>
            </w:r>
            <w:r w:rsidRPr="00F746D6">
              <w:rPr>
                <w:szCs w:val="24"/>
                <w:lang w:val="en-US"/>
              </w:rPr>
              <w:t xml:space="preserve"> </w:t>
            </w:r>
            <w:r w:rsidRPr="00F746D6">
              <w:rPr>
                <w:szCs w:val="24"/>
              </w:rPr>
              <w:t>значения</w:t>
            </w:r>
            <w:r w:rsidRPr="00F746D6">
              <w:rPr>
                <w:szCs w:val="24"/>
                <w:lang w:val="en-US"/>
              </w:rPr>
              <w:t xml:space="preserve"> due to.</w:t>
            </w:r>
          </w:p>
        </w:tc>
        <w:tc>
          <w:tcPr>
            <w:tcW w:w="4253" w:type="dxa"/>
          </w:tcPr>
          <w:p w:rsidR="007162F0" w:rsidRDefault="007162F0" w:rsidP="006A43D8">
            <w:pPr>
              <w:jc w:val="left"/>
              <w:rPr>
                <w:szCs w:val="24"/>
              </w:rPr>
            </w:pPr>
            <w:r w:rsidRPr="00F746D6">
              <w:rPr>
                <w:szCs w:val="24"/>
              </w:rPr>
              <w:t>ОК-</w:t>
            </w:r>
            <w:r w:rsidRPr="00812649">
              <w:rPr>
                <w:szCs w:val="24"/>
              </w:rPr>
              <w:t>5</w:t>
            </w:r>
            <w:r w:rsidRPr="00F746D6">
              <w:rPr>
                <w:szCs w:val="24"/>
              </w:rPr>
              <w:t xml:space="preserve">  Уметь </w:t>
            </w:r>
          </w:p>
          <w:p w:rsidR="007162F0" w:rsidRPr="00F746D6" w:rsidRDefault="007162F0" w:rsidP="006A43D8">
            <w:pPr>
              <w:jc w:val="left"/>
              <w:rPr>
                <w:szCs w:val="24"/>
              </w:rPr>
            </w:pPr>
            <w:r w:rsidRPr="00F746D6">
              <w:rPr>
                <w:szCs w:val="24"/>
              </w:rPr>
              <w:t>употреблять грамматическую структуру с известным лексическим наполнением.</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3</w:t>
            </w:r>
          </w:p>
        </w:tc>
        <w:tc>
          <w:tcPr>
            <w:tcW w:w="1984" w:type="dxa"/>
          </w:tcPr>
          <w:p w:rsidR="007162F0" w:rsidRPr="00F746D6" w:rsidRDefault="006A43D8" w:rsidP="006A43D8">
            <w:pPr>
              <w:rPr>
                <w:bCs/>
                <w:szCs w:val="24"/>
              </w:rPr>
            </w:pPr>
            <w:r>
              <w:rPr>
                <w:bCs/>
                <w:szCs w:val="24"/>
              </w:rPr>
              <w:t>Местоимения</w:t>
            </w:r>
          </w:p>
        </w:tc>
        <w:tc>
          <w:tcPr>
            <w:tcW w:w="3260" w:type="dxa"/>
          </w:tcPr>
          <w:p w:rsidR="007162F0" w:rsidRPr="00F746D6" w:rsidRDefault="007162F0" w:rsidP="006A43D8">
            <w:pPr>
              <w:jc w:val="left"/>
              <w:rPr>
                <w:bCs/>
                <w:szCs w:val="24"/>
              </w:rPr>
            </w:pPr>
            <w:r w:rsidRPr="00F746D6">
              <w:rPr>
                <w:szCs w:val="24"/>
              </w:rPr>
              <w:t xml:space="preserve">Личные, притяжательные, объективные и возвратные местоимения. Множественное число имен существительных. </w:t>
            </w:r>
          </w:p>
        </w:tc>
        <w:tc>
          <w:tcPr>
            <w:tcW w:w="4253" w:type="dxa"/>
          </w:tcPr>
          <w:p w:rsidR="007162F0" w:rsidRPr="00812649" w:rsidRDefault="007162F0" w:rsidP="006A43D8">
            <w:pPr>
              <w:jc w:val="left"/>
              <w:rPr>
                <w:szCs w:val="24"/>
              </w:rPr>
            </w:pPr>
            <w:r w:rsidRPr="00F746D6">
              <w:rPr>
                <w:szCs w:val="24"/>
              </w:rPr>
              <w:t xml:space="preserve">ОК- </w:t>
            </w:r>
            <w:r w:rsidRPr="00812649">
              <w:rPr>
                <w:szCs w:val="24"/>
              </w:rPr>
              <w:t>5</w:t>
            </w:r>
            <w:r w:rsidRPr="00F746D6">
              <w:rPr>
                <w:szCs w:val="24"/>
              </w:rPr>
              <w:t xml:space="preserve"> Знать </w:t>
            </w:r>
          </w:p>
          <w:p w:rsidR="007162F0" w:rsidRPr="00F746D6" w:rsidRDefault="007162F0" w:rsidP="006A43D8">
            <w:pPr>
              <w:jc w:val="left"/>
              <w:rPr>
                <w:szCs w:val="24"/>
              </w:rPr>
            </w:pPr>
            <w:r w:rsidRPr="00812649">
              <w:rPr>
                <w:szCs w:val="24"/>
              </w:rPr>
              <w:t>общеязыковую лексику и лексику по специальности в объеме, необходимом для адекватной устной и письменной коммуникации;</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4</w:t>
            </w:r>
          </w:p>
        </w:tc>
        <w:tc>
          <w:tcPr>
            <w:tcW w:w="1984" w:type="dxa"/>
          </w:tcPr>
          <w:p w:rsidR="007162F0" w:rsidRPr="00F746D6" w:rsidRDefault="006A43D8" w:rsidP="006A43D8">
            <w:pPr>
              <w:rPr>
                <w:bCs/>
                <w:szCs w:val="24"/>
              </w:rPr>
            </w:pPr>
            <w:r>
              <w:rPr>
                <w:bCs/>
                <w:szCs w:val="24"/>
              </w:rPr>
              <w:t>Прилагательные</w:t>
            </w:r>
          </w:p>
        </w:tc>
        <w:tc>
          <w:tcPr>
            <w:tcW w:w="3260" w:type="dxa"/>
          </w:tcPr>
          <w:p w:rsidR="007162F0" w:rsidRPr="00F746D6" w:rsidRDefault="007162F0" w:rsidP="006A43D8">
            <w:pPr>
              <w:jc w:val="left"/>
              <w:rPr>
                <w:szCs w:val="24"/>
              </w:rPr>
            </w:pPr>
            <w:r w:rsidRPr="00F746D6">
              <w:rPr>
                <w:szCs w:val="24"/>
              </w:rPr>
              <w:t xml:space="preserve">Прилагательные, степени сравнения. Инфинитив после существительных и </w:t>
            </w:r>
          </w:p>
          <w:p w:rsidR="007162F0" w:rsidRPr="00F746D6" w:rsidRDefault="007162F0" w:rsidP="006A43D8">
            <w:pPr>
              <w:jc w:val="left"/>
              <w:rPr>
                <w:szCs w:val="24"/>
              </w:rPr>
            </w:pPr>
            <w:r w:rsidRPr="00F746D6">
              <w:rPr>
                <w:szCs w:val="24"/>
              </w:rPr>
              <w:t>прилагательных. Инфинитив в</w:t>
            </w:r>
            <w:r w:rsidR="006A43D8">
              <w:rPr>
                <w:szCs w:val="24"/>
              </w:rPr>
              <w:t xml:space="preserve"> </w:t>
            </w:r>
            <w:r w:rsidRPr="00F746D6">
              <w:rPr>
                <w:szCs w:val="24"/>
              </w:rPr>
              <w:t xml:space="preserve">функции обстоятельства цели. </w:t>
            </w:r>
          </w:p>
          <w:p w:rsidR="007162F0" w:rsidRPr="00F746D6" w:rsidRDefault="007162F0" w:rsidP="006A43D8">
            <w:pPr>
              <w:jc w:val="left"/>
              <w:rPr>
                <w:szCs w:val="24"/>
              </w:rPr>
            </w:pPr>
            <w:r w:rsidRPr="00F746D6">
              <w:rPr>
                <w:szCs w:val="24"/>
              </w:rPr>
              <w:t xml:space="preserve">Слово </w:t>
            </w:r>
            <w:r w:rsidRPr="00F746D6">
              <w:rPr>
                <w:szCs w:val="24"/>
                <w:lang w:val="en-US"/>
              </w:rPr>
              <w:t>both</w:t>
            </w:r>
            <w:r w:rsidRPr="00F746D6">
              <w:rPr>
                <w:szCs w:val="24"/>
              </w:rPr>
              <w:t xml:space="preserve">. </w:t>
            </w:r>
            <w:proofErr w:type="spellStart"/>
            <w:r w:rsidRPr="00F746D6">
              <w:rPr>
                <w:szCs w:val="24"/>
              </w:rPr>
              <w:t>Агентивные</w:t>
            </w:r>
            <w:proofErr w:type="spellEnd"/>
            <w:r w:rsidRPr="00F746D6">
              <w:rPr>
                <w:szCs w:val="24"/>
              </w:rPr>
              <w:t xml:space="preserve"> существительные. </w:t>
            </w:r>
            <w:r w:rsidRPr="00F746D6">
              <w:rPr>
                <w:szCs w:val="24"/>
                <w:lang w:val="en-US"/>
              </w:rPr>
              <w:t>Enough</w:t>
            </w:r>
            <w:r w:rsidRPr="00F746D6">
              <w:rPr>
                <w:szCs w:val="24"/>
              </w:rPr>
              <w:t xml:space="preserve">, </w:t>
            </w:r>
            <w:r w:rsidRPr="00F746D6">
              <w:rPr>
                <w:szCs w:val="24"/>
                <w:lang w:val="en-US"/>
              </w:rPr>
              <w:t>too</w:t>
            </w:r>
            <w:r w:rsidRPr="006A43D8">
              <w:rPr>
                <w:szCs w:val="24"/>
              </w:rPr>
              <w:t xml:space="preserve"> – </w:t>
            </w:r>
            <w:r w:rsidRPr="00F746D6">
              <w:rPr>
                <w:szCs w:val="24"/>
              </w:rPr>
              <w:t>как</w:t>
            </w:r>
            <w:r w:rsidRPr="006A43D8">
              <w:rPr>
                <w:szCs w:val="24"/>
              </w:rPr>
              <w:t xml:space="preserve"> </w:t>
            </w:r>
            <w:r w:rsidRPr="00F746D6">
              <w:rPr>
                <w:szCs w:val="24"/>
              </w:rPr>
              <w:t>элементы</w:t>
            </w:r>
            <w:r w:rsidRPr="006A43D8">
              <w:rPr>
                <w:szCs w:val="24"/>
              </w:rPr>
              <w:t xml:space="preserve"> </w:t>
            </w:r>
            <w:r w:rsidRPr="00F746D6">
              <w:rPr>
                <w:szCs w:val="24"/>
              </w:rPr>
              <w:t>смысла</w:t>
            </w:r>
            <w:r w:rsidRPr="006A43D8">
              <w:rPr>
                <w:szCs w:val="24"/>
              </w:rPr>
              <w:t>.</w:t>
            </w:r>
          </w:p>
        </w:tc>
        <w:tc>
          <w:tcPr>
            <w:tcW w:w="4253" w:type="dxa"/>
          </w:tcPr>
          <w:p w:rsidR="007162F0" w:rsidRPr="007162F0" w:rsidRDefault="007162F0" w:rsidP="006A43D8">
            <w:pPr>
              <w:jc w:val="left"/>
              <w:rPr>
                <w:szCs w:val="24"/>
              </w:rPr>
            </w:pPr>
            <w:r w:rsidRPr="00F746D6">
              <w:rPr>
                <w:szCs w:val="24"/>
              </w:rPr>
              <w:t>ОК-</w:t>
            </w:r>
            <w:r>
              <w:rPr>
                <w:szCs w:val="24"/>
              </w:rPr>
              <w:t>5</w:t>
            </w:r>
            <w:r w:rsidRPr="00F746D6">
              <w:rPr>
                <w:i/>
                <w:szCs w:val="24"/>
              </w:rPr>
              <w:t xml:space="preserve"> </w:t>
            </w:r>
            <w:r w:rsidRPr="00F746D6">
              <w:rPr>
                <w:szCs w:val="24"/>
              </w:rPr>
              <w:t xml:space="preserve"> </w:t>
            </w:r>
            <w:r>
              <w:rPr>
                <w:szCs w:val="24"/>
              </w:rPr>
              <w:t>Владеть</w:t>
            </w:r>
            <w:r w:rsidRPr="007162F0">
              <w:rPr>
                <w:szCs w:val="24"/>
              </w:rPr>
              <w:t>:</w:t>
            </w:r>
          </w:p>
          <w:p w:rsidR="007162F0" w:rsidRPr="00F746D6" w:rsidRDefault="007162F0" w:rsidP="006A43D8">
            <w:pPr>
              <w:jc w:val="left"/>
              <w:rPr>
                <w:bCs/>
                <w:szCs w:val="24"/>
              </w:rPr>
            </w:pPr>
            <w:r>
              <w:rPr>
                <w:szCs w:val="24"/>
              </w:rPr>
              <w:t xml:space="preserve"> </w:t>
            </w:r>
            <w:r w:rsidRPr="00AC5D13">
              <w:rPr>
                <w:szCs w:val="24"/>
              </w:rPr>
              <w:t>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5</w:t>
            </w:r>
          </w:p>
        </w:tc>
        <w:tc>
          <w:tcPr>
            <w:tcW w:w="1984" w:type="dxa"/>
          </w:tcPr>
          <w:p w:rsidR="007162F0" w:rsidRPr="006A43D8" w:rsidRDefault="007162F0" w:rsidP="006A43D8">
            <w:pPr>
              <w:rPr>
                <w:bCs/>
                <w:szCs w:val="24"/>
              </w:rPr>
            </w:pPr>
            <w:r w:rsidRPr="00F746D6">
              <w:rPr>
                <w:bCs/>
                <w:szCs w:val="24"/>
              </w:rPr>
              <w:t xml:space="preserve">Образование времен группы </w:t>
            </w:r>
            <w:r w:rsidRPr="00F746D6">
              <w:rPr>
                <w:bCs/>
                <w:szCs w:val="24"/>
                <w:lang w:val="en-US"/>
              </w:rPr>
              <w:t>Simple</w:t>
            </w:r>
          </w:p>
        </w:tc>
        <w:tc>
          <w:tcPr>
            <w:tcW w:w="3260" w:type="dxa"/>
          </w:tcPr>
          <w:p w:rsidR="007162F0" w:rsidRPr="00F746D6" w:rsidRDefault="007162F0" w:rsidP="006A43D8">
            <w:pPr>
              <w:jc w:val="left"/>
              <w:rPr>
                <w:szCs w:val="24"/>
              </w:rPr>
            </w:pPr>
            <w:r w:rsidRPr="00F746D6">
              <w:rPr>
                <w:szCs w:val="24"/>
              </w:rPr>
              <w:t xml:space="preserve">Утвердительные и отрицательные предложения. Вопросы, вопросительные </w:t>
            </w:r>
          </w:p>
          <w:p w:rsidR="007162F0" w:rsidRPr="00F746D6" w:rsidRDefault="007162F0" w:rsidP="006A43D8">
            <w:pPr>
              <w:jc w:val="left"/>
              <w:rPr>
                <w:szCs w:val="24"/>
              </w:rPr>
            </w:pPr>
            <w:r w:rsidRPr="00F746D6">
              <w:rPr>
                <w:szCs w:val="24"/>
              </w:rPr>
              <w:t>слова и ответы. Типы вопросов.</w:t>
            </w:r>
          </w:p>
          <w:p w:rsidR="007162F0" w:rsidRPr="00F746D6" w:rsidRDefault="007162F0" w:rsidP="006A43D8">
            <w:pPr>
              <w:jc w:val="left"/>
              <w:rPr>
                <w:szCs w:val="24"/>
              </w:rPr>
            </w:pPr>
            <w:r w:rsidRPr="00F746D6">
              <w:rPr>
                <w:szCs w:val="24"/>
              </w:rPr>
              <w:t xml:space="preserve">Местоимения </w:t>
            </w:r>
            <w:r w:rsidRPr="00F746D6">
              <w:rPr>
                <w:szCs w:val="24"/>
                <w:lang w:val="en-US"/>
              </w:rPr>
              <w:t>some</w:t>
            </w:r>
            <w:r w:rsidRPr="00F746D6">
              <w:rPr>
                <w:szCs w:val="24"/>
              </w:rPr>
              <w:t xml:space="preserve">, </w:t>
            </w:r>
            <w:r w:rsidRPr="00F746D6">
              <w:rPr>
                <w:szCs w:val="24"/>
                <w:lang w:val="en-US"/>
              </w:rPr>
              <w:t>any</w:t>
            </w:r>
            <w:r w:rsidRPr="00F746D6">
              <w:rPr>
                <w:szCs w:val="24"/>
              </w:rPr>
              <w:t xml:space="preserve">, </w:t>
            </w:r>
            <w:r w:rsidRPr="00F746D6">
              <w:rPr>
                <w:szCs w:val="24"/>
                <w:lang w:val="en-US"/>
              </w:rPr>
              <w:t>no</w:t>
            </w:r>
            <w:r w:rsidRPr="00F746D6">
              <w:rPr>
                <w:szCs w:val="24"/>
              </w:rPr>
              <w:t xml:space="preserve"> и их производные.</w:t>
            </w:r>
          </w:p>
        </w:tc>
        <w:tc>
          <w:tcPr>
            <w:tcW w:w="4253" w:type="dxa"/>
          </w:tcPr>
          <w:p w:rsidR="007162F0" w:rsidRPr="00F55030" w:rsidRDefault="007162F0" w:rsidP="006A43D8">
            <w:pPr>
              <w:jc w:val="left"/>
              <w:rPr>
                <w:szCs w:val="24"/>
              </w:rPr>
            </w:pPr>
            <w:r w:rsidRPr="00F746D6">
              <w:rPr>
                <w:szCs w:val="24"/>
              </w:rPr>
              <w:t>О</w:t>
            </w:r>
            <w:r>
              <w:rPr>
                <w:szCs w:val="24"/>
              </w:rPr>
              <w:t>П</w:t>
            </w:r>
            <w:r w:rsidRPr="00F746D6">
              <w:rPr>
                <w:szCs w:val="24"/>
              </w:rPr>
              <w:t>К-</w:t>
            </w:r>
            <w:r>
              <w:rPr>
                <w:szCs w:val="24"/>
              </w:rPr>
              <w:t>7</w:t>
            </w:r>
            <w:r w:rsidRPr="00812649">
              <w:rPr>
                <w:szCs w:val="24"/>
              </w:rPr>
              <w:t xml:space="preserve"> </w:t>
            </w:r>
            <w:r>
              <w:rPr>
                <w:szCs w:val="24"/>
              </w:rPr>
              <w:t>Уме</w:t>
            </w:r>
            <w:r w:rsidRPr="00812649">
              <w:rPr>
                <w:szCs w:val="24"/>
              </w:rPr>
              <w:t>ть:</w:t>
            </w:r>
          </w:p>
          <w:p w:rsidR="007162F0" w:rsidRPr="00F746D6" w:rsidRDefault="007162F0" w:rsidP="006A43D8">
            <w:pPr>
              <w:jc w:val="left"/>
              <w:rPr>
                <w:szCs w:val="24"/>
              </w:rPr>
            </w:pPr>
            <w:r w:rsidRPr="00F55030">
              <w:rPr>
                <w:iCs/>
                <w:szCs w:val="24"/>
              </w:rPr>
              <w:t xml:space="preserve">В области письма: </w:t>
            </w:r>
            <w:r w:rsidRPr="00F55030">
              <w:rPr>
                <w:szCs w:val="24"/>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6</w:t>
            </w:r>
          </w:p>
        </w:tc>
        <w:tc>
          <w:tcPr>
            <w:tcW w:w="1984" w:type="dxa"/>
          </w:tcPr>
          <w:p w:rsidR="007162F0" w:rsidRPr="00F746D6" w:rsidRDefault="007162F0" w:rsidP="006A43D8">
            <w:pPr>
              <w:rPr>
                <w:b/>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4253" w:type="dxa"/>
          </w:tcPr>
          <w:p w:rsidR="007162F0" w:rsidRPr="00812649" w:rsidRDefault="007162F0" w:rsidP="006A43D8">
            <w:pPr>
              <w:jc w:val="left"/>
              <w:rPr>
                <w:szCs w:val="24"/>
              </w:rPr>
            </w:pPr>
            <w:r w:rsidRPr="00F746D6">
              <w:rPr>
                <w:szCs w:val="24"/>
              </w:rPr>
              <w:t>ОК-</w:t>
            </w:r>
            <w:r>
              <w:rPr>
                <w:szCs w:val="24"/>
              </w:rPr>
              <w:t>6</w:t>
            </w:r>
            <w:r w:rsidRPr="00F746D6">
              <w:rPr>
                <w:szCs w:val="24"/>
              </w:rPr>
              <w:t xml:space="preserve">  </w:t>
            </w:r>
            <w:r w:rsidRPr="00812649">
              <w:rPr>
                <w:szCs w:val="24"/>
              </w:rPr>
              <w:t>Владеть:</w:t>
            </w:r>
          </w:p>
          <w:p w:rsidR="007162F0" w:rsidRPr="00F746D6" w:rsidRDefault="007162F0" w:rsidP="006A43D8">
            <w:pPr>
              <w:jc w:val="left"/>
              <w:rPr>
                <w:szCs w:val="24"/>
              </w:rPr>
            </w:pPr>
            <w:r w:rsidRPr="00812649">
              <w:rPr>
                <w:szCs w:val="24"/>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7</w:t>
            </w:r>
          </w:p>
        </w:tc>
        <w:tc>
          <w:tcPr>
            <w:tcW w:w="1984" w:type="dxa"/>
          </w:tcPr>
          <w:p w:rsidR="007162F0" w:rsidRPr="00F746D6" w:rsidRDefault="007162F0" w:rsidP="006A43D8">
            <w:pPr>
              <w:rPr>
                <w:b/>
                <w:bCs/>
                <w:szCs w:val="24"/>
              </w:rPr>
            </w:pPr>
            <w:r w:rsidRPr="00F746D6">
              <w:rPr>
                <w:bCs/>
                <w:szCs w:val="24"/>
              </w:rPr>
              <w:t>Грамматика</w:t>
            </w:r>
          </w:p>
        </w:tc>
        <w:tc>
          <w:tcPr>
            <w:tcW w:w="3260" w:type="dxa"/>
          </w:tcPr>
          <w:p w:rsidR="007162F0" w:rsidRPr="00F746D6" w:rsidRDefault="007162F0" w:rsidP="006A43D8">
            <w:pPr>
              <w:jc w:val="left"/>
              <w:rPr>
                <w:szCs w:val="24"/>
              </w:rPr>
            </w:pPr>
            <w:r w:rsidRPr="00F746D6">
              <w:rPr>
                <w:szCs w:val="24"/>
              </w:rPr>
              <w:t xml:space="preserve">Грамматика: Предложения, начинающиеся с </w:t>
            </w:r>
            <w:r w:rsidRPr="00F746D6">
              <w:rPr>
                <w:szCs w:val="24"/>
                <w:lang w:val="en-US"/>
              </w:rPr>
              <w:t>there</w:t>
            </w:r>
            <w:r w:rsidRPr="00F746D6">
              <w:rPr>
                <w:szCs w:val="24"/>
              </w:rPr>
              <w:t xml:space="preserve">. Союзы </w:t>
            </w:r>
            <w:r w:rsidRPr="00F746D6">
              <w:rPr>
                <w:szCs w:val="24"/>
                <w:lang w:val="en-US"/>
              </w:rPr>
              <w:t>if</w:t>
            </w:r>
            <w:r w:rsidRPr="00F746D6">
              <w:rPr>
                <w:szCs w:val="24"/>
              </w:rPr>
              <w:t xml:space="preserve"> и </w:t>
            </w:r>
            <w:r w:rsidRPr="00F746D6">
              <w:rPr>
                <w:szCs w:val="24"/>
                <w:lang w:val="en-US"/>
              </w:rPr>
              <w:t>whether</w:t>
            </w:r>
            <w:r w:rsidRPr="00F746D6">
              <w:rPr>
                <w:szCs w:val="24"/>
              </w:rPr>
              <w:t xml:space="preserve">. Формы повелительного наклонения. Структуры со словом </w:t>
            </w:r>
            <w:r w:rsidRPr="00F746D6">
              <w:rPr>
                <w:szCs w:val="24"/>
                <w:lang w:val="en-US"/>
              </w:rPr>
              <w:t>let</w:t>
            </w:r>
            <w:r w:rsidRPr="00F746D6">
              <w:rPr>
                <w:szCs w:val="24"/>
              </w:rPr>
              <w:t>.</w:t>
            </w:r>
          </w:p>
        </w:tc>
        <w:tc>
          <w:tcPr>
            <w:tcW w:w="4253" w:type="dxa"/>
          </w:tcPr>
          <w:p w:rsidR="007162F0" w:rsidRPr="007B1494" w:rsidRDefault="007162F0" w:rsidP="006A43D8">
            <w:pPr>
              <w:jc w:val="left"/>
              <w:rPr>
                <w:szCs w:val="24"/>
              </w:rPr>
            </w:pPr>
            <w:r w:rsidRPr="00F746D6">
              <w:rPr>
                <w:szCs w:val="24"/>
              </w:rPr>
              <w:t>ОК-</w:t>
            </w:r>
            <w:r>
              <w:rPr>
                <w:szCs w:val="24"/>
              </w:rPr>
              <w:t>6</w:t>
            </w:r>
            <w:r w:rsidRPr="00F746D6">
              <w:rPr>
                <w:i/>
                <w:szCs w:val="24"/>
              </w:rPr>
              <w:t xml:space="preserve">  </w:t>
            </w:r>
            <w:r w:rsidRPr="007B1494">
              <w:rPr>
                <w:szCs w:val="24"/>
              </w:rPr>
              <w:t xml:space="preserve">Знать: </w:t>
            </w:r>
          </w:p>
          <w:p w:rsidR="007162F0" w:rsidRPr="00F746D6" w:rsidRDefault="007162F0" w:rsidP="006A43D8">
            <w:pPr>
              <w:jc w:val="left"/>
              <w:rPr>
                <w:szCs w:val="24"/>
              </w:rPr>
            </w:pPr>
            <w:r w:rsidRPr="007B1494">
              <w:rPr>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8</w:t>
            </w:r>
          </w:p>
        </w:tc>
        <w:tc>
          <w:tcPr>
            <w:tcW w:w="1984" w:type="dxa"/>
          </w:tcPr>
          <w:p w:rsidR="007162F0" w:rsidRPr="00F746D6" w:rsidRDefault="006A43D8" w:rsidP="006A43D8">
            <w:pPr>
              <w:rPr>
                <w:bCs/>
                <w:szCs w:val="24"/>
              </w:rPr>
            </w:pPr>
            <w:r>
              <w:rPr>
                <w:bCs/>
                <w:szCs w:val="24"/>
              </w:rPr>
              <w:t>«Эхо» вопросы</w:t>
            </w:r>
          </w:p>
        </w:tc>
        <w:tc>
          <w:tcPr>
            <w:tcW w:w="3260" w:type="dxa"/>
          </w:tcPr>
          <w:p w:rsidR="007162F0" w:rsidRPr="00F746D6" w:rsidRDefault="007162F0" w:rsidP="006A43D8">
            <w:pPr>
              <w:jc w:val="left"/>
              <w:rPr>
                <w:szCs w:val="24"/>
              </w:rPr>
            </w:pPr>
            <w:r w:rsidRPr="00F746D6">
              <w:rPr>
                <w:szCs w:val="24"/>
              </w:rPr>
              <w:t xml:space="preserve">Оператор как заменяющее слово. </w:t>
            </w:r>
          </w:p>
          <w:p w:rsidR="007162F0" w:rsidRPr="00F746D6" w:rsidRDefault="007162F0" w:rsidP="006A43D8">
            <w:pPr>
              <w:jc w:val="left"/>
              <w:rPr>
                <w:szCs w:val="24"/>
              </w:rPr>
            </w:pPr>
            <w:r w:rsidRPr="00F746D6">
              <w:rPr>
                <w:szCs w:val="24"/>
                <w:lang w:val="en-US"/>
              </w:rPr>
              <w:t>Do</w:t>
            </w:r>
            <w:r w:rsidRPr="00F746D6">
              <w:rPr>
                <w:szCs w:val="24"/>
              </w:rPr>
              <w:t xml:space="preserve">, </w:t>
            </w:r>
            <w:r w:rsidRPr="00F746D6">
              <w:rPr>
                <w:szCs w:val="24"/>
                <w:lang w:val="en-US"/>
              </w:rPr>
              <w:t>does</w:t>
            </w:r>
            <w:r w:rsidRPr="00F746D6">
              <w:rPr>
                <w:szCs w:val="24"/>
              </w:rPr>
              <w:t xml:space="preserve">, </w:t>
            </w:r>
            <w:r w:rsidRPr="00F746D6">
              <w:rPr>
                <w:szCs w:val="24"/>
                <w:lang w:val="en-US"/>
              </w:rPr>
              <w:t>did</w:t>
            </w:r>
            <w:r w:rsidRPr="00F746D6">
              <w:rPr>
                <w:szCs w:val="24"/>
              </w:rPr>
              <w:t xml:space="preserve"> как средства особой выразительности. </w:t>
            </w:r>
            <w:r w:rsidRPr="00F746D6">
              <w:rPr>
                <w:szCs w:val="24"/>
              </w:rPr>
              <w:lastRenderedPageBreak/>
              <w:t>Формула</w:t>
            </w:r>
            <w:r w:rsidR="006A43D8">
              <w:rPr>
                <w:szCs w:val="24"/>
              </w:rPr>
              <w:t xml:space="preserve"> </w:t>
            </w:r>
            <w:r w:rsidRPr="00F746D6">
              <w:rPr>
                <w:szCs w:val="24"/>
              </w:rPr>
              <w:t xml:space="preserve"> «И я тоже» (</w:t>
            </w:r>
            <w:r w:rsidRPr="00F746D6">
              <w:rPr>
                <w:szCs w:val="24"/>
                <w:lang w:val="en-US"/>
              </w:rPr>
              <w:t>so</w:t>
            </w:r>
            <w:r w:rsidRPr="00F746D6">
              <w:rPr>
                <w:szCs w:val="24"/>
              </w:rPr>
              <w:t xml:space="preserve">, </w:t>
            </w:r>
            <w:r w:rsidRPr="00F746D6">
              <w:rPr>
                <w:szCs w:val="24"/>
                <w:lang w:val="en-US"/>
              </w:rPr>
              <w:t>neither</w:t>
            </w:r>
            <w:r w:rsidRPr="00F746D6">
              <w:rPr>
                <w:szCs w:val="24"/>
              </w:rPr>
              <w:t xml:space="preserve">, </w:t>
            </w:r>
            <w:r w:rsidRPr="00F746D6">
              <w:rPr>
                <w:szCs w:val="24"/>
                <w:lang w:val="en-US"/>
              </w:rPr>
              <w:t>nor</w:t>
            </w:r>
            <w:r w:rsidRPr="00F746D6">
              <w:rPr>
                <w:szCs w:val="24"/>
              </w:rPr>
              <w:t xml:space="preserve">). Существительные в качестве определения.  </w:t>
            </w: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Continuous</w:t>
            </w:r>
            <w:r w:rsidRPr="00F746D6">
              <w:rPr>
                <w:szCs w:val="24"/>
              </w:rPr>
              <w:t>. Наречия и обстоятельственные выражения.</w:t>
            </w:r>
          </w:p>
        </w:tc>
        <w:tc>
          <w:tcPr>
            <w:tcW w:w="4253" w:type="dxa"/>
          </w:tcPr>
          <w:p w:rsidR="007162F0" w:rsidRDefault="007162F0" w:rsidP="006A43D8">
            <w:pPr>
              <w:jc w:val="left"/>
              <w:rPr>
                <w:i/>
                <w:szCs w:val="24"/>
              </w:rPr>
            </w:pPr>
            <w:r w:rsidRPr="00F746D6">
              <w:rPr>
                <w:szCs w:val="24"/>
              </w:rPr>
              <w:lastRenderedPageBreak/>
              <w:t>ОК-</w:t>
            </w:r>
            <w:r>
              <w:rPr>
                <w:szCs w:val="24"/>
              </w:rPr>
              <w:t>6</w:t>
            </w:r>
            <w:r w:rsidRPr="00F746D6">
              <w:rPr>
                <w:i/>
                <w:szCs w:val="24"/>
              </w:rPr>
              <w:t xml:space="preserve"> </w:t>
            </w:r>
          </w:p>
          <w:p w:rsidR="007162F0" w:rsidRPr="00F55030" w:rsidRDefault="007162F0" w:rsidP="006A43D8">
            <w:pPr>
              <w:jc w:val="left"/>
              <w:rPr>
                <w:szCs w:val="24"/>
              </w:rPr>
            </w:pPr>
            <w:r w:rsidRPr="00F55030">
              <w:rPr>
                <w:szCs w:val="24"/>
              </w:rPr>
              <w:t xml:space="preserve">Уметь: </w:t>
            </w:r>
          </w:p>
          <w:p w:rsidR="007162F0" w:rsidRPr="00F55030" w:rsidRDefault="007162F0" w:rsidP="006A43D8">
            <w:pPr>
              <w:jc w:val="left"/>
              <w:rPr>
                <w:szCs w:val="24"/>
              </w:rPr>
            </w:pPr>
            <w:r w:rsidRPr="00F55030">
              <w:rPr>
                <w:szCs w:val="24"/>
              </w:rPr>
              <w:t xml:space="preserve">вести беседу используя монологическую и диалогическую </w:t>
            </w:r>
            <w:r w:rsidRPr="00F55030">
              <w:rPr>
                <w:szCs w:val="24"/>
              </w:rPr>
              <w:lastRenderedPageBreak/>
              <w:t>речь;</w:t>
            </w:r>
          </w:p>
          <w:p w:rsidR="007162F0" w:rsidRPr="00F55030" w:rsidRDefault="007162F0" w:rsidP="006A43D8">
            <w:pPr>
              <w:jc w:val="left"/>
              <w:rPr>
                <w:szCs w:val="24"/>
              </w:rPr>
            </w:pPr>
            <w:proofErr w:type="spellStart"/>
            <w:r w:rsidRPr="00F55030">
              <w:rPr>
                <w:szCs w:val="24"/>
              </w:rPr>
              <w:t>коммуникативно</w:t>
            </w:r>
            <w:proofErr w:type="spellEnd"/>
            <w:r w:rsidRPr="00F55030">
              <w:rPr>
                <w:szCs w:val="24"/>
              </w:rPr>
              <w:t xml:space="preserve"> и </w:t>
            </w:r>
            <w:proofErr w:type="spellStart"/>
            <w:r w:rsidRPr="00F55030">
              <w:rPr>
                <w:szCs w:val="24"/>
              </w:rPr>
              <w:t>ситуативно</w:t>
            </w:r>
            <w:proofErr w:type="spellEnd"/>
            <w:r w:rsidRPr="00F55030">
              <w:rPr>
                <w:szCs w:val="24"/>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Default="007162F0" w:rsidP="006A43D8">
            <w:pPr>
              <w:jc w:val="left"/>
              <w:rPr>
                <w:szCs w:val="24"/>
              </w:rPr>
            </w:pPr>
            <w:r w:rsidRPr="00F746D6">
              <w:rPr>
                <w:szCs w:val="24"/>
              </w:rPr>
              <w:t xml:space="preserve">Уметь </w:t>
            </w:r>
          </w:p>
          <w:p w:rsidR="007162F0" w:rsidRPr="00F746D6" w:rsidRDefault="007162F0" w:rsidP="006A43D8">
            <w:pPr>
              <w:jc w:val="left"/>
              <w:rPr>
                <w:szCs w:val="24"/>
              </w:rPr>
            </w:pPr>
            <w:r w:rsidRPr="00F746D6">
              <w:rPr>
                <w:szCs w:val="24"/>
              </w:rPr>
              <w:t xml:space="preserve">применять операторы в качестве заменяющего слова.   </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9</w:t>
            </w:r>
          </w:p>
        </w:tc>
        <w:tc>
          <w:tcPr>
            <w:tcW w:w="1984" w:type="dxa"/>
          </w:tcPr>
          <w:p w:rsidR="007162F0" w:rsidRPr="00F746D6" w:rsidRDefault="007162F0" w:rsidP="006A43D8">
            <w:pPr>
              <w:rPr>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Немного о США: Нью-Йорк, Манхеттен. Район высоких технологий: что ему свойственно? Кое-что о будущем. Работа над научным проектом.</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Уметь воспроизводить речевой  материал и комбинировать его в соответствии с речевой ситуацией.</w:t>
            </w:r>
          </w:p>
          <w:p w:rsidR="007162F0" w:rsidRPr="00F746D6" w:rsidRDefault="007162F0" w:rsidP="006A43D8">
            <w:pPr>
              <w:jc w:val="left"/>
              <w:rPr>
                <w:szCs w:val="24"/>
              </w:rPr>
            </w:pPr>
            <w:r w:rsidRPr="00F746D6">
              <w:rPr>
                <w:szCs w:val="24"/>
              </w:rPr>
              <w:t>Владеть навыками правильного пользования языковыми средствами иностранного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10</w:t>
            </w:r>
          </w:p>
        </w:tc>
        <w:tc>
          <w:tcPr>
            <w:tcW w:w="1984" w:type="dxa"/>
          </w:tcPr>
          <w:p w:rsidR="007162F0" w:rsidRPr="00F746D6" w:rsidRDefault="007162F0" w:rsidP="006A43D8">
            <w:pPr>
              <w:rPr>
                <w:bCs/>
                <w:szCs w:val="24"/>
              </w:rPr>
            </w:pPr>
            <w:r w:rsidRPr="00F746D6">
              <w:rPr>
                <w:bCs/>
                <w:szCs w:val="24"/>
              </w:rPr>
              <w:t>Грамматика</w:t>
            </w:r>
            <w:r w:rsidRPr="00F746D6">
              <w:rPr>
                <w:bCs/>
                <w:szCs w:val="24"/>
                <w:lang w:val="en-US"/>
              </w:rPr>
              <w:t>:</w:t>
            </w:r>
            <w:r w:rsidR="006A43D8">
              <w:rPr>
                <w:bCs/>
                <w:szCs w:val="24"/>
              </w:rPr>
              <w:t xml:space="preserve"> </w:t>
            </w:r>
            <w:r w:rsidRPr="00F746D6">
              <w:rPr>
                <w:bCs/>
                <w:szCs w:val="24"/>
              </w:rPr>
              <w:t>Модальные глаголы.</w:t>
            </w:r>
          </w:p>
        </w:tc>
        <w:tc>
          <w:tcPr>
            <w:tcW w:w="3260" w:type="dxa"/>
          </w:tcPr>
          <w:p w:rsidR="007162F0" w:rsidRPr="00F746D6" w:rsidRDefault="007162F0" w:rsidP="006A43D8">
            <w:pPr>
              <w:jc w:val="left"/>
              <w:rPr>
                <w:szCs w:val="24"/>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have to, shall, will, would. </w:t>
            </w:r>
            <w:r w:rsidRPr="00F746D6">
              <w:rPr>
                <w:szCs w:val="24"/>
              </w:rPr>
              <w:t xml:space="preserve">Выражение будущности в придаточных времени и условия. </w:t>
            </w:r>
          </w:p>
        </w:tc>
        <w:tc>
          <w:tcPr>
            <w:tcW w:w="4253" w:type="dxa"/>
          </w:tcPr>
          <w:p w:rsidR="007162F0" w:rsidRPr="009F413A" w:rsidRDefault="007162F0" w:rsidP="006A43D8">
            <w:pPr>
              <w:jc w:val="left"/>
              <w:rPr>
                <w:iCs/>
                <w:szCs w:val="24"/>
              </w:rPr>
            </w:pPr>
            <w:r w:rsidRPr="00F746D6">
              <w:rPr>
                <w:szCs w:val="24"/>
              </w:rPr>
              <w:t>ОК-</w:t>
            </w:r>
            <w:r>
              <w:rPr>
                <w:szCs w:val="24"/>
              </w:rPr>
              <w:t>6</w:t>
            </w:r>
            <w:r w:rsidRPr="009F413A">
              <w:rPr>
                <w:iCs/>
                <w:szCs w:val="24"/>
              </w:rPr>
              <w:t xml:space="preserve"> Знать: </w:t>
            </w:r>
          </w:p>
          <w:p w:rsidR="007162F0" w:rsidRPr="00F746D6" w:rsidRDefault="007162F0" w:rsidP="006A43D8">
            <w:pPr>
              <w:jc w:val="left"/>
              <w:rPr>
                <w:szCs w:val="24"/>
              </w:rPr>
            </w:pPr>
            <w:r w:rsidRPr="009F413A">
              <w:rPr>
                <w:iCs/>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11</w:t>
            </w:r>
          </w:p>
        </w:tc>
        <w:tc>
          <w:tcPr>
            <w:tcW w:w="1984" w:type="dxa"/>
          </w:tcPr>
          <w:p w:rsidR="007162F0" w:rsidRPr="00F746D6" w:rsidRDefault="007162F0" w:rsidP="006A43D8">
            <w:pPr>
              <w:rPr>
                <w:bCs/>
                <w:szCs w:val="24"/>
              </w:rPr>
            </w:pPr>
            <w:r w:rsidRPr="00F746D6">
              <w:rPr>
                <w:bCs/>
                <w:szCs w:val="24"/>
              </w:rPr>
              <w:t xml:space="preserve">Времена группы </w:t>
            </w:r>
            <w:r w:rsidRPr="00F746D6">
              <w:rPr>
                <w:bCs/>
                <w:szCs w:val="24"/>
                <w:lang w:val="en-US"/>
              </w:rPr>
              <w:t>Perfect</w:t>
            </w:r>
          </w:p>
        </w:tc>
        <w:tc>
          <w:tcPr>
            <w:tcW w:w="3260" w:type="dxa"/>
          </w:tcPr>
          <w:p w:rsidR="007162F0" w:rsidRPr="00F746D6" w:rsidRDefault="007162F0" w:rsidP="006A43D8">
            <w:pPr>
              <w:jc w:val="left"/>
              <w:rPr>
                <w:szCs w:val="24"/>
              </w:rPr>
            </w:pP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Perfect</w:t>
            </w:r>
            <w:r w:rsidRPr="00F746D6">
              <w:rPr>
                <w:szCs w:val="24"/>
              </w:rPr>
              <w:t xml:space="preserve">. Инфинитив в функции обстоятельства цели, уточняющийся союзами </w:t>
            </w:r>
            <w:r w:rsidRPr="00F746D6">
              <w:rPr>
                <w:szCs w:val="24"/>
                <w:lang w:val="en-US"/>
              </w:rPr>
              <w:t>in</w:t>
            </w:r>
            <w:r w:rsidRPr="00F746D6">
              <w:rPr>
                <w:szCs w:val="24"/>
              </w:rPr>
              <w:t xml:space="preserve"> </w:t>
            </w:r>
            <w:r w:rsidRPr="00F746D6">
              <w:rPr>
                <w:szCs w:val="24"/>
                <w:lang w:val="en-US"/>
              </w:rPr>
              <w:t>order</w:t>
            </w:r>
            <w:r w:rsidRPr="006A43D8">
              <w:rPr>
                <w:szCs w:val="24"/>
              </w:rPr>
              <w:t xml:space="preserve"> </w:t>
            </w:r>
            <w:r w:rsidRPr="00F746D6">
              <w:rPr>
                <w:szCs w:val="24"/>
                <w:lang w:val="en-US"/>
              </w:rPr>
              <w:t>to</w:t>
            </w:r>
            <w:r w:rsidRPr="006A43D8">
              <w:rPr>
                <w:szCs w:val="24"/>
              </w:rPr>
              <w:t xml:space="preserve"> </w:t>
            </w:r>
            <w:r w:rsidRPr="00F746D6">
              <w:rPr>
                <w:szCs w:val="24"/>
              </w:rPr>
              <w:t>и</w:t>
            </w:r>
            <w:r w:rsidRPr="006A43D8">
              <w:rPr>
                <w:szCs w:val="24"/>
              </w:rPr>
              <w:t xml:space="preserve"> </w:t>
            </w:r>
            <w:r w:rsidRPr="00F746D6">
              <w:rPr>
                <w:szCs w:val="24"/>
                <w:lang w:val="en-US"/>
              </w:rPr>
              <w:t>so</w:t>
            </w:r>
            <w:r w:rsidRPr="006A43D8">
              <w:rPr>
                <w:szCs w:val="24"/>
              </w:rPr>
              <w:t xml:space="preserve"> </w:t>
            </w:r>
            <w:r w:rsidRPr="00F746D6">
              <w:rPr>
                <w:szCs w:val="24"/>
                <w:lang w:val="en-US"/>
              </w:rPr>
              <w:t>as</w:t>
            </w:r>
            <w:r w:rsidRPr="006A43D8">
              <w:rPr>
                <w:szCs w:val="24"/>
              </w:rPr>
              <w:t xml:space="preserve">. </w:t>
            </w:r>
            <w:r w:rsidRPr="00F746D6">
              <w:rPr>
                <w:szCs w:val="24"/>
              </w:rPr>
              <w:t>Инфинитивные</w:t>
            </w:r>
          </w:p>
          <w:p w:rsidR="007162F0" w:rsidRPr="00F746D6" w:rsidRDefault="007162F0" w:rsidP="006A43D8">
            <w:pPr>
              <w:jc w:val="left"/>
              <w:rPr>
                <w:szCs w:val="24"/>
              </w:rPr>
            </w:pPr>
            <w:r w:rsidRPr="00F746D6">
              <w:rPr>
                <w:szCs w:val="24"/>
              </w:rPr>
              <w:t xml:space="preserve">конструкции. Причастные конструкции. Времена </w:t>
            </w:r>
            <w:r w:rsidRPr="00F746D6">
              <w:rPr>
                <w:szCs w:val="24"/>
                <w:lang w:val="en-US"/>
              </w:rPr>
              <w:t>Perfect</w:t>
            </w:r>
            <w:r w:rsidRPr="00F746D6">
              <w:rPr>
                <w:szCs w:val="24"/>
              </w:rPr>
              <w:t xml:space="preserve"> </w:t>
            </w:r>
            <w:r w:rsidRPr="00F746D6">
              <w:rPr>
                <w:szCs w:val="24"/>
                <w:lang w:val="en-US"/>
              </w:rPr>
              <w:t>Continuous</w:t>
            </w:r>
            <w:r w:rsidRPr="00F746D6">
              <w:rPr>
                <w:szCs w:val="24"/>
              </w:rPr>
              <w:t>. Согласование времен.</w:t>
            </w:r>
          </w:p>
        </w:tc>
        <w:tc>
          <w:tcPr>
            <w:tcW w:w="4253" w:type="dxa"/>
          </w:tcPr>
          <w:p w:rsidR="007162F0" w:rsidRPr="009F413A" w:rsidRDefault="007162F0" w:rsidP="006A43D8">
            <w:pPr>
              <w:jc w:val="left"/>
              <w:rPr>
                <w:szCs w:val="24"/>
              </w:rPr>
            </w:pPr>
            <w:r w:rsidRPr="00F746D6">
              <w:rPr>
                <w:szCs w:val="24"/>
              </w:rPr>
              <w:t>ОК-</w:t>
            </w:r>
            <w:r>
              <w:rPr>
                <w:szCs w:val="24"/>
              </w:rPr>
              <w:t>6</w:t>
            </w:r>
            <w:r w:rsidRPr="00F746D6">
              <w:rPr>
                <w:szCs w:val="24"/>
              </w:rPr>
              <w:t xml:space="preserve"> </w:t>
            </w:r>
            <w:r w:rsidRPr="009F413A">
              <w:rPr>
                <w:szCs w:val="24"/>
              </w:rPr>
              <w:t xml:space="preserve">Уметь: </w:t>
            </w:r>
          </w:p>
          <w:p w:rsidR="007162F0" w:rsidRPr="009F413A" w:rsidRDefault="007162F0" w:rsidP="006A43D8">
            <w:pPr>
              <w:jc w:val="left"/>
              <w:rPr>
                <w:szCs w:val="24"/>
              </w:rPr>
            </w:pPr>
            <w:r w:rsidRPr="009F413A">
              <w:rPr>
                <w:szCs w:val="24"/>
              </w:rPr>
              <w:t>вести беседу используя монологическую и диалогическую речь;</w:t>
            </w:r>
          </w:p>
          <w:p w:rsidR="007162F0" w:rsidRPr="00F746D6" w:rsidRDefault="007162F0" w:rsidP="006A43D8">
            <w:pPr>
              <w:jc w:val="left"/>
              <w:rPr>
                <w:szCs w:val="24"/>
              </w:rPr>
            </w:pPr>
            <w:proofErr w:type="spellStart"/>
            <w:r w:rsidRPr="009F413A">
              <w:rPr>
                <w:szCs w:val="24"/>
              </w:rPr>
              <w:t>коммуникативно</w:t>
            </w:r>
            <w:proofErr w:type="spellEnd"/>
            <w:r w:rsidRPr="009F413A">
              <w:rPr>
                <w:szCs w:val="24"/>
              </w:rPr>
              <w:t xml:space="preserve"> и </w:t>
            </w:r>
            <w:proofErr w:type="spellStart"/>
            <w:r w:rsidRPr="009F413A">
              <w:rPr>
                <w:szCs w:val="24"/>
              </w:rPr>
              <w:t>ситуативно</w:t>
            </w:r>
            <w:proofErr w:type="spellEnd"/>
            <w:r w:rsidRPr="009F413A">
              <w:rPr>
                <w:szCs w:val="24"/>
              </w:rPr>
              <w:t xml:space="preserve"> обоснованно отвечать на вопросы, задавать вопросы, сообщать информацию</w:t>
            </w:r>
            <w:r>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12</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Стиль учебы: новые грани. Конструктивный подход к разрешению конфликтов.</w:t>
            </w:r>
          </w:p>
          <w:p w:rsidR="007162F0" w:rsidRPr="00F746D6" w:rsidRDefault="007162F0" w:rsidP="006A43D8">
            <w:pPr>
              <w:jc w:val="left"/>
              <w:rPr>
                <w:szCs w:val="24"/>
              </w:rPr>
            </w:pPr>
            <w:r w:rsidRPr="00F746D6">
              <w:rPr>
                <w:szCs w:val="24"/>
              </w:rPr>
              <w:t>Присуждение ученых степеней. Современные компьютеры: работа в сети. Публичное выступление. Логическое рассуждение и интуиция.</w:t>
            </w:r>
          </w:p>
        </w:tc>
        <w:tc>
          <w:tcPr>
            <w:tcW w:w="4253" w:type="dxa"/>
          </w:tcPr>
          <w:p w:rsidR="007162F0" w:rsidRPr="009D530A" w:rsidRDefault="007162F0" w:rsidP="006A43D8">
            <w:pPr>
              <w:jc w:val="left"/>
              <w:rPr>
                <w:szCs w:val="24"/>
              </w:rPr>
            </w:pPr>
            <w:r w:rsidRPr="00F746D6">
              <w:rPr>
                <w:szCs w:val="24"/>
              </w:rPr>
              <w:t>О</w:t>
            </w:r>
            <w:r>
              <w:rPr>
                <w:szCs w:val="24"/>
              </w:rPr>
              <w:t>П</w:t>
            </w:r>
            <w:r w:rsidRPr="00F746D6">
              <w:rPr>
                <w:szCs w:val="24"/>
              </w:rPr>
              <w:t>К-</w:t>
            </w:r>
            <w:r>
              <w:rPr>
                <w:szCs w:val="24"/>
              </w:rPr>
              <w:t xml:space="preserve">7 </w:t>
            </w:r>
            <w:r w:rsidRPr="00F746D6">
              <w:rPr>
                <w:szCs w:val="24"/>
              </w:rPr>
              <w:t xml:space="preserve"> </w:t>
            </w:r>
            <w:r w:rsidRPr="009D530A">
              <w:rPr>
                <w:szCs w:val="24"/>
              </w:rPr>
              <w:t xml:space="preserve">Уметь:  </w:t>
            </w:r>
          </w:p>
          <w:p w:rsidR="007162F0" w:rsidRPr="00F746D6" w:rsidRDefault="007162F0" w:rsidP="006A43D8">
            <w:pPr>
              <w:jc w:val="left"/>
              <w:rPr>
                <w:szCs w:val="24"/>
              </w:rPr>
            </w:pPr>
            <w:r w:rsidRPr="009D530A">
              <w:rPr>
                <w:iCs/>
                <w:szCs w:val="24"/>
              </w:rPr>
              <w:t xml:space="preserve">В области чтения: </w:t>
            </w:r>
            <w:r w:rsidRPr="009D530A">
              <w:rPr>
                <w:szCs w:val="24"/>
              </w:rPr>
              <w:t>читать оригинальные тексты, используя различные виды чтения (ознакомительное, поисковое, изучающее).</w:t>
            </w:r>
            <w:r w:rsidRPr="0047775E">
              <w:rPr>
                <w:iCs/>
              </w:rPr>
              <w:t xml:space="preserve"> </w:t>
            </w:r>
            <w:r w:rsidRPr="0047775E">
              <w:rPr>
                <w:iCs/>
                <w:szCs w:val="24"/>
              </w:rPr>
              <w:t xml:space="preserve">В области </w:t>
            </w:r>
            <w:proofErr w:type="spellStart"/>
            <w:r w:rsidRPr="0047775E">
              <w:rPr>
                <w:iCs/>
                <w:szCs w:val="24"/>
              </w:rPr>
              <w:t>аудирования</w:t>
            </w:r>
            <w:proofErr w:type="spellEnd"/>
            <w:r w:rsidRPr="0047775E">
              <w:rPr>
                <w:iCs/>
                <w:szCs w:val="24"/>
              </w:rPr>
              <w:t xml:space="preserve">: </w:t>
            </w:r>
            <w:r w:rsidRPr="0047775E">
              <w:rPr>
                <w:szCs w:val="24"/>
              </w:rPr>
              <w:t xml:space="preserve">полно и точно понимать речь преподавателя и </w:t>
            </w:r>
            <w:proofErr w:type="spellStart"/>
            <w:r w:rsidRPr="0047775E">
              <w:rPr>
                <w:szCs w:val="24"/>
              </w:rPr>
              <w:t>одногруппников</w:t>
            </w:r>
            <w:proofErr w:type="spellEnd"/>
            <w:r w:rsidRPr="0047775E">
              <w:rPr>
                <w:szCs w:val="24"/>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13</w:t>
            </w:r>
          </w:p>
        </w:tc>
        <w:tc>
          <w:tcPr>
            <w:tcW w:w="1984" w:type="dxa"/>
          </w:tcPr>
          <w:p w:rsidR="007162F0" w:rsidRPr="00F746D6" w:rsidRDefault="006A43D8" w:rsidP="006A43D8">
            <w:pPr>
              <w:rPr>
                <w:bCs/>
                <w:szCs w:val="24"/>
              </w:rPr>
            </w:pPr>
            <w:r>
              <w:rPr>
                <w:bCs/>
                <w:szCs w:val="24"/>
              </w:rPr>
              <w:t>Грамматика: страдательный залог</w:t>
            </w:r>
          </w:p>
        </w:tc>
        <w:tc>
          <w:tcPr>
            <w:tcW w:w="3260" w:type="dxa"/>
          </w:tcPr>
          <w:p w:rsidR="007162F0" w:rsidRPr="00F746D6" w:rsidRDefault="007162F0" w:rsidP="006A43D8">
            <w:pPr>
              <w:jc w:val="left"/>
              <w:rPr>
                <w:szCs w:val="24"/>
              </w:rPr>
            </w:pPr>
            <w:r w:rsidRPr="00F746D6">
              <w:rPr>
                <w:szCs w:val="24"/>
              </w:rPr>
              <w:t xml:space="preserve">Простой инфинитив в пассивном залоге. Пассивные формы сказуемого: </w:t>
            </w:r>
          </w:p>
          <w:p w:rsidR="007162F0" w:rsidRPr="00F746D6" w:rsidRDefault="007162F0" w:rsidP="006A43D8">
            <w:pPr>
              <w:jc w:val="left"/>
              <w:rPr>
                <w:szCs w:val="24"/>
              </w:rPr>
            </w:pPr>
            <w:r w:rsidRPr="00F746D6">
              <w:rPr>
                <w:szCs w:val="24"/>
              </w:rPr>
              <w:lastRenderedPageBreak/>
              <w:t xml:space="preserve">инфинитив в пассивном залоге после модальных глаголов, простые и продолженные времена в пассивном залоге. </w:t>
            </w:r>
          </w:p>
        </w:tc>
        <w:tc>
          <w:tcPr>
            <w:tcW w:w="4253" w:type="dxa"/>
          </w:tcPr>
          <w:p w:rsidR="007162F0" w:rsidRPr="007162F0" w:rsidRDefault="007162F0" w:rsidP="006A43D8">
            <w:pPr>
              <w:jc w:val="left"/>
              <w:rPr>
                <w:szCs w:val="24"/>
              </w:rPr>
            </w:pPr>
            <w:r w:rsidRPr="00F746D6">
              <w:rPr>
                <w:szCs w:val="24"/>
              </w:rPr>
              <w:lastRenderedPageBreak/>
              <w:t>ОК-</w:t>
            </w:r>
            <w:r>
              <w:rPr>
                <w:szCs w:val="24"/>
              </w:rPr>
              <w:t>5 Знать</w:t>
            </w:r>
            <w:r w:rsidRPr="007162F0">
              <w:rPr>
                <w:szCs w:val="24"/>
              </w:rPr>
              <w:t>:</w:t>
            </w:r>
          </w:p>
          <w:p w:rsidR="007162F0" w:rsidRPr="00F746D6" w:rsidRDefault="007162F0" w:rsidP="006A43D8">
            <w:pPr>
              <w:jc w:val="left"/>
              <w:rPr>
                <w:szCs w:val="24"/>
              </w:rPr>
            </w:pPr>
            <w:r w:rsidRPr="00946FAB">
              <w:rPr>
                <w:szCs w:val="24"/>
              </w:rPr>
              <w:t xml:space="preserve">грамматику английского языка в объеме, необходимом как для коммуникативного, так и для </w:t>
            </w:r>
            <w:r w:rsidRPr="00946FAB">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14</w:t>
            </w:r>
          </w:p>
        </w:tc>
        <w:tc>
          <w:tcPr>
            <w:tcW w:w="1984" w:type="dxa"/>
          </w:tcPr>
          <w:p w:rsidR="007162F0" w:rsidRPr="00F746D6" w:rsidRDefault="007162F0" w:rsidP="006A43D8">
            <w:pPr>
              <w:rPr>
                <w:bCs/>
                <w:szCs w:val="24"/>
              </w:rPr>
            </w:pPr>
            <w:r w:rsidRPr="00F746D6">
              <w:rPr>
                <w:bCs/>
                <w:szCs w:val="24"/>
              </w:rPr>
              <w:t>Грамматик</w:t>
            </w:r>
            <w:r w:rsidR="006A43D8">
              <w:rPr>
                <w:bCs/>
                <w:szCs w:val="24"/>
              </w:rPr>
              <w:t>а: страдательный залог</w:t>
            </w:r>
          </w:p>
        </w:tc>
        <w:tc>
          <w:tcPr>
            <w:tcW w:w="3260" w:type="dxa"/>
          </w:tcPr>
          <w:p w:rsidR="007162F0" w:rsidRPr="00F746D6" w:rsidRDefault="007162F0" w:rsidP="006A43D8">
            <w:pPr>
              <w:jc w:val="left"/>
              <w:rPr>
                <w:szCs w:val="24"/>
              </w:rPr>
            </w:pPr>
            <w:r w:rsidRPr="00F746D6">
              <w:rPr>
                <w:szCs w:val="24"/>
              </w:rPr>
              <w:t>Пассивные предложения с глаголами, требующими предложного управления. Завершенные времена в пассивном залоге.</w:t>
            </w:r>
          </w:p>
        </w:tc>
        <w:tc>
          <w:tcPr>
            <w:tcW w:w="4253" w:type="dxa"/>
          </w:tcPr>
          <w:p w:rsidR="007162F0" w:rsidRPr="00946FAB" w:rsidRDefault="007162F0" w:rsidP="006A43D8">
            <w:pPr>
              <w:jc w:val="left"/>
              <w:rPr>
                <w:szCs w:val="24"/>
              </w:rPr>
            </w:pPr>
            <w:r w:rsidRPr="00F746D6">
              <w:rPr>
                <w:szCs w:val="24"/>
              </w:rPr>
              <w:t>ОК-</w:t>
            </w:r>
            <w:r w:rsidRPr="007162F0">
              <w:rPr>
                <w:szCs w:val="24"/>
              </w:rPr>
              <w:t>5</w:t>
            </w:r>
            <w:r w:rsidRPr="00F746D6">
              <w:rPr>
                <w:szCs w:val="24"/>
              </w:rPr>
              <w:t xml:space="preserve"> </w:t>
            </w:r>
            <w:r w:rsidRPr="00946FAB">
              <w:rPr>
                <w:szCs w:val="24"/>
              </w:rPr>
              <w:t>Уметь:</w:t>
            </w:r>
          </w:p>
          <w:p w:rsidR="007162F0" w:rsidRPr="00F746D6" w:rsidRDefault="007162F0" w:rsidP="006A43D8">
            <w:pPr>
              <w:jc w:val="left"/>
              <w:rPr>
                <w:szCs w:val="24"/>
              </w:rPr>
            </w:pPr>
            <w:r w:rsidRPr="00946FAB">
              <w:rPr>
                <w:szCs w:val="24"/>
              </w:rPr>
              <w:t>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w:t>
            </w:r>
            <w:r w:rsidRPr="00F746D6">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15</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Pr>
                <w:szCs w:val="24"/>
              </w:rPr>
              <w:t xml:space="preserve">Физика как наука. </w:t>
            </w:r>
            <w:r w:rsidRPr="00F746D6">
              <w:rPr>
                <w:szCs w:val="24"/>
              </w:rPr>
              <w:t>Моя специальность. Современные о</w:t>
            </w:r>
            <w:r>
              <w:rPr>
                <w:szCs w:val="24"/>
              </w:rPr>
              <w:t>ткрытия в области физики</w:t>
            </w:r>
            <w:r w:rsidRPr="00F746D6">
              <w:rPr>
                <w:szCs w:val="24"/>
              </w:rPr>
              <w:t>.</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Владеть пониманием устной и письменной иноязычной речи и выражением мыслей на иностранном</w:t>
            </w:r>
            <w:r>
              <w:rPr>
                <w:szCs w:val="24"/>
              </w:rPr>
              <w:t xml:space="preserve"> </w:t>
            </w:r>
            <w:r w:rsidRPr="00F746D6">
              <w:rPr>
                <w:szCs w:val="24"/>
              </w:rPr>
              <w:t>языке.</w:t>
            </w:r>
            <w:r>
              <w:rPr>
                <w:szCs w:val="24"/>
              </w:rPr>
              <w:t xml:space="preserve"> </w:t>
            </w:r>
            <w:r w:rsidRPr="00ED26BD">
              <w:rPr>
                <w:iCs/>
                <w:szCs w:val="24"/>
              </w:rPr>
              <w:t xml:space="preserve">В области говорения: </w:t>
            </w:r>
            <w:r w:rsidRPr="00ED26BD">
              <w:rPr>
                <w:szCs w:val="24"/>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tc>
      </w:tr>
    </w:tbl>
    <w:p w:rsidR="007162F0" w:rsidRPr="0047775E" w:rsidRDefault="007162F0" w:rsidP="007162F0">
      <w:pPr>
        <w:ind w:right="-426"/>
        <w:rPr>
          <w:szCs w:val="24"/>
        </w:rPr>
      </w:pPr>
    </w:p>
    <w:p w:rsidR="007162F0" w:rsidRPr="006A43D8" w:rsidRDefault="007162F0" w:rsidP="007162F0">
      <w:pPr>
        <w:ind w:right="-426"/>
        <w:rPr>
          <w:szCs w:val="24"/>
          <w:u w:val="single"/>
          <w:lang w:val="en-US"/>
        </w:rPr>
      </w:pPr>
      <w:r w:rsidRPr="006A43D8">
        <w:rPr>
          <w:szCs w:val="24"/>
          <w:u w:val="single"/>
        </w:rPr>
        <w:t>6.2. Описание шкал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4"/>
        <w:gridCol w:w="7557"/>
      </w:tblGrid>
      <w:tr w:rsidR="007162F0" w:rsidRPr="00F746D6" w:rsidTr="006A43D8">
        <w:trPr>
          <w:trHeight w:val="538"/>
        </w:trPr>
        <w:tc>
          <w:tcPr>
            <w:tcW w:w="2474" w:type="dxa"/>
            <w:tcBorders>
              <w:bottom w:val="single" w:sz="4" w:space="0" w:color="auto"/>
            </w:tcBorders>
          </w:tcPr>
          <w:p w:rsidR="007162F0" w:rsidRPr="00F746D6" w:rsidRDefault="007162F0" w:rsidP="007162F0">
            <w:pPr>
              <w:rPr>
                <w:szCs w:val="24"/>
              </w:rPr>
            </w:pPr>
            <w:r w:rsidRPr="00F746D6">
              <w:rPr>
                <w:szCs w:val="24"/>
              </w:rPr>
              <w:t>Критерии (дескрипторы) оценивания результатов обучения</w:t>
            </w:r>
          </w:p>
        </w:tc>
        <w:tc>
          <w:tcPr>
            <w:tcW w:w="7557" w:type="dxa"/>
            <w:tcBorders>
              <w:bottom w:val="single" w:sz="4" w:space="0" w:color="auto"/>
            </w:tcBorders>
          </w:tcPr>
          <w:p w:rsidR="007162F0" w:rsidRPr="00F746D6" w:rsidRDefault="007162F0" w:rsidP="007162F0">
            <w:pPr>
              <w:rPr>
                <w:szCs w:val="24"/>
              </w:rPr>
            </w:pPr>
            <w:r w:rsidRPr="00F746D6">
              <w:rPr>
                <w:szCs w:val="24"/>
              </w:rPr>
              <w:t>Планируемые результаты обучения (показатели достижения заданного уровня освоения компетенций).</w:t>
            </w:r>
          </w:p>
        </w:tc>
      </w:tr>
      <w:tr w:rsidR="007162F0" w:rsidRPr="00F746D6" w:rsidTr="006A43D8">
        <w:trPr>
          <w:trHeight w:val="2028"/>
        </w:trPr>
        <w:tc>
          <w:tcPr>
            <w:tcW w:w="2474" w:type="dxa"/>
            <w:tcBorders>
              <w:top w:val="single" w:sz="4" w:space="0" w:color="auto"/>
            </w:tcBorders>
          </w:tcPr>
          <w:p w:rsidR="007162F0" w:rsidRPr="00F746D6" w:rsidRDefault="007162F0" w:rsidP="007162F0">
            <w:pPr>
              <w:rPr>
                <w:szCs w:val="24"/>
              </w:rPr>
            </w:pPr>
            <w:r w:rsidRPr="00F746D6">
              <w:rPr>
                <w:szCs w:val="24"/>
              </w:rPr>
              <w:t>Зачтено</w:t>
            </w:r>
          </w:p>
        </w:tc>
        <w:tc>
          <w:tcPr>
            <w:tcW w:w="7557" w:type="dxa"/>
            <w:tcBorders>
              <w:top w:val="single" w:sz="4" w:space="0" w:color="auto"/>
            </w:tcBorders>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Адекватное понимание содержания прочитанного, правильные ответы на вопросы текста. Владение разными приемами и видами чтения. </w:t>
            </w:r>
          </w:p>
          <w:p w:rsidR="007162F0" w:rsidRPr="00F746D6" w:rsidRDefault="007162F0" w:rsidP="007162F0">
            <w:pPr>
              <w:rPr>
                <w:szCs w:val="24"/>
              </w:rPr>
            </w:pPr>
            <w:r w:rsidRPr="00F746D6">
              <w:rPr>
                <w:szCs w:val="24"/>
              </w:rPr>
              <w:t>Своевременное и корректное выполнение письменных заданий.</w:t>
            </w:r>
          </w:p>
          <w:p w:rsidR="007162F0" w:rsidRPr="00F746D6" w:rsidRDefault="007162F0" w:rsidP="007162F0">
            <w:pPr>
              <w:rPr>
                <w:szCs w:val="24"/>
              </w:rPr>
            </w:pPr>
            <w:r w:rsidRPr="00F746D6">
              <w:rPr>
                <w:szCs w:val="24"/>
              </w:rPr>
              <w:t xml:space="preserve">Говорение, </w:t>
            </w:r>
            <w:proofErr w:type="spellStart"/>
            <w:r w:rsidRPr="00F746D6">
              <w:rPr>
                <w:szCs w:val="24"/>
              </w:rPr>
              <w:t>аудирование</w:t>
            </w:r>
            <w:proofErr w:type="spellEnd"/>
            <w:r w:rsidRPr="00F746D6">
              <w:rPr>
                <w:szCs w:val="24"/>
              </w:rPr>
              <w:t>.</w:t>
            </w:r>
          </w:p>
          <w:p w:rsidR="007162F0" w:rsidRPr="00F746D6" w:rsidRDefault="007162F0" w:rsidP="007162F0">
            <w:pPr>
              <w:rPr>
                <w:szCs w:val="24"/>
              </w:rPr>
            </w:pPr>
            <w:r w:rsidRPr="00F746D6">
              <w:rPr>
                <w:szCs w:val="24"/>
              </w:rPr>
              <w:t>Диапазон языковых средств, изученный в течение семестра, используется студентом не менее чем на 70%. Лексическая и грамматическая точность высокая. Допускаются единичные ошибки, не препятствующие восприятию/передаче коммуникативного сообщения.</w:t>
            </w:r>
          </w:p>
        </w:tc>
      </w:tr>
      <w:tr w:rsidR="007162F0" w:rsidRPr="00F746D6" w:rsidTr="006A43D8">
        <w:tc>
          <w:tcPr>
            <w:tcW w:w="2474" w:type="dxa"/>
          </w:tcPr>
          <w:p w:rsidR="007162F0" w:rsidRPr="00F746D6" w:rsidRDefault="007162F0" w:rsidP="007162F0">
            <w:pPr>
              <w:rPr>
                <w:szCs w:val="24"/>
              </w:rPr>
            </w:pPr>
            <w:r w:rsidRPr="00F746D6">
              <w:rPr>
                <w:szCs w:val="24"/>
              </w:rPr>
              <w:t>Не зачтено</w:t>
            </w:r>
          </w:p>
        </w:tc>
        <w:tc>
          <w:tcPr>
            <w:tcW w:w="7557" w:type="dxa"/>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Полная или значительная степень искажения смысла прочитанного текста. Невыполненные письменные задания. </w:t>
            </w:r>
          </w:p>
        </w:tc>
      </w:tr>
      <w:tr w:rsidR="007162F0" w:rsidRPr="00F746D6" w:rsidTr="006A43D8">
        <w:tc>
          <w:tcPr>
            <w:tcW w:w="2474" w:type="dxa"/>
          </w:tcPr>
          <w:p w:rsidR="007162F0" w:rsidRPr="00F746D6" w:rsidRDefault="007162F0" w:rsidP="007162F0">
            <w:pPr>
              <w:rPr>
                <w:szCs w:val="24"/>
              </w:rPr>
            </w:pPr>
            <w:r w:rsidRPr="00F746D6">
              <w:rPr>
                <w:szCs w:val="24"/>
              </w:rPr>
              <w:t>Превосходно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при отсутствии ошибок. Адекватное использование различных речевых регистров. Полностью правильное выполнение тестовых заданий, умение безошибочно написать собственный текст в различных регистрах общения.</w:t>
            </w:r>
          </w:p>
        </w:tc>
      </w:tr>
      <w:tr w:rsidR="007162F0" w:rsidRPr="00F746D6" w:rsidTr="006A43D8">
        <w:tc>
          <w:tcPr>
            <w:tcW w:w="2474" w:type="dxa"/>
          </w:tcPr>
          <w:p w:rsidR="007162F0" w:rsidRPr="00F746D6" w:rsidRDefault="007162F0" w:rsidP="007162F0">
            <w:pPr>
              <w:rPr>
                <w:szCs w:val="24"/>
              </w:rPr>
            </w:pPr>
            <w:r w:rsidRPr="00F746D6">
              <w:rPr>
                <w:szCs w:val="24"/>
              </w:rPr>
              <w:t>Отлично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отдельными неточностями и ошибками. Владение изучающим и ознакомительным чтением. Допускаются </w:t>
            </w:r>
            <w:r w:rsidRPr="00F746D6">
              <w:rPr>
                <w:szCs w:val="24"/>
              </w:rPr>
              <w:lastRenderedPageBreak/>
              <w:t xml:space="preserve">единичные ошибки, относящиеся к второстепенным деталям изложения. </w:t>
            </w:r>
          </w:p>
        </w:tc>
      </w:tr>
      <w:tr w:rsidR="007162F0" w:rsidRPr="00F746D6" w:rsidTr="006A43D8">
        <w:tc>
          <w:tcPr>
            <w:tcW w:w="2474" w:type="dxa"/>
          </w:tcPr>
          <w:p w:rsidR="007162F0" w:rsidRPr="00F746D6" w:rsidRDefault="007162F0" w:rsidP="007162F0">
            <w:pPr>
              <w:rPr>
                <w:szCs w:val="24"/>
              </w:rPr>
            </w:pPr>
            <w:r w:rsidRPr="00F746D6">
              <w:rPr>
                <w:szCs w:val="24"/>
              </w:rPr>
              <w:lastRenderedPageBreak/>
              <w:t>Очень хорошо</w:t>
            </w:r>
          </w:p>
        </w:tc>
        <w:tc>
          <w:tcPr>
            <w:tcW w:w="7557" w:type="dxa"/>
          </w:tcPr>
          <w:p w:rsidR="007162F0" w:rsidRPr="00F746D6" w:rsidRDefault="007162F0" w:rsidP="007162F0">
            <w:pPr>
              <w:rPr>
                <w:szCs w:val="24"/>
              </w:rPr>
            </w:pPr>
            <w:r w:rsidRPr="00F746D6">
              <w:rPr>
                <w:szCs w:val="24"/>
              </w:rPr>
              <w:t xml:space="preserve">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несколькими неточностями и ошибками. Использование полученной информации в собственных высказываниях с рядом заметных ошибок. Умение написать собственный текст, но с отдельными ошибками и неточностями.</w:t>
            </w:r>
          </w:p>
        </w:tc>
      </w:tr>
      <w:tr w:rsidR="007162F0" w:rsidRPr="00F746D6" w:rsidTr="006A43D8">
        <w:tc>
          <w:tcPr>
            <w:tcW w:w="2474" w:type="dxa"/>
          </w:tcPr>
          <w:p w:rsidR="007162F0" w:rsidRPr="00F746D6" w:rsidRDefault="007162F0" w:rsidP="007162F0">
            <w:pPr>
              <w:rPr>
                <w:szCs w:val="24"/>
              </w:rPr>
            </w:pPr>
            <w:r w:rsidRPr="00F746D6">
              <w:rPr>
                <w:szCs w:val="24"/>
              </w:rPr>
              <w:t>Хорошо</w:t>
            </w:r>
          </w:p>
        </w:tc>
        <w:tc>
          <w:tcPr>
            <w:tcW w:w="7557" w:type="dxa"/>
          </w:tcPr>
          <w:p w:rsidR="007162F0" w:rsidRPr="00F746D6" w:rsidRDefault="007162F0" w:rsidP="007162F0">
            <w:pPr>
              <w:rPr>
                <w:szCs w:val="24"/>
              </w:rPr>
            </w:pPr>
            <w:r w:rsidRPr="00F746D6">
              <w:rPr>
                <w:szCs w:val="24"/>
              </w:rPr>
              <w:t>Неполное владение некоторыми из предусмотренных компетенций. Устная речь с рядом ошибок, иногда замедленная. Умение написать собственный текст, но с рядом существенных поправок.</w:t>
            </w:r>
          </w:p>
        </w:tc>
      </w:tr>
      <w:tr w:rsidR="007162F0" w:rsidRPr="00F746D6" w:rsidTr="006A43D8">
        <w:tc>
          <w:tcPr>
            <w:tcW w:w="2474" w:type="dxa"/>
          </w:tcPr>
          <w:p w:rsidR="007162F0" w:rsidRPr="00F746D6" w:rsidRDefault="007162F0" w:rsidP="007162F0">
            <w:pPr>
              <w:rPr>
                <w:szCs w:val="24"/>
              </w:rPr>
            </w:pPr>
            <w:r w:rsidRPr="00F746D6">
              <w:rPr>
                <w:szCs w:val="24"/>
              </w:rPr>
              <w:t>Удовлетворительно</w:t>
            </w:r>
          </w:p>
        </w:tc>
        <w:tc>
          <w:tcPr>
            <w:tcW w:w="7557" w:type="dxa"/>
          </w:tcPr>
          <w:p w:rsidR="007162F0" w:rsidRPr="00F746D6" w:rsidRDefault="007162F0" w:rsidP="007162F0">
            <w:pPr>
              <w:rPr>
                <w:szCs w:val="24"/>
              </w:rPr>
            </w:pPr>
            <w:r w:rsidRPr="00F746D6">
              <w:rPr>
                <w:szCs w:val="24"/>
              </w:rPr>
              <w:t>Грубые грамматические и лексические ошибки. Частичное понимание читаемого и воспринимаемого на слух. Значительное число ошибок при письме.</w:t>
            </w:r>
          </w:p>
        </w:tc>
      </w:tr>
      <w:tr w:rsidR="007162F0" w:rsidRPr="00F746D6" w:rsidTr="006A43D8">
        <w:tc>
          <w:tcPr>
            <w:tcW w:w="2474" w:type="dxa"/>
          </w:tcPr>
          <w:p w:rsidR="007162F0" w:rsidRPr="00F746D6" w:rsidRDefault="007162F0" w:rsidP="007162F0">
            <w:pPr>
              <w:rPr>
                <w:szCs w:val="24"/>
              </w:rPr>
            </w:pPr>
            <w:r w:rsidRPr="00F746D6">
              <w:rPr>
                <w:szCs w:val="24"/>
              </w:rPr>
              <w:t>Неудовлетворительно</w:t>
            </w:r>
          </w:p>
        </w:tc>
        <w:tc>
          <w:tcPr>
            <w:tcW w:w="7557" w:type="dxa"/>
          </w:tcPr>
          <w:p w:rsidR="007162F0" w:rsidRPr="00F746D6" w:rsidRDefault="007162F0" w:rsidP="007162F0">
            <w:pPr>
              <w:rPr>
                <w:szCs w:val="24"/>
              </w:rPr>
            </w:pPr>
            <w:r w:rsidRPr="00F746D6">
              <w:rPr>
                <w:szCs w:val="24"/>
              </w:rPr>
              <w:t>Отсутствие требуемых компетенций и умений.</w:t>
            </w:r>
          </w:p>
        </w:tc>
      </w:tr>
    </w:tbl>
    <w:p w:rsidR="007162F0" w:rsidRPr="007162F0" w:rsidRDefault="007162F0" w:rsidP="007162F0">
      <w:pPr>
        <w:ind w:right="-426"/>
        <w:rPr>
          <w:szCs w:val="24"/>
        </w:rPr>
      </w:pPr>
    </w:p>
    <w:p w:rsidR="007162F0" w:rsidRPr="006A43D8" w:rsidRDefault="007162F0" w:rsidP="007162F0">
      <w:pPr>
        <w:rPr>
          <w:i/>
          <w:szCs w:val="24"/>
          <w:u w:val="single"/>
        </w:rPr>
      </w:pPr>
      <w:r w:rsidRPr="006A43D8">
        <w:rPr>
          <w:szCs w:val="24"/>
          <w:u w:val="single"/>
        </w:rPr>
        <w:t xml:space="preserve">6.3. Критерии и процедуры оценивания результатов обучения по дисциплине (модулю), характеризующих этапы формирования компетенций </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знаний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индивидуальное собеседование, зачет, экзамен.</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умений</w:t>
      </w:r>
      <w:r w:rsidRPr="00F746D6">
        <w:rPr>
          <w:b/>
          <w:i/>
          <w:szCs w:val="24"/>
        </w:rPr>
        <w:t xml:space="preserve"> и </w:t>
      </w:r>
      <w:r w:rsidRPr="00F746D6">
        <w:rPr>
          <w:b/>
          <w:i/>
          <w:szCs w:val="24"/>
          <w:u w:val="single"/>
        </w:rPr>
        <w:t>владений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индивидуальные практические задания.</w:t>
      </w:r>
    </w:p>
    <w:p w:rsidR="007162F0" w:rsidRPr="00F746D6" w:rsidRDefault="007162F0" w:rsidP="007162F0">
      <w:pPr>
        <w:rPr>
          <w:b/>
          <w:i/>
          <w:szCs w:val="24"/>
        </w:rPr>
      </w:pPr>
    </w:p>
    <w:p w:rsidR="007162F0" w:rsidRPr="00F746D6" w:rsidRDefault="007162F0" w:rsidP="007162F0">
      <w:pPr>
        <w:rPr>
          <w:b/>
          <w:szCs w:val="24"/>
        </w:rPr>
      </w:pPr>
      <w:r w:rsidRPr="00F746D6">
        <w:rPr>
          <w:b/>
          <w:szCs w:val="24"/>
        </w:rPr>
        <w:t>Критерии оценки индивидуального собеседования</w:t>
      </w:r>
    </w:p>
    <w:p w:rsidR="007162F0" w:rsidRPr="00F746D6" w:rsidRDefault="007162F0" w:rsidP="007162F0">
      <w:pPr>
        <w:rPr>
          <w:szCs w:val="24"/>
        </w:rPr>
      </w:pPr>
      <w:r w:rsidRPr="00F746D6">
        <w:rPr>
          <w:i/>
          <w:szCs w:val="24"/>
        </w:rPr>
        <w:t xml:space="preserve">Оценка </w:t>
      </w:r>
      <w:r w:rsidRPr="00F746D6">
        <w:rPr>
          <w:b/>
          <w:szCs w:val="24"/>
        </w:rPr>
        <w:t>«зачтено»</w:t>
      </w:r>
      <w:r w:rsidRPr="00F746D6">
        <w:rPr>
          <w:szCs w:val="24"/>
        </w:rPr>
        <w:t xml:space="preserve"> </w:t>
      </w:r>
      <w:r w:rsidRPr="00F746D6">
        <w:rPr>
          <w:b/>
          <w:szCs w:val="24"/>
        </w:rPr>
        <w:t xml:space="preserve">–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7162F0" w:rsidRPr="00F746D6" w:rsidRDefault="007162F0" w:rsidP="007162F0">
      <w:pPr>
        <w:rPr>
          <w:szCs w:val="24"/>
        </w:rPr>
      </w:pPr>
      <w:r w:rsidRPr="00F746D6">
        <w:rPr>
          <w:i/>
          <w:szCs w:val="24"/>
        </w:rPr>
        <w:t xml:space="preserve">Оценка </w:t>
      </w:r>
      <w:r w:rsidRPr="00F746D6">
        <w:rPr>
          <w:b/>
          <w:szCs w:val="24"/>
        </w:rPr>
        <w:t>«незачтено»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w:t>
      </w:r>
    </w:p>
    <w:p w:rsidR="007162F0" w:rsidRPr="00F746D6" w:rsidRDefault="007162F0" w:rsidP="007162F0">
      <w:pPr>
        <w:rPr>
          <w:b/>
          <w:szCs w:val="24"/>
        </w:rPr>
      </w:pPr>
      <w:r w:rsidRPr="00F746D6">
        <w:rPr>
          <w:b/>
          <w:szCs w:val="24"/>
        </w:rPr>
        <w:t>Критерии ответа студента на экзамене</w:t>
      </w:r>
    </w:p>
    <w:p w:rsidR="007162F0" w:rsidRPr="00F746D6" w:rsidRDefault="007162F0" w:rsidP="007162F0">
      <w:pPr>
        <w:rPr>
          <w:szCs w:val="24"/>
        </w:rPr>
      </w:pPr>
      <w:r w:rsidRPr="00F746D6">
        <w:rPr>
          <w:i/>
          <w:szCs w:val="24"/>
        </w:rPr>
        <w:t xml:space="preserve">Оценка </w:t>
      </w:r>
      <w:r w:rsidRPr="00F746D6">
        <w:rPr>
          <w:b/>
          <w:szCs w:val="24"/>
        </w:rPr>
        <w:t xml:space="preserve">«превосходно» - </w:t>
      </w:r>
      <w:r w:rsidRPr="00F746D6">
        <w:rPr>
          <w:szCs w:val="24"/>
        </w:rPr>
        <w:t>Превосходный полный ответ без погрешностей. Исчерпывающее и логически строгое изложение всех разделов дисциплины. Владение материалом позволяет быстро справиться с видоизмененным заданием.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 Оценка </w:t>
      </w:r>
      <w:r w:rsidRPr="00F746D6">
        <w:rPr>
          <w:b/>
          <w:szCs w:val="24"/>
        </w:rPr>
        <w:t>«отлично»</w:t>
      </w:r>
      <w:r w:rsidRPr="00F746D6">
        <w:rPr>
          <w:szCs w:val="24"/>
        </w:rPr>
        <w:t xml:space="preserve"> – Ответ полный и правильный, на основании изученной теории; материал изложен в определенной логической последовательности, грамотный научный язык; ответ самостоятельный 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«очень хорошо» – </w:t>
      </w:r>
      <w:r w:rsidRPr="00F746D6">
        <w:rPr>
          <w:szCs w:val="24"/>
        </w:rPr>
        <w:t>Ответ полный и правильный с незначительными погрешностями; материал изложен в определенной логической последовательности;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«хорошо» –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 и правильно;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«удовлетворительно»</w:t>
      </w:r>
      <w:r w:rsidRPr="00F746D6">
        <w:rPr>
          <w:szCs w:val="24"/>
        </w:rPr>
        <w:t xml:space="preserve"> – Ответ полный, но при этом допущена существенная ошибка или неполный, несвязный ответ. Выполнены индивидуальные практические задания.</w:t>
      </w:r>
    </w:p>
    <w:p w:rsidR="007162F0" w:rsidRPr="00F746D6" w:rsidRDefault="007162F0" w:rsidP="007162F0">
      <w:pPr>
        <w:rPr>
          <w:szCs w:val="24"/>
        </w:rPr>
      </w:pPr>
      <w:r w:rsidRPr="00F746D6">
        <w:rPr>
          <w:i/>
          <w:szCs w:val="24"/>
        </w:rPr>
        <w:t>Оценка</w:t>
      </w:r>
      <w:r w:rsidRPr="00F746D6">
        <w:rPr>
          <w:b/>
          <w:szCs w:val="24"/>
        </w:rPr>
        <w:t xml:space="preserve"> «неудовлетворительно»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 не выполнены индивидуальные практические задания</w:t>
      </w:r>
    </w:p>
    <w:p w:rsidR="007162F0" w:rsidRPr="00F746D6" w:rsidRDefault="007162F0" w:rsidP="007162F0">
      <w:pPr>
        <w:rPr>
          <w:szCs w:val="24"/>
        </w:rPr>
      </w:pPr>
      <w:r w:rsidRPr="00F746D6">
        <w:rPr>
          <w:i/>
          <w:szCs w:val="24"/>
        </w:rPr>
        <w:lastRenderedPageBreak/>
        <w:t>Оценка</w:t>
      </w:r>
      <w:r w:rsidRPr="00F746D6">
        <w:rPr>
          <w:b/>
          <w:szCs w:val="24"/>
        </w:rPr>
        <w:t xml:space="preserve"> «плохо» - </w:t>
      </w:r>
      <w:r w:rsidRPr="00F746D6">
        <w:rPr>
          <w:szCs w:val="24"/>
        </w:rPr>
        <w:t>Нет ответа ни на один вопрос билета или на дополнительные вопросы преподавателя.</w:t>
      </w:r>
    </w:p>
    <w:p w:rsidR="007162F0" w:rsidRPr="007162F0" w:rsidRDefault="007162F0" w:rsidP="007162F0">
      <w:pPr>
        <w:rPr>
          <w:szCs w:val="24"/>
        </w:rPr>
      </w:pPr>
    </w:p>
    <w:p w:rsidR="007162F0" w:rsidRPr="006A43D8" w:rsidRDefault="007162F0" w:rsidP="007162F0">
      <w:pPr>
        <w:pStyle w:val="a7"/>
        <w:spacing w:line="240" w:lineRule="auto"/>
        <w:ind w:left="0"/>
        <w:rPr>
          <w:rFonts w:ascii="Times New Roman" w:hAnsi="Times New Roman"/>
          <w:i/>
          <w:sz w:val="24"/>
          <w:szCs w:val="24"/>
          <w:u w:val="single"/>
        </w:rPr>
      </w:pPr>
      <w:r w:rsidRPr="006A43D8">
        <w:rPr>
          <w:rFonts w:ascii="Times New Roman" w:hAnsi="Times New Roman"/>
          <w:sz w:val="24"/>
          <w:szCs w:val="24"/>
          <w:u w:val="single"/>
        </w:rPr>
        <w:t xml:space="preserve">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(ОК-5). </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 xml:space="preserve">1. Rephrase Using </w:t>
      </w:r>
      <w:r w:rsidRPr="008E4F63">
        <w:rPr>
          <w:rFonts w:ascii="Times New Roman" w:hAnsi="Times New Roman"/>
          <w:b/>
          <w:bCs/>
          <w:iCs/>
          <w:sz w:val="24"/>
          <w:szCs w:val="24"/>
          <w:lang w:val="en-GB"/>
        </w:rPr>
        <w:t xml:space="preserve">Enough- </w:t>
      </w:r>
      <w:r w:rsidRPr="008E4F63">
        <w:rPr>
          <w:rFonts w:ascii="Times New Roman" w:hAnsi="Times New Roman"/>
          <w:b/>
          <w:bCs/>
          <w:sz w:val="24"/>
          <w:szCs w:val="24"/>
          <w:lang w:val="en-GB"/>
        </w:rPr>
        <w:t xml:space="preserve">Or </w:t>
      </w:r>
      <w:r w:rsidRPr="008E4F63">
        <w:rPr>
          <w:rFonts w:ascii="Times New Roman" w:hAnsi="Times New Roman"/>
          <w:b/>
          <w:bCs/>
          <w:iCs/>
          <w:sz w:val="24"/>
          <w:szCs w:val="24"/>
          <w:lang w:val="en-GB"/>
        </w:rPr>
        <w:t xml:space="preserve">Too </w:t>
      </w:r>
      <w:r w:rsidRPr="008E4F63">
        <w:rPr>
          <w:rFonts w:ascii="Times New Roman" w:hAnsi="Times New Roman"/>
          <w:b/>
          <w:bCs/>
          <w:sz w:val="24"/>
          <w:szCs w:val="24"/>
          <w:lang w:val="en-GB"/>
        </w:rPr>
        <w:t>Infinitive Clauses:</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hotel is certainly no good. That's why I am not going to stay</w:t>
      </w:r>
      <w:r w:rsidR="007162F0" w:rsidRPr="008E4F63">
        <w:rPr>
          <w:rFonts w:ascii="Times New Roman" w:hAnsi="Times New Roman"/>
          <w:sz w:val="24"/>
          <w:szCs w:val="24"/>
          <w:lang w:val="en-US"/>
        </w:rPr>
        <w:t xml:space="preserve"> </w:t>
      </w:r>
      <w:r w:rsidR="007162F0" w:rsidRPr="008E4F63">
        <w:rPr>
          <w:rFonts w:ascii="Times New Roman" w:hAnsi="Times New Roman"/>
          <w:sz w:val="24"/>
          <w:szCs w:val="24"/>
          <w:lang w:val="en-GB"/>
        </w:rPr>
        <w:t>in it.</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discovery is important. It is likely to have a major effect on</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 treatment of heart disease.</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Betty is always very busy. She is unable to entertain herself every</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weekend.</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These basic ideas are quite familiar. They are not confusing at</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all.</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politician is fairly progressive. He ought to enjoy popular</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affection.</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Jack is quiet and even-tempered. He obviously has good self-esteem.</w:t>
      </w:r>
    </w:p>
    <w:p w:rsidR="006A43D8" w:rsidRPr="00B45B81"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7.</w:t>
      </w:r>
      <w:r w:rsidRPr="008E4F63">
        <w:rPr>
          <w:rFonts w:ascii="Times New Roman" w:hAnsi="Times New Roman"/>
          <w:sz w:val="24"/>
          <w:szCs w:val="24"/>
          <w:lang w:val="en-GB"/>
        </w:rPr>
        <w:tab/>
        <w:t>Jill is frivolous. She is unable to take things seriously.</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8.</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good at math. I am not to miss math classes.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2. Complete The Sentences Showing The Purpose:</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We usually take time to reflect....</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due to study hard —</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company ought to have a good business strategy —</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GB"/>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you are to be an acute observer.</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US"/>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I am to study hard.</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3. Evaluate The Following Situations In Terms Of Likelihood/ Unlikelihood: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business strategy is quite adequate, in my opinion. You are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able to succeed.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man doesn't look like professional muscle. He isn't that</w:t>
      </w:r>
      <w:r w:rsidR="006A43D8">
        <w:rPr>
          <w:rFonts w:ascii="Times New Roman" w:hAnsi="Times New Roman"/>
          <w:sz w:val="24"/>
          <w:szCs w:val="24"/>
        </w:rPr>
        <w:t xml:space="preserve"> </w:t>
      </w:r>
      <w:r w:rsidRPr="008E4F63">
        <w:rPr>
          <w:rFonts w:ascii="Times New Roman" w:hAnsi="Times New Roman"/>
          <w:sz w:val="24"/>
          <w:szCs w:val="24"/>
          <w:lang w:val="en-GB"/>
        </w:rPr>
        <w:t>type.</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Due to the new evidence we are able to evaluate the situation</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adequately.</w:t>
      </w:r>
    </w:p>
    <w:p w:rsidR="007162F0" w:rsidRPr="008E4F63" w:rsidRDefault="007162F0" w:rsidP="007A65E3">
      <w:pPr>
        <w:pStyle w:val="a7"/>
        <w:numPr>
          <w:ilvl w:val="0"/>
          <w:numId w:val="36"/>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book isn't here. Maybe, it is in the stockroom.</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very athletic. He probably enjoys good health.</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Mary is cheerful, joyful and playful. Perhaps she has a sense of</w:t>
      </w:r>
      <w:r w:rsidR="006A43D8" w:rsidRPr="006A43D8">
        <w:rPr>
          <w:rFonts w:ascii="Times New Roman" w:hAnsi="Times New Roman"/>
          <w:sz w:val="24"/>
          <w:szCs w:val="24"/>
          <w:lang w:val="en-US"/>
        </w:rPr>
        <w:t xml:space="preserve">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4</w:t>
      </w:r>
      <w:r w:rsidRPr="008E4F63">
        <w:rPr>
          <w:rFonts w:ascii="Times New Roman" w:hAnsi="Times New Roman"/>
          <w:b/>
          <w:bCs/>
          <w:sz w:val="24"/>
          <w:szCs w:val="24"/>
          <w:lang w:val="en-GB"/>
        </w:rPr>
        <w:t>.</w:t>
      </w:r>
      <w:r w:rsidRPr="008E4F63">
        <w:rPr>
          <w:rFonts w:ascii="Times New Roman" w:hAnsi="Times New Roman"/>
          <w:b/>
          <w:bCs/>
          <w:sz w:val="24"/>
          <w:szCs w:val="24"/>
          <w:lang w:val="en-US"/>
        </w:rPr>
        <w:t xml:space="preserve"> </w:t>
      </w:r>
      <w:r w:rsidRPr="008E4F63">
        <w:rPr>
          <w:rFonts w:ascii="Times New Roman" w:hAnsi="Times New Roman"/>
          <w:b/>
          <w:bCs/>
          <w:sz w:val="24"/>
          <w:szCs w:val="24"/>
          <w:lang w:val="en-GB"/>
        </w:rPr>
        <w:t>Complete The Sentences Using Modals: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Ted is serious about everything he does, (he/not/take things for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granted)</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(Brian /for an increase) in pay soon.</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(you/really/submit) your paper before the deadline? You have</w:t>
      </w:r>
      <w:r w:rsidR="006A43D8">
        <w:rPr>
          <w:rFonts w:ascii="Times New Roman" w:hAnsi="Times New Roman"/>
          <w:sz w:val="24"/>
          <w:szCs w:val="24"/>
        </w:rPr>
        <w:t xml:space="preserve"> </w:t>
      </w:r>
      <w:r w:rsidRPr="008E4F63">
        <w:rPr>
          <w:rFonts w:ascii="Times New Roman" w:hAnsi="Times New Roman"/>
          <w:sz w:val="24"/>
          <w:szCs w:val="24"/>
          <w:lang w:val="en-GB"/>
        </w:rPr>
        <w:t>little time.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 xml:space="preserve">Mary is joyful and playful, (she/have/a good sense of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(good students/sometimes/take their exams ahead of schedule).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(every student /know) the rules of the campus.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 can't work all the time; (you/have fun/occasionally).</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(Allan/give) his final answer in a couple of days.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5</w:t>
      </w:r>
      <w:r w:rsidRPr="008E4F63">
        <w:rPr>
          <w:rFonts w:ascii="Times New Roman" w:hAnsi="Times New Roman"/>
          <w:b/>
          <w:bCs/>
          <w:sz w:val="24"/>
          <w:szCs w:val="24"/>
          <w:lang w:val="en-GB"/>
        </w:rPr>
        <w:t>. Complete The Sentences Using A Proper Preposition, Conjunction or Pronoun:</w:t>
      </w:r>
    </w:p>
    <w:p w:rsidR="007162F0" w:rsidRPr="007162F0"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1. This grand opportunity is entirely... your hard work.</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2.</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sure ... to establish a new point of reference in my</w:t>
      </w:r>
      <w:r w:rsidRPr="008E4F63">
        <w:rPr>
          <w:rFonts w:ascii="Times New Roman" w:hAnsi="Times New Roman"/>
          <w:sz w:val="24"/>
          <w:szCs w:val="24"/>
          <w:lang w:val="en-US"/>
        </w:rPr>
        <w:t xml:space="preserve"> </w:t>
      </w:r>
      <w:r w:rsidRPr="008E4F63">
        <w:rPr>
          <w:rFonts w:ascii="Times New Roman" w:hAnsi="Times New Roman"/>
          <w:sz w:val="24"/>
          <w:szCs w:val="24"/>
          <w:lang w:val="en-GB"/>
        </w:rPr>
        <w:t xml:space="preserve">lecture. </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3.</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is in store for me in the near future is somewhat confusing.</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Are you acquisitive... new ideas?</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is Jim particular...?</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Do you think the Dean is going to approve... the new project?</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exactly are you good...?</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John is not always careful about... he says.</w:t>
      </w:r>
    </w:p>
    <w:p w:rsidR="007162F0" w:rsidRPr="007162F0" w:rsidRDefault="007162F0" w:rsidP="007162F0">
      <w:pPr>
        <w:pStyle w:val="a7"/>
        <w:spacing w:line="240" w:lineRule="auto"/>
        <w:ind w:left="0"/>
        <w:rPr>
          <w:rFonts w:ascii="Times New Roman" w:hAnsi="Times New Roman"/>
          <w:sz w:val="24"/>
          <w:szCs w:val="24"/>
          <w:lang w:val="en-US"/>
        </w:rPr>
      </w:pPr>
    </w:p>
    <w:p w:rsidR="007162F0" w:rsidRPr="008E4F63" w:rsidRDefault="007162F0" w:rsidP="00EA1952">
      <w:pPr>
        <w:pStyle w:val="a7"/>
        <w:spacing w:line="240" w:lineRule="auto"/>
        <w:ind w:left="0"/>
        <w:rPr>
          <w:rFonts w:ascii="Times New Roman" w:hAnsi="Times New Roman"/>
          <w:sz w:val="24"/>
          <w:szCs w:val="24"/>
        </w:rPr>
      </w:pPr>
      <w:r w:rsidRPr="008E4F63">
        <w:rPr>
          <w:rFonts w:ascii="Times New Roman" w:hAnsi="Times New Roman"/>
          <w:sz w:val="24"/>
          <w:szCs w:val="24"/>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w:t>
      </w:r>
      <w:r w:rsidRPr="007D36CE">
        <w:rPr>
          <w:rFonts w:ascii="Times New Roman" w:hAnsi="Times New Roman"/>
          <w:sz w:val="24"/>
          <w:szCs w:val="24"/>
        </w:rPr>
        <w:t>6</w:t>
      </w:r>
      <w:r w:rsidRPr="008E4F63">
        <w:rPr>
          <w:rFonts w:ascii="Times New Roman" w:hAnsi="Times New Roman"/>
          <w:sz w:val="24"/>
          <w:szCs w:val="24"/>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EXAM TEST</w:t>
      </w:r>
    </w:p>
    <w:p w:rsidR="007162F0" w:rsidRPr="00E76280"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lastRenderedPageBreak/>
        <w:t xml:space="preserve">I. </w:t>
      </w:r>
      <w:r w:rsidRPr="00E76280">
        <w:rPr>
          <w:rFonts w:ascii="Times New Roman" w:hAnsi="Times New Roman"/>
          <w:b/>
          <w:bCs/>
          <w:sz w:val="24"/>
          <w:szCs w:val="24"/>
          <w:lang w:val="en-GB"/>
        </w:rPr>
        <w:t xml:space="preserve">Complete using is, </w:t>
      </w:r>
      <w:r w:rsidRPr="00E76280">
        <w:rPr>
          <w:rFonts w:ascii="Times New Roman" w:hAnsi="Times New Roman"/>
          <w:b/>
          <w:bCs/>
          <w:iCs/>
          <w:sz w:val="24"/>
          <w:szCs w:val="24"/>
          <w:lang w:val="en-GB"/>
        </w:rPr>
        <w:t>am, are/</w:t>
      </w:r>
      <w:proofErr w:type="spellStart"/>
      <w:r w:rsidRPr="00E76280">
        <w:rPr>
          <w:rFonts w:ascii="Times New Roman" w:hAnsi="Times New Roman"/>
          <w:b/>
          <w:bCs/>
          <w:iCs/>
          <w:sz w:val="24"/>
          <w:szCs w:val="24"/>
          <w:lang w:val="en-GB"/>
        </w:rPr>
        <w:t>isn</w:t>
      </w:r>
      <w:proofErr w:type="spellEnd"/>
      <w:r w:rsidRPr="00E76280">
        <w:rPr>
          <w:rFonts w:ascii="Times New Roman" w:hAnsi="Times New Roman"/>
          <w:b/>
          <w:bCs/>
          <w:iCs/>
          <w:sz w:val="24"/>
          <w:szCs w:val="24"/>
          <w:lang w:val="en-GB"/>
        </w:rPr>
        <w:t xml:space="preserve"> 't, </w:t>
      </w:r>
      <w:r w:rsidRPr="00E76280">
        <w:rPr>
          <w:rFonts w:ascii="Times New Roman" w:hAnsi="Times New Roman"/>
          <w:b/>
          <w:bCs/>
          <w:iCs/>
          <w:sz w:val="24"/>
          <w:szCs w:val="24"/>
          <w:vertAlign w:val="superscript"/>
          <w:lang w:val="en-GB"/>
        </w:rPr>
        <w:t>(</w:t>
      </w:r>
      <w:r w:rsidRPr="00E76280">
        <w:rPr>
          <w:rFonts w:ascii="Times New Roman" w:hAnsi="Times New Roman"/>
          <w:b/>
          <w:bCs/>
          <w:iCs/>
          <w:sz w:val="24"/>
          <w:szCs w:val="24"/>
          <w:lang w:val="en-GB"/>
        </w:rPr>
        <w:t xml:space="preserve">m not, </w:t>
      </w:r>
      <w:proofErr w:type="spellStart"/>
      <w:r w:rsidRPr="00E76280">
        <w:rPr>
          <w:rFonts w:ascii="Times New Roman" w:hAnsi="Times New Roman"/>
          <w:b/>
          <w:bCs/>
          <w:iCs/>
          <w:sz w:val="24"/>
          <w:szCs w:val="24"/>
          <w:lang w:val="en-GB"/>
        </w:rPr>
        <w:t>aren</w:t>
      </w:r>
      <w:proofErr w:type="spellEnd"/>
      <w:r w:rsidRPr="00E76280">
        <w:rPr>
          <w:rFonts w:ascii="Times New Roman" w:hAnsi="Times New Roman"/>
          <w:b/>
          <w:bCs/>
          <w:iCs/>
          <w:sz w:val="24"/>
          <w:szCs w:val="24"/>
          <w:lang w:val="en-GB"/>
        </w:rPr>
        <w:t xml:space="preserve"> 't, do/don't, does/</w:t>
      </w:r>
      <w:proofErr w:type="spellStart"/>
      <w:r w:rsidRPr="00E76280">
        <w:rPr>
          <w:rFonts w:ascii="Times New Roman" w:hAnsi="Times New Roman"/>
          <w:b/>
          <w:bCs/>
          <w:iCs/>
          <w:sz w:val="24"/>
          <w:szCs w:val="24"/>
          <w:lang w:val="en-GB"/>
        </w:rPr>
        <w:t>doesn</w:t>
      </w:r>
      <w:proofErr w:type="spellEnd"/>
      <w:r w:rsidRPr="00E76280">
        <w:rPr>
          <w:rFonts w:ascii="Times New Roman" w:hAnsi="Times New Roman"/>
          <w:b/>
          <w:bCs/>
          <w:iCs/>
          <w:sz w:val="24"/>
          <w:szCs w:val="24"/>
          <w:lang w:val="en-GB"/>
        </w:rPr>
        <w:t xml:space="preserve"> 't, did/</w:t>
      </w:r>
      <w:proofErr w:type="spellStart"/>
      <w:r w:rsidRPr="00E76280">
        <w:rPr>
          <w:rFonts w:ascii="Times New Roman" w:hAnsi="Times New Roman"/>
          <w:b/>
          <w:bCs/>
          <w:iCs/>
          <w:sz w:val="24"/>
          <w:szCs w:val="24"/>
          <w:lang w:val="en-GB"/>
        </w:rPr>
        <w:t>didn</w:t>
      </w:r>
      <w:proofErr w:type="spellEnd"/>
      <w:r w:rsidRPr="00E76280">
        <w:rPr>
          <w:rFonts w:ascii="Times New Roman" w:hAnsi="Times New Roman"/>
          <w:b/>
          <w:bCs/>
          <w:iCs/>
          <w:sz w:val="24"/>
          <w:szCs w:val="24"/>
          <w:lang w:val="en-GB"/>
        </w:rPr>
        <w:t xml:space="preserve"> </w:t>
      </w:r>
      <w:r w:rsidRPr="00E76280">
        <w:rPr>
          <w:rFonts w:ascii="Times New Roman" w:hAnsi="Times New Roman"/>
          <w:b/>
          <w:bCs/>
          <w:sz w:val="24"/>
          <w:szCs w:val="24"/>
          <w:lang w:val="en-GB"/>
        </w:rPr>
        <w:t xml:space="preserve">V, </w:t>
      </w:r>
      <w:r w:rsidRPr="00E76280">
        <w:rPr>
          <w:rFonts w:ascii="Times New Roman" w:hAnsi="Times New Roman"/>
          <w:b/>
          <w:bCs/>
          <w:iCs/>
          <w:sz w:val="24"/>
          <w:szCs w:val="24"/>
          <w:lang w:val="en-GB"/>
        </w:rPr>
        <w:t>will/won't, would/</w:t>
      </w:r>
      <w:proofErr w:type="spellStart"/>
      <w:r w:rsidRPr="00E76280">
        <w:rPr>
          <w:rFonts w:ascii="Times New Roman" w:hAnsi="Times New Roman"/>
          <w:b/>
          <w:bCs/>
          <w:iCs/>
          <w:sz w:val="24"/>
          <w:szCs w:val="24"/>
          <w:lang w:val="en-GB"/>
        </w:rPr>
        <w:t>wouldn</w:t>
      </w:r>
      <w:proofErr w:type="spellEnd"/>
      <w:r w:rsidRPr="00E76280">
        <w:rPr>
          <w:rFonts w:ascii="Times New Roman" w:hAnsi="Times New Roman"/>
          <w:b/>
          <w:bCs/>
          <w:iCs/>
          <w:sz w:val="24"/>
          <w:szCs w:val="24"/>
          <w:lang w:val="en-GB"/>
        </w:rPr>
        <w:t xml:space="preserve"> 't.</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What always makes me nervous ... the possibilities of losing.</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it take another World Trade Center tragedy for America to finally realize what</w:t>
      </w:r>
      <w:r w:rsidRPr="008E4F63">
        <w:rPr>
          <w:rFonts w:ascii="Times New Roman" w:hAnsi="Times New Roman"/>
          <w:sz w:val="24"/>
          <w:szCs w:val="24"/>
          <w:lang w:val="en-GB"/>
        </w:rPr>
        <w:br/>
        <w:t>it looks like on the world stage?</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Surely you asked your partner what he meant.</w:t>
      </w:r>
      <w:r w:rsidRPr="008E4F63">
        <w:rPr>
          <w:rFonts w:ascii="Times New Roman" w:hAnsi="Times New Roman"/>
          <w:sz w:val="24"/>
          <w:szCs w:val="24"/>
          <w:lang w:val="en-GB"/>
        </w:rPr>
        <w:br/>
        <w:t>-    I....</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You know, no doubt, that the document is missing. ... it suggest anything to you?</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Mrs. Allen mentioned that she ... hear talks like that in the office earlier.</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Dorothea performs a lot of duties at the Institute.</w:t>
      </w:r>
    </w:p>
    <w:p w:rsidR="007162F0" w:rsidRPr="008E4F63" w:rsidRDefault="007162F0" w:rsidP="007162F0">
      <w:pPr>
        <w:pStyle w:val="a7"/>
        <w:spacing w:line="240" w:lineRule="auto"/>
        <w:ind w:left="0"/>
        <w:rPr>
          <w:rFonts w:ascii="Times New Roman" w:hAnsi="Times New Roman"/>
          <w:sz w:val="24"/>
          <w:szCs w:val="24"/>
        </w:rPr>
      </w:pPr>
      <w:r w:rsidRPr="008E4F63">
        <w:rPr>
          <w:rFonts w:ascii="Times New Roman" w:hAnsi="Times New Roman"/>
          <w:sz w:val="24"/>
          <w:szCs w:val="24"/>
          <w:lang w:val="en-GB"/>
        </w:rPr>
        <w:t>So ... Dr. Krauss.</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Horace ... some rapid calculations on the back of the envelope.</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If you really wanted to quit your job, ... it be worth doing right now?</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 xml:space="preserve">Your partner </w:t>
      </w:r>
      <w:proofErr w:type="spellStart"/>
      <w:r w:rsidRPr="008E4F63">
        <w:rPr>
          <w:rFonts w:ascii="Times New Roman" w:hAnsi="Times New Roman"/>
          <w:sz w:val="24"/>
          <w:szCs w:val="24"/>
          <w:lang w:val="en-GB"/>
        </w:rPr>
        <w:t>spencrinoney</w:t>
      </w:r>
      <w:proofErr w:type="spellEnd"/>
      <w:r w:rsidRPr="008E4F63">
        <w:rPr>
          <w:rFonts w:ascii="Times New Roman" w:hAnsi="Times New Roman"/>
          <w:sz w:val="24"/>
          <w:szCs w:val="24"/>
          <w:lang w:val="en-GB"/>
        </w:rPr>
        <w:t xml:space="preserve"> lavishly and ... ever aware of the risks involved.</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I'll talk the matter over with my adviser, but if I ask for help, he ... refuse.</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II</w:t>
      </w:r>
      <w:r w:rsidRPr="008E4F63">
        <w:rPr>
          <w:rFonts w:ascii="Times New Roman" w:hAnsi="Times New Roman"/>
          <w:b/>
          <w:bCs/>
          <w:sz w:val="24"/>
          <w:szCs w:val="24"/>
          <w:lang w:val="en-GB"/>
        </w:rPr>
        <w:t>.</w:t>
      </w:r>
      <w:r w:rsidRPr="008E4F63">
        <w:rPr>
          <w:rFonts w:ascii="Times New Roman" w:hAnsi="Times New Roman"/>
          <w:b/>
          <w:bCs/>
          <w:sz w:val="24"/>
          <w:szCs w:val="24"/>
          <w:lang w:val="en-GB"/>
        </w:rPr>
        <w:tab/>
        <w:t>Complete the sentences making the right choice.</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1.</w:t>
      </w:r>
      <w:r w:rsidRPr="008E4F63">
        <w:rPr>
          <w:rFonts w:ascii="Times New Roman" w:hAnsi="Times New Roman"/>
          <w:sz w:val="24"/>
          <w:szCs w:val="24"/>
          <w:lang w:val="en-GB"/>
        </w:rPr>
        <w:tab/>
        <w:t>Someone once said that a principle isn't a principle until it... you money.</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costs B. doesn't cost C. cost D. didn't cost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2.</w:t>
      </w:r>
      <w:r w:rsidRPr="008E4F63">
        <w:rPr>
          <w:rFonts w:ascii="Times New Roman" w:hAnsi="Times New Roman"/>
          <w:sz w:val="24"/>
          <w:szCs w:val="24"/>
          <w:lang w:val="en-GB"/>
        </w:rPr>
        <w:tab/>
        <w:t>The United States has never acted in the interests of other nations and their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peoples. ... always acts in ... own interests.</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They B. Its C. It D. They're</w:t>
      </w:r>
      <w:r w:rsidRPr="008E4F63">
        <w:rPr>
          <w:rFonts w:ascii="Times New Roman" w:hAnsi="Times New Roman"/>
          <w:sz w:val="24"/>
          <w:szCs w:val="24"/>
          <w:lang w:val="en-GB"/>
        </w:rPr>
        <w:tab/>
        <w:t>(1)</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its B. their C. his D. them</w:t>
      </w:r>
      <w:r w:rsidRPr="008E4F63">
        <w:rPr>
          <w:rFonts w:ascii="Times New Roman" w:hAnsi="Times New Roman"/>
          <w:sz w:val="24"/>
          <w:szCs w:val="24"/>
          <w:lang w:val="en-GB"/>
        </w:rPr>
        <w:tab/>
      </w:r>
      <w:r w:rsidR="006A43D8" w:rsidRPr="006A43D8">
        <w:rPr>
          <w:rFonts w:ascii="Times New Roman" w:hAnsi="Times New Roman"/>
          <w:sz w:val="24"/>
          <w:szCs w:val="24"/>
          <w:lang w:val="en-US"/>
        </w:rPr>
        <w:tab/>
      </w:r>
      <w:r w:rsidRPr="008E4F63">
        <w:rPr>
          <w:rFonts w:ascii="Times New Roman" w:hAnsi="Times New Roman"/>
          <w:sz w:val="24"/>
          <w:szCs w:val="24"/>
          <w:lang w:val="en-GB"/>
        </w:rPr>
        <w:t>(2)</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3.</w:t>
      </w:r>
      <w:r w:rsidRPr="008E4F63">
        <w:rPr>
          <w:rFonts w:ascii="Times New Roman" w:hAnsi="Times New Roman"/>
          <w:sz w:val="24"/>
          <w:szCs w:val="24"/>
          <w:lang w:val="en-GB"/>
        </w:rPr>
        <w:tab/>
        <w:t>As children, we ... separate the possible from the impossible.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aren't B. won't C. will D. don't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4.</w:t>
      </w:r>
      <w:r w:rsidRPr="008E4F63">
        <w:rPr>
          <w:rFonts w:ascii="Times New Roman" w:hAnsi="Times New Roman"/>
          <w:sz w:val="24"/>
          <w:szCs w:val="24"/>
          <w:lang w:val="en-GB"/>
        </w:rPr>
        <w:tab/>
        <w:t>If the virtual reality apparatus ... your senses completely, would you be able to</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tell the difference between the virtual world and the real world?</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control B. controls C. will control D. controlled</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5.</w:t>
      </w:r>
      <w:r w:rsidRPr="008E4F63">
        <w:rPr>
          <w:rFonts w:ascii="Times New Roman" w:hAnsi="Times New Roman"/>
          <w:sz w:val="24"/>
          <w:szCs w:val="24"/>
          <w:lang w:val="en-GB"/>
        </w:rPr>
        <w:tab/>
        <w:t>I don't know anything else about it. I can tell you ... more.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no B. any C. some D. not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6.</w:t>
      </w:r>
      <w:r w:rsidRPr="008E4F63">
        <w:rPr>
          <w:rFonts w:ascii="Times New Roman" w:hAnsi="Times New Roman"/>
          <w:sz w:val="24"/>
          <w:szCs w:val="24"/>
          <w:lang w:val="en-GB"/>
        </w:rPr>
        <w:tab/>
        <w:t>We know it all happened yesterday. But we'd like to know what hour the incident</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occur.</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do B. was C. did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If you mean that Mr. And Mrs. Barker know the truth about the deal. I know they</w:t>
      </w:r>
      <w:r w:rsidR="006A43D8" w:rsidRPr="006A43D8">
        <w:rPr>
          <w:rFonts w:ascii="Times New Roman" w:hAnsi="Times New Roman"/>
          <w:sz w:val="24"/>
          <w:szCs w:val="24"/>
          <w:lang w:val="en-US"/>
        </w:rPr>
        <w:t xml:space="preserve"> </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did C. were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You aren't technically bound .. .all these tests.</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make C. to do D. to make</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We won't be able to consider the problem unless you ... it straight.</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will put B. put C. won't put D doesn't put</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 xml:space="preserve">10. Do you think I ... be here if I had a choice? </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'11 B.'s C. 'd D. 're</w:t>
      </w:r>
    </w:p>
    <w:p w:rsidR="007162F0" w:rsidRPr="008E4F63" w:rsidRDefault="007162F0" w:rsidP="007162F0">
      <w:pPr>
        <w:pStyle w:val="a7"/>
        <w:spacing w:line="240" w:lineRule="auto"/>
        <w:rPr>
          <w:rFonts w:ascii="Times New Roman" w:hAnsi="Times New Roman"/>
          <w:sz w:val="24"/>
          <w:szCs w:val="24"/>
          <w:lang w:val="en-US"/>
        </w:rPr>
      </w:pP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sz w:val="24"/>
          <w:szCs w:val="24"/>
          <w:lang w:val="en-GB"/>
        </w:rPr>
        <w:t>III.</w:t>
      </w:r>
      <w:r w:rsidRPr="008E4F63">
        <w:rPr>
          <w:rFonts w:ascii="Times New Roman" w:hAnsi="Times New Roman"/>
          <w:sz w:val="24"/>
          <w:szCs w:val="24"/>
          <w:lang w:val="en-GB"/>
        </w:rPr>
        <w:t xml:space="preserve"> </w:t>
      </w:r>
      <w:r w:rsidRPr="008E4F63">
        <w:rPr>
          <w:rFonts w:ascii="Times New Roman" w:hAnsi="Times New Roman"/>
          <w:b/>
          <w:bCs/>
          <w:sz w:val="24"/>
          <w:szCs w:val="24"/>
          <w:lang w:val="en-GB"/>
        </w:rPr>
        <w:t>Make sentences opening the brackets:</w:t>
      </w:r>
      <w:r w:rsidRPr="008E4F63">
        <w:rPr>
          <w:rFonts w:ascii="Times New Roman" w:hAnsi="Times New Roman"/>
          <w:sz w:val="24"/>
          <w:szCs w:val="24"/>
          <w:lang w:val="en-US"/>
        </w:rPr>
        <w:t xml:space="preserve"> </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To be really healthy, (you/be/take) regular exercise.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(how many/rooms/you/have) in your apartment?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scientist proved that (his hypothesis/be/correct).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If you find that the normal method isn't efficient, (you/just/have/be)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 bit more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imaginative.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relationship is really boring, (why/you/not/want) to start to take each other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for granted?</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system/break down) quite soon if (you/disregard) basic regulations.</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(there/can/be/any doubt) about the date of the election?</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(there/be/various associations of interest) now connected with this old article.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I'll let you borrow my car this time but (not/make) the habit of it.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You'll leave no stone unturned in doing your job, (you/not)?</w:t>
      </w:r>
    </w:p>
    <w:p w:rsidR="006A43D8" w:rsidRPr="00B45B81" w:rsidRDefault="006A43D8" w:rsidP="007162F0">
      <w:pPr>
        <w:pStyle w:val="a7"/>
        <w:spacing w:line="240" w:lineRule="auto"/>
        <w:ind w:left="0"/>
        <w:rPr>
          <w:rFonts w:ascii="Times New Roman" w:hAnsi="Times New Roman"/>
          <w:b/>
          <w:bCs/>
          <w:sz w:val="24"/>
          <w:szCs w:val="24"/>
          <w:lang w:val="en-US"/>
        </w:rPr>
      </w:pPr>
    </w:p>
    <w:p w:rsidR="007162F0" w:rsidRPr="008E4F63" w:rsidRDefault="007162F0" w:rsidP="007162F0">
      <w:pPr>
        <w:pStyle w:val="a7"/>
        <w:spacing w:line="240" w:lineRule="auto"/>
        <w:ind w:left="0"/>
        <w:rPr>
          <w:rFonts w:ascii="Times New Roman" w:hAnsi="Times New Roman"/>
          <w:i/>
          <w:sz w:val="24"/>
          <w:szCs w:val="24"/>
        </w:rPr>
      </w:pPr>
      <w:r w:rsidRPr="008E4F63">
        <w:rPr>
          <w:rFonts w:ascii="Times New Roman" w:hAnsi="Times New Roman"/>
          <w:b/>
          <w:bCs/>
          <w:sz w:val="24"/>
          <w:szCs w:val="24"/>
          <w:lang w:val="en-GB"/>
        </w:rPr>
        <w:lastRenderedPageBreak/>
        <w:t>IV</w:t>
      </w:r>
      <w:r w:rsidRPr="008E4F63">
        <w:rPr>
          <w:rFonts w:ascii="Times New Roman" w:hAnsi="Times New Roman"/>
          <w:b/>
          <w:bCs/>
          <w:sz w:val="24"/>
          <w:szCs w:val="24"/>
        </w:rPr>
        <w:t xml:space="preserve">.  </w:t>
      </w:r>
      <w:r w:rsidRPr="008E4F63">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(ОПК-7). </w:t>
      </w:r>
    </w:p>
    <w:p w:rsidR="007162F0" w:rsidRPr="008E4F63" w:rsidRDefault="007162F0" w:rsidP="007162F0">
      <w:pPr>
        <w:pStyle w:val="a7"/>
        <w:spacing w:line="240" w:lineRule="auto"/>
        <w:ind w:left="0"/>
        <w:rPr>
          <w:rFonts w:ascii="Times New Roman" w:hAnsi="Times New Roman"/>
          <w:b/>
          <w:bCs/>
          <w:sz w:val="24"/>
          <w:szCs w:val="24"/>
          <w:lang w:val="en-GB"/>
        </w:rPr>
      </w:pPr>
      <w:r w:rsidRPr="008E4F63">
        <w:rPr>
          <w:rFonts w:ascii="Times New Roman" w:hAnsi="Times New Roman"/>
          <w:b/>
          <w:bCs/>
          <w:sz w:val="24"/>
          <w:szCs w:val="24"/>
        </w:rPr>
        <w:t xml:space="preserve">     </w:t>
      </w:r>
      <w:r w:rsidRPr="008E4F63">
        <w:rPr>
          <w:rFonts w:ascii="Times New Roman" w:hAnsi="Times New Roman"/>
          <w:b/>
          <w:bCs/>
          <w:sz w:val="24"/>
          <w:szCs w:val="24"/>
          <w:lang w:val="en-GB"/>
        </w:rPr>
        <w:t>Read and answer the questions.</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The high technology area about 35 miles south of San Francisco is often called «Silicon Valley». The microprocessor was invented here. There isn't an area with a higher average level of education. This area is also one of the best in the world for exciting technical jobs. It is the base of the US integrated circuit business and from its name «Silicon Valley» is well recognized for this. There are also many other technical careers here. There are careers for mechanical engineers in the areas of disk drive design, development of computer packaging, development of 1C packaging, development of medical equipment, and development of manufacturing facilities. For chemists, there are many careers in semiconductor wafer processing, medical, and biological companies. The University of Berkeley is mapping human DNA under the GENO program. There are many companies working in advanced genetic research, cloning and creating synthetic drugs. This bio-tech may be the new technology for the valley. They say someone even cloned a frost resistant strawberry plant so you can have yummy desserts all year around!</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 xml:space="preserve">1. Is there an area with a higher level of education than Silicon Valley, in the author's opinion? </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iCs/>
          <w:sz w:val="24"/>
          <w:szCs w:val="24"/>
          <w:lang w:val="en-GB"/>
        </w:rPr>
        <w:t xml:space="preserve">2. </w:t>
      </w:r>
      <w:r w:rsidRPr="008E4F63">
        <w:rPr>
          <w:rFonts w:ascii="Times New Roman" w:hAnsi="Times New Roman"/>
          <w:bCs/>
          <w:sz w:val="24"/>
          <w:szCs w:val="24"/>
          <w:lang w:val="en-GB"/>
        </w:rPr>
        <w:t>What kind of area is Silicon Valley?</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3. What sorts of careers are there in this area?</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4. What kinds of careers for mechanical engineers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5. What sorts of careers for chemists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6. What may be the new technology for this area?</w:t>
      </w:r>
    </w:p>
    <w:p w:rsidR="00DC6148" w:rsidRPr="00B45B81" w:rsidRDefault="00DC6148" w:rsidP="007162F0">
      <w:pPr>
        <w:pStyle w:val="a7"/>
        <w:spacing w:line="240" w:lineRule="auto"/>
        <w:ind w:left="0" w:right="-284"/>
        <w:rPr>
          <w:rFonts w:ascii="Times New Roman" w:hAnsi="Times New Roman"/>
          <w:b/>
          <w:bCs/>
          <w:sz w:val="24"/>
          <w:szCs w:val="24"/>
          <w:lang w:val="en-US"/>
        </w:rPr>
      </w:pPr>
    </w:p>
    <w:p w:rsidR="007162F0" w:rsidRPr="00DC6148" w:rsidRDefault="007162F0" w:rsidP="007162F0">
      <w:pPr>
        <w:pStyle w:val="a7"/>
        <w:spacing w:line="240" w:lineRule="auto"/>
        <w:ind w:left="0" w:right="-284"/>
        <w:rPr>
          <w:rFonts w:ascii="Times New Roman" w:hAnsi="Times New Roman"/>
          <w:bCs/>
          <w:sz w:val="24"/>
          <w:szCs w:val="24"/>
          <w:u w:val="single"/>
        </w:rPr>
      </w:pPr>
      <w:r w:rsidRPr="00DC6148">
        <w:rPr>
          <w:rFonts w:ascii="Times New Roman" w:hAnsi="Times New Roman"/>
          <w:bCs/>
          <w:sz w:val="24"/>
          <w:szCs w:val="24"/>
          <w:u w:val="single"/>
        </w:rPr>
        <w:t>6.5.  Методические материалы, определяющие процедуры оценивания</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Положение о фонде оценочных средств, утвержденное приказом ректора ННГУ от 10.06.2015 №247–ОД.</w:t>
      </w:r>
    </w:p>
    <w:p w:rsidR="007162F0" w:rsidRPr="00487991" w:rsidRDefault="007162F0" w:rsidP="007162F0">
      <w:pPr>
        <w:pStyle w:val="a7"/>
        <w:spacing w:line="240" w:lineRule="auto"/>
        <w:ind w:left="0" w:right="-284"/>
        <w:rPr>
          <w:rFonts w:ascii="Times New Roman" w:hAnsi="Times New Roman"/>
          <w:bCs/>
          <w:sz w:val="28"/>
          <w:szCs w:val="24"/>
        </w:rPr>
      </w:pPr>
      <w:r w:rsidRPr="00487991">
        <w:rPr>
          <w:rFonts w:ascii="Times New Roman" w:hAnsi="Times New Roman"/>
          <w:bCs/>
          <w:sz w:val="24"/>
          <w:szCs w:val="24"/>
        </w:rPr>
        <w:t>Гугина Е.В., Кузенков О.А. Организация самостоятельной работы студентов в Нижегородском государственном университете им. Н.И. Лобачевского. Методические рекомендации.– Н. Новгород, 2012.– 47 с.</w:t>
      </w:r>
    </w:p>
    <w:p w:rsidR="007162F0" w:rsidRDefault="007162F0" w:rsidP="007162F0">
      <w:pPr>
        <w:ind w:right="-284"/>
        <w:rPr>
          <w:b/>
          <w:szCs w:val="24"/>
        </w:rPr>
      </w:pPr>
    </w:p>
    <w:p w:rsidR="007162F0" w:rsidRPr="00487991" w:rsidRDefault="007162F0" w:rsidP="007162F0">
      <w:pPr>
        <w:ind w:right="-284"/>
        <w:rPr>
          <w:b/>
          <w:szCs w:val="24"/>
        </w:rPr>
      </w:pPr>
      <w:r w:rsidRPr="00487991">
        <w:rPr>
          <w:b/>
          <w:szCs w:val="24"/>
        </w:rPr>
        <w:t xml:space="preserve">7. Учебно-методическое и информационное обеспечение дисциплины (модуля) </w:t>
      </w:r>
    </w:p>
    <w:p w:rsidR="007162F0" w:rsidRPr="008E4F63" w:rsidRDefault="007162F0" w:rsidP="007162F0">
      <w:pPr>
        <w:pStyle w:val="a7"/>
        <w:spacing w:line="240" w:lineRule="auto"/>
        <w:ind w:left="0" w:right="-284"/>
        <w:rPr>
          <w:rFonts w:ascii="Times New Roman" w:hAnsi="Times New Roman"/>
          <w:bCs/>
          <w:sz w:val="24"/>
          <w:szCs w:val="24"/>
        </w:rPr>
      </w:pPr>
      <w:r w:rsidRPr="008E4F63">
        <w:rPr>
          <w:rFonts w:ascii="Times New Roman" w:hAnsi="Times New Roman"/>
          <w:bCs/>
          <w:sz w:val="24"/>
          <w:szCs w:val="24"/>
        </w:rPr>
        <w:t>а) основная литература:</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Орлова Е.С. Английская грамматика по-новому. </w:t>
      </w:r>
      <w:r w:rsidRPr="00AE6508">
        <w:rPr>
          <w:rFonts w:ascii="Times New Roman" w:hAnsi="Times New Roman"/>
          <w:bCs/>
          <w:sz w:val="24"/>
          <w:szCs w:val="24"/>
          <w:lang w:val="en-US"/>
        </w:rPr>
        <w:t>University</w:t>
      </w:r>
      <w:r w:rsidRPr="00AE6508">
        <w:rPr>
          <w:rFonts w:ascii="Times New Roman" w:hAnsi="Times New Roman"/>
          <w:bCs/>
          <w:sz w:val="24"/>
          <w:szCs w:val="24"/>
        </w:rPr>
        <w:t xml:space="preserve"> </w:t>
      </w:r>
      <w:r w:rsidRPr="00AE6508">
        <w:rPr>
          <w:rFonts w:ascii="Times New Roman" w:hAnsi="Times New Roman"/>
          <w:bCs/>
          <w:sz w:val="24"/>
          <w:szCs w:val="24"/>
          <w:lang w:val="en-US"/>
        </w:rPr>
        <w:t>Universal</w:t>
      </w:r>
      <w:r w:rsidRPr="00AE6508">
        <w:rPr>
          <w:rFonts w:ascii="Times New Roman" w:hAnsi="Times New Roman"/>
          <w:bCs/>
          <w:sz w:val="24"/>
          <w:szCs w:val="24"/>
        </w:rPr>
        <w:t xml:space="preserve">: Курс английского языка для университетов. – М.: ЗАО </w:t>
      </w:r>
      <w:proofErr w:type="spellStart"/>
      <w:r w:rsidRPr="00AE6508">
        <w:rPr>
          <w:rFonts w:ascii="Times New Roman" w:hAnsi="Times New Roman"/>
          <w:bCs/>
          <w:sz w:val="24"/>
          <w:szCs w:val="24"/>
        </w:rPr>
        <w:t>Центрполиграф</w:t>
      </w:r>
      <w:proofErr w:type="spellEnd"/>
      <w:r w:rsidRPr="00AE6508">
        <w:rPr>
          <w:rFonts w:ascii="Times New Roman" w:hAnsi="Times New Roman"/>
          <w:bCs/>
          <w:sz w:val="24"/>
          <w:szCs w:val="24"/>
        </w:rPr>
        <w:t>, 2003. – 479с. [Ф-150].</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Курашвили Е. И., Михалкова Е. С.  Английский язык для технических вузов. Учебник—М.: Высш. школа, 1991.—412с., ил. [Ф, ОФ-4-37].</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Хомутова Е.В. Интенсивный курс английского языка для физиков.- М.: </w:t>
      </w:r>
      <w:proofErr w:type="spellStart"/>
      <w:r w:rsidRPr="00AE6508">
        <w:rPr>
          <w:rFonts w:ascii="Times New Roman" w:hAnsi="Times New Roman"/>
          <w:bCs/>
          <w:sz w:val="24"/>
          <w:szCs w:val="24"/>
        </w:rPr>
        <w:t>Ид-во</w:t>
      </w:r>
      <w:proofErr w:type="spellEnd"/>
      <w:r>
        <w:rPr>
          <w:rFonts w:ascii="Times New Roman" w:hAnsi="Times New Roman"/>
          <w:bCs/>
          <w:sz w:val="24"/>
          <w:szCs w:val="24"/>
        </w:rPr>
        <w:t xml:space="preserve"> </w:t>
      </w:r>
      <w:proofErr w:type="spellStart"/>
      <w:r w:rsidRPr="00AE6508">
        <w:rPr>
          <w:rFonts w:ascii="Times New Roman" w:hAnsi="Times New Roman"/>
          <w:bCs/>
          <w:sz w:val="24"/>
          <w:szCs w:val="24"/>
        </w:rPr>
        <w:t>Моск</w:t>
      </w:r>
      <w:proofErr w:type="spellEnd"/>
      <w:r w:rsidRPr="00AE6508">
        <w:rPr>
          <w:rFonts w:ascii="Times New Roman" w:hAnsi="Times New Roman"/>
          <w:bCs/>
          <w:sz w:val="24"/>
          <w:szCs w:val="24"/>
        </w:rPr>
        <w:t>. ун-та, 1983, 216 с. [Ф, ОФ-4-33].</w:t>
      </w:r>
    </w:p>
    <w:p w:rsidR="007162F0" w:rsidRPr="00AE6508" w:rsidRDefault="007162F0" w:rsidP="007162F0">
      <w:pPr>
        <w:pStyle w:val="a7"/>
        <w:spacing w:line="240" w:lineRule="auto"/>
        <w:ind w:left="0"/>
        <w:rPr>
          <w:rFonts w:ascii="Times New Roman" w:hAnsi="Times New Roman"/>
          <w:bCs/>
          <w:sz w:val="24"/>
          <w:szCs w:val="24"/>
        </w:rPr>
      </w:pPr>
      <w:r w:rsidRPr="00AE6508">
        <w:rPr>
          <w:rFonts w:ascii="Times New Roman" w:hAnsi="Times New Roman"/>
          <w:bCs/>
          <w:sz w:val="24"/>
          <w:szCs w:val="24"/>
        </w:rPr>
        <w:t>б) дополнительная литература:</w:t>
      </w:r>
    </w:p>
    <w:p w:rsidR="007162F0" w:rsidRDefault="007162F0" w:rsidP="007A65E3">
      <w:pPr>
        <w:pStyle w:val="a7"/>
        <w:numPr>
          <w:ilvl w:val="0"/>
          <w:numId w:val="45"/>
        </w:numPr>
        <w:spacing w:line="240" w:lineRule="auto"/>
        <w:ind w:left="426" w:hanging="426"/>
        <w:rPr>
          <w:rFonts w:ascii="Times New Roman" w:hAnsi="Times New Roman"/>
          <w:bCs/>
          <w:sz w:val="24"/>
          <w:szCs w:val="24"/>
        </w:rPr>
      </w:pPr>
      <w:proofErr w:type="spellStart"/>
      <w:r w:rsidRPr="00AE6508">
        <w:rPr>
          <w:rFonts w:ascii="Times New Roman" w:hAnsi="Times New Roman"/>
          <w:bCs/>
          <w:sz w:val="24"/>
          <w:szCs w:val="24"/>
        </w:rPr>
        <w:t>Выборова</w:t>
      </w:r>
      <w:proofErr w:type="spellEnd"/>
      <w:r w:rsidRPr="00AE6508">
        <w:rPr>
          <w:rFonts w:ascii="Times New Roman" w:hAnsi="Times New Roman"/>
          <w:bCs/>
          <w:sz w:val="24"/>
          <w:szCs w:val="24"/>
        </w:rPr>
        <w:t xml:space="preserve"> Г.В., Махмурян К.С. Учебник для студентов неязыковых </w:t>
      </w:r>
      <w:proofErr w:type="spellStart"/>
      <w:r w:rsidRPr="00AE6508">
        <w:rPr>
          <w:rFonts w:ascii="Times New Roman" w:hAnsi="Times New Roman"/>
          <w:bCs/>
          <w:sz w:val="24"/>
          <w:szCs w:val="24"/>
        </w:rPr>
        <w:t>вузов.-М</w:t>
      </w:r>
      <w:proofErr w:type="spellEnd"/>
      <w:r w:rsidRPr="00AE6508">
        <w:rPr>
          <w:rFonts w:ascii="Times New Roman" w:hAnsi="Times New Roman"/>
          <w:bCs/>
          <w:sz w:val="24"/>
          <w:szCs w:val="24"/>
        </w:rPr>
        <w:t>.: АСТ-ПРЕСС, 2001.-384с. [Ф, ОФ-4-30].</w:t>
      </w:r>
    </w:p>
    <w:p w:rsidR="007162F0" w:rsidRPr="007162F0" w:rsidRDefault="007162F0" w:rsidP="007A65E3">
      <w:pPr>
        <w:pStyle w:val="a7"/>
        <w:numPr>
          <w:ilvl w:val="0"/>
          <w:numId w:val="45"/>
        </w:numPr>
        <w:spacing w:line="240" w:lineRule="auto"/>
        <w:ind w:left="426" w:hanging="426"/>
        <w:rPr>
          <w:rFonts w:ascii="Times New Roman" w:hAnsi="Times New Roman"/>
          <w:bCs/>
          <w:sz w:val="24"/>
          <w:szCs w:val="24"/>
          <w:lang w:val="en-US"/>
        </w:rPr>
      </w:pPr>
      <w:r w:rsidRPr="00AE6508">
        <w:rPr>
          <w:rFonts w:ascii="Times New Roman" w:hAnsi="Times New Roman"/>
          <w:bCs/>
          <w:sz w:val="24"/>
          <w:szCs w:val="24"/>
        </w:rPr>
        <w:t>Орлова</w:t>
      </w:r>
      <w:r w:rsidRPr="007162F0">
        <w:rPr>
          <w:rFonts w:ascii="Times New Roman" w:hAnsi="Times New Roman"/>
          <w:bCs/>
          <w:sz w:val="24"/>
          <w:szCs w:val="24"/>
          <w:lang w:val="en-US"/>
        </w:rPr>
        <w:t xml:space="preserve"> </w:t>
      </w:r>
      <w:r w:rsidRPr="00AE6508">
        <w:rPr>
          <w:rFonts w:ascii="Times New Roman" w:hAnsi="Times New Roman"/>
          <w:bCs/>
          <w:sz w:val="24"/>
          <w:szCs w:val="24"/>
        </w:rPr>
        <w:t>Е</w:t>
      </w:r>
      <w:r w:rsidRPr="007162F0">
        <w:rPr>
          <w:rFonts w:ascii="Times New Roman" w:hAnsi="Times New Roman"/>
          <w:bCs/>
          <w:sz w:val="24"/>
          <w:szCs w:val="24"/>
          <w:lang w:val="en-US"/>
        </w:rPr>
        <w:t>.</w:t>
      </w:r>
      <w:r w:rsidRPr="00AE6508">
        <w:rPr>
          <w:rFonts w:ascii="Times New Roman" w:hAnsi="Times New Roman"/>
          <w:bCs/>
          <w:sz w:val="24"/>
          <w:szCs w:val="24"/>
        </w:rPr>
        <w:t>С</w:t>
      </w:r>
      <w:r w:rsidRPr="007162F0">
        <w:rPr>
          <w:rFonts w:ascii="Times New Roman" w:hAnsi="Times New Roman"/>
          <w:bCs/>
          <w:sz w:val="24"/>
          <w:szCs w:val="24"/>
          <w:lang w:val="en-US"/>
        </w:rPr>
        <w:t>. 0-66.</w:t>
      </w:r>
      <w:r w:rsidRPr="00AE6508">
        <w:rPr>
          <w:rFonts w:ascii="Times New Roman" w:hAnsi="Times New Roman"/>
          <w:bCs/>
          <w:sz w:val="24"/>
          <w:szCs w:val="24"/>
          <w:lang w:val="en-US"/>
        </w:rPr>
        <w:t>University</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Universal</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Essentials</w:t>
      </w:r>
      <w:r w:rsidRPr="007162F0">
        <w:rPr>
          <w:rFonts w:ascii="Times New Roman" w:hAnsi="Times New Roman"/>
          <w:bCs/>
          <w:sz w:val="24"/>
          <w:szCs w:val="24"/>
          <w:lang w:val="en-US"/>
        </w:rPr>
        <w:t xml:space="preserve">: </w:t>
      </w:r>
      <w:r w:rsidRPr="00AE6508">
        <w:rPr>
          <w:rFonts w:ascii="Times New Roman" w:hAnsi="Times New Roman"/>
          <w:bCs/>
          <w:sz w:val="24"/>
          <w:szCs w:val="24"/>
        </w:rPr>
        <w:t>Курс</w:t>
      </w:r>
      <w:r w:rsidRPr="007162F0">
        <w:rPr>
          <w:rFonts w:ascii="Times New Roman" w:hAnsi="Times New Roman"/>
          <w:bCs/>
          <w:sz w:val="24"/>
          <w:szCs w:val="24"/>
          <w:lang w:val="en-US"/>
        </w:rPr>
        <w:t xml:space="preserve"> </w:t>
      </w:r>
      <w:r w:rsidRPr="00AE6508">
        <w:rPr>
          <w:rFonts w:ascii="Times New Roman" w:hAnsi="Times New Roman"/>
          <w:bCs/>
          <w:sz w:val="24"/>
          <w:szCs w:val="24"/>
        </w:rPr>
        <w:t>английского</w:t>
      </w:r>
      <w:r w:rsidRPr="007162F0">
        <w:rPr>
          <w:rFonts w:ascii="Times New Roman" w:hAnsi="Times New Roman"/>
          <w:bCs/>
          <w:sz w:val="24"/>
          <w:szCs w:val="24"/>
          <w:lang w:val="en-US"/>
        </w:rPr>
        <w:t xml:space="preserve"> </w:t>
      </w:r>
      <w:r w:rsidRPr="00AE6508">
        <w:rPr>
          <w:rFonts w:ascii="Times New Roman" w:hAnsi="Times New Roman"/>
          <w:bCs/>
          <w:sz w:val="24"/>
          <w:szCs w:val="24"/>
        </w:rPr>
        <w:t>языка</w:t>
      </w:r>
      <w:r w:rsidRPr="007162F0">
        <w:rPr>
          <w:rFonts w:ascii="Times New Roman" w:hAnsi="Times New Roman"/>
          <w:bCs/>
          <w:sz w:val="24"/>
          <w:szCs w:val="24"/>
          <w:lang w:val="en-US"/>
        </w:rPr>
        <w:t xml:space="preserve"> </w:t>
      </w:r>
      <w:r w:rsidRPr="00AE6508">
        <w:rPr>
          <w:rFonts w:ascii="Times New Roman" w:hAnsi="Times New Roman"/>
          <w:bCs/>
          <w:sz w:val="24"/>
          <w:szCs w:val="24"/>
        </w:rPr>
        <w:t>для</w:t>
      </w:r>
      <w:r w:rsidRPr="007162F0">
        <w:rPr>
          <w:rFonts w:ascii="Times New Roman" w:hAnsi="Times New Roman"/>
          <w:bCs/>
          <w:sz w:val="24"/>
          <w:szCs w:val="24"/>
          <w:lang w:val="en-US"/>
        </w:rPr>
        <w:t xml:space="preserve"> </w:t>
      </w:r>
    </w:p>
    <w:p w:rsidR="007162F0"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 xml:space="preserve">университетов. Том1.- Нижний Новгород: Изд-во Нижегородской государственной </w:t>
      </w:r>
    </w:p>
    <w:p w:rsidR="007162F0" w:rsidRPr="00AE6508"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медицинской академии, 2005. - 246 с. [БК-15].</w:t>
      </w:r>
    </w:p>
    <w:p w:rsidR="007162F0" w:rsidRPr="00AE6508" w:rsidRDefault="007162F0" w:rsidP="007A65E3">
      <w:pPr>
        <w:pStyle w:val="a7"/>
        <w:numPr>
          <w:ilvl w:val="0"/>
          <w:numId w:val="45"/>
        </w:numPr>
        <w:spacing w:line="240" w:lineRule="auto"/>
        <w:ind w:left="426" w:hanging="426"/>
        <w:rPr>
          <w:rFonts w:ascii="Times New Roman" w:hAnsi="Times New Roman"/>
          <w:bCs/>
          <w:sz w:val="24"/>
          <w:szCs w:val="24"/>
        </w:rPr>
      </w:pPr>
      <w:r w:rsidRPr="00AE6508">
        <w:rPr>
          <w:rFonts w:ascii="Times New Roman" w:hAnsi="Times New Roman"/>
          <w:bCs/>
          <w:sz w:val="24"/>
          <w:szCs w:val="24"/>
        </w:rPr>
        <w:t>Борковский А.Б. Англо-русский словарь по программированию и информатике-М.: Рус. яз., 1987.- 335 с. [Ф, ОФ-4-13].</w:t>
      </w:r>
    </w:p>
    <w:p w:rsidR="007162F0" w:rsidRPr="00AE3668" w:rsidRDefault="007162F0" w:rsidP="007162F0">
      <w:pPr>
        <w:ind w:right="-284"/>
        <w:rPr>
          <w:sz w:val="28"/>
          <w:szCs w:val="24"/>
        </w:rPr>
      </w:pPr>
    </w:p>
    <w:p w:rsidR="007162F0" w:rsidRPr="00487991" w:rsidRDefault="007162F0" w:rsidP="00EA1952">
      <w:pPr>
        <w:rPr>
          <w:b/>
          <w:szCs w:val="24"/>
        </w:rPr>
      </w:pPr>
      <w:r w:rsidRPr="00487991">
        <w:rPr>
          <w:b/>
          <w:szCs w:val="24"/>
        </w:rPr>
        <w:t xml:space="preserve">8. Материально-техническое обеспечение дисциплины (модуля) </w:t>
      </w:r>
    </w:p>
    <w:p w:rsidR="007162F0" w:rsidRPr="00487991" w:rsidRDefault="007162F0" w:rsidP="00EA1952">
      <w:pPr>
        <w:rPr>
          <w:szCs w:val="24"/>
        </w:rPr>
      </w:pPr>
      <w:r w:rsidRPr="00BA7B99">
        <w:rPr>
          <w:szCs w:val="24"/>
        </w:rPr>
        <w:t xml:space="preserve">По курсу имеется необходимое количество учебников и учебных пособий в библиотеке факультета и университета. Некоторые из них представлены в форме Интернет-ресурсов в </w:t>
      </w:r>
      <w:r w:rsidRPr="00BA7B99">
        <w:rPr>
          <w:szCs w:val="24"/>
        </w:rPr>
        <w:lastRenderedPageBreak/>
        <w:t>электронном виде.</w:t>
      </w:r>
      <w:r>
        <w:rPr>
          <w:szCs w:val="24"/>
        </w:rPr>
        <w:t xml:space="preserve"> </w:t>
      </w:r>
      <w:r w:rsidRPr="00487991">
        <w:rPr>
          <w:szCs w:val="24"/>
        </w:rPr>
        <w:t xml:space="preserve">Учебные аудитории для проведения практических занятий. Предусмотрено регулярное использование аудиоаппаратуры (магнитофонов и </w:t>
      </w:r>
      <w:r w:rsidRPr="00487991">
        <w:rPr>
          <w:szCs w:val="24"/>
          <w:lang w:val="en-US"/>
        </w:rPr>
        <w:t>CD</w:t>
      </w:r>
      <w:r w:rsidRPr="00487991">
        <w:rPr>
          <w:szCs w:val="24"/>
        </w:rPr>
        <w:t>/</w:t>
      </w:r>
      <w:r w:rsidRPr="00487991">
        <w:rPr>
          <w:szCs w:val="24"/>
          <w:lang w:val="en-US"/>
        </w:rPr>
        <w:t>DVD</w:t>
      </w:r>
      <w:r w:rsidRPr="00487991">
        <w:rPr>
          <w:szCs w:val="24"/>
        </w:rPr>
        <w:t xml:space="preserve"> проигрывателей), а также использование видеоаппаратуры (телевизора и видеомагнитофона), ноутбука и проектора для демонстрации учебных фильмов.</w:t>
      </w:r>
    </w:p>
    <w:p w:rsidR="007162F0" w:rsidRDefault="007162F0" w:rsidP="007162F0">
      <w:pPr>
        <w:rPr>
          <w:sz w:val="28"/>
          <w:szCs w:val="24"/>
        </w:rPr>
      </w:pPr>
    </w:p>
    <w:p w:rsidR="007162F0" w:rsidRPr="00487991" w:rsidRDefault="007162F0" w:rsidP="007162F0">
      <w:pPr>
        <w:rPr>
          <w:szCs w:val="24"/>
        </w:rPr>
      </w:pPr>
      <w:r w:rsidRPr="00487991">
        <w:rPr>
          <w:szCs w:val="24"/>
        </w:rPr>
        <w:t xml:space="preserve">Программа составлена в соответствии с требованиями ФГОС </w:t>
      </w:r>
      <w:r w:rsidR="00DC6148">
        <w:rPr>
          <w:szCs w:val="24"/>
        </w:rPr>
        <w:t>В</w:t>
      </w:r>
      <w:r w:rsidRPr="00487991">
        <w:rPr>
          <w:szCs w:val="24"/>
        </w:rPr>
        <w:t>О с учетом рекомендаций и ОПОП ВО по направлению</w:t>
      </w:r>
      <w:r>
        <w:rPr>
          <w:szCs w:val="24"/>
        </w:rPr>
        <w:t xml:space="preserve"> </w:t>
      </w:r>
      <w:r w:rsidRPr="00DC6148">
        <w:rPr>
          <w:szCs w:val="24"/>
        </w:rPr>
        <w:t xml:space="preserve">03.03.02 </w:t>
      </w:r>
      <w:r w:rsidR="00DC6148" w:rsidRPr="00DC6148">
        <w:rPr>
          <w:szCs w:val="24"/>
        </w:rPr>
        <w:t>«</w:t>
      </w:r>
      <w:r w:rsidRPr="00DC6148">
        <w:rPr>
          <w:szCs w:val="24"/>
        </w:rPr>
        <w:t>Физика</w:t>
      </w:r>
      <w:r w:rsidR="00DC6148" w:rsidRPr="00DC6148">
        <w:rPr>
          <w:szCs w:val="24"/>
        </w:rPr>
        <w:t>» (профиль</w:t>
      </w:r>
      <w:r w:rsidR="00DC6148">
        <w:rPr>
          <w:szCs w:val="24"/>
        </w:rPr>
        <w:t xml:space="preserve"> «Физика спроектированных материалов: металлы, сплавы</w:t>
      </w:r>
      <w:r w:rsidR="00FE35D8">
        <w:rPr>
          <w:szCs w:val="24"/>
        </w:rPr>
        <w:t xml:space="preserve"> и</w:t>
      </w:r>
      <w:r w:rsidR="00DC6148">
        <w:rPr>
          <w:szCs w:val="24"/>
        </w:rPr>
        <w:t xml:space="preserve"> керамики»)</w:t>
      </w:r>
      <w:r w:rsidRPr="00DC6148">
        <w:rPr>
          <w:szCs w:val="24"/>
        </w:rPr>
        <w:t>.</w:t>
      </w:r>
    </w:p>
    <w:p w:rsidR="007162F0" w:rsidRDefault="007162F0" w:rsidP="007162F0">
      <w:pPr>
        <w:rPr>
          <w:sz w:val="28"/>
          <w:szCs w:val="24"/>
        </w:rPr>
      </w:pPr>
    </w:p>
    <w:p w:rsidR="007162F0" w:rsidRPr="00DC6148" w:rsidRDefault="007162F0" w:rsidP="007162F0">
      <w:pPr>
        <w:rPr>
          <w:szCs w:val="24"/>
        </w:rPr>
      </w:pPr>
      <w:r w:rsidRPr="00DC6148">
        <w:rPr>
          <w:szCs w:val="24"/>
        </w:rPr>
        <w:t>Автор (</w:t>
      </w:r>
      <w:proofErr w:type="spellStart"/>
      <w:r w:rsidRPr="00DC6148">
        <w:rPr>
          <w:szCs w:val="24"/>
        </w:rPr>
        <w:t>ы</w:t>
      </w:r>
      <w:proofErr w:type="spellEnd"/>
      <w:r w:rsidRPr="00DC6148">
        <w:rPr>
          <w:szCs w:val="24"/>
        </w:rPr>
        <w:t xml:space="preserve">) </w:t>
      </w:r>
      <w:r w:rsidR="00DC6148">
        <w:rPr>
          <w:szCs w:val="24"/>
        </w:rPr>
        <w:t xml:space="preserve">ст. </w:t>
      </w:r>
      <w:proofErr w:type="spellStart"/>
      <w:r w:rsidR="00DC6148">
        <w:rPr>
          <w:szCs w:val="24"/>
        </w:rPr>
        <w:t>преп</w:t>
      </w:r>
      <w:proofErr w:type="spellEnd"/>
      <w:r w:rsidR="00DC6148">
        <w:rPr>
          <w:szCs w:val="24"/>
        </w:rPr>
        <w:t xml:space="preserve"> Богатова О.П.</w:t>
      </w:r>
    </w:p>
    <w:p w:rsidR="007162F0" w:rsidRPr="00DC6148" w:rsidRDefault="007162F0" w:rsidP="007162F0">
      <w:pPr>
        <w:rPr>
          <w:szCs w:val="24"/>
        </w:rPr>
      </w:pPr>
      <w:r w:rsidRPr="00DC6148">
        <w:rPr>
          <w:szCs w:val="24"/>
        </w:rPr>
        <w:t>Рецензент (</w:t>
      </w:r>
      <w:proofErr w:type="spellStart"/>
      <w:r w:rsidRPr="00DC6148">
        <w:rPr>
          <w:szCs w:val="24"/>
        </w:rPr>
        <w:t>ы</w:t>
      </w:r>
      <w:proofErr w:type="spellEnd"/>
      <w:r w:rsidRPr="00DC6148">
        <w:rPr>
          <w:szCs w:val="24"/>
        </w:rPr>
        <w:t xml:space="preserve">) </w:t>
      </w:r>
      <w:r w:rsidR="00FE35D8">
        <w:rPr>
          <w:szCs w:val="24"/>
        </w:rPr>
        <w:t>зам. декана по учебной работе О.В. Белова</w:t>
      </w:r>
    </w:p>
    <w:p w:rsidR="007162F0" w:rsidRPr="00DC6148" w:rsidRDefault="007162F0" w:rsidP="007162F0">
      <w:pPr>
        <w:rPr>
          <w:szCs w:val="24"/>
        </w:rPr>
      </w:pPr>
      <w:r w:rsidRPr="00DC6148">
        <w:rPr>
          <w:szCs w:val="24"/>
        </w:rPr>
        <w:t>Заведующий кафедрой</w:t>
      </w:r>
      <w:r w:rsidR="00DC6148">
        <w:rPr>
          <w:szCs w:val="24"/>
        </w:rPr>
        <w:t xml:space="preserve">: </w:t>
      </w:r>
      <w:r w:rsidRPr="00DC6148">
        <w:rPr>
          <w:szCs w:val="24"/>
        </w:rPr>
        <w:t>доц. Орлова Е.С.</w:t>
      </w:r>
    </w:p>
    <w:p w:rsidR="00FE35D8" w:rsidRDefault="00FE35D8" w:rsidP="00FE35D8">
      <w:pPr>
        <w:rPr>
          <w:szCs w:val="24"/>
        </w:rPr>
      </w:pPr>
    </w:p>
    <w:p w:rsidR="00FE35D8" w:rsidRDefault="00FE35D8" w:rsidP="00FE35D8">
      <w:pPr>
        <w:rPr>
          <w:szCs w:val="24"/>
        </w:rPr>
      </w:pPr>
    </w:p>
    <w:p w:rsidR="00FE35D8" w:rsidRDefault="00FE35D8" w:rsidP="00FE35D8">
      <w:pPr>
        <w:rPr>
          <w:szCs w:val="24"/>
        </w:rPr>
      </w:pPr>
      <w:r>
        <w:rPr>
          <w:szCs w:val="24"/>
        </w:rPr>
        <w:t>Программа одобрена на заседании Учебно-методической комиссии физического факультета ННГУ от 7 июня 2018 года, протокол № б/н</w:t>
      </w:r>
    </w:p>
    <w:p w:rsidR="00FE35D8" w:rsidRDefault="00FE35D8" w:rsidP="00FE35D8">
      <w:pPr>
        <w:rPr>
          <w:szCs w:val="24"/>
        </w:rPr>
      </w:pPr>
    </w:p>
    <w:p w:rsidR="00FE35D8" w:rsidRDefault="00FE35D8" w:rsidP="00FE35D8">
      <w:pPr>
        <w:rPr>
          <w:szCs w:val="24"/>
        </w:rPr>
      </w:pPr>
      <w:r>
        <w:rPr>
          <w:szCs w:val="24"/>
        </w:rPr>
        <w:t>Председатель</w:t>
      </w:r>
    </w:p>
    <w:p w:rsidR="00FE35D8" w:rsidRDefault="00FE35D8" w:rsidP="00FE35D8">
      <w:pPr>
        <w:rPr>
          <w:szCs w:val="24"/>
        </w:rPr>
      </w:pPr>
      <w:r>
        <w:rPr>
          <w:szCs w:val="24"/>
        </w:rPr>
        <w:t>Учебно-методической комиссии</w:t>
      </w:r>
    </w:p>
    <w:p w:rsidR="00FE35D8" w:rsidRDefault="00FE35D8" w:rsidP="00FE35D8">
      <w:pPr>
        <w:rPr>
          <w:szCs w:val="24"/>
        </w:rPr>
      </w:pPr>
      <w:r>
        <w:rPr>
          <w:szCs w:val="24"/>
        </w:rPr>
        <w:t>физического факультета ННГУ        ___________________ / Перов А.А. /</w:t>
      </w:r>
    </w:p>
    <w:p w:rsidR="00A92115" w:rsidRPr="00B45B81" w:rsidRDefault="00A92115" w:rsidP="00FE35D8">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4BA"/>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E8A"/>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03F"/>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2DE1"/>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2A59"/>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6105"/>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474"/>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BF4"/>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5AE1"/>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5D8"/>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205609469">
      <w:bodyDiv w:val="1"/>
      <w:marLeft w:val="0"/>
      <w:marRight w:val="0"/>
      <w:marTop w:val="0"/>
      <w:marBottom w:val="0"/>
      <w:divBdr>
        <w:top w:val="none" w:sz="0" w:space="0" w:color="auto"/>
        <w:left w:val="none" w:sz="0" w:space="0" w:color="auto"/>
        <w:bottom w:val="none" w:sz="0" w:space="0" w:color="auto"/>
        <w:right w:val="none" w:sz="0" w:space="0" w:color="auto"/>
      </w:divBdr>
    </w:div>
    <w:div w:id="15381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345675E-F26F-4694-9346-86FE86C9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5534</Words>
  <Characters>31547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А. В. Нохрин</cp:lastModifiedBy>
  <cp:revision>7</cp:revision>
  <dcterms:created xsi:type="dcterms:W3CDTF">2018-04-03T04:34:00Z</dcterms:created>
  <dcterms:modified xsi:type="dcterms:W3CDTF">2019-04-26T04:41:00Z</dcterms:modified>
</cp:coreProperties>
</file>