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AD7618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AD7618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61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AD7618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F45E4C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F45E4C">
        <w:rPr>
          <w:rFonts w:ascii="Times New Roman" w:hAnsi="Times New Roman"/>
          <w:sz w:val="28"/>
          <w:szCs w:val="28"/>
          <w:lang w:val="en-US"/>
        </w:rPr>
        <w:t>6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AD7618">
        <w:rPr>
          <w:rFonts w:ascii="Times New Roman" w:hAnsi="Times New Roman"/>
          <w:sz w:val="28"/>
          <w:szCs w:val="28"/>
        </w:rPr>
        <w:t>к.филос.наук 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AD7618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AD761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D7618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>ность»», преподается в течение 1</w:t>
      </w:r>
      <w:r w:rsidRPr="00E43A5B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«Правоохранительная деятельность»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>исторического опыта человечества в целом и своего народа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843B82">
        <w:rPr>
          <w:rFonts w:ascii="Times New Roman" w:hAnsi="Times New Roman"/>
          <w:sz w:val="28"/>
          <w:szCs w:val="28"/>
        </w:rPr>
        <w:t>5</w:t>
      </w:r>
      <w:r w:rsidR="00CD64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час, в том числе: обязательной аудиторной нагрузки обучающегося </w:t>
      </w:r>
      <w:r w:rsidR="00B75CC7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B75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B75CC7">
        <w:rPr>
          <w:rFonts w:ascii="Times New Roman" w:hAnsi="Times New Roman"/>
          <w:sz w:val="28"/>
          <w:szCs w:val="28"/>
        </w:rPr>
        <w:t>1</w:t>
      </w:r>
      <w:r w:rsidR="00CD64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843B8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843B82" w:rsidP="00CD6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CD642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01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F01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01F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43B8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843B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DA5C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01F52" w:rsidP="00CD64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D642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D6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807572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D6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316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A93E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CD6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A93E9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D6426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A93E9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CD6426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843B82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__1</w:t>
            </w:r>
            <w:r w:rsidR="00080027"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63168B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63168B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43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843B82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843B82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3B82" w:rsidRPr="00AC3A42" w:rsidTr="00983EA6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843B82" w:rsidP="00CD6426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3B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="00CD6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 </w:t>
      </w:r>
      <w:r w:rsidR="00B75CC7">
        <w:rPr>
          <w:rFonts w:ascii="Times New Roman" w:hAnsi="Times New Roman"/>
          <w:sz w:val="28"/>
          <w:szCs w:val="28"/>
        </w:rPr>
        <w:t>: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Культурология : учебник для СПО / Л. П. Воронкова. — 2-е изд., испр. и доп. — М. : Издательство Юрайт, 2017. — 256 с. — (Серия 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/4538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42-8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3654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Культурология : учебное пособие для СПО / И. Ф. Кефели [и др.] ; под ред. И. Ф. Кефели. — 2-е изд., испр. и доп. — М. : Издательство Юрайт, 2017. — 197 с. — (Серия 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-4615-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BDDA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35708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Основы культурологии : учебник для СПО / В. М. Строгецкий. — 2-е изд., испр. и доп. — М. : Издательство Юрайт, 2017. — 272 с. — (Серия: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25-47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9-471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-01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863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D6ED3" w:rsidRPr="00843B82" w:rsidRDefault="00DD6ED3" w:rsidP="00DD6ED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131E85" w:rsidRPr="00DD6ED3" w:rsidRDefault="00131E85" w:rsidP="00131E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 xml:space="preserve">Культурология : учебник для вузов / Ю. Н. Солонин ; под ред. Ю. Н. Солонина, М. С. Каган. — 3-е изд., испр. и доп. — М. : Издательство Юрайт, 2017. — 566 с. </w:t>
      </w:r>
      <w:hyperlink r:id="rId11" w:history="1"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AFA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-836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-447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803-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31E85" w:rsidRDefault="00131E85" w:rsidP="00131E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DD6ED3" w:rsidRDefault="00DD6ED3" w:rsidP="00DD6E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Столяренко, Л. Д. Культурология. Конспект лекций / Л.Д. Столяренко, В.Е. Столяренко. - М.: Юрайт, 2015. - 176 c.</w:t>
      </w:r>
    </w:p>
    <w:p w:rsidR="001B4AFB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1B4AFB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Учебник: моногр. . - М.: Питер, 2014. - 448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Шпаргалка: моногр. . - М.: Окей-книга, 2014. - </w:t>
      </w:r>
      <w:r w:rsidRPr="0043778F">
        <w:rPr>
          <w:rFonts w:ascii="Times New Roman" w:hAnsi="Times New Roman"/>
          <w:bCs/>
          <w:sz w:val="28"/>
          <w:szCs w:val="28"/>
        </w:rPr>
        <w:t>958</w:t>
      </w:r>
      <w:r w:rsidRPr="0043778F">
        <w:rPr>
          <w:rFonts w:ascii="Times New Roman" w:hAnsi="Times New Roman"/>
          <w:sz w:val="28"/>
          <w:szCs w:val="28"/>
        </w:rPr>
        <w:t> 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Мировая художественная культура. Древний Восток. Египет. Месопотамия. Палестина. Хрестоматия. - М.: Вече, Грифъ, Лепта Книга, 2014. - 912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Мухина, З. З. Культурология / З.З. Мухина. - М.: ТНТ, 2012. - 440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Чистякова, В. О. Экранная культура. Теоретические проблемы / В.О. Чистякова, Я.Б. Иоскевич. - М.: Дмитрий Буланин, 2012. - 752 c.</w:t>
      </w:r>
    </w:p>
    <w:p w:rsidR="00934E15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Языкович, В. Р. Культурология / В.Р. Языкович. - М.: Тетралит, 2014. - 176 c.</w:t>
      </w:r>
    </w:p>
    <w:p w:rsidR="0043778F" w:rsidRDefault="0043778F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65D" w:rsidRPr="006D505C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lastRenderedPageBreak/>
        <w:t>Справочная литература</w:t>
      </w:r>
    </w:p>
    <w:p w:rsidR="007D665D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7A69E2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Культурология. ХХ век. Энциклопедия в 2-х т. / Гл. ред. Левит С.Я. – СПб.: 1998</w:t>
      </w:r>
    </w:p>
    <w:p w:rsidR="007D665D" w:rsidRPr="006D505C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Руднев В.П. Словарь культуры XXвека: Ключевые понятия и тексты. – М.: 1999.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D665D" w:rsidRPr="006D7607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6D505C">
        <w:rPr>
          <w:rFonts w:ascii="Times New Roman" w:hAnsi="Times New Roman"/>
          <w:sz w:val="28"/>
          <w:szCs w:val="28"/>
        </w:rPr>
        <w:t xml:space="preserve">        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6D760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6D7607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6D7607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2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D7607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6D7607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7607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6D7607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rls</w:t>
      </w:r>
      <w:r w:rsidRPr="006D7607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</w:p>
    <w:p w:rsidR="00602C77" w:rsidRPr="006D760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Pr="006D760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касающимся  ценностного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ими источниками, учебно-методическими пособиями, 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53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</w:t>
            </w:r>
            <w:r w:rsidR="00537730">
              <w:rPr>
                <w:rFonts w:ascii="Times New Roman" w:hAnsi="Times New Roman"/>
                <w:sz w:val="24"/>
                <w:szCs w:val="24"/>
              </w:rPr>
              <w:t>культурологич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познаний, имеющий собственный взгляд на  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генезис 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>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глубокого знания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 культурологических теорий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демонстрирующего различные точки зрения видных ученых по исследуемому </w:t>
            </w:r>
            <w:r w:rsidR="00084A31">
              <w:rPr>
                <w:rFonts w:ascii="Times New Roman" w:hAnsi="Times New Roman"/>
                <w:sz w:val="24"/>
                <w:szCs w:val="24"/>
              </w:rPr>
              <w:t>культурологическом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 феномену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 по пробле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мным правовым вопросам. Однако </w:t>
            </w:r>
            <w:r>
              <w:rPr>
                <w:rFonts w:ascii="Times New Roman" w:hAnsi="Times New Roman"/>
                <w:sz w:val="24"/>
                <w:szCs w:val="24"/>
              </w:rPr>
              <w:t>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</w:t>
            </w:r>
            <w:r w:rsidR="00084A31">
              <w:rPr>
                <w:rFonts w:ascii="Times New Roman" w:hAnsi="Times New Roman"/>
                <w:sz w:val="24"/>
                <w:szCs w:val="24"/>
              </w:rPr>
              <w:t>щий неправильно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росы. Очень слабо </w:t>
            </w:r>
            <w:r w:rsidR="0008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72" w:rsidRDefault="00807572" w:rsidP="00602C77">
      <w:pPr>
        <w:spacing w:after="0" w:line="240" w:lineRule="auto"/>
      </w:pPr>
      <w:r>
        <w:separator/>
      </w:r>
    </w:p>
  </w:endnote>
  <w:endnote w:type="continuationSeparator" w:id="0">
    <w:p w:rsidR="00807572" w:rsidRDefault="00807572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043A67" w:rsidRDefault="00043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20">
          <w:rPr>
            <w:noProof/>
          </w:rPr>
          <w:t>11</w:t>
        </w:r>
        <w:r>
          <w:fldChar w:fldCharType="end"/>
        </w:r>
      </w:p>
    </w:sdtContent>
  </w:sdt>
  <w:p w:rsidR="00043A67" w:rsidRDefault="00043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72" w:rsidRDefault="00807572" w:rsidP="00602C77">
      <w:pPr>
        <w:spacing w:after="0" w:line="240" w:lineRule="auto"/>
      </w:pPr>
      <w:r>
        <w:separator/>
      </w:r>
    </w:p>
  </w:footnote>
  <w:footnote w:type="continuationSeparator" w:id="0">
    <w:p w:rsidR="00807572" w:rsidRDefault="00807572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43A67"/>
    <w:rsid w:val="00080027"/>
    <w:rsid w:val="00084A31"/>
    <w:rsid w:val="000B25A1"/>
    <w:rsid w:val="000E0152"/>
    <w:rsid w:val="000F6C5F"/>
    <w:rsid w:val="001243CC"/>
    <w:rsid w:val="00131E85"/>
    <w:rsid w:val="001B2B5A"/>
    <w:rsid w:val="001B4AFB"/>
    <w:rsid w:val="00230707"/>
    <w:rsid w:val="00247F30"/>
    <w:rsid w:val="0029123A"/>
    <w:rsid w:val="0029604C"/>
    <w:rsid w:val="002B2D2E"/>
    <w:rsid w:val="0030490D"/>
    <w:rsid w:val="00390F81"/>
    <w:rsid w:val="003B56A1"/>
    <w:rsid w:val="003E3B38"/>
    <w:rsid w:val="004201AB"/>
    <w:rsid w:val="0043778F"/>
    <w:rsid w:val="004726D9"/>
    <w:rsid w:val="0051380A"/>
    <w:rsid w:val="00514795"/>
    <w:rsid w:val="00531B5C"/>
    <w:rsid w:val="00537730"/>
    <w:rsid w:val="00602C77"/>
    <w:rsid w:val="00626C2C"/>
    <w:rsid w:val="0063168B"/>
    <w:rsid w:val="006D7607"/>
    <w:rsid w:val="006E3E55"/>
    <w:rsid w:val="007110FC"/>
    <w:rsid w:val="00744B62"/>
    <w:rsid w:val="00745788"/>
    <w:rsid w:val="00762806"/>
    <w:rsid w:val="00762A41"/>
    <w:rsid w:val="007A69E2"/>
    <w:rsid w:val="007B718B"/>
    <w:rsid w:val="007D665D"/>
    <w:rsid w:val="007F0859"/>
    <w:rsid w:val="00807572"/>
    <w:rsid w:val="008254A1"/>
    <w:rsid w:val="00843B82"/>
    <w:rsid w:val="00855A12"/>
    <w:rsid w:val="00877E2E"/>
    <w:rsid w:val="008D3449"/>
    <w:rsid w:val="00901370"/>
    <w:rsid w:val="00934E15"/>
    <w:rsid w:val="009A5B17"/>
    <w:rsid w:val="00A43B69"/>
    <w:rsid w:val="00A93E9D"/>
    <w:rsid w:val="00AB5067"/>
    <w:rsid w:val="00AC3A42"/>
    <w:rsid w:val="00AD7618"/>
    <w:rsid w:val="00AE293A"/>
    <w:rsid w:val="00B00DB7"/>
    <w:rsid w:val="00B42CD3"/>
    <w:rsid w:val="00B75CC7"/>
    <w:rsid w:val="00B97E98"/>
    <w:rsid w:val="00BB7168"/>
    <w:rsid w:val="00BC4C1E"/>
    <w:rsid w:val="00BF13ED"/>
    <w:rsid w:val="00BF518E"/>
    <w:rsid w:val="00C654FD"/>
    <w:rsid w:val="00CD5AC2"/>
    <w:rsid w:val="00CD6426"/>
    <w:rsid w:val="00DA5C20"/>
    <w:rsid w:val="00DD6ED3"/>
    <w:rsid w:val="00E02829"/>
    <w:rsid w:val="00E37E89"/>
    <w:rsid w:val="00E91D52"/>
    <w:rsid w:val="00ED6443"/>
    <w:rsid w:val="00EF7662"/>
    <w:rsid w:val="00F01F52"/>
    <w:rsid w:val="00F17DBF"/>
    <w:rsid w:val="00F2569C"/>
    <w:rsid w:val="00F45E4C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A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5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538D75E-05AB-4A6E-9F42-8F0DCA3654B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://www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4A95AFA-836D-447B-B803-C84E7DAC5C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BCC7FF25-47B9-471F-AD6A-01A863ACA0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8C4DC84B-6E5E-4615-BDDA-9AC4E6B357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2018-04-04T14:14:00Z</cp:lastPrinted>
  <dcterms:created xsi:type="dcterms:W3CDTF">2017-09-19T08:10:00Z</dcterms:created>
  <dcterms:modified xsi:type="dcterms:W3CDTF">2018-04-04T14:15:00Z</dcterms:modified>
</cp:coreProperties>
</file>