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00" w:rsidRPr="00FD3E7E" w:rsidRDefault="008D0400" w:rsidP="008D0400">
      <w:pPr>
        <w:widowControl w:val="0"/>
        <w:suppressAutoHyphens/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3E7E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E7E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</w:t>
      </w: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3E7E">
        <w:rPr>
          <w:rFonts w:ascii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  <w:r w:rsidRPr="00FD3E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E7E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D0400" w:rsidRPr="00FD3E7E" w:rsidTr="00D6144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400" w:rsidRPr="00FD3E7E" w:rsidRDefault="008D0400" w:rsidP="00D614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eastAsia="Calibri" w:hAnsi="Times New Roman" w:cs="Times New Roman"/>
                <w:sz w:val="28"/>
                <w:szCs w:val="28"/>
              </w:rPr>
              <w:t>Институт информационных технологий, математики и механики</w:t>
            </w:r>
          </w:p>
        </w:tc>
      </w:tr>
    </w:tbl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3E7E">
        <w:rPr>
          <w:rFonts w:ascii="Times New Roman" w:hAnsi="Times New Roman" w:cs="Times New Roman"/>
          <w:sz w:val="24"/>
          <w:szCs w:val="24"/>
        </w:rPr>
        <w:t>(факультет / институт / филиал)</w:t>
      </w: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4783"/>
      </w:tblGrid>
      <w:tr w:rsidR="008D0400" w:rsidRPr="00FD3E7E" w:rsidTr="00D61442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8D0400" w:rsidRPr="00FD3E7E" w:rsidRDefault="008D0400" w:rsidP="00D61442">
            <w:pPr>
              <w:widowControl w:val="0"/>
              <w:suppressAutoHyphens/>
              <w:spacing w:after="0" w:line="240" w:lineRule="auto"/>
              <w:ind w:right="-901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3E7E">
        <w:rPr>
          <w:rFonts w:ascii="Times New Roman" w:hAnsi="Times New Roman" w:cs="Times New Roman"/>
          <w:sz w:val="24"/>
          <w:szCs w:val="24"/>
        </w:rPr>
        <w:t>УТВЕРЖДЕНО</w:t>
      </w: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3E7E">
        <w:rPr>
          <w:rFonts w:ascii="Times New Roman" w:hAnsi="Times New Roman" w:cs="Times New Roman"/>
          <w:sz w:val="24"/>
          <w:szCs w:val="24"/>
        </w:rPr>
        <w:t>решением ученого совета ННГУ</w:t>
      </w: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3E7E">
        <w:rPr>
          <w:rFonts w:ascii="Times New Roman" w:hAnsi="Times New Roman" w:cs="Times New Roman"/>
          <w:sz w:val="24"/>
          <w:szCs w:val="24"/>
        </w:rPr>
        <w:t>протокол от</w:t>
      </w: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3E7E">
        <w:rPr>
          <w:rFonts w:ascii="Times New Roman" w:hAnsi="Times New Roman" w:cs="Times New Roman"/>
          <w:sz w:val="24"/>
          <w:szCs w:val="24"/>
        </w:rPr>
        <w:t>«___» __________ 20__ г. № ___</w:t>
      </w:r>
    </w:p>
    <w:p w:rsidR="008D0400" w:rsidRPr="00FD3E7E" w:rsidRDefault="008D0400" w:rsidP="008D0400">
      <w:pPr>
        <w:widowControl w:val="0"/>
        <w:tabs>
          <w:tab w:val="left" w:pos="5670"/>
        </w:tabs>
        <w:suppressAutoHyphens/>
        <w:spacing w:after="0" w:line="240" w:lineRule="auto"/>
        <w:ind w:left="5670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8D0400" w:rsidRPr="00FD3E7E" w:rsidRDefault="008D0400" w:rsidP="008D0400">
      <w:pPr>
        <w:widowControl w:val="0"/>
        <w:tabs>
          <w:tab w:val="left" w:pos="5670"/>
        </w:tabs>
        <w:suppressAutoHyphens/>
        <w:spacing w:after="0" w:line="240" w:lineRule="auto"/>
        <w:ind w:left="5670" w:hanging="567"/>
        <w:contextualSpacing/>
        <w:rPr>
          <w:rFonts w:ascii="Times New Roman" w:hAnsi="Times New Roman" w:cs="Times New Roman"/>
          <w:sz w:val="28"/>
          <w:szCs w:val="28"/>
        </w:rPr>
      </w:pPr>
    </w:p>
    <w:p w:rsidR="008D0400" w:rsidRDefault="008D0400" w:rsidP="008D040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7E">
        <w:rPr>
          <w:rFonts w:ascii="Times New Roman" w:hAnsi="Times New Roman" w:cs="Times New Roman"/>
          <w:b/>
          <w:sz w:val="28"/>
          <w:szCs w:val="28"/>
        </w:rPr>
        <w:t>Рабочая программа дисциплины (модуля)</w:t>
      </w: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6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D0400" w:rsidRPr="00FD3E7E" w:rsidTr="00D614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400" w:rsidRPr="00FD3E7E" w:rsidRDefault="008D0400" w:rsidP="00D614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Волновые процессы в механических системах</w:t>
            </w:r>
          </w:p>
        </w:tc>
      </w:tr>
    </w:tbl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FD3E7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3E7E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D0400" w:rsidRPr="00FD3E7E" w:rsidTr="00D614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400" w:rsidRPr="00FD3E7E" w:rsidRDefault="008D0400" w:rsidP="00D614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3E7E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3E7E">
        <w:rPr>
          <w:rFonts w:ascii="Times New Roman" w:hAnsi="Times New Roman" w:cs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D0400" w:rsidRPr="00FD3E7E" w:rsidTr="00D6144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400" w:rsidRPr="00FD3E7E" w:rsidRDefault="008D0400" w:rsidP="00D614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eastAsia="Calibri" w:hAnsi="Times New Roman" w:cs="Times New Roman"/>
                <w:sz w:val="24"/>
                <w:szCs w:val="24"/>
              </w:rPr>
              <w:t>01.03.01 Математика</w:t>
            </w:r>
          </w:p>
        </w:tc>
      </w:tr>
    </w:tbl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3E7E"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D0400" w:rsidRPr="00FD3E7E" w:rsidTr="00D6144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400" w:rsidRPr="00FD3E7E" w:rsidRDefault="008D0400" w:rsidP="00D614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eastAsia="Calibri" w:hAnsi="Times New Roman" w:cs="Times New Roman"/>
                <w:sz w:val="24"/>
                <w:szCs w:val="24"/>
              </w:rPr>
              <w:t>Общий профиль</w:t>
            </w:r>
          </w:p>
        </w:tc>
      </w:tr>
    </w:tbl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3E7E">
        <w:rPr>
          <w:rFonts w:ascii="Times New Roman" w:hAnsi="Times New Roman" w:cs="Times New Roman"/>
          <w:sz w:val="24"/>
          <w:szCs w:val="24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D0400" w:rsidRPr="00FD3E7E" w:rsidTr="00D614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400" w:rsidRPr="00FD3E7E" w:rsidRDefault="008D0400" w:rsidP="00D614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eastAsia="Calibri" w:hAnsi="Times New Roman" w:cs="Times New Roman"/>
                <w:sz w:val="24"/>
                <w:szCs w:val="24"/>
              </w:rPr>
              <w:t>бакалавр</w:t>
            </w:r>
          </w:p>
        </w:tc>
      </w:tr>
    </w:tbl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3E7E">
        <w:rPr>
          <w:rFonts w:ascii="Times New Roman" w:hAnsi="Times New Roman" w:cs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D0400" w:rsidRPr="00FD3E7E" w:rsidTr="00D614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400" w:rsidRPr="00FD3E7E" w:rsidRDefault="008D0400" w:rsidP="00D614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400" w:rsidRPr="00FD3E7E" w:rsidRDefault="008D0400" w:rsidP="008D04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3E7E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8D0400" w:rsidRPr="00FD3E7E" w:rsidRDefault="008D0400" w:rsidP="008D0400">
      <w:pPr>
        <w:widowControl w:val="0"/>
        <w:suppressAutoHyphens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3E7E">
        <w:rPr>
          <w:rFonts w:ascii="Times New Roman" w:hAnsi="Times New Roman" w:cs="Times New Roman"/>
          <w:sz w:val="24"/>
          <w:szCs w:val="24"/>
        </w:rPr>
        <w:t>2018 год</w:t>
      </w:r>
    </w:p>
    <w:p w:rsidR="008D0400" w:rsidRDefault="008D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E7B" w:rsidRPr="00AD0354" w:rsidRDefault="00BE72F7">
      <w:pPr>
        <w:pageBreakBefore/>
        <w:numPr>
          <w:ilvl w:val="0"/>
          <w:numId w:val="4"/>
        </w:numPr>
        <w:tabs>
          <w:tab w:val="clear" w:pos="708"/>
        </w:tabs>
        <w:spacing w:after="0"/>
        <w:ind w:left="329" w:hanging="357"/>
        <w:rPr>
          <w:sz w:val="24"/>
          <w:szCs w:val="24"/>
        </w:rPr>
      </w:pPr>
      <w:r w:rsidRPr="00AD0354">
        <w:rPr>
          <w:rFonts w:ascii="Times New Roman" w:hAnsi="Times New Roman" w:cs="Times New Roman"/>
          <w:b/>
          <w:sz w:val="24"/>
          <w:szCs w:val="24"/>
        </w:rPr>
        <w:lastRenderedPageBreak/>
        <w:t>Место и цели дисциплины (модуля) в структуре ОПОП</w:t>
      </w:r>
    </w:p>
    <w:p w:rsidR="00346E7B" w:rsidRDefault="00BE72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Дисциплина относится к дисциплинам по выбору вариативной части Блока 1 «Дисциплины (модули)» (Б1.В.ДВ.11.03) </w:t>
      </w:r>
      <w:r>
        <w:rPr>
          <w:rFonts w:ascii="Times New Roman" w:hAnsi="Times New Roman" w:cs="Times New Roman"/>
          <w:sz w:val="24"/>
          <w:szCs w:val="24"/>
        </w:rPr>
        <w:t>ОПОП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sz w:val="24"/>
          <w:szCs w:val="24"/>
        </w:rPr>
        <w:t>бакалавра по направлению 01.03.01 Математика, общий профиль. Дисциплина преподаётся в 8 семестре.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8D0400" w:rsidRPr="00FD3E7E" w:rsidTr="00D61442">
        <w:tc>
          <w:tcPr>
            <w:tcW w:w="959" w:type="dxa"/>
            <w:shd w:val="clear" w:color="auto" w:fill="auto"/>
          </w:tcPr>
          <w:p w:rsidR="008D0400" w:rsidRPr="00FD3E7E" w:rsidRDefault="008D0400" w:rsidP="00D614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8D0400" w:rsidRPr="00FD3E7E" w:rsidRDefault="008D0400" w:rsidP="00D614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8D0400" w:rsidRPr="00FD3E7E" w:rsidRDefault="008D0400" w:rsidP="00D614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8D0400" w:rsidRPr="00FD3E7E" w:rsidTr="00D61442">
        <w:tc>
          <w:tcPr>
            <w:tcW w:w="959" w:type="dxa"/>
            <w:shd w:val="clear" w:color="auto" w:fill="auto"/>
          </w:tcPr>
          <w:p w:rsidR="008D0400" w:rsidRPr="00FD3E7E" w:rsidRDefault="008D0400" w:rsidP="00D614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E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D0400" w:rsidRPr="002E6B11" w:rsidRDefault="008D0400" w:rsidP="00D614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вариативная ч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8D0400" w:rsidRPr="00FD3E7E" w:rsidRDefault="008D0400" w:rsidP="00D614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E7E">
              <w:rPr>
                <w:rFonts w:ascii="Times New Roman" w:eastAsia="Calibri" w:hAnsi="Times New Roman"/>
                <w:sz w:val="24"/>
                <w:szCs w:val="24"/>
              </w:rPr>
              <w:t>Дисциплина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Б1.В.ДВ.11.03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00">
              <w:rPr>
                <w:rFonts w:ascii="Times New Roman" w:hAnsi="Times New Roman" w:cs="Times New Roman"/>
                <w:i/>
                <w:sz w:val="24"/>
                <w:szCs w:val="24"/>
              </w:rPr>
              <w:t>Волновые процессы в механических системах</w:t>
            </w:r>
            <w:r w:rsidRPr="008D04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D3E7E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вариативной части ОПОП направления подготовки </w:t>
            </w:r>
            <w:r w:rsidRPr="00FD3E7E">
              <w:rPr>
                <w:rFonts w:ascii="Times New Roman" w:eastAsia="Calibri" w:hAnsi="Times New Roman"/>
                <w:i/>
                <w:sz w:val="24"/>
                <w:szCs w:val="24"/>
              </w:rPr>
              <w:t>01.03.01. Математика</w:t>
            </w:r>
            <w:r w:rsidRPr="00FD3E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8D0400" w:rsidRDefault="008D0400">
      <w:pPr>
        <w:spacing w:after="0"/>
        <w:ind w:firstLine="709"/>
        <w:jc w:val="both"/>
      </w:pPr>
    </w:p>
    <w:p w:rsidR="00346E7B" w:rsidRDefault="00BE72F7" w:rsidP="008D0400">
      <w:pPr>
        <w:pStyle w:val="21"/>
        <w:widowControl w:val="0"/>
        <w:numPr>
          <w:ilvl w:val="0"/>
          <w:numId w:val="4"/>
        </w:numPr>
        <w:tabs>
          <w:tab w:val="clear" w:pos="708"/>
          <w:tab w:val="right" w:leader="underscore" w:pos="8505"/>
        </w:tabs>
      </w:pPr>
      <w:r>
        <w:rPr>
          <w:b/>
        </w:rPr>
        <w:t xml:space="preserve">Целями освоения </w:t>
      </w:r>
      <w:r>
        <w:rPr>
          <w:b/>
          <w:spacing w:val="-3"/>
        </w:rPr>
        <w:t>дисциплин</w:t>
      </w:r>
      <w:r>
        <w:rPr>
          <w:b/>
        </w:rPr>
        <w:t>ы</w:t>
      </w:r>
      <w:r>
        <w:t xml:space="preserve"> «Волновые процессы в механических системах» являются получение специальных знаний по механике деформируемых твердых тел (МДТТ), включая следующие вопросы: общая теория распространения волн в линейно упругих и вязкоупругих однородных материалах; свободные и вынужденные колебания стержней, балок, пластин, оболочек; определение их дисперсионных и диссипативных характеристик.</w:t>
      </w:r>
    </w:p>
    <w:p w:rsidR="00346E7B" w:rsidRDefault="00BE72F7">
      <w:pPr>
        <w:pStyle w:val="21"/>
        <w:widowControl w:val="0"/>
        <w:tabs>
          <w:tab w:val="clear" w:pos="708"/>
          <w:tab w:val="right" w:leader="underscore" w:pos="8505"/>
        </w:tabs>
      </w:pPr>
      <w:r>
        <w:t>При освоении дисциплины вырабатываются навыки математического и механического подходов к проблеме моделирования динамического поведения деформируемых твердых тел: умение логически мыслить, строить механические модели, формулировать и анализировать математические постановки задач, проводить построение аналитических и численных решений, применять полученные знания для решения актуальных практических задач. Получаемые знания необходимы для понимания и освоения практических задач промышленности.</w:t>
      </w:r>
    </w:p>
    <w:p w:rsidR="00346E7B" w:rsidRDefault="00BE72F7">
      <w:pPr>
        <w:pStyle w:val="21"/>
        <w:widowControl w:val="0"/>
        <w:tabs>
          <w:tab w:val="clear" w:pos="708"/>
          <w:tab w:val="right" w:leader="underscore" w:pos="8505"/>
        </w:tabs>
      </w:pPr>
      <w:r>
        <w:t>Этим курсом дополняется базовое образование в области механики. Знания, полученные в ходе изучения данной дисциплины, могут использоваться при выполнении курсовых (учебно-исследовательских) и выпускных квалификационных работ. Слушатели должны владеть знаниями математических дисциплин, изучаемых на первых трех курсах, в том числе «Уравнения математической физики».</w:t>
      </w:r>
    </w:p>
    <w:p w:rsidR="00346E7B" w:rsidRDefault="00346E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46E7B" w:rsidRPr="00AD0354" w:rsidRDefault="00BE72F7">
      <w:pPr>
        <w:numPr>
          <w:ilvl w:val="0"/>
          <w:numId w:val="4"/>
        </w:numPr>
        <w:tabs>
          <w:tab w:val="clear" w:pos="708"/>
        </w:tabs>
        <w:spacing w:after="0" w:line="240" w:lineRule="auto"/>
        <w:ind w:left="714" w:hanging="357"/>
        <w:rPr>
          <w:sz w:val="24"/>
          <w:szCs w:val="24"/>
        </w:rPr>
      </w:pPr>
      <w:r w:rsidRPr="00AD035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p w:rsidR="00346E7B" w:rsidRPr="00AD0354" w:rsidRDefault="00346E7B">
      <w:pPr>
        <w:tabs>
          <w:tab w:val="clear" w:pos="708"/>
          <w:tab w:val="left" w:pos="567"/>
        </w:tabs>
        <w:spacing w:line="240" w:lineRule="auto"/>
        <w:ind w:right="-569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2"/>
        <w:gridCol w:w="4693"/>
      </w:tblGrid>
      <w:tr w:rsidR="00346E7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tabs>
                <w:tab w:val="left" w:pos="-332"/>
              </w:tabs>
              <w:ind w:left="108"/>
            </w:pPr>
            <w:r w:rsidRPr="00AD0354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  <w:p w:rsidR="00346E7B" w:rsidRPr="00AD0354" w:rsidRDefault="00BE72F7">
            <w:pPr>
              <w:tabs>
                <w:tab w:val="left" w:pos="-332"/>
              </w:tabs>
              <w:spacing w:after="0" w:line="240" w:lineRule="auto"/>
              <w:ind w:left="108"/>
            </w:pPr>
            <w:r w:rsidRPr="00AD0354">
              <w:rPr>
                <w:rFonts w:ascii="Times New Roman" w:hAnsi="Times New Roman" w:cs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tabs>
                <w:tab w:val="left" w:pos="-54"/>
              </w:tabs>
              <w:ind w:left="56"/>
            </w:pPr>
            <w:r w:rsidRPr="00AD0354">
              <w:rPr>
                <w:rFonts w:ascii="Times New Roman" w:hAnsi="Times New Roman" w:cs="Times New Roman"/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346E7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tabs>
                <w:tab w:val="left" w:pos="822"/>
              </w:tabs>
              <w:ind w:left="822" w:hanging="793"/>
              <w:jc w:val="both"/>
            </w:pPr>
            <w:r w:rsidRPr="00AD0354">
              <w:rPr>
                <w:rFonts w:ascii="Times New Roman" w:hAnsi="Times New Roman" w:cs="Times New Roman"/>
                <w:i/>
              </w:rPr>
              <w:t>ОК-7</w:t>
            </w:r>
            <w:r w:rsidRPr="00AD0354">
              <w:rPr>
                <w:rFonts w:ascii="Times New Roman" w:hAnsi="Times New Roman" w:cs="Times New Roman"/>
                <w:color w:val="000000"/>
              </w:rPr>
              <w:t xml:space="preserve"> способность к самоорганизации и к самообразованию</w:t>
            </w:r>
            <w:r w:rsidRPr="00AD0354">
              <w:rPr>
                <w:rFonts w:ascii="Times New Roman" w:hAnsi="Times New Roman" w:cs="Times New Roman"/>
                <w:color w:val="000000"/>
              </w:rPr>
              <w:br/>
              <w:t>завершающий этап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  <w:i/>
              </w:rPr>
              <w:t>Уметь</w:t>
            </w:r>
            <w:r w:rsidRPr="00AD0354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AD0354">
              <w:rPr>
                <w:rFonts w:ascii="Times New Roman" w:hAnsi="Times New Roman" w:cs="Times New Roman"/>
              </w:rPr>
              <w:t>работать самостоятельно и в коллективе, формулировать результат; точно представить математические знания в устной форме;</w:t>
            </w:r>
          </w:p>
          <w:p w:rsidR="00346E7B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  <w:i/>
              </w:rPr>
              <w:t>Знать</w:t>
            </w:r>
            <w:r w:rsidRPr="00AD0354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AD0354">
              <w:rPr>
                <w:rFonts w:ascii="Times New Roman" w:hAnsi="Times New Roman" w:cs="Times New Roman"/>
              </w:rPr>
              <w:t>предметную область механики, математики и информатики</w:t>
            </w:r>
          </w:p>
          <w:p w:rsidR="00346E7B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  <w:i/>
              </w:rPr>
              <w:t>Владеть</w:t>
            </w:r>
            <w:r w:rsidRPr="00AD0354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AD0354">
              <w:rPr>
                <w:rFonts w:ascii="Times New Roman" w:hAnsi="Times New Roman" w:cs="Times New Roman"/>
              </w:rPr>
              <w:t>навыками самостоятельной учебно-исследовательской работы; способностью формулировать результат</w:t>
            </w:r>
          </w:p>
          <w:p w:rsidR="00346E7B" w:rsidRPr="00AD0354" w:rsidRDefault="00346E7B">
            <w:pPr>
              <w:tabs>
                <w:tab w:val="clear" w:pos="708"/>
              </w:tabs>
              <w:spacing w:after="0" w:line="240" w:lineRule="auto"/>
              <w:ind w:left="35"/>
              <w:rPr>
                <w:rFonts w:ascii="Times New Roman" w:hAnsi="Times New Roman" w:cs="Times New Roman"/>
                <w:i/>
                <w:color w:val="FF0000"/>
                <w:kern w:val="1"/>
              </w:rPr>
            </w:pPr>
          </w:p>
        </w:tc>
      </w:tr>
      <w:tr w:rsidR="00346E7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tabs>
                <w:tab w:val="left" w:pos="822"/>
              </w:tabs>
              <w:ind w:left="822" w:hanging="793"/>
            </w:pPr>
            <w:r w:rsidRPr="00AD0354">
              <w:rPr>
                <w:rFonts w:ascii="Times New Roman" w:hAnsi="Times New Roman" w:cs="Times New Roman"/>
                <w:i/>
              </w:rPr>
              <w:t xml:space="preserve">ОПК-1 </w:t>
            </w:r>
            <w:r w:rsidRPr="00AD0354">
              <w:rPr>
                <w:rFonts w:ascii="Times New Roman" w:hAnsi="Times New Roman" w:cs="Times New Roman"/>
              </w:rPr>
              <w:t xml:space="preserve">готовность использовать фундаментальные знания в области математического анализа, комплексного и </w:t>
            </w:r>
            <w:r w:rsidRPr="00AD0354">
              <w:rPr>
                <w:rFonts w:ascii="Times New Roman" w:hAnsi="Times New Roman" w:cs="Times New Roman"/>
              </w:rPr>
              <w:lastRenderedPageBreak/>
              <w:t>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  <w:r w:rsidRPr="00AD0354">
              <w:rPr>
                <w:rFonts w:ascii="Times New Roman" w:hAnsi="Times New Roman" w:cs="Times New Roman"/>
                <w:color w:val="000000"/>
              </w:rPr>
              <w:br/>
              <w:t>завершающий этап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  <w:i/>
              </w:rPr>
              <w:lastRenderedPageBreak/>
              <w:t>Уметь</w:t>
            </w:r>
            <w:r w:rsidRPr="00AD0354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AD0354">
              <w:rPr>
                <w:rFonts w:ascii="Times New Roman" w:hAnsi="Times New Roman" w:cs="Times New Roman"/>
              </w:rPr>
              <w:t>применять основные понятия и теоремы при решении задач механики, проводить их доказательства,</w:t>
            </w:r>
            <w:r w:rsidRPr="00AD0354">
              <w:rPr>
                <w:rFonts w:ascii="Times New Roman" w:hAnsi="Times New Roman" w:cs="Times New Roman"/>
                <w:i/>
              </w:rPr>
              <w:t xml:space="preserve"> </w:t>
            </w:r>
            <w:r w:rsidRPr="00AD0354">
              <w:rPr>
                <w:rFonts w:ascii="Times New Roman" w:hAnsi="Times New Roman" w:cs="Times New Roman"/>
                <w:kern w:val="1"/>
              </w:rPr>
              <w:t>реализовывать известные модели МСС</w:t>
            </w:r>
          </w:p>
          <w:p w:rsidR="00346E7B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 w:rsidRPr="00AD0354">
              <w:rPr>
                <w:rFonts w:ascii="Times New Roman" w:hAnsi="Times New Roman" w:cs="Times New Roman"/>
                <w:kern w:val="1"/>
              </w:rPr>
              <w:t xml:space="preserve"> разделы механики деформируемого твердого тела и смежных дисциплин, необходимые при реализации моделей МСС</w:t>
            </w:r>
            <w:r w:rsidRPr="00AD0354">
              <w:rPr>
                <w:rFonts w:ascii="Times New Roman" w:hAnsi="Times New Roman" w:cs="Times New Roman"/>
              </w:rPr>
              <w:t xml:space="preserve"> </w:t>
            </w:r>
          </w:p>
          <w:p w:rsidR="00346E7B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  <w:i/>
              </w:rPr>
              <w:t>Владеть</w:t>
            </w:r>
            <w:r w:rsidRPr="00AD0354">
              <w:rPr>
                <w:rFonts w:ascii="Times New Roman" w:hAnsi="Times New Roman" w:cs="Times New Roman"/>
                <w:kern w:val="1"/>
              </w:rPr>
              <w:t xml:space="preserve"> подходами, применяемыми при реализации математических моделей МСС, в том числе в междисциплинарных областях</w:t>
            </w:r>
            <w:r w:rsidRPr="00AD0354">
              <w:rPr>
                <w:color w:val="FF0000"/>
              </w:rPr>
              <w:t xml:space="preserve"> </w:t>
            </w:r>
          </w:p>
        </w:tc>
      </w:tr>
      <w:tr w:rsidR="00346E7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tabs>
                <w:tab w:val="left" w:pos="822"/>
              </w:tabs>
              <w:ind w:left="822" w:hanging="793"/>
            </w:pPr>
            <w:r w:rsidRPr="00AD0354">
              <w:rPr>
                <w:rFonts w:ascii="Times New Roman" w:hAnsi="Times New Roman" w:cs="Times New Roman"/>
                <w:i/>
              </w:rPr>
              <w:lastRenderedPageBreak/>
              <w:t>ПК-1</w:t>
            </w:r>
            <w:r w:rsidRPr="00AD0354">
              <w:rPr>
                <w:rFonts w:ascii="Times New Roman" w:hAnsi="Times New Roman" w:cs="Times New Roman"/>
                <w:color w:val="000000"/>
              </w:rPr>
              <w:t xml:space="preserve"> способностью к определению общих форм и закономерностей отдельной предметной области </w:t>
            </w:r>
            <w:r w:rsidRPr="00AD0354">
              <w:rPr>
                <w:rFonts w:ascii="Times New Roman" w:hAnsi="Times New Roman" w:cs="Times New Roman"/>
                <w:color w:val="000000"/>
              </w:rPr>
              <w:br/>
              <w:t>завершающий этап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</w:rPr>
              <w:t>Уметь</w:t>
            </w:r>
            <w:r w:rsidRPr="00AD0354">
              <w:rPr>
                <w:rFonts w:ascii="Times New Roman" w:hAnsi="Times New Roman" w:cs="Times New Roman"/>
                <w:kern w:val="1"/>
              </w:rPr>
              <w:t xml:space="preserve"> строить математические модели в различных областях естествознания, приводить их к необходимому виду, выбирать и реализовывать наиболее рациональный метод решения поставленной задачи</w:t>
            </w:r>
          </w:p>
          <w:p w:rsidR="00346E7B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</w:rPr>
              <w:t>Знать</w:t>
            </w:r>
            <w:r w:rsidRPr="00AD0354">
              <w:rPr>
                <w:rFonts w:ascii="Times New Roman" w:hAnsi="Times New Roman" w:cs="Times New Roman"/>
                <w:kern w:val="1"/>
              </w:rPr>
              <w:t>: основные понятия и утверждения, входящие в содержание дисциплины, материал, основные требования к математической модели</w:t>
            </w:r>
          </w:p>
          <w:p w:rsidR="00346E7B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</w:rPr>
              <w:t>Владеть современными знаниями о математических моделях и применять их в приложениях</w:t>
            </w:r>
          </w:p>
        </w:tc>
      </w:tr>
      <w:tr w:rsidR="00346E7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tabs>
                <w:tab w:val="left" w:pos="822"/>
              </w:tabs>
              <w:ind w:left="822" w:hanging="793"/>
            </w:pPr>
            <w:r w:rsidRPr="00AD0354">
              <w:rPr>
                <w:rFonts w:ascii="Times New Roman" w:hAnsi="Times New Roman" w:cs="Times New Roman"/>
                <w:i/>
              </w:rPr>
              <w:t xml:space="preserve">ПК-2 </w:t>
            </w:r>
            <w:r w:rsidRPr="00AD0354">
              <w:rPr>
                <w:rFonts w:ascii="Times New Roman" w:hAnsi="Times New Roman" w:cs="Times New Roman"/>
                <w:color w:val="000000"/>
              </w:rPr>
              <w:t xml:space="preserve">способностью математически корректно ставить естественнонаучные задачи, знание постановок классических задач математики </w:t>
            </w:r>
            <w:r w:rsidRPr="00AD0354">
              <w:rPr>
                <w:rFonts w:ascii="Times New Roman" w:hAnsi="Times New Roman" w:cs="Times New Roman"/>
                <w:color w:val="000000"/>
              </w:rPr>
              <w:br/>
              <w:t>завершающий этап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  <w:kern w:val="1"/>
              </w:rPr>
              <w:t>Уметь: применять классические модели СС для описания поведения реальных сред</w:t>
            </w:r>
          </w:p>
          <w:p w:rsidR="00346E7B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  <w:kern w:val="1"/>
              </w:rPr>
              <w:t>Знать: разделы теоретической механики и МСС, необходимые при рассмотрении моделей классических СС</w:t>
            </w:r>
          </w:p>
          <w:p w:rsidR="00346E7B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  <w:kern w:val="1"/>
              </w:rPr>
              <w:t>Владеть: подходами, применяемыми при разработке математических моделей классических СС</w:t>
            </w:r>
          </w:p>
        </w:tc>
      </w:tr>
    </w:tbl>
    <w:p w:rsidR="00346E7B" w:rsidRDefault="00346E7B">
      <w:pPr>
        <w:pStyle w:val="21"/>
        <w:widowControl w:val="0"/>
        <w:tabs>
          <w:tab w:val="clear" w:pos="708"/>
          <w:tab w:val="right" w:leader="underscore" w:pos="8505"/>
        </w:tabs>
        <w:rPr>
          <w:i/>
          <w:sz w:val="18"/>
          <w:szCs w:val="18"/>
        </w:rPr>
      </w:pPr>
    </w:p>
    <w:p w:rsidR="00346E7B" w:rsidRPr="00AD0354" w:rsidRDefault="00BE72F7">
      <w:pPr>
        <w:numPr>
          <w:ilvl w:val="0"/>
          <w:numId w:val="4"/>
        </w:numPr>
        <w:tabs>
          <w:tab w:val="clear" w:pos="708"/>
        </w:tabs>
        <w:spacing w:after="0"/>
        <w:rPr>
          <w:sz w:val="24"/>
          <w:szCs w:val="24"/>
        </w:rPr>
      </w:pPr>
      <w:r w:rsidRPr="00AD0354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p w:rsidR="00346E7B" w:rsidRDefault="00BE72F7">
      <w:pPr>
        <w:tabs>
          <w:tab w:val="clear" w:pos="708"/>
          <w:tab w:val="left" w:pos="426"/>
        </w:tabs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Объем дисциплины (модуля) составляет ___3___ зачетных единицы, всего 108 часов, из которых 45 часов составляет контактная работа обучающегося с преподавателем (22 часа занятия лекционного типа,  22 часа занятия семинарского типа (семинары, научно-практические занятия, лабораторные работы и т.п.), 1 час промежуточной аттестации), 63 часов составляет само</w:t>
      </w:r>
      <w:r>
        <w:t>стоятельная работа обучающегося.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71"/>
        <w:gridCol w:w="508"/>
        <w:gridCol w:w="366"/>
        <w:gridCol w:w="370"/>
        <w:gridCol w:w="366"/>
        <w:gridCol w:w="368"/>
        <w:gridCol w:w="378"/>
        <w:gridCol w:w="368"/>
        <w:gridCol w:w="368"/>
        <w:gridCol w:w="366"/>
        <w:gridCol w:w="368"/>
        <w:gridCol w:w="370"/>
        <w:gridCol w:w="358"/>
        <w:gridCol w:w="10"/>
        <w:gridCol w:w="366"/>
        <w:gridCol w:w="368"/>
        <w:gridCol w:w="374"/>
        <w:gridCol w:w="368"/>
        <w:gridCol w:w="366"/>
        <w:gridCol w:w="380"/>
        <w:gridCol w:w="542"/>
        <w:gridCol w:w="370"/>
        <w:gridCol w:w="342"/>
      </w:tblGrid>
      <w:tr w:rsidR="00346E7B">
        <w:trPr>
          <w:trHeight w:val="13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</w:pPr>
            <w:r w:rsidRPr="00AD0354">
              <w:rPr>
                <w:rFonts w:ascii="Times New Roman" w:hAnsi="Times New Roman" w:cs="Times New Roman"/>
                <w:b/>
              </w:rPr>
              <w:t xml:space="preserve">Наименование и краткое содержание разделов и тем дисциплины (модуля), </w:t>
            </w:r>
          </w:p>
          <w:p w:rsidR="00346E7B" w:rsidRPr="00AD0354" w:rsidRDefault="00346E7B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</w:pPr>
            <w:r w:rsidRPr="00AD0354">
              <w:rPr>
                <w:rFonts w:ascii="Times New Roman" w:hAnsi="Times New Roman" w:cs="Times New Roman"/>
                <w:b/>
              </w:rPr>
              <w:t>форма промежуточной аттестации по дис</w:t>
            </w:r>
            <w:r w:rsidRPr="00AD0354">
              <w:rPr>
                <w:rFonts w:ascii="Times New Roman" w:hAnsi="Times New Roman" w:cs="Times New Roman"/>
                <w:b/>
              </w:rPr>
              <w:lastRenderedPageBreak/>
              <w:t>циплине (модулю)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</w:pPr>
            <w:r w:rsidRPr="00AD0354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right="-110"/>
            </w:pPr>
            <w:r w:rsidRPr="00AD0354">
              <w:rPr>
                <w:rFonts w:ascii="Times New Roman" w:hAnsi="Times New Roman" w:cs="Times New Roman"/>
                <w:b/>
              </w:rPr>
              <w:t>(часы)</w:t>
            </w:r>
          </w:p>
        </w:tc>
        <w:tc>
          <w:tcPr>
            <w:tcW w:w="6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left="822" w:hanging="255"/>
              <w:jc w:val="center"/>
            </w:pPr>
            <w:r w:rsidRPr="00AD035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46E7B">
        <w:trPr>
          <w:trHeight w:val="791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spacing w:after="0" w:line="240" w:lineRule="auto"/>
              <w:ind w:left="117"/>
              <w:jc w:val="center"/>
            </w:pPr>
            <w:r w:rsidRPr="00AD0354">
              <w:rPr>
                <w:rFonts w:ascii="Times New Roman" w:hAnsi="Times New Roman" w:cs="Times New Roman"/>
                <w:b/>
              </w:rPr>
              <w:t>контактная работа (работа во взаимодействии с преподавателем), часы</w:t>
            </w:r>
            <w:r w:rsidRPr="00AD0354">
              <w:rPr>
                <w:rFonts w:ascii="Times New Roman" w:hAnsi="Times New Roman" w:cs="Times New Roman"/>
              </w:rPr>
              <w:t xml:space="preserve"> </w:t>
            </w:r>
          </w:p>
          <w:p w:rsidR="00346E7B" w:rsidRPr="00AD0354" w:rsidRDefault="00BE72F7">
            <w:pPr>
              <w:spacing w:after="0" w:line="240" w:lineRule="auto"/>
              <w:ind w:left="117"/>
              <w:jc w:val="center"/>
            </w:pPr>
            <w:r w:rsidRPr="00AD0354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left="113" w:right="-107"/>
            </w:pPr>
            <w:r w:rsidRPr="00AD0354">
              <w:rPr>
                <w:rFonts w:ascii="Times New Roman" w:hAnsi="Times New Roman" w:cs="Times New Roman"/>
                <w:b/>
              </w:rPr>
              <w:t>Самостоятельная работа обучающегося, часы</w:t>
            </w:r>
          </w:p>
          <w:p w:rsidR="00346E7B" w:rsidRPr="00AD0354" w:rsidRDefault="00346E7B">
            <w:pPr>
              <w:tabs>
                <w:tab w:val="left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6E7B">
        <w:trPr>
          <w:trHeight w:val="1611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2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46E7B" w:rsidRPr="00AD0354" w:rsidRDefault="00BE72F7">
            <w:pPr>
              <w:tabs>
                <w:tab w:val="left" w:pos="5396"/>
              </w:tabs>
              <w:spacing w:after="0" w:line="240" w:lineRule="auto"/>
              <w:ind w:right="-100"/>
              <w:jc w:val="both"/>
            </w:pPr>
            <w:r w:rsidRPr="00AD0354">
              <w:rPr>
                <w:rFonts w:ascii="Times New Roman" w:hAnsi="Times New Roman" w:cs="Times New Roman"/>
                <w:b/>
              </w:rPr>
              <w:t xml:space="preserve"> Занятия лекционного типа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46E7B" w:rsidRPr="00AD0354" w:rsidRDefault="00BE72F7">
            <w:pPr>
              <w:tabs>
                <w:tab w:val="left" w:pos="5396"/>
              </w:tabs>
              <w:spacing w:after="0" w:line="240" w:lineRule="auto"/>
              <w:ind w:right="-100"/>
              <w:jc w:val="both"/>
            </w:pPr>
            <w:r w:rsidRPr="00AD0354">
              <w:rPr>
                <w:rFonts w:ascii="Times New Roman" w:hAnsi="Times New Roman" w:cs="Times New Roman"/>
                <w:b/>
              </w:rPr>
              <w:t xml:space="preserve"> Занятия семинарского типа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46E7B" w:rsidRPr="00AD0354" w:rsidRDefault="00BE72F7">
            <w:pPr>
              <w:tabs>
                <w:tab w:val="left" w:pos="5396"/>
              </w:tabs>
              <w:spacing w:after="0" w:line="240" w:lineRule="auto"/>
              <w:ind w:right="-100"/>
              <w:jc w:val="both"/>
            </w:pPr>
            <w:r w:rsidRPr="00AD0354">
              <w:rPr>
                <w:rFonts w:ascii="Times New Roman" w:hAnsi="Times New Roman" w:cs="Times New Roman"/>
                <w:b/>
              </w:rPr>
              <w:t xml:space="preserve"> Занятия лабораторного типа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46E7B" w:rsidRPr="00AD0354" w:rsidRDefault="00346E7B">
            <w:pPr>
              <w:tabs>
                <w:tab w:val="left" w:pos="5396"/>
              </w:tabs>
              <w:snapToGrid w:val="0"/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right="-100"/>
            </w:pPr>
            <w:r w:rsidRPr="00AD0354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7B" w:rsidRPr="00AD0354" w:rsidRDefault="00346E7B">
            <w:pPr>
              <w:tabs>
                <w:tab w:val="left" w:pos="1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46E7B">
        <w:trPr>
          <w:cantSplit/>
          <w:trHeight w:val="1134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Вечерняя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extDirection w:val="btL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Вечерняя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extDirection w:val="btL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Вечерняя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extDirection w:val="btL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Вечерняя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extDirection w:val="btL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ind w:left="368" w:right="113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ind w:left="368" w:right="113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extDirection w:val="btL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ind w:left="368" w:right="113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Вечерняя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extDirection w:val="btL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Вечерняя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346E7B">
        <w:trPr>
          <w:trHeight w:val="20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tabs>
                <w:tab w:val="left" w:pos="0"/>
              </w:tabs>
              <w:spacing w:after="0" w:line="240" w:lineRule="auto"/>
              <w:ind w:firstLine="75"/>
              <w:jc w:val="both"/>
            </w:pPr>
            <w:r w:rsidRPr="00AD0354">
              <w:rPr>
                <w:rFonts w:ascii="Times New Roman" w:hAnsi="Times New Roman" w:cs="Times New Roman"/>
              </w:rPr>
              <w:lastRenderedPageBreak/>
              <w:t>Тема1. Сведения из теории линейных волн и аналитической механики распределенных систем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E7B">
        <w:trPr>
          <w:trHeight w:val="20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tabs>
                <w:tab w:val="left" w:pos="0"/>
              </w:tabs>
              <w:spacing w:after="0" w:line="240" w:lineRule="auto"/>
              <w:ind w:firstLine="75"/>
              <w:jc w:val="both"/>
            </w:pPr>
            <w:r w:rsidRPr="00AD0354">
              <w:rPr>
                <w:rFonts w:ascii="Times New Roman" w:hAnsi="Times New Roman" w:cs="Times New Roman"/>
              </w:rPr>
              <w:t>Тема 2 Распространение упругих волн в безграничной среде и ограниченных телах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E7B">
        <w:trPr>
          <w:trHeight w:val="20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tabs>
                <w:tab w:val="left" w:pos="0"/>
              </w:tabs>
              <w:spacing w:after="0" w:line="240" w:lineRule="auto"/>
              <w:ind w:firstLine="75"/>
              <w:jc w:val="both"/>
            </w:pPr>
            <w:r w:rsidRPr="00AD0354">
              <w:rPr>
                <w:rFonts w:ascii="Times New Roman" w:hAnsi="Times New Roman" w:cs="Times New Roman"/>
              </w:rPr>
              <w:t>Тема 3 Продольные, крутильные и изгибные волны в стержнях. Математические модели и дисперсионные свойства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1</w:t>
            </w:r>
          </w:p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E7B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tabs>
                <w:tab w:val="left" w:pos="0"/>
              </w:tabs>
              <w:spacing w:after="0" w:line="240" w:lineRule="auto"/>
              <w:jc w:val="both"/>
            </w:pPr>
            <w:r w:rsidRPr="00AD0354">
              <w:rPr>
                <w:rFonts w:ascii="Times New Roman" w:hAnsi="Times New Roman" w:cs="Times New Roman"/>
              </w:rPr>
              <w:t>Тема 4 Волны в вязкоупругих стержнях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1</w:t>
            </w:r>
          </w:p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E7B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tabs>
                <w:tab w:val="left" w:pos="0"/>
              </w:tabs>
              <w:spacing w:after="0" w:line="240" w:lineRule="auto"/>
              <w:jc w:val="both"/>
            </w:pPr>
            <w:r w:rsidRPr="00AD0354">
              <w:rPr>
                <w:rFonts w:ascii="Times New Roman" w:hAnsi="Times New Roman" w:cs="Times New Roman"/>
              </w:rPr>
              <w:t>Тема 5 Волновая динамика пластин и оболочек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E7B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tabs>
                <w:tab w:val="left" w:pos="0"/>
              </w:tabs>
              <w:spacing w:after="0" w:line="240" w:lineRule="auto"/>
              <w:jc w:val="both"/>
            </w:pPr>
            <w:r w:rsidRPr="00AD0354">
              <w:rPr>
                <w:rFonts w:ascii="Times New Roman" w:hAnsi="Times New Roman" w:cs="Times New Roman"/>
              </w:rPr>
              <w:t>В т.ч. текущий контроль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7B" w:rsidRPr="00AD0354" w:rsidRDefault="00346E7B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E7B">
        <w:tc>
          <w:tcPr>
            <w:tcW w:w="99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7B" w:rsidRPr="00AD0354" w:rsidRDefault="00346E7B">
            <w:pPr>
              <w:tabs>
                <w:tab w:val="left" w:pos="-2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E7B">
        <w:tc>
          <w:tcPr>
            <w:tcW w:w="99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 w:rsidRPr="00AD0354">
              <w:rPr>
                <w:rFonts w:ascii="Times New Roman" w:hAnsi="Times New Roman" w:cs="Times New Roman"/>
                <w:b/>
              </w:rPr>
              <w:t>Промежуточная аттестация - зачет</w:t>
            </w:r>
          </w:p>
        </w:tc>
      </w:tr>
    </w:tbl>
    <w:p w:rsidR="00346E7B" w:rsidRDefault="00BE72F7">
      <w:pPr>
        <w:keepNext/>
        <w:spacing w:before="120" w:after="12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346E7B" w:rsidRDefault="00BE72F7">
      <w:pPr>
        <w:numPr>
          <w:ilvl w:val="0"/>
          <w:numId w:val="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из теории линейных волн и аналитической механики распределенных систем: </w:t>
      </w:r>
      <w:r>
        <w:rPr>
          <w:rFonts w:ascii="Times New Roman" w:hAnsi="Times New Roman" w:cs="Times New Roman"/>
          <w:sz w:val="24"/>
          <w:szCs w:val="24"/>
        </w:rPr>
        <w:t>гармоническая волна, волна импульсной формы, волновой пакет; дисперсия волны (нормальная и аномальная); фазовая скорость; групповая скорость; формула Рэлея; вариационный принцип Гамильтона-Остроградского в динамике распределенных систем.</w:t>
      </w:r>
    </w:p>
    <w:p w:rsidR="00346E7B" w:rsidRDefault="00BE72F7">
      <w:pPr>
        <w:numPr>
          <w:ilvl w:val="0"/>
          <w:numId w:val="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Распространение упругих волн в безграничной среде и ограниченных телах</w:t>
      </w:r>
      <w:r>
        <w:rPr>
          <w:rFonts w:ascii="Times New Roman" w:hAnsi="Times New Roman" w:cs="Times New Roman"/>
          <w:sz w:val="24"/>
          <w:szCs w:val="24"/>
        </w:rPr>
        <w:t>: уравнения Ламе; волны дилатации и сдвига; отражение волн от свободной поверхности полупространства; поверхностные волны Рэлея; нормальные волны в упругом слое; уравнение переноса энергии.</w:t>
      </w:r>
    </w:p>
    <w:p w:rsidR="00346E7B" w:rsidRDefault="00BE72F7">
      <w:pPr>
        <w:numPr>
          <w:ilvl w:val="0"/>
          <w:numId w:val="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Продольные, крутильные и изгибные волны в стержнях. Математические модели и дисперсионные свойства</w:t>
      </w:r>
      <w:r>
        <w:rPr>
          <w:rFonts w:ascii="Times New Roman" w:hAnsi="Times New Roman" w:cs="Times New Roman"/>
          <w:sz w:val="24"/>
          <w:szCs w:val="24"/>
        </w:rPr>
        <w:t>: типы нормальных волн в стержнях; продольные волны: техническая теория Бернулли, уточненные теории Рэлея-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Бишопа, теория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-Германа; крутильные волны: технические теории Кулона и Сен-Венана, уточненные теории Тимошенко и Власова; изгибные волны: техническая теория Бернулли-Эйлера, уточненные теории Рэлея и Тимошенко.</w:t>
      </w:r>
    </w:p>
    <w:p w:rsidR="00346E7B" w:rsidRDefault="00BE72F7">
      <w:pPr>
        <w:numPr>
          <w:ilvl w:val="0"/>
          <w:numId w:val="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Волны в вязкоупругих стержнях</w:t>
      </w:r>
      <w:r>
        <w:rPr>
          <w:rFonts w:ascii="Times New Roman" w:hAnsi="Times New Roman" w:cs="Times New Roman"/>
          <w:sz w:val="24"/>
          <w:szCs w:val="24"/>
        </w:rPr>
        <w:t xml:space="preserve">: о внешнем, внутреннем и конструкционном трении; соотношения между напряжением, деформацией и временем деформации;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стержни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Фойхта</w:t>
      </w:r>
      <w:proofErr w:type="spellEnd"/>
      <w:r>
        <w:rPr>
          <w:rFonts w:ascii="Times New Roman" w:hAnsi="Times New Roman" w:cs="Times New Roman"/>
          <w:sz w:val="24"/>
          <w:szCs w:val="24"/>
        </w:rPr>
        <w:t>-Кельвина и Максвелла; внутреннее трение как результат рассеяния волн на случайных неоднородностях материала.</w:t>
      </w:r>
    </w:p>
    <w:p w:rsidR="00346E7B" w:rsidRDefault="00BE72F7">
      <w:pPr>
        <w:numPr>
          <w:ilvl w:val="0"/>
          <w:numId w:val="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Волновая динамика пластин и оболочек: </w:t>
      </w:r>
      <w:r>
        <w:rPr>
          <w:rFonts w:ascii="Times New Roman" w:hAnsi="Times New Roman" w:cs="Times New Roman"/>
          <w:sz w:val="24"/>
          <w:szCs w:val="24"/>
        </w:rPr>
        <w:t>основные гипотезы; математические модели; анализ дисперсионных и диссипативных свойств.</w:t>
      </w:r>
    </w:p>
    <w:p w:rsidR="00346E7B" w:rsidRDefault="00BE72F7">
      <w:pPr>
        <w:keepNext/>
        <w:spacing w:before="120" w:after="12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Содержание практических занятий</w:t>
      </w:r>
    </w:p>
    <w:p w:rsidR="00346E7B" w:rsidRDefault="00BE72F7">
      <w:pPr>
        <w:numPr>
          <w:ilvl w:val="0"/>
          <w:numId w:val="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из теории линейных волн и аналитической механики распределенных систем: </w:t>
      </w:r>
      <w:r>
        <w:rPr>
          <w:rFonts w:ascii="Times New Roman" w:hAnsi="Times New Roman" w:cs="Times New Roman"/>
          <w:sz w:val="24"/>
          <w:szCs w:val="24"/>
        </w:rPr>
        <w:t xml:space="preserve">получение уравнений динамики распределенных систем по известным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лагранжианам</w:t>
      </w:r>
      <w:proofErr w:type="spellEnd"/>
      <w:r>
        <w:rPr>
          <w:rFonts w:ascii="Times New Roman" w:hAnsi="Times New Roman" w:cs="Times New Roman"/>
          <w:sz w:val="24"/>
          <w:szCs w:val="24"/>
        </w:rPr>
        <w:t>; графическое определение фазовых и групповых скоростей.</w:t>
      </w:r>
    </w:p>
    <w:p w:rsidR="00346E7B" w:rsidRDefault="00BE72F7">
      <w:pPr>
        <w:numPr>
          <w:ilvl w:val="0"/>
          <w:numId w:val="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Распространение упругих волн в безграничной среде и ограниченных телах</w:t>
      </w:r>
      <w:r>
        <w:rPr>
          <w:rFonts w:ascii="Times New Roman" w:hAnsi="Times New Roman" w:cs="Times New Roman"/>
          <w:sz w:val="24"/>
          <w:szCs w:val="24"/>
        </w:rPr>
        <w:t>: вывод волновых уравнений из уравнения Ламе; вычисление средних плотностей потока энергии по известным значениям плотностей энергии и групповых скоростей; вычисление групповой скорости по известной фазовой скорости.</w:t>
      </w:r>
    </w:p>
    <w:p w:rsidR="00346E7B" w:rsidRDefault="00BE72F7">
      <w:pPr>
        <w:numPr>
          <w:ilvl w:val="0"/>
          <w:numId w:val="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Продольные, крутильные и изгибные волны в стержнях. Математические модели и дисперсионные свойства</w:t>
      </w:r>
      <w:r>
        <w:rPr>
          <w:rFonts w:ascii="Times New Roman" w:hAnsi="Times New Roman" w:cs="Times New Roman"/>
          <w:sz w:val="24"/>
          <w:szCs w:val="24"/>
        </w:rPr>
        <w:t>: определение закона дисперсии, фазовых и групповых скоростей продольных, крутильных и изгибных волн, распространяющихся в упругих стержнях.</w:t>
      </w:r>
    </w:p>
    <w:p w:rsidR="00346E7B" w:rsidRDefault="00BE72F7">
      <w:pPr>
        <w:numPr>
          <w:ilvl w:val="0"/>
          <w:numId w:val="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Волны в вязкоупругих стержнях</w:t>
      </w:r>
      <w:r>
        <w:rPr>
          <w:rFonts w:ascii="Times New Roman" w:hAnsi="Times New Roman" w:cs="Times New Roman"/>
          <w:sz w:val="24"/>
          <w:szCs w:val="24"/>
        </w:rPr>
        <w:t>: определение законов дисперсии и частотно-зависимого затухания волн, распространяющихся в вязкоупругих стержнях.</w:t>
      </w:r>
    </w:p>
    <w:p w:rsidR="00346E7B" w:rsidRDefault="00BE72F7">
      <w:pPr>
        <w:numPr>
          <w:ilvl w:val="0"/>
          <w:numId w:val="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Волновая динамика пластин и оболочек: </w:t>
      </w:r>
      <w:r>
        <w:rPr>
          <w:rFonts w:ascii="Times New Roman" w:hAnsi="Times New Roman" w:cs="Times New Roman"/>
          <w:sz w:val="24"/>
          <w:szCs w:val="24"/>
        </w:rPr>
        <w:t>анализ дисперсионных и диссипативных свойств волн, распространяющихся в пластинах и оболочках.</w:t>
      </w:r>
    </w:p>
    <w:p w:rsidR="00346E7B" w:rsidRDefault="00346E7B">
      <w:pPr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46E7B" w:rsidRPr="00AD0354" w:rsidRDefault="00BE72F7">
      <w:pPr>
        <w:numPr>
          <w:ilvl w:val="0"/>
          <w:numId w:val="4"/>
        </w:numPr>
        <w:tabs>
          <w:tab w:val="clear" w:pos="708"/>
        </w:tabs>
        <w:spacing w:after="0"/>
        <w:rPr>
          <w:sz w:val="24"/>
          <w:szCs w:val="24"/>
        </w:rPr>
      </w:pPr>
      <w:r w:rsidRPr="00AD0354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346E7B" w:rsidRDefault="00BE72F7">
      <w:pPr>
        <w:spacing w:after="0" w:line="240" w:lineRule="auto"/>
        <w:ind w:firstLine="709"/>
        <w:jc w:val="both"/>
      </w:pPr>
      <w:r>
        <w:rPr>
          <w:rStyle w:val="FontStyle50"/>
          <w:rFonts w:ascii="Times New Roman" w:hAnsi="Times New Roman" w:cs="Times New Roman"/>
          <w:sz w:val="24"/>
          <w:szCs w:val="24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>
        <w:rPr>
          <w:rFonts w:ascii="Times New Roman" w:hAnsi="Times New Roman" w:cs="Times New Roman"/>
          <w:bCs/>
          <w:sz w:val="24"/>
          <w:szCs w:val="24"/>
        </w:rPr>
        <w:t>Активные и интерактивные формы,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лекции, практические занятия, </w:t>
      </w:r>
      <w:r>
        <w:rPr>
          <w:rFonts w:ascii="Times New Roman" w:hAnsi="Times New Roman" w:cs="Times New Roman"/>
          <w:sz w:val="24"/>
          <w:szCs w:val="24"/>
        </w:rPr>
        <w:t>тематические контрольные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, экзамен. </w:t>
      </w:r>
      <w:r>
        <w:rPr>
          <w:rFonts w:ascii="Times New Roman" w:hAnsi="Times New Roman" w:cs="Times New Roman"/>
          <w:sz w:val="24"/>
          <w:szCs w:val="24"/>
        </w:rPr>
        <w:t>Из традиционных методов преподавания используется: рассказ по теме. Из активных и интерактивных методов преподавания используются различные методы обсуждения индивидуальных случаев, различных точек зрения на те или иные проблемы, дискуссии по спорным вопросам.</w:t>
      </w:r>
    </w:p>
    <w:p w:rsidR="00346E7B" w:rsidRDefault="00BE72F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В течение семестра студенты решают задачи, указанные преподавателем. Проводятся самостоятельные контрольные работы. </w:t>
      </w:r>
    </w:p>
    <w:p w:rsidR="00346E7B" w:rsidRDefault="00346E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46E7B" w:rsidRPr="00AD0354" w:rsidRDefault="00BE72F7">
      <w:pPr>
        <w:numPr>
          <w:ilvl w:val="0"/>
          <w:numId w:val="4"/>
        </w:numPr>
        <w:tabs>
          <w:tab w:val="clear" w:pos="708"/>
        </w:tabs>
        <w:spacing w:after="0"/>
        <w:rPr>
          <w:sz w:val="24"/>
          <w:szCs w:val="24"/>
        </w:rPr>
      </w:pPr>
      <w:r w:rsidRPr="00AD0354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 w:rsidR="00346E7B" w:rsidRDefault="00BE72F7">
      <w:pPr>
        <w:widowControl w:val="0"/>
        <w:tabs>
          <w:tab w:val="clear" w:pos="708"/>
          <w:tab w:val="left" w:pos="426"/>
        </w:tabs>
        <w:spacing w:after="0" w:line="240" w:lineRule="auto"/>
        <w:ind w:firstLine="709"/>
        <w:jc w:val="both"/>
      </w:pPr>
      <w:r>
        <w:rPr>
          <w:rStyle w:val="FontStyle50"/>
          <w:rFonts w:ascii="Times New Roman" w:hAnsi="Times New Roman" w:cs="Times New Roman"/>
          <w:sz w:val="24"/>
          <w:szCs w:val="24"/>
        </w:rPr>
        <w:t>В соответствии с рабочей программой и тематическим планом изучение дисциплины проходит в виде аудиторной и самостоятельной работы студентов.</w:t>
      </w:r>
    </w:p>
    <w:p w:rsidR="00346E7B" w:rsidRDefault="00BE72F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рамках дисциплины предусмотрены следующие виды самостоятельной работы </w:t>
      </w:r>
    </w:p>
    <w:p w:rsidR="00346E7B" w:rsidRDefault="00BE72F7">
      <w:pPr>
        <w:widowControl w:val="0"/>
        <w:numPr>
          <w:ilvl w:val="0"/>
          <w:numId w:val="5"/>
        </w:numPr>
        <w:tabs>
          <w:tab w:val="clear" w:pos="70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повторение пройденного на занятиях материала,</w:t>
      </w:r>
    </w:p>
    <w:p w:rsidR="00346E7B" w:rsidRDefault="00BE72F7">
      <w:pPr>
        <w:widowControl w:val="0"/>
        <w:numPr>
          <w:ilvl w:val="0"/>
          <w:numId w:val="5"/>
        </w:numPr>
        <w:tabs>
          <w:tab w:val="clear" w:pos="70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отдельных вопросов программы,</w:t>
      </w:r>
    </w:p>
    <w:p w:rsidR="00346E7B" w:rsidRDefault="00BE72F7">
      <w:pPr>
        <w:widowControl w:val="0"/>
        <w:numPr>
          <w:ilvl w:val="0"/>
          <w:numId w:val="5"/>
        </w:numPr>
        <w:tabs>
          <w:tab w:val="clear" w:pos="70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подготовка к практическим занятиям,</w:t>
      </w:r>
    </w:p>
    <w:p w:rsidR="00346E7B" w:rsidRDefault="00BE72F7">
      <w:pPr>
        <w:widowControl w:val="0"/>
        <w:numPr>
          <w:ilvl w:val="0"/>
          <w:numId w:val="5"/>
        </w:numPr>
        <w:tabs>
          <w:tab w:val="clear" w:pos="70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подготовка к текущему контролю успеваемости 1 (тестирование),</w:t>
      </w:r>
    </w:p>
    <w:p w:rsidR="00346E7B" w:rsidRDefault="00BE72F7">
      <w:pPr>
        <w:widowControl w:val="0"/>
        <w:numPr>
          <w:ilvl w:val="0"/>
          <w:numId w:val="5"/>
        </w:numPr>
        <w:tabs>
          <w:tab w:val="clear" w:pos="70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выполнение контрольной работы в виде тематической контрольной работы,</w:t>
      </w:r>
    </w:p>
    <w:p w:rsidR="00346E7B" w:rsidRDefault="00BE72F7">
      <w:pPr>
        <w:widowControl w:val="0"/>
        <w:numPr>
          <w:ilvl w:val="0"/>
          <w:numId w:val="5"/>
        </w:numPr>
        <w:tabs>
          <w:tab w:val="clear" w:pos="70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подготовка к текущему контролю успеваемости 2 (защита контрольной работы).</w:t>
      </w:r>
    </w:p>
    <w:p w:rsidR="00346E7B" w:rsidRDefault="00346E7B">
      <w:pPr>
        <w:spacing w:after="0"/>
        <w:ind w:left="329"/>
        <w:jc w:val="both"/>
        <w:rPr>
          <w:rFonts w:ascii="Times New Roman" w:hAnsi="Times New Roman" w:cs="Times New Roman"/>
          <w:sz w:val="24"/>
          <w:szCs w:val="24"/>
        </w:rPr>
      </w:pPr>
    </w:p>
    <w:p w:rsidR="00346E7B" w:rsidRDefault="00346E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:rsidR="00346E7B" w:rsidRDefault="00BE72F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Зачеты оцениваются по системе: не зачтено, зачтено. На практических занятиях контроль осуществляется при ответе у доски и при проверке домашних заданий.</w:t>
      </w:r>
    </w:p>
    <w:p w:rsidR="00346E7B" w:rsidRDefault="00BE72F7">
      <w:pPr>
        <w:widowControl w:val="0"/>
        <w:spacing w:after="0" w:line="240" w:lineRule="auto"/>
        <w:ind w:left="360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Примеры контрольных вопросов</w:t>
      </w:r>
    </w:p>
    <w:p w:rsidR="00346E7B" w:rsidRDefault="00BE72F7">
      <w:pPr>
        <w:widowControl w:val="0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Проверить правильность формулы Рэлея для струны, лежащей на упругом основании.</w:t>
      </w:r>
    </w:p>
    <w:p w:rsidR="00346E7B" w:rsidRDefault="00BE72F7">
      <w:pPr>
        <w:widowControl w:val="0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Проверить правильность формулы Рэлея для стержня, совершающего изгибные коле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бания.</w:t>
      </w:r>
    </w:p>
    <w:p w:rsidR="00346E7B" w:rsidRDefault="00BE72F7">
      <w:pPr>
        <w:widowControl w:val="0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Вывести волновое уравнение для волны дилатации из уравнения Ламе.</w:t>
      </w:r>
    </w:p>
    <w:p w:rsidR="00346E7B" w:rsidRDefault="00BE72F7">
      <w:pPr>
        <w:widowControl w:val="0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Вывести волновое уравнение для волны сдвига из уравнения Ламе.</w:t>
      </w:r>
    </w:p>
    <w:p w:rsidR="00346E7B" w:rsidRDefault="00BE72F7">
      <w:pPr>
        <w:widowControl w:val="0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Показать, что энергия изгибных колебаний стержня переносится с групповой скоростью.</w:t>
      </w:r>
    </w:p>
    <w:p w:rsidR="00346E7B" w:rsidRDefault="00BE72F7">
      <w:pPr>
        <w:widowControl w:val="0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Могут ли изгибные волны в стержне распространяться быстрее, чем продольные (ответ обосновать).</w:t>
      </w:r>
    </w:p>
    <w:p w:rsidR="00346E7B" w:rsidRDefault="00346E7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E7B" w:rsidRDefault="00BE72F7">
      <w:pPr>
        <w:numPr>
          <w:ilvl w:val="0"/>
          <w:numId w:val="4"/>
        </w:numPr>
        <w:tabs>
          <w:tab w:val="clear" w:pos="708"/>
        </w:tabs>
        <w:spacing w:after="0"/>
      </w:pPr>
      <w:r w:rsidRPr="00AD0354">
        <w:rPr>
          <w:rFonts w:ascii="Times New Roman" w:hAnsi="Times New Roman" w:cs="Times New Roman"/>
          <w:b/>
          <w:sz w:val="24"/>
          <w:szCs w:val="24"/>
        </w:rPr>
        <w:t>Фонд оценочных средств для промежуточной аттестации по дисциплине (модулю), включающий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346E7B" w:rsidRDefault="00BE72F7">
      <w:pPr>
        <w:pStyle w:val="a8"/>
        <w:numPr>
          <w:ilvl w:val="1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46E7B" w:rsidRDefault="00BE72F7">
      <w:pPr>
        <w:spacing w:after="12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направлена на развитие 5-и компетенций</w:t>
      </w:r>
    </w:p>
    <w:p w:rsidR="00346E7B" w:rsidRPr="00AD0354" w:rsidRDefault="00BE72F7">
      <w:pPr>
        <w:rPr>
          <w:rFonts w:ascii="Times New Roman" w:hAnsi="Times New Roman" w:cs="Times New Roman"/>
          <w:sz w:val="24"/>
          <w:szCs w:val="24"/>
        </w:rPr>
      </w:pPr>
      <w:r w:rsidRPr="00AD0354">
        <w:rPr>
          <w:rFonts w:ascii="Times New Roman" w:hAnsi="Times New Roman" w:cs="Times New Roman"/>
          <w:sz w:val="24"/>
          <w:szCs w:val="24"/>
        </w:rPr>
        <w:t xml:space="preserve">ОК-7 Способность к самоорганизации и к самообразованию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935"/>
        <w:gridCol w:w="1935"/>
        <w:gridCol w:w="1935"/>
        <w:gridCol w:w="1975"/>
      </w:tblGrid>
      <w:tr w:rsidR="00346E7B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Планируемые результаты обучения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*(показатели достижения заданного уровня освоения компетенций)</w:t>
            </w:r>
          </w:p>
        </w:tc>
        <w:tc>
          <w:tcPr>
            <w:tcW w:w="7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7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 xml:space="preserve">Критерии оценивания результатов обучения </w:t>
            </w:r>
          </w:p>
        </w:tc>
      </w:tr>
      <w:tr w:rsidR="00346E7B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E7B" w:rsidRDefault="00346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4</w:t>
            </w:r>
          </w:p>
        </w:tc>
      </w:tr>
      <w:tr w:rsidR="00346E7B">
        <w:trPr>
          <w:cantSplit/>
          <w:trHeight w:val="39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ЗНАТЬ: концепции механики, математики и информатики</w:t>
            </w:r>
            <w:r>
              <w:rPr>
                <w:rFonts w:ascii="Times New Roman" w:hAnsi="Times New Roman" w:cs="Times New Roman"/>
                <w:i/>
                <w:kern w:val="1"/>
                <w:sz w:val="20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Отсутствие знаний или фрагментарное знание концепций механики, математики и информатики</w:t>
            </w:r>
            <w:r>
              <w:rPr>
                <w:rFonts w:ascii="Times New Roman" w:hAnsi="Times New Roman" w:cs="Times New Roman"/>
                <w:i/>
                <w:kern w:val="1"/>
                <w:sz w:val="20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не систематическое знание концепций механики, математики и информатики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содержащее отдельные пробелы знание концепций механики, математики и информатики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Успешное и систематическое знание концепций механики, математики и информатики.</w:t>
            </w:r>
          </w:p>
        </w:tc>
      </w:tr>
      <w:tr w:rsidR="00346E7B">
        <w:trPr>
          <w:cantSplit/>
          <w:trHeight w:val="253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УМЕТЬ: Самостоятельно работать с учебной литературой по разным отраслям механики.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Отсутствие умений или частично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не систематически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содержащее отдельные пробелы умение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Сформированное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форме, осваивать новые подходы.</w:t>
            </w:r>
          </w:p>
        </w:tc>
      </w:tr>
      <w:tr w:rsidR="00346E7B">
        <w:trPr>
          <w:cantSplit/>
          <w:trHeight w:val="146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ВЛАДЕТЬ: навыками самостоятельной учебно-исследовательской работы; способностью формулировать результат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Отсутствие знаний или фрагментарные навыки учебной работы; формулировать результат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Общие, но не структурированные навыки учебной работы; формулировать результат.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Сформированные, но содержащие отдельные пробелы навыки учебной работы; формулировать результат.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Сформированные систематические навыки учебной работы; формулировать результат.</w:t>
            </w:r>
          </w:p>
        </w:tc>
      </w:tr>
    </w:tbl>
    <w:p w:rsidR="00346E7B" w:rsidRDefault="00346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E7B" w:rsidRPr="00AD0354" w:rsidRDefault="00BE72F7">
      <w:pPr>
        <w:spacing w:line="240" w:lineRule="auto"/>
        <w:ind w:right="-569"/>
        <w:jc w:val="both"/>
        <w:rPr>
          <w:sz w:val="24"/>
          <w:szCs w:val="24"/>
        </w:rPr>
      </w:pPr>
      <w:r w:rsidRPr="00AD0354">
        <w:rPr>
          <w:rFonts w:ascii="Times New Roman" w:hAnsi="Times New Roman" w:cs="Times New Roman"/>
          <w:color w:val="000000"/>
          <w:sz w:val="24"/>
          <w:szCs w:val="24"/>
        </w:rPr>
        <w:t>ОПК-1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935"/>
        <w:gridCol w:w="1935"/>
        <w:gridCol w:w="1935"/>
        <w:gridCol w:w="1975"/>
      </w:tblGrid>
      <w:tr w:rsidR="00346E7B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lastRenderedPageBreak/>
              <w:t>Планируемые результаты обучения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*(показатели достижения заданного уровня освоения компетенций)</w:t>
            </w:r>
          </w:p>
        </w:tc>
        <w:tc>
          <w:tcPr>
            <w:tcW w:w="7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7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 xml:space="preserve">Критерии оценивания результатов обучения </w:t>
            </w:r>
          </w:p>
        </w:tc>
      </w:tr>
      <w:tr w:rsidR="00346E7B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E7B" w:rsidRDefault="00346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4</w:t>
            </w:r>
          </w:p>
        </w:tc>
      </w:tr>
      <w:tr w:rsidR="00346E7B">
        <w:trPr>
          <w:cantSplit/>
          <w:trHeight w:val="39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разделы теоретической механики и смежных дисциплин, необходимые при реализации моделей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Отсутствие знаний или фрагментарное знание разделов теоретической механики и смежных дисциплин, необходимых при реализации моделей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не систематическое знание разделов теоретической механики, МСС и смежных дисциплин, необходимых при реализации моделей МСС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содержащее отдельные пробелы знание разделов теоретической механики, МСС и смежных дисциплин, необходимых при реализации моделей МСС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Успешное и систематическое применение положений специализированных разделов знание разделов теоретической механики,  МСС и смежных дисциплин, необходимых при реализации моделей МСС</w:t>
            </w:r>
          </w:p>
        </w:tc>
      </w:tr>
      <w:tr w:rsidR="00346E7B">
        <w:trPr>
          <w:cantSplit/>
          <w:trHeight w:val="157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УМЕТЬ: применять основные понятия и теоремы при решении задач механики, проводить их доказательства,</w:t>
            </w:r>
            <w:r>
              <w:rPr>
                <w:rFonts w:ascii="Times New Roman" w:hAnsi="Times New Roman" w:cs="Times New Roman"/>
                <w:i/>
                <w:kern w:val="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реализовывать известные модели МСС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Отсутствие умений или частично освоенное умение анализировать и использовать классические модели МСС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не систематически осуществляемое умение анализировать и использовать классические модели МСС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содержащее отдельные пробелы умение анализировать и использовать классические модели МСС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Сформированное умение анализировать и использовать классические модели МСС, делать самостоятельные выводы по их применению.</w:t>
            </w:r>
          </w:p>
        </w:tc>
      </w:tr>
      <w:tr w:rsidR="00346E7B">
        <w:trPr>
          <w:cantSplit/>
          <w:trHeight w:val="178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ВЛАДЕТЬ: подходами, применяемыми при реализации математических моделей МСС, в том числе в междисциплинарных областях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Отсутствие знаний или фрагментарные навыки владения подходами, применяемыми при реализации математических моделей МСС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Общие, но не структурированные навыки владения подходами, применяемыми при реализации математических моделей МСС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Сформированные, но содержащие отдельные пробелы навыки владения подходами, применяемыми при реализации математических моделей МСС.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Сформированные систематические навыки владения подходами, применяемыми при реализации математических моделей МСС, </w:t>
            </w:r>
          </w:p>
        </w:tc>
      </w:tr>
    </w:tbl>
    <w:p w:rsidR="00346E7B" w:rsidRDefault="00346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E7B" w:rsidRPr="00AD0354" w:rsidRDefault="00BE72F7">
      <w:pPr>
        <w:spacing w:line="240" w:lineRule="auto"/>
        <w:rPr>
          <w:sz w:val="24"/>
          <w:szCs w:val="24"/>
        </w:rPr>
      </w:pPr>
      <w:r w:rsidRPr="00AD0354">
        <w:rPr>
          <w:rFonts w:ascii="Times New Roman" w:hAnsi="Times New Roman" w:cs="Times New Roman"/>
          <w:sz w:val="24"/>
          <w:szCs w:val="24"/>
        </w:rPr>
        <w:t xml:space="preserve">ПК-1 Способность к определению общих форм и закономерностей отдельной предметной области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935"/>
        <w:gridCol w:w="1935"/>
        <w:gridCol w:w="1935"/>
        <w:gridCol w:w="1975"/>
      </w:tblGrid>
      <w:tr w:rsidR="00346E7B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Планируемые результаты обучения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*(показатели достижения заданного уровня освоения компетенций)</w:t>
            </w:r>
          </w:p>
        </w:tc>
        <w:tc>
          <w:tcPr>
            <w:tcW w:w="7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7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 xml:space="preserve">Критерии оценивания результатов обучения </w:t>
            </w:r>
          </w:p>
        </w:tc>
      </w:tr>
      <w:tr w:rsidR="00346E7B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E7B" w:rsidRDefault="00346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4</w:t>
            </w:r>
          </w:p>
        </w:tc>
      </w:tr>
      <w:tr w:rsidR="00346E7B">
        <w:trPr>
          <w:cantSplit/>
          <w:trHeight w:val="39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ЗНАТЬ: основные понятия и утверждения, входящие в содержание дисциплины, основные требования к математической модели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Отсутствие знаний или фрагментарное знание разделов механики 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не систематическое знание разделов механики СС.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содержащее отдельные пробелы знание разделов механики СС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Успешное и систематическое знание разделов механики СС, в том числе в междисциплинарных областях.</w:t>
            </w:r>
          </w:p>
        </w:tc>
      </w:tr>
      <w:tr w:rsidR="00346E7B">
        <w:trPr>
          <w:cantSplit/>
          <w:trHeight w:val="216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УМЕТЬ: строить классические математические модели, отражающие основные закономерности поведения реальных 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Отсутствие умений или частично освоенное умение строить классические математические модели, отражающие основные закономерности поведения реальных 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не систематически осуществляемое умение строить классические математические модели, отражающие основные закономерности поведения реальных 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содержащее отдельные пробелы умение строить классические математические модели, отражающие основные закономерности поведения реальных СС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Сформированное умение строить классические математические модели, отражающие основные закономерности поведения реальных СС</w:t>
            </w:r>
          </w:p>
        </w:tc>
      </w:tr>
      <w:tr w:rsidR="00346E7B">
        <w:trPr>
          <w:cantSplit/>
          <w:trHeight w:val="216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lastRenderedPageBreak/>
              <w:t>ВЛАДЕТЬ: современными знаниями о способах построения математических моделей и применять их в приложении к 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Отсутствие знаний или фрагментарные навыки владения математическими методами, применяемыми при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построение математических моделей классических 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Общие, но не структурированные навыки владения математическими методами, применяемыми при построение математических моделей классических 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Сформированные, но содержащие отдельные пробелы навыки владения математическими методами, применяемыми при построение математических моделей классических СС.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Сформированные систематические навыки владения математическими методами, применяемыми при построение математических моделей классических СС</w:t>
            </w:r>
          </w:p>
        </w:tc>
      </w:tr>
    </w:tbl>
    <w:p w:rsidR="00346E7B" w:rsidRDefault="00346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E7B" w:rsidRPr="00AD0354" w:rsidRDefault="00BE72F7">
      <w:pPr>
        <w:rPr>
          <w:rFonts w:ascii="Times New Roman" w:hAnsi="Times New Roman" w:cs="Times New Roman"/>
          <w:sz w:val="24"/>
          <w:szCs w:val="24"/>
        </w:rPr>
      </w:pPr>
      <w:r w:rsidRPr="00AD0354">
        <w:rPr>
          <w:rFonts w:ascii="Times New Roman" w:hAnsi="Times New Roman" w:cs="Times New Roman"/>
          <w:color w:val="000000"/>
          <w:sz w:val="24"/>
          <w:szCs w:val="24"/>
        </w:rPr>
        <w:t>ПК-2 Способностью математически корректно ставить естественнонаучные задачи, знание поста</w:t>
      </w:r>
      <w:r w:rsidRPr="00AD0354">
        <w:rPr>
          <w:rFonts w:ascii="Times New Roman" w:hAnsi="Times New Roman" w:cs="Times New Roman"/>
          <w:sz w:val="24"/>
          <w:szCs w:val="24"/>
        </w:rPr>
        <w:t>новок классических задач математики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935"/>
        <w:gridCol w:w="1935"/>
        <w:gridCol w:w="1935"/>
        <w:gridCol w:w="1975"/>
      </w:tblGrid>
      <w:tr w:rsidR="00346E7B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Планируемые результаты обучения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*(показатели достижения заданного уровня освоения компетенций)</w:t>
            </w:r>
          </w:p>
        </w:tc>
        <w:tc>
          <w:tcPr>
            <w:tcW w:w="7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7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 xml:space="preserve">Критерии оценивания результатов обучения </w:t>
            </w:r>
          </w:p>
        </w:tc>
      </w:tr>
      <w:tr w:rsidR="00346E7B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E7B" w:rsidRDefault="00346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E7B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4</w:t>
            </w:r>
          </w:p>
        </w:tc>
      </w:tr>
      <w:tr w:rsidR="00346E7B">
        <w:trPr>
          <w:cantSplit/>
          <w:trHeight w:val="39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kern w:val="1"/>
              </w:rPr>
              <w:t xml:space="preserve">разделы механики теоретической механики и МСС, необходимые при рассмотрении </w:t>
            </w:r>
            <w:r>
              <w:rPr>
                <w:rFonts w:ascii="Times New Roman" w:hAnsi="Times New Roman" w:cs="Times New Roman"/>
              </w:rPr>
              <w:t>волновых процессов в механических системах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Отсутствие знаний или фрагментарное знание разделов теоретической механики и МСС, необходимых при рассмотрении </w:t>
            </w:r>
            <w:r>
              <w:rPr>
                <w:rFonts w:ascii="Times New Roman" w:hAnsi="Times New Roman" w:cs="Times New Roman"/>
              </w:rPr>
              <w:t>волновых процессов в механических системах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В целом успешное, но не систематическое знание разделов теоретической механики и МСС, необходимых при рассмотрении </w:t>
            </w:r>
            <w:r>
              <w:rPr>
                <w:rFonts w:ascii="Times New Roman" w:hAnsi="Times New Roman" w:cs="Times New Roman"/>
              </w:rPr>
              <w:t>волновых процессов в механических системах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В целом успешное, но содержащее отдельные пробелы знание разделов теоретической механики и МСС, необходимых при рассмотрении </w:t>
            </w:r>
            <w:r>
              <w:rPr>
                <w:rFonts w:ascii="Times New Roman" w:hAnsi="Times New Roman" w:cs="Times New Roman"/>
              </w:rPr>
              <w:t>волновых процессов в механических системах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Успешное и систематическое применение знание разделов теоретической механики и МСС, необходимых при </w:t>
            </w:r>
            <w:r>
              <w:rPr>
                <w:rFonts w:ascii="Times New Roman" w:hAnsi="Times New Roman" w:cs="Times New Roman"/>
              </w:rPr>
              <w:t>волновых процессов в механических системах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в том числе в междисциплинарных областях.</w:t>
            </w:r>
          </w:p>
        </w:tc>
      </w:tr>
      <w:tr w:rsidR="00346E7B">
        <w:trPr>
          <w:cantSplit/>
          <w:trHeight w:val="196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УМЕТЬ: применять классические модели СС для описания поведения реальных сред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Отсутствие умений или частично освоенное умение применять </w:t>
            </w:r>
            <w:r>
              <w:rPr>
                <w:rFonts w:ascii="Times New Roman" w:hAnsi="Times New Roman" w:cs="Times New Roman"/>
              </w:rPr>
              <w:t>волновые процессы в механических системах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для описания поведения реальных сред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В целом успешное, но не систематически осуществляемое умение применять </w:t>
            </w:r>
            <w:r>
              <w:rPr>
                <w:rFonts w:ascii="Times New Roman" w:hAnsi="Times New Roman" w:cs="Times New Roman"/>
              </w:rPr>
              <w:t>волновые процессы в механических системах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для описания поведения реальных сред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В целом успешное, но содержащее отдельные пробелы умение применять </w:t>
            </w:r>
            <w:r>
              <w:rPr>
                <w:rFonts w:ascii="Times New Roman" w:hAnsi="Times New Roman" w:cs="Times New Roman"/>
              </w:rPr>
              <w:t>волновые процессы в механических системах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для описания поведения реальных сред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Сформированное умение применять </w:t>
            </w:r>
            <w:r>
              <w:rPr>
                <w:rFonts w:ascii="Times New Roman" w:hAnsi="Times New Roman" w:cs="Times New Roman"/>
              </w:rPr>
              <w:t>волновые процессы в механических системах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для описания поведения реальных сред</w:t>
            </w:r>
          </w:p>
        </w:tc>
      </w:tr>
      <w:tr w:rsidR="00346E7B">
        <w:trPr>
          <w:cantSplit/>
          <w:trHeight w:val="2381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ВЛАДЕТЬ: подходами, применяемыми при разработке математических моделей классических 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Отсутствие знаний или фрагментарные навыки владения подходами, применяемыми при разработке математических моделей </w:t>
            </w:r>
            <w:r>
              <w:rPr>
                <w:rFonts w:ascii="Times New Roman" w:hAnsi="Times New Roman" w:cs="Times New Roman"/>
              </w:rPr>
              <w:t>волновых процессов в механических системах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Общие, но не структурированные навыки владения подходами, применяемыми при разработке математических моделей </w:t>
            </w:r>
            <w:r>
              <w:rPr>
                <w:rFonts w:ascii="Times New Roman" w:hAnsi="Times New Roman" w:cs="Times New Roman"/>
              </w:rPr>
              <w:t>волновых процессов в механических системах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Сформированные, но содержащие отдельные пробелы навыки владения специальными подходами, применяемыми при разработке математических моделей </w:t>
            </w:r>
            <w:r>
              <w:rPr>
                <w:rFonts w:ascii="Times New Roman" w:hAnsi="Times New Roman" w:cs="Times New Roman"/>
              </w:rPr>
              <w:t>волновых процессов в механических системах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6E7B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Сформированные систематические навыки владения специальными методами, подходами применяемыми при разработке математических моделей </w:t>
            </w:r>
            <w:r>
              <w:rPr>
                <w:rFonts w:ascii="Times New Roman" w:hAnsi="Times New Roman" w:cs="Times New Roman"/>
              </w:rPr>
              <w:t>волновых процессов в механических системах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, в том числе в смежных областях.</w:t>
            </w:r>
          </w:p>
        </w:tc>
      </w:tr>
    </w:tbl>
    <w:p w:rsidR="00346E7B" w:rsidRDefault="00346E7B">
      <w:pPr>
        <w:ind w:left="724"/>
        <w:rPr>
          <w:rFonts w:ascii="Times New Roman" w:hAnsi="Times New Roman" w:cs="Times New Roman"/>
          <w:color w:val="000000"/>
          <w:sz w:val="24"/>
          <w:szCs w:val="24"/>
        </w:rPr>
      </w:pPr>
    </w:p>
    <w:p w:rsidR="00346E7B" w:rsidRDefault="00BE72F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освоения данной дисциплины обучающийся должен:</w:t>
      </w:r>
    </w:p>
    <w:p w:rsidR="00346E7B" w:rsidRDefault="00BE72F7">
      <w:pPr>
        <w:pStyle w:val="22"/>
        <w:tabs>
          <w:tab w:val="clear" w:pos="708"/>
        </w:tabs>
        <w:ind w:left="357" w:hanging="357"/>
        <w:jc w:val="both"/>
      </w:pPr>
      <w:r>
        <w:rPr>
          <w:i/>
          <w:sz w:val="24"/>
        </w:rPr>
        <w:t>Знать</w:t>
      </w:r>
      <w:r>
        <w:rPr>
          <w:sz w:val="24"/>
        </w:rPr>
        <w:t>: основные понятия и математические модели теории распространения волн и механических колебаний упругих тел; подходы (аналитические и численные) к решению задач линейно упругих колебаний различных элементов конструкций.</w:t>
      </w:r>
    </w:p>
    <w:p w:rsidR="00346E7B" w:rsidRDefault="00BE72F7">
      <w:pPr>
        <w:pStyle w:val="22"/>
        <w:tabs>
          <w:tab w:val="clear" w:pos="708"/>
        </w:tabs>
        <w:ind w:left="357" w:hanging="357"/>
        <w:jc w:val="both"/>
      </w:pPr>
      <w:r>
        <w:rPr>
          <w:i/>
          <w:sz w:val="24"/>
        </w:rPr>
        <w:lastRenderedPageBreak/>
        <w:t>Уметь</w:t>
      </w:r>
      <w:r>
        <w:rPr>
          <w:sz w:val="24"/>
        </w:rPr>
        <w:t>: адекватно подойти к проблеме моделирования рассматриваемого физического явления, сформулировать математическую модель и постановку задачи в рамках механики сплошной среды, провести анализ уравнений и построение решения, применить полученные знания для решения актуальных практических задач.</w:t>
      </w:r>
    </w:p>
    <w:p w:rsidR="00346E7B" w:rsidRDefault="00BE72F7">
      <w:pPr>
        <w:widowControl w:val="0"/>
        <w:tabs>
          <w:tab w:val="clear" w:pos="708"/>
          <w:tab w:val="left" w:pos="3011"/>
          <w:tab w:val="right" w:leader="underscore" w:pos="10665"/>
        </w:tabs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>: методами механики сплошной среды.</w:t>
      </w:r>
    </w:p>
    <w:p w:rsidR="00346E7B" w:rsidRDefault="00346E7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E7B" w:rsidRDefault="00BE72F7">
      <w:pPr>
        <w:pStyle w:val="a8"/>
        <w:numPr>
          <w:ilvl w:val="1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Описание шкал оценивания. Используется традиционная форм аттестации - </w:t>
      </w:r>
      <w:r>
        <w:rPr>
          <w:rFonts w:ascii="Times New Roman" w:hAnsi="Times New Roman" w:cs="Times New Roman"/>
          <w:b/>
          <w:sz w:val="24"/>
          <w:szCs w:val="24"/>
        </w:rPr>
        <w:t>зачет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4"/>
        <w:gridCol w:w="4817"/>
      </w:tblGrid>
      <w:tr w:rsidR="00346E7B"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spacing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Шкала оценок в соответствии со стандартом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spacing w:line="240" w:lineRule="auto"/>
            </w:pPr>
            <w:r w:rsidRPr="00AD0354">
              <w:rPr>
                <w:rFonts w:ascii="Times New Roman" w:hAnsi="Times New Roman" w:cs="Times New Roman"/>
              </w:rPr>
              <w:t>Описание оценки</w:t>
            </w:r>
          </w:p>
        </w:tc>
      </w:tr>
      <w:tr w:rsidR="00346E7B">
        <w:trPr>
          <w:trHeight w:val="91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spacing w:line="240" w:lineRule="auto"/>
            </w:pPr>
            <w:r w:rsidRPr="00AD0354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spacing w:line="240" w:lineRule="auto"/>
            </w:pPr>
            <w:r w:rsidRPr="00AD0354">
              <w:rPr>
                <w:rFonts w:ascii="Times New Roman" w:hAnsi="Times New Roman" w:cs="Times New Roman"/>
              </w:rPr>
              <w:t xml:space="preserve">Студент самостоятельно решает </w:t>
            </w:r>
            <w:r w:rsidRPr="00AD0354">
              <w:rPr>
                <w:rFonts w:ascii="Times New Roman" w:hAnsi="Times New Roman" w:cs="Times New Roman"/>
                <w:spacing w:val="-1"/>
              </w:rPr>
              <w:t xml:space="preserve">задачу, </w:t>
            </w:r>
            <w:r w:rsidRPr="00AD0354">
              <w:rPr>
                <w:rFonts w:ascii="Times New Roman" w:hAnsi="Times New Roman" w:cs="Times New Roman"/>
                <w:spacing w:val="1"/>
              </w:rPr>
              <w:t>показывает хороший уро</w:t>
            </w:r>
            <w:r w:rsidRPr="00AD0354">
              <w:rPr>
                <w:rFonts w:ascii="Times New Roman" w:hAnsi="Times New Roman" w:cs="Times New Roman"/>
              </w:rPr>
              <w:t>вень знания вопросов билета</w:t>
            </w:r>
          </w:p>
        </w:tc>
      </w:tr>
      <w:tr w:rsidR="00346E7B">
        <w:trPr>
          <w:trHeight w:val="84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spacing w:line="240" w:lineRule="auto"/>
            </w:pPr>
            <w:r w:rsidRPr="00AD0354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7B" w:rsidRPr="00AD0354" w:rsidRDefault="00BE72F7">
            <w:pPr>
              <w:spacing w:line="240" w:lineRule="auto"/>
            </w:pPr>
            <w:r w:rsidRPr="00AD0354">
              <w:rPr>
                <w:rFonts w:ascii="Times New Roman" w:hAnsi="Times New Roman" w:cs="Times New Roman"/>
              </w:rPr>
              <w:t xml:space="preserve">Студент показывает неудовлетворительное знание </w:t>
            </w:r>
            <w:r w:rsidRPr="00AD0354">
              <w:rPr>
                <w:rFonts w:ascii="Times New Roman" w:hAnsi="Times New Roman" w:cs="Times New Roman"/>
                <w:spacing w:val="-1"/>
              </w:rPr>
              <w:t xml:space="preserve">вопросов билета, </w:t>
            </w:r>
            <w:r w:rsidRPr="00AD0354">
              <w:rPr>
                <w:rFonts w:ascii="Times New Roman" w:hAnsi="Times New Roman" w:cs="Times New Roman"/>
              </w:rPr>
              <w:t xml:space="preserve">основ </w:t>
            </w:r>
            <w:r w:rsidRPr="00AD0354">
              <w:rPr>
                <w:rFonts w:ascii="Times New Roman" w:hAnsi="Times New Roman" w:cs="Times New Roman"/>
                <w:spacing w:val="-1"/>
              </w:rPr>
              <w:t xml:space="preserve">курса и базовых понятий. </w:t>
            </w:r>
          </w:p>
        </w:tc>
      </w:tr>
    </w:tbl>
    <w:p w:rsidR="00346E7B" w:rsidRDefault="00346E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E7B" w:rsidRDefault="00BE72F7">
      <w:pPr>
        <w:pStyle w:val="a8"/>
        <w:numPr>
          <w:ilvl w:val="1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Критерии и процедуры оценивания результатов обучения по дисциплине (модулю), характеризующих этапы формирования компетенций (если дисциплина (модуль) завершает освоение какой-то компетенции, то критерии и процедуры оценивания формируются под итоговый контроль освоения данной компетенции). </w:t>
      </w:r>
    </w:p>
    <w:p w:rsidR="00346E7B" w:rsidRDefault="00BE72F7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jc w:val="both"/>
      </w:pPr>
      <w:r>
        <w:rPr>
          <w:rFonts w:ascii="Times New Roman" w:hAnsi="Times New Roman" w:cs="Times New Roman"/>
          <w:sz w:val="24"/>
          <w:szCs w:val="24"/>
        </w:rPr>
        <w:t>Для оценивания результатов обучения в виде знаний используются следующие процедуры и технологии:</w:t>
      </w:r>
    </w:p>
    <w:p w:rsidR="00346E7B" w:rsidRDefault="00BE72F7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jc w:val="both"/>
      </w:pPr>
      <w:r>
        <w:rPr>
          <w:rFonts w:ascii="Times New Roman" w:hAnsi="Times New Roman" w:cs="Times New Roman"/>
          <w:sz w:val="24"/>
          <w:szCs w:val="24"/>
        </w:rPr>
        <w:t>- индивидуальное собеседование,</w:t>
      </w:r>
    </w:p>
    <w:p w:rsidR="00346E7B" w:rsidRDefault="00BE72F7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jc w:val="both"/>
      </w:pPr>
      <w:r>
        <w:rPr>
          <w:rFonts w:ascii="Times New Roman" w:hAnsi="Times New Roman" w:cs="Times New Roman"/>
          <w:sz w:val="24"/>
          <w:szCs w:val="24"/>
        </w:rPr>
        <w:t>- письменные ответы на вопросы.</w:t>
      </w:r>
    </w:p>
    <w:p w:rsidR="00346E7B" w:rsidRDefault="00BE72F7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jc w:val="both"/>
      </w:pPr>
      <w:r>
        <w:rPr>
          <w:rFonts w:ascii="Times New Roman" w:hAnsi="Times New Roman" w:cs="Times New Roman"/>
          <w:sz w:val="24"/>
          <w:szCs w:val="24"/>
        </w:rPr>
        <w:t>Для оценивания результатов обучения в виде умений и владений используются следующие процедуры и технологии:</w:t>
      </w:r>
    </w:p>
    <w:p w:rsidR="00346E7B" w:rsidRDefault="00BE72F7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 </w:t>
      </w:r>
    </w:p>
    <w:p w:rsidR="00346E7B" w:rsidRDefault="00BE72F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Типы практических контрольных заданий:</w:t>
      </w:r>
    </w:p>
    <w:p w:rsidR="00346E7B" w:rsidRDefault="00BE72F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задания на установление правильной последовательности, взаимосвязанности действий, выяснения влияния различных факторов на результаты выполнения задания; </w:t>
      </w:r>
    </w:p>
    <w:p w:rsidR="00346E7B" w:rsidRDefault="00BE72F7">
      <w:pPr>
        <w:pStyle w:val="a8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6.4.Типовые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компетенции. </w:t>
      </w:r>
    </w:p>
    <w:p w:rsidR="00346E7B" w:rsidRDefault="00BE72F7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1.Вывод уравнений динамики распределенных систем по известным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лагранжианам</w:t>
      </w:r>
      <w:proofErr w:type="spellEnd"/>
      <w:r>
        <w:rPr>
          <w:rFonts w:ascii="Times New Roman" w:hAnsi="Times New Roman" w:cs="Times New Roman"/>
          <w:sz w:val="24"/>
          <w:szCs w:val="24"/>
        </w:rPr>
        <w:t>; графическое</w:t>
      </w:r>
    </w:p>
    <w:p w:rsidR="00346E7B" w:rsidRDefault="00BE72F7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Определение фазовых и групповых скоростей.</w:t>
      </w:r>
    </w:p>
    <w:p w:rsidR="00346E7B" w:rsidRDefault="00BE72F7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3.Вывод волновых уравнений из уравнения Ламе; </w:t>
      </w:r>
    </w:p>
    <w:p w:rsidR="00346E7B" w:rsidRDefault="00BE72F7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4.Нахождение средних плотностей потока энергии по известным значениям плотностей энергии и групповых скоростей;</w:t>
      </w:r>
    </w:p>
    <w:p w:rsidR="00346E7B" w:rsidRDefault="00BE72F7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5. Определение групповой скорости по известной фазовой скорости.</w:t>
      </w:r>
    </w:p>
    <w:p w:rsidR="00346E7B" w:rsidRDefault="00BE72F7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 Определение закона дисперсии, фазовых и групповых скоростей продольных, крутильных и изгибных волн, распространяющихся в упругих стержнях.</w:t>
      </w:r>
    </w:p>
    <w:p w:rsidR="00346E7B" w:rsidRDefault="00BE72F7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7.Нахождение законов дисперсии и частотно-зависимого затухания волн, распространяющихся в вязкоупругих стержнях.</w:t>
      </w:r>
    </w:p>
    <w:p w:rsidR="00346E7B" w:rsidRDefault="00BE72F7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8.Дисперсионные и диссипативные свойства волн, распространяющихся в пластинах и оболочках.</w:t>
      </w:r>
    </w:p>
    <w:p w:rsidR="00346E7B" w:rsidRDefault="00346E7B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346E7B" w:rsidRDefault="00346E7B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346E7B" w:rsidRDefault="00BE72F7">
      <w:pPr>
        <w:pStyle w:val="a8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6.5.Методические материалы, определяющие процедуры оценивания. </w:t>
      </w:r>
    </w:p>
    <w:p w:rsidR="00346E7B" w:rsidRDefault="00BE72F7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346E7B" w:rsidRDefault="00346E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E7B" w:rsidRDefault="00BE72F7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346E7B" w:rsidRDefault="00346E7B">
      <w:pPr>
        <w:rPr>
          <w:rFonts w:ascii="Times New Roman" w:hAnsi="Times New Roman" w:cs="Times New Roman"/>
          <w:b/>
          <w:sz w:val="28"/>
          <w:szCs w:val="24"/>
        </w:rPr>
      </w:pPr>
    </w:p>
    <w:p w:rsidR="00346E7B" w:rsidRPr="00AD0354" w:rsidRDefault="00BE72F7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7. </w:t>
      </w:r>
      <w:r w:rsidRPr="00AD0354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 дисциплины (модуля) </w:t>
      </w:r>
    </w:p>
    <w:p w:rsidR="00346E7B" w:rsidRDefault="00BE72F7">
      <w:pPr>
        <w:spacing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:rsidR="00346E7B" w:rsidRDefault="00BE72F7">
      <w:pPr>
        <w:pStyle w:val="10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Виноградова М. Б., Руденко О. В., Сухоруков А. П.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- Теория волн: [учеб. пособие для физ. специальностей ун-тов]. - М.: Наука, Гл. ред. физ.-мат. лит., 1979. - 383 с. – </w:t>
      </w:r>
      <w:r>
        <w:rPr>
          <w:rFonts w:ascii="Times New Roman" w:hAnsi="Times New Roman" w:cs="Times New Roman"/>
          <w:b/>
          <w:sz w:val="24"/>
          <w:szCs w:val="24"/>
        </w:rPr>
        <w:t>44экз.</w:t>
      </w:r>
    </w:p>
    <w:p w:rsidR="00346E7B" w:rsidRDefault="00BE72F7">
      <w:pPr>
        <w:pStyle w:val="10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Рабинович М.И.,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Трубецков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 Введение в теорию колебаний и волн. М.: Наука, 1984. 432 с. – 18экз.</w:t>
      </w:r>
    </w:p>
    <w:p w:rsidR="00346E7B" w:rsidRDefault="00BE72F7">
      <w:pPr>
        <w:pStyle w:val="10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Ерофеев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Волны в стержнях. Дисперсия. Диссипация. Нелинейность.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>
        <w:rPr>
          <w:rFonts w:ascii="Times New Roman" w:hAnsi="Times New Roman" w:cs="Times New Roman"/>
          <w:sz w:val="24"/>
          <w:szCs w:val="24"/>
        </w:rPr>
        <w:t>. 2002. 208 с. – 3экз.</w:t>
      </w:r>
    </w:p>
    <w:p w:rsidR="00346E7B" w:rsidRDefault="0034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E7B" w:rsidRDefault="00BE72F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б) дополнительная литература: </w:t>
      </w:r>
    </w:p>
    <w:p w:rsidR="00346E7B" w:rsidRDefault="00BE72F7">
      <w:pPr>
        <w:pStyle w:val="10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Артоболевскиий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Бобровницкий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Ю.И., Генкин М.Д. Введение в акустическую динамику машин. М.: Наука, 1979. 295 с. – 1экз</w:t>
      </w:r>
    </w:p>
    <w:p w:rsidR="00346E7B" w:rsidRDefault="00BE72F7">
      <w:pPr>
        <w:pStyle w:val="10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Весницкий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Е., Уткин Г. 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Волновые процессы в одномерных механических системах с движущимися вдоль них объектами: учеб. пособие. - Н. Новгород: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Нижегор</w:t>
      </w:r>
      <w:proofErr w:type="spellEnd"/>
      <w:r>
        <w:rPr>
          <w:rFonts w:ascii="Times New Roman" w:hAnsi="Times New Roman" w:cs="Times New Roman"/>
          <w:sz w:val="24"/>
          <w:szCs w:val="24"/>
        </w:rPr>
        <w:t>. ун-та, 1998. - 75 с. – </w:t>
      </w:r>
      <w:r>
        <w:rPr>
          <w:rFonts w:ascii="Times New Roman" w:hAnsi="Times New Roman" w:cs="Times New Roman"/>
          <w:b/>
          <w:sz w:val="24"/>
          <w:szCs w:val="24"/>
        </w:rPr>
        <w:t>1экз</w:t>
      </w:r>
    </w:p>
    <w:p w:rsidR="00346E7B" w:rsidRDefault="00BE72F7">
      <w:pPr>
        <w:pStyle w:val="10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Гринченко В.Т., Мелешко В.В. Гармонические колебания и волны в упругих телах. Киев: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думка, 1981. 283 с. . – 1экз.</w:t>
      </w:r>
    </w:p>
    <w:p w:rsidR="00346E7B" w:rsidRDefault="00BE72F7">
      <w:pPr>
        <w:pStyle w:val="10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Исакович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Общая акустика. М.: Наука, 1973. 496 с. – 1экз.</w:t>
      </w:r>
    </w:p>
    <w:p w:rsidR="00346E7B" w:rsidRDefault="00BE72F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в) программное обеспечение и интернет-ресурсы: не требуются</w:t>
      </w:r>
    </w:p>
    <w:p w:rsidR="00346E7B" w:rsidRDefault="0034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E7B" w:rsidRPr="00AD0354" w:rsidRDefault="00BE72F7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8. </w:t>
      </w:r>
      <w:r w:rsidRPr="00AD035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дисциплины (модуля) </w:t>
      </w:r>
    </w:p>
    <w:p w:rsidR="00346E7B" w:rsidRDefault="00BE72F7">
      <w:pPr>
        <w:tabs>
          <w:tab w:val="right" w:leader="underscore" w:pos="8505"/>
        </w:tabs>
        <w:spacing w:line="240" w:lineRule="auto"/>
        <w:ind w:firstLine="770"/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</w:t>
      </w:r>
    </w:p>
    <w:p w:rsidR="00AD0354" w:rsidRDefault="00AD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0354" w:rsidRDefault="00AD0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E7B" w:rsidRDefault="00BE72F7">
      <w:pPr>
        <w:jc w:val="both"/>
      </w:pPr>
      <w:r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ВО с учетом рекомендаций ОПОП ВО по направлению 01.03.01 «Математика».</w:t>
      </w:r>
    </w:p>
    <w:p w:rsidR="00346E7B" w:rsidRDefault="00BE72F7">
      <w:pPr>
        <w:tabs>
          <w:tab w:val="left" w:pos="7513"/>
        </w:tabs>
      </w:pPr>
      <w:r>
        <w:rPr>
          <w:rFonts w:ascii="Times New Roman" w:hAnsi="Times New Roman" w:cs="Times New Roman"/>
          <w:sz w:val="24"/>
          <w:szCs w:val="24"/>
        </w:rPr>
        <w:t xml:space="preserve">Автор(ы) д.ф.-м.н., профессор </w:t>
      </w:r>
      <w:r>
        <w:rPr>
          <w:rFonts w:ascii="Times New Roman" w:hAnsi="Times New Roman" w:cs="Times New Roman"/>
          <w:sz w:val="24"/>
          <w:szCs w:val="24"/>
        </w:rPr>
        <w:tab/>
        <w:t xml:space="preserve"> В.И.Ерофеев </w:t>
      </w:r>
    </w:p>
    <w:p w:rsidR="00346E7B" w:rsidRDefault="00BE72F7">
      <w:r>
        <w:rPr>
          <w:rFonts w:ascii="Times New Roman" w:hAnsi="Times New Roman" w:cs="Times New Roman"/>
          <w:sz w:val="24"/>
          <w:szCs w:val="24"/>
        </w:rPr>
        <w:t>Рецензент (ы) ________________________</w:t>
      </w:r>
    </w:p>
    <w:p w:rsidR="00346E7B" w:rsidRDefault="00BE72F7">
      <w:pPr>
        <w:tabs>
          <w:tab w:val="left" w:pos="7480"/>
        </w:tabs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ТКиЭМ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д.ф.-м.н., профессор </w:t>
      </w:r>
      <w:r>
        <w:rPr>
          <w:rFonts w:ascii="Times New Roman" w:hAnsi="Times New Roman" w:cs="Times New Roman"/>
          <w:sz w:val="24"/>
          <w:szCs w:val="24"/>
        </w:rPr>
        <w:tab/>
        <w:t>Л.А. Игумнов</w:t>
      </w:r>
    </w:p>
    <w:p w:rsidR="00346E7B" w:rsidRDefault="00BE72F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Программа одобрена на заседании методической комиссии института информационных технологий, математики и механики </w:t>
      </w:r>
    </w:p>
    <w:p w:rsidR="00BE72F7" w:rsidRDefault="00BE72F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от ___________ года, протокол № _______</w:t>
      </w:r>
    </w:p>
    <w:sectPr w:rsidR="00BE72F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  <w:i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right"/>
      <w:pPr>
        <w:tabs>
          <w:tab w:val="num" w:pos="198"/>
        </w:tabs>
        <w:ind w:left="142" w:firstLine="284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D0354"/>
    <w:rsid w:val="00346E7B"/>
    <w:rsid w:val="00474389"/>
    <w:rsid w:val="008D0400"/>
    <w:rsid w:val="00AD0354"/>
    <w:rsid w:val="00B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D1D8CE"/>
  <w15:docId w15:val="{F6B9C62E-6358-40ED-8336-7D270547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08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1z1">
    <w:name w:val="WW8Num1z1"/>
    <w:rPr>
      <w:rFonts w:hint="default"/>
      <w:i w:val="0"/>
    </w:rPr>
  </w:style>
  <w:style w:type="character" w:customStyle="1" w:styleId="WW8Num2z0">
    <w:name w:val="WW8Num2z0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2z1">
    <w:name w:val="WW8Num2z1"/>
    <w:rPr>
      <w:rFonts w:hint="default"/>
      <w:i w:val="0"/>
    </w:rPr>
  </w:style>
  <w:style w:type="character" w:customStyle="1" w:styleId="WW8Num3z0">
    <w:name w:val="WW8Num3z0"/>
    <w:rPr>
      <w:rFonts w:ascii="Times New Roman" w:hAnsi="Times New Roman" w:cs="Times New Roman"/>
      <w:bCs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b/>
      <w:color w:val="auto"/>
      <w:sz w:val="28"/>
      <w:szCs w:val="24"/>
    </w:rPr>
  </w:style>
  <w:style w:type="character" w:customStyle="1" w:styleId="WW8Num5z1">
    <w:name w:val="WW8Num5z1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  <w:sz w:val="24"/>
      <w:szCs w:val="24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Cs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hint="default"/>
      <w:i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rFonts w:cs="Times New Roman"/>
      <w:b/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/>
      <w:color w:val="auto"/>
      <w:sz w:val="28"/>
      <w:szCs w:val="24"/>
    </w:rPr>
  </w:style>
  <w:style w:type="character" w:customStyle="1" w:styleId="WW8Num14z1">
    <w:name w:val="WW8Num14z1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4"/>
      <w:szCs w:val="24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  <w:rPr>
      <w:rFonts w:hint="default"/>
      <w:i w:val="0"/>
    </w:rPr>
  </w:style>
  <w:style w:type="character" w:customStyle="1" w:styleId="WW8Num21z0">
    <w:name w:val="WW8Num21z0"/>
    <w:rPr>
      <w:rFonts w:hint="default"/>
      <w:b/>
      <w:color w:val="auto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Calibri" w:hAnsi="Calibri" w:cs="Calibri"/>
      <w:sz w:val="24"/>
    </w:rPr>
  </w:style>
  <w:style w:type="character" w:customStyle="1" w:styleId="FontStyle50">
    <w:name w:val="Font Style50"/>
    <w:rPr>
      <w:rFonts w:ascii="Cambria" w:hAnsi="Cambria" w:cs="Cambria"/>
      <w:sz w:val="20"/>
      <w:szCs w:val="20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tabs>
        <w:tab w:val="clear" w:pos="708"/>
      </w:tabs>
      <w:spacing w:after="0" w:line="360" w:lineRule="auto"/>
      <w:jc w:val="both"/>
    </w:pPr>
    <w:rPr>
      <w:sz w:val="24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Normal (Web)"/>
    <w:basedOn w:val="a"/>
    <w:pPr>
      <w:tabs>
        <w:tab w:val="clear" w:pos="708"/>
        <w:tab w:val="left" w:pos="643"/>
      </w:tabs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FR2">
    <w:name w:val="FR2"/>
    <w:pPr>
      <w:widowControl w:val="0"/>
      <w:tabs>
        <w:tab w:val="left" w:pos="708"/>
      </w:tabs>
      <w:suppressAutoHyphens/>
      <w:snapToGrid w:val="0"/>
      <w:spacing w:line="420" w:lineRule="auto"/>
      <w:ind w:firstLine="760"/>
    </w:pPr>
    <w:rPr>
      <w:sz w:val="28"/>
      <w:lang w:eastAsia="zh-CN"/>
    </w:rPr>
  </w:style>
  <w:style w:type="paragraph" w:customStyle="1" w:styleId="10">
    <w:name w:val="Текст1"/>
    <w:basedOn w:val="a"/>
    <w:pPr>
      <w:tabs>
        <w:tab w:val="clear" w:pos="708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qFormat/>
    <w:pPr>
      <w:tabs>
        <w:tab w:val="clear" w:pos="708"/>
      </w:tabs>
      <w:spacing w:after="0"/>
      <w:ind w:left="720"/>
      <w:contextualSpacing/>
      <w:jc w:val="both"/>
    </w:pPr>
    <w:rPr>
      <w:rFonts w:eastAsia="Calibri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Ерофеев В.И.</dc:creator>
  <cp:lastModifiedBy>Пользователь Windows</cp:lastModifiedBy>
  <cp:revision>4</cp:revision>
  <cp:lastPrinted>2013-10-02T08:16:00Z</cp:lastPrinted>
  <dcterms:created xsi:type="dcterms:W3CDTF">2018-01-26T22:52:00Z</dcterms:created>
  <dcterms:modified xsi:type="dcterms:W3CDTF">2021-03-22T15:12:00Z</dcterms:modified>
</cp:coreProperties>
</file>