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EB3D13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EB3D13">
        <w:rPr>
          <w:rFonts w:ascii="Times New Roman" w:hAnsi="Times New Roman"/>
          <w:sz w:val="24"/>
          <w:szCs w:val="24"/>
        </w:rPr>
        <w:t xml:space="preserve">НАУКИ  И ВЫСШЕГО </w:t>
      </w:r>
      <w:r w:rsidRPr="00EB3D13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B3D13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«</w:t>
      </w:r>
      <w:r w:rsidR="00B05939" w:rsidRPr="00EB3D13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EB3D13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B3D13" w:rsidRPr="00EB3D13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B3D13">
              <w:rPr>
                <w:rFonts w:ascii="Times New Roman" w:eastAsia="Calibri" w:hAnsi="Times New Roman"/>
              </w:rPr>
              <w:t>Ф</w:t>
            </w:r>
            <w:r w:rsidR="00D13DBD" w:rsidRPr="00EB3D13">
              <w:rPr>
                <w:rFonts w:ascii="Times New Roman" w:eastAsia="Calibri" w:hAnsi="Times New Roman"/>
              </w:rPr>
              <w:t>акультет ф</w:t>
            </w:r>
            <w:r w:rsidRPr="00EB3D13">
              <w:rPr>
                <w:rFonts w:ascii="Times New Roman" w:eastAsia="Calibri" w:hAnsi="Times New Roman"/>
              </w:rPr>
              <w:t>изической культуры и спорта</w:t>
            </w:r>
          </w:p>
        </w:tc>
      </w:tr>
    </w:tbl>
    <w:p w:rsidR="00FA3935" w:rsidRPr="00EB3D13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EB3D13" w:rsidRPr="00EB3D13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EB3D13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EB3D13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EB3D13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EB3D13" w:rsidRDefault="00515CED" w:rsidP="00026CE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Дек</w:t>
      </w:r>
      <w:r w:rsidR="000A6626" w:rsidRPr="00EB3D13">
        <w:rPr>
          <w:rFonts w:ascii="Times New Roman" w:hAnsi="Times New Roman"/>
          <w:sz w:val="24"/>
          <w:szCs w:val="24"/>
        </w:rPr>
        <w:t>ан факультета</w:t>
      </w:r>
      <w:r w:rsidR="00D13DBD" w:rsidRPr="00EB3D13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EB3D13" w:rsidRDefault="00D13DBD" w:rsidP="00026CE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B3D13">
        <w:rPr>
          <w:rFonts w:ascii="Times New Roman" w:hAnsi="Times New Roman"/>
          <w:sz w:val="24"/>
          <w:szCs w:val="24"/>
        </w:rPr>
        <w:t>____________________Е.А.Орлова</w:t>
      </w:r>
      <w:proofErr w:type="spellEnd"/>
    </w:p>
    <w:p w:rsidR="00026CE7" w:rsidRPr="00026CE7" w:rsidRDefault="00233D89" w:rsidP="00026CE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026CE7" w:rsidRPr="00026CE7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EB3D13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EB3D13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EB3D13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EB3D13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B3D13" w:rsidRPr="00EB3D13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0A6626" w:rsidP="001746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B3D1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Теория </w:t>
            </w:r>
            <w:r w:rsidR="00174680" w:rsidRPr="00EB3D13">
              <w:rPr>
                <w:rFonts w:ascii="Times New Roman" w:eastAsia="Calibri" w:hAnsi="Times New Roman"/>
                <w:b/>
                <w:sz w:val="24"/>
                <w:szCs w:val="24"/>
              </w:rPr>
              <w:t>спорта</w:t>
            </w:r>
          </w:p>
        </w:tc>
      </w:tr>
    </w:tbl>
    <w:p w:rsidR="00FA3935" w:rsidRPr="00EB3D13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EB3D13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EB3D13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B3D13" w:rsidRPr="00EB3D13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B3D13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EB3D13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(</w:t>
      </w:r>
      <w:proofErr w:type="spellStart"/>
      <w:r w:rsidRPr="00EB3D13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EB3D13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EB3D13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EB3D13">
        <w:rPr>
          <w:rFonts w:ascii="Times New Roman" w:hAnsi="Times New Roman"/>
          <w:sz w:val="24"/>
          <w:szCs w:val="24"/>
        </w:rPr>
        <w:t>)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B3D13" w:rsidRPr="00EB3D13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D13"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EB3D13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EB3D13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EB3D13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B3D13" w:rsidRPr="00EB3D13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D13DBD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D13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EB3D13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EB3D13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B3D13" w:rsidRPr="00EB3D13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B3D13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B3D13"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EB3D13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B3D13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EB3D13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EB3D13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EB3D13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EB3D13" w:rsidRDefault="00233D89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</w:t>
      </w:r>
      <w:r w:rsidR="009B6DC1" w:rsidRPr="00EB3D13">
        <w:rPr>
          <w:rFonts w:ascii="Times New Roman" w:hAnsi="Times New Roman"/>
          <w:sz w:val="24"/>
          <w:szCs w:val="24"/>
        </w:rPr>
        <w:t>г</w:t>
      </w:r>
      <w:r w:rsidR="00F64CB8" w:rsidRPr="00EB3D13">
        <w:rPr>
          <w:rFonts w:ascii="Times New Roman" w:hAnsi="Times New Roman"/>
          <w:sz w:val="24"/>
          <w:szCs w:val="24"/>
        </w:rPr>
        <w:t>од</w:t>
      </w:r>
    </w:p>
    <w:p w:rsidR="00007E0A" w:rsidRPr="00EB3D13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EB3D13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EB3D13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EB3D13">
        <w:rPr>
          <w:rFonts w:ascii="Times New Roman" w:hAnsi="Times New Roman"/>
          <w:sz w:val="18"/>
          <w:szCs w:val="18"/>
        </w:rPr>
        <w:br w:type="page"/>
      </w:r>
      <w:r w:rsidR="00901C10" w:rsidRPr="00EB3D13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EB3D13" w:rsidRPr="00EB3D13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B3D13" w:rsidRDefault="00D13DBD" w:rsidP="00D13DBD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>-202</w:t>
            </w:r>
            <w:r w:rsidRPr="00EB3D13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694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B3D13" w:rsidRDefault="00D13DBD" w:rsidP="00D13DBD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>-202</w:t>
            </w:r>
            <w:r w:rsidRPr="00EB3D13">
              <w:rPr>
                <w:rFonts w:ascii="Times New Roman" w:hAnsi="Times New Roman"/>
                <w:sz w:val="20"/>
                <w:szCs w:val="20"/>
              </w:rPr>
              <w:t>3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694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B3D13" w:rsidRDefault="00901C10" w:rsidP="00333445"/>
        </w:tc>
      </w:tr>
      <w:tr w:rsidR="00EB3D13" w:rsidRPr="00EB3D13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B3D13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/>
        </w:tc>
        <w:tc>
          <w:tcPr>
            <w:tcW w:w="771" w:type="dxa"/>
          </w:tcPr>
          <w:p w:rsidR="00901C10" w:rsidRPr="00EB3D13" w:rsidRDefault="00901C10" w:rsidP="00333445"/>
        </w:tc>
        <w:tc>
          <w:tcPr>
            <w:tcW w:w="1013" w:type="dxa"/>
          </w:tcPr>
          <w:p w:rsidR="00901C10" w:rsidRPr="00EB3D13" w:rsidRDefault="00901C10" w:rsidP="00333445"/>
        </w:tc>
      </w:tr>
      <w:tr w:rsidR="00EB3D13" w:rsidRPr="00EB3D13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B3D13" w:rsidRDefault="00D13DBD" w:rsidP="00D13DBD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>-202</w:t>
            </w:r>
            <w:r w:rsidRPr="00EB3D13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EB3D13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B3D13" w:rsidRPr="00EB3D13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B3D13" w:rsidRPr="00EB3D13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</w:tr>
      <w:tr w:rsidR="00EB3D13" w:rsidRPr="00EB3D13" w:rsidTr="00333445">
        <w:trPr>
          <w:trHeight w:hRule="exact" w:val="694"/>
        </w:trPr>
        <w:tc>
          <w:tcPr>
            <w:tcW w:w="2405" w:type="dxa"/>
          </w:tcPr>
          <w:p w:rsidR="00901C10" w:rsidRPr="00EB3D13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EB3D13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EB3D13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B3D13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B3D13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233D89" w:rsidRPr="00EB3D13" w:rsidRDefault="00233D89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B3D13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EB3D13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4B76EF" w:rsidRPr="00EB3D13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EB3D13">
        <w:rPr>
          <w:rFonts w:ascii="Times New Roman" w:hAnsi="Times New Roman"/>
          <w:sz w:val="24"/>
          <w:szCs w:val="24"/>
        </w:rPr>
        <w:t>относится к части</w:t>
      </w:r>
      <w:r w:rsidR="00FC6EC8" w:rsidRPr="00EB3D13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EB3D13">
        <w:rPr>
          <w:rFonts w:ascii="Times New Roman" w:hAnsi="Times New Roman"/>
          <w:sz w:val="24"/>
          <w:szCs w:val="24"/>
        </w:rPr>
        <w:t>отношений Б</w:t>
      </w:r>
      <w:r w:rsidR="00174680" w:rsidRPr="00EB3D13">
        <w:rPr>
          <w:rFonts w:ascii="Times New Roman" w:hAnsi="Times New Roman"/>
          <w:sz w:val="24"/>
          <w:szCs w:val="24"/>
        </w:rPr>
        <w:t>1. В.14</w:t>
      </w:r>
      <w:r w:rsidR="00286C54" w:rsidRPr="00EB3D13">
        <w:rPr>
          <w:rFonts w:ascii="Times New Roman" w:hAnsi="Times New Roman"/>
          <w:i/>
          <w:sz w:val="24"/>
          <w:szCs w:val="24"/>
        </w:rPr>
        <w:t>.</w:t>
      </w:r>
      <w:r w:rsidR="00286C54" w:rsidRPr="00EB3D13">
        <w:rPr>
          <w:rFonts w:ascii="Times New Roman" w:hAnsi="Times New Roman"/>
          <w:sz w:val="24"/>
          <w:szCs w:val="24"/>
        </w:rPr>
        <w:t xml:space="preserve"> Итоговой формой контроля результатов освоения курса является экзамен.  </w:t>
      </w:r>
    </w:p>
    <w:p w:rsidR="00901C10" w:rsidRPr="00EB3D13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B3D13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EB3D13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EB3D13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EB3D13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2"/>
        <w:gridCol w:w="3260"/>
        <w:gridCol w:w="3260"/>
        <w:gridCol w:w="1673"/>
      </w:tblGrid>
      <w:tr w:rsidR="00EB3D13" w:rsidRPr="00EB3D13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B3D13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B3D13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 w:rsidRPr="00EB3D13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B3D13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B3D13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EB3D13" w:rsidRPr="00EB3D13" w:rsidTr="00EC6DAB">
        <w:trPr>
          <w:trHeight w:val="867"/>
        </w:trPr>
        <w:tc>
          <w:tcPr>
            <w:tcW w:w="1872" w:type="dxa"/>
            <w:vMerge/>
          </w:tcPr>
          <w:p w:rsidR="00B26C74" w:rsidRPr="00EB3D13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B3D13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B3D13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B3D13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B3D13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EB3D13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3D13" w:rsidRPr="00EB3D13" w:rsidTr="00EC6DAB">
        <w:trPr>
          <w:trHeight w:val="523"/>
        </w:trPr>
        <w:tc>
          <w:tcPr>
            <w:tcW w:w="1872" w:type="dxa"/>
          </w:tcPr>
          <w:p w:rsidR="002C78FC" w:rsidRPr="00EB3D13" w:rsidRDefault="00174680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>ПК-12</w:t>
            </w:r>
          </w:p>
          <w:p w:rsidR="002C78FC" w:rsidRPr="00EB3D13" w:rsidRDefault="00174680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>Способен проводить анализ организации тренировочного и образовательного процессов и делать обоснованные предложения по еѐ совершенствованию</w:t>
            </w:r>
          </w:p>
        </w:tc>
        <w:tc>
          <w:tcPr>
            <w:tcW w:w="3260" w:type="dxa"/>
          </w:tcPr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>ПК-12.1. Знает:</w:t>
            </w:r>
          </w:p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>-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 xml:space="preserve">ПК-12.2. Умеет: </w:t>
            </w:r>
          </w:p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>-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>ПК-12.3. Имеет навыки:</w:t>
            </w:r>
          </w:p>
          <w:p w:rsidR="008E1FEC" w:rsidRPr="008E1FEC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 xml:space="preserve">- разработки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2C78FC" w:rsidRPr="00EB3D13" w:rsidRDefault="008E1FEC" w:rsidP="008E1F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E1FEC">
              <w:rPr>
                <w:rFonts w:ascii="Times New Roman" w:hAnsi="Times New Roman"/>
                <w:sz w:val="20"/>
                <w:szCs w:val="2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3260" w:type="dxa"/>
          </w:tcPr>
          <w:p w:rsidR="00EC6DAB" w:rsidRPr="00EB3D13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 xml:space="preserve">Знать: </w:t>
            </w:r>
          </w:p>
          <w:p w:rsidR="002C78FC" w:rsidRPr="00EB3D13" w:rsidRDefault="00EC6DAB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-</w:t>
            </w:r>
            <w:r w:rsidR="00AE33B1" w:rsidRPr="00EB3D13">
              <w:rPr>
                <w:rFonts w:ascii="Times New Roman" w:hAnsi="Times New Roman"/>
                <w:sz w:val="20"/>
                <w:szCs w:val="20"/>
              </w:rPr>
              <w:t xml:space="preserve"> основные способы планирования содержания, порядка построения и ожидаемых результатов в системе спортивной подготовки.</w:t>
            </w:r>
          </w:p>
          <w:p w:rsidR="00EC6DAB" w:rsidRPr="00EB3D13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2C78FC" w:rsidRPr="00EB3D13" w:rsidRDefault="00EC6DAB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AE33B1" w:rsidRPr="00EB3D13">
              <w:rPr>
                <w:rFonts w:ascii="Times New Roman" w:eastAsia="Calibri" w:hAnsi="Times New Roman"/>
                <w:sz w:val="20"/>
                <w:szCs w:val="20"/>
              </w:rPr>
              <w:t>управлять и контролировать систему спортивной подготовки спортсменов.</w:t>
            </w:r>
          </w:p>
          <w:p w:rsidR="00EC6DAB" w:rsidRPr="00EB3D13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AE33B1" w:rsidRPr="00EB3D13" w:rsidRDefault="00EC6DAB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110EC4" w:rsidRPr="00EB3D13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="00AE33B1" w:rsidRPr="00EB3D13">
              <w:rPr>
                <w:rFonts w:ascii="Times New Roman" w:hAnsi="Times New Roman"/>
                <w:sz w:val="20"/>
                <w:szCs w:val="20"/>
              </w:rPr>
              <w:t>анализа организации тренировочного и образовательного процессов;</w:t>
            </w:r>
          </w:p>
          <w:p w:rsidR="00AE33B1" w:rsidRPr="00EB3D13" w:rsidRDefault="00AE33B1" w:rsidP="00AE33B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- навыками обоснования предложений по повышению эффективности тренировочного процесса.</w:t>
            </w:r>
          </w:p>
          <w:p w:rsidR="00912A79" w:rsidRPr="00EB3D13" w:rsidRDefault="00912A79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12A79" w:rsidRPr="00EB3D13" w:rsidRDefault="00912A79" w:rsidP="00912A7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EB3D13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3D13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EB3D13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B3D13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EB3D13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proofErr w:type="spellStart"/>
            <w:r w:rsidRPr="00EB3D13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EB3D1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3C0479" w:rsidRPr="00EB3D13" w:rsidRDefault="003C0479" w:rsidP="001D64EC">
      <w:pPr>
        <w:pStyle w:val="a4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B26C74" w:rsidRPr="00EB3D13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56CF" w:rsidRPr="00EB3D13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EB3D13">
        <w:rPr>
          <w:b/>
        </w:rPr>
        <w:t>3.</w:t>
      </w:r>
      <w:r w:rsidR="00F64CB8" w:rsidRPr="00EB3D13">
        <w:rPr>
          <w:b/>
        </w:rPr>
        <w:t xml:space="preserve">Структура и содержание дисциплины </w:t>
      </w:r>
    </w:p>
    <w:p w:rsidR="00066E4A" w:rsidRPr="00EB3D13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EB3D13"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очная форма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обучения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 xml:space="preserve">заочная 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форма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обучения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  <w:u w:val="single"/>
              </w:rPr>
              <w:t>4</w:t>
            </w:r>
            <w:r w:rsidRPr="00EB3D13">
              <w:rPr>
                <w:b/>
              </w:rPr>
              <w:t xml:space="preserve"> ЗЕТ</w:t>
            </w: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4 ЗЕТ</w:t>
            </w: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144</w:t>
            </w: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144</w:t>
            </w: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аудиторные занятия (контактная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 xml:space="preserve"> работа):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- занятия лекционного типа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- занятия семинарского типа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 xml:space="preserve">- </w:t>
            </w:r>
            <w:r w:rsidR="005C320D" w:rsidRPr="00EB3D13">
              <w:rPr>
                <w:b/>
              </w:rPr>
              <w:t>в т.ч. текущий контроль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17468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>50</w:t>
            </w:r>
          </w:p>
          <w:p w:rsidR="005C320D" w:rsidRPr="00EB3D13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EB3D13" w:rsidRDefault="0017468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32</w:t>
            </w:r>
          </w:p>
          <w:p w:rsidR="00174680" w:rsidRPr="00EB3D13" w:rsidRDefault="0017468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16</w:t>
            </w:r>
          </w:p>
          <w:p w:rsidR="005C320D" w:rsidRPr="00EB3D13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>2</w:t>
            </w: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 xml:space="preserve"> 16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4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10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>2</w:t>
            </w: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174680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58</w:t>
            </w: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119</w:t>
            </w:r>
          </w:p>
        </w:tc>
      </w:tr>
      <w:tr w:rsidR="00EB3D13" w:rsidRPr="00EB3D13" w:rsidTr="005E1A4D">
        <w:tc>
          <w:tcPr>
            <w:tcW w:w="4725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Промежуточная аттестация –</w:t>
            </w: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EB3D13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EB3D13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EB3D13">
              <w:rPr>
                <w:b/>
              </w:rPr>
              <w:t>9</w:t>
            </w:r>
          </w:p>
        </w:tc>
      </w:tr>
    </w:tbl>
    <w:p w:rsidR="00EC6DAB" w:rsidRPr="00EB3D13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EB3D13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B3D13">
        <w:rPr>
          <w:rFonts w:ascii="Times New Roman" w:hAnsi="Times New Roman"/>
          <w:b/>
          <w:sz w:val="24"/>
          <w:szCs w:val="24"/>
        </w:rPr>
        <w:t>3.2.</w:t>
      </w:r>
      <w:r w:rsidR="0096713D" w:rsidRPr="00EB3D13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7"/>
        <w:gridCol w:w="579"/>
        <w:gridCol w:w="290"/>
        <w:gridCol w:w="518"/>
        <w:gridCol w:w="510"/>
        <w:gridCol w:w="432"/>
        <w:gridCol w:w="514"/>
        <w:gridCol w:w="447"/>
        <w:gridCol w:w="579"/>
        <w:gridCol w:w="445"/>
        <w:gridCol w:w="434"/>
        <w:gridCol w:w="579"/>
        <w:gridCol w:w="447"/>
        <w:gridCol w:w="455"/>
        <w:gridCol w:w="466"/>
        <w:gridCol w:w="420"/>
        <w:gridCol w:w="460"/>
        <w:gridCol w:w="290"/>
        <w:gridCol w:w="439"/>
      </w:tblGrid>
      <w:tr w:rsidR="00EB3D13" w:rsidRPr="00EB3D13" w:rsidTr="004A7323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B3D13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7" w:type="pct"/>
            <w:gridSpan w:val="15"/>
            <w:tcBorders>
              <w:left w:val="single" w:sz="4" w:space="0" w:color="auto"/>
            </w:tcBorders>
          </w:tcPr>
          <w:p w:rsidR="00A856CF" w:rsidRPr="00EB3D13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EB3D13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EB3D13" w:rsidRPr="00EB3D13" w:rsidTr="004A7323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EB3D1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EB3D13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7" w:type="pct"/>
            <w:gridSpan w:val="3"/>
            <w:vMerge w:val="restart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D13" w:rsidRPr="00EB3D13" w:rsidTr="004A7323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EB3D13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EB3D13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7" w:type="pct"/>
            <w:gridSpan w:val="3"/>
            <w:vMerge/>
          </w:tcPr>
          <w:p w:rsidR="00A856CF" w:rsidRPr="00EB3D13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3D13" w:rsidRPr="00EB3D13" w:rsidTr="004A7323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EB3D13" w:rsidRPr="00EB3D13" w:rsidTr="004A7323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EB3D13" w:rsidRDefault="00A856CF" w:rsidP="007623A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EB3D1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623A8" w:rsidRPr="00EB3D13">
              <w:rPr>
                <w:rFonts w:ascii="Times New Roman" w:hAnsi="Times New Roman"/>
                <w:sz w:val="20"/>
                <w:szCs w:val="20"/>
              </w:rPr>
              <w:t>Методологические основы теории спорта</w:t>
            </w:r>
            <w:r w:rsidR="00FD5E4F" w:rsidRPr="00EB3D13">
              <w:rPr>
                <w:rFonts w:ascii="Times New Roman" w:hAnsi="Times New Roman"/>
                <w:sz w:val="20"/>
                <w:szCs w:val="20"/>
              </w:rPr>
              <w:t>. Введение в теорию спорта.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B3D13" w:rsidRDefault="002D152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B3D13" w:rsidRDefault="002D152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EB3D13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B3D13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EB3D13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EB3D13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EB3D13" w:rsidRDefault="00A856CF" w:rsidP="007623A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EB3D13">
              <w:rPr>
                <w:rFonts w:ascii="Times New Roman" w:hAnsi="Times New Roman"/>
                <w:sz w:val="20"/>
                <w:szCs w:val="20"/>
              </w:rPr>
              <w:t>.</w:t>
            </w:r>
            <w:r w:rsidR="00FD5E4F" w:rsidRPr="00EB3D13">
              <w:rPr>
                <w:rFonts w:ascii="Times New Roman" w:hAnsi="Times New Roman"/>
                <w:sz w:val="20"/>
                <w:szCs w:val="20"/>
              </w:rPr>
              <w:t>Закономерности и принципы спортивной подготовки.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B3D13" w:rsidRDefault="002D152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B3D13" w:rsidRDefault="002D1526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EB3D13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EB3D13" w:rsidRDefault="00940E0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A856CF" w:rsidRPr="00EB3D13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EB3D13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A856CF" w:rsidRPr="00EB3D13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3. Закономерности и принципы спортивной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4. Средства и методы спортивной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5. Структура тренировочных циклов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6. Структура многолетней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7. Основы планирования в системе спортивной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Тема 8. Виды подготовки спортсмена, содержание сторон и направлений спортивной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5B463D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bookmarkStart w:id="0" w:name="_GoBack"/>
            <w:bookmarkEnd w:id="0"/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2D1526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5B463D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5B463D" w:rsidP="00FD5E4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D13" w:rsidRPr="00EB3D13" w:rsidTr="004A732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D1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:rsidR="00FD5E4F" w:rsidRPr="00EB3D13" w:rsidRDefault="00940E05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22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3D1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19" w:type="pct"/>
            <w:shd w:val="clear" w:color="auto" w:fill="auto"/>
          </w:tcPr>
          <w:p w:rsidR="00FD5E4F" w:rsidRPr="00EB3D13" w:rsidRDefault="005B463D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38" w:type="pct"/>
            <w:shd w:val="clear" w:color="auto" w:fill="auto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99"/>
          </w:tcPr>
          <w:p w:rsidR="00FD5E4F" w:rsidRPr="00EB3D13" w:rsidRDefault="00FD5E4F" w:rsidP="00FD5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B3D13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</w:tr>
    </w:tbl>
    <w:p w:rsidR="0043159F" w:rsidRPr="00EB3D13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EB3D13">
        <w:rPr>
          <w:rFonts w:ascii="Times New Roman" w:hAnsi="Times New Roman"/>
          <w:sz w:val="24"/>
          <w:szCs w:val="24"/>
        </w:rPr>
        <w:t>реализуется</w:t>
      </w:r>
      <w:r w:rsidRPr="00EB3D13">
        <w:rPr>
          <w:rFonts w:ascii="Times New Roman" w:hAnsi="Times New Roman"/>
          <w:sz w:val="24"/>
          <w:szCs w:val="24"/>
        </w:rPr>
        <w:t xml:space="preserve"> в рамках </w:t>
      </w:r>
      <w:r w:rsidR="00E20A7B" w:rsidRPr="00EB3D13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EB3D13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EB3D13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 w:rsidRPr="00EB3D13">
        <w:rPr>
          <w:rFonts w:ascii="Times New Roman" w:hAnsi="Times New Roman"/>
          <w:sz w:val="24"/>
          <w:szCs w:val="24"/>
        </w:rPr>
        <w:t>форме экзамена.</w:t>
      </w:r>
    </w:p>
    <w:p w:rsidR="00786EFA" w:rsidRPr="00EB3D13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EB3D13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EB3D1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EB3D13">
        <w:rPr>
          <w:rFonts w:ascii="Times New Roman" w:hAnsi="Times New Roman"/>
          <w:b/>
          <w:sz w:val="24"/>
          <w:szCs w:val="24"/>
        </w:rPr>
        <w:t>обучающихся</w:t>
      </w:r>
    </w:p>
    <w:p w:rsidR="00E20A7B" w:rsidRPr="00EB3D13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B3D13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B3D13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r w:rsidR="002D1526" w:rsidRPr="00EB3D13">
        <w:rPr>
          <w:rFonts w:ascii="Times New Roman" w:hAnsi="Times New Roman"/>
          <w:sz w:val="24"/>
          <w:szCs w:val="24"/>
        </w:rPr>
        <w:t>практических занятий</w:t>
      </w:r>
      <w:r w:rsidRPr="00EB3D13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B3D13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B3D13" w:rsidRDefault="00E20A7B" w:rsidP="00E20A7B">
      <w:pPr>
        <w:pStyle w:val="a7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Pr="00EB3D13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EB3D13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EB3D13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B3D13">
        <w:rPr>
          <w:rFonts w:ascii="Times New Roman" w:hAnsi="Times New Roman"/>
          <w:sz w:val="24"/>
          <w:szCs w:val="24"/>
        </w:rPr>
        <w:t xml:space="preserve">), </w:t>
      </w:r>
    </w:p>
    <w:p w:rsidR="00A55147" w:rsidRPr="00EB3D13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включающий:</w:t>
      </w:r>
    </w:p>
    <w:p w:rsidR="00DA5574" w:rsidRPr="00EB3D13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EB3D13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EB3D13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EB3D13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B3D13" w:rsidRPr="00EB3D13" w:rsidTr="00333445">
        <w:tc>
          <w:tcPr>
            <w:tcW w:w="1419" w:type="dxa"/>
            <w:vMerge w:val="restart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EB3D13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EB3D13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EB3D13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B3D13" w:rsidRPr="00EB3D13" w:rsidTr="00333445">
        <w:tc>
          <w:tcPr>
            <w:tcW w:w="1419" w:type="dxa"/>
            <w:vMerge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D13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EB3D13" w:rsidRPr="00EB3D13" w:rsidTr="00333445">
        <w:tc>
          <w:tcPr>
            <w:tcW w:w="1419" w:type="dxa"/>
            <w:vMerge/>
            <w:vAlign w:val="center"/>
          </w:tcPr>
          <w:p w:rsidR="00DA5574" w:rsidRPr="00EB3D13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EB3D13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EB3D13" w:rsidRPr="00EB3D13" w:rsidTr="00333445">
        <w:tc>
          <w:tcPr>
            <w:tcW w:w="1419" w:type="dxa"/>
            <w:vAlign w:val="center"/>
          </w:tcPr>
          <w:p w:rsidR="00DA5574" w:rsidRPr="00EB3D13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B3D13" w:rsidRPr="00EB3D13" w:rsidTr="00333445">
        <w:tc>
          <w:tcPr>
            <w:tcW w:w="1419" w:type="dxa"/>
            <w:vAlign w:val="center"/>
          </w:tcPr>
          <w:p w:rsidR="00DA5574" w:rsidRPr="00EB3D13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B3D13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Имели место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Выполнены все </w:t>
            </w:r>
            <w:proofErr w:type="gramStart"/>
            <w:r w:rsidRPr="00EB3D13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</w:t>
            </w:r>
            <w:proofErr w:type="gramStart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Выполнены все задания, в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EB3D13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EB3D13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EB3D13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Продемонстрированы все основные умения</w:t>
            </w:r>
            <w:proofErr w:type="gramStart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EB3D13">
              <w:rPr>
                <w:rFonts w:ascii="Times New Roman" w:hAnsi="Times New Roman"/>
                <w:sz w:val="18"/>
                <w:szCs w:val="18"/>
              </w:rPr>
              <w:t xml:space="preserve">Решены все основные задачи. Выполнены все задания, </w:t>
            </w:r>
            <w:r w:rsidRPr="00EB3D13">
              <w:rPr>
                <w:rFonts w:ascii="Times New Roman" w:hAnsi="Times New Roman"/>
                <w:sz w:val="18"/>
                <w:szCs w:val="18"/>
              </w:rPr>
              <w:lastRenderedPageBreak/>
              <w:t>в полном</w:t>
            </w:r>
          </w:p>
          <w:p w:rsidR="00DA5574" w:rsidRPr="00EB3D13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EB3D13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EB3D13" w:rsidRPr="00EB3D13" w:rsidTr="00333445">
        <w:tc>
          <w:tcPr>
            <w:tcW w:w="1419" w:type="dxa"/>
            <w:vAlign w:val="center"/>
          </w:tcPr>
          <w:p w:rsidR="00DA5574" w:rsidRPr="00EB3D13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B3D13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B3D13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B3D13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EB3D13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EB3D13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EB3D13" w:rsidRPr="00EB3D13" w:rsidTr="005378EB">
        <w:trPr>
          <w:trHeight w:val="330"/>
        </w:trPr>
        <w:tc>
          <w:tcPr>
            <w:tcW w:w="3686" w:type="dxa"/>
            <w:gridSpan w:val="2"/>
          </w:tcPr>
          <w:p w:rsidR="008C7CFA" w:rsidRPr="00EB3D13" w:rsidRDefault="008C7CFA" w:rsidP="004A7323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B3D13" w:rsidRPr="00EB3D13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EB3D13" w:rsidRDefault="008C7CFA" w:rsidP="004A7323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EB3D13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B3D13" w:rsidRPr="00EB3D13" w:rsidTr="005378EB">
        <w:trPr>
          <w:trHeight w:val="655"/>
        </w:trPr>
        <w:tc>
          <w:tcPr>
            <w:tcW w:w="1276" w:type="dxa"/>
            <w:vMerge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B3D13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B3D13" w:rsidRPr="00EB3D13" w:rsidTr="005378EB">
        <w:trPr>
          <w:trHeight w:val="655"/>
        </w:trPr>
        <w:tc>
          <w:tcPr>
            <w:tcW w:w="1276" w:type="dxa"/>
            <w:vMerge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B3D13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B3D13" w:rsidRPr="00EB3D13" w:rsidTr="005378EB">
        <w:trPr>
          <w:trHeight w:val="570"/>
        </w:trPr>
        <w:tc>
          <w:tcPr>
            <w:tcW w:w="1276" w:type="dxa"/>
            <w:vMerge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B3D13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B3D13" w:rsidRPr="00EB3D13" w:rsidTr="005378EB">
        <w:trPr>
          <w:trHeight w:val="284"/>
        </w:trPr>
        <w:tc>
          <w:tcPr>
            <w:tcW w:w="1276" w:type="dxa"/>
            <w:vMerge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B3D13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B3D13" w:rsidRPr="00EB3D13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B3D13" w:rsidRDefault="005378EB" w:rsidP="004A73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EB3D13" w:rsidRDefault="00F95B23" w:rsidP="004A73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EB3D13" w:rsidRDefault="008C7CFA" w:rsidP="004A73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EB3D13" w:rsidRDefault="008C7CFA" w:rsidP="004A73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B3D13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B3D13" w:rsidRPr="00EB3D13" w:rsidTr="005378EB">
        <w:trPr>
          <w:trHeight w:val="298"/>
        </w:trPr>
        <w:tc>
          <w:tcPr>
            <w:tcW w:w="1276" w:type="dxa"/>
            <w:vMerge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EB3D13" w:rsidRDefault="008C7CFA" w:rsidP="004A7323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B3D13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EB3D13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EB3D13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090CCB" w:rsidRPr="00EB3D13" w:rsidRDefault="00090CC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EB3D13" w:rsidRDefault="00F95B23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EB3D13" w:rsidRDefault="00F95B23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EB3D13" w:rsidRDefault="00090CCB" w:rsidP="00090CC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EB3D13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EB3D13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EB3D13" w:rsidRDefault="00B05939" w:rsidP="00A357FF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EB3D13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3"/>
        <w:gridCol w:w="1638"/>
      </w:tblGrid>
      <w:tr w:rsidR="00EB3D13" w:rsidRPr="00EB3D13" w:rsidTr="004A7323">
        <w:tc>
          <w:tcPr>
            <w:tcW w:w="7933" w:type="dxa"/>
            <w:shd w:val="clear" w:color="auto" w:fill="auto"/>
          </w:tcPr>
          <w:p w:rsidR="00A357FF" w:rsidRPr="00EB3D13" w:rsidRDefault="00A357FF" w:rsidP="004A7323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B3D13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638" w:type="dxa"/>
            <w:shd w:val="clear" w:color="auto" w:fill="auto"/>
          </w:tcPr>
          <w:p w:rsidR="00A357FF" w:rsidRPr="00EB3D13" w:rsidRDefault="00A357FF" w:rsidP="004A7323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EB3D13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EB3D13" w:rsidRPr="00EB3D13" w:rsidTr="004A7323">
        <w:tc>
          <w:tcPr>
            <w:tcW w:w="7933" w:type="dxa"/>
            <w:shd w:val="clear" w:color="auto" w:fill="auto"/>
          </w:tcPr>
          <w:p w:rsidR="002D1526" w:rsidRPr="00EB3D13" w:rsidRDefault="002D1526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29"/>
                <w:tab w:val="left" w:pos="313"/>
              </w:tabs>
              <w:spacing w:line="240" w:lineRule="auto"/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Теория спорта как научная дисциплина</w:t>
            </w:r>
          </w:p>
        </w:tc>
        <w:tc>
          <w:tcPr>
            <w:tcW w:w="1638" w:type="dxa"/>
            <w:shd w:val="clear" w:color="auto" w:fill="auto"/>
          </w:tcPr>
          <w:p w:rsidR="00A357FF" w:rsidRPr="00EB3D13" w:rsidRDefault="004A7323" w:rsidP="004A7323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EB3D13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4A7323" w:rsidRPr="00EB3D13" w:rsidTr="004A7323"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Спорт как часть общечеловеческой культуры. Функции спорта.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Профессиональный  и любительский спорт.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343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Массовый спорт и спорт высших достижений.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Закономерности и принципы спортивной подготовки.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Упражнение как основное средство спортивной тренировки.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Методы спортивной тренировки.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Нагрузка и отдых как компоненты тренировочного процесса.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Общепедагогические средства и методы в процессе спортивной подготовки.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Структура тренировочного процесса.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Тренировочное занятие как относительно самостоятельное звено тренировочного процесса.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hanging="1440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Построение микроциклов в спортивной тренировке.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spellStart"/>
            <w:r w:rsidRPr="00EB3D13">
              <w:rPr>
                <w:rFonts w:ascii="Times New Roman" w:hAnsi="Times New Roman"/>
                <w:sz w:val="24"/>
                <w:szCs w:val="24"/>
              </w:rPr>
              <w:t>мезоциклов</w:t>
            </w:r>
            <w:proofErr w:type="spellEnd"/>
            <w:r w:rsidRPr="00EB3D13">
              <w:rPr>
                <w:rFonts w:ascii="Times New Roman" w:hAnsi="Times New Roman"/>
                <w:sz w:val="24"/>
                <w:szCs w:val="24"/>
              </w:rPr>
              <w:t xml:space="preserve"> в спортивной тренировке.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hanging="1440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Построение макроциклов в спортивной тренировке.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Общая характеристика основных стадий многолетнего процесса спортивной подготовки.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Основные способы планирования содержания и ожидаемых результатов в системе спортивной подготовки.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Перспективное планирование процесса подготовки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FA0EC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D13">
              <w:rPr>
                <w:rFonts w:ascii="Times New Roman" w:hAnsi="Times New Roman"/>
                <w:sz w:val="24"/>
                <w:szCs w:val="24"/>
              </w:rPr>
              <w:t>Крупноцикловое</w:t>
            </w:r>
            <w:proofErr w:type="spellEnd"/>
            <w:r w:rsidRPr="00EB3D13">
              <w:rPr>
                <w:rFonts w:ascii="Times New Roman" w:hAnsi="Times New Roman"/>
                <w:sz w:val="24"/>
                <w:szCs w:val="24"/>
              </w:rPr>
              <w:t xml:space="preserve"> планирование процесса подготовки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6A4A1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Комплексный контроль  спортивной подготовки спортсмена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6A4A1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Основные закономерности подготовки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6A4A1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Физическая подготовка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6A4A10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Техническая подготовка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  <w:tab w:val="left" w:pos="596"/>
              </w:tabs>
              <w:spacing w:line="240" w:lineRule="auto"/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Тактическая подготовка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  <w:tab w:val="left" w:pos="596"/>
              </w:tabs>
              <w:spacing w:line="240" w:lineRule="auto"/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Психологическая подготовка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Интеллектуальная подготовка спортсмена.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Соотношение понятий «физическая культура» и «спорт».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Соотношение понятий «спортивная тренировка» и «спортивная подготовка»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Техника физического упражнения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left" w:pos="596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Типичные ошибки при освоении техники двигательного действия.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933" w:type="dxa"/>
            <w:shd w:val="clear" w:color="auto" w:fill="auto"/>
          </w:tcPr>
          <w:p w:rsidR="004A7323" w:rsidRPr="00EB3D13" w:rsidRDefault="004A7323" w:rsidP="004A7323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spacing w:line="240" w:lineRule="auto"/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D13">
              <w:rPr>
                <w:rFonts w:ascii="Times New Roman" w:hAnsi="Times New Roman"/>
                <w:sz w:val="24"/>
                <w:szCs w:val="24"/>
              </w:rPr>
              <w:t>Мобилизирующие</w:t>
            </w:r>
            <w:proofErr w:type="spellEnd"/>
            <w:r w:rsidRPr="00EB3D13">
              <w:rPr>
                <w:rFonts w:ascii="Times New Roman" w:hAnsi="Times New Roman"/>
                <w:sz w:val="24"/>
                <w:szCs w:val="24"/>
              </w:rPr>
              <w:t xml:space="preserve"> средства предстартовой психологической подготовки спортсмена</w:t>
            </w:r>
          </w:p>
        </w:tc>
        <w:tc>
          <w:tcPr>
            <w:tcW w:w="1638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D0094C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622100" w:rsidRPr="00EB3D13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FA45A9" w:rsidRPr="00EB3D13" w:rsidRDefault="00FA45A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EB3D13" w:rsidRDefault="00B0593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EB3D13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EB3D13">
        <w:rPr>
          <w:rFonts w:ascii="Times New Roman" w:hAnsi="Times New Roman"/>
          <w:b/>
          <w:sz w:val="24"/>
          <w:szCs w:val="24"/>
        </w:rPr>
        <w:t>рефератов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2121"/>
      </w:tblGrid>
      <w:tr w:rsidR="00EB3D13" w:rsidRPr="00EB3D13" w:rsidTr="00EE3315">
        <w:tc>
          <w:tcPr>
            <w:tcW w:w="7650" w:type="dxa"/>
          </w:tcPr>
          <w:p w:rsidR="003973D5" w:rsidRPr="00EB3D13" w:rsidRDefault="00A262A1" w:rsidP="004A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Cs/>
                <w:i/>
                <w:sz w:val="24"/>
                <w:szCs w:val="24"/>
              </w:rPr>
              <w:t>Примерная тематика</w:t>
            </w:r>
            <w:r w:rsidR="003973D5" w:rsidRPr="00EB3D1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учебно-исследовательских работ </w:t>
            </w:r>
          </w:p>
        </w:tc>
        <w:tc>
          <w:tcPr>
            <w:tcW w:w="2121" w:type="dxa"/>
          </w:tcPr>
          <w:p w:rsidR="003973D5" w:rsidRPr="00EB3D13" w:rsidRDefault="003973D5" w:rsidP="004A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1.Соревнование как средство и метод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4A7323">
        <w:trPr>
          <w:trHeight w:val="201"/>
        </w:trPr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tabs>
                <w:tab w:val="num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2. Спортивное достижение и определяющие его факторы.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3.Нагрузка и отдых в спортивной тренировке.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4.Массовый спорт.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5.Спорт высших достижений.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lastRenderedPageBreak/>
              <w:t>6.Профессиональный спорт.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7.Методы спортивной тренировки.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8.Спортивная тактика и ее особенности в различных видах спорта.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9.Система и календарь спортивных соревнований.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10.Основы периодизации тренировочного процесса.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11.Воспитание волевых качеств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12.Тренажеры и тренажерные устройства в тренировочном процессе.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13.Спортивная форма и фазы ее развития.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14.Комплексный контроль в процессе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15.Личностные качества тренера и стили его деятельности.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16.Основные способы планирования содержания и ожидаемых результатов в системе спортивной подготовки.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 xml:space="preserve">17.Факторы </w:t>
            </w:r>
            <w:proofErr w:type="spellStart"/>
            <w:r w:rsidRPr="00EB3D13">
              <w:rPr>
                <w:rFonts w:ascii="Times New Roman" w:hAnsi="Times New Roman"/>
                <w:sz w:val="24"/>
                <w:szCs w:val="24"/>
              </w:rPr>
              <w:t>внетренировочных</w:t>
            </w:r>
            <w:proofErr w:type="spellEnd"/>
            <w:r w:rsidRPr="00EB3D13">
              <w:rPr>
                <w:rFonts w:ascii="Times New Roman" w:hAnsi="Times New Roman"/>
                <w:sz w:val="24"/>
                <w:szCs w:val="24"/>
              </w:rPr>
              <w:t xml:space="preserve"> воздействий на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18.Теория спортивного конфликта.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19.Комплексный контроль  спортивной подготовки спортсмена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20.Основные закономерности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32675B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17446C" w:rsidRPr="00EB3D13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EB3D13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EB3D13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6.2.5. Вопросы к экзамену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2121"/>
      </w:tblGrid>
      <w:tr w:rsidR="00EB3D13" w:rsidRPr="00EB3D13" w:rsidTr="001A7BD8">
        <w:tc>
          <w:tcPr>
            <w:tcW w:w="7650" w:type="dxa"/>
          </w:tcPr>
          <w:p w:rsidR="00A95525" w:rsidRPr="00EB3D13" w:rsidRDefault="00A95525" w:rsidP="004A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EB3D13" w:rsidRDefault="00A95525" w:rsidP="004A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13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1.Теория спорта как научная дисциплина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rPr>
          <w:trHeight w:val="459"/>
        </w:trPr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tabs>
                <w:tab w:val="num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2.Спорт как часть общечеловеческой культуры. Функции спорта.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3.Профессиональный  и любительский спорт.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4.Массовый спорт и спорт высших достижений.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5.Закономерности и принципы спортивной подготовки.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6.Упражнение как основное средство спортивной тренировки.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7.Методы спортивной тренировки.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8.Нагрузка и отдых как компоненты тренировочного процесса.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9.Общепедагогические средства и методы в процессе спортивной подготовки.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10.Структура тренировочного процесса.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11.Тренировочное занятие как относительно самостоятельное звено тренировочного процесса.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12.Построение микроциклов в спортивной тренировке.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 xml:space="preserve">13.Построение </w:t>
            </w:r>
            <w:proofErr w:type="spellStart"/>
            <w:r w:rsidRPr="00EB3D13">
              <w:rPr>
                <w:rFonts w:ascii="Times New Roman" w:hAnsi="Times New Roman"/>
                <w:sz w:val="24"/>
                <w:szCs w:val="24"/>
              </w:rPr>
              <w:t>мезоциклов</w:t>
            </w:r>
            <w:proofErr w:type="spellEnd"/>
            <w:r w:rsidRPr="00EB3D13">
              <w:rPr>
                <w:rFonts w:ascii="Times New Roman" w:hAnsi="Times New Roman"/>
                <w:sz w:val="24"/>
                <w:szCs w:val="24"/>
              </w:rPr>
              <w:t xml:space="preserve"> в спортивной тренировке.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14.Построение макроциклов в спортивной тренировке.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02060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15.Общая характеристика основных стадий многолетнего процесса спортивной подготовки.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16.Основные способы планирования содержания и ожидаемых результатов в системе спортивной подготовки.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17.Перспективное планирование процесса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18.Крупноцикловое планирование процесса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19.Комплексный контроль  спортивной подготовки спортсмена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20.Основные закономерности подготовки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21.Физическая подготовка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22.Техническая подготовка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23.Тактическая подготовка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24.Психологическая подготовка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4A7323" w:rsidRPr="00EB3D13" w:rsidTr="00EE3315">
        <w:tc>
          <w:tcPr>
            <w:tcW w:w="7650" w:type="dxa"/>
            <w:shd w:val="clear" w:color="auto" w:fill="auto"/>
          </w:tcPr>
          <w:p w:rsidR="004A7323" w:rsidRPr="00EB3D13" w:rsidRDefault="004A7323" w:rsidP="004A7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D13">
              <w:rPr>
                <w:rFonts w:ascii="Times New Roman" w:hAnsi="Times New Roman"/>
                <w:sz w:val="24"/>
                <w:szCs w:val="24"/>
              </w:rPr>
              <w:t>25.Интеллектуальная подготовка спортсмена.</w:t>
            </w:r>
          </w:p>
        </w:tc>
        <w:tc>
          <w:tcPr>
            <w:tcW w:w="2121" w:type="dxa"/>
            <w:shd w:val="clear" w:color="auto" w:fill="auto"/>
          </w:tcPr>
          <w:p w:rsidR="004A7323" w:rsidRDefault="004A7323" w:rsidP="004A7323">
            <w:pPr>
              <w:spacing w:after="0" w:line="240" w:lineRule="auto"/>
            </w:pPr>
            <w:r w:rsidRPr="002A121E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C2780B" w:rsidRPr="00EB3D13" w:rsidRDefault="00C2780B" w:rsidP="00767000">
      <w:pPr>
        <w:pStyle w:val="a7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A95525" w:rsidRPr="00EB3D13" w:rsidRDefault="00A95525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EB3D13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7</w:t>
      </w:r>
      <w:r w:rsidR="00622100" w:rsidRPr="00EB3D13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EB3D13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EB3D13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EB3D13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C2C58" w:rsidRPr="00EB3D13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EB3D13">
        <w:rPr>
          <w:rFonts w:ascii="Times New Roman" w:hAnsi="Times New Roman"/>
          <w:sz w:val="24"/>
          <w:szCs w:val="24"/>
        </w:rPr>
        <w:t>Academia</w:t>
      </w:r>
      <w:proofErr w:type="spellEnd"/>
      <w:r w:rsidRPr="00EB3D13">
        <w:rPr>
          <w:rFonts w:ascii="Times New Roman" w:hAnsi="Times New Roman"/>
          <w:sz w:val="24"/>
          <w:szCs w:val="24"/>
        </w:rPr>
        <w:t>, 2003. - 480 с. – 30 экз.</w:t>
      </w:r>
    </w:p>
    <w:p w:rsidR="008C2C58" w:rsidRPr="00EB3D13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EB3D13">
        <w:rPr>
          <w:rFonts w:ascii="Times New Roman" w:hAnsi="Times New Roman"/>
          <w:sz w:val="24"/>
          <w:szCs w:val="24"/>
        </w:rPr>
        <w:t>Academia</w:t>
      </w:r>
      <w:proofErr w:type="spellEnd"/>
      <w:r w:rsidRPr="00EB3D13">
        <w:rPr>
          <w:rFonts w:ascii="Times New Roman" w:hAnsi="Times New Roman"/>
          <w:sz w:val="24"/>
          <w:szCs w:val="24"/>
        </w:rPr>
        <w:t>, 2001. - 144 c. – 35 экз.</w:t>
      </w:r>
    </w:p>
    <w:p w:rsidR="008C2C58" w:rsidRPr="00EB3D13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Матвеев Л. П. - Общая теория спорта и ее прикладные аспекты: учеб</w:t>
      </w:r>
      <w:proofErr w:type="gramStart"/>
      <w:r w:rsidRPr="00EB3D13">
        <w:rPr>
          <w:rFonts w:ascii="Times New Roman" w:hAnsi="Times New Roman"/>
          <w:sz w:val="24"/>
          <w:szCs w:val="24"/>
        </w:rPr>
        <w:t>.</w:t>
      </w:r>
      <w:proofErr w:type="gramEnd"/>
      <w:r w:rsidRPr="00EB3D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3D13">
        <w:rPr>
          <w:rFonts w:ascii="Times New Roman" w:hAnsi="Times New Roman"/>
          <w:sz w:val="24"/>
          <w:szCs w:val="24"/>
        </w:rPr>
        <w:t>д</w:t>
      </w:r>
      <w:proofErr w:type="gramEnd"/>
      <w:r w:rsidRPr="00EB3D13">
        <w:rPr>
          <w:rFonts w:ascii="Times New Roman" w:hAnsi="Times New Roman"/>
          <w:sz w:val="24"/>
          <w:szCs w:val="24"/>
        </w:rPr>
        <w:t>ля завершающего уровня физкультур. образования. - СПб. ; М.</w:t>
      </w:r>
      <w:proofErr w:type="gramStart"/>
      <w:r w:rsidRPr="00EB3D13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B3D13">
        <w:rPr>
          <w:rFonts w:ascii="Times New Roman" w:hAnsi="Times New Roman"/>
          <w:sz w:val="24"/>
          <w:szCs w:val="24"/>
        </w:rPr>
        <w:t xml:space="preserve"> Краснодар : Лань, 2005. - 384 с. - 31 экз.</w:t>
      </w:r>
    </w:p>
    <w:p w:rsidR="008C2C58" w:rsidRPr="00EB3D13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Петров В. К. - Новые формы физической культуры и спорта. - М.: Советский спорт, 2004. - 40 с. - 39 экз.</w:t>
      </w:r>
    </w:p>
    <w:p w:rsidR="00283685" w:rsidRPr="00EB3D13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EB3D13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8C2C58" w:rsidRPr="00EB3D13" w:rsidRDefault="008C2C58" w:rsidP="008C2C58">
      <w:pPr>
        <w:tabs>
          <w:tab w:val="left" w:pos="3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EB3D13"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EB3D13">
        <w:rPr>
          <w:rFonts w:ascii="Times New Roman" w:eastAsia="Calibri" w:hAnsi="Times New Roman"/>
          <w:sz w:val="24"/>
          <w:szCs w:val="24"/>
          <w:lang w:eastAsia="en-US"/>
        </w:rPr>
        <w:tab/>
        <w:t>Теоретико-методические аспекты практики спорта [Электронный ресурс]</w:t>
      </w:r>
      <w:proofErr w:type="gramStart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учебное пособие / В.Д. Фискалов, В.П. Черкашин. - М.</w:t>
      </w:r>
      <w:proofErr w:type="gramStart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Спорт, 2016. - http://www.studentlibrary.ru/book/ISBN9785906839213.html</w:t>
      </w:r>
    </w:p>
    <w:p w:rsidR="008C2C58" w:rsidRPr="00EB3D13" w:rsidRDefault="008C2C58" w:rsidP="008C2C58">
      <w:pPr>
        <w:tabs>
          <w:tab w:val="left" w:pos="3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EB3D13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EB3D1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Периодизация спортивной тренировки [Электронный ресурс] / </w:t>
      </w:r>
      <w:proofErr w:type="spellStart"/>
      <w:r w:rsidRPr="00EB3D13">
        <w:rPr>
          <w:rFonts w:ascii="Times New Roman" w:eastAsia="Calibri" w:hAnsi="Times New Roman"/>
          <w:sz w:val="24"/>
          <w:szCs w:val="24"/>
          <w:lang w:eastAsia="en-US"/>
        </w:rPr>
        <w:t>Бомпа</w:t>
      </w:r>
      <w:proofErr w:type="spellEnd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Т., </w:t>
      </w:r>
      <w:proofErr w:type="spellStart"/>
      <w:r w:rsidRPr="00EB3D13">
        <w:rPr>
          <w:rFonts w:ascii="Times New Roman" w:eastAsia="Calibri" w:hAnsi="Times New Roman"/>
          <w:sz w:val="24"/>
          <w:szCs w:val="24"/>
          <w:lang w:eastAsia="en-US"/>
        </w:rPr>
        <w:t>Буццичелли</w:t>
      </w:r>
      <w:proofErr w:type="spellEnd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К. - М.</w:t>
      </w:r>
      <w:proofErr w:type="gramStart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 Спорт, 2016. - http://www.studentlibrary.ru/book/ISBN9785906839015.html</w:t>
      </w:r>
    </w:p>
    <w:p w:rsidR="00283685" w:rsidRPr="00EB3D13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EB3D13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EB3D13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283685" w:rsidRPr="00EB3D13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EB3D13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="00A262A1" w:rsidRPr="00EB3D13">
          <w:rPr>
            <w:rFonts w:ascii="Times New Roman" w:hAnsi="Times New Roman"/>
            <w:sz w:val="24"/>
            <w:szCs w:val="24"/>
            <w:u w:val="single"/>
          </w:rPr>
          <w:t>http://olympic.ru/</w:t>
        </w:r>
      </w:hyperlink>
      <w:r w:rsidRPr="00EB3D13">
        <w:rPr>
          <w:rFonts w:ascii="Times New Roman" w:hAnsi="Times New Roman"/>
          <w:sz w:val="24"/>
          <w:szCs w:val="24"/>
        </w:rPr>
        <w:t xml:space="preserve"> – сайт </w:t>
      </w:r>
      <w:r w:rsidR="00A262A1" w:rsidRPr="00EB3D13">
        <w:rPr>
          <w:rFonts w:ascii="Times New Roman" w:hAnsi="Times New Roman"/>
          <w:sz w:val="24"/>
          <w:szCs w:val="24"/>
        </w:rPr>
        <w:t>Олимпийского комитета России</w:t>
      </w:r>
    </w:p>
    <w:p w:rsidR="00283685" w:rsidRPr="00EB3D13" w:rsidRDefault="00A262A1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2</w:t>
      </w:r>
      <w:r w:rsidR="00283685" w:rsidRPr="00EB3D13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283685" w:rsidRPr="00EB3D13">
          <w:rPr>
            <w:rStyle w:val="ac"/>
            <w:rFonts w:ascii="Times New Roman" w:hAnsi="Times New Roman"/>
            <w:color w:val="auto"/>
            <w:sz w:val="24"/>
            <w:szCs w:val="24"/>
          </w:rPr>
          <w:t>http://</w:t>
        </w:r>
        <w:r w:rsidR="00283685" w:rsidRPr="00EB3D13">
          <w:rPr>
            <w:rStyle w:val="ac"/>
            <w:rFonts w:ascii="Times New Roman" w:hAnsi="Times New Roman"/>
            <w:color w:val="auto"/>
            <w:sz w:val="24"/>
            <w:szCs w:val="24"/>
            <w:lang w:val="en-US"/>
          </w:rPr>
          <w:t>elibrary</w:t>
        </w:r>
        <w:r w:rsidR="00283685" w:rsidRPr="00EB3D13">
          <w:rPr>
            <w:rStyle w:val="ac"/>
            <w:rFonts w:ascii="Times New Roman" w:hAnsi="Times New Roman"/>
            <w:color w:val="auto"/>
            <w:sz w:val="24"/>
            <w:szCs w:val="24"/>
          </w:rPr>
          <w:t>.ru/</w:t>
        </w:r>
      </w:hyperlink>
      <w:r w:rsidR="00283685" w:rsidRPr="00EB3D13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A262A1" w:rsidRPr="00EB3D13" w:rsidRDefault="00A262A1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 xml:space="preserve">3. </w:t>
      </w:r>
      <w:hyperlink r:id="rId9" w:history="1">
        <w:r w:rsidRPr="00EB3D13">
          <w:rPr>
            <w:rFonts w:ascii="Times New Roman" w:hAnsi="Times New Roman"/>
            <w:u w:val="single"/>
          </w:rPr>
          <w:t>https://www.minsport.gov.ru/</w:t>
        </w:r>
      </w:hyperlink>
      <w:r w:rsidRPr="00EB3D13">
        <w:rPr>
          <w:rFonts w:ascii="Times New Roman" w:hAnsi="Times New Roman"/>
        </w:rPr>
        <w:t xml:space="preserve"> - </w:t>
      </w:r>
      <w:r w:rsidR="008C2C58" w:rsidRPr="00EB3D13">
        <w:rPr>
          <w:rFonts w:ascii="Times New Roman" w:hAnsi="Times New Roman"/>
          <w:sz w:val="24"/>
          <w:szCs w:val="24"/>
        </w:rPr>
        <w:t>сайт министерства спорта Российской Федерации</w:t>
      </w:r>
    </w:p>
    <w:p w:rsidR="00C2780B" w:rsidRPr="00EB3D13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EB3D13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EB3D13">
        <w:rPr>
          <w:rFonts w:ascii="Times New Roman" w:hAnsi="Times New Roman"/>
          <w:b/>
          <w:sz w:val="24"/>
          <w:szCs w:val="24"/>
        </w:rPr>
        <w:t>8.</w:t>
      </w:r>
      <w:r w:rsidR="001E3215" w:rsidRPr="00EB3D13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Pr="00EB3D13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B3D13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B3D13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B3D13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B3D1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; </w:t>
      </w:r>
      <w:r w:rsidRPr="00EB3D13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B3D13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="00A262A1" w:rsidRPr="00EB3D13">
        <w:rPr>
          <w:rFonts w:ascii="Times New Roman" w:eastAsia="Calibri" w:hAnsi="Times New Roman"/>
          <w:sz w:val="24"/>
          <w:szCs w:val="24"/>
          <w:lang w:eastAsia="en-US"/>
        </w:rPr>
        <w:t>спортивный зал</w:t>
      </w:r>
      <w:r w:rsidRPr="00EB3D1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B3D13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13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B3D13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EB3D13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Pr="00EB3D13" w:rsidRDefault="004A7323" w:rsidP="004875A9">
      <w:pPr>
        <w:jc w:val="both"/>
        <w:rPr>
          <w:rFonts w:ascii="Times New Roman" w:hAnsi="Times New Roman"/>
          <w:sz w:val="24"/>
          <w:szCs w:val="24"/>
        </w:rPr>
      </w:pPr>
      <w:r w:rsidRPr="004F749E">
        <w:rPr>
          <w:rFonts w:ascii="Times New Roman" w:hAnsi="Times New Roman"/>
          <w:sz w:val="24"/>
          <w:szCs w:val="24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6F62D7" w:rsidRPr="00EB3D13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EB3D13" w:rsidRDefault="00E20A7B" w:rsidP="006F62D7">
      <w:pPr>
        <w:rPr>
          <w:rFonts w:ascii="Times New Roman" w:hAnsi="Times New Roman"/>
          <w:sz w:val="24"/>
          <w:szCs w:val="24"/>
        </w:rPr>
      </w:pPr>
      <w:r w:rsidRPr="00EB3D13">
        <w:rPr>
          <w:rFonts w:ascii="Times New Roman" w:hAnsi="Times New Roman"/>
          <w:sz w:val="24"/>
          <w:szCs w:val="24"/>
        </w:rPr>
        <w:t>Автор (</w:t>
      </w:r>
      <w:proofErr w:type="spellStart"/>
      <w:r w:rsidRPr="00EB3D13">
        <w:rPr>
          <w:rFonts w:ascii="Times New Roman" w:hAnsi="Times New Roman"/>
          <w:sz w:val="24"/>
          <w:szCs w:val="24"/>
        </w:rPr>
        <w:t>ы</w:t>
      </w:r>
      <w:proofErr w:type="spellEnd"/>
      <w:r w:rsidRPr="00EB3D13">
        <w:rPr>
          <w:rFonts w:ascii="Times New Roman" w:hAnsi="Times New Roman"/>
          <w:sz w:val="24"/>
          <w:szCs w:val="24"/>
        </w:rPr>
        <w:t xml:space="preserve">) </w:t>
      </w:r>
      <w:r w:rsidR="00283685" w:rsidRPr="00EB3D13">
        <w:rPr>
          <w:rFonts w:ascii="Times New Roman" w:hAnsi="Times New Roman"/>
          <w:sz w:val="24"/>
          <w:szCs w:val="24"/>
          <w:u w:val="single"/>
        </w:rPr>
        <w:t xml:space="preserve">к.п.н., доц. </w:t>
      </w:r>
      <w:proofErr w:type="spellStart"/>
      <w:r w:rsidR="00283685" w:rsidRPr="00EB3D13">
        <w:rPr>
          <w:rFonts w:ascii="Times New Roman" w:hAnsi="Times New Roman"/>
          <w:sz w:val="24"/>
          <w:szCs w:val="24"/>
          <w:u w:val="single"/>
        </w:rPr>
        <w:t>Бахарев</w:t>
      </w:r>
      <w:proofErr w:type="spellEnd"/>
      <w:r w:rsidR="00283685" w:rsidRPr="00EB3D13">
        <w:rPr>
          <w:rFonts w:ascii="Times New Roman" w:hAnsi="Times New Roman"/>
          <w:sz w:val="24"/>
          <w:szCs w:val="24"/>
          <w:u w:val="single"/>
        </w:rPr>
        <w:t xml:space="preserve"> Ю.А.</w:t>
      </w:r>
    </w:p>
    <w:sectPr w:rsidR="006F62D7" w:rsidRPr="00EB3D13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8D" w:rsidRDefault="008D158D">
      <w:r>
        <w:separator/>
      </w:r>
    </w:p>
  </w:endnote>
  <w:endnote w:type="continuationSeparator" w:id="1">
    <w:p w:rsidR="008D158D" w:rsidRDefault="008D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15" w:rsidRDefault="00A31C79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EE331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3315" w:rsidRDefault="00EE3315" w:rsidP="0002192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15" w:rsidRDefault="00A31C79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EE33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3D89">
      <w:rPr>
        <w:rStyle w:val="a9"/>
        <w:noProof/>
      </w:rPr>
      <w:t>6</w:t>
    </w:r>
    <w:r>
      <w:rPr>
        <w:rStyle w:val="a9"/>
      </w:rPr>
      <w:fldChar w:fldCharType="end"/>
    </w:r>
  </w:p>
  <w:p w:rsidR="00EE3315" w:rsidRDefault="00EE3315" w:rsidP="00090CC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8D" w:rsidRDefault="008D158D">
      <w:r>
        <w:separator/>
      </w:r>
    </w:p>
  </w:footnote>
  <w:footnote w:type="continuationSeparator" w:id="1">
    <w:p w:rsidR="008D158D" w:rsidRDefault="008D1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9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1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8"/>
  </w:num>
  <w:num w:numId="2">
    <w:abstractNumId w:val="31"/>
  </w:num>
  <w:num w:numId="3">
    <w:abstractNumId w:val="17"/>
  </w:num>
  <w:num w:numId="4">
    <w:abstractNumId w:val="14"/>
  </w:num>
  <w:num w:numId="5">
    <w:abstractNumId w:val="0"/>
  </w:num>
  <w:num w:numId="6">
    <w:abstractNumId w:val="32"/>
  </w:num>
  <w:num w:numId="7">
    <w:abstractNumId w:val="11"/>
  </w:num>
  <w:num w:numId="8">
    <w:abstractNumId w:val="9"/>
  </w:num>
  <w:num w:numId="9">
    <w:abstractNumId w:val="22"/>
  </w:num>
  <w:num w:numId="10">
    <w:abstractNumId w:val="30"/>
  </w:num>
  <w:num w:numId="11">
    <w:abstractNumId w:val="8"/>
  </w:num>
  <w:num w:numId="12">
    <w:abstractNumId w:val="29"/>
  </w:num>
  <w:num w:numId="13">
    <w:abstractNumId w:val="20"/>
  </w:num>
  <w:num w:numId="14">
    <w:abstractNumId w:val="2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1"/>
  </w:num>
  <w:num w:numId="18">
    <w:abstractNumId w:val="1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6"/>
  </w:num>
  <w:num w:numId="25">
    <w:abstractNumId w:val="23"/>
  </w:num>
  <w:num w:numId="26">
    <w:abstractNumId w:val="4"/>
  </w:num>
  <w:num w:numId="27">
    <w:abstractNumId w:val="24"/>
  </w:num>
  <w:num w:numId="28">
    <w:abstractNumId w:val="25"/>
  </w:num>
  <w:num w:numId="29">
    <w:abstractNumId w:val="2"/>
  </w:num>
  <w:num w:numId="30">
    <w:abstractNumId w:val="28"/>
  </w:num>
  <w:num w:numId="31">
    <w:abstractNumId w:val="3"/>
  </w:num>
  <w:num w:numId="32">
    <w:abstractNumId w:val="12"/>
  </w:num>
  <w:num w:numId="33">
    <w:abstractNumId w:val="7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26CE7"/>
    <w:rsid w:val="00053313"/>
    <w:rsid w:val="0005785E"/>
    <w:rsid w:val="000626BE"/>
    <w:rsid w:val="00066E4A"/>
    <w:rsid w:val="00077295"/>
    <w:rsid w:val="00077C94"/>
    <w:rsid w:val="00090CCB"/>
    <w:rsid w:val="00093090"/>
    <w:rsid w:val="000958D8"/>
    <w:rsid w:val="00095B91"/>
    <w:rsid w:val="000A6626"/>
    <w:rsid w:val="000B6195"/>
    <w:rsid w:val="000C1994"/>
    <w:rsid w:val="000C2BAD"/>
    <w:rsid w:val="000F2EF1"/>
    <w:rsid w:val="0010364D"/>
    <w:rsid w:val="00110EC4"/>
    <w:rsid w:val="00130028"/>
    <w:rsid w:val="00135FE9"/>
    <w:rsid w:val="00140DA2"/>
    <w:rsid w:val="00146B71"/>
    <w:rsid w:val="0016108A"/>
    <w:rsid w:val="0017446C"/>
    <w:rsid w:val="00174680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39A2"/>
    <w:rsid w:val="002141BE"/>
    <w:rsid w:val="00227E79"/>
    <w:rsid w:val="00233D89"/>
    <w:rsid w:val="00237611"/>
    <w:rsid w:val="00242B00"/>
    <w:rsid w:val="00283685"/>
    <w:rsid w:val="00286C54"/>
    <w:rsid w:val="00292A4E"/>
    <w:rsid w:val="00293515"/>
    <w:rsid w:val="002A1EB5"/>
    <w:rsid w:val="002B2163"/>
    <w:rsid w:val="002C08D0"/>
    <w:rsid w:val="002C4AA8"/>
    <w:rsid w:val="002C78FC"/>
    <w:rsid w:val="002D1526"/>
    <w:rsid w:val="003078C1"/>
    <w:rsid w:val="00324F8D"/>
    <w:rsid w:val="00327E30"/>
    <w:rsid w:val="00333445"/>
    <w:rsid w:val="00333D04"/>
    <w:rsid w:val="003416CD"/>
    <w:rsid w:val="00343BCA"/>
    <w:rsid w:val="00380B09"/>
    <w:rsid w:val="0038490F"/>
    <w:rsid w:val="003973D5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A7323"/>
    <w:rsid w:val="004B76EF"/>
    <w:rsid w:val="004C6F07"/>
    <w:rsid w:val="004F069C"/>
    <w:rsid w:val="004F0C76"/>
    <w:rsid w:val="004F1489"/>
    <w:rsid w:val="00507AB0"/>
    <w:rsid w:val="00507CC7"/>
    <w:rsid w:val="00515CED"/>
    <w:rsid w:val="00524421"/>
    <w:rsid w:val="005332C9"/>
    <w:rsid w:val="00535A1E"/>
    <w:rsid w:val="00535E47"/>
    <w:rsid w:val="005378EB"/>
    <w:rsid w:val="005428F3"/>
    <w:rsid w:val="005A2253"/>
    <w:rsid w:val="005A59A6"/>
    <w:rsid w:val="005B2D4E"/>
    <w:rsid w:val="005B463D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23A8"/>
    <w:rsid w:val="0076502C"/>
    <w:rsid w:val="00767000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6223E"/>
    <w:rsid w:val="00890A5C"/>
    <w:rsid w:val="008A74EF"/>
    <w:rsid w:val="008B4DD8"/>
    <w:rsid w:val="008B789D"/>
    <w:rsid w:val="008C2C58"/>
    <w:rsid w:val="008C7CFA"/>
    <w:rsid w:val="008D158D"/>
    <w:rsid w:val="008D2B94"/>
    <w:rsid w:val="008D7FDC"/>
    <w:rsid w:val="008E1FE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40E05"/>
    <w:rsid w:val="0096713D"/>
    <w:rsid w:val="00991BDB"/>
    <w:rsid w:val="009B1A3C"/>
    <w:rsid w:val="009B255B"/>
    <w:rsid w:val="009B2923"/>
    <w:rsid w:val="009B6DC1"/>
    <w:rsid w:val="009D72AB"/>
    <w:rsid w:val="009E1231"/>
    <w:rsid w:val="009E65E1"/>
    <w:rsid w:val="00A2471B"/>
    <w:rsid w:val="00A262A1"/>
    <w:rsid w:val="00A30044"/>
    <w:rsid w:val="00A31C79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E33B1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780B"/>
    <w:rsid w:val="00C33E34"/>
    <w:rsid w:val="00C92B94"/>
    <w:rsid w:val="00CA6632"/>
    <w:rsid w:val="00CD715D"/>
    <w:rsid w:val="00D00C4F"/>
    <w:rsid w:val="00D13DBD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DF73CA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A6541"/>
    <w:rsid w:val="00EB3D13"/>
    <w:rsid w:val="00EC6DAB"/>
    <w:rsid w:val="00EE3315"/>
    <w:rsid w:val="00EE4B4F"/>
    <w:rsid w:val="00F007DF"/>
    <w:rsid w:val="00F30422"/>
    <w:rsid w:val="00F42C66"/>
    <w:rsid w:val="00F432A2"/>
    <w:rsid w:val="00F52D95"/>
    <w:rsid w:val="00F56275"/>
    <w:rsid w:val="00F64CB8"/>
    <w:rsid w:val="00F653D4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D5E4F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1C79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a">
    <w:name w:val="СписокМой"/>
    <w:basedOn w:val="a7"/>
    <w:link w:val="ad"/>
    <w:qFormat/>
    <w:rsid w:val="008C2C58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d">
    <w:name w:val="СписокМой Знак"/>
    <w:basedOn w:val="a1"/>
    <w:link w:val="a"/>
    <w:rsid w:val="008C2C58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lympic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17</cp:revision>
  <cp:lastPrinted>2015-07-16T08:02:00Z</cp:lastPrinted>
  <dcterms:created xsi:type="dcterms:W3CDTF">2019-03-27T13:14:00Z</dcterms:created>
  <dcterms:modified xsi:type="dcterms:W3CDTF">2021-09-08T07:02:00Z</dcterms:modified>
</cp:coreProperties>
</file>