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092" w:rsidRDefault="00915092" w:rsidP="00915092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15092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325DA6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915092" w:rsidRDefault="00915092" w:rsidP="00915092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915092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15092" w:rsidRPr="00325DA6" w:rsidRDefault="00915092" w:rsidP="007B4EA9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15092" w:rsidRPr="00EA20CD" w:rsidRDefault="00915092" w:rsidP="00915092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</w:p>
    <w:p w:rsidR="0086457B" w:rsidRPr="00EA20CD" w:rsidRDefault="0086457B" w:rsidP="0086457B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86457B" w:rsidRDefault="0086457B" w:rsidP="0086457B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86457B" w:rsidRDefault="0086457B" w:rsidP="0086457B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</w:p>
    <w:p w:rsidR="0086457B" w:rsidRPr="003078C1" w:rsidRDefault="0086457B" w:rsidP="0086457B">
      <w:pPr>
        <w:rPr>
          <w:sz w:val="24"/>
        </w:rPr>
      </w:pPr>
    </w:p>
    <w:p w:rsidR="00915092" w:rsidRDefault="00915092" w:rsidP="00915092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15092" w:rsidRPr="003078C1" w:rsidRDefault="00915092" w:rsidP="00915092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15092" w:rsidRDefault="00915092" w:rsidP="009150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</w:tblGrid>
      <w:tr w:rsidR="00915092" w:rsidRPr="00325DA6" w:rsidTr="00915092">
        <w:trPr>
          <w:trHeight w:val="328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F7495E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7495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КОНЦЕПЦИИ СОВРЕМЕННОГО ЕСТЕСТВОЗНАНИЯ</w:t>
            </w:r>
          </w:p>
        </w:tc>
      </w:tr>
    </w:tbl>
    <w:p w:rsidR="00915092" w:rsidRPr="00801C77" w:rsidRDefault="00915092" w:rsidP="00915092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915092" w:rsidRPr="00801C77" w:rsidRDefault="00915092" w:rsidP="009150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15092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801C77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915092" w:rsidRPr="00801C77" w:rsidRDefault="00915092" w:rsidP="0091509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15092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325DA6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915092" w:rsidRDefault="00915092" w:rsidP="0091509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15092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325DA6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915092" w:rsidRDefault="00915092" w:rsidP="0091509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915092" w:rsidRDefault="00915092" w:rsidP="009150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15092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325DA6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915092" w:rsidRDefault="00915092" w:rsidP="0091509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915092" w:rsidRPr="00801C77" w:rsidRDefault="00915092" w:rsidP="009150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15092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5092" w:rsidRPr="00801C77" w:rsidRDefault="00915092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:rsidR="00915092" w:rsidRPr="00801C77" w:rsidRDefault="00915092" w:rsidP="0091509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915092" w:rsidRDefault="00915092" w:rsidP="0086457B">
      <w:pPr>
        <w:rPr>
          <w:rFonts w:ascii="Times New Roman" w:hAnsi="Times New Roman"/>
          <w:sz w:val="28"/>
          <w:szCs w:val="24"/>
        </w:rPr>
      </w:pPr>
    </w:p>
    <w:p w:rsidR="00915092" w:rsidRPr="003078C1" w:rsidRDefault="00915092" w:rsidP="00915092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915092" w:rsidRDefault="00915092" w:rsidP="00915092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F55120" w:rsidRPr="007C0930" w:rsidRDefault="00FA3935" w:rsidP="007C0930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930">
        <w:rPr>
          <w:rFonts w:ascii="Times New Roman" w:hAnsi="Times New Roman"/>
          <w:b/>
          <w:sz w:val="24"/>
          <w:szCs w:val="24"/>
        </w:rPr>
        <w:lastRenderedPageBreak/>
        <w:t>Место дисциплины (модуля) в структуре ОПОП</w:t>
      </w:r>
      <w:r w:rsidR="00810025" w:rsidRPr="007C0930">
        <w:rPr>
          <w:rFonts w:ascii="Times New Roman" w:hAnsi="Times New Roman"/>
          <w:b/>
          <w:sz w:val="24"/>
          <w:szCs w:val="24"/>
        </w:rPr>
        <w:t>.</w:t>
      </w:r>
    </w:p>
    <w:p w:rsidR="00C058BC" w:rsidRPr="00EE60AE" w:rsidRDefault="00EE60AE" w:rsidP="00A23C8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0AE">
        <w:rPr>
          <w:rFonts w:ascii="Times New Roman" w:hAnsi="Times New Roman"/>
          <w:sz w:val="24"/>
          <w:szCs w:val="24"/>
        </w:rPr>
        <w:t xml:space="preserve">Дисциплина «Концепции современного естествознания» относится к базовой части Учебного плана Основной профессиональной образовательной программы (ОПОП) ННГУ </w:t>
      </w:r>
      <w:r w:rsidRPr="00EE60AE">
        <w:rPr>
          <w:rFonts w:ascii="Times New Roman" w:hAnsi="Times New Roman"/>
          <w:bCs/>
          <w:sz w:val="24"/>
          <w:szCs w:val="24"/>
        </w:rPr>
        <w:t xml:space="preserve">подготовки </w:t>
      </w:r>
      <w:r w:rsidRPr="00EE60AE">
        <w:rPr>
          <w:rFonts w:ascii="Times New Roman" w:hAnsi="Times New Roman"/>
          <w:sz w:val="24"/>
          <w:szCs w:val="24"/>
        </w:rPr>
        <w:t>бакалавров по направлению 38.03.03. Управление персоналом. Дисциплина «Концепции современного естествознания» является обязательной для изучения на 1 курсе в 2 семестре, согласно Учебному плану.</w:t>
      </w:r>
      <w:r w:rsidRPr="00EE60AE">
        <w:rPr>
          <w:rFonts w:ascii="Times New Roman" w:hAnsi="Times New Roman"/>
          <w:b/>
          <w:sz w:val="24"/>
          <w:szCs w:val="24"/>
        </w:rPr>
        <w:tab/>
      </w:r>
    </w:p>
    <w:p w:rsidR="00810025" w:rsidRPr="00814F6F" w:rsidRDefault="00810025" w:rsidP="003365C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 xml:space="preserve">Целями </w:t>
      </w:r>
      <w:r w:rsidR="00FA3935" w:rsidRPr="00814F6F">
        <w:rPr>
          <w:rFonts w:ascii="Times New Roman" w:hAnsi="Times New Roman"/>
          <w:b/>
          <w:sz w:val="24"/>
          <w:szCs w:val="24"/>
        </w:rPr>
        <w:t>освоения дисциплины являются:</w:t>
      </w:r>
    </w:p>
    <w:p w:rsidR="00F55120" w:rsidRPr="00814F6F" w:rsidRDefault="00F55120" w:rsidP="003365C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14F6F">
        <w:rPr>
          <w:rFonts w:ascii="Times New Roman" w:hAnsi="Times New Roman"/>
          <w:i/>
          <w:sz w:val="24"/>
          <w:szCs w:val="24"/>
        </w:rPr>
        <w:t>Целью данной дисциплины явля</w:t>
      </w:r>
      <w:r w:rsidR="007C0930">
        <w:rPr>
          <w:rFonts w:ascii="Times New Roman" w:hAnsi="Times New Roman"/>
          <w:i/>
          <w:sz w:val="24"/>
          <w:szCs w:val="24"/>
        </w:rPr>
        <w:t>е</w:t>
      </w:r>
      <w:r w:rsidRPr="00814F6F">
        <w:rPr>
          <w:rFonts w:ascii="Times New Roman" w:hAnsi="Times New Roman"/>
          <w:i/>
          <w:sz w:val="24"/>
          <w:szCs w:val="24"/>
        </w:rPr>
        <w:t xml:space="preserve">тся </w:t>
      </w:r>
      <w:r w:rsidRPr="00814F6F">
        <w:rPr>
          <w:rFonts w:ascii="Times New Roman" w:hAnsi="Times New Roman"/>
          <w:sz w:val="24"/>
          <w:szCs w:val="24"/>
        </w:rPr>
        <w:t>формирование у студентов целостного, системного взгляда на окружающий мир</w:t>
      </w:r>
    </w:p>
    <w:p w:rsidR="00F55120" w:rsidRPr="00814F6F" w:rsidRDefault="00F55120" w:rsidP="003365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i/>
          <w:sz w:val="24"/>
          <w:szCs w:val="24"/>
        </w:rPr>
        <w:t xml:space="preserve">Задачи:  </w:t>
      </w:r>
    </w:p>
    <w:p w:rsidR="00F55120" w:rsidRPr="00814F6F" w:rsidRDefault="00F55120" w:rsidP="003365C4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формирование представлений о смене типов научной рациональности, о революциях в естествознании и смене научных парадигм как ключевых этапах развития естествознания;</w:t>
      </w:r>
    </w:p>
    <w:p w:rsidR="00F55120" w:rsidRPr="00814F6F" w:rsidRDefault="00F55120" w:rsidP="003365C4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понимание принципов преемственности, соответствия и непрерывности в изучении природы, а также необходимости смены адекватного языка описания по мере усложнения природных систем: от квантовой и статистической физики к химии и молекулярной биологии, от неживых систем к клетке, живым организмам, человеку, биосфере и обществу,</w:t>
      </w:r>
    </w:p>
    <w:p w:rsidR="00812A63" w:rsidRPr="00814F6F" w:rsidRDefault="00812A63" w:rsidP="00336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F8D" w:rsidRPr="003365C4" w:rsidRDefault="00324F8D" w:rsidP="003365C4">
      <w:pPr>
        <w:pStyle w:val="a6"/>
        <w:numPr>
          <w:ilvl w:val="0"/>
          <w:numId w:val="30"/>
        </w:numPr>
        <w:tabs>
          <w:tab w:val="left" w:pos="426"/>
          <w:tab w:val="left" w:pos="851"/>
        </w:tabs>
        <w:spacing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  <w:r w:rsidRPr="003365C4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810025" w:rsidRPr="00814F6F" w:rsidRDefault="00810025" w:rsidP="003365C4">
      <w:pPr>
        <w:tabs>
          <w:tab w:val="left" w:pos="426"/>
          <w:tab w:val="left" w:pos="851"/>
        </w:tabs>
        <w:spacing w:after="0" w:line="240" w:lineRule="auto"/>
        <w:ind w:left="567" w:right="-853"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0"/>
        <w:gridCol w:w="7877"/>
      </w:tblGrid>
      <w:tr w:rsidR="00324F8D" w:rsidRPr="003365C4" w:rsidTr="00A23C85">
        <w:trPr>
          <w:trHeight w:val="376"/>
        </w:trPr>
        <w:tc>
          <w:tcPr>
            <w:tcW w:w="2330" w:type="dxa"/>
          </w:tcPr>
          <w:p w:rsidR="00324F8D" w:rsidRPr="003365C4" w:rsidRDefault="00324F8D" w:rsidP="003365C4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877" w:type="dxa"/>
          </w:tcPr>
          <w:p w:rsidR="00324F8D" w:rsidRPr="003365C4" w:rsidRDefault="00324F8D" w:rsidP="003365C4">
            <w:pPr>
              <w:tabs>
                <w:tab w:val="num" w:pos="-54"/>
                <w:tab w:val="left" w:pos="426"/>
              </w:tabs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</w:t>
            </w:r>
            <w:r w:rsidR="003365C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810025" w:rsidRPr="003365C4" w:rsidTr="00A23C85">
        <w:trPr>
          <w:trHeight w:val="769"/>
        </w:trPr>
        <w:tc>
          <w:tcPr>
            <w:tcW w:w="2330" w:type="dxa"/>
            <w:vAlign w:val="center"/>
          </w:tcPr>
          <w:p w:rsidR="003365C4" w:rsidRDefault="00532029" w:rsidP="0033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 xml:space="preserve">ОК-1 </w:t>
            </w:r>
          </w:p>
          <w:p w:rsidR="00810025" w:rsidRPr="003365C4" w:rsidRDefault="00532029" w:rsidP="0033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способностью использовать основы философских знаний для формирования мировоззренческой позиции</w:t>
            </w:r>
          </w:p>
        </w:tc>
        <w:tc>
          <w:tcPr>
            <w:tcW w:w="7877" w:type="dxa"/>
          </w:tcPr>
          <w:p w:rsidR="00F55120" w:rsidRPr="003365C4" w:rsidRDefault="00A71647" w:rsidP="00235BF6">
            <w:pPr>
              <w:spacing w:after="0" w:line="240" w:lineRule="auto"/>
              <w:ind w:left="296" w:firstLine="283"/>
              <w:rPr>
                <w:rFonts w:ascii="Times New Roman" w:hAnsi="Times New Roman"/>
                <w:b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Знать</w:t>
            </w:r>
          </w:p>
          <w:p w:rsidR="00235BF6" w:rsidRPr="003365C4" w:rsidRDefault="0097093F" w:rsidP="003365C4">
            <w:pPr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 xml:space="preserve">основные положения и понятия мировоззренческих концепций естествознания, </w:t>
            </w:r>
            <w:r w:rsidR="00A23C85">
              <w:rPr>
                <w:rFonts w:ascii="Times New Roman" w:hAnsi="Times New Roman"/>
                <w:sz w:val="20"/>
                <w:szCs w:val="20"/>
              </w:rPr>
              <w:t>базовые законы и основные этапы</w:t>
            </w:r>
            <w:r w:rsidRPr="003365C4">
              <w:rPr>
                <w:rFonts w:ascii="Times New Roman" w:hAnsi="Times New Roman"/>
                <w:sz w:val="20"/>
                <w:szCs w:val="20"/>
              </w:rPr>
              <w:t xml:space="preserve"> формирования современной естественнонаучной картины мира</w:t>
            </w:r>
            <w:r w:rsidR="008459FC" w:rsidRPr="003365C4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3365C4">
              <w:rPr>
                <w:rFonts w:ascii="Times New Roman" w:hAnsi="Times New Roman"/>
                <w:sz w:val="20"/>
                <w:szCs w:val="20"/>
              </w:rPr>
              <w:t>отдельные законы и понятия физики, астрономии, химии, биологии, географии и основные положения синергетической теории</w:t>
            </w:r>
            <w:r w:rsidR="001A2D2F" w:rsidRPr="003365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5BF6" w:rsidRPr="003365C4" w:rsidRDefault="00235BF6" w:rsidP="003365C4">
            <w:pPr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физиологические процессы, теории нейрофизиологической детерминации поведения, регуляции, адаптации и компенсации, онтогенез человека, и факторы, на него влияющие.</w:t>
            </w:r>
          </w:p>
          <w:p w:rsidR="00F55120" w:rsidRPr="003365C4" w:rsidRDefault="00A71647" w:rsidP="003365C4">
            <w:p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>Ум</w:t>
            </w:r>
            <w:r w:rsidR="001A2D2F"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>еть</w:t>
            </w:r>
          </w:p>
          <w:p w:rsidR="00235BF6" w:rsidRPr="003365C4" w:rsidRDefault="0097093F" w:rsidP="003365C4">
            <w:pPr>
              <w:numPr>
                <w:ilvl w:val="0"/>
                <w:numId w:val="12"/>
              </w:num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использовать основные положения и понятия мировоззренческих теорий е</w:t>
            </w:r>
            <w:r w:rsidR="001A2D2F" w:rsidRPr="003365C4">
              <w:rPr>
                <w:rFonts w:ascii="Times New Roman" w:hAnsi="Times New Roman"/>
                <w:sz w:val="20"/>
                <w:szCs w:val="20"/>
              </w:rPr>
              <w:t>с</w:t>
            </w:r>
            <w:r w:rsidR="007263C4" w:rsidRPr="003365C4">
              <w:rPr>
                <w:rFonts w:ascii="Times New Roman" w:hAnsi="Times New Roman"/>
                <w:sz w:val="20"/>
                <w:szCs w:val="20"/>
              </w:rPr>
              <w:t>тествознания для</w:t>
            </w:r>
            <w:r w:rsidRPr="003365C4">
              <w:rPr>
                <w:rFonts w:ascii="Times New Roman" w:hAnsi="Times New Roman"/>
                <w:sz w:val="20"/>
                <w:szCs w:val="20"/>
              </w:rPr>
              <w:t xml:space="preserve"> учебной, научно-исследовательской работы и формированиямировоззренческой позиции;</w:t>
            </w:r>
          </w:p>
          <w:p w:rsidR="00235BF6" w:rsidRPr="003365C4" w:rsidRDefault="00235BF6" w:rsidP="003365C4">
            <w:pPr>
              <w:numPr>
                <w:ilvl w:val="0"/>
                <w:numId w:val="12"/>
              </w:num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использовать знания о физиологических процессах, теорий нейрофизиологической детерминации поведения, регуляции, адаптации и компенсации, онтогенез человека</w:t>
            </w:r>
            <w:r w:rsidR="00A23C85">
              <w:rPr>
                <w:rFonts w:ascii="Times New Roman" w:hAnsi="Times New Roman"/>
                <w:sz w:val="20"/>
                <w:szCs w:val="20"/>
              </w:rPr>
              <w:t>, и факторы, на него влияющие в</w:t>
            </w:r>
            <w:r w:rsidRPr="003365C4">
              <w:rPr>
                <w:rFonts w:ascii="Times New Roman" w:hAnsi="Times New Roman"/>
                <w:sz w:val="20"/>
                <w:szCs w:val="20"/>
              </w:rPr>
              <w:t xml:space="preserve"> описании причин психофизиологических отклонений;</w:t>
            </w:r>
          </w:p>
          <w:p w:rsidR="00235BF6" w:rsidRPr="003365C4" w:rsidRDefault="00A71647" w:rsidP="003365C4">
            <w:p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Владеть </w:t>
            </w:r>
          </w:p>
          <w:p w:rsidR="00810025" w:rsidRPr="003365C4" w:rsidRDefault="007263C4" w:rsidP="003365C4">
            <w:pPr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формирования представлений о смене типов научной рациональности, о революциях в естествознании и смене научных парадигм как ключевых этапах развития естествознания</w:t>
            </w:r>
          </w:p>
          <w:p w:rsidR="00235BF6" w:rsidRPr="003365C4" w:rsidRDefault="00235BF6" w:rsidP="003365C4">
            <w:pPr>
              <w:numPr>
                <w:ilvl w:val="0"/>
                <w:numId w:val="11"/>
              </w:numPr>
              <w:tabs>
                <w:tab w:val="left" w:pos="14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использования биологической природы человека  в профессиональной деятельности</w:t>
            </w:r>
          </w:p>
        </w:tc>
      </w:tr>
      <w:tr w:rsidR="00532029" w:rsidRPr="003365C4" w:rsidTr="00A23C85">
        <w:trPr>
          <w:trHeight w:val="557"/>
        </w:trPr>
        <w:tc>
          <w:tcPr>
            <w:tcW w:w="2330" w:type="dxa"/>
            <w:vAlign w:val="center"/>
          </w:tcPr>
          <w:p w:rsidR="003365C4" w:rsidRDefault="00532029" w:rsidP="0033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ОК-7</w:t>
            </w:r>
          </w:p>
          <w:p w:rsidR="00532029" w:rsidRPr="003365C4" w:rsidRDefault="00532029" w:rsidP="0033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способностью к самоорганизации и самообразованию</w:t>
            </w:r>
          </w:p>
        </w:tc>
        <w:tc>
          <w:tcPr>
            <w:tcW w:w="7877" w:type="dxa"/>
          </w:tcPr>
          <w:p w:rsidR="00532029" w:rsidRPr="003365C4" w:rsidRDefault="00532029" w:rsidP="003365C4">
            <w:pPr>
              <w:tabs>
                <w:tab w:val="left" w:pos="262"/>
              </w:tabs>
              <w:spacing w:after="0" w:line="240" w:lineRule="auto"/>
              <w:ind w:left="33" w:hanging="3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Знать </w:t>
            </w:r>
          </w:p>
          <w:p w:rsidR="00A23C85" w:rsidRPr="00A23C85" w:rsidRDefault="00532029" w:rsidP="00A23C85">
            <w:pPr>
              <w:numPr>
                <w:ilvl w:val="0"/>
                <w:numId w:val="11"/>
              </w:numPr>
              <w:tabs>
                <w:tab w:val="left" w:pos="262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 xml:space="preserve">системой знаний о содержании, особенностях процессов самоорганизации и самообразования, </w:t>
            </w:r>
          </w:p>
          <w:p w:rsidR="00532029" w:rsidRPr="003365C4" w:rsidRDefault="00532029" w:rsidP="003365C4">
            <w:pPr>
              <w:tabs>
                <w:tab w:val="left" w:pos="262"/>
              </w:tabs>
              <w:spacing w:after="0" w:line="240" w:lineRule="auto"/>
              <w:ind w:left="33" w:hanging="3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Уметь </w:t>
            </w:r>
          </w:p>
          <w:p w:rsidR="00532029" w:rsidRPr="003365C4" w:rsidRDefault="00532029" w:rsidP="003365C4">
            <w:pPr>
              <w:numPr>
                <w:ilvl w:val="0"/>
                <w:numId w:val="11"/>
              </w:numPr>
              <w:tabs>
                <w:tab w:val="left" w:pos="262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формировать приоритетные цели деятельности, давая полную аргументацию принимаемым решениям при выборе способов выполнения деятельности.</w:t>
            </w:r>
          </w:p>
          <w:p w:rsidR="00532029" w:rsidRPr="003365C4" w:rsidRDefault="00532029" w:rsidP="003365C4">
            <w:pPr>
              <w:tabs>
                <w:tab w:val="left" w:pos="262"/>
              </w:tabs>
              <w:spacing w:after="0" w:line="240" w:lineRule="auto"/>
              <w:ind w:left="33" w:hanging="3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Владеть </w:t>
            </w:r>
          </w:p>
          <w:p w:rsidR="00532029" w:rsidRPr="003365C4" w:rsidRDefault="00532029" w:rsidP="003365C4">
            <w:pPr>
              <w:numPr>
                <w:ilvl w:val="0"/>
                <w:numId w:val="11"/>
              </w:numPr>
              <w:tabs>
                <w:tab w:val="left" w:pos="262"/>
              </w:tabs>
              <w:spacing w:after="0" w:line="240" w:lineRule="auto"/>
              <w:ind w:left="33" w:hanging="3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65C4">
              <w:rPr>
                <w:rFonts w:ascii="Times New Roman" w:hAnsi="Times New Roman"/>
                <w:sz w:val="20"/>
                <w:szCs w:val="20"/>
              </w:rPr>
              <w:t>способностью переноса технологии организации процесса самообразования, сформированной в одной сфере деятельности, на другие сферы, полностью обосновывая выбор используемых методов и приемов</w:t>
            </w:r>
          </w:p>
        </w:tc>
      </w:tr>
    </w:tbl>
    <w:p w:rsidR="00235BF6" w:rsidRPr="00814F6F" w:rsidRDefault="00235BF6" w:rsidP="00235BF6">
      <w:pPr>
        <w:pStyle w:val="a3"/>
        <w:tabs>
          <w:tab w:val="clear" w:pos="822"/>
          <w:tab w:val="left" w:pos="0"/>
        </w:tabs>
        <w:ind w:left="1287" w:firstLine="0"/>
        <w:rPr>
          <w:i/>
        </w:rPr>
      </w:pPr>
    </w:p>
    <w:p w:rsidR="00E1465E" w:rsidRPr="00C058BC" w:rsidRDefault="00C058BC" w:rsidP="003365C4">
      <w:pPr>
        <w:widowControl w:val="0"/>
        <w:tabs>
          <w:tab w:val="left" w:pos="-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E1465E" w:rsidRPr="00C058BC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C058BC" w:rsidRPr="00C058BC" w:rsidRDefault="00C058BC" w:rsidP="003365C4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C058BC"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</w:t>
      </w:r>
      <w:r w:rsidRPr="00C058BC">
        <w:rPr>
          <w:rFonts w:ascii="Times New Roman" w:hAnsi="Times New Roman"/>
          <w:sz w:val="24"/>
          <w:szCs w:val="24"/>
        </w:rPr>
        <w:t xml:space="preserve">– </w:t>
      </w:r>
      <w:r w:rsidRPr="00C058BC">
        <w:rPr>
          <w:rFonts w:ascii="Times New Roman" w:hAnsi="Times New Roman"/>
          <w:noProof/>
          <w:sz w:val="24"/>
          <w:szCs w:val="24"/>
        </w:rPr>
        <w:t>зачет</w:t>
      </w:r>
      <w:r w:rsidRPr="00C058BC">
        <w:rPr>
          <w:rFonts w:ascii="Times New Roman" w:hAnsi="Times New Roman"/>
          <w:sz w:val="24"/>
          <w:szCs w:val="24"/>
        </w:rPr>
        <w:t>.</w:t>
      </w:r>
    </w:p>
    <w:p w:rsidR="00C058BC" w:rsidRPr="00C058BC" w:rsidRDefault="00C058BC" w:rsidP="003365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58BC">
        <w:rPr>
          <w:rFonts w:ascii="Times New Roman" w:hAnsi="Times New Roman"/>
          <w:b/>
          <w:sz w:val="24"/>
          <w:szCs w:val="24"/>
        </w:rPr>
        <w:t xml:space="preserve">Объём дисциплины (модуля) </w:t>
      </w:r>
      <w:r w:rsidRPr="00C058BC">
        <w:rPr>
          <w:rFonts w:ascii="Times New Roman" w:hAnsi="Times New Roman"/>
          <w:sz w:val="24"/>
          <w:szCs w:val="24"/>
        </w:rPr>
        <w:t xml:space="preserve">составляет </w:t>
      </w:r>
      <w:r w:rsidRPr="00C058BC">
        <w:rPr>
          <w:rFonts w:ascii="Times New Roman" w:hAnsi="Times New Roman"/>
          <w:noProof/>
          <w:sz w:val="24"/>
          <w:szCs w:val="24"/>
        </w:rPr>
        <w:t>2зачетные единицы</w:t>
      </w:r>
      <w:r w:rsidRPr="00C058BC">
        <w:rPr>
          <w:rFonts w:ascii="Times New Roman" w:hAnsi="Times New Roman"/>
          <w:sz w:val="24"/>
          <w:szCs w:val="24"/>
        </w:rPr>
        <w:t xml:space="preserve">, всего </w:t>
      </w:r>
      <w:r w:rsidRPr="00C058BC">
        <w:rPr>
          <w:rFonts w:ascii="Times New Roman" w:hAnsi="Times New Roman"/>
          <w:noProof/>
          <w:sz w:val="24"/>
          <w:szCs w:val="24"/>
        </w:rPr>
        <w:t>72часа</w:t>
      </w:r>
      <w:r w:rsidRPr="00C058BC">
        <w:rPr>
          <w:rFonts w:ascii="Times New Roman" w:hAnsi="Times New Roman"/>
          <w:sz w:val="24"/>
          <w:szCs w:val="24"/>
        </w:rPr>
        <w:t xml:space="preserve">, из которых: </w:t>
      </w:r>
    </w:p>
    <w:p w:rsidR="00C058BC" w:rsidRPr="00C058BC" w:rsidRDefault="00C058BC" w:rsidP="003365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58BC">
        <w:rPr>
          <w:rFonts w:ascii="Times New Roman" w:hAnsi="Times New Roman"/>
          <w:b/>
          <w:sz w:val="24"/>
          <w:szCs w:val="24"/>
        </w:rPr>
        <w:t>для очной формы обучения</w:t>
      </w:r>
    </w:p>
    <w:p w:rsidR="00C058BC" w:rsidRPr="00C058BC" w:rsidRDefault="0072555D" w:rsidP="003365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17</w:t>
      </w:r>
      <w:r w:rsidR="00C058BC" w:rsidRPr="00C058BC">
        <w:rPr>
          <w:rFonts w:ascii="Times New Roman" w:hAnsi="Times New Roman"/>
          <w:noProof/>
          <w:sz w:val="24"/>
          <w:szCs w:val="24"/>
        </w:rPr>
        <w:t>часов</w:t>
      </w:r>
      <w:r w:rsidR="00C058BC" w:rsidRPr="00C058BC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>
        <w:rPr>
          <w:rFonts w:ascii="Times New Roman" w:hAnsi="Times New Roman"/>
          <w:noProof/>
          <w:sz w:val="24"/>
          <w:szCs w:val="24"/>
        </w:rPr>
        <w:t>16</w:t>
      </w:r>
      <w:r w:rsidR="00C058BC" w:rsidRPr="00C058BC">
        <w:rPr>
          <w:rFonts w:ascii="Times New Roman" w:hAnsi="Times New Roman"/>
          <w:noProof/>
          <w:sz w:val="24"/>
          <w:szCs w:val="24"/>
        </w:rPr>
        <w:t>часов</w:t>
      </w:r>
      <w:r w:rsidR="00A23C85">
        <w:rPr>
          <w:rFonts w:ascii="Times New Roman" w:hAnsi="Times New Roman"/>
          <w:sz w:val="24"/>
          <w:szCs w:val="24"/>
        </w:rPr>
        <w:t>- практические занятия</w:t>
      </w:r>
      <w:r w:rsidR="00C058BC" w:rsidRPr="00C058BC">
        <w:rPr>
          <w:rFonts w:ascii="Times New Roman" w:hAnsi="Times New Roman"/>
          <w:sz w:val="24"/>
          <w:szCs w:val="24"/>
        </w:rPr>
        <w:t xml:space="preserve">, в том числе </w:t>
      </w:r>
      <w:r w:rsidR="00C058BC" w:rsidRPr="00C058BC">
        <w:rPr>
          <w:rFonts w:ascii="Times New Roman" w:hAnsi="Times New Roman"/>
          <w:noProof/>
          <w:sz w:val="24"/>
          <w:szCs w:val="24"/>
        </w:rPr>
        <w:t>2часа</w:t>
      </w:r>
      <w:r w:rsidR="00C058BC" w:rsidRPr="00C058BC">
        <w:rPr>
          <w:rFonts w:ascii="Times New Roman" w:hAnsi="Times New Roman"/>
          <w:sz w:val="24"/>
          <w:szCs w:val="24"/>
        </w:rPr>
        <w:t xml:space="preserve"> - мероприятия</w:t>
      </w:r>
      <w:r>
        <w:rPr>
          <w:rFonts w:ascii="Times New Roman" w:hAnsi="Times New Roman"/>
          <w:sz w:val="24"/>
          <w:szCs w:val="24"/>
        </w:rPr>
        <w:t xml:space="preserve"> текущего контроля успеваемости;</w:t>
      </w:r>
      <w:r w:rsidR="00C058BC" w:rsidRPr="00C058BC">
        <w:rPr>
          <w:rFonts w:ascii="Times New Roman" w:hAnsi="Times New Roman"/>
          <w:noProof/>
          <w:sz w:val="24"/>
          <w:szCs w:val="24"/>
        </w:rPr>
        <w:t>1час</w:t>
      </w:r>
      <w:r w:rsidR="00C058BC" w:rsidRPr="00C058BC">
        <w:rPr>
          <w:rFonts w:ascii="Times New Roman" w:hAnsi="Times New Roman"/>
          <w:sz w:val="24"/>
          <w:szCs w:val="24"/>
        </w:rPr>
        <w:t xml:space="preserve"> - мероприятия промежуточной аттестации), </w:t>
      </w:r>
      <w:r w:rsidR="00C058BC" w:rsidRPr="00C058BC"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5</w:t>
      </w:r>
      <w:r w:rsidR="00C058BC" w:rsidRPr="00C058BC">
        <w:rPr>
          <w:rFonts w:ascii="Times New Roman" w:hAnsi="Times New Roman"/>
          <w:noProof/>
          <w:sz w:val="24"/>
          <w:szCs w:val="24"/>
        </w:rPr>
        <w:t>часов</w:t>
      </w:r>
      <w:r w:rsidR="00C058BC" w:rsidRPr="00C058BC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</w:p>
    <w:p w:rsidR="003365C4" w:rsidRDefault="003365C4" w:rsidP="003365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941"/>
        <w:gridCol w:w="959"/>
        <w:gridCol w:w="940"/>
        <w:gridCol w:w="850"/>
      </w:tblGrid>
      <w:tr w:rsidR="00E1465E" w:rsidRPr="00C058BC" w:rsidTr="003365C4">
        <w:trPr>
          <w:cantSplit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pStyle w:val="af"/>
              <w:tabs>
                <w:tab w:val="left" w:pos="142"/>
              </w:tabs>
              <w:ind w:left="142" w:firstLine="0"/>
              <w:jc w:val="center"/>
              <w:rPr>
                <w:sz w:val="20"/>
                <w:szCs w:val="20"/>
                <w:lang w:eastAsia="ru-RU"/>
              </w:rPr>
            </w:pPr>
            <w:r w:rsidRPr="00C058BC">
              <w:rPr>
                <w:sz w:val="20"/>
                <w:szCs w:val="20"/>
                <w:lang w:eastAsia="ru-RU"/>
              </w:rPr>
              <w:t>Наименование и краткое содержание разделов и тем дисциплины,</w:t>
            </w:r>
          </w:p>
          <w:p w:rsidR="00E1465E" w:rsidRPr="00C058BC" w:rsidRDefault="00E1465E" w:rsidP="003365C4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465E" w:rsidRPr="00C058BC" w:rsidRDefault="00E1465E" w:rsidP="003365C4">
            <w:pPr>
              <w:tabs>
                <w:tab w:val="left" w:pos="176"/>
              </w:tabs>
              <w:ind w:left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8BC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8BC">
              <w:rPr>
                <w:rFonts w:ascii="Times New Roman" w:hAnsi="Times New Roman"/>
                <w:b/>
                <w:sz w:val="20"/>
                <w:szCs w:val="20"/>
              </w:rPr>
              <w:t>Контактная работа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5C4" w:rsidRPr="003365C4" w:rsidRDefault="003365C4" w:rsidP="003365C4">
            <w:pPr>
              <w:spacing w:after="0" w:line="240" w:lineRule="auto"/>
              <w:ind w:left="113" w:right="113"/>
              <w:jc w:val="center"/>
              <w:rPr>
                <w:rFonts w:ascii="Times New Roman" w:eastAsia="Helvetica" w:hAnsi="Times New Roman"/>
                <w:b/>
                <w:sz w:val="18"/>
                <w:szCs w:val="18"/>
              </w:rPr>
            </w:pPr>
            <w:r w:rsidRPr="003365C4">
              <w:rPr>
                <w:rFonts w:ascii="Times New Roman" w:eastAsia="Helvetica" w:hAnsi="Times New Roman"/>
                <w:b/>
                <w:sz w:val="18"/>
                <w:szCs w:val="18"/>
              </w:rPr>
              <w:t>Самостоятельная работа,</w:t>
            </w:r>
          </w:p>
          <w:p w:rsidR="00E1465E" w:rsidRPr="003365C4" w:rsidRDefault="003365C4" w:rsidP="003365C4">
            <w:pPr>
              <w:tabs>
                <w:tab w:val="left" w:pos="-567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65C4">
              <w:rPr>
                <w:rFonts w:ascii="Times New Roman" w:eastAsia="Helvetica" w:hAnsi="Times New Roman"/>
                <w:b/>
                <w:sz w:val="18"/>
                <w:szCs w:val="18"/>
              </w:rPr>
              <w:t xml:space="preserve"> часы</w:t>
            </w:r>
          </w:p>
        </w:tc>
      </w:tr>
      <w:tr w:rsidR="003365C4" w:rsidRPr="00C058BC" w:rsidTr="003365C4">
        <w:trPr>
          <w:cantSplit/>
          <w:trHeight w:val="1286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3365C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E1465E">
            <w:pPr>
              <w:tabs>
                <w:tab w:val="left" w:pos="-567"/>
              </w:tabs>
              <w:spacing w:after="0" w:line="240" w:lineRule="auto"/>
              <w:ind w:left="-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5C4" w:rsidRDefault="003365C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Занятия лекционного типа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5C4" w:rsidRDefault="003365C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3365C4">
            <w:pPr>
              <w:tabs>
                <w:tab w:val="left" w:pos="-567"/>
              </w:tabs>
              <w:ind w:left="-567"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E1465E">
            <w:pPr>
              <w:tabs>
                <w:tab w:val="left" w:pos="-567"/>
              </w:tabs>
              <w:spacing w:after="0" w:line="240" w:lineRule="auto"/>
              <w:ind w:left="-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3365C4">
            <w:pPr>
              <w:shd w:val="clear" w:color="auto" w:fill="FFFFFF"/>
              <w:tabs>
                <w:tab w:val="left" w:pos="-567"/>
                <w:tab w:val="left" w:pos="0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«Введение» в естественнонаучный мир. Концепция пространства.</w:t>
            </w:r>
          </w:p>
          <w:p w:rsidR="00E1465E" w:rsidRPr="00C058BC" w:rsidRDefault="00E1465E" w:rsidP="003365C4">
            <w:pPr>
              <w:pStyle w:val="11"/>
              <w:widowControl w:val="0"/>
              <w:tabs>
                <w:tab w:val="clear" w:pos="643"/>
                <w:tab w:val="left" w:pos="-567"/>
                <w:tab w:val="left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8BC">
              <w:rPr>
                <w:rFonts w:ascii="Times New Roman" w:hAnsi="Times New Roman" w:cs="Times New Roman"/>
                <w:color w:val="000000"/>
              </w:rPr>
              <w:t>Концепция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058BC"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3365C4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14</w:t>
            </w: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3365C4">
            <w:pPr>
              <w:pStyle w:val="2"/>
              <w:tabs>
                <w:tab w:val="left" w:pos="0"/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Понятие о гомеостазе. Регуляторные системы: нервная, эндокринная, иммунная. Эффекторные системы организма. Основы генетики. Онтогенез и филогенез.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C058BC"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3365C4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14</w:t>
            </w: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3365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Основы эволюционной концепции.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72555D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72555D" w:rsidP="001925D2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14</w:t>
            </w: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9B1A68">
            <w:pPr>
              <w:shd w:val="clear" w:color="auto" w:fill="FFFFFF"/>
              <w:tabs>
                <w:tab w:val="left" w:pos="0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современного этапа развития науки. Современная естественнонаучная картина мира и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72555D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  <w:r w:rsidR="0072555D">
              <w:rPr>
                <w:rFonts w:ascii="Times New Roman" w:eastAsia="Calibri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72555D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72555D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13</w:t>
            </w:r>
          </w:p>
        </w:tc>
      </w:tr>
    </w:tbl>
    <w:p w:rsidR="009B1A68" w:rsidRDefault="009B1A68" w:rsidP="009B1A68">
      <w:pPr>
        <w:spacing w:after="0" w:line="240" w:lineRule="auto"/>
        <w:ind w:left="57" w:right="57" w:hanging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текущий контроль успеваемости реализован на занятиях семинарского типа</w:t>
      </w:r>
    </w:p>
    <w:p w:rsidR="003365C4" w:rsidRDefault="003365C4" w:rsidP="003365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65C4" w:rsidRPr="00C058BC" w:rsidRDefault="003365C4" w:rsidP="003365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58BC">
        <w:rPr>
          <w:rFonts w:ascii="Times New Roman" w:hAnsi="Times New Roman"/>
          <w:b/>
          <w:sz w:val="24"/>
          <w:szCs w:val="24"/>
        </w:rPr>
        <w:t xml:space="preserve">для </w:t>
      </w:r>
      <w:r w:rsidRPr="00C058BC">
        <w:rPr>
          <w:rFonts w:ascii="Times New Roman" w:hAnsi="Times New Roman"/>
          <w:b/>
          <w:noProof/>
          <w:sz w:val="24"/>
          <w:szCs w:val="24"/>
        </w:rPr>
        <w:t>заочной</w:t>
      </w:r>
      <w:r w:rsidRPr="00C058BC">
        <w:rPr>
          <w:rFonts w:ascii="Times New Roman" w:hAnsi="Times New Roman"/>
          <w:b/>
          <w:sz w:val="24"/>
          <w:szCs w:val="24"/>
        </w:rPr>
        <w:t xml:space="preserve"> формы обучения</w:t>
      </w:r>
    </w:p>
    <w:p w:rsidR="00E1465E" w:rsidRPr="00814F6F" w:rsidRDefault="0072555D" w:rsidP="00A23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</w:t>
      </w:r>
      <w:r w:rsidR="003365C4" w:rsidRPr="00C058BC">
        <w:rPr>
          <w:rFonts w:ascii="Times New Roman" w:hAnsi="Times New Roman"/>
          <w:noProof/>
          <w:sz w:val="24"/>
          <w:szCs w:val="24"/>
        </w:rPr>
        <w:t>часов</w:t>
      </w:r>
      <w:r w:rsidR="003365C4" w:rsidRPr="00C058BC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="003365C4" w:rsidRPr="00C058BC">
        <w:rPr>
          <w:rFonts w:ascii="Times New Roman" w:hAnsi="Times New Roman"/>
          <w:noProof/>
          <w:sz w:val="24"/>
          <w:szCs w:val="24"/>
        </w:rPr>
        <w:t>8часов</w:t>
      </w:r>
      <w:r w:rsidR="00A23C85">
        <w:rPr>
          <w:rFonts w:ascii="Times New Roman" w:hAnsi="Times New Roman"/>
          <w:sz w:val="24"/>
          <w:szCs w:val="24"/>
        </w:rPr>
        <w:t>– практические занятия</w:t>
      </w:r>
      <w:r w:rsidR="003365C4" w:rsidRPr="00C058BC">
        <w:rPr>
          <w:rFonts w:ascii="Times New Roman" w:hAnsi="Times New Roman"/>
          <w:sz w:val="24"/>
          <w:szCs w:val="24"/>
        </w:rPr>
        <w:t xml:space="preserve">, в том числе </w:t>
      </w:r>
      <w:r w:rsidR="003365C4" w:rsidRPr="00C058BC">
        <w:rPr>
          <w:rFonts w:ascii="Times New Roman" w:hAnsi="Times New Roman"/>
          <w:noProof/>
          <w:sz w:val="24"/>
          <w:szCs w:val="24"/>
        </w:rPr>
        <w:t>2часа</w:t>
      </w:r>
      <w:r w:rsidR="003365C4" w:rsidRPr="00C058BC">
        <w:rPr>
          <w:rFonts w:ascii="Times New Roman" w:hAnsi="Times New Roman"/>
          <w:sz w:val="24"/>
          <w:szCs w:val="24"/>
        </w:rPr>
        <w:t xml:space="preserve"> - мероприятия</w:t>
      </w:r>
      <w:r>
        <w:rPr>
          <w:rFonts w:ascii="Times New Roman" w:hAnsi="Times New Roman"/>
          <w:sz w:val="24"/>
          <w:szCs w:val="24"/>
        </w:rPr>
        <w:t xml:space="preserve"> текущего контроля успеваемости; </w:t>
      </w:r>
      <w:r w:rsidR="003365C4" w:rsidRPr="00C058BC">
        <w:rPr>
          <w:rFonts w:ascii="Times New Roman" w:hAnsi="Times New Roman"/>
          <w:noProof/>
          <w:sz w:val="24"/>
          <w:szCs w:val="24"/>
        </w:rPr>
        <w:t>1час</w:t>
      </w:r>
      <w:r w:rsidR="003365C4" w:rsidRPr="00C058BC">
        <w:rPr>
          <w:rFonts w:ascii="Times New Roman" w:hAnsi="Times New Roman"/>
          <w:sz w:val="24"/>
          <w:szCs w:val="24"/>
        </w:rPr>
        <w:t xml:space="preserve"> - мероприятия промежуточной аттестации), </w:t>
      </w:r>
      <w:r w:rsidR="003365C4" w:rsidRPr="00C058BC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>3</w:t>
      </w:r>
      <w:r w:rsidR="003365C4" w:rsidRPr="00C058BC">
        <w:rPr>
          <w:rFonts w:ascii="Times New Roman" w:hAnsi="Times New Roman"/>
          <w:noProof/>
          <w:sz w:val="24"/>
          <w:szCs w:val="24"/>
        </w:rPr>
        <w:t>часа</w:t>
      </w:r>
      <w:r w:rsidR="003365C4" w:rsidRPr="00C058BC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>
        <w:rPr>
          <w:rFonts w:ascii="Times New Roman" w:hAnsi="Times New Roman"/>
          <w:sz w:val="24"/>
          <w:szCs w:val="24"/>
        </w:rPr>
        <w:t>(59</w:t>
      </w:r>
      <w:r w:rsidR="00A23C85" w:rsidRPr="00A23C85">
        <w:rPr>
          <w:rFonts w:ascii="Times New Roman" w:hAnsi="Times New Roman"/>
          <w:sz w:val="24"/>
          <w:szCs w:val="24"/>
        </w:rPr>
        <w:t xml:space="preserve"> часов – работа в течение семестра, 4 часа – подготовка к промежуточной аттестации)</w:t>
      </w:r>
      <w:r w:rsidR="003365C4" w:rsidRPr="00C058BC">
        <w:rPr>
          <w:rFonts w:ascii="Times New Roman" w:hAnsi="Times New Roman"/>
          <w:sz w:val="24"/>
          <w:szCs w:val="24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3"/>
        <w:gridCol w:w="941"/>
        <w:gridCol w:w="959"/>
        <w:gridCol w:w="934"/>
        <w:gridCol w:w="850"/>
      </w:tblGrid>
      <w:tr w:rsidR="00E1465E" w:rsidRPr="00C058BC" w:rsidTr="003365C4">
        <w:trPr>
          <w:cantSplit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4" w:rsidRPr="00C058BC" w:rsidRDefault="00E1465E" w:rsidP="003365C4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C058BC">
              <w:rPr>
                <w:sz w:val="20"/>
                <w:szCs w:val="20"/>
                <w:lang w:eastAsia="ru-RU"/>
              </w:rPr>
              <w:t>Наименование и краткое содержание разделов и тем дисциплины</w:t>
            </w:r>
          </w:p>
          <w:p w:rsidR="00E1465E" w:rsidRPr="00C058BC" w:rsidRDefault="00E1465E" w:rsidP="00336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465E" w:rsidRPr="00C058BC" w:rsidRDefault="00E1465E" w:rsidP="003365C4">
            <w:pPr>
              <w:tabs>
                <w:tab w:val="left" w:pos="176"/>
              </w:tabs>
              <w:ind w:left="35" w:firstLine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8BC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E1465E">
            <w:pPr>
              <w:tabs>
                <w:tab w:val="left" w:pos="-567"/>
              </w:tabs>
              <w:ind w:lef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8BC">
              <w:rPr>
                <w:rFonts w:ascii="Times New Roman" w:hAnsi="Times New Roman"/>
                <w:b/>
                <w:sz w:val="20"/>
                <w:szCs w:val="20"/>
              </w:rPr>
              <w:t>Контактная работа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5C4" w:rsidRPr="003365C4" w:rsidRDefault="003365C4" w:rsidP="003365C4">
            <w:pPr>
              <w:spacing w:after="0" w:line="240" w:lineRule="auto"/>
              <w:ind w:left="113" w:right="113"/>
              <w:jc w:val="center"/>
              <w:rPr>
                <w:rFonts w:ascii="Times New Roman" w:eastAsia="Helvetica" w:hAnsi="Times New Roman"/>
                <w:b/>
                <w:sz w:val="18"/>
                <w:szCs w:val="18"/>
              </w:rPr>
            </w:pPr>
            <w:r w:rsidRPr="003365C4">
              <w:rPr>
                <w:rFonts w:ascii="Times New Roman" w:eastAsia="Helvetica" w:hAnsi="Times New Roman"/>
                <w:b/>
                <w:sz w:val="18"/>
                <w:szCs w:val="18"/>
              </w:rPr>
              <w:t>Самостоятельная работа,</w:t>
            </w:r>
          </w:p>
          <w:p w:rsidR="00E1465E" w:rsidRPr="003365C4" w:rsidRDefault="003365C4" w:rsidP="003365C4">
            <w:pPr>
              <w:tabs>
                <w:tab w:val="left" w:pos="-567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65C4">
              <w:rPr>
                <w:rFonts w:ascii="Times New Roman" w:eastAsia="Helvetica" w:hAnsi="Times New Roman"/>
                <w:b/>
                <w:sz w:val="18"/>
                <w:szCs w:val="18"/>
              </w:rPr>
              <w:t xml:space="preserve"> часы</w:t>
            </w:r>
          </w:p>
        </w:tc>
      </w:tr>
      <w:tr w:rsidR="003365C4" w:rsidRPr="00C058BC" w:rsidTr="003365C4">
        <w:trPr>
          <w:cantSplit/>
          <w:trHeight w:val="134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336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E1465E">
            <w:pPr>
              <w:tabs>
                <w:tab w:val="left" w:pos="-567"/>
              </w:tabs>
              <w:spacing w:after="0" w:line="240" w:lineRule="auto"/>
              <w:ind w:left="-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5C4" w:rsidRDefault="003365C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Занятия лекционного типа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65C4" w:rsidRDefault="003365C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3365C4">
            <w:pPr>
              <w:tabs>
                <w:tab w:val="left" w:pos="123"/>
              </w:tabs>
              <w:ind w:left="-3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C4" w:rsidRPr="00C058BC" w:rsidRDefault="003365C4" w:rsidP="00E1465E">
            <w:pPr>
              <w:tabs>
                <w:tab w:val="left" w:pos="-567"/>
              </w:tabs>
              <w:spacing w:after="0" w:line="240" w:lineRule="auto"/>
              <w:ind w:left="-56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3365C4">
            <w:p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«Введение» в естественнонаучный мир. Концепция пространства.</w:t>
            </w:r>
            <w:r w:rsidRPr="00C058BC">
              <w:rPr>
                <w:rFonts w:ascii="Times New Roman" w:hAnsi="Times New Roman"/>
                <w:color w:val="000000"/>
              </w:rPr>
              <w:t>Концепция времени.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16</w:t>
            </w: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3365C4">
            <w:pPr>
              <w:pStyle w:val="2"/>
              <w:tabs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Понятие о гомеостазе. Регуляторные системы: нервная, эндокринная, иммунная. Эффекторные системы организма. Основы генетики. Онтогенез и филогенез.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16</w:t>
            </w: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E1465E" w:rsidP="003365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Основы эволюционной концепции.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16</w:t>
            </w:r>
          </w:p>
        </w:tc>
      </w:tr>
      <w:tr w:rsidR="00E1465E" w:rsidRPr="00C058BC" w:rsidTr="003365C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8B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C058BC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современного этапа развития науки. Современная естественнонаучная картина мира и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5E" w:rsidRPr="00C058BC" w:rsidRDefault="003365C4" w:rsidP="0072555D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  <w:r w:rsidR="0072555D">
              <w:rPr>
                <w:rFonts w:ascii="Times New Roman" w:eastAsia="Calibri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5E" w:rsidRPr="00C058BC" w:rsidRDefault="003365C4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E1465E" w:rsidP="003365C4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5E" w:rsidRPr="00C058BC" w:rsidRDefault="003365C4" w:rsidP="0072555D">
            <w:pPr>
              <w:tabs>
                <w:tab w:val="left" w:pos="-567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  <w:r w:rsidR="0072555D"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</w:tr>
    </w:tbl>
    <w:p w:rsidR="009B1A68" w:rsidRDefault="009B1A68" w:rsidP="009B1A68">
      <w:pPr>
        <w:spacing w:after="0" w:line="240" w:lineRule="auto"/>
        <w:ind w:left="57" w:right="57" w:hanging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текущий контроль успеваемости реализован на занятиях семинарского типа</w:t>
      </w:r>
    </w:p>
    <w:p w:rsidR="003365C4" w:rsidRDefault="003365C4" w:rsidP="00C05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6A52" w:rsidRPr="00814F6F" w:rsidRDefault="00C058BC" w:rsidP="009F63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9C6A52" w:rsidRPr="00814F6F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9C6A52" w:rsidRPr="00814F6F" w:rsidRDefault="009C6A52" w:rsidP="009F63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Занятия проходят в виде  мультимедийной слайд-лекции, с помощью следующ</w:t>
      </w:r>
      <w:r w:rsidR="003365C4">
        <w:rPr>
          <w:rFonts w:ascii="Times New Roman" w:hAnsi="Times New Roman"/>
          <w:sz w:val="24"/>
          <w:szCs w:val="24"/>
        </w:rPr>
        <w:t xml:space="preserve">их образовательных технологий: </w:t>
      </w:r>
      <w:r w:rsidRPr="00814F6F">
        <w:rPr>
          <w:rFonts w:ascii="Times New Roman" w:hAnsi="Times New Roman"/>
          <w:sz w:val="24"/>
          <w:szCs w:val="24"/>
        </w:rPr>
        <w:t xml:space="preserve">взаимообучение в парах; чтение текста с пометками. продвинутая лекция; стратегия «З-Х-У», стратегии «Зигзаг-1» (обучение в сотрудничестве), с фиксацией материала в виде схем, рисунков, диаграмм, эссе. </w:t>
      </w:r>
    </w:p>
    <w:p w:rsidR="009C6A52" w:rsidRPr="00814F6F" w:rsidRDefault="009C6A52" w:rsidP="009F63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 xml:space="preserve">5.Учебно-методическое обеспечение самостоятельной работы обучающихся 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>5.1. Подготовка конспектов по темам: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Мегамир. Концепция пространства.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Концепция времени.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Общее понятие симметрии. Симметрия пространства и времени. 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Симметрия взаимодействий. Законы сохранения и симметрия.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Опорно-двигательный аппарат. Химизм и энергетика акто-миозинового косплекса.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>5.2. Подготовка докладов: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Теории эволюции: Э. Дарвина, Ж.Б. Ламарка, теория абиогенеза Холдейна-Мюллера-Опарина-Лепешинской, гипотеза неотении В.О. Ковалевского-А.О Ковалевского. 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Ноосфера В.И. Вернадского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>5.3. Подготовка и графическое изображение естественнонаучной картины мира</w:t>
      </w:r>
    </w:p>
    <w:p w:rsidR="00400C5E" w:rsidRPr="00814F6F" w:rsidRDefault="00400C5E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Представляет собой рабочую тетрадь, в которой, в соответствии с рассматриваемыми т</w:t>
      </w:r>
      <w:r w:rsidR="009F635B">
        <w:rPr>
          <w:rFonts w:ascii="Times New Roman" w:hAnsi="Times New Roman"/>
          <w:sz w:val="24"/>
          <w:szCs w:val="24"/>
        </w:rPr>
        <w:t xml:space="preserve">емами содержится </w:t>
      </w:r>
      <w:r w:rsidRPr="00814F6F">
        <w:rPr>
          <w:rFonts w:ascii="Times New Roman" w:hAnsi="Times New Roman"/>
          <w:sz w:val="24"/>
          <w:szCs w:val="24"/>
        </w:rPr>
        <w:t>табличное или графическое отображение материала.</w:t>
      </w:r>
    </w:p>
    <w:p w:rsidR="009C6A52" w:rsidRPr="00814F6F" w:rsidRDefault="009C6A52" w:rsidP="009F635B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C6A52" w:rsidRPr="00814F6F" w:rsidRDefault="009C6A52" w:rsidP="009F635B">
      <w:pPr>
        <w:pStyle w:val="a6"/>
        <w:widowControl w:val="0"/>
        <w:numPr>
          <w:ilvl w:val="0"/>
          <w:numId w:val="13"/>
        </w:numPr>
        <w:tabs>
          <w:tab w:val="clear" w:pos="1080"/>
          <w:tab w:val="num" w:pos="567"/>
        </w:tabs>
        <w:spacing w:line="240" w:lineRule="auto"/>
        <w:ind w:left="567" w:right="-426" w:hanging="283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814F6F">
        <w:rPr>
          <w:rFonts w:ascii="Times New Roman" w:hAnsi="Times New Roman"/>
          <w:sz w:val="24"/>
          <w:szCs w:val="24"/>
        </w:rPr>
        <w:t xml:space="preserve">), </w:t>
      </w:r>
    </w:p>
    <w:p w:rsidR="00003D41" w:rsidRPr="00003D41" w:rsidRDefault="00003D41" w:rsidP="00003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3D41">
        <w:rPr>
          <w:rFonts w:ascii="Times New Roman" w:hAnsi="Times New Roman"/>
          <w:b/>
        </w:rPr>
        <w:t>6</w:t>
      </w:r>
      <w:r w:rsidRPr="00003D41">
        <w:rPr>
          <w:rFonts w:ascii="Times New Roman" w:hAnsi="Times New Roman"/>
          <w:b/>
          <w:sz w:val="24"/>
          <w:szCs w:val="24"/>
        </w:rPr>
        <w:t>.1.</w:t>
      </w:r>
      <w:r w:rsidRPr="00003D41">
        <w:rPr>
          <w:rFonts w:ascii="Times New Roman" w:hAnsi="Times New Roman"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описание показателей и критериев оценивания компетенций:</w:t>
      </w:r>
    </w:p>
    <w:p w:rsidR="00003D41" w:rsidRPr="00003D41" w:rsidRDefault="00003D41" w:rsidP="00003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3D41">
        <w:rPr>
          <w:rFonts w:ascii="Times New Roman" w:hAnsi="Times New Roman"/>
          <w:sz w:val="24"/>
          <w:szCs w:val="24"/>
        </w:rPr>
        <w:t>Полные карты компетенций представлены в ОПОП по направлению подготовки 3</w:t>
      </w:r>
      <w:r>
        <w:rPr>
          <w:rFonts w:ascii="Times New Roman" w:hAnsi="Times New Roman"/>
          <w:sz w:val="24"/>
          <w:szCs w:val="24"/>
        </w:rPr>
        <w:t>8</w:t>
      </w:r>
      <w:r w:rsidRPr="00003D41">
        <w:rPr>
          <w:rFonts w:ascii="Times New Roman" w:hAnsi="Times New Roman"/>
          <w:sz w:val="24"/>
          <w:szCs w:val="24"/>
        </w:rPr>
        <w:t>.03.0</w:t>
      </w:r>
      <w:r>
        <w:rPr>
          <w:rFonts w:ascii="Times New Roman" w:hAnsi="Times New Roman"/>
          <w:sz w:val="24"/>
          <w:szCs w:val="24"/>
        </w:rPr>
        <w:t>3правление персоналом</w:t>
      </w:r>
      <w:r w:rsidRPr="00003D41">
        <w:rPr>
          <w:rFonts w:ascii="Times New Roman" w:hAnsi="Times New Roman"/>
          <w:sz w:val="24"/>
          <w:szCs w:val="24"/>
        </w:rPr>
        <w:t xml:space="preserve"> (направленность образовательной программы: </w:t>
      </w:r>
      <w:r>
        <w:rPr>
          <w:rFonts w:ascii="Times New Roman" w:hAnsi="Times New Roman"/>
          <w:sz w:val="24"/>
          <w:szCs w:val="24"/>
        </w:rPr>
        <w:t>Управление и развитие персонала организации</w:t>
      </w:r>
      <w:r w:rsidRPr="00003D41">
        <w:rPr>
          <w:rFonts w:ascii="Times New Roman" w:hAnsi="Times New Roman"/>
          <w:sz w:val="24"/>
          <w:szCs w:val="24"/>
        </w:rPr>
        <w:t>).</w:t>
      </w:r>
    </w:p>
    <w:p w:rsidR="009F635B" w:rsidRDefault="009F635B" w:rsidP="009F63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3261"/>
        <w:gridCol w:w="2832"/>
        <w:gridCol w:w="2519"/>
      </w:tblGrid>
      <w:tr w:rsidR="00003D41" w:rsidRPr="00AC5DEB" w:rsidTr="00003D41">
        <w:tc>
          <w:tcPr>
            <w:tcW w:w="540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061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Код компетенции*</w:t>
            </w:r>
          </w:p>
        </w:tc>
        <w:tc>
          <w:tcPr>
            <w:tcW w:w="3261" w:type="dxa"/>
          </w:tcPr>
          <w:p w:rsidR="00003D41" w:rsidRPr="00003D41" w:rsidRDefault="00003D41" w:rsidP="00003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Содержание компетенции</w:t>
            </w:r>
          </w:p>
        </w:tc>
        <w:tc>
          <w:tcPr>
            <w:tcW w:w="2832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2519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003D41" w:rsidRPr="00003D41" w:rsidRDefault="00003D41" w:rsidP="00003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 xml:space="preserve">оценочного средства </w:t>
            </w:r>
          </w:p>
        </w:tc>
      </w:tr>
      <w:tr w:rsidR="00003D41" w:rsidRPr="00AC5DEB" w:rsidTr="00003D41">
        <w:trPr>
          <w:trHeight w:val="443"/>
        </w:trPr>
        <w:tc>
          <w:tcPr>
            <w:tcW w:w="540" w:type="dxa"/>
            <w:vMerge w:val="restart"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</w:tcPr>
          <w:p w:rsidR="00003D41" w:rsidRPr="00003D41" w:rsidRDefault="00003D41" w:rsidP="00003D41">
            <w:pPr>
              <w:tabs>
                <w:tab w:val="left" w:pos="0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ОК-1</w:t>
            </w:r>
          </w:p>
        </w:tc>
        <w:tc>
          <w:tcPr>
            <w:tcW w:w="3261" w:type="dxa"/>
            <w:vMerge w:val="restart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способностью использовать основы философских знаний для формирования мировоззренческой позиции</w:t>
            </w:r>
          </w:p>
        </w:tc>
        <w:tc>
          <w:tcPr>
            <w:tcW w:w="2832" w:type="dxa"/>
          </w:tcPr>
          <w:p w:rsidR="00003D41" w:rsidRPr="00003D41" w:rsidRDefault="00003D41" w:rsidP="00003D41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:rsidR="00003D41" w:rsidRPr="00003D41" w:rsidRDefault="00003D41" w:rsidP="00003D4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 xml:space="preserve">системой знаний о содержании, особенностях процессов самоорганизации и самообразования, </w:t>
            </w:r>
          </w:p>
        </w:tc>
        <w:tc>
          <w:tcPr>
            <w:tcW w:w="2519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презентации по проблемным вопросам, выполнение практических заданий, зачет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3D41" w:rsidTr="00003D41">
        <w:trPr>
          <w:trHeight w:val="131"/>
        </w:trPr>
        <w:tc>
          <w:tcPr>
            <w:tcW w:w="540" w:type="dxa"/>
            <w:vMerge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:rsidR="00003D41" w:rsidRPr="00003D41" w:rsidRDefault="00003D41" w:rsidP="00003D41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</w:p>
          <w:p w:rsidR="00003D41" w:rsidRPr="00003D41" w:rsidRDefault="00003D41" w:rsidP="00003D4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формировать приоритетные цели деятельности, давая полную аргументацию принимаемым решениям при выборе способов выполнения деятельности.</w:t>
            </w:r>
          </w:p>
        </w:tc>
        <w:tc>
          <w:tcPr>
            <w:tcW w:w="2519" w:type="dxa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презентации по проблемным вопросам, выполнение практических заданий, зачет</w:t>
            </w:r>
          </w:p>
        </w:tc>
      </w:tr>
      <w:tr w:rsidR="00003D41" w:rsidTr="00003D41">
        <w:trPr>
          <w:trHeight w:val="409"/>
        </w:trPr>
        <w:tc>
          <w:tcPr>
            <w:tcW w:w="540" w:type="dxa"/>
            <w:vMerge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2" w:type="dxa"/>
          </w:tcPr>
          <w:p w:rsidR="00003D41" w:rsidRPr="00003D41" w:rsidRDefault="00003D41" w:rsidP="00003D41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i/>
                <w:sz w:val="20"/>
                <w:szCs w:val="20"/>
              </w:rPr>
              <w:t>Владеть навыками:</w:t>
            </w:r>
          </w:p>
          <w:p w:rsidR="00003D41" w:rsidRPr="00003D41" w:rsidRDefault="00003D41" w:rsidP="00003D4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 xml:space="preserve">способностью переноса технологии организации процесса самообразования, сформированной в одной сфере деятельности, на другие сферы, полностью </w:t>
            </w:r>
            <w:r w:rsidRPr="00003D41">
              <w:rPr>
                <w:rFonts w:ascii="Times New Roman" w:hAnsi="Times New Roman"/>
                <w:sz w:val="20"/>
                <w:szCs w:val="20"/>
              </w:rPr>
              <w:lastRenderedPageBreak/>
              <w:t>обосновывая выбор используемых методов и приемов</w:t>
            </w:r>
          </w:p>
        </w:tc>
        <w:tc>
          <w:tcPr>
            <w:tcW w:w="2519" w:type="dxa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презентации по проблемным вопросам, выполнение практических заданий, зачет</w:t>
            </w:r>
          </w:p>
        </w:tc>
      </w:tr>
      <w:tr w:rsidR="00003D41" w:rsidRPr="00705222" w:rsidTr="00003D41">
        <w:trPr>
          <w:trHeight w:val="409"/>
        </w:trPr>
        <w:tc>
          <w:tcPr>
            <w:tcW w:w="540" w:type="dxa"/>
            <w:vMerge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2" w:type="dxa"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03D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Мотивация (личностное отношение)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соблюдение учебной дисциплины;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ответственность к выполнению самостоятельной работы и её качество;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пунктуальность, своевременность, продуктивность при выполнении самостоятельных заданий;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Cs/>
                <w:sz w:val="20"/>
                <w:szCs w:val="20"/>
              </w:rPr>
              <w:t>проявление интереса к предмету.</w:t>
            </w:r>
          </w:p>
        </w:tc>
        <w:tc>
          <w:tcPr>
            <w:tcW w:w="2519" w:type="dxa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Качественное и своевременное выполнение практических заданий. Активное участие в обсуждениях на семинарских занятиях</w:t>
            </w:r>
          </w:p>
        </w:tc>
      </w:tr>
      <w:tr w:rsidR="00003D41" w:rsidRPr="00AC5DEB" w:rsidTr="00003D41">
        <w:trPr>
          <w:trHeight w:val="443"/>
        </w:trPr>
        <w:tc>
          <w:tcPr>
            <w:tcW w:w="540" w:type="dxa"/>
            <w:vMerge w:val="restart"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</w:tcPr>
          <w:p w:rsidR="00003D41" w:rsidRPr="00003D41" w:rsidRDefault="00003D41" w:rsidP="00003D41">
            <w:pPr>
              <w:tabs>
                <w:tab w:val="left" w:pos="0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ОК-7</w:t>
            </w:r>
          </w:p>
        </w:tc>
        <w:tc>
          <w:tcPr>
            <w:tcW w:w="3261" w:type="dxa"/>
            <w:vMerge w:val="restart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способностью к самоорганизации и самообразованию</w:t>
            </w:r>
          </w:p>
        </w:tc>
        <w:tc>
          <w:tcPr>
            <w:tcW w:w="2832" w:type="dxa"/>
          </w:tcPr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:rsidR="00003D41" w:rsidRPr="00003D41" w:rsidRDefault="00003D41" w:rsidP="00003D41">
            <w:pPr>
              <w:numPr>
                <w:ilvl w:val="0"/>
                <w:numId w:val="22"/>
              </w:numPr>
              <w:tabs>
                <w:tab w:val="left" w:pos="226"/>
              </w:tabs>
              <w:spacing w:after="0" w:line="240" w:lineRule="auto"/>
              <w:ind w:left="-8" w:firstLine="0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 xml:space="preserve">системой знаний о содержании, особенностях процессов самоорганизации и самообразования, </w:t>
            </w:r>
          </w:p>
        </w:tc>
        <w:tc>
          <w:tcPr>
            <w:tcW w:w="2519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презентации по проблемным вопросам, выполнение практических заданий, зачет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3D41" w:rsidTr="00003D41">
        <w:trPr>
          <w:trHeight w:val="406"/>
        </w:trPr>
        <w:tc>
          <w:tcPr>
            <w:tcW w:w="540" w:type="dxa"/>
            <w:vMerge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i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</w:p>
          <w:p w:rsidR="00003D41" w:rsidRPr="00003D41" w:rsidRDefault="00003D41" w:rsidP="00003D41">
            <w:pPr>
              <w:numPr>
                <w:ilvl w:val="0"/>
                <w:numId w:val="22"/>
              </w:numPr>
              <w:tabs>
                <w:tab w:val="left" w:pos="226"/>
              </w:tabs>
              <w:spacing w:after="0" w:line="240" w:lineRule="auto"/>
              <w:ind w:left="-8" w:firstLine="0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формировать приоритетные цели деятельности, давая полную аргументацию принимаемым решениям при выборе способов выполнения деятельности.</w:t>
            </w:r>
          </w:p>
        </w:tc>
        <w:tc>
          <w:tcPr>
            <w:tcW w:w="2519" w:type="dxa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презентации по проблемным вопросам, выполнение практических заданий, зачет</w:t>
            </w:r>
          </w:p>
        </w:tc>
      </w:tr>
      <w:tr w:rsidR="00003D41" w:rsidTr="00003D41">
        <w:trPr>
          <w:trHeight w:val="409"/>
        </w:trPr>
        <w:tc>
          <w:tcPr>
            <w:tcW w:w="540" w:type="dxa"/>
            <w:vMerge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2" w:type="dxa"/>
          </w:tcPr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i/>
                <w:sz w:val="20"/>
                <w:szCs w:val="20"/>
              </w:rPr>
              <w:t>Владеть навыками:</w:t>
            </w:r>
          </w:p>
          <w:p w:rsidR="00003D41" w:rsidRPr="00003D41" w:rsidRDefault="00003D41" w:rsidP="00003D41">
            <w:pPr>
              <w:numPr>
                <w:ilvl w:val="0"/>
                <w:numId w:val="22"/>
              </w:numPr>
              <w:tabs>
                <w:tab w:val="left" w:pos="226"/>
              </w:tabs>
              <w:spacing w:after="0" w:line="240" w:lineRule="auto"/>
              <w:ind w:left="-8" w:firstLine="0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способностью переноса технологии организации процесса самообразования, сформированной в одной сфере деятельности, на другие сферы, полностью обосновывая выбор используемых методов и приемов</w:t>
            </w:r>
          </w:p>
        </w:tc>
        <w:tc>
          <w:tcPr>
            <w:tcW w:w="2519" w:type="dxa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презентации по проблемным вопросам, выполнение практических заданий, зачет</w:t>
            </w:r>
          </w:p>
        </w:tc>
      </w:tr>
      <w:tr w:rsidR="00003D41" w:rsidRPr="00705222" w:rsidTr="00003D41">
        <w:trPr>
          <w:trHeight w:val="409"/>
        </w:trPr>
        <w:tc>
          <w:tcPr>
            <w:tcW w:w="540" w:type="dxa"/>
            <w:vMerge/>
          </w:tcPr>
          <w:p w:rsidR="00003D41" w:rsidRPr="00003D41" w:rsidRDefault="00003D41" w:rsidP="00003D4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03D41" w:rsidRPr="00003D41" w:rsidRDefault="00003D41" w:rsidP="00003D41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2" w:type="dxa"/>
          </w:tcPr>
          <w:p w:rsidR="00003D41" w:rsidRPr="00003D41" w:rsidRDefault="00003D41" w:rsidP="00003D41">
            <w:pPr>
              <w:pStyle w:val="4"/>
              <w:tabs>
                <w:tab w:val="left" w:pos="226"/>
              </w:tabs>
              <w:spacing w:before="0" w:line="240" w:lineRule="auto"/>
              <w:ind w:left="-8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03D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Мотивация (личностное отношение)</w:t>
            </w:r>
          </w:p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соблюдение учебной дисциплины;</w:t>
            </w:r>
          </w:p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ответственность к выполнению самостоятельной работы и её качество;</w:t>
            </w:r>
          </w:p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пунктуальность, своевременность, продуктивность при выполнении самостоятельных заданий;</w:t>
            </w:r>
          </w:p>
          <w:p w:rsidR="00003D41" w:rsidRPr="00003D41" w:rsidRDefault="00003D41" w:rsidP="00003D41">
            <w:pPr>
              <w:tabs>
                <w:tab w:val="left" w:pos="226"/>
              </w:tabs>
              <w:spacing w:after="0" w:line="240" w:lineRule="auto"/>
              <w:ind w:left="-8"/>
              <w:rPr>
                <w:rFonts w:ascii="Times New Roman" w:hAnsi="Times New Roman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Cs/>
                <w:sz w:val="20"/>
                <w:szCs w:val="20"/>
              </w:rPr>
              <w:t>проявление интереса к предмету.</w:t>
            </w:r>
          </w:p>
        </w:tc>
        <w:tc>
          <w:tcPr>
            <w:tcW w:w="2519" w:type="dxa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3D41">
              <w:rPr>
                <w:rFonts w:ascii="Times New Roman" w:hAnsi="Times New Roman"/>
                <w:i/>
                <w:sz w:val="20"/>
                <w:szCs w:val="20"/>
              </w:rPr>
              <w:t>Качественное и своевременное выполнение практических заданий. Активное участие в обсуждениях на семинарских занятиях</w:t>
            </w:r>
          </w:p>
        </w:tc>
      </w:tr>
    </w:tbl>
    <w:p w:rsidR="009B1A68" w:rsidRDefault="009B1A68" w:rsidP="00D34E8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B1A68" w:rsidRDefault="009B1A68" w:rsidP="00D34E8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34E89" w:rsidRPr="00814F6F" w:rsidRDefault="00D34E89" w:rsidP="00D34E8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814F6F">
        <w:rPr>
          <w:rFonts w:ascii="Times New Roman" w:hAnsi="Times New Roman"/>
          <w:i/>
          <w:iCs/>
          <w:sz w:val="24"/>
          <w:szCs w:val="24"/>
        </w:rPr>
        <w:t>6.2  Описание критериев и шкал оценивания</w:t>
      </w:r>
    </w:p>
    <w:p w:rsidR="00D34E89" w:rsidRPr="00814F6F" w:rsidRDefault="00D34E89" w:rsidP="00D34E89">
      <w:pPr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Оценка сформированности компетенций в рамках дисциплины </w:t>
      </w:r>
      <w:r w:rsidRPr="00814F6F">
        <w:rPr>
          <w:rFonts w:ascii="Times New Roman" w:hAnsi="Times New Roman"/>
          <w:b/>
          <w:iCs/>
          <w:sz w:val="24"/>
          <w:szCs w:val="24"/>
          <w:u w:val="single"/>
        </w:rPr>
        <w:t>«</w:t>
      </w:r>
      <w:r w:rsidRPr="00814F6F">
        <w:rPr>
          <w:rFonts w:ascii="Times New Roman" w:eastAsia="Calibri" w:hAnsi="Times New Roman"/>
          <w:b/>
          <w:iCs/>
          <w:sz w:val="24"/>
          <w:szCs w:val="24"/>
          <w:u w:val="single"/>
        </w:rPr>
        <w:t>Концепции современного естествознания</w:t>
      </w:r>
      <w:r w:rsidRPr="00814F6F">
        <w:rPr>
          <w:rFonts w:ascii="Times New Roman" w:hAnsi="Times New Roman"/>
          <w:b/>
          <w:iCs/>
          <w:sz w:val="24"/>
          <w:szCs w:val="24"/>
          <w:u w:val="single"/>
        </w:rPr>
        <w:t>»</w:t>
      </w:r>
      <w:r w:rsidRPr="00814F6F">
        <w:rPr>
          <w:rFonts w:ascii="Times New Roman" w:hAnsi="Times New Roman"/>
          <w:sz w:val="24"/>
          <w:szCs w:val="24"/>
        </w:rPr>
        <w:t xml:space="preserve"> осуществляется во время аттестационных мероприятий:</w:t>
      </w:r>
    </w:p>
    <w:p w:rsidR="00D34E89" w:rsidRPr="00814F6F" w:rsidRDefault="00D34E89" w:rsidP="00D34E89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текущий контроль успеваемости – проверка самостоятельной проектной работы </w:t>
      </w:r>
      <w:r w:rsidRPr="00814F6F">
        <w:rPr>
          <w:rFonts w:ascii="Times New Roman" w:hAnsi="Times New Roman"/>
          <w:sz w:val="24"/>
          <w:szCs w:val="24"/>
        </w:rPr>
        <w:lastRenderedPageBreak/>
        <w:t xml:space="preserve">(реферата), оценка выполняемых на семинарских занятиях заданий, написание эссе, </w:t>
      </w:r>
      <w:r w:rsidR="007F6300" w:rsidRPr="00814F6F">
        <w:rPr>
          <w:rFonts w:ascii="Times New Roman" w:hAnsi="Times New Roman"/>
          <w:sz w:val="24"/>
          <w:szCs w:val="24"/>
        </w:rPr>
        <w:t>подготовка тестовых заданий по темам.</w:t>
      </w:r>
    </w:p>
    <w:p w:rsidR="00D34E89" w:rsidRPr="00814F6F" w:rsidRDefault="00D34E89" w:rsidP="00D34E89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промежуточная аттестация, которая осуществляется в форме зачета.</w:t>
      </w:r>
    </w:p>
    <w:p w:rsidR="00D34E89" w:rsidRPr="00003D41" w:rsidRDefault="00D34E89" w:rsidP="00003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D41" w:rsidRPr="00003D41" w:rsidRDefault="00003D41" w:rsidP="00003D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3D41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003D41" w:rsidRPr="00003D41" w:rsidRDefault="00003D41" w:rsidP="00003D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03D41">
        <w:rPr>
          <w:rFonts w:ascii="Times New Roman" w:hAnsi="Times New Roman"/>
          <w:color w:val="000000"/>
          <w:sz w:val="24"/>
          <w:szCs w:val="24"/>
        </w:rPr>
        <w:t>(оценка осуществляется по результатам текущей проверки знаний и промежуточной аттестации)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3827"/>
      </w:tblGrid>
      <w:tr w:rsidR="00003D41" w:rsidRPr="00003D41" w:rsidTr="00003D41">
        <w:tc>
          <w:tcPr>
            <w:tcW w:w="2127" w:type="dxa"/>
            <w:vMerge w:val="restart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7513" w:type="dxa"/>
            <w:gridSpan w:val="2"/>
          </w:tcPr>
          <w:p w:rsidR="00003D41" w:rsidRPr="00003D41" w:rsidRDefault="00003D41" w:rsidP="00003D41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</w:tr>
      <w:tr w:rsidR="00003D41" w:rsidRPr="00003D41" w:rsidTr="00003D41">
        <w:tc>
          <w:tcPr>
            <w:tcW w:w="2127" w:type="dxa"/>
            <w:vMerge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003D41" w:rsidRPr="00003D41" w:rsidTr="00003D41">
        <w:tc>
          <w:tcPr>
            <w:tcW w:w="21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Могут быть допущены несущественные  ошибки</w:t>
            </w:r>
          </w:p>
        </w:tc>
      </w:tr>
      <w:tr w:rsidR="00003D41" w:rsidRPr="00003D41" w:rsidTr="00003D41">
        <w:tc>
          <w:tcPr>
            <w:tcW w:w="21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основные умения. Решены типовые задачи, выполнены все задания. Могут быть допущены несущественные  ошибки.</w:t>
            </w:r>
          </w:p>
        </w:tc>
      </w:tr>
      <w:tr w:rsidR="00003D41" w:rsidRPr="00003D41" w:rsidTr="00003D41">
        <w:tc>
          <w:tcPr>
            <w:tcW w:w="21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стандартных задач. </w:t>
            </w:r>
          </w:p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Могут быть допущены несущественные  ошибки.</w:t>
            </w:r>
          </w:p>
        </w:tc>
      </w:tr>
      <w:tr w:rsidR="00003D41" w:rsidRPr="00003D41" w:rsidTr="00003D41">
        <w:tc>
          <w:tcPr>
            <w:tcW w:w="21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 (личностное отношение)</w:t>
            </w: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выражены, готовность решать поставленные  задачи качественно отсутствуют</w:t>
            </w: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Проявляется учебная активность и мотивация, демонстрируется  готовность выполнять поставленные задачи. </w:t>
            </w:r>
          </w:p>
        </w:tc>
      </w:tr>
      <w:tr w:rsidR="00003D41" w:rsidRPr="00003D41" w:rsidTr="00003D41">
        <w:tc>
          <w:tcPr>
            <w:tcW w:w="21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 сформированности компетенции</w:t>
            </w: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требованиям. Имеющихся знаний, умений, навыков и мотивации в целом достаточно для решения практических (профессиональных) задач.</w:t>
            </w:r>
          </w:p>
        </w:tc>
      </w:tr>
      <w:tr w:rsidR="00003D41" w:rsidRPr="00003D41" w:rsidTr="00003D41">
        <w:tc>
          <w:tcPr>
            <w:tcW w:w="21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3686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3827" w:type="dxa"/>
            <w:vAlign w:val="center"/>
          </w:tcPr>
          <w:p w:rsidR="00003D41" w:rsidRPr="00003D41" w:rsidRDefault="00003D41" w:rsidP="00003D41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D41">
              <w:rPr>
                <w:rFonts w:ascii="Times New Roman" w:hAnsi="Times New Roman"/>
                <w:color w:val="000000"/>
                <w:sz w:val="20"/>
                <w:szCs w:val="20"/>
              </w:rPr>
              <w:t>Средний/высокий</w:t>
            </w:r>
          </w:p>
        </w:tc>
      </w:tr>
    </w:tbl>
    <w:p w:rsidR="00003D41" w:rsidRPr="00003D41" w:rsidRDefault="00003D41" w:rsidP="00003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E89" w:rsidRPr="00814F6F" w:rsidRDefault="00D34E89" w:rsidP="00003D41">
      <w:pPr>
        <w:pStyle w:val="a6"/>
        <w:widowControl w:val="0"/>
        <w:numPr>
          <w:ilvl w:val="1"/>
          <w:numId w:val="19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814F6F">
        <w:rPr>
          <w:rFonts w:ascii="Times New Roman" w:hAnsi="Times New Roman"/>
          <w:i/>
          <w:iCs/>
          <w:sz w:val="24"/>
          <w:szCs w:val="24"/>
        </w:rPr>
        <w:t xml:space="preserve">Процедуры оценивания результатов </w:t>
      </w:r>
      <w:r w:rsidR="00A75EEE">
        <w:rPr>
          <w:rFonts w:ascii="Times New Roman" w:hAnsi="Times New Roman"/>
          <w:i/>
          <w:iCs/>
          <w:sz w:val="24"/>
          <w:szCs w:val="24"/>
        </w:rPr>
        <w:t>обучения по дисциплине (модулю)</w:t>
      </w:r>
      <w:r w:rsidRPr="00814F6F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D34E89" w:rsidRPr="00814F6F" w:rsidRDefault="00D34E89" w:rsidP="00003D41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814F6F">
        <w:rPr>
          <w:rFonts w:ascii="Times New Roman" w:hAnsi="Times New Roman"/>
          <w:sz w:val="24"/>
          <w:szCs w:val="24"/>
          <w:u w:val="single"/>
        </w:rPr>
        <w:t>знаний</w:t>
      </w:r>
      <w:r w:rsidRPr="00814F6F">
        <w:rPr>
          <w:rFonts w:ascii="Times New Roman" w:hAnsi="Times New Roman"/>
          <w:sz w:val="24"/>
          <w:szCs w:val="24"/>
        </w:rPr>
        <w:t xml:space="preserve"> используются с</w:t>
      </w:r>
      <w:r w:rsidR="00B5672F" w:rsidRPr="00814F6F">
        <w:rPr>
          <w:rFonts w:ascii="Times New Roman" w:hAnsi="Times New Roman"/>
          <w:sz w:val="24"/>
          <w:szCs w:val="24"/>
        </w:rPr>
        <w:t>ледующие процедуры и технологии:</w:t>
      </w:r>
    </w:p>
    <w:p w:rsidR="007F6300" w:rsidRPr="00814F6F" w:rsidRDefault="007F6300" w:rsidP="00003D41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14F6F">
        <w:rPr>
          <w:rFonts w:ascii="Times New Roman" w:hAnsi="Times New Roman"/>
          <w:sz w:val="24"/>
          <w:szCs w:val="24"/>
          <w:u w:val="single"/>
        </w:rPr>
        <w:t>эссе;</w:t>
      </w:r>
    </w:p>
    <w:p w:rsidR="00B5672F" w:rsidRPr="00814F6F" w:rsidRDefault="00B5672F" w:rsidP="00003D41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u w:val="single"/>
        </w:rPr>
      </w:pPr>
      <w:r w:rsidRPr="00814F6F">
        <w:rPr>
          <w:rFonts w:ascii="Times New Roman" w:hAnsi="Times New Roman"/>
          <w:bCs/>
          <w:i/>
          <w:sz w:val="24"/>
          <w:szCs w:val="24"/>
          <w:u w:val="single"/>
        </w:rPr>
        <w:t>Критерии оценивания эссе: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Широты обзора темы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Правильности оформления работы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Отражение собственной личной позиции</w:t>
      </w:r>
    </w:p>
    <w:p w:rsidR="00B5672F" w:rsidRPr="00814F6F" w:rsidRDefault="00B5672F" w:rsidP="00003D41">
      <w:pPr>
        <w:widowControl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F6300" w:rsidRPr="00814F6F" w:rsidRDefault="007F6300" w:rsidP="00003D41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14F6F">
        <w:rPr>
          <w:rFonts w:ascii="Times New Roman" w:hAnsi="Times New Roman"/>
          <w:sz w:val="24"/>
          <w:szCs w:val="24"/>
          <w:u w:val="single"/>
        </w:rPr>
        <w:t>проектная работа в виде реферата;</w:t>
      </w:r>
    </w:p>
    <w:p w:rsidR="00B5672F" w:rsidRPr="00814F6F" w:rsidRDefault="00B5672F" w:rsidP="00003D41">
      <w:pPr>
        <w:pStyle w:val="a6"/>
        <w:spacing w:line="240" w:lineRule="auto"/>
        <w:ind w:left="0"/>
        <w:rPr>
          <w:rFonts w:ascii="Times New Roman" w:hAnsi="Times New Roman"/>
          <w:bCs/>
          <w:i/>
          <w:sz w:val="24"/>
          <w:szCs w:val="24"/>
          <w:u w:val="single"/>
        </w:rPr>
      </w:pPr>
      <w:r w:rsidRPr="00814F6F">
        <w:rPr>
          <w:rFonts w:ascii="Times New Roman" w:hAnsi="Times New Roman"/>
          <w:bCs/>
          <w:i/>
          <w:sz w:val="24"/>
          <w:szCs w:val="24"/>
          <w:u w:val="single"/>
        </w:rPr>
        <w:t>Критерии оценивания проектной работы (реферата):</w:t>
      </w:r>
    </w:p>
    <w:p w:rsidR="00B5672F" w:rsidRPr="00814F6F" w:rsidRDefault="00B5672F" w:rsidP="00003D4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За работу можно получить максимум 50 баллов. Оценка за проектную работу складывается из: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Грамотного планирования, структурирования работы.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Качественно выполненного анализа научных источников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Широты обзора источников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Правильности оформления работы</w:t>
      </w:r>
    </w:p>
    <w:p w:rsidR="00B5672F" w:rsidRPr="00814F6F" w:rsidRDefault="00B5672F" w:rsidP="00003D4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Правильность оформления ссылок на источники</w:t>
      </w:r>
    </w:p>
    <w:p w:rsidR="00B5672F" w:rsidRPr="00814F6F" w:rsidRDefault="00B5672F" w:rsidP="00003D4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Оценка снижается за:</w:t>
      </w:r>
    </w:p>
    <w:p w:rsidR="00B5672F" w:rsidRPr="00814F6F" w:rsidRDefault="00B5672F" w:rsidP="00003D4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lastRenderedPageBreak/>
        <w:t>отсутствие в работе какого-либо раздела</w:t>
      </w:r>
    </w:p>
    <w:p w:rsidR="00B5672F" w:rsidRPr="00814F6F" w:rsidRDefault="00B5672F" w:rsidP="00003D4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отсутствие или небольшом количестве (менее 10) статей </w:t>
      </w:r>
    </w:p>
    <w:p w:rsidR="00B5672F" w:rsidRPr="00814F6F" w:rsidRDefault="00B5672F" w:rsidP="00003D4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неграмотное оформлении работы</w:t>
      </w:r>
    </w:p>
    <w:p w:rsidR="00B5672F" w:rsidRPr="00814F6F" w:rsidRDefault="00B5672F" w:rsidP="00003D4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отсутствие или небольшое количество (менее 3 на страницу) ссылок на источники</w:t>
      </w:r>
    </w:p>
    <w:p w:rsidR="00B5672F" w:rsidRPr="00814F6F" w:rsidRDefault="00B5672F" w:rsidP="00003D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Суммарный балл переводится в оценки следующим образом:</w:t>
      </w:r>
    </w:p>
    <w:p w:rsidR="00B5672F" w:rsidRPr="00814F6F" w:rsidRDefault="00B5672F" w:rsidP="00003D41">
      <w:pPr>
        <w:tabs>
          <w:tab w:val="left" w:pos="-181"/>
          <w:tab w:val="right" w:leader="underscore" w:pos="9639"/>
        </w:tabs>
        <w:spacing w:after="0" w:line="240" w:lineRule="auto"/>
        <w:ind w:left="709" w:right="-363" w:hanging="352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47 и более баллов - превосходно</w:t>
      </w:r>
    </w:p>
    <w:p w:rsidR="00B5672F" w:rsidRPr="00814F6F" w:rsidRDefault="00B5672F" w:rsidP="00003D41">
      <w:pPr>
        <w:tabs>
          <w:tab w:val="left" w:pos="-181"/>
          <w:tab w:val="right" w:leader="underscore" w:pos="9639"/>
        </w:tabs>
        <w:spacing w:after="0" w:line="240" w:lineRule="auto"/>
        <w:ind w:left="709" w:right="-363" w:hanging="352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40-46 баллов – отлично</w:t>
      </w:r>
    </w:p>
    <w:p w:rsidR="00B5672F" w:rsidRPr="00814F6F" w:rsidRDefault="00B5672F" w:rsidP="00003D41">
      <w:pPr>
        <w:tabs>
          <w:tab w:val="left" w:pos="-181"/>
          <w:tab w:val="right" w:leader="underscore" w:pos="9639"/>
        </w:tabs>
        <w:spacing w:after="0" w:line="240" w:lineRule="auto"/>
        <w:ind w:left="709" w:right="-363" w:hanging="352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35-39 баллов – очень хорошо</w:t>
      </w:r>
    </w:p>
    <w:p w:rsidR="00B5672F" w:rsidRPr="00814F6F" w:rsidRDefault="00B5672F" w:rsidP="00003D41">
      <w:pPr>
        <w:tabs>
          <w:tab w:val="left" w:pos="-181"/>
          <w:tab w:val="right" w:leader="underscore" w:pos="9639"/>
        </w:tabs>
        <w:spacing w:after="0" w:line="240" w:lineRule="auto"/>
        <w:ind w:left="709" w:right="-363" w:hanging="352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30-34 баллов –хорошо</w:t>
      </w:r>
    </w:p>
    <w:p w:rsidR="00B5672F" w:rsidRPr="00814F6F" w:rsidRDefault="00B5672F" w:rsidP="00003D41">
      <w:pPr>
        <w:tabs>
          <w:tab w:val="left" w:pos="-181"/>
          <w:tab w:val="right" w:leader="underscore" w:pos="9639"/>
        </w:tabs>
        <w:spacing w:after="0" w:line="240" w:lineRule="auto"/>
        <w:ind w:left="709" w:right="-363" w:hanging="352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25-29 баллов – удовлетворительно</w:t>
      </w:r>
    </w:p>
    <w:p w:rsidR="00B5672F" w:rsidRPr="00814F6F" w:rsidRDefault="00B5672F" w:rsidP="00003D41">
      <w:pPr>
        <w:tabs>
          <w:tab w:val="left" w:pos="-181"/>
          <w:tab w:val="right" w:leader="underscore" w:pos="9639"/>
        </w:tabs>
        <w:spacing w:after="0" w:line="240" w:lineRule="auto"/>
        <w:ind w:left="709" w:right="-363" w:hanging="352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менее 25 баллов – неудовлетворительно.</w:t>
      </w:r>
    </w:p>
    <w:p w:rsidR="00B5672F" w:rsidRPr="00814F6F" w:rsidRDefault="00B5672F" w:rsidP="00003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E89" w:rsidRPr="00814F6F" w:rsidRDefault="00D34E89" w:rsidP="00003D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814F6F">
        <w:rPr>
          <w:rFonts w:ascii="Times New Roman" w:hAnsi="Times New Roman"/>
          <w:sz w:val="24"/>
          <w:szCs w:val="24"/>
          <w:u w:val="single"/>
        </w:rPr>
        <w:t>умений и владений</w:t>
      </w:r>
      <w:r w:rsidRPr="00814F6F">
        <w:rPr>
          <w:rFonts w:ascii="Times New Roman" w:hAnsi="Times New Roman"/>
          <w:sz w:val="24"/>
          <w:szCs w:val="24"/>
        </w:rPr>
        <w:t xml:space="preserve"> используются: </w:t>
      </w:r>
    </w:p>
    <w:p w:rsidR="007F6300" w:rsidRDefault="007F6300" w:rsidP="00003D41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рабочую тетрадь, в которой отображены  конспекты практических занятий, табличное или графическое отображение материала, </w:t>
      </w:r>
    </w:p>
    <w:p w:rsidR="00A75EEE" w:rsidRPr="00814F6F" w:rsidRDefault="00A75EEE" w:rsidP="00003D41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D34E89" w:rsidRPr="00A75EEE" w:rsidRDefault="00A75EEE" w:rsidP="00003D4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75EEE">
        <w:rPr>
          <w:rFonts w:ascii="Times New Roman" w:hAnsi="Times New Roman"/>
          <w:i/>
          <w:sz w:val="24"/>
          <w:szCs w:val="24"/>
        </w:rPr>
        <w:t>6.4. Типовые задания дл оценки сформированности компетенций:</w:t>
      </w:r>
    </w:p>
    <w:p w:rsidR="00A75EEE" w:rsidRPr="001C1675" w:rsidRDefault="00A75EEE" w:rsidP="00A75EEE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 w:rsidRPr="004F71AB">
        <w:rPr>
          <w:rFonts w:ascii="Times New Roman" w:hAnsi="Times New Roman"/>
          <w:b/>
          <w:sz w:val="24"/>
        </w:rPr>
        <w:t>Вопросы для зачета: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1. Определите понятия «познание», «знание». Кратко описав формы познания мира, определите понятие «наука». Приведите примеры классификации наук. Назовите и поясните основные характеристики научного знания.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2. Какова структура научного познания? Определите основные понятия, характеризующие её.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3. Определите понятия «естествознание», «концепция». Сформулируйте предмет учебной дисциплины «Концепции современного естествознания». Расскажите об использовании достижений естественных наук при создании спортивного снаряжения, организации режима, питания, лечения спортсменов.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4. Определите понятие «естествознание». Назовите и кратко опишите периоды истории естествознания.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5. Определите понятие «движение». Приведите примеры различных форм движения, их взаимосвязи. Определите понятие «система отсчёта». 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6. Определите понятия «материя», «пространство», «время». Укажите характеристики пространства, времени в классической физике и согласно теории относительности А. Эйнштейна. 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7. Определите понятия «материя», «сознание». Назовите концепции, характеризующие виды материи в различные периоды истории естествознания. Сформулируйте теорию корпускулярно-волнового дуализма.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8. Определите понятие «элементарные частицы». Представьте общую характеристику элементарных частиц. В каких сферах деятельности использует человек знания об их свойствах? Определите понятие «античастица». Назовите процесс, происходящий при столкновении частицы и античастицы. Что является его результатом? Укажите принцип действия ускорителей элементарных частиц.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9. Определите понятие «атом». Изложите современные представления о строении атома. Опишите протонно-нейтронную модель атомного ядра. Охарактеризуйте явление радиоактивности. Определите понятие «ядерная реакция». Приведите примеры практического применения цепных ядерных реакций.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10. Определите понятие «химический элемент». Назовите химические элементы, наиболее распространённые в неживой природе; составляющие основу живых организмов. Сформулируйте периодический закон Д. И. Менделеева. Какие сведения о строении атома химического элемента и его свойствах содержатся в периодической таблице?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lastRenderedPageBreak/>
        <w:t xml:space="preserve">11. Определите понятия «молекула», «вещество». Представьте общую характеристику строения молекул, видов химической связи. Назовите факторы, определяющие химические свойства вещества. Приведите пример классификации веществ. 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12. Определите понятие «химическая реакция». Приведите примеры классификаций химических реакций.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13. Определите понятия «молекула», «вещество». Сформулируйте положения молекулярно-кинетической теории, на основании которых опишите различные агрегатные состояния вещества. Приведите примеры процессов (явлений), происходящих при изменении агрегатных состояний веществ.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14. Определите понятие «жизнь». Назовите признаки, совокупностью которых обладает живой организм. Определите понятие «биосфера». Представьте общую характеристику основных частей биосферы, включая человеческое общество.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15. Определите понятия «жизнь», «эволюция». Поясните основные гипотезы происхождения жизни на Земле. Укажите факторы, необходимые для возникновения жизни. Охарактеризуйте этапы химической и биологической эволюции.</w:t>
      </w:r>
    </w:p>
    <w:p w:rsidR="00A75EEE" w:rsidRPr="004F71AB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16. Определите понятия «жизнь», «биосфера». Укажите границы биосферы, компоненты её образующие, структуру, биохимические функции. 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17. Определите понятия «микроэволюция», «макроэволюция». Сформулируйте положения </w:t>
      </w:r>
      <w:r w:rsidRPr="004E3EEA">
        <w:rPr>
          <w:rFonts w:ascii="Times New Roman" w:hAnsi="Times New Roman"/>
          <w:sz w:val="24"/>
          <w:szCs w:val="24"/>
        </w:rPr>
        <w:t>синтетической теории эволюции. Укажите элементарные явления и факторы эволюции.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 xml:space="preserve">18. Определите понятия «планета», «литосфера», «гидросфера», «атмосфера». Изложите содержание гипотез образования Солнечной системы. Представьте характеристику планет Солнечной системы в сравнении с Землёй. 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19. Определите понятия «плазма», «ион», «звезда», «эволюция». Представьте общую характеристику звёзд, опишите этапы их эволюции. Определите понятие «галактика». Представьте общую характеристику галактик. Опишите строение Млечного Пути и процессы, в нём происходящие.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20. Определите понятия «Метагалактика», «эволюция». В современном естествознании процесс эволюции Вселенной описан теорией Большого Взрыва. Изложите её содержание.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21. Что такое научный метод? Опишите структуру научного познания. Назовите основные методы научного исследования.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22. Как вы понимаете «Системность как способ организации мира».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23. Системный подход в построении научного исследования?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24. Какие достижения современной науки можно использовать для достижения наилучших результатов при тренировке спортсменов.</w:t>
      </w:r>
    </w:p>
    <w:p w:rsidR="00A75EEE" w:rsidRPr="004E3EEA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EEA">
        <w:rPr>
          <w:rFonts w:ascii="Times New Roman" w:hAnsi="Times New Roman"/>
          <w:sz w:val="24"/>
          <w:szCs w:val="24"/>
        </w:rPr>
        <w:t>25. Является ли здоровый образ жизни мировоззренческой позицией человека?</w:t>
      </w:r>
    </w:p>
    <w:p w:rsidR="00A75EEE" w:rsidRPr="00FB5E93" w:rsidRDefault="00A75EEE" w:rsidP="00A75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EE" w:rsidRDefault="00A75EEE" w:rsidP="00A75EEE">
      <w:pPr>
        <w:pStyle w:val="a6"/>
        <w:ind w:left="0" w:right="-1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Типовые задания для оценки компетенции ОК-1: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109DA">
        <w:rPr>
          <w:rFonts w:ascii="Times New Roman" w:hAnsi="Times New Roman"/>
          <w:sz w:val="24"/>
          <w:szCs w:val="24"/>
        </w:rPr>
        <w:t>. Чем отличается материя в философском смысле от материи в физическом смысле?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2. В какой последовательности Вы стали бы преподавать естественные науки и почему?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3. Каковы функциональные особенности лево-и правополушарного психического восприятия?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4. Какую роль играют образы в науке и искусстве?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6. Что такое системная организация Вселенной?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7. Каковы структурные уровни микро-, макро-, и мега-мира?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8. Почему физику называли «матерью наук»?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9. Что такое точка сингулярности?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10. Что такое стрела времени?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11. Что значит стационарность и нестационарность Вселенной?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12. Что такое однородность и изотропность во Вселенной?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13. Что такое реликтовое излучение?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14. Что такое красное смещение оптических спектров звезд?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15. Сколько видов физических взаимодействий существует, как они называются?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lastRenderedPageBreak/>
        <w:t>16. Чем вещество отличается от физического поля?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17. Как появляется вещество (с точки зрения квантовой механики, синергетики)?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18. Существует ли первоматерия?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19. Каковы свойства пустоты? Что такое физический вакуум?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20. Можно ли объединить физические взаимодействия воедино?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21. Какова взаимосвязь между веществом, энергией, информацией?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22. Как образовались галактики, звезды?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23. Каково происхождение Солнечной системы?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24. Как появилась Земля?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25. Как существование биологической жизни и человека связано со свойствами Вселенной?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26. Как возникла биосфера? Почему она устойчива?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27. Что такое ноосфера?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28. Какова дальнейшая эволюция человека?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29. Может ли человек жить вне Земли?</w:t>
      </w:r>
    </w:p>
    <w:p w:rsidR="00A75EEE" w:rsidRPr="00F109DA" w:rsidRDefault="00A75EEE" w:rsidP="00A7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>30. Одиноки ли мы во Вселенн</w:t>
      </w:r>
      <w:r>
        <w:rPr>
          <w:rFonts w:ascii="Times New Roman" w:hAnsi="Times New Roman"/>
          <w:sz w:val="24"/>
          <w:szCs w:val="24"/>
        </w:rPr>
        <w:t>ой?</w:t>
      </w:r>
    </w:p>
    <w:p w:rsidR="00A75EEE" w:rsidRDefault="00A75EEE" w:rsidP="00A75EEE">
      <w:pPr>
        <w:pStyle w:val="a6"/>
        <w:ind w:left="0" w:right="-1"/>
        <w:rPr>
          <w:rFonts w:ascii="Times New Roman" w:hAnsi="Times New Roman"/>
          <w:sz w:val="24"/>
          <w:szCs w:val="24"/>
        </w:rPr>
      </w:pPr>
    </w:p>
    <w:p w:rsidR="00A75EEE" w:rsidRDefault="00A75EEE" w:rsidP="00A75EEE">
      <w:pPr>
        <w:pStyle w:val="a6"/>
        <w:ind w:left="0" w:right="-1"/>
        <w:rPr>
          <w:rFonts w:ascii="Times New Roman" w:hAnsi="Times New Roman"/>
          <w:sz w:val="24"/>
          <w:szCs w:val="24"/>
        </w:rPr>
      </w:pPr>
      <w:r w:rsidRPr="00F109DA">
        <w:rPr>
          <w:rFonts w:ascii="Times New Roman" w:hAnsi="Times New Roman"/>
          <w:sz w:val="24"/>
          <w:szCs w:val="24"/>
        </w:rPr>
        <w:t xml:space="preserve">Типовые задания для оценки компетенции </w:t>
      </w:r>
      <w:r>
        <w:rPr>
          <w:rFonts w:ascii="Times New Roman" w:hAnsi="Times New Roman"/>
          <w:sz w:val="24"/>
          <w:szCs w:val="24"/>
        </w:rPr>
        <w:t>ОК-7</w:t>
      </w:r>
      <w:r w:rsidRPr="00F109DA">
        <w:rPr>
          <w:rFonts w:ascii="Times New Roman" w:hAnsi="Times New Roman"/>
          <w:sz w:val="24"/>
          <w:szCs w:val="24"/>
        </w:rPr>
        <w:t>:</w:t>
      </w:r>
    </w:p>
    <w:p w:rsidR="00A75EEE" w:rsidRPr="00653EA0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3EA0">
        <w:rPr>
          <w:rFonts w:ascii="Times New Roman" w:hAnsi="Times New Roman"/>
          <w:sz w:val="24"/>
          <w:szCs w:val="24"/>
        </w:rPr>
        <w:t>Опишите структуру научного познания</w:t>
      </w:r>
    </w:p>
    <w:p w:rsidR="00A75EEE" w:rsidRPr="00653EA0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3EA0">
        <w:rPr>
          <w:rFonts w:ascii="Times New Roman" w:hAnsi="Times New Roman"/>
          <w:sz w:val="24"/>
          <w:szCs w:val="24"/>
        </w:rPr>
        <w:t>Назовите основные методы научного исследования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проблемы биоэтики.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6BEE">
        <w:rPr>
          <w:rFonts w:ascii="Times New Roman" w:hAnsi="Times New Roman"/>
          <w:sz w:val="24"/>
          <w:szCs w:val="24"/>
        </w:rPr>
        <w:t>Как вы понимаете «Системность как способ организации мира»</w:t>
      </w:r>
      <w:r>
        <w:rPr>
          <w:rFonts w:ascii="Times New Roman" w:hAnsi="Times New Roman"/>
          <w:sz w:val="24"/>
          <w:szCs w:val="24"/>
        </w:rPr>
        <w:t>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фразу «Сохраняя почву – спасаем Землю»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Является ли здоровый образ жизни мировоззренческой позицией человека?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факторы, по мнению Всемирной организации здравоохранения, способствующие сокращению продолжительности жизни на Земле. 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отличия физиологических биоритмов и экологических.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особенности циркадных ритмов.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специфику адаптации человека в различных условиях. С чем это связано.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достижения современной науки можно использовать для достижения наилучших результатов при тренировке спортсменов.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Адаптационные механизмы спортсмена и обычного человека. Сходство и различия.</w:t>
      </w:r>
    </w:p>
    <w:p w:rsidR="00A75EEE" w:rsidRDefault="00A75EEE" w:rsidP="00A75EE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Приемы тайм-менеджмента</w:t>
      </w:r>
    </w:p>
    <w:p w:rsidR="00A75EEE" w:rsidRPr="0054011E" w:rsidRDefault="00A75EEE" w:rsidP="00A75EEE">
      <w:pPr>
        <w:numPr>
          <w:ilvl w:val="0"/>
          <w:numId w:val="32"/>
        </w:numPr>
        <w:spacing w:after="0" w:line="240" w:lineRule="auto"/>
        <w:ind w:right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54011E">
        <w:rPr>
          <w:rFonts w:ascii="Times New Roman" w:hAnsi="Times New Roman"/>
          <w:bCs/>
          <w:color w:val="000000"/>
          <w:sz w:val="24"/>
          <w:szCs w:val="24"/>
        </w:rPr>
        <w:t>Объясните как вы понимаете «</w:t>
      </w:r>
      <w:r w:rsidRPr="0054011E">
        <w:rPr>
          <w:rFonts w:ascii="Times New Roman" w:hAnsi="Times New Roman"/>
          <w:color w:val="000000"/>
          <w:sz w:val="24"/>
          <w:szCs w:val="24"/>
        </w:rPr>
        <w:t>общество как открытая, неравновесная, диссипативная, эволюционирующая система</w:t>
      </w:r>
      <w:r w:rsidRPr="0054011E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A75EEE" w:rsidRPr="0054011E" w:rsidRDefault="00A75EEE" w:rsidP="00A75EEE">
      <w:pPr>
        <w:numPr>
          <w:ilvl w:val="0"/>
          <w:numId w:val="32"/>
        </w:numPr>
        <w:spacing w:after="0" w:line="240" w:lineRule="auto"/>
        <w:ind w:right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54011E">
        <w:rPr>
          <w:rFonts w:ascii="Times New Roman" w:hAnsi="Times New Roman"/>
          <w:bCs/>
          <w:color w:val="000000"/>
          <w:sz w:val="24"/>
          <w:szCs w:val="24"/>
        </w:rPr>
        <w:t>Объясните как вы понимаете «</w:t>
      </w:r>
      <w:r w:rsidRPr="0054011E">
        <w:rPr>
          <w:rFonts w:ascii="Times New Roman" w:hAnsi="Times New Roman"/>
          <w:color w:val="000000"/>
          <w:sz w:val="24"/>
          <w:szCs w:val="24"/>
        </w:rPr>
        <w:t>культура как механизм управления социальным развитием</w:t>
      </w:r>
      <w:r w:rsidRPr="0054011E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A75EEE" w:rsidRPr="0054011E" w:rsidRDefault="00A75EEE" w:rsidP="00A75EEE">
      <w:pPr>
        <w:numPr>
          <w:ilvl w:val="0"/>
          <w:numId w:val="32"/>
        </w:numPr>
        <w:spacing w:after="0" w:line="240" w:lineRule="auto"/>
        <w:ind w:right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54011E">
        <w:rPr>
          <w:rFonts w:ascii="Times New Roman" w:hAnsi="Times New Roman"/>
          <w:bCs/>
          <w:color w:val="000000"/>
          <w:sz w:val="24"/>
          <w:szCs w:val="24"/>
        </w:rPr>
        <w:t>Объясните как вы понимаете «</w:t>
      </w:r>
      <w:r w:rsidRPr="0054011E">
        <w:rPr>
          <w:rFonts w:ascii="Times New Roman" w:hAnsi="Times New Roman"/>
          <w:color w:val="000000"/>
          <w:sz w:val="24"/>
          <w:szCs w:val="24"/>
        </w:rPr>
        <w:t>необходимость коэволюции природы и общества в целях его устойчивого развития</w:t>
      </w:r>
      <w:r w:rsidRPr="0054011E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A75EEE" w:rsidRPr="0054011E" w:rsidRDefault="00A75EEE" w:rsidP="00A75EEE">
      <w:pPr>
        <w:pStyle w:val="a6"/>
        <w:numPr>
          <w:ilvl w:val="0"/>
          <w:numId w:val="32"/>
        </w:numPr>
        <w:tabs>
          <w:tab w:val="left" w:pos="993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4011E">
        <w:rPr>
          <w:rFonts w:ascii="Times New Roman" w:hAnsi="Times New Roman"/>
          <w:sz w:val="24"/>
          <w:szCs w:val="24"/>
        </w:rPr>
        <w:t>Эволюционное мировоззрение – важнейший результат современного научного мышления</w:t>
      </w:r>
    </w:p>
    <w:p w:rsidR="00A75EEE" w:rsidRPr="0054011E" w:rsidRDefault="00A75EEE" w:rsidP="00A75EEE">
      <w:pPr>
        <w:pStyle w:val="a6"/>
        <w:numPr>
          <w:ilvl w:val="0"/>
          <w:numId w:val="32"/>
        </w:numPr>
        <w:tabs>
          <w:tab w:val="left" w:pos="993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4011E">
        <w:rPr>
          <w:rFonts w:ascii="Times New Roman" w:hAnsi="Times New Roman"/>
          <w:sz w:val="24"/>
          <w:szCs w:val="24"/>
        </w:rPr>
        <w:t>Социально-этические  и гуманистические принципы биологического познания.</w:t>
      </w:r>
    </w:p>
    <w:p w:rsidR="00A75EEE" w:rsidRPr="00814F6F" w:rsidRDefault="00A75EEE" w:rsidP="00003D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E89" w:rsidRPr="00814F6F" w:rsidRDefault="00D34E89" w:rsidP="00A75EEE">
      <w:pPr>
        <w:pStyle w:val="a6"/>
        <w:widowControl w:val="0"/>
        <w:numPr>
          <w:ilvl w:val="1"/>
          <w:numId w:val="33"/>
        </w:numPr>
        <w:tabs>
          <w:tab w:val="left" w:pos="426"/>
        </w:tabs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814F6F">
        <w:rPr>
          <w:rFonts w:ascii="Times New Roman" w:hAnsi="Times New Roman"/>
          <w:i/>
          <w:iCs/>
          <w:sz w:val="24"/>
          <w:szCs w:val="24"/>
        </w:rPr>
        <w:t xml:space="preserve">Методические материалы, определяющие процедуры оценивания. </w:t>
      </w:r>
    </w:p>
    <w:p w:rsidR="00D34E89" w:rsidRPr="00814F6F" w:rsidRDefault="00D34E89" w:rsidP="00003D41">
      <w:pPr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D34E89" w:rsidRPr="00814F6F" w:rsidRDefault="00D34E89" w:rsidP="00003D41">
      <w:pPr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>Положение о фонде оценочных средств, утверждённое приказом ректора ННГУ от 10.06.2015 г. № 247-ОД</w:t>
      </w:r>
    </w:p>
    <w:p w:rsidR="009C6A52" w:rsidRPr="00814F6F" w:rsidRDefault="009C6A52" w:rsidP="00003D41">
      <w:p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F6F" w:rsidRPr="00F1642A" w:rsidRDefault="00814F6F" w:rsidP="00003D41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1642A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(модуля) </w:t>
      </w:r>
    </w:p>
    <w:p w:rsidR="00814F6F" w:rsidRPr="00F1642A" w:rsidRDefault="00814F6F" w:rsidP="00003D41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1642A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426"/>
          <w:tab w:val="left" w:pos="123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lastRenderedPageBreak/>
        <w:t xml:space="preserve">Концепции современного естествознания : / С. А. Лебедев [и др.] ; под общ. ред. С. А. Лебедева. — 4-е изд., испр. и доп. — М. : Издательство Юрайт, 2017. — 374 с. — (Серия : Бакалавр. Академический курс). — ISBN 978-5-534-02649-8.  </w:t>
      </w:r>
      <w:hyperlink r:id="rId7" w:history="1"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://www.biblio-online.ru/book/7457F88E-8264-4C0F-AFD1-C74B0E52A92A</w:t>
        </w:r>
      </w:hyperlink>
      <w:r w:rsidRPr="00F1642A">
        <w:rPr>
          <w:rFonts w:ascii="Times New Roman" w:hAnsi="Times New Roman"/>
          <w:sz w:val="24"/>
          <w:szCs w:val="24"/>
        </w:rPr>
        <w:t>.</w:t>
      </w:r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 xml:space="preserve">Гусейханов, М. К. Концепции современного естествознания / М. К. Гусейханов. — 8-е изд., перераб. и доп. — М. : Издательство Юрайт, 2017. — 442 с. — (Серия : Бакалавр. Академический курс). — ISBN 978-5-534-03112-6. </w:t>
      </w:r>
      <w:hyperlink r:id="rId8" w:history="1">
        <w:r w:rsidRPr="00F1642A">
          <w:rPr>
            <w:rStyle w:val="a9"/>
            <w:rFonts w:ascii="Times New Roman" w:hAnsi="Times New Roman"/>
            <w:sz w:val="24"/>
            <w:szCs w:val="24"/>
          </w:rPr>
          <w:t>www.biblio-online.ru/book/A6CDA077-CAAD-4C9E-9428-7A8FD4052E6A</w:t>
        </w:r>
      </w:hyperlink>
      <w:r w:rsidRPr="00F1642A">
        <w:rPr>
          <w:rFonts w:ascii="Times New Roman" w:hAnsi="Times New Roman"/>
          <w:sz w:val="24"/>
          <w:szCs w:val="24"/>
        </w:rPr>
        <w:t>.</w:t>
      </w:r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 xml:space="preserve">Концепции современного естествознания / В. Н. Лавриненко [и др.] ; под ред. В. Н. Лавриненко. — 5-е изд., перераб. и доп. — М. : Издательство Юрайт, 2017. — 462 с. — (Серия : Бакалавр. Прикладной курс). — ISBN 978-5-9916-2368-1. </w:t>
      </w:r>
      <w:hyperlink r:id="rId9" w:history="1">
        <w:r w:rsidRPr="00F1642A">
          <w:rPr>
            <w:rStyle w:val="a9"/>
            <w:rFonts w:ascii="Times New Roman" w:hAnsi="Times New Roman"/>
            <w:sz w:val="24"/>
            <w:szCs w:val="24"/>
          </w:rPr>
          <w:t>www.biblio-online.ru/book/0FE89F40-CCAC-4D54-893E-9CB83CA77C3A.</w:t>
        </w:r>
      </w:hyperlink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 xml:space="preserve">Смирнова, М. С. Естествознание / М. С. Смирнова, М. В. Нехлюдова, Т. М. Смирнова. —М. : Издательство Юрайт, 2017. — 363 с. — (Серия : Бакалавр. Прикладной курс). — ISBN 978-5-534-00195-2. </w:t>
      </w:r>
      <w:hyperlink r:id="rId10" w:history="1">
        <w:r w:rsidRPr="00F1642A">
          <w:rPr>
            <w:rStyle w:val="a9"/>
            <w:rFonts w:ascii="Times New Roman" w:hAnsi="Times New Roman"/>
            <w:sz w:val="24"/>
            <w:szCs w:val="24"/>
          </w:rPr>
          <w:t>www.biblio-online.ru/book/0DBCD1F9-2348-4C74-8A96-F379CD82BAE5.</w:t>
        </w:r>
      </w:hyperlink>
    </w:p>
    <w:p w:rsidR="00814F6F" w:rsidRPr="00F1642A" w:rsidRDefault="00814F6F" w:rsidP="00003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F6F" w:rsidRPr="00F1642A" w:rsidRDefault="00814F6F" w:rsidP="00003D41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1642A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>Концепции современного естествознания: физические, химические и биологические концепции: Учебное пособие / Френкель Е.Н. - Рн/Д:Феникс, 2014. - 246 с. ISBN 978-5-222-21984-3</w:t>
      </w:r>
      <w:hyperlink r:id="rId11" w:history="1">
        <w:r w:rsidRPr="00F1642A">
          <w:rPr>
            <w:rStyle w:val="a9"/>
            <w:rFonts w:ascii="Times New Roman" w:hAnsi="Times New Roman"/>
            <w:sz w:val="24"/>
            <w:szCs w:val="24"/>
          </w:rPr>
          <w:t>http://znanium.com/catalog.php?item=booksearch&amp;code=</w:t>
        </w:r>
        <w:r w:rsidRPr="00F1642A">
          <w:rPr>
            <w:rStyle w:val="a9"/>
            <w:rFonts w:ascii="Times New Roman" w:eastAsia="Helvetica" w:hAnsi="Times New Roman"/>
            <w:sz w:val="24"/>
            <w:szCs w:val="24"/>
          </w:rPr>
          <w:t>Концепции%20современного%20естествознания%20с%20основами%20физиологии%20человека#none</w:t>
        </w:r>
      </w:hyperlink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>Концепции современного естествознания.: Учебное пособие для студентов вузов / В.П. Романов. - 4-e изд., испр. и доп. - М.: Вузовский учебник: ИНФРА-М, 2011. - 286 с.: 60x90 1/16. (переплет) ISBN 978-5-9558-0189-6</w:t>
      </w:r>
      <w:hyperlink r:id="rId12" w:history="1"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znanium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com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/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catalog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php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?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bookinfo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=256937</w:t>
        </w:r>
      </w:hyperlink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>Концепции современного естествознания: Учебник / Г.И. Рузавин. - 3-</w:t>
      </w:r>
      <w:r w:rsidRPr="00F1642A">
        <w:rPr>
          <w:rFonts w:ascii="Times New Roman" w:hAnsi="Times New Roman"/>
          <w:sz w:val="24"/>
          <w:szCs w:val="24"/>
          <w:lang w:val="en-US"/>
        </w:rPr>
        <w:t>e</w:t>
      </w:r>
      <w:r w:rsidRPr="00F1642A">
        <w:rPr>
          <w:rFonts w:ascii="Times New Roman" w:eastAsia="Helvetica" w:hAnsi="Times New Roman"/>
          <w:sz w:val="24"/>
          <w:szCs w:val="24"/>
        </w:rPr>
        <w:t>изд., стереотип. - М.: НИЦ ИНФРА-М, 2013. - 271 с.: 60</w:t>
      </w:r>
      <w:r w:rsidRPr="00F1642A">
        <w:rPr>
          <w:rFonts w:ascii="Times New Roman" w:hAnsi="Times New Roman"/>
          <w:sz w:val="24"/>
          <w:szCs w:val="24"/>
          <w:lang w:val="en-US"/>
        </w:rPr>
        <w:t>x</w:t>
      </w:r>
      <w:r w:rsidRPr="00F1642A">
        <w:rPr>
          <w:rFonts w:ascii="Times New Roman" w:hAnsi="Times New Roman"/>
          <w:sz w:val="24"/>
          <w:szCs w:val="24"/>
        </w:rPr>
        <w:t>90 1/16. - (</w:t>
      </w:r>
      <w:r w:rsidRPr="00F1642A">
        <w:rPr>
          <w:rFonts w:ascii="Times New Roman" w:eastAsia="Helvetica" w:hAnsi="Times New Roman"/>
          <w:sz w:val="24"/>
          <w:szCs w:val="24"/>
        </w:rPr>
        <w:t xml:space="preserve">Высшее образование: Бакалавриат). </w:t>
      </w:r>
      <w:r w:rsidRPr="00F1642A">
        <w:rPr>
          <w:rFonts w:ascii="Times New Roman" w:hAnsi="Times New Roman"/>
          <w:sz w:val="24"/>
          <w:szCs w:val="24"/>
        </w:rPr>
        <w:t>(</w:t>
      </w:r>
      <w:r w:rsidRPr="00F1642A">
        <w:rPr>
          <w:rFonts w:ascii="Times New Roman" w:eastAsia="Helvetica" w:hAnsi="Times New Roman"/>
          <w:sz w:val="24"/>
          <w:szCs w:val="24"/>
        </w:rPr>
        <w:t xml:space="preserve">переплет) </w:t>
      </w:r>
      <w:r w:rsidRPr="00F1642A">
        <w:rPr>
          <w:rFonts w:ascii="Times New Roman" w:hAnsi="Times New Roman"/>
          <w:sz w:val="24"/>
          <w:szCs w:val="24"/>
          <w:lang w:val="en-US"/>
        </w:rPr>
        <w:t>ISBN</w:t>
      </w:r>
      <w:r w:rsidRPr="00F1642A">
        <w:rPr>
          <w:rFonts w:ascii="Times New Roman" w:hAnsi="Times New Roman"/>
          <w:sz w:val="24"/>
          <w:szCs w:val="24"/>
        </w:rPr>
        <w:t xml:space="preserve"> 978-5-16-004924-3 </w:t>
      </w:r>
      <w:hyperlink r:id="rId13" w:history="1"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znanium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com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/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catalog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php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?</w:t>
        </w:r>
        <w:r w:rsidRPr="00F1642A">
          <w:rPr>
            <w:rStyle w:val="a9"/>
            <w:rFonts w:ascii="Times New Roman" w:hAnsi="Times New Roman"/>
            <w:sz w:val="24"/>
            <w:szCs w:val="24"/>
            <w:lang w:val="en-US"/>
          </w:rPr>
          <w:t>bookinfo</w:t>
        </w:r>
        <w:r w:rsidRPr="00F1642A">
          <w:rPr>
            <w:rStyle w:val="a9"/>
            <w:rFonts w:ascii="Times New Roman" w:hAnsi="Times New Roman"/>
            <w:sz w:val="24"/>
            <w:szCs w:val="24"/>
          </w:rPr>
          <w:t>=390453</w:t>
        </w:r>
      </w:hyperlink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>Иконникова, Н. И. Концепции современного естествознания [Электронный ресурс] : учеб. пособие для студентов вузов / Н. И. Иконникова. - М. : ЮНИТИ-ДАНА, 2012.</w:t>
      </w:r>
      <w:r w:rsidRPr="00F1642A">
        <w:rPr>
          <w:rFonts w:ascii="Times New Roman" w:hAnsi="Times New Roman"/>
          <w:sz w:val="24"/>
          <w:szCs w:val="24"/>
        </w:rPr>
        <w:t xml:space="preserve"> - 287 </w:t>
      </w:r>
      <w:r w:rsidRPr="00F1642A">
        <w:rPr>
          <w:rFonts w:ascii="Times New Roman" w:eastAsia="Helvetica" w:hAnsi="Times New Roman"/>
          <w:sz w:val="24"/>
          <w:szCs w:val="24"/>
        </w:rPr>
        <w:t xml:space="preserve">с. - ISBN 978-5-238-01421-0. </w:t>
      </w:r>
      <w:hyperlink r:id="rId14" w:history="1">
        <w:r w:rsidRPr="00F1642A">
          <w:rPr>
            <w:rStyle w:val="a9"/>
            <w:rFonts w:ascii="Times New Roman" w:hAnsi="Times New Roman"/>
            <w:sz w:val="24"/>
            <w:szCs w:val="24"/>
          </w:rPr>
          <w:t>http://znanium.com/catalog.php?bookinfo=391618</w:t>
        </w:r>
      </w:hyperlink>
    </w:p>
    <w:p w:rsidR="00814F6F" w:rsidRPr="00F1642A" w:rsidRDefault="00814F6F" w:rsidP="00003D41">
      <w:pPr>
        <w:pStyle w:val="a6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F1642A">
        <w:rPr>
          <w:rFonts w:ascii="Times New Roman" w:eastAsia="Helvetica" w:hAnsi="Times New Roman"/>
          <w:sz w:val="24"/>
          <w:szCs w:val="24"/>
        </w:rPr>
        <w:t xml:space="preserve">Валянский, С. И. Концепции современного естествознания : учебник и практикум для академического бакалавриата </w:t>
      </w:r>
      <w:r w:rsidRPr="00F1642A">
        <w:rPr>
          <w:rFonts w:ascii="Times New Roman" w:hAnsi="Times New Roman"/>
          <w:sz w:val="24"/>
          <w:szCs w:val="24"/>
        </w:rPr>
        <w:t xml:space="preserve">/ </w:t>
      </w:r>
      <w:r w:rsidRPr="00F1642A">
        <w:rPr>
          <w:rFonts w:ascii="Times New Roman" w:eastAsia="Helvetica" w:hAnsi="Times New Roman"/>
          <w:sz w:val="24"/>
          <w:szCs w:val="24"/>
        </w:rPr>
        <w:t xml:space="preserve">С. И. Валянский. — М. : Издательство Юрайт, 2017. — 367 с. — (Серия : Бакалавр. Академический курс). — ISBN 978-5-534-03875-0. </w:t>
      </w:r>
      <w:hyperlink r:id="rId15" w:history="1">
        <w:r w:rsidRPr="00F1642A">
          <w:rPr>
            <w:rStyle w:val="a9"/>
            <w:rFonts w:ascii="Times New Roman" w:hAnsi="Times New Roman"/>
            <w:sz w:val="24"/>
            <w:szCs w:val="24"/>
          </w:rPr>
          <w:t>www.biblio-online.ru/book/6CC68DB6-FE42-4AF1-9426-019A2612A8DD.</w:t>
        </w:r>
      </w:hyperlink>
    </w:p>
    <w:p w:rsidR="00814F6F" w:rsidRPr="00F1642A" w:rsidRDefault="00814F6F" w:rsidP="00003D41">
      <w:pPr>
        <w:pStyle w:val="a6"/>
        <w:tabs>
          <w:tab w:val="left" w:pos="284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C6A52" w:rsidRPr="00814F6F" w:rsidRDefault="009C6A52" w:rsidP="00003D4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14F6F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A75EEE" w:rsidRDefault="00A75EEE" w:rsidP="00A75EE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преподавания дисциплины «Концепции современного естествознания» требуется учебная аудитория для проведения занятий семинарского типа,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A75EEE" w:rsidRDefault="00A75EEE" w:rsidP="00A75EE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A75EEE" w:rsidRPr="00A75EEE" w:rsidRDefault="00A75EEE" w:rsidP="00A75EE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75EEE">
        <w:rPr>
          <w:rFonts w:ascii="Times New Roman" w:hAnsi="Times New Roman"/>
          <w:sz w:val="24"/>
          <w:szCs w:val="24"/>
        </w:rPr>
        <w:t>8.1. Программное обеспечение</w:t>
      </w:r>
    </w:p>
    <w:p w:rsidR="00536030" w:rsidRPr="00A75EEE" w:rsidRDefault="00A75EEE" w:rsidP="00A75E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5EEE">
        <w:rPr>
          <w:rFonts w:ascii="Times New Roman" w:hAnsi="Times New Roman"/>
          <w:sz w:val="24"/>
          <w:szCs w:val="24"/>
        </w:rPr>
        <w:t>Для работы с текстами – MicrosoftWord, для подготовки презентаций – MicrosoftPowerPoin</w:t>
      </w:r>
      <w:r w:rsidRPr="00A23C85">
        <w:rPr>
          <w:rFonts w:ascii="Times New Roman" w:hAnsi="Times New Roman"/>
          <w:sz w:val="24"/>
          <w:szCs w:val="24"/>
        </w:rPr>
        <w:t>t</w:t>
      </w:r>
      <w:r w:rsidR="00A23C85">
        <w:rPr>
          <w:rFonts w:ascii="Times New Roman" w:hAnsi="Times New Roman"/>
          <w:sz w:val="24"/>
          <w:szCs w:val="24"/>
        </w:rPr>
        <w:t>,</w:t>
      </w:r>
      <w:r w:rsidR="00A23C85" w:rsidRPr="00A23C85">
        <w:rPr>
          <w:rFonts w:ascii="Times New Roman" w:hAnsi="Times New Roman"/>
          <w:sz w:val="24"/>
          <w:szCs w:val="24"/>
        </w:rPr>
        <w:t>для поиска информации – интернет-браузер.</w:t>
      </w:r>
    </w:p>
    <w:p w:rsidR="006A2636" w:rsidRDefault="006A2636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</w:p>
    <w:p w:rsidR="0086457B" w:rsidRPr="00F62608" w:rsidRDefault="0086457B" w:rsidP="0086457B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1" w:name="_Hlk40099113"/>
      <w:r w:rsidRPr="00214335"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bookmarkEnd w:id="1"/>
    <w:p w:rsidR="00536030" w:rsidRPr="00814F6F" w:rsidRDefault="00536030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ab/>
      </w:r>
    </w:p>
    <w:p w:rsidR="00536030" w:rsidRPr="00814F6F" w:rsidRDefault="00536030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Автор: </w:t>
      </w:r>
      <w:r w:rsidR="00F7495E">
        <w:rPr>
          <w:rFonts w:ascii="Times New Roman" w:hAnsi="Times New Roman"/>
          <w:sz w:val="24"/>
          <w:szCs w:val="24"/>
        </w:rPr>
        <w:t>Демарева В.А</w:t>
      </w:r>
      <w:r w:rsidRPr="00814F6F">
        <w:rPr>
          <w:rFonts w:ascii="Times New Roman" w:hAnsi="Times New Roman"/>
          <w:sz w:val="24"/>
          <w:szCs w:val="24"/>
        </w:rPr>
        <w:t xml:space="preserve">., </w:t>
      </w:r>
      <w:r w:rsidR="00F7495E">
        <w:rPr>
          <w:rFonts w:ascii="Times New Roman" w:hAnsi="Times New Roman"/>
          <w:sz w:val="24"/>
          <w:szCs w:val="24"/>
        </w:rPr>
        <w:t>к.психол.н</w:t>
      </w:r>
      <w:r w:rsidRPr="00814F6F">
        <w:rPr>
          <w:rFonts w:ascii="Times New Roman" w:hAnsi="Times New Roman"/>
          <w:sz w:val="24"/>
          <w:szCs w:val="24"/>
        </w:rPr>
        <w:t>.</w:t>
      </w:r>
    </w:p>
    <w:p w:rsidR="00536030" w:rsidRPr="00814F6F" w:rsidRDefault="00536030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</w:p>
    <w:p w:rsidR="00536030" w:rsidRPr="00814F6F" w:rsidRDefault="00A75EEE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Рецензент: Стоюхина Н.Ю.</w:t>
      </w:r>
    </w:p>
    <w:p w:rsidR="00536030" w:rsidRPr="00814F6F" w:rsidRDefault="00536030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</w:p>
    <w:p w:rsidR="00536030" w:rsidRPr="00814F6F" w:rsidRDefault="00536030" w:rsidP="003511EA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  <w:r w:rsidRPr="00814F6F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3511EA">
        <w:rPr>
          <w:rFonts w:ascii="Times New Roman" w:hAnsi="Times New Roman"/>
          <w:sz w:val="24"/>
          <w:szCs w:val="24"/>
        </w:rPr>
        <w:t>психофизиологии, д.б.н., проф. Полевая С.А.</w:t>
      </w:r>
      <w:bookmarkStart w:id="2" w:name="_GoBack"/>
      <w:bookmarkEnd w:id="2"/>
    </w:p>
    <w:p w:rsidR="00536030" w:rsidRPr="00814F6F" w:rsidRDefault="00536030" w:rsidP="00536030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</w:p>
    <w:p w:rsidR="00915092" w:rsidRPr="00F62101" w:rsidRDefault="00915092" w:rsidP="00915092">
      <w:pPr>
        <w:rPr>
          <w:rFonts w:ascii="Times New Roman" w:hAnsi="Times New Roman"/>
          <w:sz w:val="24"/>
          <w:szCs w:val="24"/>
        </w:rPr>
      </w:pPr>
      <w:bookmarkStart w:id="3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3"/>
    <w:p w:rsidR="000626BE" w:rsidRPr="00814F6F" w:rsidRDefault="000626BE" w:rsidP="00915092">
      <w:pPr>
        <w:widowControl w:val="0"/>
        <w:shd w:val="clear" w:color="auto" w:fill="FFFFFF"/>
        <w:spacing w:after="0" w:line="240" w:lineRule="auto"/>
        <w:ind w:left="120" w:firstLine="400"/>
        <w:jc w:val="both"/>
        <w:rPr>
          <w:rFonts w:ascii="Times New Roman" w:hAnsi="Times New Roman"/>
          <w:sz w:val="24"/>
          <w:szCs w:val="24"/>
        </w:rPr>
      </w:pPr>
    </w:p>
    <w:sectPr w:rsidR="000626BE" w:rsidRPr="00814F6F" w:rsidSect="009B1A68">
      <w:footerReference w:type="even" r:id="rId16"/>
      <w:footerReference w:type="default" r:id="rId17"/>
      <w:pgSz w:w="11906" w:h="16838" w:code="9"/>
      <w:pgMar w:top="1134" w:right="707" w:bottom="851" w:left="992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060" w:rsidRDefault="00CC5060">
      <w:r>
        <w:separator/>
      </w:r>
    </w:p>
  </w:endnote>
  <w:endnote w:type="continuationSeparator" w:id="0">
    <w:p w:rsidR="00CC5060" w:rsidRDefault="00CC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CA9" w:rsidRDefault="000843A4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D4C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4CA9" w:rsidRDefault="001D4CA9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CA9" w:rsidRDefault="000843A4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D4C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775A">
      <w:rPr>
        <w:rStyle w:val="a8"/>
        <w:noProof/>
      </w:rPr>
      <w:t>11</w:t>
    </w:r>
    <w:r>
      <w:rPr>
        <w:rStyle w:val="a8"/>
      </w:rPr>
      <w:fldChar w:fldCharType="end"/>
    </w:r>
  </w:p>
  <w:p w:rsidR="001D4CA9" w:rsidRDefault="001D4CA9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060" w:rsidRDefault="00CC5060">
      <w:r>
        <w:separator/>
      </w:r>
    </w:p>
  </w:footnote>
  <w:footnote w:type="continuationSeparator" w:id="0">
    <w:p w:rsidR="00CC5060" w:rsidRDefault="00CC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523E"/>
    <w:multiLevelType w:val="hybridMultilevel"/>
    <w:tmpl w:val="CCBAA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244DD"/>
    <w:multiLevelType w:val="hybridMultilevel"/>
    <w:tmpl w:val="377E3262"/>
    <w:lvl w:ilvl="0" w:tplc="000F4242">
      <w:start w:val="1"/>
      <w:numFmt w:val="bullet"/>
      <w:lvlText w:val="-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F92996"/>
    <w:multiLevelType w:val="hybridMultilevel"/>
    <w:tmpl w:val="83D2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9E3"/>
    <w:multiLevelType w:val="hybridMultilevel"/>
    <w:tmpl w:val="F2543008"/>
    <w:lvl w:ilvl="0" w:tplc="000F4242">
      <w:start w:val="1"/>
      <w:numFmt w:val="bullet"/>
      <w:lvlText w:val="-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2658B"/>
    <w:multiLevelType w:val="hybridMultilevel"/>
    <w:tmpl w:val="87D80E96"/>
    <w:lvl w:ilvl="0" w:tplc="000F4242">
      <w:start w:val="1"/>
      <w:numFmt w:val="bullet"/>
      <w:lvlText w:val="-"/>
      <w:lvlJc w:val="left"/>
      <w:pPr>
        <w:ind w:left="1299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 w15:restartNumberingAfterBreak="0">
    <w:nsid w:val="339177A3"/>
    <w:multiLevelType w:val="hybridMultilevel"/>
    <w:tmpl w:val="E70405C0"/>
    <w:lvl w:ilvl="0" w:tplc="000F4242">
      <w:start w:val="1"/>
      <w:numFmt w:val="bullet"/>
      <w:lvlText w:val="-"/>
      <w:lvlJc w:val="left"/>
      <w:pPr>
        <w:ind w:left="1429" w:hanging="360"/>
      </w:pPr>
      <w:rPr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C6904"/>
    <w:multiLevelType w:val="hybridMultilevel"/>
    <w:tmpl w:val="E3A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EE0"/>
    <w:multiLevelType w:val="hybridMultilevel"/>
    <w:tmpl w:val="51D0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F55BB"/>
    <w:multiLevelType w:val="hybridMultilevel"/>
    <w:tmpl w:val="CDA481C2"/>
    <w:lvl w:ilvl="0" w:tplc="3ECEDD6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37687"/>
    <w:multiLevelType w:val="hybridMultilevel"/>
    <w:tmpl w:val="9692CED2"/>
    <w:lvl w:ilvl="0" w:tplc="000F4242">
      <w:start w:val="1"/>
      <w:numFmt w:val="bullet"/>
      <w:lvlText w:val="-"/>
      <w:lvlJc w:val="left"/>
      <w:pPr>
        <w:ind w:left="1429" w:hanging="360"/>
      </w:pPr>
      <w:rPr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41BA5"/>
    <w:multiLevelType w:val="hybridMultilevel"/>
    <w:tmpl w:val="B4BAE9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7921"/>
    <w:multiLevelType w:val="hybridMultilevel"/>
    <w:tmpl w:val="86C6F8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A6A64"/>
    <w:multiLevelType w:val="hybridMultilevel"/>
    <w:tmpl w:val="7DE0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4FDF756C"/>
    <w:multiLevelType w:val="hybridMultilevel"/>
    <w:tmpl w:val="F03CBB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ED53D8"/>
    <w:multiLevelType w:val="hybridMultilevel"/>
    <w:tmpl w:val="1A5A6AF2"/>
    <w:lvl w:ilvl="0" w:tplc="BA56E76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104E3"/>
    <w:multiLevelType w:val="hybridMultilevel"/>
    <w:tmpl w:val="5E7898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EC03F3"/>
    <w:multiLevelType w:val="multilevel"/>
    <w:tmpl w:val="B4442E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645BB1"/>
    <w:multiLevelType w:val="hybridMultilevel"/>
    <w:tmpl w:val="D688CF26"/>
    <w:lvl w:ilvl="0" w:tplc="BAFA8FF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1292"/>
    <w:multiLevelType w:val="hybridMultilevel"/>
    <w:tmpl w:val="3F7250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664D0C"/>
    <w:multiLevelType w:val="multilevel"/>
    <w:tmpl w:val="383000E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E421F39"/>
    <w:multiLevelType w:val="hybridMultilevel"/>
    <w:tmpl w:val="32624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EF0D9F"/>
    <w:multiLevelType w:val="hybridMultilevel"/>
    <w:tmpl w:val="6036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471C"/>
    <w:multiLevelType w:val="hybridMultilevel"/>
    <w:tmpl w:val="3BC69D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E6E0C90"/>
    <w:multiLevelType w:val="multilevel"/>
    <w:tmpl w:val="2F0EA7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676AB5"/>
    <w:multiLevelType w:val="hybridMultilevel"/>
    <w:tmpl w:val="72B85F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27"/>
  </w:num>
  <w:num w:numId="5">
    <w:abstractNumId w:val="19"/>
  </w:num>
  <w:num w:numId="6">
    <w:abstractNumId w:val="26"/>
  </w:num>
  <w:num w:numId="7">
    <w:abstractNumId w:val="0"/>
  </w:num>
  <w:num w:numId="8">
    <w:abstractNumId w:val="10"/>
  </w:num>
  <w:num w:numId="9">
    <w:abstractNumId w:val="28"/>
  </w:num>
  <w:num w:numId="10">
    <w:abstractNumId w:val="23"/>
  </w:num>
  <w:num w:numId="11">
    <w:abstractNumId w:val="4"/>
  </w:num>
  <w:num w:numId="12">
    <w:abstractNumId w:val="2"/>
  </w:num>
  <w:num w:numId="13">
    <w:abstractNumId w:val="22"/>
  </w:num>
  <w:num w:numId="1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1"/>
  </w:num>
  <w:num w:numId="29">
    <w:abstractNumId w:val="9"/>
  </w:num>
  <w:num w:numId="30">
    <w:abstractNumId w:val="12"/>
  </w:num>
  <w:num w:numId="31">
    <w:abstractNumId w:val="13"/>
  </w:num>
  <w:num w:numId="32">
    <w:abstractNumId w:val="8"/>
  </w:num>
  <w:num w:numId="33">
    <w:abstractNumId w:val="2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CB8"/>
    <w:rsid w:val="00003D41"/>
    <w:rsid w:val="00004E7E"/>
    <w:rsid w:val="00014AD7"/>
    <w:rsid w:val="0002192E"/>
    <w:rsid w:val="00053313"/>
    <w:rsid w:val="0005785E"/>
    <w:rsid w:val="000626BE"/>
    <w:rsid w:val="000843A4"/>
    <w:rsid w:val="00093090"/>
    <w:rsid w:val="00095B91"/>
    <w:rsid w:val="000B6195"/>
    <w:rsid w:val="000C1F87"/>
    <w:rsid w:val="000D6910"/>
    <w:rsid w:val="0010519C"/>
    <w:rsid w:val="00130028"/>
    <w:rsid w:val="001925D2"/>
    <w:rsid w:val="001A2D2F"/>
    <w:rsid w:val="001B7663"/>
    <w:rsid w:val="001C7396"/>
    <w:rsid w:val="001D4CA9"/>
    <w:rsid w:val="001E138D"/>
    <w:rsid w:val="001E1CF1"/>
    <w:rsid w:val="001F33D1"/>
    <w:rsid w:val="001F3A8E"/>
    <w:rsid w:val="002130FF"/>
    <w:rsid w:val="00227E79"/>
    <w:rsid w:val="00235BF6"/>
    <w:rsid w:val="00237611"/>
    <w:rsid w:val="00244E37"/>
    <w:rsid w:val="00263E30"/>
    <w:rsid w:val="002D2F75"/>
    <w:rsid w:val="002E7A68"/>
    <w:rsid w:val="003078C1"/>
    <w:rsid w:val="00324F8D"/>
    <w:rsid w:val="00327E30"/>
    <w:rsid w:val="003365C4"/>
    <w:rsid w:val="003511EA"/>
    <w:rsid w:val="003727BE"/>
    <w:rsid w:val="00381A05"/>
    <w:rsid w:val="0038490F"/>
    <w:rsid w:val="0039198A"/>
    <w:rsid w:val="003A07A6"/>
    <w:rsid w:val="003A379D"/>
    <w:rsid w:val="003A454B"/>
    <w:rsid w:val="003C2920"/>
    <w:rsid w:val="003D7CBD"/>
    <w:rsid w:val="003E5334"/>
    <w:rsid w:val="003F5B5B"/>
    <w:rsid w:val="00400C5E"/>
    <w:rsid w:val="004050E2"/>
    <w:rsid w:val="0041590A"/>
    <w:rsid w:val="00421FC5"/>
    <w:rsid w:val="00423593"/>
    <w:rsid w:val="0043159F"/>
    <w:rsid w:val="00467DED"/>
    <w:rsid w:val="0048681E"/>
    <w:rsid w:val="004875A9"/>
    <w:rsid w:val="004A010E"/>
    <w:rsid w:val="004A0D85"/>
    <w:rsid w:val="004C6F07"/>
    <w:rsid w:val="004E2567"/>
    <w:rsid w:val="00507CC7"/>
    <w:rsid w:val="00532029"/>
    <w:rsid w:val="00535E47"/>
    <w:rsid w:val="00536030"/>
    <w:rsid w:val="005428F3"/>
    <w:rsid w:val="005532DD"/>
    <w:rsid w:val="005708DA"/>
    <w:rsid w:val="00577C70"/>
    <w:rsid w:val="005B2D4E"/>
    <w:rsid w:val="005C18AF"/>
    <w:rsid w:val="005D273F"/>
    <w:rsid w:val="005D5C7A"/>
    <w:rsid w:val="006040A3"/>
    <w:rsid w:val="0060467E"/>
    <w:rsid w:val="006100F1"/>
    <w:rsid w:val="00616897"/>
    <w:rsid w:val="00636AF2"/>
    <w:rsid w:val="006522DC"/>
    <w:rsid w:val="00653745"/>
    <w:rsid w:val="00654A47"/>
    <w:rsid w:val="006677FF"/>
    <w:rsid w:val="006710C3"/>
    <w:rsid w:val="0068540F"/>
    <w:rsid w:val="00690A0D"/>
    <w:rsid w:val="00691A3B"/>
    <w:rsid w:val="006A2636"/>
    <w:rsid w:val="006A775A"/>
    <w:rsid w:val="006E36AA"/>
    <w:rsid w:val="006E3D05"/>
    <w:rsid w:val="006E3F86"/>
    <w:rsid w:val="00702F8A"/>
    <w:rsid w:val="00707E03"/>
    <w:rsid w:val="00714B24"/>
    <w:rsid w:val="0071595E"/>
    <w:rsid w:val="0072555D"/>
    <w:rsid w:val="007263C4"/>
    <w:rsid w:val="00726F5F"/>
    <w:rsid w:val="00755F78"/>
    <w:rsid w:val="0076502C"/>
    <w:rsid w:val="00794162"/>
    <w:rsid w:val="007A52F3"/>
    <w:rsid w:val="007A770C"/>
    <w:rsid w:val="007B723F"/>
    <w:rsid w:val="007B79E8"/>
    <w:rsid w:val="007C0930"/>
    <w:rsid w:val="007C62D2"/>
    <w:rsid w:val="007E1E90"/>
    <w:rsid w:val="007F6300"/>
    <w:rsid w:val="007F6656"/>
    <w:rsid w:val="007F7BA0"/>
    <w:rsid w:val="00810025"/>
    <w:rsid w:val="00812A63"/>
    <w:rsid w:val="00814F6F"/>
    <w:rsid w:val="00823F46"/>
    <w:rsid w:val="008328A7"/>
    <w:rsid w:val="008342EB"/>
    <w:rsid w:val="008407B4"/>
    <w:rsid w:val="008459FC"/>
    <w:rsid w:val="0086457B"/>
    <w:rsid w:val="00891536"/>
    <w:rsid w:val="008C5F01"/>
    <w:rsid w:val="008C7B4F"/>
    <w:rsid w:val="008D2B94"/>
    <w:rsid w:val="008E7DAD"/>
    <w:rsid w:val="008F7FD9"/>
    <w:rsid w:val="009015D0"/>
    <w:rsid w:val="009047BD"/>
    <w:rsid w:val="00915092"/>
    <w:rsid w:val="009257F7"/>
    <w:rsid w:val="0093745B"/>
    <w:rsid w:val="00947787"/>
    <w:rsid w:val="0096713D"/>
    <w:rsid w:val="0097093F"/>
    <w:rsid w:val="00981FBA"/>
    <w:rsid w:val="009B1A68"/>
    <w:rsid w:val="009C63D5"/>
    <w:rsid w:val="009C6A52"/>
    <w:rsid w:val="009D72AB"/>
    <w:rsid w:val="009E65E1"/>
    <w:rsid w:val="009F1C04"/>
    <w:rsid w:val="009F635B"/>
    <w:rsid w:val="00A1065C"/>
    <w:rsid w:val="00A23C85"/>
    <w:rsid w:val="00A2471B"/>
    <w:rsid w:val="00A30044"/>
    <w:rsid w:val="00A33A8F"/>
    <w:rsid w:val="00A35D59"/>
    <w:rsid w:val="00A55147"/>
    <w:rsid w:val="00A6696A"/>
    <w:rsid w:val="00A71647"/>
    <w:rsid w:val="00A74AC8"/>
    <w:rsid w:val="00A75EEE"/>
    <w:rsid w:val="00AA0BE9"/>
    <w:rsid w:val="00AD2088"/>
    <w:rsid w:val="00AD56D7"/>
    <w:rsid w:val="00AF4E4E"/>
    <w:rsid w:val="00B01E04"/>
    <w:rsid w:val="00B02E79"/>
    <w:rsid w:val="00B1066B"/>
    <w:rsid w:val="00B17DA8"/>
    <w:rsid w:val="00B327BB"/>
    <w:rsid w:val="00B439A9"/>
    <w:rsid w:val="00B5672F"/>
    <w:rsid w:val="00B60800"/>
    <w:rsid w:val="00B80F7A"/>
    <w:rsid w:val="00BA5CA1"/>
    <w:rsid w:val="00BB6E65"/>
    <w:rsid w:val="00BC468E"/>
    <w:rsid w:val="00C058BC"/>
    <w:rsid w:val="00C060CD"/>
    <w:rsid w:val="00C2290F"/>
    <w:rsid w:val="00C33E34"/>
    <w:rsid w:val="00C541FB"/>
    <w:rsid w:val="00C746D4"/>
    <w:rsid w:val="00CA6632"/>
    <w:rsid w:val="00CB7DC2"/>
    <w:rsid w:val="00CC5060"/>
    <w:rsid w:val="00CD20D1"/>
    <w:rsid w:val="00CE32C6"/>
    <w:rsid w:val="00D12532"/>
    <w:rsid w:val="00D234F8"/>
    <w:rsid w:val="00D23DAE"/>
    <w:rsid w:val="00D34E89"/>
    <w:rsid w:val="00D442AC"/>
    <w:rsid w:val="00D8624A"/>
    <w:rsid w:val="00DC0331"/>
    <w:rsid w:val="00DC72EA"/>
    <w:rsid w:val="00DE137C"/>
    <w:rsid w:val="00DE3228"/>
    <w:rsid w:val="00DE4C46"/>
    <w:rsid w:val="00DE628B"/>
    <w:rsid w:val="00DE63F9"/>
    <w:rsid w:val="00E1465E"/>
    <w:rsid w:val="00E21500"/>
    <w:rsid w:val="00E22A86"/>
    <w:rsid w:val="00E261D8"/>
    <w:rsid w:val="00E34B6E"/>
    <w:rsid w:val="00E37C70"/>
    <w:rsid w:val="00E70923"/>
    <w:rsid w:val="00E906BC"/>
    <w:rsid w:val="00E93FC4"/>
    <w:rsid w:val="00EA22EE"/>
    <w:rsid w:val="00EB580A"/>
    <w:rsid w:val="00EE21D1"/>
    <w:rsid w:val="00EE4B4F"/>
    <w:rsid w:val="00EE60AE"/>
    <w:rsid w:val="00F007DF"/>
    <w:rsid w:val="00F30422"/>
    <w:rsid w:val="00F338B4"/>
    <w:rsid w:val="00F42C66"/>
    <w:rsid w:val="00F432A2"/>
    <w:rsid w:val="00F4471E"/>
    <w:rsid w:val="00F51D93"/>
    <w:rsid w:val="00F55120"/>
    <w:rsid w:val="00F56275"/>
    <w:rsid w:val="00F64CB8"/>
    <w:rsid w:val="00F677C7"/>
    <w:rsid w:val="00F7495E"/>
    <w:rsid w:val="00FA3935"/>
    <w:rsid w:val="00FA6886"/>
    <w:rsid w:val="00FA7438"/>
    <w:rsid w:val="00FC4D0D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32D7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63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130FF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D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F55120"/>
    <w:pPr>
      <w:keepNext/>
      <w:widowControl w:val="0"/>
      <w:spacing w:after="0" w:line="240" w:lineRule="auto"/>
      <w:ind w:firstLine="40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character" w:styleId="a9">
    <w:name w:val="Hyperlink"/>
    <w:uiPriority w:val="99"/>
    <w:rsid w:val="006E36AA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F55120"/>
    <w:rPr>
      <w:rFonts w:ascii="Times New Roman" w:hAnsi="Times New Roman"/>
      <w:b/>
      <w:bCs/>
      <w:sz w:val="28"/>
      <w:szCs w:val="24"/>
    </w:rPr>
  </w:style>
  <w:style w:type="paragraph" w:customStyle="1" w:styleId="Noeeu1">
    <w:name w:val="Noeeu1"/>
    <w:basedOn w:val="a"/>
    <w:rsid w:val="00F55120"/>
    <w:pPr>
      <w:overflowPunct w:val="0"/>
      <w:autoSpaceDE w:val="0"/>
      <w:autoSpaceDN w:val="0"/>
      <w:adjustRightInd w:val="0"/>
      <w:spacing w:after="0" w:line="240" w:lineRule="auto"/>
      <w:ind w:right="-567" w:firstLine="567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aa">
    <w:name w:val="Block Text"/>
    <w:basedOn w:val="a"/>
    <w:semiHidden/>
    <w:rsid w:val="00F55120"/>
    <w:pPr>
      <w:widowControl w:val="0"/>
      <w:spacing w:after="0" w:line="240" w:lineRule="auto"/>
      <w:ind w:left="480" w:right="365" w:firstLine="400"/>
      <w:jc w:val="center"/>
    </w:pPr>
    <w:rPr>
      <w:rFonts w:ascii="Times New Roman" w:hAnsi="Times New Roman"/>
      <w:b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34E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34E89"/>
    <w:rPr>
      <w:sz w:val="22"/>
      <w:szCs w:val="22"/>
    </w:rPr>
  </w:style>
  <w:style w:type="paragraph" w:styleId="ab">
    <w:name w:val="Plain Text"/>
    <w:basedOn w:val="a"/>
    <w:link w:val="ac"/>
    <w:uiPriority w:val="99"/>
    <w:unhideWhenUsed/>
    <w:rsid w:val="00714B2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714B24"/>
    <w:rPr>
      <w:rFonts w:ascii="Consolas" w:eastAsiaTheme="minorHAnsi" w:hAnsi="Consolas" w:cs="Consolas"/>
      <w:sz w:val="21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1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465E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1465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Обычный табл"/>
    <w:basedOn w:val="a"/>
    <w:rsid w:val="00E1465E"/>
    <w:pPr>
      <w:tabs>
        <w:tab w:val="num" w:pos="-332"/>
      </w:tabs>
      <w:spacing w:after="0" w:line="240" w:lineRule="auto"/>
      <w:ind w:firstLine="709"/>
      <w:jc w:val="both"/>
    </w:pPr>
    <w:rPr>
      <w:rFonts w:ascii="Times New Roman" w:hAnsi="Times New Roman"/>
      <w:b/>
      <w:sz w:val="24"/>
      <w:lang w:eastAsia="en-US"/>
    </w:rPr>
  </w:style>
  <w:style w:type="character" w:styleId="af0">
    <w:name w:val="FollowedHyperlink"/>
    <w:basedOn w:val="a0"/>
    <w:uiPriority w:val="99"/>
    <w:semiHidden/>
    <w:unhideWhenUsed/>
    <w:rsid w:val="00814F6F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03D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rsid w:val="002130FF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biblio-online.ru/book/A6CDA077-CAAD-4C9E-9428-7A8FD4052E6A" TargetMode="External"/><Relationship Id="rId13" Type="http://schemas.openxmlformats.org/officeDocument/2006/relationships/hyperlink" Target="http://znanium.com/catalog.php?bookinfo=39045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7457F88E-8264-4C0F-AFD1-C74B0E52A92A" TargetMode="External"/><Relationship Id="rId12" Type="http://schemas.openxmlformats.org/officeDocument/2006/relationships/hyperlink" Target="http://znanium.com/catalog.php?bookinfo=256937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item=booksearch&amp;code=&#1050;&#1086;&#1085;&#1094;&#1077;&#1087;&#1094;&#1080;&#1080;%20&#1089;&#1086;&#1074;&#1088;&#1077;&#1084;&#1077;&#1085;&#1085;&#1086;&#1075;&#1086;%20&#1077;&#1089;&#1090;&#1077;&#1089;&#1090;&#1074;&#1086;&#1079;&#1085;&#1072;&#1085;&#1080;&#1103;%20&#1089;%20&#1086;&#1089;&#1085;&#1086;&#1074;&#1072;&#1084;&#1080;%20&#1092;&#1080;&#1079;&#1080;&#1086;&#1083;&#1086;&#1075;&#1080;&#1080;%20&#1095;&#1077;&#1083;&#1086;&#1074;&#1077;&#1082;&#1072;%23none" TargetMode="External"/><Relationship Id="rId5" Type="http://schemas.openxmlformats.org/officeDocument/2006/relationships/footnotes" Target="footnotes.xml"/><Relationship Id="rId15" Type="http://schemas.openxmlformats.org/officeDocument/2006/relationships/hyperlink" Target="www.biblio-online.ru/book/6CC68DB6-FE42-4AF1-9426-019A2612A8DD." TargetMode="External"/><Relationship Id="rId10" Type="http://schemas.openxmlformats.org/officeDocument/2006/relationships/hyperlink" Target="www.biblio-online.ru/book/0DBCD1F9-2348-4C74-8A96-F379CD82BAE5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www.biblio-online.ru/book/0FE89F40-CCAC-4D54-893E-9CB83CA77C3A." TargetMode="External"/><Relationship Id="rId14" Type="http://schemas.openxmlformats.org/officeDocument/2006/relationships/hyperlink" Target="http://znanium.com/catalog.php?bookinfo=391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Krokoz™</Company>
  <LinksUpToDate>false</LinksUpToDate>
  <CharactersWithSpaces>25721</CharactersWithSpaces>
  <SharedDoc>false</SharedDoc>
  <HLinks>
    <vt:vector size="12" baseType="variant">
      <vt:variant>
        <vt:i4>7471209</vt:i4>
      </vt:variant>
      <vt:variant>
        <vt:i4>3</vt:i4>
      </vt:variant>
      <vt:variant>
        <vt:i4>0</vt:i4>
      </vt:variant>
      <vt:variant>
        <vt:i4>5</vt:i4>
      </vt:variant>
      <vt:variant>
        <vt:lpwstr>http://www.ostu.ru/personal/sim/Concept</vt:lpwstr>
      </vt:variant>
      <vt:variant>
        <vt:lpwstr/>
      </vt:variant>
      <vt:variant>
        <vt:i4>5701720</vt:i4>
      </vt:variant>
      <vt:variant>
        <vt:i4>0</vt:i4>
      </vt:variant>
      <vt:variant>
        <vt:i4>0</vt:i4>
      </vt:variant>
      <vt:variant>
        <vt:i4>5</vt:i4>
      </vt:variant>
      <vt:variant>
        <vt:lpwstr>http://science.luxepage.com/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user</cp:lastModifiedBy>
  <cp:revision>31</cp:revision>
  <cp:lastPrinted>2015-07-16T08:02:00Z</cp:lastPrinted>
  <dcterms:created xsi:type="dcterms:W3CDTF">2017-12-14T21:03:00Z</dcterms:created>
  <dcterms:modified xsi:type="dcterms:W3CDTF">2020-05-11T12:30:00Z</dcterms:modified>
</cp:coreProperties>
</file>