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9" w:rsidRDefault="007920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06329" w:rsidRDefault="0050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329" w:rsidRDefault="00506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506329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506329" w:rsidRDefault="00792088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506329" w:rsidRDefault="00506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567" w:type="dxa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506329">
        <w:trPr>
          <w:trHeight w:val="280"/>
        </w:trPr>
        <w:tc>
          <w:tcPr>
            <w:tcW w:w="4567" w:type="dxa"/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:rsidR="00506329" w:rsidRDefault="00506329">
      <w:pPr>
        <w:spacing w:after="0" w:line="240" w:lineRule="auto"/>
      </w:pPr>
    </w:p>
    <w:tbl>
      <w:tblPr>
        <w:tblW w:w="5467" w:type="dxa"/>
        <w:tblInd w:w="3888" w:type="dxa"/>
        <w:tblLook w:val="01E0" w:firstRow="1" w:lastRow="1" w:firstColumn="1" w:lastColumn="1" w:noHBand="0" w:noVBand="0"/>
      </w:tblPr>
      <w:tblGrid>
        <w:gridCol w:w="2046"/>
        <w:gridCol w:w="1409"/>
        <w:gridCol w:w="2012"/>
      </w:tblGrid>
      <w:tr w:rsidR="00506329">
        <w:trPr>
          <w:trHeight w:val="280"/>
        </w:trPr>
        <w:tc>
          <w:tcPr>
            <w:tcW w:w="2046" w:type="dxa"/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5063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</w:tbl>
    <w:p w:rsidR="00506329" w:rsidRDefault="00506329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506329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5063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06329" w:rsidRDefault="005063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50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506329" w:rsidRDefault="005063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06329" w:rsidRDefault="005063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06329" w:rsidRDefault="007920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0632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Риманова геометрия</w:t>
            </w:r>
          </w:p>
        </w:tc>
      </w:tr>
    </w:tbl>
    <w:p w:rsidR="00506329" w:rsidRDefault="0079208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0632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506329" w:rsidRDefault="0079208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tblInd w:w="46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506329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506329" w:rsidRDefault="0079208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tblInd w:w="46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506329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 w:rsidR="00506329" w:rsidRDefault="0079208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0632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506329" w:rsidRDefault="0079208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506329" w:rsidRDefault="0079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0632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506329" w:rsidRDefault="007920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506329" w:rsidRDefault="00506329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506329" w:rsidRDefault="00506329">
      <w:pPr>
        <w:jc w:val="center"/>
        <w:rPr>
          <w:rFonts w:ascii="Times New Roman" w:hAnsi="Times New Roman"/>
          <w:sz w:val="28"/>
          <w:szCs w:val="24"/>
        </w:rPr>
      </w:pPr>
    </w:p>
    <w:p w:rsidR="00506329" w:rsidRDefault="00792088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506329" w:rsidRDefault="00792088">
      <w:pPr>
        <w:ind w:firstLine="426"/>
        <w:jc w:val="center"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506329" w:rsidRDefault="0079208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ОПОП по направлению «Математика», является дисциплиной по выбору, изучается в шестом семестре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(код дисциплины Б1.В.ДВ.03.02). </w:t>
      </w:r>
    </w:p>
    <w:p w:rsidR="00506329" w:rsidRDefault="00792088">
      <w:pPr>
        <w:pStyle w:val="af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>ы (модуля)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 w:cs="Times New Roman"/>
          <w:sz w:val="24"/>
          <w:szCs w:val="24"/>
        </w:rPr>
        <w:t>» является формирование математической культуры студента, фундаментальная подготовка по основным разделам теории гладких многообразий и римановой геометрии, овладение современным математическим аппаратом для дальнейшего использования при решении теоретических и прикладных задач.</w:t>
      </w:r>
    </w:p>
    <w:p w:rsidR="00506329" w:rsidRDefault="00792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506329" w:rsidRDefault="005063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506329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tabs>
                <w:tab w:val="left" w:pos="-332"/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506329" w:rsidRDefault="00792088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tabs>
                <w:tab w:val="left" w:pos="-54"/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06329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четко</w:t>
            </w:r>
            <w:proofErr w:type="spellEnd"/>
            <w:r>
              <w:rPr>
                <w:rFonts w:ascii="Times New Roman" w:hAnsi="Times New Roman"/>
              </w:rPr>
              <w:t xml:space="preserve">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понятия, проблемы, методы и результаты римановой геометрии, области их применения 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 геометрии, опытом их применения.</w:t>
            </w:r>
          </w:p>
        </w:tc>
      </w:tr>
      <w:tr w:rsidR="00506329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>доказыватьтеоремы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</w:t>
            </w:r>
            <w:proofErr w:type="spellEnd"/>
            <w:r>
              <w:rPr>
                <w:rFonts w:ascii="Times New Roman" w:hAnsi="Times New Roman"/>
                <w:color w:val="000000"/>
              </w:rPr>
              <w:t>, аппарат и методы математических доказательств, используемые в римановой геометрии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строгих математических доказательств при решении теоретических задач</w:t>
            </w:r>
          </w:p>
        </w:tc>
      </w:tr>
    </w:tbl>
    <w:p w:rsidR="00506329" w:rsidRDefault="005063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329" w:rsidRDefault="0079208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«Риманова геометрия»</w:t>
      </w:r>
    </w:p>
    <w:p w:rsidR="00652892" w:rsidRPr="00652892" w:rsidRDefault="00652892" w:rsidP="00652892">
      <w:pPr>
        <w:spacing w:after="0"/>
        <w:ind w:firstLine="425"/>
        <w:jc w:val="both"/>
        <w:rPr>
          <w:rFonts w:ascii="Times New Roman" w:hAnsi="Times New Roman"/>
          <w:color w:val="00000A"/>
          <w:sz w:val="24"/>
          <w:szCs w:val="24"/>
        </w:rPr>
        <w:sectPr w:rsidR="00652892" w:rsidRPr="0065289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652892">
        <w:rPr>
          <w:rFonts w:ascii="Times New Roman" w:hAnsi="Times New Roman"/>
          <w:color w:val="00000A"/>
          <w:sz w:val="24"/>
          <w:szCs w:val="24"/>
        </w:rPr>
        <w:t xml:space="preserve">Объем дисциплины (модуля) составляет 4 зачетные единицы, всего 144 ч., из которых 62 ч. составляет контактная работа обучающегося с преподавателем (30 ч. занятий лекционного типа, 30 ч. практических занятий и 2 часа промежуточной аттестации), 82 ч. составляет самостоятельная работа обучающегося (в </w:t>
      </w:r>
      <w:proofErr w:type="spellStart"/>
      <w:r w:rsidRPr="00652892">
        <w:rPr>
          <w:rFonts w:ascii="Times New Roman" w:hAnsi="Times New Roman"/>
          <w:color w:val="00000A"/>
          <w:sz w:val="24"/>
          <w:szCs w:val="24"/>
        </w:rPr>
        <w:t>т.ч</w:t>
      </w:r>
      <w:proofErr w:type="spellEnd"/>
      <w:r w:rsidRPr="00652892">
        <w:rPr>
          <w:rFonts w:ascii="Times New Roman" w:hAnsi="Times New Roman"/>
          <w:color w:val="00000A"/>
          <w:sz w:val="24"/>
          <w:szCs w:val="24"/>
        </w:rPr>
        <w:t>. 36 часов подготовки к экзамену).</w:t>
      </w:r>
    </w:p>
    <w:p w:rsidR="00506329" w:rsidRDefault="00506329" w:rsidP="004F483F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445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0118"/>
        <w:gridCol w:w="329"/>
        <w:gridCol w:w="416"/>
        <w:gridCol w:w="590"/>
        <w:gridCol w:w="590"/>
        <w:gridCol w:w="589"/>
        <w:gridCol w:w="590"/>
        <w:gridCol w:w="590"/>
        <w:gridCol w:w="329"/>
      </w:tblGrid>
      <w:tr w:rsidR="00506329" w:rsidTr="00792088">
        <w:trPr>
          <w:cantSplit/>
          <w:trHeight w:val="201"/>
        </w:trPr>
        <w:tc>
          <w:tcPr>
            <w:tcW w:w="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506329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0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506329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6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506329" w:rsidTr="00792088">
        <w:trPr>
          <w:cantSplit/>
          <w:trHeight w:val="192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506329" w:rsidTr="00792088">
        <w:trPr>
          <w:cantSplit/>
          <w:trHeight w:val="1725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06329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506329" w:rsidTr="00792088">
        <w:trPr>
          <w:cantSplit/>
          <w:trHeight w:hRule="exact" w:val="2164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06329" w:rsidTr="00792088">
        <w:trPr>
          <w:cantSplit/>
          <w:trHeight w:hRule="exact" w:val="1134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06329" w:rsidRDefault="005063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06329" w:rsidRDefault="00506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506329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506329" w:rsidRDefault="00792088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06329" w:rsidRDefault="00506329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92" w:rsidTr="00792088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52892" w:rsidTr="00792088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Кокасательное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пространство и его базис. Касательное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кокасательноерасслоения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2892" w:rsidTr="00792088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Аффинные связности и римановы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многообразия.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Римановы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метрики и римановы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многообразия.Аффинные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Чивита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голономии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аффинной связности. Локально евклидовы римановы многообразия, их критерии. 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52892" w:rsidTr="00792088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теорию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геодезических.</w:t>
            </w:r>
            <w:r>
              <w:rPr>
                <w:rFonts w:ascii="Times New Roman" w:hAnsi="Times New Roman"/>
                <w:sz w:val="24"/>
                <w:szCs w:val="24"/>
              </w:rPr>
              <w:t>Геодезические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римановых многообразиях. Экспоненциальное отображение. Нормальные окрестности и окрестности Уайтхеда. Локальная минимальность геодезических. Внутренняя метрика. Геодезическая и метрическая полнота. Теорема Хопфа-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2892" w:rsidRDefault="00652892" w:rsidP="00652892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92088" w:rsidTr="00792088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Pr="00F938D3" w:rsidRDefault="00792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88" w:rsidTr="0064186F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Default="00792088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92088" w:rsidRPr="00792088" w:rsidRDefault="00792088" w:rsidP="00792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</w:t>
            </w:r>
          </w:p>
        </w:tc>
      </w:tr>
    </w:tbl>
    <w:p w:rsidR="00506329" w:rsidRDefault="00506329">
      <w:pPr>
        <w:jc w:val="both"/>
        <w:rPr>
          <w:rFonts w:ascii="Times New Roman" w:hAnsi="Times New Roman"/>
          <w:iCs/>
          <w:sz w:val="24"/>
          <w:szCs w:val="24"/>
        </w:rPr>
      </w:pPr>
    </w:p>
    <w:p w:rsidR="00506329" w:rsidRDefault="00792088">
      <w:pPr>
        <w:jc w:val="both"/>
        <w:rPr>
          <w:rFonts w:ascii="Times New Roman" w:hAnsi="Times New Roman"/>
          <w:iCs/>
          <w:sz w:val="24"/>
          <w:szCs w:val="24"/>
        </w:rPr>
        <w:sectPr w:rsidR="00506329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экзамене.</w:t>
      </w:r>
    </w:p>
    <w:p w:rsidR="00506329" w:rsidRDefault="0079208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Образовательные технологии.</w:t>
      </w:r>
    </w:p>
    <w:p w:rsidR="00506329" w:rsidRDefault="0050632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Используются образовательные технологии в форме лекций</w:t>
      </w:r>
      <w:r w:rsidR="00652892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652892">
        <w:rPr>
          <w:rFonts w:ascii="Times New Roman" w:hAnsi="Times New Roman"/>
          <w:sz w:val="24"/>
          <w:szCs w:val="28"/>
        </w:rPr>
        <w:t>и практически занятий.</w:t>
      </w:r>
    </w:p>
    <w:p w:rsidR="00506329" w:rsidRDefault="00792088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 w:rsidR="00506329" w:rsidRDefault="00506329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506329" w:rsidRDefault="00792088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506329" w:rsidRDefault="00792088">
      <w:pPr>
        <w:spacing w:after="0" w:line="36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 w:rsidR="00506329" w:rsidRDefault="00792088">
      <w:pPr>
        <w:pStyle w:val="1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506329" w:rsidRDefault="00792088">
      <w:pPr>
        <w:pStyle w:val="1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eastAsia="MS Mincho" w:hAnsi="Times New Roman"/>
          <w:sz w:val="24"/>
          <w:szCs w:val="24"/>
        </w:rPr>
        <w:t xml:space="preserve"> к промежуточной аттестации в форме экзамена.</w:t>
      </w:r>
    </w:p>
    <w:p w:rsidR="00506329" w:rsidRDefault="00506329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 w:rsidR="00506329" w:rsidRDefault="007920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 w:rsidR="00506329" w:rsidRDefault="00792088">
      <w:pPr>
        <w:pStyle w:val="aa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Кобаяси</w:t>
      </w:r>
      <w:proofErr w:type="spellEnd"/>
      <w:r>
        <w:rPr>
          <w:rFonts w:ascii="Times New Roman" w:hAnsi="Times New Roman"/>
          <w:sz w:val="24"/>
          <w:szCs w:val="24"/>
        </w:rPr>
        <w:t xml:space="preserve"> Ш., Номидзу К. Основы дифференциальной геометрии. Т.1. - М.: Наука. - 1981. - 344 с. (42 экз.)</w:t>
      </w:r>
    </w:p>
    <w:p w:rsidR="00506329" w:rsidRDefault="0079208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 w:rsidR="00506329" w:rsidRDefault="00506329">
      <w:pPr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 w:rsidR="00506329" w:rsidRDefault="00506329">
      <w:pPr>
        <w:pStyle w:val="aa"/>
        <w:ind w:left="0" w:right="-426"/>
        <w:rPr>
          <w:rFonts w:ascii="Times New Roman" w:hAnsi="Times New Roman"/>
          <w:sz w:val="24"/>
          <w:szCs w:val="24"/>
        </w:rPr>
      </w:pPr>
    </w:p>
    <w:p w:rsidR="00506329" w:rsidRDefault="00792088">
      <w:pPr>
        <w:pStyle w:val="aa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506329" w:rsidRDefault="00506329">
      <w:pPr>
        <w:pStyle w:val="aa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506329" w:rsidRDefault="00792088">
      <w:pPr>
        <w:tabs>
          <w:tab w:val="left" w:pos="317"/>
        </w:tabs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 w:rsidR="00506329" w:rsidRDefault="00506329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22"/>
        <w:gridCol w:w="816"/>
        <w:gridCol w:w="1406"/>
        <w:gridCol w:w="1280"/>
        <w:gridCol w:w="1146"/>
        <w:gridCol w:w="1198"/>
        <w:gridCol w:w="1146"/>
        <w:gridCol w:w="1157"/>
      </w:tblGrid>
      <w:tr w:rsidR="00506329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506329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50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понятия, проблемы, методы и результаты </w:t>
            </w:r>
            <w:proofErr w:type="spellStart"/>
            <w:r>
              <w:rPr>
                <w:rFonts w:ascii="Times New Roman" w:hAnsi="Times New Roman"/>
              </w:rPr>
              <w:t>римановойгеометрии</w:t>
            </w:r>
            <w:proofErr w:type="spellEnd"/>
            <w:r>
              <w:rPr>
                <w:rFonts w:ascii="Times New Roman" w:hAnsi="Times New Roman"/>
              </w:rPr>
              <w:t xml:space="preserve">, области их </w:t>
            </w:r>
            <w:r>
              <w:rPr>
                <w:rFonts w:ascii="Times New Roman" w:hAnsi="Times New Roman"/>
              </w:rPr>
              <w:lastRenderedPageBreak/>
              <w:t xml:space="preserve">применения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полное 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Умения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</w:t>
            </w:r>
          </w:p>
          <w:p w:rsidR="00506329" w:rsidRDefault="0050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грубые ошибки при формулировке теорем </w:t>
            </w:r>
            <w:proofErr w:type="gramStart"/>
            <w:r>
              <w:rPr>
                <w:rFonts w:ascii="Times New Roman" w:hAnsi="Times New Roman"/>
              </w:rPr>
              <w:t>и  решении</w:t>
            </w:r>
            <w:proofErr w:type="gramEnd"/>
            <w:r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  наличии</w:t>
            </w:r>
            <w:proofErr w:type="gramEnd"/>
            <w:r>
              <w:rPr>
                <w:rFonts w:ascii="Times New Roman" w:hAnsi="Times New Roman"/>
              </w:rPr>
              <w:t xml:space="preserve"> заметных погрешностей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  наличии</w:t>
            </w:r>
            <w:proofErr w:type="gramEnd"/>
            <w:r>
              <w:rPr>
                <w:rFonts w:ascii="Times New Roman" w:hAnsi="Times New Roman"/>
              </w:rPr>
              <w:t xml:space="preserve"> несущественных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</w:t>
            </w:r>
            <w:proofErr w:type="spellStart"/>
            <w:r>
              <w:rPr>
                <w:rFonts w:ascii="Times New Roman" w:hAnsi="Times New Roman"/>
              </w:rPr>
              <w:t>римановойгеометрии</w:t>
            </w:r>
            <w:proofErr w:type="spellEnd"/>
            <w:r>
              <w:rPr>
                <w:rFonts w:ascii="Times New Roman" w:hAnsi="Times New Roman"/>
              </w:rPr>
              <w:t xml:space="preserve">, опытом их применения </w:t>
            </w:r>
          </w:p>
          <w:p w:rsidR="00506329" w:rsidRDefault="0050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506329" w:rsidRDefault="00506329">
      <w:pPr>
        <w:pStyle w:val="aa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i/>
        </w:rPr>
      </w:pPr>
    </w:p>
    <w:p w:rsidR="00506329" w:rsidRDefault="00792088">
      <w:pPr>
        <w:pStyle w:val="aa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95"/>
        <w:gridCol w:w="812"/>
        <w:gridCol w:w="1399"/>
        <w:gridCol w:w="1273"/>
        <w:gridCol w:w="1097"/>
        <w:gridCol w:w="1222"/>
        <w:gridCol w:w="1222"/>
        <w:gridCol w:w="1151"/>
      </w:tblGrid>
      <w:tr w:rsidR="00506329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506329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50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506329" w:rsidRDefault="00792088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аппарат и методы математических доказательств, используемые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римановойгеометрии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полное отсут</w:t>
            </w:r>
            <w:r>
              <w:rPr>
                <w:rFonts w:ascii="Times New Roman" w:hAnsi="Times New Roman"/>
              </w:rPr>
              <w:lastRenderedPageBreak/>
              <w:t xml:space="preserve">ствие знаний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грубых ошибок в </w:t>
            </w:r>
            <w:r>
              <w:rPr>
                <w:rFonts w:ascii="Times New Roman" w:hAnsi="Times New Roman"/>
              </w:rPr>
              <w:lastRenderedPageBreak/>
              <w:t xml:space="preserve">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основного материала </w:t>
            </w:r>
            <w:r>
              <w:rPr>
                <w:rFonts w:ascii="Times New Roman" w:hAnsi="Times New Roman"/>
              </w:rPr>
              <w:lastRenderedPageBreak/>
              <w:t>с рядом негрубых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основного </w:t>
            </w:r>
            <w:r>
              <w:rPr>
                <w:rFonts w:ascii="Times New Roman" w:hAnsi="Times New Roman"/>
              </w:rPr>
              <w:lastRenderedPageBreak/>
              <w:t>материалом с рядом заметных погрешностей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основного материала </w:t>
            </w:r>
            <w:r>
              <w:rPr>
                <w:rFonts w:ascii="Times New Roman" w:hAnsi="Times New Roman"/>
              </w:rPr>
              <w:lastRenderedPageBreak/>
              <w:t>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основного материала </w:t>
            </w:r>
            <w:r>
              <w:rPr>
                <w:rFonts w:ascii="Times New Roman" w:hAnsi="Times New Roman"/>
              </w:rPr>
              <w:lastRenderedPageBreak/>
              <w:t>без ошибок и погрешностей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основного и </w:t>
            </w:r>
            <w:r>
              <w:rPr>
                <w:rFonts w:ascii="Times New Roman" w:hAnsi="Times New Roman"/>
              </w:rPr>
              <w:lastRenderedPageBreak/>
              <w:t>дополнительным материала без ошибок и погрешностей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Умения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 xml:space="preserve">формулировать результаты решения задач, обосновывать решения,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обнаруживаь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их следствия, связи с ранее решенными задачами и возможные обобщения</w:t>
            </w:r>
          </w:p>
          <w:p w:rsidR="00506329" w:rsidRDefault="0050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грубые ошибки при формулировке </w:t>
            </w:r>
            <w:proofErr w:type="gramStart"/>
            <w:r>
              <w:rPr>
                <w:rFonts w:ascii="Times New Roman" w:hAnsi="Times New Roman"/>
              </w:rPr>
              <w:t>результатов  решения</w:t>
            </w:r>
            <w:proofErr w:type="gramEnd"/>
            <w:r>
              <w:rPr>
                <w:rFonts w:ascii="Times New Roman" w:hAnsi="Times New Roman"/>
              </w:rPr>
              <w:t xml:space="preserve"> задач, полное неумение обосновывать решения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</w:t>
            </w:r>
            <w:proofErr w:type="gramStart"/>
            <w:r>
              <w:rPr>
                <w:rFonts w:ascii="Times New Roman" w:hAnsi="Times New Roman"/>
              </w:rPr>
              <w:t xml:space="preserve">результаты  </w:t>
            </w:r>
            <w:r>
              <w:rPr>
                <w:rFonts w:ascii="Times New Roman" w:hAnsi="Times New Roman"/>
                <w:lang w:eastAsia="en-US"/>
              </w:rPr>
              <w:t>решения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задач и обосновывать их с негрубыми ошибками</w:t>
            </w:r>
          </w:p>
          <w:p w:rsidR="00506329" w:rsidRDefault="0050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  наличии</w:t>
            </w:r>
            <w:proofErr w:type="gramEnd"/>
            <w:r>
              <w:rPr>
                <w:rFonts w:ascii="Times New Roman" w:hAnsi="Times New Roman"/>
              </w:rPr>
              <w:t xml:space="preserve"> несущественных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без  погрешностей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обнаруживаь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их следствия, связи с ранее решенными задачами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</w:t>
            </w:r>
            <w:proofErr w:type="gramStart"/>
            <w:r>
              <w:rPr>
                <w:rFonts w:ascii="Times New Roman" w:hAnsi="Times New Roman"/>
              </w:rPr>
              <w:t>без  погрешностей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обнаруживаь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их следствия, связи с ранее решенными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задачамии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возможные обобщения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строгих математических доказательств при решении теоретических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 w:rsidR="0050632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506329" w:rsidRDefault="00506329">
      <w:pPr>
        <w:pStyle w:val="aa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b/>
          <w:bCs/>
          <w:i/>
          <w:iCs/>
        </w:rPr>
      </w:pPr>
    </w:p>
    <w:p w:rsidR="00506329" w:rsidRDefault="00792088">
      <w:pPr>
        <w:pStyle w:val="aa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 w:rsidR="00506329" w:rsidRDefault="007920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экзамена, на котором определяется:</w:t>
      </w:r>
    </w:p>
    <w:p w:rsidR="00506329" w:rsidRDefault="00792088">
      <w:pPr>
        <w:pStyle w:val="aa"/>
        <w:numPr>
          <w:ilvl w:val="0"/>
          <w:numId w:val="4"/>
        </w:numPr>
        <w:tabs>
          <w:tab w:val="left" w:pos="90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506329" w:rsidRDefault="00792088">
      <w:pPr>
        <w:pStyle w:val="aa"/>
        <w:numPr>
          <w:ilvl w:val="0"/>
          <w:numId w:val="4"/>
        </w:numPr>
        <w:tabs>
          <w:tab w:val="left" w:pos="90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506329" w:rsidRDefault="00792088">
      <w:pPr>
        <w:pStyle w:val="aa"/>
        <w:numPr>
          <w:ilvl w:val="0"/>
          <w:numId w:val="4"/>
        </w:numPr>
        <w:tabs>
          <w:tab w:val="left" w:pos="90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506329" w:rsidRDefault="00792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Практическая часть экзамена предусматривает решение задач.</w:t>
      </w:r>
    </w:p>
    <w:p w:rsidR="00506329" w:rsidRDefault="00506329">
      <w:pPr>
        <w:pStyle w:val="aa"/>
        <w:spacing w:after="0"/>
        <w:ind w:left="-142" w:right="-425"/>
        <w:rPr>
          <w:rFonts w:ascii="Times New Roman" w:hAnsi="Times New Roman"/>
          <w:sz w:val="24"/>
          <w:szCs w:val="28"/>
        </w:rPr>
      </w:pPr>
    </w:p>
    <w:p w:rsidR="00506329" w:rsidRDefault="00792088">
      <w:pPr>
        <w:pStyle w:val="aa"/>
        <w:spacing w:after="0"/>
        <w:ind w:left="-142" w:right="-425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6 семестре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6544"/>
      </w:tblGrid>
      <w:tr w:rsidR="00506329">
        <w:trPr>
          <w:trHeight w:val="339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 w:rsidR="0050632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 w:rsidR="0050632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50632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50632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50632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506329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06329" w:rsidRDefault="007920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 w:rsidR="00506329" w:rsidRDefault="0050632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329" w:rsidRDefault="001712FF">
      <w:pPr>
        <w:pStyle w:val="aa"/>
        <w:ind w:left="-142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89865" cy="197485"/>
                <wp:effectExtent l="0" t="0" r="4445" b="0"/>
                <wp:wrapNone/>
                <wp:docPr id="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BB" w:rsidRDefault="000130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8" o:spid="_x0000_s1026" style="position:absolute;left:0;text-align:left;margin-left:716.4pt;margin-top:72.05pt;width:14.9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" filled="f" stroked="f" strokecolor="#3465a4">
                <v:stroke joinstyle="round"/>
                <v:textbox>
                  <w:txbxContent>
                    <w:p w:rsidR="000130BB" w:rsidRDefault="000130B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792088"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506329" w:rsidRDefault="00792088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Критерии и процедуры оценивания результатов обучения по дисциплине (модулю), характеризующих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p w:rsidR="00506329" w:rsidRDefault="0050632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506329" w:rsidRDefault="00792088">
      <w:pPr>
        <w:pStyle w:val="aa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 w:rsidR="00506329" w:rsidRDefault="00792088">
      <w:pPr>
        <w:pStyle w:val="aa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506329" w:rsidRDefault="00792088">
      <w:pPr>
        <w:shd w:val="clear" w:color="auto" w:fill="FFFFFF"/>
        <w:tabs>
          <w:tab w:val="left" w:pos="1134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- собеседование. </w:t>
      </w:r>
    </w:p>
    <w:p w:rsidR="00506329" w:rsidRDefault="00792088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 w:rsidR="00506329" w:rsidRDefault="00792088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практические контрольные задания, включающих одну или несколько задач (вопросов) </w:t>
      </w:r>
    </w:p>
    <w:p w:rsidR="00506329" w:rsidRDefault="00506329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 w:rsidR="00506329" w:rsidRDefault="00506329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329" w:rsidRDefault="00506329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329" w:rsidRDefault="00506329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329" w:rsidRDefault="00792088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506329" w:rsidRDefault="00506329">
      <w:pPr>
        <w:tabs>
          <w:tab w:val="right" w:leader="underscore" w:pos="8505"/>
        </w:tabs>
        <w:spacing w:after="120"/>
        <w:rPr>
          <w:rFonts w:ascii="Times New Roman" w:hAnsi="Times New Roman"/>
          <w:b/>
          <w:bCs/>
        </w:rPr>
      </w:pPr>
    </w:p>
    <w:p w:rsidR="00506329" w:rsidRDefault="00506329">
      <w:pPr>
        <w:tabs>
          <w:tab w:val="right" w:leader="underscore" w:pos="8505"/>
        </w:tabs>
        <w:spacing w:after="120"/>
        <w:rPr>
          <w:rFonts w:ascii="Times New Roman" w:hAnsi="Times New Roman"/>
          <w:b/>
          <w:bCs/>
        </w:rPr>
      </w:pPr>
    </w:p>
    <w:p w:rsidR="00506329" w:rsidRDefault="00792088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Риманова геометрия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76"/>
        <w:gridCol w:w="2769"/>
      </w:tblGrid>
      <w:tr w:rsidR="00506329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 w:rsidR="00506329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506329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касательного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кокасательного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расслоений.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 w:rsidR="00506329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506329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Чивита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заданного риманова многообразия.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329" w:rsidRDefault="007920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 w:rsidR="00506329" w:rsidRDefault="00506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329" w:rsidRDefault="007920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 w:rsidR="00506329" w:rsidRDefault="007920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 w:rsidR="00506329" w:rsidRDefault="00792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многообразие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  <w:r>
        <w:rPr>
          <w:rFonts w:ascii="Times New Roman" w:hAnsi="Times New Roman"/>
          <w:sz w:val="24"/>
          <w:szCs w:val="24"/>
        </w:rPr>
        <w:t xml:space="preserve"> ориентируемо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506329" w:rsidRDefault="007920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m:oMath>
        <m:r>
          <w:rPr>
            <w:rFonts w:ascii="Cambria Math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  <m:e>
            <m:r>
              <w:rPr>
                <w:rFonts w:ascii="Cambria Math" w:hAnsi="Cambria Math"/>
              </w:rPr>
              <m:t>0&lt;y&lt;1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</w:t>
      </w:r>
      <w:proofErr w:type="gramEnd"/>
      <w:r>
        <w:rPr>
          <w:rFonts w:ascii="Times New Roman" w:hAnsi="Times New Roman"/>
          <w:sz w:val="24"/>
          <w:szCs w:val="24"/>
        </w:rPr>
        <w:t xml:space="preserve"> риманова метрика </w:t>
      </w:r>
      <m:oMath>
        <m:r>
          <w:rPr>
            <w:rFonts w:ascii="Cambria Math" w:hAnsi="Cambria Math"/>
          </w:rPr>
          <m:t>g=dx⨂dx+2dy⨂dy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многообразие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M,g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506329" w:rsidRDefault="00506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329" w:rsidRDefault="007920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 w:rsidR="00506329" w:rsidRDefault="0079208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</w:t>
      </w:r>
      <w:proofErr w:type="gramStart"/>
      <w:r>
        <w:rPr>
          <w:rFonts w:ascii="Times New Roman" w:hAnsi="Times New Roman"/>
          <w:sz w:val="24"/>
          <w:szCs w:val="24"/>
        </w:rPr>
        <w:t xml:space="preserve">группам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SL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n,R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506329" w:rsidRDefault="007920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</w:t>
      </w:r>
      <w:proofErr w:type="gramStart"/>
      <w:r>
        <w:rPr>
          <w:rFonts w:ascii="Times New Roman" w:hAnsi="Times New Roman"/>
          <w:sz w:val="24"/>
          <w:szCs w:val="24"/>
        </w:rPr>
        <w:t xml:space="preserve">поля </w:t>
      </w:r>
      <m:oMath>
        <m:r>
          <w:rPr>
            <w:rFonts w:ascii="Cambria Math" w:hAnsi="Cambria Math"/>
          </w:rPr>
          <m:t>X,Y</m:t>
        </m:r>
      </m:oMath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многообразии </w:t>
      </w:r>
      <m:oMath>
        <m:r>
          <w:rPr>
            <w:rFonts w:ascii="Cambria Math" w:hAnsi="Cambria Math"/>
          </w:rPr>
          <m:t>M=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=x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=y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M,id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</w:t>
      </w:r>
      <w:proofErr w:type="gramStart"/>
      <w:r>
        <w:rPr>
          <w:rFonts w:ascii="Times New Roman" w:hAnsi="Times New Roman"/>
          <w:sz w:val="24"/>
          <w:szCs w:val="24"/>
        </w:rPr>
        <w:t xml:space="preserve">Ли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Объяснить полученный результат, опираясь на геометрический смысл скобки Ли.</w:t>
      </w:r>
    </w:p>
    <w:p w:rsidR="00506329" w:rsidRDefault="00506329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329" w:rsidRDefault="0079208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 w:rsidR="00506329" w:rsidRDefault="0079208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</w:t>
      </w:r>
      <w:proofErr w:type="gramStart"/>
      <w:r>
        <w:rPr>
          <w:rFonts w:ascii="Times New Roman" w:hAnsi="Times New Roman"/>
          <w:sz w:val="24"/>
          <w:szCs w:val="24"/>
        </w:rPr>
        <w:t xml:space="preserve">что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∨y=x∨}</m:t>
        </m:r>
      </m:oMath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6329" w:rsidRDefault="0079208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</w:rPr>
          <m:t>H</m:t>
        </m:r>
      </m:oMath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гладкое векторное поле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формула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H,X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гладкое тензорное поле </w:t>
      </w:r>
      <m:oMath>
        <m:r>
          <w:rPr>
            <w:rFonts w:ascii="Cambria Math" w:hAnsi="Cambria Math"/>
          </w:rPr>
          <m:t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 w:rsidR="00506329" w:rsidRDefault="00506329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 w:rsidR="00506329" w:rsidRDefault="0079208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отображение </w:t>
      </w:r>
      <m:oMath>
        <m:r>
          <w:rPr>
            <w:rFonts w:ascii="Cambria Math" w:hAnsi="Cambria Math"/>
          </w:rPr>
          <m:t>f:SO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→SO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определенное формулой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 w:rsidR="00506329" w:rsidRDefault="007920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 xml:space="preserve">точек </w:t>
      </w:r>
      <m:oMath>
        <m:r>
          <w:rPr>
            <w:rFonts w:ascii="Cambria Math" w:hAnsi="Cambria Math"/>
          </w:rPr>
          <m:t>A∈M=SL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касательных векторов </w:t>
      </w:r>
      <m:oMath>
        <m:r>
          <w:rPr>
            <w:rFonts w:ascii="Cambria Math" w:hAnsi="Cambria Math"/>
          </w:rPr>
          <m:t>B,C∈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B,C</m:t>
            </m:r>
          </m:e>
        </m:d>
        <m:r>
          <w:rPr>
            <w:rFonts w:ascii="Cambria Math" w:hAnsi="Cambria Math"/>
          </w:rPr>
          <m:t>=trace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m:oMath>
        <m:r>
          <w:rPr>
            <w:rFonts w:ascii="Cambria Math" w:hAnsi="Cambria Math"/>
          </w:rPr>
          <m:t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риманова метрика на</w:t>
      </w:r>
      <m:oMath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6329" w:rsidRDefault="00506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329" w:rsidRDefault="007920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6.4.3. Примеры заданий (оценочных средств), выносимых на экзамен</w:t>
      </w:r>
    </w:p>
    <w:p w:rsidR="00506329" w:rsidRDefault="00506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329" w:rsidRDefault="00792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 w:rsidR="00506329" w:rsidRDefault="00792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m:oMath>
        <m:r>
          <w:rPr>
            <w:rFonts w:ascii="Cambria Math" w:hAnsi="Cambria Math"/>
          </w:rPr>
          <m:t>M=O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содержащую единичную матрицу 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 w:rsidR="00506329" w:rsidRDefault="00792088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∨y&gt;0}</m:t>
        </m:r>
      </m:oMath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g=y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dx⨂dx+dy⨂dy</m:t>
            </m:r>
          </m:e>
        </m:d>
      </m:oMath>
      <w:r>
        <w:rPr>
          <w:rFonts w:ascii="Times New Roman" w:hAnsi="Times New Roman"/>
          <w:sz w:val="24"/>
          <w:szCs w:val="24"/>
        </w:rPr>
        <w:t>. Написать уравнениягеодезических в римановом многообразии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M,g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06329" w:rsidRDefault="00792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 w:rsidR="00506329" w:rsidRDefault="00792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</w:t>
      </w:r>
      <w:proofErr w:type="gramStart"/>
      <w:r>
        <w:rPr>
          <w:rFonts w:ascii="Times New Roman" w:hAnsi="Times New Roman"/>
          <w:sz w:val="24"/>
          <w:szCs w:val="24"/>
        </w:rPr>
        <w:t xml:space="preserve">поверхность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∨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=0,z≥0}</m:t>
        </m:r>
      </m:oMath>
      <w:r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двумерным гладким многообразием. Будет ли оно подмногообраз</w:t>
      </w:r>
      <w:proofErr w:type="spellStart"/>
      <w:r>
        <w:rPr>
          <w:rFonts w:ascii="Times New Roman" w:hAnsi="Times New Roman"/>
          <w:sz w:val="24"/>
          <w:szCs w:val="24"/>
        </w:rPr>
        <w:t>ием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пространства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</w:p>
    <w:p w:rsidR="00506329" w:rsidRDefault="00792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m:oMath>
        <m:r>
          <w:rPr>
            <w:rFonts w:ascii="Cambria Math" w:hAnsi="Cambria Math"/>
          </w:rPr>
          <m:t>a∈M=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</w:rPr>
          <m:t>X,Y∈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положим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</w:t>
      </w:r>
      <w:proofErr w:type="gramStart"/>
      <w:r>
        <w:rPr>
          <w:rFonts w:ascii="Times New Roman" w:hAnsi="Times New Roman"/>
          <w:sz w:val="24"/>
          <w:szCs w:val="24"/>
        </w:rPr>
        <w:t xml:space="preserve">что </w:t>
      </w:r>
      <m:oMath>
        <m:r>
          <w:rPr>
            <w:rFonts w:ascii="Cambria Math" w:hAnsi="Cambria Math"/>
          </w:rPr>
          <m:t>S:a→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гладкое тензорное поле типа (2,1).</w:t>
      </w:r>
    </w:p>
    <w:p w:rsidR="00506329" w:rsidRDefault="00506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Примеры билетов для экзамена</w:t>
      </w:r>
    </w:p>
    <w:p w:rsidR="00506329" w:rsidRDefault="00506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</w:r>
      <w:r>
        <w:rPr>
          <w:rFonts w:ascii="Times New Roman" w:hAnsi="Times New Roman"/>
          <w:sz w:val="24"/>
          <w:szCs w:val="24"/>
        </w:rPr>
        <w:tab/>
        <w:t>Кафедра алгебры, геометрии и дискретной математики</w:t>
      </w:r>
    </w:p>
    <w:p w:rsidR="00506329" w:rsidRDefault="00792088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 w:rsidR="00506329" w:rsidRDefault="00792088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7</w:t>
      </w:r>
    </w:p>
    <w:p w:rsidR="00506329" w:rsidRDefault="00792088">
      <w:pPr>
        <w:spacing w:after="120"/>
        <w:ind w:firstLine="4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Тензоры и алгебраические операции над ними</w:t>
      </w:r>
      <w:r>
        <w:rPr>
          <w:rFonts w:ascii="Times New Roman" w:hAnsi="Times New Roman"/>
          <w:sz w:val="24"/>
          <w:szCs w:val="24"/>
        </w:rPr>
        <w:t>.</w:t>
      </w:r>
    </w:p>
    <w:p w:rsidR="00506329" w:rsidRDefault="00792088">
      <w:pPr>
        <w:ind w:firstLine="4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отображение </w:t>
      </w:r>
      <m:oMath>
        <m:r>
          <w:rPr>
            <w:rFonts w:ascii="Cambria Math" w:hAnsi="Cambria Math"/>
          </w:rPr>
          <m:t>f:U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→U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определено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>. Доказать, что оно дифференцируемо и регулярно.</w:t>
      </w:r>
    </w:p>
    <w:p w:rsidR="00506329" w:rsidRDefault="00792088">
      <w:pPr>
        <w:pStyle w:val="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Экзаменатор</w:t>
      </w:r>
    </w:p>
    <w:p w:rsidR="00506329" w:rsidRDefault="00506329">
      <w:pPr>
        <w:rPr>
          <w:lang w:eastAsia="en-US"/>
        </w:rPr>
      </w:pPr>
    </w:p>
    <w:p w:rsidR="00506329" w:rsidRDefault="00792088">
      <w:pPr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</w:r>
      <w:r>
        <w:rPr>
          <w:rFonts w:ascii="Times New Roman" w:hAnsi="Times New Roman"/>
          <w:sz w:val="24"/>
          <w:szCs w:val="24"/>
        </w:rPr>
        <w:tab/>
        <w:t>Кафедра алгебры, геометрии и дискретной математики</w:t>
      </w:r>
    </w:p>
    <w:p w:rsidR="00506329" w:rsidRDefault="00792088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 w:rsidR="00506329" w:rsidRDefault="00792088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12</w:t>
      </w:r>
    </w:p>
    <w:p w:rsidR="00506329" w:rsidRDefault="00792088">
      <w:pPr>
        <w:spacing w:after="120"/>
        <w:ind w:firstLine="4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Параллельный перенос векторов вдоль кривой и его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506329" w:rsidRDefault="00792088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матрицы образуют касательное пространство к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многообразию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точке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  <w:sz w:val="24"/>
          <w:szCs w:val="24"/>
        </w:rPr>
        <w:t xml:space="preserve"> – единичная матрица?</w:t>
      </w:r>
    </w:p>
    <w:p w:rsidR="00506329" w:rsidRDefault="00792088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</w:r>
      <w:r>
        <w:rPr>
          <w:rFonts w:ascii="Times New Roman" w:hAnsi="Times New Roman"/>
          <w:sz w:val="24"/>
          <w:szCs w:val="24"/>
        </w:rPr>
        <w:tab/>
        <w:t>Экзаменатор</w:t>
      </w:r>
    </w:p>
    <w:p w:rsidR="00506329" w:rsidRDefault="00506329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506329" w:rsidRDefault="00506329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329" w:rsidRDefault="00506329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329" w:rsidRDefault="00792088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506329" w:rsidRDefault="00792088">
      <w:pPr>
        <w:pStyle w:val="11"/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506329" w:rsidRDefault="00652892">
      <w:pPr>
        <w:pStyle w:val="aa"/>
        <w:spacing w:after="0"/>
      </w:pPr>
      <w:hyperlink r:id="rId6">
        <w:r w:rsidR="00792088"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506329" w:rsidRDefault="007920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506329" w:rsidRDefault="00506329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Учебно-методическое и информационное обеспечение дисциплины (модуля) </w:t>
      </w:r>
    </w:p>
    <w:p w:rsidR="00506329" w:rsidRDefault="00792088">
      <w:pPr>
        <w:tabs>
          <w:tab w:val="left" w:pos="709"/>
          <w:tab w:val="right" w:leader="underscore" w:pos="8505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 w:rsidR="00506329" w:rsidRDefault="00792088">
      <w:pPr>
        <w:pStyle w:val="aa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Кобаяси</w:t>
      </w:r>
      <w:proofErr w:type="spellEnd"/>
      <w:r>
        <w:rPr>
          <w:rFonts w:ascii="Times New Roman" w:hAnsi="Times New Roman"/>
          <w:sz w:val="24"/>
          <w:szCs w:val="24"/>
        </w:rPr>
        <w:t xml:space="preserve"> Ш., Номидзу К. Основы дифференциальной геометрии. Т.1. - М.: Наука. - 1981. - 344 с. (42 экз.)</w:t>
      </w:r>
    </w:p>
    <w:p w:rsidR="00506329" w:rsidRDefault="00792088">
      <w:pPr>
        <w:pStyle w:val="aa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 w:rsidR="00506329" w:rsidRDefault="00506329">
      <w:pPr>
        <w:pStyle w:val="aa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29" w:rsidRDefault="00792088">
      <w:pPr>
        <w:tabs>
          <w:tab w:val="left" w:pos="709"/>
          <w:tab w:val="right" w:leader="underscore" w:pos="850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506329" w:rsidRDefault="00792088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П.К. Риманова геометрия и тензорный анализ. </w:t>
      </w:r>
      <w:proofErr w:type="gramStart"/>
      <w:r>
        <w:rPr>
          <w:rFonts w:ascii="Times New Roman" w:hAnsi="Times New Roman"/>
          <w:sz w:val="24"/>
          <w:szCs w:val="24"/>
        </w:rPr>
        <w:t>–  М.</w:t>
      </w:r>
      <w:proofErr w:type="gramEnd"/>
      <w:r>
        <w:rPr>
          <w:rFonts w:ascii="Times New Roman" w:hAnsi="Times New Roman"/>
          <w:sz w:val="24"/>
          <w:szCs w:val="24"/>
        </w:rPr>
        <w:t>: Наука. – 1967. – 664 с.; М.: Изд-во УРСС. – 2003 - 759 с. (86 экз.)</w:t>
      </w:r>
    </w:p>
    <w:p w:rsidR="00506329" w:rsidRDefault="00792088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 w:rsidR="00506329" w:rsidRDefault="00792088">
      <w:pPr>
        <w:pStyle w:val="210"/>
        <w:widowControl w:val="0"/>
        <w:tabs>
          <w:tab w:val="left" w:pos="709"/>
          <w:tab w:val="right" w:leader="underscore" w:pos="8505"/>
        </w:tabs>
        <w:spacing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 w:rsidR="00506329" w:rsidRDefault="00652892">
      <w:pPr>
        <w:spacing w:after="0"/>
      </w:pPr>
      <w:hyperlink r:id="rId7" w:tgtFrame="_blank">
        <w:r w:rsidR="00792088"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 w:rsidR="00506329" w:rsidRDefault="00792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 w:rsidR="00506329" w:rsidRDefault="0050632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506329" w:rsidRDefault="00792088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1712FF" w:rsidRPr="001712FF" w:rsidRDefault="001712FF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17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 аудитории для проведения занятий лекционного</w:t>
      </w:r>
      <w:r w:rsidRPr="001712FF">
        <w:rPr>
          <w:rFonts w:ascii="Times New Roman" w:hAnsi="Times New Roman"/>
          <w:color w:val="000000"/>
          <w:sz w:val="24"/>
          <w:szCs w:val="24"/>
        </w:rPr>
        <w:br/>
      </w:r>
      <w:r w:rsidRPr="0017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типа, занятий семинарского типа, групповых и индивидуальных</w:t>
      </w:r>
      <w:r w:rsidRPr="001712FF">
        <w:rPr>
          <w:rFonts w:ascii="Times New Roman" w:hAnsi="Times New Roman"/>
          <w:color w:val="000000"/>
          <w:sz w:val="24"/>
          <w:szCs w:val="24"/>
        </w:rPr>
        <w:br/>
      </w:r>
      <w:r w:rsidRPr="0017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консультаций, текущего контроля, промежуточной аттестации, а также</w:t>
      </w:r>
      <w:r w:rsidRPr="001712FF">
        <w:rPr>
          <w:rFonts w:ascii="Times New Roman" w:hAnsi="Times New Roman"/>
          <w:color w:val="000000"/>
          <w:sz w:val="24"/>
          <w:szCs w:val="24"/>
        </w:rPr>
        <w:br/>
      </w:r>
      <w:r w:rsidRPr="0017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помещения для самостоятельной работы, оснащенные компьютерной техникой</w:t>
      </w:r>
      <w:r w:rsidRPr="001712FF">
        <w:rPr>
          <w:rFonts w:ascii="Times New Roman" w:hAnsi="Times New Roman"/>
          <w:color w:val="000000"/>
          <w:sz w:val="24"/>
          <w:szCs w:val="24"/>
        </w:rPr>
        <w:br/>
      </w:r>
      <w:r w:rsidRPr="0017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возможностью подключения к сети «Интернет».</w:t>
      </w:r>
    </w:p>
    <w:p w:rsidR="00506329" w:rsidRDefault="00792088">
      <w:pPr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составлена в соответствии с требованиями ФГОС ВО с учетом рекомендаций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ПрООП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 по направлению 01.03.01 «Математика».</w:t>
      </w:r>
    </w:p>
    <w:p w:rsidR="00506329" w:rsidRDefault="0079208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проф. </w:t>
      </w:r>
      <w:r>
        <w:rPr>
          <w:rFonts w:ascii="Times New Roman" w:hAnsi="Times New Roman"/>
          <w:sz w:val="24"/>
          <w:szCs w:val="24"/>
        </w:rPr>
        <w:tab/>
        <w:t>_______________________ Е.И. Яковлев</w:t>
      </w:r>
    </w:p>
    <w:p w:rsidR="00506329" w:rsidRDefault="0079208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506329" w:rsidRDefault="0079208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 кафедрой, </w:t>
      </w:r>
      <w:proofErr w:type="spellStart"/>
      <w:r>
        <w:rPr>
          <w:rFonts w:ascii="Times New Roman" w:hAnsi="Times New Roman"/>
          <w:sz w:val="24"/>
          <w:szCs w:val="24"/>
        </w:rPr>
        <w:t>д.ф.м.н</w:t>
      </w:r>
      <w:proofErr w:type="spellEnd"/>
      <w:r>
        <w:rPr>
          <w:rFonts w:ascii="Times New Roman" w:hAnsi="Times New Roman"/>
          <w:sz w:val="24"/>
          <w:szCs w:val="24"/>
        </w:rPr>
        <w:t>., проф.</w:t>
      </w:r>
      <w:r>
        <w:rPr>
          <w:rFonts w:ascii="Times New Roman" w:hAnsi="Times New Roman"/>
          <w:sz w:val="24"/>
          <w:szCs w:val="24"/>
        </w:rPr>
        <w:tab/>
        <w:t>_______________________ М.И. Кузнецов</w:t>
      </w:r>
    </w:p>
    <w:p w:rsidR="00506329" w:rsidRDefault="0079208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</w:t>
      </w:r>
      <w:proofErr w:type="gramStart"/>
      <w:r>
        <w:rPr>
          <w:rFonts w:ascii="Times New Roman" w:hAnsi="Times New Roman"/>
          <w:sz w:val="24"/>
          <w:szCs w:val="24"/>
        </w:rPr>
        <w:t>комиссии  института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Информационных технологий, математики и механики ННГУ им. Н.И. Лобачевского от ___________ г., протокол № ________.</w:t>
      </w:r>
    </w:p>
    <w:sectPr w:rsidR="00506329" w:rsidSect="000130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D50"/>
    <w:multiLevelType w:val="multilevel"/>
    <w:tmpl w:val="74820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04767C"/>
    <w:multiLevelType w:val="multilevel"/>
    <w:tmpl w:val="9342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607"/>
    <w:multiLevelType w:val="multilevel"/>
    <w:tmpl w:val="7B4C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6346D"/>
    <w:multiLevelType w:val="multilevel"/>
    <w:tmpl w:val="0F0ED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32D4C"/>
    <w:multiLevelType w:val="multilevel"/>
    <w:tmpl w:val="0DE46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60CD0"/>
    <w:multiLevelType w:val="multilevel"/>
    <w:tmpl w:val="700E4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29"/>
    <w:rsid w:val="000130BB"/>
    <w:rsid w:val="00032059"/>
    <w:rsid w:val="001712FF"/>
    <w:rsid w:val="003413FF"/>
    <w:rsid w:val="004F483F"/>
    <w:rsid w:val="00506329"/>
    <w:rsid w:val="00652892"/>
    <w:rsid w:val="00792088"/>
    <w:rsid w:val="00D76799"/>
    <w:rsid w:val="00F9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7426-BD86-41DF-86DD-8F2EEFCB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pPr>
      <w:spacing w:after="200" w:line="276" w:lineRule="auto"/>
    </w:pPr>
    <w:rPr>
      <w:rFonts w:cs="Times New Roman"/>
      <w:lang w:eastAsia="ru-RU"/>
    </w:rPr>
  </w:style>
  <w:style w:type="paragraph" w:styleId="1">
    <w:name w:val="heading 1"/>
    <w:basedOn w:val="a"/>
    <w:qFormat/>
    <w:rsid w:val="00CF4A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uiPriority w:val="9"/>
    <w:unhideWhenUsed/>
    <w:qFormat/>
    <w:rsid w:val="001276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CD291D"/>
    <w:rPr>
      <w:rFonts w:cs="Times New Roman"/>
      <w:color w:val="0066CC"/>
      <w:u w:val="none"/>
      <w:effect w:val="none"/>
    </w:rPr>
  </w:style>
  <w:style w:type="character" w:customStyle="1" w:styleId="20">
    <w:name w:val="Основной текст с отступом 2 Знак"/>
    <w:basedOn w:val="a0"/>
    <w:link w:val="21"/>
    <w:qFormat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0C644B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qFormat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8C31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qFormat/>
    <w:rsid w:val="001276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basedOn w:val="a0"/>
    <w:uiPriority w:val="99"/>
    <w:semiHidden/>
    <w:qFormat/>
    <w:rsid w:val="00F16BAC"/>
    <w:rPr>
      <w:color w:val="808080"/>
    </w:rPr>
  </w:style>
  <w:style w:type="character" w:customStyle="1" w:styleId="10">
    <w:name w:val="Заголовок 1 Знак"/>
    <w:basedOn w:val="a0"/>
    <w:link w:val="10"/>
    <w:qFormat/>
    <w:rsid w:val="00CF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i w:val="0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i w:val="0"/>
    </w:rPr>
  </w:style>
  <w:style w:type="character" w:customStyle="1" w:styleId="ListLabel36">
    <w:name w:val="ListLabel 36"/>
    <w:qFormat/>
    <w:rPr>
      <w:i w:val="0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i w:val="0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sz w:val="24"/>
    </w:rPr>
  </w:style>
  <w:style w:type="character" w:customStyle="1" w:styleId="ListLabel48">
    <w:name w:val="ListLabel 48"/>
    <w:qFormat/>
    <w:rPr>
      <w:b/>
      <w:sz w:val="24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  <w:sz w:val="24"/>
    </w:rPr>
  </w:style>
  <w:style w:type="character" w:customStyle="1" w:styleId="ListLabel51">
    <w:name w:val="ListLabel 51"/>
    <w:qFormat/>
    <w:rPr>
      <w:b/>
      <w:sz w:val="24"/>
    </w:rPr>
  </w:style>
  <w:style w:type="character" w:customStyle="1" w:styleId="ListLabel52">
    <w:name w:val="ListLabel 52"/>
    <w:qFormat/>
    <w:rPr>
      <w:b/>
      <w:sz w:val="24"/>
    </w:rPr>
  </w:style>
  <w:style w:type="character" w:customStyle="1" w:styleId="ListLabel53">
    <w:name w:val="ListLabel 53"/>
    <w:qFormat/>
    <w:rPr>
      <w:b/>
      <w:sz w:val="24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a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b">
    <w:name w:val="список с точками"/>
    <w:basedOn w:val="a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2">
    <w:name w:val="Body Text Indent 2"/>
    <w:basedOn w:val="a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d">
    <w:name w:val="Title"/>
    <w:basedOn w:val="a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e">
    <w:name w:val="Body Text Indent"/>
    <w:basedOn w:val="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f">
    <w:name w:val="Block Text"/>
    <w:basedOn w:val="a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styleId="af0">
    <w:name w:val="Plain Text"/>
    <w:basedOn w:val="a"/>
    <w:uiPriority w:val="99"/>
    <w:qFormat/>
    <w:rsid w:val="008C31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qFormat/>
    <w:rsid w:val="00C30C7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qFormat/>
    <w:rsid w:val="00007F4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FrameContents">
    <w:name w:val="Frame Contents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17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12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window_catalog/redir?id=72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6279-6B9A-4E4E-98BF-0BE837B5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1</cp:lastModifiedBy>
  <cp:revision>3</cp:revision>
  <cp:lastPrinted>2016-09-20T14:17:00Z</cp:lastPrinted>
  <dcterms:created xsi:type="dcterms:W3CDTF">2018-01-02T18:57:00Z</dcterms:created>
  <dcterms:modified xsi:type="dcterms:W3CDTF">2018-01-07T08:42:00Z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