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200666">
        <w:rPr>
          <w:rFonts w:ascii="Times New Roman" w:hAnsi="Times New Roman"/>
          <w:sz w:val="24"/>
          <w:szCs w:val="24"/>
        </w:rPr>
        <w:t xml:space="preserve">НАУКИ </w:t>
      </w:r>
      <w:r w:rsidR="003E0A17" w:rsidRPr="00007E0A">
        <w:rPr>
          <w:rFonts w:ascii="Times New Roman" w:hAnsi="Times New Roman"/>
          <w:sz w:val="24"/>
          <w:szCs w:val="24"/>
        </w:rPr>
        <w:t xml:space="preserve">И ВЫСШЕГО </w:t>
      </w:r>
      <w:r w:rsidR="00200666">
        <w:rPr>
          <w:rFonts w:ascii="Times New Roman" w:hAnsi="Times New Roman"/>
          <w:sz w:val="24"/>
          <w:szCs w:val="24"/>
        </w:rPr>
        <w:t xml:space="preserve">ОБРАЗОВАНИЯ </w:t>
      </w:r>
      <w:r w:rsidRPr="00007E0A">
        <w:rPr>
          <w:rFonts w:ascii="Times New Roman" w:hAnsi="Times New Roman"/>
          <w:sz w:val="24"/>
          <w:szCs w:val="24"/>
        </w:rPr>
        <w:t>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p w:rsidR="00FA3935" w:rsidRPr="00940FF1" w:rsidRDefault="00940FF1" w:rsidP="00FA3935">
      <w:pPr>
        <w:spacing w:after="0" w:line="240" w:lineRule="auto"/>
        <w:jc w:val="center"/>
        <w:rPr>
          <w:rFonts w:ascii="Times New Roman" w:hAnsi="Times New Roman"/>
          <w:b/>
          <w:sz w:val="24"/>
          <w:szCs w:val="24"/>
        </w:rPr>
      </w:pPr>
      <w:r w:rsidRPr="00940FF1">
        <w:rPr>
          <w:rFonts w:ascii="Times New Roman" w:hAnsi="Times New Roman"/>
          <w:b/>
          <w:sz w:val="24"/>
          <w:szCs w:val="24"/>
        </w:rPr>
        <w:t>Факультет физической культуры и спорта</w:t>
      </w:r>
    </w:p>
    <w:p w:rsidR="00940FF1" w:rsidRDefault="00940FF1" w:rsidP="00FA3935">
      <w:pPr>
        <w:spacing w:after="0" w:line="240" w:lineRule="auto"/>
        <w:jc w:val="center"/>
        <w:rPr>
          <w:rFonts w:ascii="Times New Roman" w:hAnsi="Times New Roman"/>
          <w:sz w:val="18"/>
          <w:szCs w:val="18"/>
        </w:rPr>
      </w:pPr>
    </w:p>
    <w:p w:rsidR="00940FF1" w:rsidRPr="00F52D95" w:rsidRDefault="00940FF1" w:rsidP="00FA3935">
      <w:pPr>
        <w:spacing w:after="0" w:line="240" w:lineRule="auto"/>
        <w:jc w:val="center"/>
        <w:rPr>
          <w:rFonts w:ascii="Times New Roman" w:hAnsi="Times New Roman"/>
          <w:sz w:val="18"/>
          <w:szCs w:val="18"/>
        </w:rPr>
      </w:pPr>
    </w:p>
    <w:tbl>
      <w:tblPr>
        <w:tblW w:w="0" w:type="auto"/>
        <w:tblInd w:w="4788" w:type="dxa"/>
        <w:tblLook w:val="01E0" w:firstRow="1" w:lastRow="1" w:firstColumn="1" w:lastColumn="1" w:noHBand="0" w:noVBand="0"/>
      </w:tblPr>
      <w:tblGrid>
        <w:gridCol w:w="4783"/>
      </w:tblGrid>
      <w:tr w:rsidR="00FA3935" w:rsidRPr="00007E0A" w:rsidTr="00AA0BE9">
        <w:trPr>
          <w:trHeight w:val="280"/>
        </w:trPr>
        <w:tc>
          <w:tcPr>
            <w:tcW w:w="4783" w:type="dxa"/>
            <w:shd w:val="clear" w:color="auto" w:fill="auto"/>
            <w:vAlign w:val="center"/>
          </w:tcPr>
          <w:p w:rsidR="00FA3935" w:rsidRPr="00007E0A" w:rsidRDefault="00FA3935" w:rsidP="00AA0BE9">
            <w:pPr>
              <w:spacing w:after="0" w:line="240" w:lineRule="auto"/>
              <w:jc w:val="right"/>
              <w:rPr>
                <w:rFonts w:ascii="Times New Roman" w:eastAsia="Calibri" w:hAnsi="Times New Roman"/>
                <w:sz w:val="24"/>
                <w:szCs w:val="24"/>
              </w:rPr>
            </w:pPr>
            <w:r w:rsidRPr="00007E0A">
              <w:rPr>
                <w:rFonts w:ascii="Times New Roman" w:eastAsia="Calibri" w:hAnsi="Times New Roman"/>
                <w:sz w:val="24"/>
                <w:szCs w:val="24"/>
              </w:rPr>
              <w:t>УТВЕРЖДАЮ:</w:t>
            </w:r>
          </w:p>
        </w:tc>
      </w:tr>
    </w:tbl>
    <w:p w:rsidR="00FA3935" w:rsidRPr="00007E0A" w:rsidRDefault="00FA3935" w:rsidP="00FA3935">
      <w:pPr>
        <w:spacing w:after="0" w:line="240" w:lineRule="auto"/>
        <w:rPr>
          <w:sz w:val="24"/>
          <w:szCs w:val="24"/>
        </w:rPr>
      </w:pPr>
    </w:p>
    <w:p w:rsidR="00004E7E" w:rsidRPr="00515CED" w:rsidRDefault="00515CED" w:rsidP="00940FF1">
      <w:pPr>
        <w:tabs>
          <w:tab w:val="left" w:pos="6096"/>
          <w:tab w:val="left" w:pos="6237"/>
        </w:tabs>
        <w:spacing w:after="120"/>
        <w:ind w:left="6237"/>
        <w:jc w:val="both"/>
        <w:rPr>
          <w:rFonts w:ascii="Times New Roman" w:hAnsi="Times New Roman"/>
          <w:sz w:val="24"/>
          <w:szCs w:val="24"/>
        </w:rPr>
      </w:pPr>
      <w:r>
        <w:rPr>
          <w:rFonts w:ascii="Times New Roman" w:hAnsi="Times New Roman"/>
          <w:sz w:val="18"/>
          <w:szCs w:val="18"/>
        </w:rPr>
        <w:t xml:space="preserve"> </w:t>
      </w:r>
      <w:r w:rsidRPr="00515CED">
        <w:rPr>
          <w:rFonts w:ascii="Times New Roman" w:hAnsi="Times New Roman"/>
          <w:sz w:val="24"/>
          <w:szCs w:val="24"/>
        </w:rPr>
        <w:t>Декан факультета</w:t>
      </w:r>
      <w:r w:rsidR="00940FF1">
        <w:rPr>
          <w:rFonts w:ascii="Times New Roman" w:hAnsi="Times New Roman"/>
          <w:sz w:val="24"/>
          <w:szCs w:val="24"/>
        </w:rPr>
        <w:t xml:space="preserve"> физической культуры и спорта</w:t>
      </w:r>
    </w:p>
    <w:p w:rsidR="00515CED" w:rsidRPr="00515CED" w:rsidRDefault="00515CED" w:rsidP="00940FF1">
      <w:pPr>
        <w:tabs>
          <w:tab w:val="left" w:pos="6096"/>
          <w:tab w:val="left" w:pos="6237"/>
        </w:tabs>
        <w:spacing w:after="120"/>
        <w:ind w:left="6237"/>
        <w:jc w:val="both"/>
        <w:rPr>
          <w:rFonts w:ascii="Times New Roman" w:hAnsi="Times New Roman"/>
          <w:sz w:val="24"/>
          <w:szCs w:val="24"/>
        </w:rPr>
      </w:pPr>
      <w:r>
        <w:rPr>
          <w:rFonts w:ascii="Times New Roman" w:hAnsi="Times New Roman"/>
          <w:sz w:val="24"/>
          <w:szCs w:val="24"/>
        </w:rPr>
        <w:t xml:space="preserve"> </w:t>
      </w:r>
      <w:r w:rsidRPr="00515CED">
        <w:rPr>
          <w:rFonts w:ascii="Times New Roman" w:hAnsi="Times New Roman"/>
          <w:sz w:val="24"/>
          <w:szCs w:val="24"/>
        </w:rPr>
        <w:t>___________</w:t>
      </w:r>
      <w:r w:rsidR="00940FF1">
        <w:rPr>
          <w:rFonts w:ascii="Times New Roman" w:hAnsi="Times New Roman"/>
          <w:sz w:val="24"/>
          <w:szCs w:val="24"/>
        </w:rPr>
        <w:t xml:space="preserve"> Е.А. Орлова</w:t>
      </w:r>
      <w:r w:rsidRPr="00515CED">
        <w:rPr>
          <w:rFonts w:ascii="Times New Roman" w:hAnsi="Times New Roman"/>
          <w:sz w:val="24"/>
          <w:szCs w:val="24"/>
        </w:rPr>
        <w:t xml:space="preserve">                    </w:t>
      </w:r>
      <w:proofErr w:type="gramStart"/>
      <w:r w:rsidRPr="00515CED">
        <w:rPr>
          <w:rFonts w:ascii="Times New Roman" w:hAnsi="Times New Roman"/>
          <w:sz w:val="24"/>
          <w:szCs w:val="24"/>
        </w:rPr>
        <w:t xml:space="preserve">   «</w:t>
      </w:r>
      <w:proofErr w:type="gramEnd"/>
      <w:r w:rsidR="00200666">
        <w:rPr>
          <w:rFonts w:ascii="Times New Roman" w:hAnsi="Times New Roman"/>
          <w:sz w:val="24"/>
          <w:szCs w:val="24"/>
        </w:rPr>
        <w:t>10</w:t>
      </w:r>
      <w:r w:rsidRPr="00515CED">
        <w:rPr>
          <w:rFonts w:ascii="Times New Roman" w:hAnsi="Times New Roman"/>
          <w:sz w:val="24"/>
          <w:szCs w:val="24"/>
        </w:rPr>
        <w:t>»</w:t>
      </w:r>
      <w:r w:rsidR="00200666">
        <w:rPr>
          <w:rFonts w:ascii="Times New Roman" w:hAnsi="Times New Roman"/>
          <w:sz w:val="24"/>
          <w:szCs w:val="24"/>
        </w:rPr>
        <w:t xml:space="preserve"> апреля </w:t>
      </w:r>
      <w:r w:rsidRPr="00515CED">
        <w:rPr>
          <w:rFonts w:ascii="Times New Roman" w:hAnsi="Times New Roman"/>
          <w:sz w:val="24"/>
          <w:szCs w:val="24"/>
        </w:rPr>
        <w:t>20</w:t>
      </w:r>
      <w:r w:rsidR="00200666">
        <w:rPr>
          <w:rFonts w:ascii="Times New Roman" w:hAnsi="Times New Roman"/>
          <w:sz w:val="24"/>
          <w:szCs w:val="24"/>
        </w:rPr>
        <w:t>20</w:t>
      </w:r>
      <w:r w:rsidR="00940FF1">
        <w:rPr>
          <w:rFonts w:ascii="Times New Roman" w:hAnsi="Times New Roman"/>
          <w:sz w:val="24"/>
          <w:szCs w:val="24"/>
        </w:rPr>
        <w:t xml:space="preserve"> г.</w:t>
      </w:r>
    </w:p>
    <w:p w:rsidR="00515CED" w:rsidRDefault="00515CED" w:rsidP="00515CED">
      <w:pPr>
        <w:tabs>
          <w:tab w:val="left" w:pos="6096"/>
        </w:tabs>
        <w:ind w:left="6237" w:hanging="1134"/>
        <w:rPr>
          <w:rFonts w:ascii="Times New Roman" w:hAnsi="Times New Roman"/>
          <w:sz w:val="18"/>
          <w:szCs w:val="18"/>
        </w:rPr>
      </w:pP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3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3935" w:rsidRPr="00007E0A" w:rsidTr="00940FF1">
        <w:trPr>
          <w:trHeight w:val="328"/>
        </w:trPr>
        <w:tc>
          <w:tcPr>
            <w:tcW w:w="9355" w:type="dxa"/>
            <w:tcBorders>
              <w:top w:val="nil"/>
              <w:left w:val="nil"/>
              <w:bottom w:val="single" w:sz="4" w:space="0" w:color="auto"/>
              <w:right w:val="nil"/>
            </w:tcBorders>
            <w:shd w:val="clear" w:color="auto" w:fill="auto"/>
            <w:vAlign w:val="center"/>
          </w:tcPr>
          <w:p w:rsidR="00FA3935" w:rsidRPr="00007E0A" w:rsidRDefault="00375674" w:rsidP="00AA0BE9">
            <w:pPr>
              <w:spacing w:after="0" w:line="240" w:lineRule="auto"/>
              <w:jc w:val="center"/>
              <w:rPr>
                <w:rFonts w:ascii="Times New Roman" w:eastAsia="Calibri" w:hAnsi="Times New Roman"/>
                <w:sz w:val="24"/>
                <w:szCs w:val="24"/>
              </w:rPr>
            </w:pPr>
            <w:r w:rsidRPr="00375674">
              <w:rPr>
                <w:rFonts w:ascii="Times New Roman" w:eastAsia="Calibri" w:hAnsi="Times New Roman"/>
                <w:sz w:val="24"/>
                <w:szCs w:val="24"/>
              </w:rPr>
              <w:t>Практикум по бухгалтерскому учету в физкультурно-спортивных организациях</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proofErr w:type="spellStart"/>
            <w:r w:rsidRPr="00940FF1">
              <w:rPr>
                <w:rFonts w:ascii="Times New Roman" w:eastAsia="Calibri" w:hAnsi="Times New Roman"/>
                <w:b/>
                <w:sz w:val="24"/>
                <w:szCs w:val="24"/>
              </w:rPr>
              <w:t>бакалавриат</w:t>
            </w:r>
            <w:proofErr w:type="spellEnd"/>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w:t>
      </w:r>
      <w:proofErr w:type="spellStart"/>
      <w:r w:rsidRPr="00293515">
        <w:rPr>
          <w:rFonts w:ascii="Times New Roman" w:hAnsi="Times New Roman"/>
          <w:sz w:val="24"/>
          <w:szCs w:val="24"/>
        </w:rPr>
        <w:t>бакалавриат</w:t>
      </w:r>
      <w:proofErr w:type="spellEnd"/>
      <w:r w:rsidRPr="00293515">
        <w:rPr>
          <w:rFonts w:ascii="Times New Roman" w:hAnsi="Times New Roman"/>
          <w:sz w:val="24"/>
          <w:szCs w:val="24"/>
        </w:rPr>
        <w:t xml:space="preserve"> / магистратура / </w:t>
      </w:r>
      <w:proofErr w:type="spellStart"/>
      <w:r w:rsidRPr="00293515">
        <w:rPr>
          <w:rFonts w:ascii="Times New Roman" w:hAnsi="Times New Roman"/>
          <w:sz w:val="24"/>
          <w:szCs w:val="24"/>
        </w:rPr>
        <w:t>специалитет</w:t>
      </w:r>
      <w:proofErr w:type="spellEnd"/>
      <w:r w:rsidRPr="00293515">
        <w:rPr>
          <w:rFonts w:ascii="Times New Roman" w:hAnsi="Times New Roman"/>
          <w:sz w:val="24"/>
          <w:szCs w:val="24"/>
        </w:rPr>
        <w:t>)</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49.03.01 «</w:t>
            </w:r>
            <w:r w:rsidRPr="00940FF1">
              <w:rPr>
                <w:rFonts w:ascii="Times New Roman" w:eastAsia="Calibri" w:hAnsi="Times New Roman"/>
                <w:b/>
                <w:sz w:val="24"/>
                <w:szCs w:val="24"/>
              </w:rPr>
              <w:t>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Менеджмент и экономика в области физической культуры и спорта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очная, 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940FF1" w:rsidP="00A76C27">
      <w:pPr>
        <w:jc w:val="center"/>
        <w:rPr>
          <w:rFonts w:ascii="Times New Roman" w:hAnsi="Times New Roman"/>
          <w:sz w:val="24"/>
          <w:szCs w:val="24"/>
        </w:rPr>
      </w:pPr>
      <w:r>
        <w:rPr>
          <w:rFonts w:ascii="Times New Roman" w:hAnsi="Times New Roman"/>
          <w:sz w:val="24"/>
          <w:szCs w:val="24"/>
        </w:rPr>
        <w:t>20</w:t>
      </w:r>
      <w:r w:rsidR="00200666">
        <w:rPr>
          <w:rFonts w:ascii="Times New Roman" w:hAnsi="Times New Roman"/>
          <w:sz w:val="24"/>
          <w:szCs w:val="24"/>
        </w:rPr>
        <w:t>20</w:t>
      </w:r>
      <w:r>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200666">
            <w:pPr>
              <w:spacing w:after="0" w:line="240" w:lineRule="auto"/>
              <w:rPr>
                <w:sz w:val="19"/>
                <w:szCs w:val="19"/>
              </w:rPr>
            </w:pPr>
            <w:r>
              <w:rPr>
                <w:rFonts w:ascii="Times New Roman" w:hAnsi="Times New Roman"/>
                <w:color w:val="000000"/>
                <w:sz w:val="19"/>
                <w:szCs w:val="19"/>
              </w:rPr>
              <w:t>__ __________ 20</w:t>
            </w:r>
            <w:r w:rsidR="00200666">
              <w:rPr>
                <w:rFonts w:ascii="Times New Roman" w:hAnsi="Times New Roman"/>
                <w:color w:val="000000"/>
                <w:sz w:val="19"/>
                <w:szCs w:val="19"/>
              </w:rPr>
              <w:t>20</w:t>
            </w:r>
            <w:r>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901C10" w:rsidP="00200666">
            <w:pPr>
              <w:spacing w:after="0" w:line="240" w:lineRule="auto"/>
              <w:rPr>
                <w:sz w:val="19"/>
                <w:szCs w:val="19"/>
              </w:rPr>
            </w:pPr>
            <w:r w:rsidRPr="00C113E1">
              <w:rPr>
                <w:rFonts w:ascii="Times New Roman" w:hAnsi="Times New Roman"/>
                <w:color w:val="000000"/>
                <w:sz w:val="19"/>
                <w:szCs w:val="19"/>
              </w:rPr>
              <w:t>исполнения в 20</w:t>
            </w:r>
            <w:r w:rsidR="00200666">
              <w:rPr>
                <w:rFonts w:ascii="Times New Roman" w:hAnsi="Times New Roman"/>
                <w:color w:val="000000"/>
                <w:sz w:val="19"/>
                <w:szCs w:val="19"/>
              </w:rPr>
              <w:t>20</w:t>
            </w:r>
            <w:r w:rsidRPr="00C113E1">
              <w:rPr>
                <w:rFonts w:ascii="Times New Roman" w:hAnsi="Times New Roman"/>
                <w:color w:val="000000"/>
                <w:sz w:val="19"/>
                <w:szCs w:val="19"/>
              </w:rPr>
              <w:t>-202</w:t>
            </w:r>
            <w:r w:rsidR="00200666">
              <w:rPr>
                <w:rFonts w:ascii="Times New Roman" w:hAnsi="Times New Roman"/>
                <w:color w:val="000000"/>
                <w:sz w:val="19"/>
                <w:szCs w:val="19"/>
              </w:rPr>
              <w:t>1</w:t>
            </w:r>
            <w:r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Протокол </w:t>
            </w:r>
            <w:proofErr w:type="gramStart"/>
            <w:r w:rsidRPr="00C113E1">
              <w:rPr>
                <w:rFonts w:ascii="Times New Roman" w:hAnsi="Times New Roman"/>
                <w:color w:val="000000"/>
                <w:sz w:val="19"/>
                <w:szCs w:val="19"/>
              </w:rPr>
              <w:t>от  _</w:t>
            </w:r>
            <w:proofErr w:type="gramEnd"/>
            <w:r w:rsidRPr="00C113E1">
              <w:rPr>
                <w:rFonts w:ascii="Times New Roman" w:hAnsi="Times New Roman"/>
                <w:color w:val="000000"/>
                <w:sz w:val="19"/>
                <w:szCs w:val="19"/>
              </w:rPr>
              <w:t>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200666">
            <w:pPr>
              <w:spacing w:after="0" w:line="240" w:lineRule="auto"/>
              <w:rPr>
                <w:sz w:val="20"/>
                <w:szCs w:val="20"/>
              </w:rPr>
            </w:pPr>
            <w:r w:rsidRPr="00E10CBC">
              <w:rPr>
                <w:rFonts w:ascii="Times New Roman" w:hAnsi="Times New Roman"/>
                <w:color w:val="000000"/>
                <w:sz w:val="20"/>
                <w:szCs w:val="20"/>
              </w:rPr>
              <w:t>исполнения в 202</w:t>
            </w:r>
            <w:r w:rsidR="00200666">
              <w:rPr>
                <w:rFonts w:ascii="Times New Roman" w:hAnsi="Times New Roman"/>
                <w:color w:val="000000"/>
                <w:sz w:val="20"/>
                <w:szCs w:val="20"/>
              </w:rPr>
              <w:t>1</w:t>
            </w:r>
            <w:r w:rsidRPr="00E10CBC">
              <w:rPr>
                <w:rFonts w:ascii="Times New Roman" w:hAnsi="Times New Roman"/>
                <w:color w:val="000000"/>
                <w:sz w:val="20"/>
                <w:szCs w:val="20"/>
              </w:rPr>
              <w:t>-202</w:t>
            </w:r>
            <w:r w:rsidR="00200666">
              <w:rPr>
                <w:rFonts w:ascii="Times New Roman" w:hAnsi="Times New Roman"/>
                <w:color w:val="000000"/>
                <w:sz w:val="20"/>
                <w:szCs w:val="20"/>
              </w:rPr>
              <w:t>2</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200666">
            <w:pPr>
              <w:spacing w:after="0" w:line="240" w:lineRule="auto"/>
              <w:rPr>
                <w:sz w:val="20"/>
                <w:szCs w:val="20"/>
              </w:rPr>
            </w:pPr>
            <w:r w:rsidRPr="00E10CBC">
              <w:rPr>
                <w:rFonts w:ascii="Times New Roman" w:hAnsi="Times New Roman"/>
                <w:color w:val="000000"/>
                <w:sz w:val="20"/>
                <w:szCs w:val="20"/>
              </w:rPr>
              <w:t>исполнения в 202</w:t>
            </w:r>
            <w:r w:rsidR="00200666">
              <w:rPr>
                <w:rFonts w:ascii="Times New Roman" w:hAnsi="Times New Roman"/>
                <w:color w:val="000000"/>
                <w:sz w:val="20"/>
                <w:szCs w:val="20"/>
              </w:rPr>
              <w:t>2</w:t>
            </w:r>
            <w:r w:rsidRPr="00E10CBC">
              <w:rPr>
                <w:rFonts w:ascii="Times New Roman" w:hAnsi="Times New Roman"/>
                <w:color w:val="000000"/>
                <w:sz w:val="20"/>
                <w:szCs w:val="20"/>
              </w:rPr>
              <w:t>-202</w:t>
            </w:r>
            <w:r w:rsidR="00200666">
              <w:rPr>
                <w:rFonts w:ascii="Times New Roman" w:hAnsi="Times New Roman"/>
                <w:color w:val="000000"/>
                <w:sz w:val="20"/>
                <w:szCs w:val="20"/>
              </w:rPr>
              <w:t>3</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200666">
            <w:pPr>
              <w:spacing w:after="0" w:line="240" w:lineRule="auto"/>
              <w:rPr>
                <w:sz w:val="20"/>
                <w:szCs w:val="20"/>
              </w:rPr>
            </w:pPr>
            <w:r w:rsidRPr="00E10CBC">
              <w:rPr>
                <w:rFonts w:ascii="Times New Roman" w:hAnsi="Times New Roman"/>
                <w:color w:val="000000"/>
                <w:sz w:val="20"/>
                <w:szCs w:val="20"/>
              </w:rPr>
              <w:t>исполнения в 202</w:t>
            </w:r>
            <w:r w:rsidR="00200666">
              <w:rPr>
                <w:rFonts w:ascii="Times New Roman" w:hAnsi="Times New Roman"/>
                <w:color w:val="000000"/>
                <w:sz w:val="20"/>
                <w:szCs w:val="20"/>
              </w:rPr>
              <w:t>3</w:t>
            </w:r>
            <w:r w:rsidRPr="00E10CBC">
              <w:rPr>
                <w:rFonts w:ascii="Times New Roman" w:hAnsi="Times New Roman"/>
                <w:color w:val="000000"/>
                <w:sz w:val="20"/>
                <w:szCs w:val="20"/>
              </w:rPr>
              <w:t>-202</w:t>
            </w:r>
            <w:r w:rsidR="00200666">
              <w:rPr>
                <w:rFonts w:ascii="Times New Roman" w:hAnsi="Times New Roman"/>
                <w:color w:val="000000"/>
                <w:sz w:val="20"/>
                <w:szCs w:val="20"/>
              </w:rPr>
              <w:t>4</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Default="00077C94" w:rsidP="00701ACF">
      <w:pPr>
        <w:numPr>
          <w:ilvl w:val="0"/>
          <w:numId w:val="7"/>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lastRenderedPageBreak/>
        <w:t xml:space="preserve"> </w:t>
      </w:r>
      <w:r w:rsidR="00FA3935" w:rsidRPr="005D7652">
        <w:rPr>
          <w:rFonts w:ascii="Times New Roman" w:hAnsi="Times New Roman"/>
          <w:b/>
          <w:sz w:val="24"/>
          <w:szCs w:val="24"/>
        </w:rPr>
        <w:t xml:space="preserve">Место </w:t>
      </w:r>
      <w:r w:rsidR="00FA3935" w:rsidRPr="00991BDB">
        <w:rPr>
          <w:rFonts w:ascii="Times New Roman" w:hAnsi="Times New Roman"/>
          <w:b/>
          <w:sz w:val="24"/>
          <w:szCs w:val="24"/>
        </w:rPr>
        <w:t xml:space="preserve">дисциплины в структуре ОПОП </w:t>
      </w:r>
    </w:p>
    <w:p w:rsidR="00FA3935" w:rsidRPr="00200666" w:rsidRDefault="005E017B" w:rsidP="00200666">
      <w:pPr>
        <w:tabs>
          <w:tab w:val="left" w:pos="567"/>
        </w:tabs>
        <w:spacing w:after="0"/>
        <w:ind w:right="-425"/>
        <w:jc w:val="both"/>
        <w:rPr>
          <w:rFonts w:ascii="Times New Roman" w:hAnsi="Times New Roman"/>
          <w:sz w:val="24"/>
          <w:szCs w:val="24"/>
        </w:rPr>
      </w:pPr>
      <w:r w:rsidRPr="005E017B">
        <w:rPr>
          <w:rFonts w:ascii="Times New Roman" w:hAnsi="Times New Roman"/>
          <w:sz w:val="24"/>
          <w:szCs w:val="24"/>
        </w:rPr>
        <w:t xml:space="preserve">Дисциплина </w:t>
      </w:r>
      <w:r w:rsidR="00A76C27" w:rsidRPr="00A76C27">
        <w:rPr>
          <w:rFonts w:ascii="Times New Roman" w:hAnsi="Times New Roman"/>
          <w:sz w:val="24"/>
          <w:szCs w:val="24"/>
        </w:rPr>
        <w:t>Б</w:t>
      </w:r>
      <w:proofErr w:type="gramStart"/>
      <w:r w:rsidR="00A76C27" w:rsidRPr="00A76C27">
        <w:rPr>
          <w:rFonts w:ascii="Times New Roman" w:hAnsi="Times New Roman"/>
          <w:sz w:val="24"/>
          <w:szCs w:val="24"/>
        </w:rPr>
        <w:t>1.В.</w:t>
      </w:r>
      <w:proofErr w:type="gramEnd"/>
      <w:r w:rsidR="00A76C27" w:rsidRPr="00A76C27">
        <w:rPr>
          <w:rFonts w:ascii="Times New Roman" w:hAnsi="Times New Roman"/>
          <w:sz w:val="24"/>
          <w:szCs w:val="24"/>
        </w:rPr>
        <w:t>07</w:t>
      </w:r>
      <w:r w:rsidR="00A76C27">
        <w:rPr>
          <w:rFonts w:ascii="Times New Roman" w:hAnsi="Times New Roman"/>
          <w:sz w:val="24"/>
          <w:szCs w:val="24"/>
        </w:rPr>
        <w:t xml:space="preserve"> </w:t>
      </w:r>
      <w:r w:rsidR="00A76C27" w:rsidRPr="00A76C27">
        <w:rPr>
          <w:rFonts w:ascii="Times New Roman" w:hAnsi="Times New Roman"/>
          <w:sz w:val="24"/>
          <w:szCs w:val="24"/>
        </w:rPr>
        <w:t>Практикум по бухгалтерскому учету в физкультурно-спортивных организациях</w:t>
      </w:r>
      <w:r w:rsidR="00A76C27">
        <w:rPr>
          <w:rFonts w:ascii="Times New Roman" w:hAnsi="Times New Roman"/>
          <w:sz w:val="24"/>
          <w:szCs w:val="24"/>
        </w:rPr>
        <w:t xml:space="preserve"> относится</w:t>
      </w:r>
      <w:r w:rsidR="00FC6EC8" w:rsidRPr="00A76C27">
        <w:rPr>
          <w:rFonts w:ascii="Times New Roman" w:hAnsi="Times New Roman"/>
          <w:sz w:val="24"/>
          <w:szCs w:val="24"/>
        </w:rPr>
        <w:t xml:space="preserve"> к </w:t>
      </w:r>
      <w:r w:rsidR="00324F8D" w:rsidRPr="00A76C27">
        <w:rPr>
          <w:rFonts w:ascii="Times New Roman" w:hAnsi="Times New Roman"/>
          <w:sz w:val="24"/>
          <w:szCs w:val="24"/>
        </w:rPr>
        <w:t>части</w:t>
      </w:r>
      <w:r w:rsidR="00FC6EC8" w:rsidRPr="00A76C27">
        <w:rPr>
          <w:rFonts w:ascii="Times New Roman" w:hAnsi="Times New Roman"/>
          <w:sz w:val="24"/>
          <w:szCs w:val="24"/>
        </w:rPr>
        <w:t>, формируемой участниками образовательных отношений</w:t>
      </w:r>
    </w:p>
    <w:p w:rsidR="00901C10" w:rsidRPr="005D7652" w:rsidRDefault="00901C10" w:rsidP="004B76EF">
      <w:pPr>
        <w:tabs>
          <w:tab w:val="left" w:pos="567"/>
        </w:tabs>
        <w:spacing w:after="0" w:line="240" w:lineRule="auto"/>
        <w:ind w:right="-425"/>
        <w:jc w:val="both"/>
        <w:rPr>
          <w:rFonts w:ascii="Times New Roman" w:hAnsi="Times New Roman"/>
          <w:i/>
          <w:sz w:val="24"/>
          <w:szCs w:val="24"/>
        </w:rPr>
      </w:pPr>
    </w:p>
    <w:p w:rsidR="00053313" w:rsidRPr="00A76C27" w:rsidRDefault="00324F8D" w:rsidP="00A76C27">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3502"/>
        <w:gridCol w:w="3045"/>
        <w:gridCol w:w="1746"/>
      </w:tblGrid>
      <w:tr w:rsidR="00B26C74" w:rsidRPr="00892139" w:rsidTr="00200666">
        <w:trPr>
          <w:trHeight w:val="419"/>
        </w:trPr>
        <w:tc>
          <w:tcPr>
            <w:tcW w:w="1772" w:type="dxa"/>
            <w:vMerge w:val="restart"/>
          </w:tcPr>
          <w:p w:rsidR="00477260" w:rsidRDefault="00477260" w:rsidP="00333445">
            <w:pPr>
              <w:tabs>
                <w:tab w:val="num" w:pos="-332"/>
                <w:tab w:val="left" w:pos="426"/>
              </w:tabs>
              <w:ind w:left="108"/>
              <w:rPr>
                <w:rFonts w:ascii="Times New Roman" w:hAnsi="Times New Roman"/>
                <w:b/>
              </w:rPr>
            </w:pPr>
            <w:bookmarkStart w:id="0" w:name="_GoBack"/>
          </w:p>
          <w:p w:rsidR="00B26C74" w:rsidRPr="00477260" w:rsidRDefault="00B26C74" w:rsidP="00333445">
            <w:pPr>
              <w:tabs>
                <w:tab w:val="num" w:pos="-332"/>
                <w:tab w:val="left" w:pos="426"/>
              </w:tabs>
              <w:ind w:left="108"/>
              <w:rPr>
                <w:rFonts w:ascii="Times New Roman" w:hAnsi="Times New Roman"/>
              </w:rPr>
            </w:pPr>
            <w:r w:rsidRPr="00477260">
              <w:rPr>
                <w:rFonts w:ascii="Times New Roman" w:hAnsi="Times New Roman"/>
                <w:b/>
              </w:rPr>
              <w:t xml:space="preserve">Формируемые компетенции </w:t>
            </w:r>
            <w:r w:rsidRPr="00477260">
              <w:rPr>
                <w:rFonts w:ascii="Times New Roman" w:hAnsi="Times New Roman"/>
              </w:rPr>
              <w:t>(код, содержание компетенции)</w:t>
            </w:r>
          </w:p>
          <w:p w:rsidR="00B26C74" w:rsidRPr="00477260" w:rsidRDefault="00B26C74" w:rsidP="00333445">
            <w:pPr>
              <w:tabs>
                <w:tab w:val="num" w:pos="-332"/>
                <w:tab w:val="left" w:pos="426"/>
              </w:tabs>
              <w:ind w:left="108"/>
              <w:rPr>
                <w:rFonts w:ascii="Times New Roman" w:hAnsi="Times New Roman"/>
                <w:b/>
                <w:i/>
              </w:rPr>
            </w:pPr>
          </w:p>
        </w:tc>
        <w:tc>
          <w:tcPr>
            <w:tcW w:w="6547" w:type="dxa"/>
            <w:gridSpan w:val="2"/>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46" w:type="dxa"/>
            <w:vMerge w:val="restart"/>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Наименование оценочного средства</w:t>
            </w:r>
          </w:p>
        </w:tc>
      </w:tr>
      <w:tr w:rsidR="00B26C74" w:rsidRPr="00892139" w:rsidTr="00200666">
        <w:trPr>
          <w:trHeight w:val="173"/>
        </w:trPr>
        <w:tc>
          <w:tcPr>
            <w:tcW w:w="1772" w:type="dxa"/>
            <w:vMerge/>
          </w:tcPr>
          <w:p w:rsidR="00B26C74" w:rsidRPr="00477260" w:rsidRDefault="00B26C74" w:rsidP="00333445">
            <w:pPr>
              <w:pStyle w:val="a4"/>
              <w:spacing w:before="0" w:beforeAutospacing="0" w:after="0" w:afterAutospacing="0"/>
              <w:jc w:val="both"/>
              <w:rPr>
                <w:i/>
                <w:sz w:val="22"/>
                <w:szCs w:val="22"/>
              </w:rPr>
            </w:pPr>
          </w:p>
        </w:tc>
        <w:tc>
          <w:tcPr>
            <w:tcW w:w="3502" w:type="dxa"/>
          </w:tcPr>
          <w:p w:rsidR="001D64EC"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b/>
              </w:rPr>
              <w:t xml:space="preserve">Индикатор </w:t>
            </w:r>
            <w:proofErr w:type="gramStart"/>
            <w:r w:rsidRPr="00477260">
              <w:rPr>
                <w:rFonts w:ascii="Times New Roman" w:hAnsi="Times New Roman"/>
                <w:b/>
              </w:rPr>
              <w:t>достижения  компетенции</w:t>
            </w:r>
            <w:proofErr w:type="gramEnd"/>
            <w:r w:rsidR="001D64EC" w:rsidRPr="00477260">
              <w:rPr>
                <w:rFonts w:ascii="Times New Roman" w:hAnsi="Times New Roman"/>
              </w:rPr>
              <w:t>*</w:t>
            </w:r>
            <w:r w:rsidRPr="00477260">
              <w:rPr>
                <w:rFonts w:ascii="Times New Roman" w:hAnsi="Times New Roman"/>
                <w:i/>
              </w:rPr>
              <w:t xml:space="preserve"> </w:t>
            </w:r>
          </w:p>
          <w:p w:rsidR="00B26C74"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rPr>
              <w:t>(код, содержание индикатора)</w:t>
            </w:r>
          </w:p>
        </w:tc>
        <w:tc>
          <w:tcPr>
            <w:tcW w:w="3045" w:type="dxa"/>
          </w:tcPr>
          <w:p w:rsidR="00B26C74" w:rsidRPr="00477260" w:rsidRDefault="00B26C74" w:rsidP="00333445">
            <w:pPr>
              <w:tabs>
                <w:tab w:val="left" w:pos="426"/>
                <w:tab w:val="num" w:pos="822"/>
              </w:tabs>
              <w:spacing w:after="0" w:line="240" w:lineRule="auto"/>
              <w:jc w:val="center"/>
              <w:rPr>
                <w:rFonts w:ascii="Times New Roman" w:hAnsi="Times New Roman"/>
                <w:b/>
              </w:rPr>
            </w:pPr>
            <w:r w:rsidRPr="00477260">
              <w:rPr>
                <w:rFonts w:ascii="Times New Roman" w:hAnsi="Times New Roman"/>
                <w:b/>
              </w:rPr>
              <w:t xml:space="preserve">Результаты обучения </w:t>
            </w:r>
          </w:p>
          <w:p w:rsidR="00B26C74" w:rsidRPr="00477260" w:rsidRDefault="00B26C74" w:rsidP="00333445">
            <w:pPr>
              <w:tabs>
                <w:tab w:val="left" w:pos="426"/>
                <w:tab w:val="num" w:pos="822"/>
              </w:tabs>
              <w:spacing w:after="0" w:line="240" w:lineRule="auto"/>
              <w:jc w:val="center"/>
              <w:rPr>
                <w:rFonts w:ascii="Times New Roman" w:hAnsi="Times New Roman"/>
                <w:i/>
              </w:rPr>
            </w:pPr>
            <w:r w:rsidRPr="00477260">
              <w:rPr>
                <w:rFonts w:ascii="Times New Roman" w:hAnsi="Times New Roman"/>
                <w:b/>
              </w:rPr>
              <w:t>по дисциплине**</w:t>
            </w:r>
          </w:p>
        </w:tc>
        <w:tc>
          <w:tcPr>
            <w:tcW w:w="1746" w:type="dxa"/>
            <w:vMerge/>
          </w:tcPr>
          <w:p w:rsidR="00B26C74" w:rsidRPr="00477260" w:rsidRDefault="00B26C74" w:rsidP="00333445">
            <w:pPr>
              <w:tabs>
                <w:tab w:val="left" w:pos="426"/>
                <w:tab w:val="num" w:pos="822"/>
              </w:tabs>
              <w:spacing w:after="0" w:line="240" w:lineRule="auto"/>
              <w:jc w:val="center"/>
              <w:rPr>
                <w:rFonts w:ascii="Times New Roman" w:hAnsi="Times New Roman"/>
                <w:i/>
              </w:rPr>
            </w:pPr>
          </w:p>
        </w:tc>
      </w:tr>
      <w:tr w:rsidR="00200666" w:rsidRPr="00892139" w:rsidTr="00200666">
        <w:trPr>
          <w:trHeight w:val="4818"/>
        </w:trPr>
        <w:tc>
          <w:tcPr>
            <w:tcW w:w="1772" w:type="dxa"/>
          </w:tcPr>
          <w:p w:rsidR="00200666" w:rsidRDefault="00200666" w:rsidP="00A76C27">
            <w:pPr>
              <w:tabs>
                <w:tab w:val="num" w:pos="176"/>
                <w:tab w:val="left" w:pos="426"/>
              </w:tabs>
              <w:spacing w:after="0"/>
              <w:ind w:left="34"/>
              <w:jc w:val="center"/>
              <w:rPr>
                <w:rFonts w:ascii="Times New Roman" w:hAnsi="Times New Roman"/>
                <w:i/>
              </w:rPr>
            </w:pPr>
            <w:r>
              <w:rPr>
                <w:rFonts w:ascii="Times New Roman" w:hAnsi="Times New Roman"/>
                <w:i/>
              </w:rPr>
              <w:t>П</w:t>
            </w:r>
            <w:r w:rsidRPr="00477260">
              <w:rPr>
                <w:rFonts w:ascii="Times New Roman" w:hAnsi="Times New Roman"/>
                <w:i/>
              </w:rPr>
              <w:t>К-1</w:t>
            </w:r>
            <w:r>
              <w:rPr>
                <w:rFonts w:ascii="Times New Roman" w:hAnsi="Times New Roman"/>
                <w:i/>
              </w:rPr>
              <w:t>5</w:t>
            </w:r>
          </w:p>
          <w:p w:rsidR="00200666" w:rsidRPr="00A76C27" w:rsidRDefault="00200666" w:rsidP="00A76C27">
            <w:pPr>
              <w:tabs>
                <w:tab w:val="num" w:pos="176"/>
                <w:tab w:val="left" w:pos="426"/>
              </w:tabs>
              <w:spacing w:after="0"/>
              <w:ind w:left="34"/>
              <w:jc w:val="center"/>
              <w:rPr>
                <w:rFonts w:ascii="Times New Roman" w:hAnsi="Times New Roman"/>
                <w:i/>
              </w:rPr>
            </w:pPr>
            <w:r w:rsidRPr="00D52B1D">
              <w:rPr>
                <w:rFonts w:ascii="Times New Roman" w:hAnsi="Times New Roman"/>
                <w:szCs w:val="20"/>
              </w:rPr>
              <w:t>Способен осуществлять анализ финансово-хозяйственной деятельности, реализовывать учетную политику организации</w:t>
            </w:r>
          </w:p>
        </w:tc>
        <w:tc>
          <w:tcPr>
            <w:tcW w:w="3502" w:type="dxa"/>
          </w:tcPr>
          <w:p w:rsidR="00200666" w:rsidRPr="00827E3E" w:rsidRDefault="00200666" w:rsidP="00200666">
            <w:pPr>
              <w:spacing w:after="0" w:line="240" w:lineRule="auto"/>
              <w:jc w:val="both"/>
              <w:rPr>
                <w:rFonts w:ascii="Times New Roman" w:hAnsi="Times New Roman"/>
              </w:rPr>
            </w:pPr>
            <w:r w:rsidRPr="00827E3E">
              <w:rPr>
                <w:rFonts w:ascii="Times New Roman" w:hAnsi="Times New Roman"/>
              </w:rPr>
              <w:t xml:space="preserve">ПК-15.1. Знает: – основы бухгалтерского учета финансовой отчетности организации, осуществляющей деятельность в сфере физической культуры и спорта </w:t>
            </w:r>
          </w:p>
          <w:p w:rsidR="00200666" w:rsidRPr="00827E3E" w:rsidRDefault="00200666" w:rsidP="00200666">
            <w:pPr>
              <w:spacing w:after="0" w:line="240" w:lineRule="auto"/>
              <w:jc w:val="both"/>
              <w:rPr>
                <w:rFonts w:ascii="Times New Roman" w:hAnsi="Times New Roman"/>
              </w:rPr>
            </w:pPr>
            <w:r w:rsidRPr="00827E3E">
              <w:rPr>
                <w:rFonts w:ascii="Times New Roman" w:hAnsi="Times New Roman"/>
              </w:rPr>
              <w:t xml:space="preserve">ПК-15.2. Умеет: –работать с финансово-хозяйственной документацией, анализировать и интерпретировать финансовую, бухгалтерскую и иную информацию, содержащуюся в отчетности физкультурно-спортивных организаций различных форм собственности и использовать полученные сведения для принятия управленческих решений - определять ценовую политику на платные физкультурно-спортивные услуги в порядке, установленном нормативными правовыми актами, требованиями вышестоящей организации (собственника), уставом или положением о структурном подразделении </w:t>
            </w:r>
          </w:p>
          <w:p w:rsidR="00200666" w:rsidRPr="00477260" w:rsidRDefault="00200666" w:rsidP="00200666">
            <w:pPr>
              <w:tabs>
                <w:tab w:val="num" w:pos="1"/>
                <w:tab w:val="left" w:pos="426"/>
              </w:tabs>
              <w:spacing w:after="0" w:line="240" w:lineRule="auto"/>
              <w:ind w:left="1"/>
              <w:rPr>
                <w:rFonts w:ascii="Times New Roman" w:hAnsi="Times New Roman"/>
                <w:i/>
              </w:rPr>
            </w:pPr>
            <w:r w:rsidRPr="00827E3E">
              <w:rPr>
                <w:rFonts w:ascii="Times New Roman" w:hAnsi="Times New Roman"/>
              </w:rPr>
              <w:t>ПК-15. 3. Имеет опыт: – составления финансовой отчетности организации, осуществляющей деятельность в сфере физической культуры и спорта</w:t>
            </w:r>
          </w:p>
        </w:tc>
        <w:tc>
          <w:tcPr>
            <w:tcW w:w="3045" w:type="dxa"/>
          </w:tcPr>
          <w:p w:rsidR="00200666" w:rsidRPr="00A76C27" w:rsidRDefault="00200666" w:rsidP="00A76C27">
            <w:pPr>
              <w:spacing w:after="0"/>
              <w:rPr>
                <w:rFonts w:ascii="Times New Roman" w:hAnsi="Times New Roman"/>
                <w:i/>
                <w:spacing w:val="-7"/>
                <w:sz w:val="20"/>
                <w:szCs w:val="20"/>
              </w:rPr>
            </w:pPr>
            <w:r w:rsidRPr="00A76C27">
              <w:rPr>
                <w:rFonts w:ascii="Times New Roman" w:hAnsi="Times New Roman"/>
                <w:i/>
                <w:spacing w:val="-7"/>
                <w:sz w:val="20"/>
                <w:szCs w:val="20"/>
              </w:rPr>
              <w:t>Знать:</w:t>
            </w:r>
          </w:p>
          <w:p w:rsidR="00200666" w:rsidRDefault="00200666" w:rsidP="00A76C27">
            <w:pPr>
              <w:spacing w:after="0"/>
              <w:rPr>
                <w:rFonts w:ascii="Times New Roman" w:hAnsi="Times New Roman"/>
                <w:sz w:val="20"/>
                <w:szCs w:val="20"/>
                <w:shd w:val="clear" w:color="auto" w:fill="FFFFFF"/>
              </w:rPr>
            </w:pPr>
            <w:r w:rsidRPr="00A76C27">
              <w:rPr>
                <w:rFonts w:ascii="Times New Roman" w:hAnsi="Times New Roman"/>
                <w:spacing w:val="-7"/>
                <w:sz w:val="20"/>
                <w:szCs w:val="20"/>
              </w:rPr>
              <w:t xml:space="preserve">– основы бухгалтерского </w:t>
            </w:r>
            <w:r w:rsidRPr="00A76C27">
              <w:rPr>
                <w:rFonts w:ascii="Times New Roman" w:hAnsi="Times New Roman"/>
                <w:sz w:val="20"/>
                <w:szCs w:val="20"/>
                <w:shd w:val="clear" w:color="auto" w:fill="FFFFFF"/>
              </w:rPr>
              <w:t xml:space="preserve">учета финансовой отчетности организации, осуществляющей деятельность в сфере физической культуры и спорта </w:t>
            </w:r>
          </w:p>
          <w:p w:rsidR="00200666" w:rsidRPr="00A76C27" w:rsidRDefault="00200666" w:rsidP="00A76C27">
            <w:pPr>
              <w:spacing w:after="0"/>
              <w:rPr>
                <w:rFonts w:ascii="Times New Roman" w:hAnsi="Times New Roman"/>
                <w:spacing w:val="-7"/>
                <w:sz w:val="20"/>
                <w:szCs w:val="20"/>
              </w:rPr>
            </w:pPr>
          </w:p>
          <w:p w:rsidR="00200666" w:rsidRDefault="00200666" w:rsidP="00D52B1D">
            <w:pPr>
              <w:tabs>
                <w:tab w:val="num" w:pos="1"/>
                <w:tab w:val="left" w:pos="426"/>
              </w:tabs>
              <w:spacing w:after="0" w:line="240" w:lineRule="auto"/>
              <w:ind w:left="1"/>
            </w:pPr>
            <w:r>
              <w:rPr>
                <w:rFonts w:ascii="Times New Roman" w:hAnsi="Times New Roman"/>
                <w:i/>
                <w:sz w:val="20"/>
                <w:szCs w:val="20"/>
              </w:rPr>
              <w:t>Уметь:</w:t>
            </w:r>
            <w:r>
              <w:t xml:space="preserve"> </w:t>
            </w:r>
          </w:p>
          <w:p w:rsidR="00200666" w:rsidRDefault="00200666" w:rsidP="00D52B1D">
            <w:pPr>
              <w:spacing w:after="0"/>
              <w:rPr>
                <w:rFonts w:ascii="Times New Roman" w:hAnsi="Times New Roman"/>
                <w:sz w:val="20"/>
                <w:szCs w:val="20"/>
              </w:rPr>
            </w:pPr>
            <w:r w:rsidRPr="00A76C27">
              <w:rPr>
                <w:rFonts w:ascii="Times New Roman" w:hAnsi="Times New Roman"/>
                <w:sz w:val="20"/>
                <w:szCs w:val="20"/>
              </w:rPr>
              <w:t>–работать с финансово-хозяйственной документацией, анализировать и интерпретировать финансовую, бухгалтерскую и иную информацию, содержащуюся в отчетности физкультурно-спортивных организаций различных форм собственности и использовать полученные сведения для принятия управленческих решений</w:t>
            </w:r>
          </w:p>
          <w:p w:rsidR="00200666" w:rsidRPr="00D52B1D" w:rsidRDefault="00200666" w:rsidP="00D52B1D">
            <w:pPr>
              <w:spacing w:after="0"/>
              <w:rPr>
                <w:rFonts w:ascii="Times New Roman" w:hAnsi="Times New Roman"/>
                <w:i/>
                <w:spacing w:val="-7"/>
                <w:sz w:val="20"/>
                <w:szCs w:val="20"/>
              </w:rPr>
            </w:pPr>
          </w:p>
          <w:p w:rsidR="00200666" w:rsidRDefault="00200666" w:rsidP="00D52B1D">
            <w:pPr>
              <w:tabs>
                <w:tab w:val="num" w:pos="1"/>
                <w:tab w:val="left" w:pos="426"/>
              </w:tabs>
              <w:spacing w:after="0" w:line="240" w:lineRule="auto"/>
              <w:ind w:left="1"/>
              <w:rPr>
                <w:rFonts w:ascii="Times New Roman" w:hAnsi="Times New Roman"/>
                <w:i/>
                <w:sz w:val="20"/>
                <w:szCs w:val="20"/>
              </w:rPr>
            </w:pPr>
            <w:r>
              <w:rPr>
                <w:rFonts w:ascii="Times New Roman" w:hAnsi="Times New Roman"/>
                <w:i/>
                <w:sz w:val="20"/>
                <w:szCs w:val="20"/>
              </w:rPr>
              <w:t>Владеть:</w:t>
            </w:r>
          </w:p>
          <w:p w:rsidR="00200666" w:rsidRPr="00A76C27" w:rsidRDefault="00200666" w:rsidP="00D52B1D">
            <w:pPr>
              <w:tabs>
                <w:tab w:val="num" w:pos="1"/>
                <w:tab w:val="left" w:pos="426"/>
              </w:tabs>
              <w:spacing w:after="0" w:line="240" w:lineRule="auto"/>
              <w:ind w:left="1"/>
              <w:rPr>
                <w:rFonts w:ascii="Times New Roman" w:hAnsi="Times New Roman"/>
                <w:sz w:val="20"/>
                <w:szCs w:val="20"/>
              </w:rPr>
            </w:pPr>
            <w:r w:rsidRPr="00A76C27">
              <w:rPr>
                <w:rFonts w:ascii="Times New Roman" w:hAnsi="Times New Roman"/>
                <w:sz w:val="20"/>
                <w:szCs w:val="20"/>
              </w:rPr>
              <w:t>– навыками составления финансовой отчетности организации, осуществляющей деятельность в сфере физической культуры и спорта</w:t>
            </w:r>
          </w:p>
        </w:tc>
        <w:tc>
          <w:tcPr>
            <w:tcW w:w="1746" w:type="dxa"/>
          </w:tcPr>
          <w:p w:rsidR="00200666" w:rsidRPr="00477260" w:rsidRDefault="00200666"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тест</w:t>
            </w:r>
          </w:p>
          <w:p w:rsidR="00200666" w:rsidRPr="00477260" w:rsidRDefault="00200666"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собеседование</w:t>
            </w:r>
          </w:p>
          <w:p w:rsidR="00200666" w:rsidRPr="00477260" w:rsidRDefault="00200666"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Практическое задание</w:t>
            </w:r>
          </w:p>
        </w:tc>
      </w:tr>
      <w:tr w:rsidR="00200666" w:rsidRPr="00F52D95" w:rsidTr="00200666">
        <w:trPr>
          <w:trHeight w:val="4140"/>
        </w:trPr>
        <w:tc>
          <w:tcPr>
            <w:tcW w:w="1772" w:type="dxa"/>
          </w:tcPr>
          <w:p w:rsidR="00200666" w:rsidRPr="00477260" w:rsidRDefault="00200666" w:rsidP="00D52B1D">
            <w:pPr>
              <w:tabs>
                <w:tab w:val="num" w:pos="176"/>
                <w:tab w:val="left" w:pos="426"/>
              </w:tabs>
              <w:ind w:left="34"/>
              <w:jc w:val="center"/>
              <w:rPr>
                <w:rFonts w:ascii="Times New Roman" w:hAnsi="Times New Roman"/>
                <w:i/>
              </w:rPr>
            </w:pPr>
            <w:r>
              <w:rPr>
                <w:rFonts w:ascii="Times New Roman" w:hAnsi="Times New Roman"/>
                <w:i/>
              </w:rPr>
              <w:lastRenderedPageBreak/>
              <w:t>П</w:t>
            </w:r>
            <w:r w:rsidRPr="00477260">
              <w:rPr>
                <w:rFonts w:ascii="Times New Roman" w:hAnsi="Times New Roman"/>
                <w:i/>
              </w:rPr>
              <w:t>К-1</w:t>
            </w:r>
            <w:r>
              <w:rPr>
                <w:rFonts w:ascii="Times New Roman" w:hAnsi="Times New Roman"/>
                <w:i/>
              </w:rPr>
              <w:t>6</w:t>
            </w:r>
            <w:r>
              <w:t xml:space="preserve"> </w:t>
            </w:r>
            <w:r w:rsidRPr="00D52B1D">
              <w:rPr>
                <w:rFonts w:ascii="Times New Roman" w:hAnsi="Times New Roman"/>
              </w:rPr>
              <w:t>Способен проводить мероприятия по укреплению и развитию материально-технической базы физкультурно-спортивной организации</w:t>
            </w:r>
          </w:p>
        </w:tc>
        <w:tc>
          <w:tcPr>
            <w:tcW w:w="3502" w:type="dxa"/>
          </w:tcPr>
          <w:p w:rsidR="00200666" w:rsidRPr="00827E3E" w:rsidRDefault="00200666" w:rsidP="00200666">
            <w:pPr>
              <w:spacing w:after="0" w:line="240" w:lineRule="auto"/>
              <w:jc w:val="both"/>
              <w:rPr>
                <w:rFonts w:ascii="Times New Roman" w:hAnsi="Times New Roman"/>
              </w:rPr>
            </w:pPr>
            <w:r w:rsidRPr="00827E3E">
              <w:rPr>
                <w:rFonts w:ascii="Times New Roman" w:hAnsi="Times New Roman"/>
              </w:rPr>
              <w:t xml:space="preserve">ПК-16.1. Знает: - состав спортивного инвентаря, оборудования или работ и услуг, необходимых для осуществления деятельности физкультурно-спортивной организации </w:t>
            </w:r>
          </w:p>
          <w:p w:rsidR="00200666" w:rsidRPr="00827E3E" w:rsidRDefault="00200666" w:rsidP="00200666">
            <w:pPr>
              <w:spacing w:after="0" w:line="240" w:lineRule="auto"/>
              <w:jc w:val="both"/>
              <w:rPr>
                <w:rFonts w:ascii="Times New Roman" w:hAnsi="Times New Roman"/>
              </w:rPr>
            </w:pPr>
            <w:r w:rsidRPr="00827E3E">
              <w:rPr>
                <w:rFonts w:ascii="Times New Roman" w:hAnsi="Times New Roman"/>
              </w:rPr>
              <w:t xml:space="preserve">ПК-16.2. Умеет: - организовать подготовку спортивного и технологического оборудования для проведения физкультурно-спортивных мероприятий и осуществления физкультурно-спортивной деятельности </w:t>
            </w:r>
          </w:p>
          <w:p w:rsidR="00200666" w:rsidRPr="00477260" w:rsidRDefault="00200666" w:rsidP="00200666">
            <w:pPr>
              <w:tabs>
                <w:tab w:val="num" w:pos="176"/>
                <w:tab w:val="left" w:pos="426"/>
              </w:tabs>
              <w:ind w:left="34"/>
              <w:rPr>
                <w:rFonts w:ascii="Times New Roman" w:hAnsi="Times New Roman"/>
                <w:i/>
              </w:rPr>
            </w:pPr>
            <w:r w:rsidRPr="00827E3E">
              <w:rPr>
                <w:rFonts w:ascii="Times New Roman" w:hAnsi="Times New Roman"/>
              </w:rPr>
              <w:t>ПК-16.3. Имеет опыт: - обеспечения учета спортивного оборудования и инвентаря в соответствии с правилами и стандартами, установленными вышестоящей организацией, собственником</w:t>
            </w:r>
          </w:p>
        </w:tc>
        <w:tc>
          <w:tcPr>
            <w:tcW w:w="3045" w:type="dxa"/>
          </w:tcPr>
          <w:p w:rsidR="00200666" w:rsidRPr="00D52B1D" w:rsidRDefault="00200666" w:rsidP="00D52B1D">
            <w:pPr>
              <w:tabs>
                <w:tab w:val="num" w:pos="1"/>
                <w:tab w:val="left" w:pos="426"/>
              </w:tabs>
              <w:spacing w:after="0" w:line="240" w:lineRule="auto"/>
              <w:ind w:left="1"/>
              <w:rPr>
                <w:rFonts w:ascii="Times New Roman" w:hAnsi="Times New Roman"/>
                <w:i/>
                <w:sz w:val="20"/>
                <w:szCs w:val="20"/>
              </w:rPr>
            </w:pPr>
            <w:r>
              <w:rPr>
                <w:rFonts w:ascii="Times New Roman" w:hAnsi="Times New Roman"/>
                <w:i/>
                <w:sz w:val="20"/>
                <w:szCs w:val="20"/>
              </w:rPr>
              <w:t>Знать:</w:t>
            </w:r>
            <w:r w:rsidRPr="00D52B1D">
              <w:rPr>
                <w:rFonts w:ascii="Times New Roman" w:hAnsi="Times New Roman"/>
                <w:i/>
                <w:sz w:val="20"/>
                <w:szCs w:val="20"/>
              </w:rPr>
              <w:t xml:space="preserve"> </w:t>
            </w:r>
          </w:p>
          <w:p w:rsidR="00200666" w:rsidRPr="00D52B1D" w:rsidRDefault="00200666" w:rsidP="00D52B1D">
            <w:pPr>
              <w:tabs>
                <w:tab w:val="num" w:pos="1"/>
                <w:tab w:val="left" w:pos="426"/>
              </w:tabs>
              <w:spacing w:after="0" w:line="240" w:lineRule="auto"/>
              <w:ind w:left="1"/>
              <w:rPr>
                <w:rFonts w:ascii="Times New Roman" w:hAnsi="Times New Roman"/>
                <w:sz w:val="20"/>
                <w:szCs w:val="20"/>
              </w:rPr>
            </w:pPr>
            <w:r w:rsidRPr="00D52B1D">
              <w:rPr>
                <w:rFonts w:ascii="Times New Roman" w:hAnsi="Times New Roman"/>
                <w:sz w:val="20"/>
                <w:szCs w:val="20"/>
              </w:rPr>
              <w:t>- состав спортивного инвентаря, оборудования или работ и услуг, необходимых для осуществления деятельности физкультурно-спортивной организации</w:t>
            </w:r>
          </w:p>
          <w:p w:rsidR="00200666" w:rsidRPr="00D52B1D" w:rsidRDefault="00200666" w:rsidP="00200666">
            <w:pPr>
              <w:tabs>
                <w:tab w:val="num" w:pos="1"/>
                <w:tab w:val="left" w:pos="426"/>
              </w:tabs>
              <w:spacing w:after="0" w:line="240" w:lineRule="auto"/>
              <w:ind w:left="1"/>
              <w:rPr>
                <w:rFonts w:ascii="Times New Roman" w:hAnsi="Times New Roman"/>
                <w:sz w:val="20"/>
                <w:szCs w:val="20"/>
              </w:rPr>
            </w:pPr>
            <w:r w:rsidRPr="00D52B1D">
              <w:rPr>
                <w:rFonts w:ascii="Times New Roman" w:hAnsi="Times New Roman"/>
                <w:i/>
                <w:sz w:val="20"/>
                <w:szCs w:val="20"/>
              </w:rPr>
              <w:t xml:space="preserve"> </w:t>
            </w:r>
          </w:p>
          <w:p w:rsidR="00200666" w:rsidRPr="00D52B1D" w:rsidRDefault="00200666" w:rsidP="00D52B1D">
            <w:pPr>
              <w:tabs>
                <w:tab w:val="num" w:pos="1"/>
                <w:tab w:val="left" w:pos="426"/>
              </w:tabs>
              <w:spacing w:after="0" w:line="240" w:lineRule="auto"/>
              <w:ind w:left="1"/>
              <w:rPr>
                <w:rFonts w:ascii="Times New Roman" w:hAnsi="Times New Roman"/>
                <w:i/>
                <w:sz w:val="20"/>
                <w:szCs w:val="20"/>
              </w:rPr>
            </w:pPr>
            <w:r w:rsidRPr="00D52B1D">
              <w:rPr>
                <w:rFonts w:ascii="Times New Roman" w:hAnsi="Times New Roman"/>
                <w:i/>
                <w:sz w:val="20"/>
                <w:szCs w:val="20"/>
              </w:rPr>
              <w:t>Ум</w:t>
            </w:r>
            <w:r>
              <w:rPr>
                <w:rFonts w:ascii="Times New Roman" w:hAnsi="Times New Roman"/>
                <w:i/>
                <w:sz w:val="20"/>
                <w:szCs w:val="20"/>
              </w:rPr>
              <w:t>еть</w:t>
            </w:r>
            <w:r w:rsidRPr="00D52B1D">
              <w:rPr>
                <w:rFonts w:ascii="Times New Roman" w:hAnsi="Times New Roman"/>
                <w:i/>
                <w:sz w:val="20"/>
                <w:szCs w:val="20"/>
              </w:rPr>
              <w:t xml:space="preserve">: </w:t>
            </w:r>
          </w:p>
          <w:p w:rsidR="00200666" w:rsidRDefault="00200666" w:rsidP="00D52B1D">
            <w:pPr>
              <w:tabs>
                <w:tab w:val="num" w:pos="1"/>
                <w:tab w:val="left" w:pos="426"/>
              </w:tabs>
              <w:spacing w:after="0" w:line="240" w:lineRule="auto"/>
              <w:ind w:left="1"/>
              <w:rPr>
                <w:rFonts w:ascii="Times New Roman" w:hAnsi="Times New Roman"/>
                <w:sz w:val="20"/>
                <w:szCs w:val="20"/>
              </w:rPr>
            </w:pPr>
            <w:r w:rsidRPr="00D52B1D">
              <w:rPr>
                <w:rFonts w:ascii="Times New Roman" w:hAnsi="Times New Roman"/>
                <w:sz w:val="20"/>
                <w:szCs w:val="20"/>
              </w:rPr>
              <w:t>- организовать подготовку спортивного и технологического оборудования для проведения физкультурно-спортивных мероприятий и осуществления физку</w:t>
            </w:r>
            <w:r>
              <w:rPr>
                <w:rFonts w:ascii="Times New Roman" w:hAnsi="Times New Roman"/>
                <w:sz w:val="20"/>
                <w:szCs w:val="20"/>
              </w:rPr>
              <w:t>льтурно-спортивной деятельности</w:t>
            </w:r>
          </w:p>
          <w:p w:rsidR="00200666" w:rsidRPr="00D52B1D" w:rsidRDefault="00200666" w:rsidP="00D52B1D">
            <w:pPr>
              <w:tabs>
                <w:tab w:val="num" w:pos="1"/>
                <w:tab w:val="left" w:pos="426"/>
              </w:tabs>
              <w:spacing w:after="0" w:line="240" w:lineRule="auto"/>
              <w:ind w:left="1"/>
              <w:rPr>
                <w:rFonts w:ascii="Times New Roman" w:hAnsi="Times New Roman"/>
                <w:sz w:val="20"/>
                <w:szCs w:val="20"/>
              </w:rPr>
            </w:pPr>
          </w:p>
          <w:p w:rsidR="00200666" w:rsidRPr="00D52B1D" w:rsidRDefault="00200666" w:rsidP="00D52B1D">
            <w:pPr>
              <w:tabs>
                <w:tab w:val="num" w:pos="1"/>
                <w:tab w:val="left" w:pos="426"/>
              </w:tabs>
              <w:spacing w:after="0" w:line="240" w:lineRule="auto"/>
              <w:ind w:left="1"/>
              <w:rPr>
                <w:rFonts w:ascii="Times New Roman" w:hAnsi="Times New Roman"/>
                <w:i/>
                <w:sz w:val="20"/>
                <w:szCs w:val="20"/>
              </w:rPr>
            </w:pPr>
            <w:r>
              <w:rPr>
                <w:rFonts w:ascii="Times New Roman" w:hAnsi="Times New Roman"/>
                <w:i/>
                <w:sz w:val="20"/>
                <w:szCs w:val="20"/>
              </w:rPr>
              <w:t>Владеть:</w:t>
            </w:r>
            <w:r w:rsidRPr="00D52B1D">
              <w:rPr>
                <w:rFonts w:ascii="Times New Roman" w:hAnsi="Times New Roman"/>
                <w:i/>
                <w:sz w:val="20"/>
                <w:szCs w:val="20"/>
              </w:rPr>
              <w:t xml:space="preserve"> </w:t>
            </w:r>
          </w:p>
          <w:p w:rsidR="00200666" w:rsidRPr="00D52B1D" w:rsidRDefault="00200666" w:rsidP="00D52B1D">
            <w:pPr>
              <w:tabs>
                <w:tab w:val="num" w:pos="1"/>
                <w:tab w:val="left" w:pos="426"/>
              </w:tabs>
              <w:spacing w:after="0" w:line="240" w:lineRule="auto"/>
              <w:ind w:left="1"/>
              <w:rPr>
                <w:rFonts w:ascii="Times New Roman" w:hAnsi="Times New Roman"/>
                <w:sz w:val="20"/>
                <w:szCs w:val="20"/>
              </w:rPr>
            </w:pPr>
            <w:r w:rsidRPr="00D52B1D">
              <w:rPr>
                <w:rFonts w:ascii="Times New Roman" w:hAnsi="Times New Roman"/>
                <w:i/>
                <w:sz w:val="20"/>
                <w:szCs w:val="20"/>
              </w:rPr>
              <w:t xml:space="preserve"> </w:t>
            </w:r>
            <w:r w:rsidRPr="00D52B1D">
              <w:rPr>
                <w:rFonts w:ascii="Times New Roman" w:hAnsi="Times New Roman"/>
                <w:sz w:val="20"/>
                <w:szCs w:val="20"/>
              </w:rPr>
              <w:t>- навыками обеспечения учета спортивного оборудования и инвентаря в соответствии с правилами и стандартами, установленными вышестоящей организацией, собственником</w:t>
            </w:r>
          </w:p>
        </w:tc>
        <w:tc>
          <w:tcPr>
            <w:tcW w:w="1746" w:type="dxa"/>
          </w:tcPr>
          <w:p w:rsidR="00200666" w:rsidRPr="00477260" w:rsidRDefault="00200666"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тест</w:t>
            </w:r>
          </w:p>
          <w:p w:rsidR="00200666" w:rsidRPr="00477260" w:rsidRDefault="00200666"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собеседование</w:t>
            </w:r>
          </w:p>
          <w:p w:rsidR="00200666" w:rsidRPr="00477260" w:rsidRDefault="00200666"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Практическое задание</w:t>
            </w:r>
          </w:p>
        </w:tc>
      </w:tr>
      <w:bookmarkEnd w:id="0"/>
    </w:tbl>
    <w:p w:rsidR="00B26C74" w:rsidRDefault="00B26C74" w:rsidP="00D52B1D">
      <w:pPr>
        <w:tabs>
          <w:tab w:val="left" w:pos="426"/>
        </w:tabs>
        <w:spacing w:after="0" w:line="240" w:lineRule="auto"/>
        <w:rPr>
          <w:rFonts w:ascii="Times New Roman" w:hAnsi="Times New Roman"/>
          <w:i/>
          <w:sz w:val="20"/>
          <w:szCs w:val="20"/>
        </w:rPr>
      </w:pPr>
    </w:p>
    <w:p w:rsidR="00DA5574" w:rsidRPr="001D64EC" w:rsidRDefault="00DA5574" w:rsidP="001D64EC">
      <w:pPr>
        <w:tabs>
          <w:tab w:val="left" w:pos="426"/>
        </w:tabs>
        <w:spacing w:after="0" w:line="240" w:lineRule="auto"/>
        <w:ind w:left="644"/>
        <w:rPr>
          <w:rFonts w:ascii="Times New Roman" w:hAnsi="Times New Roman"/>
          <w:i/>
          <w:sz w:val="20"/>
          <w:szCs w:val="20"/>
        </w:rPr>
      </w:pPr>
    </w:p>
    <w:p w:rsidR="00E0140B" w:rsidRPr="00200666" w:rsidRDefault="00B141A0" w:rsidP="00B141A0">
      <w:pPr>
        <w:pStyle w:val="a3"/>
        <w:tabs>
          <w:tab w:val="clear" w:pos="822"/>
          <w:tab w:val="left" w:pos="426"/>
        </w:tabs>
        <w:ind w:left="0" w:right="-853" w:firstLine="0"/>
        <w:rPr>
          <w:b/>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color w:val="000000"/>
              </w:rPr>
            </w:pPr>
          </w:p>
        </w:tc>
        <w:tc>
          <w:tcPr>
            <w:tcW w:w="1796" w:type="dxa"/>
            <w:shd w:val="clear" w:color="auto" w:fill="auto"/>
          </w:tcPr>
          <w:p w:rsidR="00BA5B67" w:rsidRDefault="00BA5B67" w:rsidP="00BA5B67">
            <w:pPr>
              <w:pStyle w:val="a3"/>
              <w:tabs>
                <w:tab w:val="clear" w:pos="822"/>
                <w:tab w:val="left" w:pos="426"/>
              </w:tabs>
              <w:ind w:left="0" w:right="-853" w:firstLine="0"/>
              <w:rPr>
                <w:b/>
              </w:rPr>
            </w:pPr>
            <w:r>
              <w:rPr>
                <w:b/>
              </w:rPr>
              <w:t>очная форма</w:t>
            </w:r>
          </w:p>
          <w:p w:rsidR="00BA5B67" w:rsidRDefault="00BA5B67" w:rsidP="00BA5B67">
            <w:pPr>
              <w:pStyle w:val="a3"/>
              <w:tabs>
                <w:tab w:val="clear" w:pos="822"/>
                <w:tab w:val="left" w:pos="426"/>
              </w:tabs>
              <w:ind w:left="0" w:right="-853" w:firstLine="0"/>
              <w:rPr>
                <w:b/>
              </w:rPr>
            </w:pPr>
            <w:r>
              <w:rPr>
                <w:b/>
              </w:rPr>
              <w:t>обучения</w:t>
            </w:r>
          </w:p>
          <w:p w:rsidR="00BA5B67" w:rsidRPr="00A856CF" w:rsidRDefault="00BA5B67" w:rsidP="00BA5B67">
            <w:pPr>
              <w:pStyle w:val="a3"/>
              <w:tabs>
                <w:tab w:val="clear" w:pos="822"/>
                <w:tab w:val="left" w:pos="426"/>
              </w:tabs>
              <w:ind w:left="0" w:right="-853" w:firstLine="0"/>
              <w:rPr>
                <w:b/>
              </w:rPr>
            </w:pPr>
          </w:p>
        </w:tc>
        <w:tc>
          <w:tcPr>
            <w:tcW w:w="1701" w:type="dxa"/>
          </w:tcPr>
          <w:p w:rsidR="00BA5B67" w:rsidRDefault="00623144" w:rsidP="00BA5B67">
            <w:pPr>
              <w:pStyle w:val="a3"/>
              <w:tabs>
                <w:tab w:val="clear" w:pos="822"/>
                <w:tab w:val="left" w:pos="426"/>
              </w:tabs>
              <w:ind w:left="0" w:right="-853" w:firstLine="0"/>
              <w:rPr>
                <w:b/>
              </w:rPr>
            </w:pPr>
            <w:r>
              <w:rPr>
                <w:b/>
              </w:rPr>
              <w:t>очно-заочная</w:t>
            </w:r>
          </w:p>
          <w:p w:rsidR="00623144" w:rsidRDefault="00623144" w:rsidP="00623144">
            <w:pPr>
              <w:pStyle w:val="a3"/>
              <w:tabs>
                <w:tab w:val="clear" w:pos="822"/>
                <w:tab w:val="left" w:pos="426"/>
              </w:tabs>
              <w:ind w:left="0" w:right="-853" w:firstLine="0"/>
              <w:rPr>
                <w:b/>
              </w:rPr>
            </w:pPr>
            <w:r>
              <w:rPr>
                <w:b/>
              </w:rPr>
              <w:t>форма</w:t>
            </w:r>
          </w:p>
          <w:p w:rsidR="00623144" w:rsidRDefault="00623144" w:rsidP="00623144">
            <w:pPr>
              <w:pStyle w:val="a3"/>
              <w:tabs>
                <w:tab w:val="clear" w:pos="822"/>
                <w:tab w:val="left" w:pos="426"/>
              </w:tabs>
              <w:ind w:left="0" w:right="-853" w:firstLine="0"/>
              <w:rPr>
                <w:b/>
              </w:rPr>
            </w:pPr>
            <w:r>
              <w:rPr>
                <w:b/>
              </w:rPr>
              <w:t>обучения</w:t>
            </w:r>
          </w:p>
          <w:p w:rsidR="00623144" w:rsidRPr="00A856CF" w:rsidRDefault="00623144" w:rsidP="00BA5B67">
            <w:pPr>
              <w:pStyle w:val="a3"/>
              <w:tabs>
                <w:tab w:val="clear" w:pos="822"/>
                <w:tab w:val="left" w:pos="426"/>
              </w:tabs>
              <w:ind w:left="0" w:right="-853" w:firstLine="0"/>
              <w:rPr>
                <w:b/>
              </w:rPr>
            </w:pPr>
          </w:p>
        </w:tc>
        <w:tc>
          <w:tcPr>
            <w:tcW w:w="1667" w:type="dxa"/>
          </w:tcPr>
          <w:p w:rsidR="00BA5B67" w:rsidRDefault="00FA4EBE" w:rsidP="00BA5B67">
            <w:pPr>
              <w:pStyle w:val="a3"/>
              <w:tabs>
                <w:tab w:val="clear" w:pos="822"/>
                <w:tab w:val="left" w:pos="426"/>
              </w:tabs>
              <w:ind w:left="0" w:right="-853" w:firstLine="0"/>
              <w:rPr>
                <w:b/>
              </w:rPr>
            </w:pPr>
            <w:r>
              <w:rPr>
                <w:b/>
              </w:rPr>
              <w:t xml:space="preserve">заочная </w:t>
            </w:r>
          </w:p>
          <w:p w:rsidR="00FA4EBE" w:rsidRDefault="00FA4EBE" w:rsidP="00FA4EBE">
            <w:pPr>
              <w:pStyle w:val="a3"/>
              <w:tabs>
                <w:tab w:val="clear" w:pos="822"/>
                <w:tab w:val="left" w:pos="426"/>
              </w:tabs>
              <w:ind w:left="0" w:right="-853" w:firstLine="0"/>
              <w:rPr>
                <w:b/>
              </w:rPr>
            </w:pPr>
            <w:r>
              <w:rPr>
                <w:b/>
              </w:rPr>
              <w:t>форма</w:t>
            </w:r>
          </w:p>
          <w:p w:rsidR="00FA4EBE" w:rsidRDefault="00FA4EBE" w:rsidP="00FA4EBE">
            <w:pPr>
              <w:pStyle w:val="a3"/>
              <w:tabs>
                <w:tab w:val="clear" w:pos="822"/>
                <w:tab w:val="left" w:pos="426"/>
              </w:tabs>
              <w:ind w:left="0" w:right="-853" w:firstLine="0"/>
              <w:rPr>
                <w:b/>
              </w:rPr>
            </w:pPr>
            <w:r>
              <w:rPr>
                <w:b/>
              </w:rPr>
              <w:t>обучения</w:t>
            </w:r>
          </w:p>
          <w:p w:rsidR="00FA4EBE" w:rsidRPr="00A856CF" w:rsidRDefault="00FA4EBE" w:rsidP="00BA5B67">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Общая трудоемкость</w:t>
            </w:r>
          </w:p>
        </w:tc>
        <w:tc>
          <w:tcPr>
            <w:tcW w:w="1796" w:type="dxa"/>
            <w:shd w:val="clear" w:color="auto" w:fill="auto"/>
          </w:tcPr>
          <w:p w:rsidR="00BA5B67" w:rsidRPr="00A856CF" w:rsidRDefault="00E0140B" w:rsidP="00BA5B67">
            <w:pPr>
              <w:pStyle w:val="a3"/>
              <w:tabs>
                <w:tab w:val="clear" w:pos="822"/>
                <w:tab w:val="left" w:pos="426"/>
              </w:tabs>
              <w:ind w:left="0" w:right="-853" w:firstLine="0"/>
              <w:rPr>
                <w:b/>
              </w:rPr>
            </w:pPr>
            <w:r w:rsidRPr="00E0140B">
              <w:rPr>
                <w:b/>
                <w:u w:val="single"/>
              </w:rPr>
              <w:t>_3</w:t>
            </w:r>
            <w:r w:rsidR="00BA5B67" w:rsidRPr="00E0140B">
              <w:rPr>
                <w:b/>
                <w:u w:val="single"/>
              </w:rPr>
              <w:t>_</w:t>
            </w:r>
            <w:r w:rsidR="00BA5B67" w:rsidRPr="00A856CF">
              <w:rPr>
                <w:b/>
                <w:color w:val="000000"/>
              </w:rPr>
              <w:t xml:space="preserve"> ЗЕТ</w:t>
            </w:r>
          </w:p>
        </w:tc>
        <w:tc>
          <w:tcPr>
            <w:tcW w:w="1701" w:type="dxa"/>
          </w:tcPr>
          <w:p w:rsidR="00BA5B67" w:rsidRPr="00A856CF" w:rsidRDefault="005E4FA2" w:rsidP="00BA5B67">
            <w:pPr>
              <w:pStyle w:val="a3"/>
              <w:tabs>
                <w:tab w:val="clear" w:pos="822"/>
                <w:tab w:val="left" w:pos="426"/>
              </w:tabs>
              <w:ind w:left="0" w:right="-853" w:firstLine="0"/>
              <w:rPr>
                <w:b/>
              </w:rPr>
            </w:pPr>
            <w:r w:rsidRPr="00A856CF">
              <w:rPr>
                <w:b/>
              </w:rPr>
              <w:t>___</w:t>
            </w:r>
            <w:r w:rsidRPr="00A856CF">
              <w:rPr>
                <w:b/>
                <w:color w:val="000000"/>
              </w:rPr>
              <w:t xml:space="preserve"> ЗЕТ</w:t>
            </w:r>
          </w:p>
        </w:tc>
        <w:tc>
          <w:tcPr>
            <w:tcW w:w="1667" w:type="dxa"/>
          </w:tcPr>
          <w:p w:rsidR="00BA5B67" w:rsidRPr="00A856CF" w:rsidRDefault="00E0140B" w:rsidP="00BA5B67">
            <w:pPr>
              <w:pStyle w:val="a3"/>
              <w:tabs>
                <w:tab w:val="clear" w:pos="822"/>
                <w:tab w:val="left" w:pos="426"/>
              </w:tabs>
              <w:ind w:left="0" w:right="-853" w:firstLine="0"/>
              <w:rPr>
                <w:b/>
              </w:rPr>
            </w:pPr>
            <w:r w:rsidRPr="00E0140B">
              <w:rPr>
                <w:b/>
                <w:u w:val="single"/>
              </w:rPr>
              <w:t>_3</w:t>
            </w:r>
            <w:r w:rsidR="005E4FA2" w:rsidRPr="00E0140B">
              <w:rPr>
                <w:b/>
                <w:u w:val="single"/>
              </w:rPr>
              <w:t>_</w:t>
            </w:r>
            <w:r w:rsidR="005E4FA2" w:rsidRPr="00A856CF">
              <w:rPr>
                <w:b/>
                <w:color w:val="000000"/>
              </w:rPr>
              <w:t xml:space="preserve"> ЗЕТ</w:t>
            </w:r>
          </w:p>
        </w:tc>
      </w:tr>
      <w:tr w:rsidR="00BA5B67" w:rsidRPr="00A856CF" w:rsidTr="005E4FA2">
        <w:tc>
          <w:tcPr>
            <w:tcW w:w="4725" w:type="dxa"/>
            <w:shd w:val="clear" w:color="auto" w:fill="auto"/>
          </w:tcPr>
          <w:p w:rsidR="00BA5B67" w:rsidRPr="00A856CF" w:rsidRDefault="00BA5B67"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rsidR="00BA5B67" w:rsidRPr="00A856CF" w:rsidRDefault="00E0140B" w:rsidP="00333445">
            <w:pPr>
              <w:pStyle w:val="a3"/>
              <w:tabs>
                <w:tab w:val="clear" w:pos="822"/>
                <w:tab w:val="left" w:pos="426"/>
              </w:tabs>
              <w:ind w:left="0" w:right="-853" w:firstLine="0"/>
              <w:rPr>
                <w:b/>
              </w:rPr>
            </w:pPr>
            <w:r>
              <w:rPr>
                <w:b/>
              </w:rPr>
              <w:t>108</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E0140B" w:rsidP="00333445">
            <w:pPr>
              <w:pStyle w:val="a3"/>
              <w:tabs>
                <w:tab w:val="clear" w:pos="822"/>
                <w:tab w:val="left" w:pos="426"/>
              </w:tabs>
              <w:ind w:left="0" w:right="-853" w:firstLine="0"/>
              <w:rPr>
                <w:b/>
              </w:rPr>
            </w:pPr>
            <w:r>
              <w:rPr>
                <w:b/>
              </w:rPr>
              <w:t>108</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tcPr>
          <w:p w:rsidR="00BA5B67" w:rsidRPr="00A856CF" w:rsidRDefault="00BA5B67" w:rsidP="00333445">
            <w:pPr>
              <w:pStyle w:val="a3"/>
              <w:tabs>
                <w:tab w:val="clear" w:pos="822"/>
                <w:tab w:val="left" w:pos="426"/>
              </w:tabs>
              <w:ind w:left="0" w:right="-853" w:firstLine="0"/>
              <w:rPr>
                <w:b/>
              </w:rPr>
            </w:pP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BA5B67" w:rsidP="00333445">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Default="00BA5B67"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rsidR="00BA5B67" w:rsidRPr="00A856CF" w:rsidRDefault="00BA5B67" w:rsidP="00333445">
            <w:pPr>
              <w:pStyle w:val="a3"/>
              <w:tabs>
                <w:tab w:val="clear" w:pos="822"/>
                <w:tab w:val="left" w:pos="426"/>
              </w:tabs>
              <w:ind w:left="0" w:right="-853" w:firstLine="0"/>
              <w:rPr>
                <w:b/>
                <w:color w:val="000000"/>
              </w:rPr>
            </w:pPr>
            <w:r w:rsidRPr="00A856CF">
              <w:rPr>
                <w:b/>
                <w:color w:val="000000"/>
              </w:rPr>
              <w:t xml:space="preserve"> работа):</w:t>
            </w:r>
          </w:p>
          <w:p w:rsidR="00BA5B67" w:rsidRPr="00A856CF" w:rsidRDefault="00BA5B67" w:rsidP="00333445">
            <w:pPr>
              <w:pStyle w:val="a3"/>
              <w:tabs>
                <w:tab w:val="clear" w:pos="822"/>
                <w:tab w:val="left" w:pos="426"/>
              </w:tabs>
              <w:ind w:left="0" w:right="-853" w:firstLine="0"/>
              <w:rPr>
                <w:b/>
                <w:color w:val="000000"/>
              </w:rPr>
            </w:pPr>
            <w:r>
              <w:rPr>
                <w:b/>
                <w:color w:val="000000"/>
              </w:rPr>
              <w:t>- занятия лекционного типа</w:t>
            </w:r>
          </w:p>
          <w:p w:rsidR="00BA5B67" w:rsidRDefault="00BA5B67" w:rsidP="00BA5B67">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r w:rsidRPr="00A856CF">
              <w:rPr>
                <w:b/>
                <w:color w:val="000000"/>
              </w:rPr>
              <w:t xml:space="preserve"> </w:t>
            </w:r>
          </w:p>
          <w:p w:rsidR="00200666" w:rsidRPr="00A856CF" w:rsidRDefault="00200666" w:rsidP="00BA5B67">
            <w:pPr>
              <w:pStyle w:val="a3"/>
              <w:tabs>
                <w:tab w:val="clear" w:pos="822"/>
                <w:tab w:val="left" w:pos="426"/>
              </w:tabs>
              <w:ind w:left="0" w:right="-853" w:firstLine="0"/>
              <w:rPr>
                <w:b/>
              </w:rPr>
            </w:pPr>
            <w:r>
              <w:rPr>
                <w:b/>
                <w:color w:val="000000"/>
              </w:rPr>
              <w:t>- контроль самостоятельной работы</w:t>
            </w:r>
          </w:p>
        </w:tc>
        <w:tc>
          <w:tcPr>
            <w:tcW w:w="1796" w:type="dxa"/>
            <w:shd w:val="clear" w:color="auto" w:fill="auto"/>
          </w:tcPr>
          <w:p w:rsidR="00BA5B67" w:rsidRDefault="00200666" w:rsidP="00333445">
            <w:pPr>
              <w:pStyle w:val="a3"/>
              <w:tabs>
                <w:tab w:val="clear" w:pos="822"/>
                <w:tab w:val="left" w:pos="426"/>
              </w:tabs>
              <w:ind w:left="0" w:right="-853" w:firstLine="0"/>
              <w:rPr>
                <w:b/>
              </w:rPr>
            </w:pPr>
            <w:r>
              <w:rPr>
                <w:b/>
              </w:rPr>
              <w:t>50</w:t>
            </w:r>
          </w:p>
          <w:p w:rsidR="00E0140B" w:rsidRDefault="00E0140B" w:rsidP="00333445">
            <w:pPr>
              <w:pStyle w:val="a3"/>
              <w:tabs>
                <w:tab w:val="clear" w:pos="822"/>
                <w:tab w:val="left" w:pos="426"/>
              </w:tabs>
              <w:ind w:left="0" w:right="-853" w:firstLine="0"/>
              <w:rPr>
                <w:b/>
              </w:rPr>
            </w:pPr>
          </w:p>
          <w:p w:rsidR="00E0140B" w:rsidRDefault="00945391" w:rsidP="00333445">
            <w:pPr>
              <w:pStyle w:val="a3"/>
              <w:tabs>
                <w:tab w:val="clear" w:pos="822"/>
                <w:tab w:val="left" w:pos="426"/>
              </w:tabs>
              <w:ind w:left="0" w:right="-853" w:firstLine="0"/>
              <w:rPr>
                <w:b/>
              </w:rPr>
            </w:pPr>
            <w:r>
              <w:rPr>
                <w:b/>
              </w:rPr>
              <w:t>16</w:t>
            </w:r>
          </w:p>
          <w:p w:rsidR="00E0140B" w:rsidRDefault="00945391" w:rsidP="00333445">
            <w:pPr>
              <w:pStyle w:val="a3"/>
              <w:tabs>
                <w:tab w:val="clear" w:pos="822"/>
                <w:tab w:val="left" w:pos="426"/>
              </w:tabs>
              <w:ind w:left="0" w:right="-853" w:firstLine="0"/>
              <w:rPr>
                <w:b/>
              </w:rPr>
            </w:pPr>
            <w:r>
              <w:rPr>
                <w:b/>
              </w:rPr>
              <w:t>32</w:t>
            </w:r>
          </w:p>
          <w:p w:rsidR="00200666" w:rsidRPr="00A856CF" w:rsidRDefault="00200666" w:rsidP="00333445">
            <w:pPr>
              <w:pStyle w:val="a3"/>
              <w:tabs>
                <w:tab w:val="clear" w:pos="822"/>
                <w:tab w:val="left" w:pos="426"/>
              </w:tabs>
              <w:ind w:left="0" w:right="-853" w:firstLine="0"/>
              <w:rPr>
                <w:b/>
              </w:rPr>
            </w:pPr>
            <w:r>
              <w:rPr>
                <w:b/>
              </w:rPr>
              <w:t>2</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Default="00945391" w:rsidP="00333445">
            <w:pPr>
              <w:pStyle w:val="a3"/>
              <w:tabs>
                <w:tab w:val="clear" w:pos="822"/>
                <w:tab w:val="left" w:pos="426"/>
              </w:tabs>
              <w:ind w:left="0" w:right="-853" w:firstLine="0"/>
              <w:rPr>
                <w:b/>
              </w:rPr>
            </w:pPr>
            <w:r>
              <w:rPr>
                <w:b/>
              </w:rPr>
              <w:t>26</w:t>
            </w:r>
          </w:p>
          <w:p w:rsidR="00E0140B" w:rsidRDefault="00E0140B" w:rsidP="00333445">
            <w:pPr>
              <w:pStyle w:val="a3"/>
              <w:tabs>
                <w:tab w:val="clear" w:pos="822"/>
                <w:tab w:val="left" w:pos="426"/>
              </w:tabs>
              <w:ind w:left="0" w:right="-853" w:firstLine="0"/>
              <w:rPr>
                <w:b/>
              </w:rPr>
            </w:pPr>
          </w:p>
          <w:p w:rsidR="00E0140B" w:rsidRDefault="00945391" w:rsidP="00333445">
            <w:pPr>
              <w:pStyle w:val="a3"/>
              <w:tabs>
                <w:tab w:val="clear" w:pos="822"/>
                <w:tab w:val="left" w:pos="426"/>
              </w:tabs>
              <w:ind w:left="0" w:right="-853" w:firstLine="0"/>
              <w:rPr>
                <w:b/>
              </w:rPr>
            </w:pPr>
            <w:r>
              <w:rPr>
                <w:b/>
              </w:rPr>
              <w:t>4</w:t>
            </w:r>
          </w:p>
          <w:p w:rsidR="00E0140B" w:rsidRDefault="00945391" w:rsidP="00333445">
            <w:pPr>
              <w:pStyle w:val="a3"/>
              <w:tabs>
                <w:tab w:val="clear" w:pos="822"/>
                <w:tab w:val="left" w:pos="426"/>
              </w:tabs>
              <w:ind w:left="0" w:right="-853" w:firstLine="0"/>
              <w:rPr>
                <w:b/>
              </w:rPr>
            </w:pPr>
            <w:r>
              <w:rPr>
                <w:b/>
              </w:rPr>
              <w:t>20</w:t>
            </w:r>
          </w:p>
          <w:p w:rsidR="00200666" w:rsidRPr="00A856CF" w:rsidRDefault="00200666" w:rsidP="00333445">
            <w:pPr>
              <w:pStyle w:val="a3"/>
              <w:tabs>
                <w:tab w:val="clear" w:pos="822"/>
                <w:tab w:val="left" w:pos="426"/>
              </w:tabs>
              <w:ind w:left="0" w:right="-853" w:firstLine="0"/>
              <w:rPr>
                <w:b/>
              </w:rPr>
            </w:pPr>
            <w:r>
              <w:rPr>
                <w:b/>
              </w:rPr>
              <w:t>2</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rsidR="00BA5B67" w:rsidRPr="00A856CF" w:rsidRDefault="00E0140B" w:rsidP="00333445">
            <w:pPr>
              <w:pStyle w:val="a3"/>
              <w:tabs>
                <w:tab w:val="clear" w:pos="822"/>
                <w:tab w:val="left" w:pos="426"/>
              </w:tabs>
              <w:ind w:left="0" w:right="-853" w:firstLine="0"/>
              <w:rPr>
                <w:b/>
              </w:rPr>
            </w:pPr>
            <w:r>
              <w:rPr>
                <w:b/>
              </w:rPr>
              <w:t>22</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945391" w:rsidP="00333445">
            <w:pPr>
              <w:pStyle w:val="a3"/>
              <w:tabs>
                <w:tab w:val="clear" w:pos="822"/>
                <w:tab w:val="left" w:pos="426"/>
              </w:tabs>
              <w:ind w:left="0" w:right="-853" w:firstLine="0"/>
              <w:rPr>
                <w:b/>
              </w:rPr>
            </w:pPr>
            <w:r>
              <w:rPr>
                <w:b/>
              </w:rPr>
              <w:t>73</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color w:val="000000"/>
              </w:rPr>
            </w:pPr>
            <w:r w:rsidRPr="00A856CF">
              <w:rPr>
                <w:b/>
                <w:color w:val="000000"/>
              </w:rPr>
              <w:t>Промежуточная аттестация –</w:t>
            </w:r>
            <w:r w:rsidR="00200666">
              <w:rPr>
                <w:b/>
                <w:color w:val="000000"/>
              </w:rPr>
              <w:t xml:space="preserve"> </w:t>
            </w:r>
            <w:r w:rsidR="00E0140B">
              <w:rPr>
                <w:b/>
                <w:color w:val="000000"/>
              </w:rPr>
              <w:t>зачет</w:t>
            </w:r>
          </w:p>
        </w:tc>
        <w:tc>
          <w:tcPr>
            <w:tcW w:w="1796" w:type="dxa"/>
            <w:shd w:val="clear" w:color="auto" w:fill="auto"/>
          </w:tcPr>
          <w:p w:rsidR="00BA5B67" w:rsidRPr="00A856CF" w:rsidRDefault="00E0140B" w:rsidP="00200666">
            <w:pPr>
              <w:pStyle w:val="a3"/>
              <w:tabs>
                <w:tab w:val="clear" w:pos="822"/>
                <w:tab w:val="left" w:pos="426"/>
              </w:tabs>
              <w:ind w:left="0" w:right="-853" w:firstLine="0"/>
              <w:rPr>
                <w:b/>
              </w:rPr>
            </w:pPr>
            <w:r>
              <w:rPr>
                <w:b/>
              </w:rPr>
              <w:t>3</w:t>
            </w:r>
            <w:r w:rsidR="00200666">
              <w:rPr>
                <w:b/>
              </w:rPr>
              <w:t>6</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200666" w:rsidP="00333445">
            <w:pPr>
              <w:pStyle w:val="a3"/>
              <w:tabs>
                <w:tab w:val="clear" w:pos="822"/>
                <w:tab w:val="left" w:pos="426"/>
              </w:tabs>
              <w:ind w:left="0" w:right="-853" w:firstLine="0"/>
              <w:rPr>
                <w:b/>
              </w:rPr>
            </w:pPr>
            <w:r>
              <w:rPr>
                <w:b/>
              </w:rPr>
              <w:t>9</w:t>
            </w:r>
          </w:p>
        </w:tc>
      </w:tr>
    </w:tbl>
    <w:p w:rsidR="00E509C9" w:rsidRDefault="00E509C9" w:rsidP="005F5E0A">
      <w:pPr>
        <w:spacing w:after="0"/>
        <w:rPr>
          <w:rFonts w:ascii="Times New Roman" w:hAnsi="Times New Roman"/>
          <w:b/>
          <w:sz w:val="24"/>
          <w:szCs w:val="24"/>
        </w:rPr>
      </w:pPr>
    </w:p>
    <w:p w:rsidR="00324F8D" w:rsidRPr="00E0140B" w:rsidRDefault="002A1EB5" w:rsidP="00E0140B">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E0140B">
        <w:rPr>
          <w:rFonts w:ascii="Times New Roman" w:hAnsi="Times New Roman"/>
          <w:sz w:val="24"/>
          <w:szCs w:val="24"/>
          <w:u w:val="single"/>
        </w:rPr>
        <w:t>Содержание дисциплины</w:t>
      </w: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0"/>
        <w:gridCol w:w="565"/>
        <w:gridCol w:w="282"/>
        <w:gridCol w:w="566"/>
        <w:gridCol w:w="425"/>
        <w:gridCol w:w="283"/>
        <w:gridCol w:w="431"/>
        <w:gridCol w:w="427"/>
        <w:gridCol w:w="283"/>
        <w:gridCol w:w="435"/>
        <w:gridCol w:w="286"/>
        <w:gridCol w:w="287"/>
        <w:gridCol w:w="285"/>
        <w:gridCol w:w="429"/>
        <w:gridCol w:w="285"/>
        <w:gridCol w:w="435"/>
        <w:gridCol w:w="445"/>
        <w:gridCol w:w="236"/>
        <w:gridCol w:w="439"/>
      </w:tblGrid>
      <w:tr w:rsidR="00A856CF" w:rsidRPr="00B75C53" w:rsidTr="00B75C53">
        <w:trPr>
          <w:trHeight w:val="295"/>
        </w:trPr>
        <w:tc>
          <w:tcPr>
            <w:tcW w:w="1673" w:type="pct"/>
            <w:vMerge w:val="restart"/>
            <w:tcBorders>
              <w:right w:val="single" w:sz="4" w:space="0" w:color="auto"/>
            </w:tcBorders>
          </w:tcPr>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A856CF" w:rsidRPr="00B75C53" w:rsidRDefault="00A856CF" w:rsidP="00333445">
            <w:pPr>
              <w:tabs>
                <w:tab w:val="num" w:pos="822"/>
              </w:tabs>
              <w:spacing w:after="0" w:line="240" w:lineRule="auto"/>
              <w:rPr>
                <w:rFonts w:ascii="Times New Roman" w:hAnsi="Times New Roman"/>
                <w:b/>
                <w:sz w:val="20"/>
                <w:szCs w:val="20"/>
              </w:rPr>
            </w:pPr>
            <w:r w:rsidRPr="00B75C53">
              <w:rPr>
                <w:rFonts w:ascii="Times New Roman" w:hAnsi="Times New Roman"/>
                <w:b/>
                <w:sz w:val="20"/>
                <w:szCs w:val="20"/>
              </w:rPr>
              <w:t xml:space="preserve">Наименование и краткое содержание разделов и тем дисциплины </w:t>
            </w:r>
          </w:p>
          <w:p w:rsidR="00A856CF" w:rsidRPr="00B75C53" w:rsidRDefault="00A856CF" w:rsidP="00333445">
            <w:pPr>
              <w:tabs>
                <w:tab w:val="num" w:pos="822"/>
              </w:tabs>
              <w:spacing w:after="0" w:line="240" w:lineRule="auto"/>
              <w:rPr>
                <w:rFonts w:ascii="Times New Roman" w:hAnsi="Times New Roman"/>
                <w:b/>
                <w:sz w:val="20"/>
                <w:szCs w:val="20"/>
              </w:rPr>
            </w:pPr>
          </w:p>
          <w:p w:rsidR="00A856CF" w:rsidRPr="00B75C53" w:rsidRDefault="00A856CF" w:rsidP="00333445">
            <w:pPr>
              <w:tabs>
                <w:tab w:val="num" w:pos="822"/>
              </w:tabs>
              <w:spacing w:after="0" w:line="240" w:lineRule="auto"/>
              <w:rPr>
                <w:rFonts w:ascii="Times New Roman" w:hAnsi="Times New Roman"/>
                <w:sz w:val="20"/>
                <w:szCs w:val="20"/>
              </w:rPr>
            </w:pPr>
          </w:p>
        </w:tc>
        <w:tc>
          <w:tcPr>
            <w:tcW w:w="689" w:type="pct"/>
            <w:gridSpan w:val="3"/>
            <w:vMerge w:val="restart"/>
            <w:tcBorders>
              <w:top w:val="single" w:sz="4" w:space="0" w:color="auto"/>
              <w:left w:val="single" w:sz="4" w:space="0" w:color="auto"/>
              <w:bottom w:val="single" w:sz="4" w:space="0" w:color="auto"/>
              <w:right w:val="single" w:sz="4" w:space="0" w:color="auto"/>
            </w:tcBorders>
          </w:tcPr>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A856CF" w:rsidRPr="00B75C53" w:rsidRDefault="00A856CF" w:rsidP="00333445">
            <w:pPr>
              <w:tabs>
                <w:tab w:val="num" w:pos="822"/>
              </w:tabs>
              <w:spacing w:after="0" w:line="240" w:lineRule="auto"/>
              <w:rPr>
                <w:rFonts w:ascii="Times New Roman" w:hAnsi="Times New Roman"/>
                <w:b/>
                <w:sz w:val="20"/>
                <w:szCs w:val="20"/>
              </w:rPr>
            </w:pPr>
            <w:r w:rsidRPr="00B75C53">
              <w:rPr>
                <w:rFonts w:ascii="Times New Roman" w:hAnsi="Times New Roman"/>
                <w:b/>
                <w:sz w:val="20"/>
                <w:szCs w:val="20"/>
              </w:rPr>
              <w:t>Всего</w:t>
            </w:r>
          </w:p>
          <w:p w:rsidR="00A856CF" w:rsidRPr="00B75C53" w:rsidRDefault="00A856CF" w:rsidP="00333445">
            <w:pPr>
              <w:tabs>
                <w:tab w:val="num" w:pos="822"/>
              </w:tabs>
              <w:spacing w:after="0" w:line="240" w:lineRule="auto"/>
              <w:ind w:right="-110"/>
              <w:rPr>
                <w:rFonts w:ascii="Times New Roman" w:hAnsi="Times New Roman"/>
                <w:b/>
                <w:sz w:val="20"/>
                <w:szCs w:val="20"/>
              </w:rPr>
            </w:pPr>
            <w:r w:rsidRPr="00B75C53">
              <w:rPr>
                <w:rFonts w:ascii="Times New Roman" w:hAnsi="Times New Roman"/>
                <w:b/>
                <w:sz w:val="20"/>
                <w:szCs w:val="20"/>
              </w:rPr>
              <w:lastRenderedPageBreak/>
              <w:t>(часы)</w:t>
            </w:r>
          </w:p>
        </w:tc>
        <w:tc>
          <w:tcPr>
            <w:tcW w:w="2639" w:type="pct"/>
            <w:gridSpan w:val="15"/>
            <w:tcBorders>
              <w:left w:val="single" w:sz="4" w:space="0" w:color="auto"/>
            </w:tcBorders>
          </w:tcPr>
          <w:p w:rsidR="00A856CF" w:rsidRPr="00B75C53" w:rsidRDefault="00853AEA" w:rsidP="00333445">
            <w:pPr>
              <w:tabs>
                <w:tab w:val="num" w:pos="822"/>
              </w:tabs>
              <w:spacing w:after="0" w:line="240" w:lineRule="auto"/>
              <w:ind w:left="822" w:hanging="255"/>
              <w:jc w:val="center"/>
              <w:rPr>
                <w:rFonts w:ascii="Times New Roman" w:hAnsi="Times New Roman"/>
                <w:sz w:val="20"/>
                <w:szCs w:val="20"/>
              </w:rPr>
            </w:pPr>
            <w:r w:rsidRPr="00B75C53">
              <w:rPr>
                <w:rFonts w:ascii="Times New Roman" w:hAnsi="Times New Roman"/>
                <w:sz w:val="20"/>
                <w:szCs w:val="20"/>
              </w:rPr>
              <w:lastRenderedPageBreak/>
              <w:t>в</w:t>
            </w:r>
            <w:r w:rsidR="00A856CF" w:rsidRPr="00B75C53">
              <w:rPr>
                <w:rFonts w:ascii="Times New Roman" w:hAnsi="Times New Roman"/>
                <w:sz w:val="20"/>
                <w:szCs w:val="20"/>
              </w:rPr>
              <w:t xml:space="preserve"> том числе</w:t>
            </w:r>
          </w:p>
        </w:tc>
      </w:tr>
      <w:tr w:rsidR="00B75C53" w:rsidRPr="00B75C53" w:rsidTr="00B75C53">
        <w:trPr>
          <w:trHeight w:val="791"/>
        </w:trPr>
        <w:tc>
          <w:tcPr>
            <w:tcW w:w="1673" w:type="pct"/>
            <w:vMerge/>
            <w:tcBorders>
              <w:right w:val="single" w:sz="4" w:space="0" w:color="auto"/>
            </w:tcBorders>
          </w:tcPr>
          <w:p w:rsidR="00A856CF" w:rsidRPr="00B75C53" w:rsidRDefault="00A856CF" w:rsidP="00333445">
            <w:pPr>
              <w:tabs>
                <w:tab w:val="num" w:pos="822"/>
              </w:tabs>
              <w:spacing w:after="0" w:line="240" w:lineRule="auto"/>
              <w:ind w:left="822" w:hanging="255"/>
              <w:jc w:val="both"/>
              <w:rPr>
                <w:rFonts w:ascii="Times New Roman" w:hAnsi="Times New Roman"/>
                <w:sz w:val="20"/>
                <w:szCs w:val="20"/>
              </w:rPr>
            </w:pPr>
          </w:p>
        </w:tc>
        <w:tc>
          <w:tcPr>
            <w:tcW w:w="689" w:type="pct"/>
            <w:gridSpan w:val="3"/>
            <w:vMerge/>
            <w:tcBorders>
              <w:top w:val="single" w:sz="4" w:space="0" w:color="auto"/>
              <w:left w:val="single" w:sz="4" w:space="0" w:color="auto"/>
              <w:bottom w:val="single" w:sz="4" w:space="0" w:color="auto"/>
              <w:right w:val="single" w:sz="4" w:space="0" w:color="auto"/>
            </w:tcBorders>
          </w:tcPr>
          <w:p w:rsidR="00A856CF" w:rsidRPr="00B75C53" w:rsidRDefault="00A856CF" w:rsidP="00333445">
            <w:pPr>
              <w:tabs>
                <w:tab w:val="num" w:pos="822"/>
              </w:tabs>
              <w:spacing w:after="0" w:line="240" w:lineRule="auto"/>
              <w:ind w:left="822" w:hanging="255"/>
              <w:jc w:val="both"/>
              <w:rPr>
                <w:rFonts w:ascii="Times New Roman" w:hAnsi="Times New Roman"/>
                <w:sz w:val="20"/>
                <w:szCs w:val="20"/>
              </w:rPr>
            </w:pPr>
          </w:p>
        </w:tc>
        <w:tc>
          <w:tcPr>
            <w:tcW w:w="2091" w:type="pct"/>
            <w:gridSpan w:val="12"/>
            <w:tcBorders>
              <w:left w:val="single" w:sz="4" w:space="0" w:color="auto"/>
            </w:tcBorders>
          </w:tcPr>
          <w:p w:rsidR="00A856CF" w:rsidRPr="00B75C53" w:rsidRDefault="00A856CF" w:rsidP="00333445">
            <w:pPr>
              <w:spacing w:after="0" w:line="240" w:lineRule="auto"/>
              <w:ind w:left="117"/>
              <w:jc w:val="center"/>
              <w:rPr>
                <w:rFonts w:ascii="Times New Roman" w:hAnsi="Times New Roman"/>
                <w:sz w:val="20"/>
                <w:szCs w:val="20"/>
              </w:rPr>
            </w:pPr>
            <w:r w:rsidRPr="00B75C53">
              <w:rPr>
                <w:rFonts w:ascii="Times New Roman" w:hAnsi="Times New Roman"/>
                <w:b/>
                <w:sz w:val="20"/>
                <w:szCs w:val="20"/>
              </w:rPr>
              <w:t>Контактная работа (работа во взаимодействии с преподавателем), часы</w:t>
            </w:r>
            <w:r w:rsidRPr="00B75C53">
              <w:rPr>
                <w:rFonts w:ascii="Times New Roman" w:hAnsi="Times New Roman"/>
                <w:sz w:val="20"/>
                <w:szCs w:val="20"/>
              </w:rPr>
              <w:t xml:space="preserve"> </w:t>
            </w:r>
          </w:p>
          <w:p w:rsidR="00A856CF" w:rsidRPr="00B75C53" w:rsidRDefault="00A856CF" w:rsidP="00333445">
            <w:pPr>
              <w:spacing w:after="0" w:line="240" w:lineRule="auto"/>
              <w:ind w:left="117"/>
              <w:jc w:val="center"/>
              <w:rPr>
                <w:rFonts w:ascii="Times New Roman" w:hAnsi="Times New Roman"/>
                <w:b/>
                <w:sz w:val="20"/>
                <w:szCs w:val="20"/>
              </w:rPr>
            </w:pPr>
            <w:r w:rsidRPr="00B75C53">
              <w:rPr>
                <w:rFonts w:ascii="Times New Roman" w:hAnsi="Times New Roman"/>
                <w:sz w:val="20"/>
                <w:szCs w:val="20"/>
              </w:rPr>
              <w:t>из них</w:t>
            </w:r>
          </w:p>
        </w:tc>
        <w:tc>
          <w:tcPr>
            <w:tcW w:w="548" w:type="pct"/>
            <w:gridSpan w:val="3"/>
            <w:vMerge w:val="restart"/>
            <w:textDirection w:val="btLr"/>
          </w:tcPr>
          <w:p w:rsidR="00A856CF" w:rsidRPr="00B75C53" w:rsidRDefault="00A856CF" w:rsidP="00333445">
            <w:pPr>
              <w:tabs>
                <w:tab w:val="num" w:pos="822"/>
              </w:tabs>
              <w:spacing w:after="0" w:line="240" w:lineRule="auto"/>
              <w:ind w:left="113" w:right="-107"/>
              <w:rPr>
                <w:rFonts w:ascii="Times New Roman" w:hAnsi="Times New Roman"/>
                <w:b/>
                <w:sz w:val="20"/>
                <w:szCs w:val="20"/>
              </w:rPr>
            </w:pPr>
            <w:r w:rsidRPr="00B75C53">
              <w:rPr>
                <w:rFonts w:ascii="Times New Roman" w:hAnsi="Times New Roman"/>
                <w:b/>
                <w:sz w:val="20"/>
                <w:szCs w:val="20"/>
              </w:rPr>
              <w:t>Самостоятельная работа обучающегося, часы</w:t>
            </w:r>
          </w:p>
          <w:p w:rsidR="00A856CF" w:rsidRPr="00B75C53" w:rsidRDefault="00A856CF" w:rsidP="00333445">
            <w:pPr>
              <w:tabs>
                <w:tab w:val="num" w:pos="822"/>
              </w:tabs>
              <w:spacing w:after="0" w:line="240" w:lineRule="auto"/>
              <w:ind w:left="822" w:right="113" w:hanging="255"/>
              <w:jc w:val="center"/>
              <w:rPr>
                <w:rFonts w:ascii="Times New Roman" w:hAnsi="Times New Roman"/>
                <w:sz w:val="20"/>
                <w:szCs w:val="20"/>
              </w:rPr>
            </w:pPr>
          </w:p>
        </w:tc>
      </w:tr>
      <w:tr w:rsidR="00B75C53" w:rsidRPr="00B75C53" w:rsidTr="00B75C53">
        <w:trPr>
          <w:trHeight w:val="1270"/>
        </w:trPr>
        <w:tc>
          <w:tcPr>
            <w:tcW w:w="1673" w:type="pct"/>
            <w:vMerge/>
            <w:tcBorders>
              <w:right w:val="single" w:sz="4" w:space="0" w:color="auto"/>
            </w:tcBorders>
          </w:tcPr>
          <w:p w:rsidR="00A856CF" w:rsidRPr="00B75C53" w:rsidRDefault="00A856CF" w:rsidP="00333445">
            <w:pPr>
              <w:tabs>
                <w:tab w:val="num" w:pos="822"/>
              </w:tabs>
              <w:spacing w:after="0" w:line="240" w:lineRule="auto"/>
              <w:ind w:left="822" w:hanging="255"/>
              <w:jc w:val="both"/>
              <w:rPr>
                <w:rFonts w:ascii="Times New Roman" w:hAnsi="Times New Roman"/>
                <w:sz w:val="20"/>
                <w:szCs w:val="20"/>
              </w:rPr>
            </w:pPr>
          </w:p>
        </w:tc>
        <w:tc>
          <w:tcPr>
            <w:tcW w:w="689" w:type="pct"/>
            <w:gridSpan w:val="3"/>
            <w:vMerge/>
            <w:tcBorders>
              <w:top w:val="single" w:sz="4" w:space="0" w:color="auto"/>
              <w:left w:val="single" w:sz="4" w:space="0" w:color="auto"/>
              <w:bottom w:val="single" w:sz="4" w:space="0" w:color="auto"/>
              <w:right w:val="single" w:sz="4" w:space="0" w:color="auto"/>
            </w:tcBorders>
          </w:tcPr>
          <w:p w:rsidR="00A856CF" w:rsidRPr="00B75C53" w:rsidRDefault="00A856CF" w:rsidP="00333445">
            <w:pPr>
              <w:tabs>
                <w:tab w:val="num" w:pos="822"/>
              </w:tabs>
              <w:spacing w:after="0" w:line="240" w:lineRule="auto"/>
              <w:ind w:left="822" w:hanging="255"/>
              <w:jc w:val="both"/>
              <w:rPr>
                <w:rFonts w:ascii="Times New Roman" w:hAnsi="Times New Roman"/>
                <w:sz w:val="20"/>
                <w:szCs w:val="20"/>
              </w:rPr>
            </w:pPr>
          </w:p>
        </w:tc>
        <w:tc>
          <w:tcPr>
            <w:tcW w:w="555" w:type="pct"/>
            <w:gridSpan w:val="3"/>
            <w:tcBorders>
              <w:left w:val="single" w:sz="4" w:space="0" w:color="auto"/>
            </w:tcBorders>
            <w:textDirection w:val="btLr"/>
            <w:tcFitText/>
            <w:vAlign w:val="center"/>
          </w:tcPr>
          <w:p w:rsidR="00D25FA8" w:rsidRPr="00B75C53" w:rsidRDefault="00A856CF" w:rsidP="00333445">
            <w:pPr>
              <w:tabs>
                <w:tab w:val="num" w:pos="5396"/>
              </w:tabs>
              <w:spacing w:after="0" w:line="240" w:lineRule="auto"/>
              <w:ind w:right="-100"/>
              <w:jc w:val="both"/>
              <w:rPr>
                <w:rFonts w:ascii="Times New Roman" w:hAnsi="Times New Roman"/>
                <w:b/>
                <w:sz w:val="20"/>
                <w:szCs w:val="20"/>
              </w:rPr>
            </w:pPr>
            <w:r w:rsidRPr="00B75C53">
              <w:rPr>
                <w:rFonts w:ascii="Times New Roman" w:hAnsi="Times New Roman"/>
                <w:b/>
                <w:sz w:val="20"/>
                <w:szCs w:val="20"/>
              </w:rPr>
              <w:t xml:space="preserve"> Занятия лекционного </w:t>
            </w:r>
          </w:p>
          <w:p w:rsidR="00A856CF" w:rsidRPr="00B75C53" w:rsidRDefault="00D25FA8" w:rsidP="00333445">
            <w:pPr>
              <w:tabs>
                <w:tab w:val="num" w:pos="5396"/>
              </w:tabs>
              <w:spacing w:after="0" w:line="240" w:lineRule="auto"/>
              <w:ind w:right="-100"/>
              <w:jc w:val="both"/>
              <w:rPr>
                <w:rFonts w:ascii="Times New Roman" w:hAnsi="Times New Roman"/>
                <w:b/>
                <w:sz w:val="20"/>
                <w:szCs w:val="20"/>
              </w:rPr>
            </w:pPr>
            <w:r w:rsidRPr="00B75C53">
              <w:rPr>
                <w:rFonts w:ascii="Times New Roman" w:hAnsi="Times New Roman"/>
                <w:b/>
                <w:sz w:val="20"/>
                <w:szCs w:val="20"/>
              </w:rPr>
              <w:t xml:space="preserve"> </w:t>
            </w:r>
            <w:r w:rsidR="00A856CF" w:rsidRPr="00B75C53">
              <w:rPr>
                <w:rFonts w:ascii="Times New Roman" w:hAnsi="Times New Roman"/>
                <w:b/>
                <w:sz w:val="20"/>
                <w:szCs w:val="20"/>
              </w:rPr>
              <w:t>типа</w:t>
            </w:r>
          </w:p>
        </w:tc>
        <w:tc>
          <w:tcPr>
            <w:tcW w:w="558" w:type="pct"/>
            <w:gridSpan w:val="3"/>
            <w:textDirection w:val="btLr"/>
            <w:tcFitText/>
            <w:vAlign w:val="center"/>
          </w:tcPr>
          <w:p w:rsidR="00D25FA8" w:rsidRPr="00B75C53" w:rsidRDefault="00A856CF" w:rsidP="00333445">
            <w:pPr>
              <w:tabs>
                <w:tab w:val="num" w:pos="5396"/>
              </w:tabs>
              <w:spacing w:after="0" w:line="240" w:lineRule="auto"/>
              <w:ind w:right="-100"/>
              <w:jc w:val="both"/>
              <w:rPr>
                <w:rFonts w:ascii="Times New Roman" w:hAnsi="Times New Roman"/>
                <w:b/>
                <w:sz w:val="20"/>
                <w:szCs w:val="20"/>
              </w:rPr>
            </w:pPr>
            <w:r w:rsidRPr="00B75C53">
              <w:rPr>
                <w:rFonts w:ascii="Times New Roman" w:hAnsi="Times New Roman"/>
                <w:b/>
                <w:sz w:val="20"/>
                <w:szCs w:val="20"/>
              </w:rPr>
              <w:t xml:space="preserve"> Занятия семинарского </w:t>
            </w:r>
          </w:p>
          <w:p w:rsidR="00A856CF" w:rsidRPr="00B75C53" w:rsidRDefault="00D25FA8" w:rsidP="00333445">
            <w:pPr>
              <w:tabs>
                <w:tab w:val="num" w:pos="5396"/>
              </w:tabs>
              <w:spacing w:after="0" w:line="240" w:lineRule="auto"/>
              <w:ind w:right="-100"/>
              <w:jc w:val="both"/>
              <w:rPr>
                <w:rFonts w:ascii="Times New Roman" w:hAnsi="Times New Roman"/>
                <w:b/>
                <w:sz w:val="20"/>
                <w:szCs w:val="20"/>
              </w:rPr>
            </w:pPr>
            <w:r w:rsidRPr="00B75C53">
              <w:rPr>
                <w:rFonts w:ascii="Times New Roman" w:hAnsi="Times New Roman"/>
                <w:b/>
                <w:sz w:val="20"/>
                <w:szCs w:val="20"/>
              </w:rPr>
              <w:t xml:space="preserve"> </w:t>
            </w:r>
            <w:r w:rsidR="00A856CF" w:rsidRPr="00B75C53">
              <w:rPr>
                <w:rFonts w:ascii="Times New Roman" w:hAnsi="Times New Roman"/>
                <w:b/>
                <w:sz w:val="20"/>
                <w:szCs w:val="20"/>
              </w:rPr>
              <w:t>типа</w:t>
            </w:r>
          </w:p>
        </w:tc>
        <w:tc>
          <w:tcPr>
            <w:tcW w:w="418" w:type="pct"/>
            <w:gridSpan w:val="3"/>
            <w:textDirection w:val="btLr"/>
            <w:tcFitText/>
            <w:vAlign w:val="center"/>
          </w:tcPr>
          <w:p w:rsidR="00D25FA8" w:rsidRPr="00B75C53" w:rsidRDefault="00A856CF" w:rsidP="00333445">
            <w:pPr>
              <w:tabs>
                <w:tab w:val="num" w:pos="5396"/>
              </w:tabs>
              <w:spacing w:after="0" w:line="240" w:lineRule="auto"/>
              <w:ind w:right="-100"/>
              <w:jc w:val="both"/>
              <w:rPr>
                <w:rFonts w:ascii="Times New Roman" w:hAnsi="Times New Roman"/>
                <w:b/>
                <w:sz w:val="20"/>
                <w:szCs w:val="20"/>
              </w:rPr>
            </w:pPr>
            <w:r w:rsidRPr="00B75C53">
              <w:rPr>
                <w:rFonts w:ascii="Times New Roman" w:hAnsi="Times New Roman"/>
                <w:b/>
                <w:sz w:val="20"/>
                <w:szCs w:val="20"/>
              </w:rPr>
              <w:t xml:space="preserve"> Занятия лабораторного </w:t>
            </w:r>
          </w:p>
          <w:p w:rsidR="00A856CF" w:rsidRPr="00B75C53" w:rsidRDefault="00D25FA8" w:rsidP="00333445">
            <w:pPr>
              <w:tabs>
                <w:tab w:val="num" w:pos="5396"/>
              </w:tabs>
              <w:spacing w:after="0" w:line="240" w:lineRule="auto"/>
              <w:ind w:right="-100"/>
              <w:jc w:val="both"/>
              <w:rPr>
                <w:rFonts w:ascii="Times New Roman" w:hAnsi="Times New Roman"/>
                <w:b/>
                <w:sz w:val="20"/>
                <w:szCs w:val="20"/>
              </w:rPr>
            </w:pPr>
            <w:r w:rsidRPr="00B75C53">
              <w:rPr>
                <w:rFonts w:ascii="Times New Roman" w:hAnsi="Times New Roman"/>
                <w:b/>
                <w:sz w:val="20"/>
                <w:szCs w:val="20"/>
              </w:rPr>
              <w:t xml:space="preserve"> </w:t>
            </w:r>
            <w:r w:rsidR="00A856CF" w:rsidRPr="00B75C53">
              <w:rPr>
                <w:rFonts w:ascii="Times New Roman" w:hAnsi="Times New Roman"/>
                <w:b/>
                <w:sz w:val="20"/>
                <w:szCs w:val="20"/>
              </w:rPr>
              <w:t>типа</w:t>
            </w:r>
          </w:p>
        </w:tc>
        <w:tc>
          <w:tcPr>
            <w:tcW w:w="559" w:type="pct"/>
            <w:gridSpan w:val="3"/>
            <w:textDirection w:val="btLr"/>
            <w:tcFitText/>
            <w:vAlign w:val="center"/>
          </w:tcPr>
          <w:p w:rsidR="00A856CF" w:rsidRPr="00B75C53" w:rsidRDefault="00A856CF" w:rsidP="00333445">
            <w:pPr>
              <w:tabs>
                <w:tab w:val="num" w:pos="822"/>
              </w:tabs>
              <w:spacing w:after="0" w:line="240" w:lineRule="auto"/>
              <w:ind w:right="-100"/>
              <w:rPr>
                <w:rFonts w:ascii="Times New Roman" w:hAnsi="Times New Roman"/>
                <w:b/>
                <w:sz w:val="20"/>
                <w:szCs w:val="20"/>
              </w:rPr>
            </w:pPr>
            <w:r w:rsidRPr="00B75C53">
              <w:rPr>
                <w:rFonts w:ascii="Times New Roman" w:hAnsi="Times New Roman"/>
                <w:b/>
                <w:sz w:val="20"/>
                <w:szCs w:val="20"/>
              </w:rPr>
              <w:t xml:space="preserve">Всего </w:t>
            </w:r>
          </w:p>
        </w:tc>
        <w:tc>
          <w:tcPr>
            <w:tcW w:w="548" w:type="pct"/>
            <w:gridSpan w:val="3"/>
            <w:vMerge/>
          </w:tcPr>
          <w:p w:rsidR="00A856CF" w:rsidRPr="00B75C53" w:rsidRDefault="00A856CF" w:rsidP="00333445">
            <w:pPr>
              <w:tabs>
                <w:tab w:val="num" w:pos="176"/>
              </w:tabs>
              <w:spacing w:after="0" w:line="240" w:lineRule="auto"/>
              <w:rPr>
                <w:rFonts w:ascii="Times New Roman" w:hAnsi="Times New Roman"/>
                <w:b/>
                <w:sz w:val="20"/>
                <w:szCs w:val="20"/>
              </w:rPr>
            </w:pPr>
          </w:p>
        </w:tc>
      </w:tr>
      <w:tr w:rsidR="00B75C53" w:rsidRPr="00B75C53" w:rsidTr="00B75C53">
        <w:trPr>
          <w:cantSplit/>
          <w:trHeight w:val="1401"/>
        </w:trPr>
        <w:tc>
          <w:tcPr>
            <w:tcW w:w="1673" w:type="pct"/>
            <w:vMerge/>
            <w:tcBorders>
              <w:right w:val="single" w:sz="4" w:space="0" w:color="auto"/>
            </w:tcBorders>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Очная</w:t>
            </w:r>
          </w:p>
        </w:tc>
        <w:tc>
          <w:tcPr>
            <w:tcW w:w="138"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Очно-заочная</w:t>
            </w:r>
          </w:p>
        </w:tc>
        <w:tc>
          <w:tcPr>
            <w:tcW w:w="276" w:type="pct"/>
            <w:tcBorders>
              <w:top w:val="single" w:sz="4" w:space="0" w:color="auto"/>
              <w:left w:val="single" w:sz="4" w:space="0" w:color="auto"/>
              <w:bottom w:val="single" w:sz="4" w:space="0" w:color="auto"/>
              <w:right w:val="single" w:sz="4" w:space="0" w:color="auto"/>
            </w:tcBorders>
            <w:shd w:val="clear" w:color="auto" w:fill="FFFF99"/>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Заочная</w:t>
            </w:r>
          </w:p>
        </w:tc>
        <w:tc>
          <w:tcPr>
            <w:tcW w:w="207" w:type="pct"/>
            <w:tcBorders>
              <w:left w:val="single" w:sz="4" w:space="0" w:color="auto"/>
            </w:tcBorders>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Очная</w:t>
            </w:r>
          </w:p>
        </w:tc>
        <w:tc>
          <w:tcPr>
            <w:tcW w:w="138"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Очно-заочная</w:t>
            </w:r>
          </w:p>
        </w:tc>
        <w:tc>
          <w:tcPr>
            <w:tcW w:w="209" w:type="pct"/>
            <w:shd w:val="clear" w:color="auto" w:fill="FFFF99"/>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Заочная</w:t>
            </w:r>
          </w:p>
        </w:tc>
        <w:tc>
          <w:tcPr>
            <w:tcW w:w="208"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Очная</w:t>
            </w:r>
          </w:p>
        </w:tc>
        <w:tc>
          <w:tcPr>
            <w:tcW w:w="138"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Очно-заочная</w:t>
            </w:r>
          </w:p>
        </w:tc>
        <w:tc>
          <w:tcPr>
            <w:tcW w:w="212" w:type="pct"/>
            <w:shd w:val="clear" w:color="auto" w:fill="FFFF99"/>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Заочная</w:t>
            </w:r>
          </w:p>
        </w:tc>
        <w:tc>
          <w:tcPr>
            <w:tcW w:w="139"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Очная</w:t>
            </w:r>
          </w:p>
        </w:tc>
        <w:tc>
          <w:tcPr>
            <w:tcW w:w="140"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Очно-заочная</w:t>
            </w:r>
          </w:p>
        </w:tc>
        <w:tc>
          <w:tcPr>
            <w:tcW w:w="139" w:type="pct"/>
            <w:shd w:val="clear" w:color="auto" w:fill="FFFF99"/>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Заочная</w:t>
            </w:r>
          </w:p>
        </w:tc>
        <w:tc>
          <w:tcPr>
            <w:tcW w:w="209"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Очная</w:t>
            </w:r>
          </w:p>
        </w:tc>
        <w:tc>
          <w:tcPr>
            <w:tcW w:w="139"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Очно-заочная</w:t>
            </w:r>
          </w:p>
        </w:tc>
        <w:tc>
          <w:tcPr>
            <w:tcW w:w="211" w:type="pct"/>
            <w:shd w:val="clear" w:color="auto" w:fill="FFFF99"/>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Заочная</w:t>
            </w:r>
          </w:p>
        </w:tc>
        <w:tc>
          <w:tcPr>
            <w:tcW w:w="217"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Очная</w:t>
            </w:r>
          </w:p>
        </w:tc>
        <w:tc>
          <w:tcPr>
            <w:tcW w:w="115"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Очно-заочная</w:t>
            </w:r>
          </w:p>
        </w:tc>
        <w:tc>
          <w:tcPr>
            <w:tcW w:w="216" w:type="pct"/>
            <w:shd w:val="clear" w:color="auto" w:fill="FFFF99"/>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Заочная</w:t>
            </w:r>
          </w:p>
        </w:tc>
      </w:tr>
      <w:tr w:rsidR="00B75C53" w:rsidRPr="00B75C53" w:rsidTr="00B75C53">
        <w:trPr>
          <w:trHeight w:val="202"/>
        </w:trPr>
        <w:tc>
          <w:tcPr>
            <w:tcW w:w="1673" w:type="pct"/>
            <w:tcBorders>
              <w:right w:val="single" w:sz="4" w:space="0" w:color="auto"/>
            </w:tcBorders>
            <w:shd w:val="clear" w:color="auto" w:fill="auto"/>
          </w:tcPr>
          <w:p w:rsidR="00E0140B" w:rsidRPr="00B75C53" w:rsidRDefault="00E0140B" w:rsidP="00E0140B">
            <w:pPr>
              <w:tabs>
                <w:tab w:val="num" w:pos="822"/>
              </w:tabs>
              <w:spacing w:after="0" w:line="240" w:lineRule="auto"/>
              <w:rPr>
                <w:rFonts w:ascii="Times New Roman" w:hAnsi="Times New Roman"/>
                <w:sz w:val="20"/>
                <w:szCs w:val="20"/>
              </w:rPr>
            </w:pPr>
            <w:r w:rsidRPr="00B75C53">
              <w:rPr>
                <w:rFonts w:ascii="Times New Roman" w:hAnsi="Times New Roman"/>
                <w:sz w:val="20"/>
                <w:szCs w:val="20"/>
              </w:rPr>
              <w:t>Тема 1. Основы бухгалтерского учета</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2C4C47" w:rsidP="002C4C47">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14</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E0140B" w:rsidRPr="00B75C53" w:rsidRDefault="002C4C47" w:rsidP="00B75C53">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2</w:t>
            </w:r>
            <w:r w:rsidR="00B75C53">
              <w:rPr>
                <w:rFonts w:ascii="Times New Roman" w:hAnsi="Times New Roman"/>
                <w:sz w:val="20"/>
                <w:szCs w:val="20"/>
              </w:rPr>
              <w:t>1</w:t>
            </w:r>
          </w:p>
        </w:tc>
        <w:tc>
          <w:tcPr>
            <w:tcW w:w="207" w:type="pct"/>
            <w:tcBorders>
              <w:left w:val="single" w:sz="4" w:space="0" w:color="auto"/>
            </w:tcBorders>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8" w:type="pct"/>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2" w:type="pct"/>
            <w:tcBorders>
              <w:bottom w:val="single" w:sz="4" w:space="0" w:color="000000"/>
            </w:tcBorders>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tcBorders>
              <w:bottom w:val="single" w:sz="4" w:space="0" w:color="000000"/>
            </w:tcBorders>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E0140B" w:rsidRPr="00B75C53" w:rsidRDefault="006435C2"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9</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1" w:type="pct"/>
            <w:tcBorders>
              <w:bottom w:val="single" w:sz="4" w:space="0" w:color="000000"/>
            </w:tcBorders>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5</w:t>
            </w:r>
          </w:p>
        </w:tc>
        <w:tc>
          <w:tcPr>
            <w:tcW w:w="217"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5</w:t>
            </w:r>
          </w:p>
        </w:tc>
        <w:tc>
          <w:tcPr>
            <w:tcW w:w="115"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6" w:type="pct"/>
            <w:tcBorders>
              <w:bottom w:val="single" w:sz="4" w:space="0" w:color="000000"/>
            </w:tcBorders>
            <w:shd w:val="clear" w:color="auto" w:fill="FFFF99"/>
          </w:tcPr>
          <w:p w:rsidR="00E0140B" w:rsidRPr="00B75C53" w:rsidRDefault="00B75C53" w:rsidP="00E0140B">
            <w:pPr>
              <w:tabs>
                <w:tab w:val="num" w:pos="822"/>
              </w:tabs>
              <w:spacing w:after="0" w:line="240" w:lineRule="auto"/>
              <w:jc w:val="both"/>
              <w:rPr>
                <w:rFonts w:ascii="Times New Roman" w:hAnsi="Times New Roman"/>
                <w:sz w:val="20"/>
                <w:szCs w:val="20"/>
              </w:rPr>
            </w:pPr>
            <w:r>
              <w:rPr>
                <w:rFonts w:ascii="Times New Roman" w:hAnsi="Times New Roman"/>
                <w:sz w:val="20"/>
                <w:szCs w:val="20"/>
              </w:rPr>
              <w:t>16</w:t>
            </w:r>
          </w:p>
        </w:tc>
      </w:tr>
      <w:tr w:rsidR="00B75C53" w:rsidRPr="00B75C53" w:rsidTr="00B75C53">
        <w:tc>
          <w:tcPr>
            <w:tcW w:w="1673" w:type="pct"/>
            <w:tcBorders>
              <w:right w:val="single" w:sz="4" w:space="0" w:color="auto"/>
            </w:tcBorders>
            <w:shd w:val="clear" w:color="auto" w:fill="auto"/>
          </w:tcPr>
          <w:p w:rsidR="00E0140B" w:rsidRPr="00B75C53" w:rsidRDefault="00E0140B" w:rsidP="00E0140B">
            <w:pPr>
              <w:tabs>
                <w:tab w:val="num" w:pos="822"/>
              </w:tabs>
              <w:spacing w:after="0" w:line="240" w:lineRule="auto"/>
              <w:rPr>
                <w:rFonts w:ascii="Times New Roman" w:hAnsi="Times New Roman"/>
                <w:sz w:val="20"/>
                <w:szCs w:val="20"/>
              </w:rPr>
            </w:pPr>
            <w:r w:rsidRPr="00B75C53">
              <w:rPr>
                <w:rFonts w:ascii="Times New Roman" w:hAnsi="Times New Roman"/>
                <w:sz w:val="20"/>
                <w:szCs w:val="20"/>
              </w:rPr>
              <w:t>Тема 2. Предмет и метод бухгалтерского учета</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2C4C47" w:rsidP="002C4C47">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13</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E0140B" w:rsidRPr="00B75C53" w:rsidRDefault="002C4C47" w:rsidP="00B75C53">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2</w:t>
            </w:r>
            <w:r w:rsidR="00B75C53">
              <w:rPr>
                <w:rFonts w:ascii="Times New Roman" w:hAnsi="Times New Roman"/>
                <w:sz w:val="20"/>
                <w:szCs w:val="20"/>
              </w:rPr>
              <w:t>0</w:t>
            </w:r>
          </w:p>
        </w:tc>
        <w:tc>
          <w:tcPr>
            <w:tcW w:w="207" w:type="pct"/>
            <w:tcBorders>
              <w:left w:val="single" w:sz="4" w:space="0" w:color="auto"/>
            </w:tcBorders>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8" w:type="pct"/>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E0140B" w:rsidRPr="00B75C53" w:rsidRDefault="006435C2"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9</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217"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4</w:t>
            </w:r>
          </w:p>
        </w:tc>
        <w:tc>
          <w:tcPr>
            <w:tcW w:w="115"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E0140B" w:rsidRPr="00B75C53" w:rsidRDefault="00B75C53" w:rsidP="00E0140B">
            <w:pPr>
              <w:tabs>
                <w:tab w:val="num" w:pos="822"/>
              </w:tabs>
              <w:spacing w:after="0" w:line="240" w:lineRule="auto"/>
              <w:jc w:val="both"/>
              <w:rPr>
                <w:rFonts w:ascii="Times New Roman" w:hAnsi="Times New Roman"/>
                <w:sz w:val="20"/>
                <w:szCs w:val="20"/>
              </w:rPr>
            </w:pPr>
            <w:r>
              <w:rPr>
                <w:rFonts w:ascii="Times New Roman" w:hAnsi="Times New Roman"/>
                <w:sz w:val="20"/>
                <w:szCs w:val="20"/>
              </w:rPr>
              <w:t>16</w:t>
            </w:r>
          </w:p>
        </w:tc>
      </w:tr>
      <w:tr w:rsidR="00B75C53" w:rsidRPr="00B75C53" w:rsidTr="00B75C53">
        <w:tc>
          <w:tcPr>
            <w:tcW w:w="1673" w:type="pct"/>
            <w:tcBorders>
              <w:right w:val="single" w:sz="4" w:space="0" w:color="auto"/>
            </w:tcBorders>
            <w:shd w:val="clear" w:color="auto" w:fill="auto"/>
          </w:tcPr>
          <w:p w:rsidR="00E0140B" w:rsidRPr="00B75C53" w:rsidRDefault="00E0140B" w:rsidP="00E0140B">
            <w:pPr>
              <w:tabs>
                <w:tab w:val="num" w:pos="822"/>
              </w:tabs>
              <w:spacing w:after="0" w:line="240" w:lineRule="auto"/>
              <w:rPr>
                <w:rFonts w:ascii="Times New Roman" w:hAnsi="Times New Roman"/>
                <w:sz w:val="20"/>
                <w:szCs w:val="20"/>
              </w:rPr>
            </w:pPr>
            <w:r w:rsidRPr="00B75C53">
              <w:rPr>
                <w:rFonts w:ascii="Times New Roman" w:hAnsi="Times New Roman"/>
                <w:sz w:val="20"/>
                <w:szCs w:val="20"/>
              </w:rPr>
              <w:t>Тема 3. Система счетов бухгалтерского учета и двойная запись</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2C4C47" w:rsidP="002C4C47">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13</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E0140B" w:rsidRPr="00B75C53" w:rsidRDefault="00B75C53" w:rsidP="002C4C47">
            <w:pPr>
              <w:tabs>
                <w:tab w:val="num" w:pos="822"/>
              </w:tabs>
              <w:spacing w:after="0" w:line="240" w:lineRule="auto"/>
              <w:jc w:val="both"/>
              <w:rPr>
                <w:rFonts w:ascii="Times New Roman" w:hAnsi="Times New Roman"/>
                <w:sz w:val="20"/>
                <w:szCs w:val="20"/>
              </w:rPr>
            </w:pPr>
            <w:r>
              <w:rPr>
                <w:rFonts w:ascii="Times New Roman" w:hAnsi="Times New Roman"/>
                <w:sz w:val="20"/>
                <w:szCs w:val="20"/>
              </w:rPr>
              <w:t>20</w:t>
            </w:r>
          </w:p>
        </w:tc>
        <w:tc>
          <w:tcPr>
            <w:tcW w:w="207" w:type="pct"/>
            <w:tcBorders>
              <w:left w:val="single" w:sz="4" w:space="0" w:color="auto"/>
            </w:tcBorders>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8" w:type="pct"/>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E0140B" w:rsidRPr="00B75C53" w:rsidRDefault="006435C2"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9</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5</w:t>
            </w:r>
          </w:p>
        </w:tc>
        <w:tc>
          <w:tcPr>
            <w:tcW w:w="217"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4</w:t>
            </w:r>
          </w:p>
        </w:tc>
        <w:tc>
          <w:tcPr>
            <w:tcW w:w="115"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E0140B" w:rsidRPr="00B75C53" w:rsidRDefault="00E0140B" w:rsidP="00E0140B">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15</w:t>
            </w:r>
          </w:p>
        </w:tc>
      </w:tr>
      <w:tr w:rsidR="00B75C53" w:rsidRPr="00B75C53" w:rsidTr="00B75C53">
        <w:tc>
          <w:tcPr>
            <w:tcW w:w="1673" w:type="pct"/>
            <w:tcBorders>
              <w:right w:val="single" w:sz="4" w:space="0" w:color="auto"/>
            </w:tcBorders>
            <w:shd w:val="clear" w:color="auto" w:fill="auto"/>
          </w:tcPr>
          <w:p w:rsidR="00E0140B" w:rsidRPr="00B75C53" w:rsidRDefault="00E0140B" w:rsidP="00E0140B">
            <w:pPr>
              <w:tabs>
                <w:tab w:val="num" w:pos="822"/>
              </w:tabs>
              <w:spacing w:after="0" w:line="240" w:lineRule="auto"/>
              <w:rPr>
                <w:rFonts w:ascii="Times New Roman" w:hAnsi="Times New Roman"/>
                <w:sz w:val="20"/>
                <w:szCs w:val="20"/>
              </w:rPr>
            </w:pPr>
            <w:r w:rsidRPr="00B75C53">
              <w:rPr>
                <w:rFonts w:ascii="Times New Roman" w:hAnsi="Times New Roman"/>
                <w:sz w:val="20"/>
                <w:szCs w:val="20"/>
              </w:rPr>
              <w:t>Тема 4. Основы бухгалтерского учета активов, обязательств, капитала, доходов и расходов физкультурно-спортивных организаций</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2C4C47" w:rsidP="002C4C47">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13</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E0140B" w:rsidRPr="00B75C53" w:rsidRDefault="00B75C53" w:rsidP="002C4C47">
            <w:pPr>
              <w:tabs>
                <w:tab w:val="num" w:pos="822"/>
              </w:tabs>
              <w:spacing w:after="0" w:line="240" w:lineRule="auto"/>
              <w:jc w:val="both"/>
              <w:rPr>
                <w:rFonts w:ascii="Times New Roman" w:hAnsi="Times New Roman"/>
                <w:sz w:val="20"/>
                <w:szCs w:val="20"/>
              </w:rPr>
            </w:pPr>
            <w:r>
              <w:rPr>
                <w:rFonts w:ascii="Times New Roman" w:hAnsi="Times New Roman"/>
                <w:sz w:val="20"/>
                <w:szCs w:val="20"/>
              </w:rPr>
              <w:t>20</w:t>
            </w:r>
          </w:p>
        </w:tc>
        <w:tc>
          <w:tcPr>
            <w:tcW w:w="207" w:type="pct"/>
            <w:tcBorders>
              <w:left w:val="single" w:sz="4" w:space="0" w:color="auto"/>
            </w:tcBorders>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8" w:type="pct"/>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E0140B" w:rsidRPr="00B75C53" w:rsidRDefault="006435C2"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9</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5</w:t>
            </w:r>
          </w:p>
        </w:tc>
        <w:tc>
          <w:tcPr>
            <w:tcW w:w="217"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4</w:t>
            </w:r>
          </w:p>
        </w:tc>
        <w:tc>
          <w:tcPr>
            <w:tcW w:w="115"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E0140B" w:rsidRPr="00B75C53" w:rsidRDefault="00E0140B" w:rsidP="00E0140B">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15</w:t>
            </w:r>
          </w:p>
        </w:tc>
      </w:tr>
      <w:tr w:rsidR="00B75C53" w:rsidRPr="00B75C53" w:rsidTr="00B75C53">
        <w:tc>
          <w:tcPr>
            <w:tcW w:w="1673" w:type="pct"/>
            <w:tcBorders>
              <w:right w:val="single" w:sz="4" w:space="0" w:color="auto"/>
            </w:tcBorders>
            <w:shd w:val="clear" w:color="auto" w:fill="auto"/>
          </w:tcPr>
          <w:p w:rsidR="00E0140B" w:rsidRPr="00B75C53" w:rsidRDefault="00E0140B" w:rsidP="00E0140B">
            <w:pPr>
              <w:tabs>
                <w:tab w:val="num" w:pos="822"/>
              </w:tabs>
              <w:spacing w:after="0" w:line="240" w:lineRule="auto"/>
              <w:rPr>
                <w:rFonts w:ascii="Times New Roman" w:hAnsi="Times New Roman"/>
                <w:sz w:val="20"/>
                <w:szCs w:val="20"/>
              </w:rPr>
            </w:pPr>
            <w:r w:rsidRPr="00B75C53">
              <w:rPr>
                <w:rFonts w:ascii="Times New Roman" w:hAnsi="Times New Roman"/>
                <w:sz w:val="20"/>
                <w:szCs w:val="20"/>
              </w:rPr>
              <w:t>Тема 5. Бухгалтерская отчетность физкультурно-спортивных организаций</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2C4C47" w:rsidP="002C4C47">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17</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E0140B" w:rsidRPr="00B75C53" w:rsidRDefault="002C4C47" w:rsidP="00B75C53">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w:t>
            </w:r>
            <w:r w:rsidR="00B75C53">
              <w:rPr>
                <w:rFonts w:ascii="Times New Roman" w:hAnsi="Times New Roman"/>
                <w:sz w:val="20"/>
                <w:szCs w:val="20"/>
              </w:rPr>
              <w:t>6</w:t>
            </w:r>
          </w:p>
        </w:tc>
        <w:tc>
          <w:tcPr>
            <w:tcW w:w="207" w:type="pct"/>
            <w:tcBorders>
              <w:left w:val="single" w:sz="4" w:space="0" w:color="auto"/>
            </w:tcBorders>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8" w:type="pct"/>
            <w:shd w:val="clear" w:color="auto" w:fill="auto"/>
          </w:tcPr>
          <w:p w:rsidR="00E0140B" w:rsidRPr="00B75C53" w:rsidRDefault="00B75C53" w:rsidP="005C2A6C">
            <w:pPr>
              <w:tabs>
                <w:tab w:val="num" w:pos="822"/>
              </w:tabs>
              <w:spacing w:after="0" w:line="240" w:lineRule="auto"/>
              <w:jc w:val="both"/>
              <w:rPr>
                <w:rFonts w:ascii="Times New Roman" w:hAnsi="Times New Roman"/>
                <w:sz w:val="20"/>
                <w:szCs w:val="20"/>
              </w:rPr>
            </w:pPr>
            <w:r>
              <w:rPr>
                <w:rFonts w:ascii="Times New Roman" w:hAnsi="Times New Roman"/>
                <w:sz w:val="20"/>
                <w:szCs w:val="20"/>
              </w:rPr>
              <w:t>8</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E0140B" w:rsidRPr="00B75C53" w:rsidRDefault="005C2A6C"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4</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E0140B" w:rsidRPr="00B75C53" w:rsidRDefault="006435C2" w:rsidP="006435C2">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12</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5</w:t>
            </w:r>
          </w:p>
        </w:tc>
        <w:tc>
          <w:tcPr>
            <w:tcW w:w="217"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5</w:t>
            </w:r>
          </w:p>
        </w:tc>
        <w:tc>
          <w:tcPr>
            <w:tcW w:w="115"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E0140B" w:rsidRPr="00B75C53" w:rsidRDefault="00E0140B" w:rsidP="00E0140B">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11</w:t>
            </w:r>
          </w:p>
        </w:tc>
      </w:tr>
      <w:tr w:rsidR="00B75C53" w:rsidRPr="00B75C53" w:rsidTr="00B75C53">
        <w:tc>
          <w:tcPr>
            <w:tcW w:w="1673" w:type="pct"/>
            <w:tcBorders>
              <w:right w:val="single" w:sz="4" w:space="0" w:color="auto"/>
            </w:tcBorders>
            <w:shd w:val="clear" w:color="auto" w:fill="auto"/>
          </w:tcPr>
          <w:p w:rsidR="00B75C53" w:rsidRPr="00B75C53" w:rsidRDefault="00B75C53" w:rsidP="00E0140B">
            <w:pPr>
              <w:tabs>
                <w:tab w:val="num" w:pos="822"/>
              </w:tabs>
              <w:spacing w:after="0" w:line="240" w:lineRule="auto"/>
              <w:rPr>
                <w:rFonts w:ascii="Times New Roman" w:hAnsi="Times New Roman"/>
                <w:sz w:val="20"/>
                <w:szCs w:val="20"/>
              </w:rPr>
            </w:pPr>
            <w:r>
              <w:rPr>
                <w:rFonts w:ascii="Times New Roman" w:hAnsi="Times New Roman"/>
                <w:sz w:val="20"/>
                <w:szCs w:val="20"/>
              </w:rPr>
              <w:t>КСР</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B75C53" w:rsidRPr="00B75C53" w:rsidRDefault="00B75C53" w:rsidP="002C4C47">
            <w:pPr>
              <w:tabs>
                <w:tab w:val="num" w:pos="822"/>
              </w:tabs>
              <w:spacing w:after="0" w:line="240" w:lineRule="auto"/>
              <w:jc w:val="both"/>
              <w:rPr>
                <w:rFonts w:ascii="Times New Roman" w:hAnsi="Times New Roman"/>
                <w:sz w:val="20"/>
                <w:szCs w:val="20"/>
              </w:rPr>
            </w:pPr>
            <w:r>
              <w:rPr>
                <w:rFonts w:ascii="Times New Roman" w:hAnsi="Times New Roman"/>
                <w:sz w:val="20"/>
                <w:szCs w:val="20"/>
              </w:rPr>
              <w:t>2</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B75C53" w:rsidRPr="00B75C53" w:rsidRDefault="00B75C53" w:rsidP="002C4C47">
            <w:pPr>
              <w:tabs>
                <w:tab w:val="num" w:pos="822"/>
              </w:tabs>
              <w:spacing w:after="0" w:line="240" w:lineRule="auto"/>
              <w:jc w:val="both"/>
              <w:rPr>
                <w:rFonts w:ascii="Times New Roman" w:hAnsi="Times New Roman"/>
                <w:sz w:val="20"/>
                <w:szCs w:val="20"/>
              </w:rPr>
            </w:pPr>
            <w:r>
              <w:rPr>
                <w:rFonts w:ascii="Times New Roman" w:hAnsi="Times New Roman"/>
                <w:sz w:val="20"/>
                <w:szCs w:val="20"/>
              </w:rPr>
              <w:t>2</w:t>
            </w:r>
          </w:p>
        </w:tc>
        <w:tc>
          <w:tcPr>
            <w:tcW w:w="207" w:type="pct"/>
            <w:tcBorders>
              <w:left w:val="single" w:sz="4" w:space="0" w:color="auto"/>
            </w:tcBorders>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138"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08" w:type="pct"/>
            <w:shd w:val="clear" w:color="auto" w:fill="auto"/>
          </w:tcPr>
          <w:p w:rsidR="00B75C53" w:rsidRPr="00B75C53" w:rsidRDefault="00B75C53" w:rsidP="005C2A6C">
            <w:pPr>
              <w:tabs>
                <w:tab w:val="num" w:pos="822"/>
              </w:tabs>
              <w:spacing w:after="0" w:line="240" w:lineRule="auto"/>
              <w:jc w:val="both"/>
              <w:rPr>
                <w:rFonts w:ascii="Times New Roman" w:hAnsi="Times New Roman"/>
                <w:sz w:val="20"/>
                <w:szCs w:val="20"/>
              </w:rPr>
            </w:pPr>
          </w:p>
        </w:tc>
        <w:tc>
          <w:tcPr>
            <w:tcW w:w="138"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B75C53" w:rsidRPr="00B75C53" w:rsidRDefault="00B75C53" w:rsidP="006435C2">
            <w:pPr>
              <w:tabs>
                <w:tab w:val="num" w:pos="822"/>
              </w:tabs>
              <w:spacing w:after="0" w:line="240" w:lineRule="auto"/>
              <w:jc w:val="both"/>
              <w:rPr>
                <w:rFonts w:ascii="Times New Roman" w:hAnsi="Times New Roman"/>
                <w:sz w:val="20"/>
                <w:szCs w:val="20"/>
              </w:rPr>
            </w:pPr>
          </w:p>
        </w:tc>
        <w:tc>
          <w:tcPr>
            <w:tcW w:w="139"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17"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115"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B75C53" w:rsidRPr="00B75C53" w:rsidRDefault="00B75C53" w:rsidP="00E0140B">
            <w:pPr>
              <w:tabs>
                <w:tab w:val="num" w:pos="822"/>
              </w:tabs>
              <w:spacing w:after="0" w:line="240" w:lineRule="auto"/>
              <w:jc w:val="both"/>
              <w:rPr>
                <w:rFonts w:ascii="Times New Roman" w:hAnsi="Times New Roman"/>
                <w:sz w:val="20"/>
                <w:szCs w:val="20"/>
              </w:rPr>
            </w:pPr>
          </w:p>
        </w:tc>
      </w:tr>
      <w:tr w:rsidR="00B75C53" w:rsidRPr="00B75C53" w:rsidTr="00B75C53">
        <w:tc>
          <w:tcPr>
            <w:tcW w:w="1673" w:type="pct"/>
            <w:tcBorders>
              <w:right w:val="single" w:sz="4" w:space="0" w:color="auto"/>
            </w:tcBorders>
            <w:shd w:val="clear" w:color="auto" w:fill="auto"/>
          </w:tcPr>
          <w:p w:rsidR="00E0140B" w:rsidRPr="00B75C53" w:rsidRDefault="00E0140B" w:rsidP="00E0140B">
            <w:pPr>
              <w:tabs>
                <w:tab w:val="num" w:pos="822"/>
              </w:tabs>
              <w:spacing w:after="0" w:line="240" w:lineRule="auto"/>
              <w:rPr>
                <w:rFonts w:ascii="Times New Roman" w:hAnsi="Times New Roman"/>
                <w:sz w:val="20"/>
                <w:szCs w:val="20"/>
              </w:rPr>
            </w:pPr>
            <w:r w:rsidRPr="00B75C53">
              <w:rPr>
                <w:rFonts w:ascii="Times New Roman" w:hAnsi="Times New Roman"/>
                <w:sz w:val="20"/>
                <w:szCs w:val="20"/>
              </w:rPr>
              <w:t>Промежуточная аттестация – зачет</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2C4C47" w:rsidRPr="00B75C53" w:rsidRDefault="002C4C47" w:rsidP="00B75C53">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3</w:t>
            </w:r>
            <w:r w:rsidR="00B75C53">
              <w:rPr>
                <w:rFonts w:ascii="Times New Roman" w:hAnsi="Times New Roman"/>
                <w:sz w:val="20"/>
                <w:szCs w:val="20"/>
              </w:rPr>
              <w:t>6</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2C4C47" w:rsidRPr="00B75C53" w:rsidRDefault="00B75C53" w:rsidP="002C4C47">
            <w:pPr>
              <w:tabs>
                <w:tab w:val="num" w:pos="822"/>
              </w:tabs>
              <w:spacing w:after="0" w:line="240" w:lineRule="auto"/>
              <w:jc w:val="both"/>
              <w:rPr>
                <w:rFonts w:ascii="Times New Roman" w:hAnsi="Times New Roman"/>
                <w:sz w:val="20"/>
                <w:szCs w:val="20"/>
              </w:rPr>
            </w:pPr>
            <w:r>
              <w:rPr>
                <w:rFonts w:ascii="Times New Roman" w:hAnsi="Times New Roman"/>
                <w:sz w:val="20"/>
                <w:szCs w:val="20"/>
              </w:rPr>
              <w:t>9</w:t>
            </w:r>
          </w:p>
        </w:tc>
        <w:tc>
          <w:tcPr>
            <w:tcW w:w="207" w:type="pct"/>
            <w:tcBorders>
              <w:lef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7"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15"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r>
      <w:tr w:rsidR="00B75C53" w:rsidRPr="00B75C53" w:rsidTr="00B75C53">
        <w:tc>
          <w:tcPr>
            <w:tcW w:w="1673" w:type="pct"/>
            <w:tcBorders>
              <w:right w:val="single" w:sz="4" w:space="0" w:color="auto"/>
            </w:tcBorders>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Итого</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A856CF" w:rsidRPr="00B75C53" w:rsidRDefault="00E0140B" w:rsidP="00E0140B">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108</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A856CF" w:rsidRPr="00B75C53" w:rsidRDefault="00E0140B" w:rsidP="00E0140B">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108</w:t>
            </w:r>
          </w:p>
        </w:tc>
        <w:tc>
          <w:tcPr>
            <w:tcW w:w="207" w:type="pct"/>
            <w:tcBorders>
              <w:left w:val="single" w:sz="4" w:space="0" w:color="auto"/>
            </w:tcBorders>
            <w:shd w:val="clear" w:color="auto" w:fill="auto"/>
          </w:tcPr>
          <w:p w:rsidR="00A856CF" w:rsidRPr="00B75C53" w:rsidRDefault="00B75C53"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16</w:t>
            </w:r>
          </w:p>
        </w:tc>
        <w:tc>
          <w:tcPr>
            <w:tcW w:w="138" w:type="pct"/>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A856CF" w:rsidRPr="00B75C53" w:rsidRDefault="00B75C53"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208" w:type="pct"/>
            <w:shd w:val="clear" w:color="auto" w:fill="auto"/>
          </w:tcPr>
          <w:p w:rsidR="00A856CF" w:rsidRPr="00B75C53" w:rsidRDefault="00B75C53" w:rsidP="005C2A6C">
            <w:pPr>
              <w:tabs>
                <w:tab w:val="num" w:pos="822"/>
              </w:tabs>
              <w:spacing w:after="0" w:line="240" w:lineRule="auto"/>
              <w:jc w:val="both"/>
              <w:rPr>
                <w:rFonts w:ascii="Times New Roman" w:hAnsi="Times New Roman"/>
                <w:sz w:val="20"/>
                <w:szCs w:val="20"/>
              </w:rPr>
            </w:pPr>
            <w:r>
              <w:rPr>
                <w:rFonts w:ascii="Times New Roman" w:hAnsi="Times New Roman"/>
                <w:sz w:val="20"/>
                <w:szCs w:val="20"/>
              </w:rPr>
              <w:t>32</w:t>
            </w:r>
          </w:p>
        </w:tc>
        <w:tc>
          <w:tcPr>
            <w:tcW w:w="138" w:type="pct"/>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A856CF" w:rsidRPr="00B75C53" w:rsidRDefault="00B75C53" w:rsidP="005C2A6C">
            <w:pPr>
              <w:tabs>
                <w:tab w:val="num" w:pos="822"/>
              </w:tabs>
              <w:spacing w:after="0" w:line="240" w:lineRule="auto"/>
              <w:jc w:val="both"/>
              <w:rPr>
                <w:rFonts w:ascii="Times New Roman" w:hAnsi="Times New Roman"/>
                <w:sz w:val="20"/>
                <w:szCs w:val="20"/>
              </w:rPr>
            </w:pPr>
            <w:r>
              <w:rPr>
                <w:rFonts w:ascii="Times New Roman" w:hAnsi="Times New Roman"/>
                <w:sz w:val="20"/>
                <w:szCs w:val="20"/>
              </w:rPr>
              <w:t>20</w:t>
            </w:r>
          </w:p>
        </w:tc>
        <w:tc>
          <w:tcPr>
            <w:tcW w:w="139" w:type="pct"/>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A856CF" w:rsidRPr="00B75C53" w:rsidRDefault="00B75C53"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48</w:t>
            </w:r>
          </w:p>
        </w:tc>
        <w:tc>
          <w:tcPr>
            <w:tcW w:w="139" w:type="pct"/>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A856CF" w:rsidRPr="00B75C53" w:rsidRDefault="00B75C53"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24</w:t>
            </w:r>
          </w:p>
        </w:tc>
        <w:tc>
          <w:tcPr>
            <w:tcW w:w="217" w:type="pct"/>
            <w:shd w:val="clear" w:color="auto" w:fill="auto"/>
          </w:tcPr>
          <w:p w:rsidR="00A856CF" w:rsidRPr="00B75C53" w:rsidRDefault="00E0140B" w:rsidP="00E0140B">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22</w:t>
            </w:r>
          </w:p>
        </w:tc>
        <w:tc>
          <w:tcPr>
            <w:tcW w:w="115" w:type="pct"/>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A856CF" w:rsidRPr="00B75C53" w:rsidRDefault="00B75C53" w:rsidP="00E0140B">
            <w:pPr>
              <w:tabs>
                <w:tab w:val="num" w:pos="822"/>
              </w:tabs>
              <w:spacing w:after="0" w:line="240" w:lineRule="auto"/>
              <w:jc w:val="both"/>
              <w:rPr>
                <w:rFonts w:ascii="Times New Roman" w:hAnsi="Times New Roman"/>
                <w:sz w:val="20"/>
                <w:szCs w:val="20"/>
              </w:rPr>
            </w:pPr>
            <w:r>
              <w:rPr>
                <w:rFonts w:ascii="Times New Roman" w:hAnsi="Times New Roman"/>
                <w:sz w:val="20"/>
                <w:szCs w:val="20"/>
              </w:rPr>
              <w:t>73</w:t>
            </w:r>
          </w:p>
        </w:tc>
      </w:tr>
    </w:tbl>
    <w:p w:rsidR="00F42FC2" w:rsidRDefault="0043159F" w:rsidP="00F42FC2">
      <w:pPr>
        <w:spacing w:after="0"/>
        <w:jc w:val="both"/>
        <w:rPr>
          <w:rFonts w:ascii="Times New Roman" w:hAnsi="Times New Roman"/>
          <w:i/>
          <w:sz w:val="18"/>
          <w:szCs w:val="18"/>
        </w:rPr>
      </w:pPr>
      <w:r w:rsidRPr="00701ACF">
        <w:rPr>
          <w:rFonts w:ascii="Times New Roman" w:hAnsi="Times New Roman"/>
          <w:sz w:val="24"/>
          <w:szCs w:val="24"/>
        </w:rPr>
        <w:t xml:space="preserve">Текущий контроль успеваемости </w:t>
      </w:r>
      <w:r w:rsidR="00D25FA8" w:rsidRPr="00701ACF">
        <w:rPr>
          <w:rFonts w:ascii="Times New Roman" w:hAnsi="Times New Roman"/>
          <w:sz w:val="24"/>
          <w:szCs w:val="24"/>
        </w:rPr>
        <w:t>реализуется</w:t>
      </w:r>
      <w:r w:rsidRPr="00701ACF">
        <w:rPr>
          <w:rFonts w:ascii="Times New Roman" w:hAnsi="Times New Roman"/>
          <w:sz w:val="24"/>
          <w:szCs w:val="24"/>
        </w:rPr>
        <w:t xml:space="preserve"> в рамках </w:t>
      </w:r>
      <w:r w:rsidR="00F42FC2" w:rsidRPr="00F42FC2">
        <w:rPr>
          <w:rFonts w:ascii="Times New Roman" w:hAnsi="Times New Roman"/>
          <w:sz w:val="24"/>
          <w:szCs w:val="24"/>
        </w:rPr>
        <w:t>занятий семинарского типа</w:t>
      </w:r>
      <w:r w:rsidR="00F42FC2">
        <w:rPr>
          <w:rFonts w:ascii="Times New Roman" w:hAnsi="Times New Roman"/>
          <w:sz w:val="24"/>
          <w:szCs w:val="24"/>
        </w:rPr>
        <w:t>.</w:t>
      </w:r>
    </w:p>
    <w:p w:rsidR="00701ACF" w:rsidRPr="00F52D95" w:rsidRDefault="0043159F" w:rsidP="00F42FC2">
      <w:pPr>
        <w:spacing w:after="0"/>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00F42FC2" w:rsidRPr="00F42FC2">
        <w:rPr>
          <w:rFonts w:ascii="Times New Roman" w:hAnsi="Times New Roman"/>
          <w:sz w:val="24"/>
          <w:szCs w:val="24"/>
        </w:rPr>
        <w:t xml:space="preserve">форме </w:t>
      </w:r>
      <w:r w:rsidRPr="00F42FC2">
        <w:rPr>
          <w:rFonts w:ascii="Times New Roman" w:hAnsi="Times New Roman"/>
          <w:sz w:val="24"/>
          <w:szCs w:val="24"/>
        </w:rPr>
        <w:t>зачет</w:t>
      </w:r>
      <w:r w:rsidR="00F42FC2" w:rsidRPr="00F42FC2">
        <w:rPr>
          <w:rFonts w:ascii="Times New Roman" w:hAnsi="Times New Roman"/>
          <w:sz w:val="24"/>
          <w:szCs w:val="24"/>
        </w:rPr>
        <w:t>а.</w:t>
      </w:r>
    </w:p>
    <w:p w:rsidR="00786EFA" w:rsidRDefault="00786EFA" w:rsidP="008D7FDC">
      <w:pPr>
        <w:jc w:val="both"/>
        <w:rPr>
          <w:rFonts w:ascii="Times New Roman" w:hAnsi="Times New Roman"/>
          <w:i/>
          <w:sz w:val="18"/>
          <w:szCs w:val="18"/>
        </w:rPr>
      </w:pPr>
    </w:p>
    <w:p w:rsidR="00DA5574" w:rsidRDefault="00F64CB8" w:rsidP="002B23C2">
      <w:pPr>
        <w:numPr>
          <w:ilvl w:val="0"/>
          <w:numId w:val="13"/>
        </w:numPr>
        <w:spacing w:after="0"/>
        <w:ind w:right="-426"/>
        <w:jc w:val="both"/>
        <w:rPr>
          <w:rFonts w:ascii="Times New Roman" w:hAnsi="Times New Roman"/>
          <w:sz w:val="18"/>
          <w:szCs w:val="18"/>
        </w:rPr>
      </w:pPr>
      <w:r w:rsidRPr="00B05939">
        <w:rPr>
          <w:rFonts w:ascii="Times New Roman" w:hAnsi="Times New Roman"/>
          <w:b/>
          <w:sz w:val="24"/>
          <w:szCs w:val="24"/>
        </w:rPr>
        <w:t xml:space="preserve">Учебно-методическое обеспечение самостоятельной работы </w:t>
      </w:r>
      <w:r w:rsidR="005428F3" w:rsidRPr="00B05939">
        <w:rPr>
          <w:rFonts w:ascii="Times New Roman" w:hAnsi="Times New Roman"/>
          <w:b/>
          <w:sz w:val="24"/>
          <w:szCs w:val="24"/>
        </w:rPr>
        <w:t>обучающихся</w:t>
      </w:r>
      <w:r w:rsidRPr="00F52D95">
        <w:rPr>
          <w:rFonts w:ascii="Times New Roman" w:hAnsi="Times New Roman"/>
          <w:b/>
          <w:sz w:val="18"/>
          <w:szCs w:val="18"/>
        </w:rPr>
        <w:t xml:space="preserve"> </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Самостоятельная работа студентов включает изучение отдельных теоретических вопросов по теме учебной программы по соответствующим литературным источникам, а также решение практических задач и ситуаций по заданию преподавателя. Результатом самостоятельной работы студентов могут быть:</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решения задач (практических заданий);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ответы на вопросы в процессе собеседования;</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участие в работе круглых столов, в дискуссиях, полемике, диспутах, дебатах;</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групповые и индивидуальные проекты.</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Результаты самостоятельной работы студентов контролируются преподавателем в течение семестра.</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При подготовке к занятиям студенту полезно:</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изучить теоретический материал по данной теме (конспект занятия);</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ознакомиться с литературой, рекомендованной преподавателем;</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выполнить задания, предложенные преподавателем, к занятию;</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составить перечень вопросов, вызывающих затруднения, неясности или сомнения, обсудить их с преподавателем или на занятии;</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заниматься самостоятельным поиском дополнительной литературы по изучаемой теме.</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Учебно-методическое обеспечение самостоятельной работы по отдельным разделам дисциплины:</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Тема 1. – основная литература, источники № 1 – 3;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lastRenderedPageBreak/>
        <w:t xml:space="preserve">Тема </w:t>
      </w:r>
      <w:proofErr w:type="gramStart"/>
      <w:r w:rsidRPr="002B23C2">
        <w:rPr>
          <w:rFonts w:ascii="Times New Roman" w:hAnsi="Times New Roman"/>
          <w:sz w:val="24"/>
          <w:szCs w:val="18"/>
        </w:rPr>
        <w:t>2.–</w:t>
      </w:r>
      <w:proofErr w:type="gramEnd"/>
      <w:r w:rsidRPr="002B23C2">
        <w:rPr>
          <w:rFonts w:ascii="Times New Roman" w:hAnsi="Times New Roman"/>
          <w:sz w:val="24"/>
          <w:szCs w:val="18"/>
        </w:rPr>
        <w:t xml:space="preserve"> основная литература, источник № 1;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xml:space="preserve">Тема </w:t>
      </w:r>
      <w:proofErr w:type="gramStart"/>
      <w:r w:rsidRPr="002B23C2">
        <w:rPr>
          <w:rFonts w:ascii="Times New Roman" w:hAnsi="Times New Roman"/>
          <w:sz w:val="24"/>
          <w:szCs w:val="18"/>
        </w:rPr>
        <w:t>3.–</w:t>
      </w:r>
      <w:proofErr w:type="gramEnd"/>
      <w:r w:rsidRPr="002B23C2">
        <w:rPr>
          <w:rFonts w:ascii="Times New Roman" w:hAnsi="Times New Roman"/>
          <w:sz w:val="24"/>
          <w:szCs w:val="18"/>
        </w:rPr>
        <w:t xml:space="preserve"> основная литература, источники № 1 и 3;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Тема 4. – основная литература, источники № 1 - 3;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Тема 5. – основная литература, источники № 1– 3;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Формой промежуточной аттестации по изучению дисциплины является сдача зачета. Обучающийся должен ответить на один вопрос и решить задачу.</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Текущий контроль осуществляется в ходе учебного процесса и по результатам выполнения заданий для самостоятельной работы. Основными формами текущего контроля знаний являются:</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обсуждение вынесенных в планы практических занятий вопросов в процессе собеседования;</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обсуждение выполненных заданий, обсуждение вытекающих из них выводов и рекомендаций.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обсуждение выполнения групповых и индивидуальных проектов;</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обсуждение современных проблем бухгалтерского учета в процессе проведения круглого стола, дискуссии, полемики, диспута, дебатов.</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Возможные темы групповых и индивидуальных проектов</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w:t>
      </w:r>
      <w:r w:rsidRPr="002B23C2">
        <w:rPr>
          <w:rFonts w:ascii="Times New Roman" w:hAnsi="Times New Roman"/>
          <w:sz w:val="24"/>
          <w:szCs w:val="18"/>
        </w:rPr>
        <w:tab/>
        <w:t>Особенности и проблемы нормативного регулирования бухгалтерского учета.</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w:t>
      </w:r>
      <w:r w:rsidRPr="002B23C2">
        <w:rPr>
          <w:rFonts w:ascii="Times New Roman" w:hAnsi="Times New Roman"/>
          <w:sz w:val="24"/>
          <w:szCs w:val="18"/>
        </w:rPr>
        <w:tab/>
        <w:t>История развития бухгалтерского учета.</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3.</w:t>
      </w:r>
      <w:r w:rsidRPr="002B23C2">
        <w:rPr>
          <w:rFonts w:ascii="Times New Roman" w:hAnsi="Times New Roman"/>
          <w:sz w:val="24"/>
          <w:szCs w:val="18"/>
        </w:rPr>
        <w:tab/>
        <w:t>Особенности и проблемы бухгалтерского учета кассовых операций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4.</w:t>
      </w:r>
      <w:r w:rsidRPr="002B23C2">
        <w:rPr>
          <w:rFonts w:ascii="Times New Roman" w:hAnsi="Times New Roman"/>
          <w:sz w:val="24"/>
          <w:szCs w:val="18"/>
        </w:rPr>
        <w:tab/>
        <w:t>Особенности и проблемы бухгалтерского учета расчетных операций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5.</w:t>
      </w:r>
      <w:r w:rsidRPr="002B23C2">
        <w:rPr>
          <w:rFonts w:ascii="Times New Roman" w:hAnsi="Times New Roman"/>
          <w:sz w:val="24"/>
          <w:szCs w:val="18"/>
        </w:rPr>
        <w:tab/>
        <w:t>Особенности и проблемы бухгалтерского учета финансовых вложений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6.</w:t>
      </w:r>
      <w:r w:rsidRPr="002B23C2">
        <w:rPr>
          <w:rFonts w:ascii="Times New Roman" w:hAnsi="Times New Roman"/>
          <w:sz w:val="24"/>
          <w:szCs w:val="18"/>
        </w:rPr>
        <w:tab/>
        <w:t>Особенности и проблемы бухгалтерского учета основных средств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7.</w:t>
      </w:r>
      <w:r w:rsidRPr="002B23C2">
        <w:rPr>
          <w:rFonts w:ascii="Times New Roman" w:hAnsi="Times New Roman"/>
          <w:sz w:val="24"/>
          <w:szCs w:val="18"/>
        </w:rPr>
        <w:tab/>
        <w:t>Особенности и проблемы бухгалтерского учета нематериальных активов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8.</w:t>
      </w:r>
      <w:r w:rsidRPr="002B23C2">
        <w:rPr>
          <w:rFonts w:ascii="Times New Roman" w:hAnsi="Times New Roman"/>
          <w:sz w:val="24"/>
          <w:szCs w:val="18"/>
        </w:rPr>
        <w:tab/>
        <w:t>Особенности и проблемы бухгалтерского учета запасов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9.</w:t>
      </w:r>
      <w:r w:rsidRPr="002B23C2">
        <w:rPr>
          <w:rFonts w:ascii="Times New Roman" w:hAnsi="Times New Roman"/>
          <w:sz w:val="24"/>
          <w:szCs w:val="18"/>
        </w:rPr>
        <w:tab/>
        <w:t>Особенности и проблемы бухгалтерского учета операций по оплате труда работников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10.</w:t>
      </w:r>
      <w:r w:rsidRPr="002B23C2">
        <w:rPr>
          <w:rFonts w:ascii="Times New Roman" w:hAnsi="Times New Roman"/>
          <w:sz w:val="24"/>
          <w:szCs w:val="18"/>
        </w:rPr>
        <w:tab/>
        <w:t>Особенности и проблемы бухгалтерского учета операций с подотчетными лицами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11.</w:t>
      </w:r>
      <w:r w:rsidRPr="002B23C2">
        <w:rPr>
          <w:rFonts w:ascii="Times New Roman" w:hAnsi="Times New Roman"/>
          <w:sz w:val="24"/>
          <w:szCs w:val="18"/>
        </w:rPr>
        <w:tab/>
        <w:t>Особенности и проблемы бухгалтерского учета расчетов по налогам и сборам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12.</w:t>
      </w:r>
      <w:r w:rsidRPr="002B23C2">
        <w:rPr>
          <w:rFonts w:ascii="Times New Roman" w:hAnsi="Times New Roman"/>
          <w:sz w:val="24"/>
          <w:szCs w:val="18"/>
        </w:rPr>
        <w:tab/>
        <w:t>Особенности и проблемы бухгалтерского учета доходов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13.</w:t>
      </w:r>
      <w:r w:rsidRPr="002B23C2">
        <w:rPr>
          <w:rFonts w:ascii="Times New Roman" w:hAnsi="Times New Roman"/>
          <w:sz w:val="24"/>
          <w:szCs w:val="18"/>
        </w:rPr>
        <w:tab/>
        <w:t>Особенности и проблемы бухгалтерского учета расходов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14.</w:t>
      </w:r>
      <w:r w:rsidRPr="002B23C2">
        <w:rPr>
          <w:rFonts w:ascii="Times New Roman" w:hAnsi="Times New Roman"/>
          <w:sz w:val="24"/>
          <w:szCs w:val="18"/>
        </w:rPr>
        <w:tab/>
        <w:t>Особенности и проблемы бухгалтерского учета финансового результата деятельности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15.</w:t>
      </w:r>
      <w:r w:rsidRPr="002B23C2">
        <w:rPr>
          <w:rFonts w:ascii="Times New Roman" w:hAnsi="Times New Roman"/>
          <w:sz w:val="24"/>
          <w:szCs w:val="18"/>
        </w:rPr>
        <w:tab/>
        <w:t>Особенности и проблемы бухгалтерского учета операций по использованию прибыли.</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16.</w:t>
      </w:r>
      <w:r w:rsidRPr="002B23C2">
        <w:rPr>
          <w:rFonts w:ascii="Times New Roman" w:hAnsi="Times New Roman"/>
          <w:sz w:val="24"/>
          <w:szCs w:val="18"/>
        </w:rPr>
        <w:tab/>
        <w:t>Особенности и проблемы бухгалтерского учета операций по формированию уставного капитала.</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17.</w:t>
      </w:r>
      <w:r w:rsidRPr="002B23C2">
        <w:rPr>
          <w:rFonts w:ascii="Times New Roman" w:hAnsi="Times New Roman"/>
          <w:sz w:val="24"/>
          <w:szCs w:val="18"/>
        </w:rPr>
        <w:tab/>
        <w:t>Особенности и проблемы нормативного регулирования порядка составления и представления бухгалтерской отчетности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lastRenderedPageBreak/>
        <w:t>18.</w:t>
      </w:r>
      <w:r w:rsidRPr="002B23C2">
        <w:rPr>
          <w:rFonts w:ascii="Times New Roman" w:hAnsi="Times New Roman"/>
          <w:sz w:val="24"/>
          <w:szCs w:val="18"/>
        </w:rPr>
        <w:tab/>
        <w:t>Особенности и проблемы формирования бухгалтерской отчетности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19.</w:t>
      </w:r>
      <w:r w:rsidRPr="002B23C2">
        <w:rPr>
          <w:rFonts w:ascii="Times New Roman" w:hAnsi="Times New Roman"/>
          <w:sz w:val="24"/>
          <w:szCs w:val="18"/>
        </w:rPr>
        <w:tab/>
        <w:t>Особенности и проблемы формирования бухгалтерского баланса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20.</w:t>
      </w:r>
      <w:r w:rsidRPr="002B23C2">
        <w:rPr>
          <w:rFonts w:ascii="Times New Roman" w:hAnsi="Times New Roman"/>
          <w:sz w:val="24"/>
          <w:szCs w:val="18"/>
        </w:rPr>
        <w:tab/>
        <w:t>Особенности и проблемы формирования отчета о финансовых результатах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21.</w:t>
      </w:r>
      <w:r w:rsidRPr="002B23C2">
        <w:rPr>
          <w:rFonts w:ascii="Times New Roman" w:hAnsi="Times New Roman"/>
          <w:sz w:val="24"/>
          <w:szCs w:val="18"/>
        </w:rPr>
        <w:tab/>
        <w:t>Особенности и проблемы формирования отчета об изменениях капитала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22.</w:t>
      </w:r>
      <w:r w:rsidRPr="002B23C2">
        <w:rPr>
          <w:rFonts w:ascii="Times New Roman" w:hAnsi="Times New Roman"/>
          <w:sz w:val="24"/>
          <w:szCs w:val="18"/>
        </w:rPr>
        <w:tab/>
        <w:t>Особенности и проблемы формирования отчета о движении денежных средств физкультурно-спортивных организаций</w:t>
      </w:r>
    </w:p>
    <w:p w:rsidR="00DA5574"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23.</w:t>
      </w:r>
      <w:r w:rsidRPr="002B23C2">
        <w:rPr>
          <w:rFonts w:ascii="Times New Roman" w:hAnsi="Times New Roman"/>
          <w:sz w:val="24"/>
          <w:szCs w:val="18"/>
        </w:rPr>
        <w:tab/>
        <w:t>Особенности и проблемы формирования пояснений к бухгалтерской отчетности физкультурно-спортивных организаций</w:t>
      </w:r>
    </w:p>
    <w:p w:rsidR="00C2780B" w:rsidRDefault="00C2780B" w:rsidP="00DA5574">
      <w:pPr>
        <w:spacing w:after="0"/>
        <w:ind w:left="-142" w:right="-426"/>
        <w:jc w:val="both"/>
        <w:rPr>
          <w:rFonts w:ascii="Times New Roman" w:hAnsi="Times New Roman"/>
          <w:sz w:val="20"/>
          <w:szCs w:val="18"/>
        </w:rPr>
      </w:pPr>
    </w:p>
    <w:p w:rsidR="002B23C2" w:rsidRPr="002B23C2" w:rsidRDefault="002B23C2" w:rsidP="002B23C2">
      <w:pPr>
        <w:spacing w:after="0" w:line="240" w:lineRule="auto"/>
        <w:jc w:val="center"/>
        <w:rPr>
          <w:rFonts w:ascii="Times New Roman" w:hAnsi="Times New Roman"/>
          <w:b/>
          <w:sz w:val="20"/>
          <w:szCs w:val="20"/>
        </w:rPr>
      </w:pPr>
      <w:r w:rsidRPr="0067759D">
        <w:rPr>
          <w:rFonts w:ascii="Times New Roman" w:hAnsi="Times New Roman"/>
          <w:b/>
          <w:sz w:val="20"/>
          <w:szCs w:val="20"/>
        </w:rPr>
        <w:t>Задания для самостоятельной работы студентов</w:t>
      </w:r>
    </w:p>
    <w:tbl>
      <w:tblPr>
        <w:tblW w:w="10206" w:type="dxa"/>
        <w:tblInd w:w="108" w:type="dxa"/>
        <w:tblLayout w:type="fixed"/>
        <w:tblLook w:val="0000" w:firstRow="0" w:lastRow="0" w:firstColumn="0" w:lastColumn="0" w:noHBand="0" w:noVBand="0"/>
      </w:tblPr>
      <w:tblGrid>
        <w:gridCol w:w="2390"/>
        <w:gridCol w:w="7816"/>
      </w:tblGrid>
      <w:tr w:rsidR="002B23C2" w:rsidRPr="002B23C2" w:rsidTr="00511807">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jc w:val="center"/>
              <w:rPr>
                <w:rFonts w:ascii="Times New Roman" w:hAnsi="Times New Roman"/>
                <w:b/>
                <w:sz w:val="20"/>
                <w:szCs w:val="20"/>
              </w:rPr>
            </w:pPr>
            <w:r w:rsidRPr="002B23C2">
              <w:rPr>
                <w:rFonts w:ascii="Times New Roman" w:hAnsi="Times New Roman"/>
                <w:b/>
                <w:sz w:val="20"/>
                <w:szCs w:val="20"/>
              </w:rPr>
              <w:t>Тема дисциплины</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spacing w:after="0" w:line="240" w:lineRule="auto"/>
              <w:jc w:val="center"/>
              <w:rPr>
                <w:rFonts w:ascii="Times New Roman" w:hAnsi="Times New Roman"/>
                <w:b/>
                <w:sz w:val="20"/>
                <w:szCs w:val="20"/>
              </w:rPr>
            </w:pPr>
            <w:r w:rsidRPr="002B23C2">
              <w:rPr>
                <w:rFonts w:ascii="Times New Roman" w:hAnsi="Times New Roman"/>
                <w:b/>
                <w:sz w:val="20"/>
                <w:szCs w:val="20"/>
              </w:rPr>
              <w:t>Виды и содержание самостоятельной работы</w:t>
            </w:r>
          </w:p>
        </w:tc>
      </w:tr>
      <w:tr w:rsidR="002B23C2" w:rsidRPr="002B23C2" w:rsidTr="00511807">
        <w:trPr>
          <w:trHeight w:val="1190"/>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1. Основы бухгалтерского учета</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numPr>
                <w:ilvl w:val="0"/>
                <w:numId w:val="14"/>
              </w:numPr>
              <w:spacing w:after="0" w:line="240" w:lineRule="auto"/>
              <w:jc w:val="both"/>
              <w:rPr>
                <w:rFonts w:ascii="Times New Roman" w:hAnsi="Times New Roman"/>
                <w:sz w:val="20"/>
                <w:szCs w:val="20"/>
              </w:rPr>
            </w:pPr>
            <w:r w:rsidRPr="002B23C2">
              <w:rPr>
                <w:rFonts w:ascii="Times New Roman" w:hAnsi="Times New Roman"/>
                <w:sz w:val="20"/>
                <w:szCs w:val="20"/>
              </w:rPr>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 электронные библиотеки и др.).</w:t>
            </w:r>
          </w:p>
          <w:p w:rsidR="002B23C2" w:rsidRPr="002B23C2" w:rsidRDefault="002B23C2" w:rsidP="002B23C2">
            <w:pPr>
              <w:numPr>
                <w:ilvl w:val="0"/>
                <w:numId w:val="14"/>
              </w:numPr>
              <w:spacing w:after="0" w:line="240" w:lineRule="auto"/>
              <w:jc w:val="both"/>
              <w:rPr>
                <w:rFonts w:ascii="Times New Roman" w:hAnsi="Times New Roman"/>
                <w:sz w:val="20"/>
                <w:szCs w:val="20"/>
              </w:rPr>
            </w:pPr>
            <w:r w:rsidRPr="002B23C2">
              <w:rPr>
                <w:rFonts w:ascii="Times New Roman" w:hAnsi="Times New Roman"/>
                <w:sz w:val="20"/>
                <w:szCs w:val="20"/>
              </w:rPr>
              <w:t>Выполнение домашнего задания и индивидуальных работ к практическому занятию.</w:t>
            </w:r>
          </w:p>
          <w:p w:rsidR="002B23C2" w:rsidRPr="002B23C2" w:rsidRDefault="002B23C2" w:rsidP="002B23C2">
            <w:pPr>
              <w:numPr>
                <w:ilvl w:val="0"/>
                <w:numId w:val="14"/>
              </w:numPr>
              <w:spacing w:after="0" w:line="240" w:lineRule="auto"/>
              <w:jc w:val="both"/>
              <w:rPr>
                <w:rFonts w:ascii="Times New Roman" w:hAnsi="Times New Roman"/>
                <w:sz w:val="20"/>
                <w:szCs w:val="20"/>
              </w:rPr>
            </w:pPr>
            <w:r w:rsidRPr="002B23C2">
              <w:rPr>
                <w:rFonts w:ascii="Times New Roman" w:hAnsi="Times New Roman"/>
                <w:sz w:val="20"/>
                <w:szCs w:val="20"/>
              </w:rPr>
              <w:t>Поиск и изучение нормативно-правовой документации по основам бухгалтерского учета в системе Консультант Плюс</w:t>
            </w:r>
            <w:r>
              <w:rPr>
                <w:rFonts w:ascii="Times New Roman" w:hAnsi="Times New Roman"/>
                <w:sz w:val="20"/>
                <w:szCs w:val="20"/>
              </w:rPr>
              <w:t>.</w:t>
            </w:r>
          </w:p>
        </w:tc>
      </w:tr>
      <w:tr w:rsidR="002B23C2" w:rsidRPr="002B23C2" w:rsidTr="00511807">
        <w:trPr>
          <w:trHeight w:val="415"/>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2. Предмет и метод бухгалтерского учета</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numPr>
                <w:ilvl w:val="0"/>
                <w:numId w:val="15"/>
              </w:numPr>
              <w:spacing w:after="0" w:line="240" w:lineRule="auto"/>
              <w:jc w:val="both"/>
              <w:rPr>
                <w:rFonts w:ascii="Times New Roman" w:hAnsi="Times New Roman"/>
                <w:sz w:val="20"/>
                <w:szCs w:val="20"/>
              </w:rPr>
            </w:pPr>
            <w:r w:rsidRPr="002B23C2">
              <w:rPr>
                <w:rFonts w:ascii="Times New Roman" w:hAnsi="Times New Roman"/>
                <w:sz w:val="20"/>
                <w:szCs w:val="20"/>
              </w:rPr>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 электронные библиотеки и др.).</w:t>
            </w:r>
          </w:p>
          <w:p w:rsidR="002B23C2" w:rsidRPr="002B23C2" w:rsidRDefault="002B23C2" w:rsidP="002B23C2">
            <w:pPr>
              <w:numPr>
                <w:ilvl w:val="0"/>
                <w:numId w:val="15"/>
              </w:numPr>
              <w:spacing w:after="0" w:line="240" w:lineRule="auto"/>
              <w:rPr>
                <w:rFonts w:ascii="Times New Roman" w:hAnsi="Times New Roman"/>
                <w:sz w:val="20"/>
                <w:szCs w:val="20"/>
              </w:rPr>
            </w:pPr>
            <w:r w:rsidRPr="002B23C2">
              <w:rPr>
                <w:rFonts w:ascii="Times New Roman" w:hAnsi="Times New Roman"/>
                <w:sz w:val="20"/>
                <w:szCs w:val="20"/>
              </w:rPr>
              <w:t>Выполнение домашнего задания и индивидуальных работ к практическому занятию</w:t>
            </w:r>
            <w:r>
              <w:rPr>
                <w:rFonts w:ascii="Times New Roman" w:hAnsi="Times New Roman"/>
                <w:sz w:val="20"/>
                <w:szCs w:val="20"/>
              </w:rPr>
              <w:t>.</w:t>
            </w:r>
          </w:p>
          <w:p w:rsidR="002B23C2" w:rsidRPr="002B23C2" w:rsidRDefault="002B23C2" w:rsidP="002B23C2">
            <w:pPr>
              <w:numPr>
                <w:ilvl w:val="0"/>
                <w:numId w:val="15"/>
              </w:numPr>
              <w:spacing w:after="0" w:line="240" w:lineRule="auto"/>
              <w:jc w:val="both"/>
              <w:rPr>
                <w:rFonts w:ascii="Times New Roman" w:hAnsi="Times New Roman"/>
                <w:sz w:val="20"/>
                <w:szCs w:val="20"/>
              </w:rPr>
            </w:pPr>
            <w:r w:rsidRPr="002B23C2">
              <w:rPr>
                <w:rFonts w:ascii="Times New Roman" w:hAnsi="Times New Roman"/>
                <w:sz w:val="20"/>
                <w:szCs w:val="20"/>
              </w:rPr>
              <w:t>Поиск и изучение научных статей по предмету и методу бухгалтерского учета в системе Консультант Плюс</w:t>
            </w:r>
            <w:r>
              <w:rPr>
                <w:rFonts w:ascii="Times New Roman" w:hAnsi="Times New Roman"/>
                <w:sz w:val="20"/>
                <w:szCs w:val="20"/>
              </w:rPr>
              <w:t>.</w:t>
            </w:r>
          </w:p>
        </w:tc>
      </w:tr>
      <w:tr w:rsidR="002B23C2" w:rsidRPr="002B23C2" w:rsidTr="00511807">
        <w:trPr>
          <w:trHeight w:val="1190"/>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3. Система счетов бухгалтерского учета и двойная запись</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numPr>
                <w:ilvl w:val="0"/>
                <w:numId w:val="16"/>
              </w:numPr>
              <w:spacing w:after="0" w:line="240" w:lineRule="auto"/>
              <w:jc w:val="both"/>
              <w:rPr>
                <w:rFonts w:ascii="Times New Roman" w:hAnsi="Times New Roman"/>
                <w:sz w:val="20"/>
                <w:szCs w:val="20"/>
              </w:rPr>
            </w:pPr>
            <w:r w:rsidRPr="002B23C2">
              <w:rPr>
                <w:rFonts w:ascii="Times New Roman" w:hAnsi="Times New Roman"/>
                <w:sz w:val="20"/>
                <w:szCs w:val="20"/>
              </w:rPr>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 электронные библиотеки и др.).</w:t>
            </w:r>
          </w:p>
          <w:p w:rsidR="002B23C2" w:rsidRPr="002B23C2" w:rsidRDefault="002B23C2" w:rsidP="002B23C2">
            <w:pPr>
              <w:numPr>
                <w:ilvl w:val="0"/>
                <w:numId w:val="16"/>
              </w:numPr>
              <w:spacing w:after="0" w:line="240" w:lineRule="auto"/>
              <w:jc w:val="both"/>
              <w:rPr>
                <w:rFonts w:ascii="Times New Roman" w:hAnsi="Times New Roman"/>
                <w:sz w:val="20"/>
                <w:szCs w:val="20"/>
              </w:rPr>
            </w:pPr>
            <w:r w:rsidRPr="002B23C2">
              <w:rPr>
                <w:rFonts w:ascii="Times New Roman" w:hAnsi="Times New Roman"/>
                <w:sz w:val="20"/>
                <w:szCs w:val="20"/>
              </w:rPr>
              <w:t xml:space="preserve">Выполнение домашнего задания и индивидуальных работ к практическому занятию. </w:t>
            </w:r>
          </w:p>
          <w:p w:rsidR="002B23C2" w:rsidRPr="002B23C2" w:rsidRDefault="002B23C2" w:rsidP="002B23C2">
            <w:pPr>
              <w:numPr>
                <w:ilvl w:val="0"/>
                <w:numId w:val="16"/>
              </w:numPr>
              <w:spacing w:after="0" w:line="240" w:lineRule="auto"/>
              <w:jc w:val="both"/>
              <w:rPr>
                <w:rFonts w:ascii="Times New Roman" w:hAnsi="Times New Roman"/>
                <w:sz w:val="20"/>
                <w:szCs w:val="20"/>
              </w:rPr>
            </w:pPr>
            <w:r w:rsidRPr="002B23C2">
              <w:rPr>
                <w:rFonts w:ascii="Times New Roman" w:hAnsi="Times New Roman"/>
                <w:sz w:val="20"/>
                <w:szCs w:val="20"/>
              </w:rPr>
              <w:t xml:space="preserve">Поиск и изучение нормативно-правовой документации и научных статей по системе счетов бухгалтерского учета и двойной записи в системе Консультант Плюс. </w:t>
            </w:r>
          </w:p>
        </w:tc>
      </w:tr>
      <w:tr w:rsidR="002B23C2" w:rsidRPr="002B23C2" w:rsidTr="00511807">
        <w:trPr>
          <w:trHeight w:val="1190"/>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4. Основы бухгалтерского учета активов, обязательств, капитала, доходов и расходов физкультурно-спортивных организаций</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1.</w:t>
            </w:r>
            <w:r w:rsidRPr="002B23C2">
              <w:rPr>
                <w:rFonts w:ascii="Times New Roman" w:hAnsi="Times New Roman"/>
                <w:sz w:val="20"/>
                <w:szCs w:val="20"/>
              </w:rPr>
              <w:tab/>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w:t>
            </w:r>
            <w:r>
              <w:rPr>
                <w:rFonts w:ascii="Times New Roman" w:hAnsi="Times New Roman"/>
                <w:sz w:val="20"/>
                <w:szCs w:val="20"/>
              </w:rPr>
              <w:t>, электронные библиотеки и др.).</w:t>
            </w:r>
          </w:p>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2.</w:t>
            </w:r>
            <w:r w:rsidRPr="002B23C2">
              <w:rPr>
                <w:rFonts w:ascii="Times New Roman" w:hAnsi="Times New Roman"/>
                <w:sz w:val="20"/>
                <w:szCs w:val="20"/>
              </w:rPr>
              <w:tab/>
              <w:t>Выполнение домашнего задания и индивидуальных работ к практическому занятию</w:t>
            </w:r>
            <w:r>
              <w:rPr>
                <w:rFonts w:ascii="Times New Roman" w:hAnsi="Times New Roman"/>
                <w:sz w:val="20"/>
                <w:szCs w:val="20"/>
              </w:rPr>
              <w:t>.</w:t>
            </w:r>
          </w:p>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3.</w:t>
            </w:r>
            <w:r w:rsidRPr="002B23C2">
              <w:rPr>
                <w:rFonts w:ascii="Times New Roman" w:hAnsi="Times New Roman"/>
                <w:sz w:val="20"/>
                <w:szCs w:val="20"/>
              </w:rPr>
              <w:tab/>
              <w:t>Поиск и изучение нормативно-правовой документации и научных статей по основам бухгалтерского учета активов, обязательств, капитала, доходов и расходов физкультурно-спортивных организаций в системе Консультант Плюс</w:t>
            </w:r>
            <w:r>
              <w:rPr>
                <w:rFonts w:ascii="Times New Roman" w:hAnsi="Times New Roman"/>
                <w:sz w:val="20"/>
                <w:szCs w:val="20"/>
              </w:rPr>
              <w:t>.</w:t>
            </w:r>
          </w:p>
        </w:tc>
      </w:tr>
      <w:tr w:rsidR="002B23C2" w:rsidRPr="002B23C2" w:rsidTr="00511807">
        <w:trPr>
          <w:trHeight w:val="1190"/>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5. Бухгалтерская отчетность физкультурно-спортивных организаций</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1.</w:t>
            </w:r>
            <w:r w:rsidRPr="002B23C2">
              <w:rPr>
                <w:rFonts w:ascii="Times New Roman" w:hAnsi="Times New Roman"/>
                <w:sz w:val="20"/>
                <w:szCs w:val="20"/>
              </w:rPr>
              <w:tab/>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 электронные библиотеки и др.).</w:t>
            </w:r>
          </w:p>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2.</w:t>
            </w:r>
            <w:r w:rsidRPr="002B23C2">
              <w:rPr>
                <w:rFonts w:ascii="Times New Roman" w:hAnsi="Times New Roman"/>
                <w:sz w:val="20"/>
                <w:szCs w:val="20"/>
              </w:rPr>
              <w:tab/>
              <w:t xml:space="preserve">Выполнение домашнего задания и индивидуальных работ к практическому занятию. </w:t>
            </w:r>
          </w:p>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3.</w:t>
            </w:r>
            <w:r w:rsidRPr="002B23C2">
              <w:rPr>
                <w:rFonts w:ascii="Times New Roman" w:hAnsi="Times New Roman"/>
                <w:sz w:val="20"/>
                <w:szCs w:val="20"/>
              </w:rPr>
              <w:tab/>
              <w:t>Поиск и изучение нормативно-правовой документации и научных статей по формированию бухгалтерской отчетности физкультурно-спортивных организаций в системе Консультант Плюс</w:t>
            </w:r>
            <w:r>
              <w:rPr>
                <w:rFonts w:ascii="Times New Roman" w:hAnsi="Times New Roman"/>
                <w:sz w:val="20"/>
                <w:szCs w:val="20"/>
              </w:rPr>
              <w:t>.</w:t>
            </w:r>
          </w:p>
        </w:tc>
      </w:tr>
    </w:tbl>
    <w:p w:rsidR="002B23C2" w:rsidRPr="002B23C2" w:rsidRDefault="002B23C2" w:rsidP="002B23C2">
      <w:pPr>
        <w:spacing w:after="0"/>
        <w:ind w:right="-426"/>
        <w:jc w:val="both"/>
        <w:rPr>
          <w:rFonts w:ascii="Times New Roman" w:hAnsi="Times New Roman"/>
          <w:sz w:val="20"/>
          <w:szCs w:val="18"/>
        </w:rPr>
      </w:pPr>
    </w:p>
    <w:p w:rsidR="00EE4B4F" w:rsidRPr="00B05939" w:rsidRDefault="00A55147" w:rsidP="000C2BAD">
      <w:pPr>
        <w:numPr>
          <w:ilvl w:val="0"/>
          <w:numId w:val="13"/>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lastRenderedPageBreak/>
        <w:t>включающий:</w:t>
      </w:r>
    </w:p>
    <w:p w:rsidR="00DA5574" w:rsidRPr="00B05939" w:rsidRDefault="00DA5574" w:rsidP="004875A9">
      <w:pPr>
        <w:spacing w:after="0" w:line="240" w:lineRule="auto"/>
        <w:ind w:left="-142" w:right="-426"/>
        <w:rPr>
          <w:rFonts w:ascii="Times New Roman" w:hAnsi="Times New Roman"/>
          <w:sz w:val="24"/>
          <w:szCs w:val="24"/>
        </w:rPr>
      </w:pPr>
    </w:p>
    <w:p w:rsidR="003E0A17" w:rsidRPr="001126EB" w:rsidRDefault="00E85ECD" w:rsidP="001126EB">
      <w:pPr>
        <w:pStyle w:val="a6"/>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Отсутствие минимальных </w:t>
            </w:r>
            <w:proofErr w:type="gramStart"/>
            <w:r w:rsidRPr="00F52D95">
              <w:rPr>
                <w:rFonts w:ascii="Times New Roman" w:hAnsi="Times New Roman"/>
                <w:color w:val="000000"/>
                <w:sz w:val="18"/>
                <w:szCs w:val="18"/>
              </w:rPr>
              <w:t>умений .</w:t>
            </w:r>
            <w:proofErr w:type="gramEnd"/>
            <w:r w:rsidRPr="00F52D95">
              <w:rPr>
                <w:rFonts w:ascii="Times New Roman" w:hAnsi="Times New Roman"/>
                <w:color w:val="000000"/>
                <w:sz w:val="18"/>
                <w:szCs w:val="18"/>
              </w:rPr>
              <w:t xml:space="preserve"> Невозможность оценить наличие умений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w:t>
            </w:r>
            <w:proofErr w:type="gramStart"/>
            <w:r w:rsidRPr="00F52D95">
              <w:rPr>
                <w:rFonts w:ascii="Times New Roman" w:hAnsi="Times New Roman"/>
                <w:color w:val="000000"/>
                <w:sz w:val="18"/>
                <w:szCs w:val="18"/>
              </w:rPr>
              <w:t>типовые  задачи</w:t>
            </w:r>
            <w:proofErr w:type="gramEnd"/>
            <w:r w:rsidRPr="00F52D95">
              <w:rPr>
                <w:rFonts w:ascii="Times New Roman" w:hAnsi="Times New Roman"/>
                <w:color w:val="000000"/>
                <w:sz w:val="18"/>
                <w:szCs w:val="18"/>
              </w:rPr>
              <w:t xml:space="preserve"> с негрубыми ошибками. Выполнены все </w:t>
            </w:r>
            <w:proofErr w:type="gramStart"/>
            <w:r w:rsidRPr="00F52D95">
              <w:rPr>
                <w:rFonts w:ascii="Times New Roman" w:hAnsi="Times New Roman"/>
                <w:color w:val="000000"/>
                <w:sz w:val="18"/>
                <w:szCs w:val="18"/>
              </w:rPr>
              <w:t>задания</w:t>
            </w:r>
            <w:proofErr w:type="gramEnd"/>
            <w:r w:rsidRPr="00F52D95">
              <w:rPr>
                <w:rFonts w:ascii="Times New Roman" w:hAnsi="Times New Roman"/>
                <w:color w:val="000000"/>
                <w:sz w:val="18"/>
                <w:szCs w:val="18"/>
              </w:rPr>
              <w:t xml:space="preserve">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все основные умения. Решены все основные </w:t>
            </w:r>
            <w:proofErr w:type="gramStart"/>
            <w:r w:rsidRPr="00F52D95">
              <w:rPr>
                <w:rFonts w:ascii="Times New Roman" w:hAnsi="Times New Roman"/>
                <w:color w:val="000000"/>
                <w:sz w:val="18"/>
                <w:szCs w:val="18"/>
              </w:rPr>
              <w:t>задачи .</w:t>
            </w:r>
            <w:proofErr w:type="gramEnd"/>
            <w:r w:rsidRPr="00F52D95">
              <w:rPr>
                <w:rFonts w:ascii="Times New Roman" w:hAnsi="Times New Roman"/>
                <w:color w:val="000000"/>
                <w:sz w:val="18"/>
                <w:szCs w:val="18"/>
              </w:rPr>
              <w:t xml:space="preserve"> Выполнены все 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все основные </w:t>
            </w:r>
            <w:proofErr w:type="spellStart"/>
            <w:proofErr w:type="gramStart"/>
            <w:r w:rsidRPr="00F52D95">
              <w:rPr>
                <w:rFonts w:ascii="Times New Roman" w:hAnsi="Times New Roman"/>
                <w:color w:val="000000"/>
                <w:sz w:val="18"/>
                <w:szCs w:val="18"/>
              </w:rPr>
              <w:t>умения,решены</w:t>
            </w:r>
            <w:proofErr w:type="spellEnd"/>
            <w:proofErr w:type="gramEnd"/>
            <w:r w:rsidRPr="00F52D95">
              <w:rPr>
                <w:rFonts w:ascii="Times New Roman" w:hAnsi="Times New Roman"/>
                <w:color w:val="000000"/>
                <w:sz w:val="18"/>
                <w:szCs w:val="18"/>
              </w:rPr>
              <w:t xml:space="preserve">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все основные </w:t>
            </w:r>
            <w:proofErr w:type="gramStart"/>
            <w:r w:rsidRPr="00F52D95">
              <w:rPr>
                <w:rFonts w:ascii="Times New Roman" w:hAnsi="Times New Roman"/>
                <w:color w:val="000000"/>
                <w:sz w:val="18"/>
                <w:szCs w:val="18"/>
              </w:rPr>
              <w:t>умения,.</w:t>
            </w:r>
            <w:proofErr w:type="gramEnd"/>
            <w:r w:rsidRPr="00F52D95">
              <w:rPr>
                <w:rFonts w:ascii="Times New Roman" w:hAnsi="Times New Roman"/>
                <w:color w:val="000000"/>
                <w:sz w:val="18"/>
                <w:szCs w:val="18"/>
              </w:rPr>
              <w:t xml:space="preserve"> Решены все основные задачи. Выполнены 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w:t>
            </w:r>
            <w:proofErr w:type="gramStart"/>
            <w:r w:rsidRPr="00F52D95">
              <w:rPr>
                <w:rFonts w:ascii="Times New Roman" w:hAnsi="Times New Roman"/>
                <w:color w:val="000000"/>
                <w:sz w:val="18"/>
                <w:szCs w:val="18"/>
              </w:rPr>
              <w:t>к  решению</w:t>
            </w:r>
            <w:proofErr w:type="gramEnd"/>
            <w:r w:rsidRPr="00F52D95">
              <w:rPr>
                <w:rFonts w:ascii="Times New Roman" w:hAnsi="Times New Roman"/>
                <w:color w:val="000000"/>
                <w:sz w:val="18"/>
                <w:szCs w:val="18"/>
              </w:rPr>
              <w:t xml:space="preserve">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804"/>
      </w:tblGrid>
      <w:tr w:rsidR="008C7CFA" w:rsidRPr="008C7CFA" w:rsidTr="001126EB">
        <w:trPr>
          <w:trHeight w:val="330"/>
        </w:trPr>
        <w:tc>
          <w:tcPr>
            <w:tcW w:w="3686" w:type="dxa"/>
            <w:gridSpan w:val="2"/>
          </w:tcPr>
          <w:p w:rsidR="008C7CFA" w:rsidRPr="008C7CFA" w:rsidRDefault="008C7CFA" w:rsidP="00333445">
            <w:pPr>
              <w:tabs>
                <w:tab w:val="center" w:pos="1238"/>
              </w:tabs>
              <w:ind w:left="-567" w:firstLine="567"/>
              <w:rPr>
                <w:rFonts w:ascii="Times New Roman" w:hAnsi="Times New Roman"/>
                <w:b/>
                <w:snapToGrid w:val="0"/>
                <w:sz w:val="24"/>
                <w:szCs w:val="24"/>
              </w:rPr>
            </w:pPr>
            <w:r w:rsidRPr="008C7CFA">
              <w:rPr>
                <w:rFonts w:ascii="Times New Roman" w:hAnsi="Times New Roman"/>
                <w:b/>
                <w:snapToGrid w:val="0"/>
                <w:sz w:val="24"/>
                <w:szCs w:val="24"/>
              </w:rPr>
              <w:lastRenderedPageBreak/>
              <w:tab/>
              <w:t>Оценка</w:t>
            </w:r>
          </w:p>
        </w:tc>
        <w:tc>
          <w:tcPr>
            <w:tcW w:w="6804" w:type="dxa"/>
            <w:shd w:val="clear" w:color="auto" w:fill="auto"/>
          </w:tcPr>
          <w:p w:rsidR="008C7CFA" w:rsidRPr="008C7CFA" w:rsidRDefault="008C7CFA" w:rsidP="00333445">
            <w:pPr>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1126EB">
        <w:trPr>
          <w:trHeight w:val="857"/>
        </w:trPr>
        <w:tc>
          <w:tcPr>
            <w:tcW w:w="1276" w:type="dxa"/>
            <w:vMerge w:val="restart"/>
          </w:tcPr>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804" w:type="dxa"/>
            <w:shd w:val="clear" w:color="auto" w:fill="auto"/>
          </w:tcPr>
          <w:p w:rsidR="008C7CFA" w:rsidRPr="008C7CFA" w:rsidRDefault="008C7CFA" w:rsidP="00333445">
            <w:pPr>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1126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804" w:type="dxa"/>
            <w:shd w:val="clear" w:color="auto" w:fill="auto"/>
          </w:tcPr>
          <w:p w:rsidR="008C7CFA" w:rsidRPr="008C7CFA" w:rsidRDefault="008C7CFA" w:rsidP="00333445">
            <w:pPr>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1126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804"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1126EB">
        <w:trPr>
          <w:trHeight w:val="570"/>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804" w:type="dxa"/>
            <w:shd w:val="clear" w:color="auto" w:fill="auto"/>
          </w:tcPr>
          <w:p w:rsidR="008C7CFA" w:rsidRPr="008C7CFA" w:rsidRDefault="008C7CFA" w:rsidP="00333445">
            <w:pPr>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1126EB">
        <w:trPr>
          <w:trHeight w:val="284"/>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804"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1126EB">
        <w:trPr>
          <w:trHeight w:val="570"/>
        </w:trPr>
        <w:tc>
          <w:tcPr>
            <w:tcW w:w="1276" w:type="dxa"/>
            <w:vMerge w:val="restart"/>
          </w:tcPr>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5378EB" w:rsidP="005378EB">
            <w:pPr>
              <w:ind w:left="-246" w:firstLine="426"/>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spacing w:after="0" w:line="240" w:lineRule="auto"/>
              <w:ind w:left="-567" w:firstLine="567"/>
              <w:jc w:val="both"/>
              <w:rPr>
                <w:rFonts w:ascii="Times New Roman" w:hAnsi="Times New Roman"/>
                <w:snapToGrid w:val="0"/>
                <w:sz w:val="24"/>
                <w:szCs w:val="24"/>
              </w:rPr>
            </w:pPr>
            <w:proofErr w:type="spellStart"/>
            <w:r w:rsidRPr="008C7CFA">
              <w:rPr>
                <w:rFonts w:ascii="Times New Roman" w:hAnsi="Times New Roman"/>
                <w:snapToGrid w:val="0"/>
                <w:sz w:val="24"/>
                <w:szCs w:val="24"/>
              </w:rPr>
              <w:t>Неудовлетворитель</w:t>
            </w:r>
            <w:proofErr w:type="spellEnd"/>
            <w:r w:rsidRPr="008C7CFA">
              <w:rPr>
                <w:rFonts w:ascii="Times New Roman" w:hAnsi="Times New Roman"/>
                <w:snapToGrid w:val="0"/>
                <w:sz w:val="24"/>
                <w:szCs w:val="24"/>
              </w:rPr>
              <w:t>-</w:t>
            </w:r>
          </w:p>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но</w:t>
            </w:r>
          </w:p>
          <w:p w:rsidR="008C7CFA" w:rsidRPr="008C7CFA" w:rsidRDefault="008C7CFA" w:rsidP="00333445">
            <w:pPr>
              <w:rPr>
                <w:rFonts w:ascii="Times New Roman" w:hAnsi="Times New Roman"/>
                <w:sz w:val="24"/>
                <w:szCs w:val="24"/>
              </w:rPr>
            </w:pPr>
          </w:p>
          <w:p w:rsidR="008C7CFA" w:rsidRPr="008C7CFA" w:rsidRDefault="008C7CFA" w:rsidP="00333445">
            <w:pPr>
              <w:jc w:val="right"/>
              <w:rPr>
                <w:rFonts w:ascii="Times New Roman" w:hAnsi="Times New Roman"/>
                <w:sz w:val="24"/>
                <w:szCs w:val="24"/>
              </w:rPr>
            </w:pPr>
          </w:p>
        </w:tc>
        <w:tc>
          <w:tcPr>
            <w:tcW w:w="6804"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1126EB">
        <w:trPr>
          <w:trHeight w:val="298"/>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804"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8C7CFA" w:rsidRDefault="008C7CFA" w:rsidP="008C7CFA">
      <w:pPr>
        <w:pStyle w:val="a6"/>
        <w:tabs>
          <w:tab w:val="left" w:pos="1665"/>
        </w:tabs>
        <w:ind w:left="-142" w:right="-426"/>
        <w:rPr>
          <w:rFonts w:ascii="Times New Roman" w:hAnsi="Times New Roman"/>
          <w:sz w:val="18"/>
          <w:szCs w:val="18"/>
        </w:rPr>
      </w:pPr>
    </w:p>
    <w:p w:rsidR="001126EB" w:rsidRPr="001126EB" w:rsidRDefault="001126EB" w:rsidP="008C7CFA">
      <w:pPr>
        <w:pStyle w:val="a6"/>
        <w:tabs>
          <w:tab w:val="left" w:pos="1665"/>
        </w:tabs>
        <w:ind w:left="-142" w:right="-426"/>
        <w:rPr>
          <w:rFonts w:ascii="Times New Roman" w:hAnsi="Times New Roman"/>
          <w:sz w:val="24"/>
          <w:szCs w:val="18"/>
        </w:rPr>
      </w:pPr>
      <w:r w:rsidRPr="001126EB">
        <w:rPr>
          <w:rFonts w:ascii="Times New Roman" w:hAnsi="Times New Roman"/>
          <w:sz w:val="24"/>
          <w:szCs w:val="18"/>
        </w:rPr>
        <w:t>ПК – 15: Способен осуществлять анализ финансово-хозяйственной деятельности, реализовывать учетную политику организации</w:t>
      </w:r>
    </w:p>
    <w:tbl>
      <w:tblPr>
        <w:tblW w:w="10364" w:type="dxa"/>
        <w:tblInd w:w="-50" w:type="dxa"/>
        <w:tblLayout w:type="fixed"/>
        <w:tblLook w:val="0000" w:firstRow="0" w:lastRow="0" w:firstColumn="0" w:lastColumn="0" w:noHBand="0" w:noVBand="0"/>
      </w:tblPr>
      <w:tblGrid>
        <w:gridCol w:w="4338"/>
        <w:gridCol w:w="2825"/>
        <w:gridCol w:w="3201"/>
      </w:tblGrid>
      <w:tr w:rsidR="001126EB" w:rsidRPr="001126EB" w:rsidTr="001126EB">
        <w:tc>
          <w:tcPr>
            <w:tcW w:w="4338" w:type="dxa"/>
            <w:vMerge w:val="restart"/>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jc w:val="center"/>
              <w:rPr>
                <w:rFonts w:ascii="Times New Roman" w:hAnsi="Times New Roman"/>
                <w:sz w:val="24"/>
                <w:szCs w:val="24"/>
              </w:rPr>
            </w:pPr>
            <w:r w:rsidRPr="001126EB">
              <w:rPr>
                <w:rFonts w:ascii="Times New Roman" w:hAnsi="Times New Roman"/>
                <w:sz w:val="24"/>
                <w:szCs w:val="24"/>
              </w:rPr>
              <w:t>Индикаторы</w:t>
            </w:r>
          </w:p>
          <w:p w:rsidR="001126EB" w:rsidRPr="001126EB" w:rsidRDefault="001126EB" w:rsidP="001126EB">
            <w:pPr>
              <w:spacing w:after="0" w:line="240" w:lineRule="auto"/>
              <w:jc w:val="center"/>
              <w:rPr>
                <w:rFonts w:ascii="Times New Roman" w:hAnsi="Times New Roman"/>
                <w:sz w:val="24"/>
                <w:szCs w:val="24"/>
              </w:rPr>
            </w:pPr>
            <w:r w:rsidRPr="001126EB">
              <w:rPr>
                <w:rFonts w:ascii="Times New Roman" w:hAnsi="Times New Roman"/>
                <w:sz w:val="24"/>
                <w:szCs w:val="24"/>
              </w:rPr>
              <w:t>компетенции</w:t>
            </w:r>
          </w:p>
        </w:tc>
        <w:tc>
          <w:tcPr>
            <w:tcW w:w="6026" w:type="dxa"/>
            <w:gridSpan w:val="2"/>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snapToGrid w:val="0"/>
              <w:spacing w:after="0" w:line="240" w:lineRule="auto"/>
              <w:jc w:val="center"/>
              <w:rPr>
                <w:rFonts w:ascii="Times New Roman" w:hAnsi="Times New Roman"/>
                <w:sz w:val="24"/>
                <w:szCs w:val="24"/>
              </w:rPr>
            </w:pPr>
            <w:r w:rsidRPr="001126EB">
              <w:rPr>
                <w:rFonts w:ascii="Times New Roman" w:hAnsi="Times New Roman"/>
                <w:sz w:val="24"/>
                <w:szCs w:val="24"/>
              </w:rPr>
              <w:t>Критерии оценивания (дескрипторы)</w:t>
            </w:r>
          </w:p>
        </w:tc>
      </w:tr>
      <w:tr w:rsidR="001126EB" w:rsidRPr="001126EB" w:rsidTr="001126EB">
        <w:tc>
          <w:tcPr>
            <w:tcW w:w="4338" w:type="dxa"/>
            <w:vMerge/>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jc w:val="center"/>
              <w:rPr>
                <w:rFonts w:ascii="Times New Roman" w:hAnsi="Times New Roman"/>
                <w:sz w:val="24"/>
                <w:szCs w:val="24"/>
              </w:rPr>
            </w:pPr>
            <w:r w:rsidRPr="001126EB">
              <w:rPr>
                <w:rFonts w:ascii="Times New Roman" w:hAnsi="Times New Roman"/>
                <w:sz w:val="24"/>
                <w:szCs w:val="24"/>
              </w:rPr>
              <w:t>не зачтено</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snapToGrid w:val="0"/>
              <w:spacing w:after="0" w:line="240" w:lineRule="auto"/>
              <w:jc w:val="center"/>
              <w:rPr>
                <w:rFonts w:ascii="Times New Roman" w:hAnsi="Times New Roman"/>
                <w:sz w:val="24"/>
                <w:szCs w:val="24"/>
              </w:rPr>
            </w:pPr>
            <w:r w:rsidRPr="001126EB">
              <w:rPr>
                <w:rFonts w:ascii="Times New Roman" w:hAnsi="Times New Roman"/>
                <w:sz w:val="24"/>
                <w:szCs w:val="24"/>
              </w:rPr>
              <w:t>зачтено</w:t>
            </w:r>
          </w:p>
        </w:tc>
      </w:tr>
      <w:tr w:rsidR="001126EB" w:rsidRPr="001126EB" w:rsidTr="001126EB">
        <w:trPr>
          <w:trHeight w:val="1016"/>
        </w:trPr>
        <w:tc>
          <w:tcPr>
            <w:tcW w:w="4338"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Знать:</w:t>
            </w:r>
          </w:p>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основы бухгалтерского учета финансовой отчетности организации, осуществляющей деятельность в сфер</w:t>
            </w:r>
            <w:r>
              <w:rPr>
                <w:rFonts w:ascii="Times New Roman" w:hAnsi="Times New Roman"/>
                <w:sz w:val="24"/>
                <w:szCs w:val="24"/>
              </w:rPr>
              <w:t xml:space="preserve">е физической культуры и спорта </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r w:rsidRPr="001126EB">
              <w:rPr>
                <w:rFonts w:ascii="Times New Roman" w:hAnsi="Times New Roman"/>
                <w:sz w:val="24"/>
                <w:szCs w:val="24"/>
              </w:rPr>
              <w:t>Полное отсутствие знаний материала.</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r w:rsidRPr="001126EB">
              <w:rPr>
                <w:rFonts w:ascii="Times New Roman" w:hAnsi="Times New Roman"/>
                <w:sz w:val="24"/>
                <w:szCs w:val="24"/>
              </w:rPr>
              <w:t>Знание основного материала с рядом негрубых ошибок.</w:t>
            </w:r>
          </w:p>
        </w:tc>
      </w:tr>
      <w:tr w:rsidR="001126EB" w:rsidRPr="001126EB" w:rsidTr="001126EB">
        <w:tc>
          <w:tcPr>
            <w:tcW w:w="4338"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xml:space="preserve">Уметь: </w:t>
            </w:r>
          </w:p>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xml:space="preserve">–работать с финансово-хозяйственной документацией, анализировать и интерпретировать финансовую, бухгалтерскую и иную информацию, содержащуюся в отчетности физкультурно-спортивных организаций различных форм собственности и </w:t>
            </w:r>
            <w:r w:rsidRPr="001126EB">
              <w:rPr>
                <w:rFonts w:ascii="Times New Roman" w:hAnsi="Times New Roman"/>
                <w:sz w:val="24"/>
                <w:szCs w:val="24"/>
              </w:rPr>
              <w:lastRenderedPageBreak/>
              <w:t xml:space="preserve">использовать полученные сведения для </w:t>
            </w:r>
            <w:r>
              <w:rPr>
                <w:rFonts w:ascii="Times New Roman" w:hAnsi="Times New Roman"/>
                <w:sz w:val="24"/>
                <w:szCs w:val="24"/>
              </w:rPr>
              <w:t>принятия управленческих решений</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bCs/>
                <w:sz w:val="24"/>
                <w:szCs w:val="24"/>
              </w:rPr>
            </w:pPr>
            <w:r w:rsidRPr="001126EB">
              <w:rPr>
                <w:rFonts w:ascii="Times New Roman" w:hAnsi="Times New Roman"/>
                <w:sz w:val="24"/>
                <w:szCs w:val="24"/>
              </w:rPr>
              <w:lastRenderedPageBreak/>
              <w:t>Полное отсутствие умения выбрать и применять средства физической культуры в регулировании работоспособности</w:t>
            </w:r>
            <w:r w:rsidRPr="001126EB">
              <w:rPr>
                <w:rFonts w:ascii="Times New Roman" w:hAnsi="Times New Roman"/>
                <w:bCs/>
                <w:sz w:val="24"/>
                <w:szCs w:val="24"/>
              </w:rPr>
              <w:t>.</w:t>
            </w:r>
          </w:p>
          <w:p w:rsidR="001126EB" w:rsidRPr="001126EB" w:rsidRDefault="001126EB" w:rsidP="001126EB">
            <w:pPr>
              <w:snapToGrid w:val="0"/>
              <w:spacing w:after="0" w:line="240" w:lineRule="auto"/>
              <w:rPr>
                <w:rFonts w:ascii="Times New Roman" w:hAnsi="Times New Roman"/>
                <w:bCs/>
                <w:sz w:val="24"/>
                <w:szCs w:val="24"/>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bCs/>
                <w:sz w:val="24"/>
                <w:szCs w:val="24"/>
              </w:rPr>
            </w:pPr>
            <w:r w:rsidRPr="001126EB">
              <w:rPr>
                <w:rFonts w:ascii="Times New Roman" w:hAnsi="Times New Roman"/>
                <w:sz w:val="24"/>
                <w:szCs w:val="24"/>
              </w:rPr>
              <w:t>Умение выбрать и   применять средства физической культуры в регулировании работоспособности</w:t>
            </w:r>
            <w:r w:rsidRPr="001126EB">
              <w:rPr>
                <w:rFonts w:ascii="Times New Roman" w:hAnsi="Times New Roman"/>
                <w:bCs/>
                <w:sz w:val="24"/>
                <w:szCs w:val="24"/>
              </w:rPr>
              <w:t xml:space="preserve"> </w:t>
            </w:r>
            <w:r w:rsidRPr="001126EB">
              <w:rPr>
                <w:rFonts w:ascii="Times New Roman" w:hAnsi="Times New Roman"/>
                <w:sz w:val="24"/>
                <w:szCs w:val="24"/>
              </w:rPr>
              <w:t xml:space="preserve">при наличии несущественных. ошибок </w:t>
            </w:r>
          </w:p>
        </w:tc>
      </w:tr>
      <w:tr w:rsidR="001126EB" w:rsidRPr="001126EB" w:rsidTr="001126EB">
        <w:tc>
          <w:tcPr>
            <w:tcW w:w="4338"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lastRenderedPageBreak/>
              <w:t>Владеть:</w:t>
            </w:r>
          </w:p>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навыками составления финансовой отчетности организации, осуществляющей деятельность в сфере физической культуры и спорта</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r w:rsidRPr="001126EB">
              <w:rPr>
                <w:rFonts w:ascii="Times New Roman" w:hAnsi="Times New Roman"/>
                <w:sz w:val="24"/>
                <w:szCs w:val="24"/>
              </w:rPr>
              <w:t>Полное отсутствие навыков самостоятельного освоения отдельных элементов для развития личных физических качеств.</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r w:rsidRPr="001126EB">
              <w:rPr>
                <w:rFonts w:ascii="Times New Roman" w:hAnsi="Times New Roman"/>
                <w:sz w:val="24"/>
                <w:szCs w:val="24"/>
              </w:rPr>
              <w:t>Наличие минимальных навыков самостоятельного освоения отдельных элементов для развития физических качеств.</w:t>
            </w:r>
          </w:p>
        </w:tc>
      </w:tr>
    </w:tbl>
    <w:p w:rsidR="009D72AB" w:rsidRDefault="009D72AB" w:rsidP="009D72AB">
      <w:pPr>
        <w:pStyle w:val="a6"/>
        <w:ind w:left="-142" w:right="-426"/>
        <w:rPr>
          <w:rFonts w:ascii="Times New Roman" w:hAnsi="Times New Roman"/>
          <w:sz w:val="18"/>
          <w:szCs w:val="18"/>
        </w:rPr>
      </w:pPr>
    </w:p>
    <w:p w:rsidR="001126EB" w:rsidRPr="001126EB" w:rsidRDefault="001126EB" w:rsidP="009D72AB">
      <w:pPr>
        <w:pStyle w:val="a6"/>
        <w:ind w:left="-142" w:right="-426"/>
        <w:rPr>
          <w:rFonts w:ascii="Times New Roman" w:hAnsi="Times New Roman"/>
          <w:sz w:val="24"/>
          <w:szCs w:val="18"/>
        </w:rPr>
      </w:pPr>
      <w:r w:rsidRPr="001126EB">
        <w:rPr>
          <w:rFonts w:ascii="Times New Roman" w:hAnsi="Times New Roman"/>
          <w:sz w:val="24"/>
          <w:szCs w:val="18"/>
        </w:rPr>
        <w:t>ПК – 16: Способен проводить мероприятия по укреплению и развитию материально-технической базы физкультурно-спортивной организации</w:t>
      </w:r>
    </w:p>
    <w:tbl>
      <w:tblPr>
        <w:tblW w:w="10364" w:type="dxa"/>
        <w:tblInd w:w="-50" w:type="dxa"/>
        <w:tblLayout w:type="fixed"/>
        <w:tblLook w:val="0000" w:firstRow="0" w:lastRow="0" w:firstColumn="0" w:lastColumn="0" w:noHBand="0" w:noVBand="0"/>
      </w:tblPr>
      <w:tblGrid>
        <w:gridCol w:w="4338"/>
        <w:gridCol w:w="2825"/>
        <w:gridCol w:w="3201"/>
      </w:tblGrid>
      <w:tr w:rsidR="001126EB" w:rsidRPr="001126EB" w:rsidTr="005E25AC">
        <w:tc>
          <w:tcPr>
            <w:tcW w:w="4338" w:type="dxa"/>
            <w:vMerge w:val="restart"/>
            <w:tcBorders>
              <w:top w:val="single" w:sz="4" w:space="0" w:color="000000"/>
              <w:left w:val="single" w:sz="4" w:space="0" w:color="000000"/>
              <w:bottom w:val="single" w:sz="4" w:space="0" w:color="000000"/>
            </w:tcBorders>
            <w:shd w:val="clear" w:color="auto" w:fill="auto"/>
          </w:tcPr>
          <w:p w:rsidR="001126EB" w:rsidRPr="001126EB" w:rsidRDefault="001126EB" w:rsidP="005E25AC">
            <w:pPr>
              <w:snapToGrid w:val="0"/>
              <w:spacing w:after="0" w:line="240" w:lineRule="auto"/>
              <w:jc w:val="center"/>
              <w:rPr>
                <w:rFonts w:ascii="Times New Roman" w:hAnsi="Times New Roman"/>
                <w:sz w:val="24"/>
                <w:szCs w:val="24"/>
              </w:rPr>
            </w:pPr>
            <w:r w:rsidRPr="001126EB">
              <w:rPr>
                <w:rFonts w:ascii="Times New Roman" w:hAnsi="Times New Roman"/>
                <w:sz w:val="24"/>
                <w:szCs w:val="24"/>
              </w:rPr>
              <w:t>Индикаторы</w:t>
            </w:r>
          </w:p>
          <w:p w:rsidR="001126EB" w:rsidRPr="001126EB" w:rsidRDefault="001126EB" w:rsidP="005E25AC">
            <w:pPr>
              <w:spacing w:after="0" w:line="240" w:lineRule="auto"/>
              <w:jc w:val="center"/>
              <w:rPr>
                <w:rFonts w:ascii="Times New Roman" w:hAnsi="Times New Roman"/>
                <w:sz w:val="24"/>
                <w:szCs w:val="24"/>
              </w:rPr>
            </w:pPr>
            <w:r w:rsidRPr="001126EB">
              <w:rPr>
                <w:rFonts w:ascii="Times New Roman" w:hAnsi="Times New Roman"/>
                <w:sz w:val="24"/>
                <w:szCs w:val="24"/>
              </w:rPr>
              <w:t>компетенции</w:t>
            </w:r>
          </w:p>
        </w:tc>
        <w:tc>
          <w:tcPr>
            <w:tcW w:w="6026" w:type="dxa"/>
            <w:gridSpan w:val="2"/>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5E25AC">
            <w:pPr>
              <w:snapToGrid w:val="0"/>
              <w:spacing w:after="0" w:line="240" w:lineRule="auto"/>
              <w:jc w:val="center"/>
              <w:rPr>
                <w:rFonts w:ascii="Times New Roman" w:hAnsi="Times New Roman"/>
                <w:sz w:val="24"/>
                <w:szCs w:val="24"/>
              </w:rPr>
            </w:pPr>
            <w:r w:rsidRPr="001126EB">
              <w:rPr>
                <w:rFonts w:ascii="Times New Roman" w:hAnsi="Times New Roman"/>
                <w:sz w:val="24"/>
                <w:szCs w:val="24"/>
              </w:rPr>
              <w:t>Критерии оценивания (дескрипторы)</w:t>
            </w:r>
          </w:p>
        </w:tc>
      </w:tr>
      <w:tr w:rsidR="001126EB" w:rsidRPr="001126EB" w:rsidTr="005E25AC">
        <w:tc>
          <w:tcPr>
            <w:tcW w:w="4338" w:type="dxa"/>
            <w:vMerge/>
            <w:tcBorders>
              <w:top w:val="single" w:sz="4" w:space="0" w:color="000000"/>
              <w:left w:val="single" w:sz="4" w:space="0" w:color="000000"/>
              <w:bottom w:val="single" w:sz="4" w:space="0" w:color="000000"/>
            </w:tcBorders>
            <w:shd w:val="clear" w:color="auto" w:fill="auto"/>
          </w:tcPr>
          <w:p w:rsidR="001126EB" w:rsidRPr="001126EB" w:rsidRDefault="001126EB" w:rsidP="005E25AC">
            <w:pPr>
              <w:snapToGrid w:val="0"/>
              <w:spacing w:after="0" w:line="240" w:lineRule="auto"/>
              <w:rPr>
                <w:rFonts w:ascii="Times New Roman" w:hAnsi="Times New Roman"/>
                <w:sz w:val="24"/>
                <w:szCs w:val="24"/>
              </w:rPr>
            </w:pP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5E25AC">
            <w:pPr>
              <w:snapToGrid w:val="0"/>
              <w:spacing w:after="0" w:line="240" w:lineRule="auto"/>
              <w:jc w:val="center"/>
              <w:rPr>
                <w:rFonts w:ascii="Times New Roman" w:hAnsi="Times New Roman"/>
                <w:sz w:val="24"/>
                <w:szCs w:val="24"/>
              </w:rPr>
            </w:pPr>
            <w:r w:rsidRPr="001126EB">
              <w:rPr>
                <w:rFonts w:ascii="Times New Roman" w:hAnsi="Times New Roman"/>
                <w:sz w:val="24"/>
                <w:szCs w:val="24"/>
              </w:rPr>
              <w:t>не зачтено</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5E25AC">
            <w:pPr>
              <w:snapToGrid w:val="0"/>
              <w:spacing w:after="0" w:line="240" w:lineRule="auto"/>
              <w:jc w:val="center"/>
              <w:rPr>
                <w:rFonts w:ascii="Times New Roman" w:hAnsi="Times New Roman"/>
                <w:sz w:val="24"/>
                <w:szCs w:val="24"/>
              </w:rPr>
            </w:pPr>
            <w:r w:rsidRPr="001126EB">
              <w:rPr>
                <w:rFonts w:ascii="Times New Roman" w:hAnsi="Times New Roman"/>
                <w:sz w:val="24"/>
                <w:szCs w:val="24"/>
              </w:rPr>
              <w:t>зачтено</w:t>
            </w:r>
          </w:p>
        </w:tc>
      </w:tr>
      <w:tr w:rsidR="001126EB" w:rsidRPr="001126EB" w:rsidTr="005E25AC">
        <w:trPr>
          <w:trHeight w:val="1016"/>
        </w:trPr>
        <w:tc>
          <w:tcPr>
            <w:tcW w:w="4338"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xml:space="preserve">Знать: </w:t>
            </w:r>
          </w:p>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состав спортивного инвентаря, оборудования или работ и услуг, необходимых для осуществления деятельности физкультурно-спорт</w:t>
            </w:r>
            <w:r>
              <w:rPr>
                <w:rFonts w:ascii="Times New Roman" w:hAnsi="Times New Roman"/>
                <w:sz w:val="24"/>
                <w:szCs w:val="24"/>
              </w:rPr>
              <w:t>ивной организации</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5E25AC">
            <w:pPr>
              <w:snapToGrid w:val="0"/>
              <w:spacing w:after="0" w:line="240" w:lineRule="auto"/>
              <w:rPr>
                <w:rFonts w:ascii="Times New Roman" w:hAnsi="Times New Roman"/>
                <w:sz w:val="24"/>
                <w:szCs w:val="24"/>
              </w:rPr>
            </w:pPr>
            <w:r w:rsidRPr="001126EB">
              <w:rPr>
                <w:rFonts w:ascii="Times New Roman" w:hAnsi="Times New Roman"/>
                <w:sz w:val="24"/>
                <w:szCs w:val="24"/>
              </w:rPr>
              <w:t>Полное отсутствие знаний материала.</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5E25AC">
            <w:pPr>
              <w:snapToGrid w:val="0"/>
              <w:spacing w:after="0" w:line="240" w:lineRule="auto"/>
              <w:rPr>
                <w:rFonts w:ascii="Times New Roman" w:hAnsi="Times New Roman"/>
                <w:sz w:val="24"/>
                <w:szCs w:val="24"/>
              </w:rPr>
            </w:pPr>
            <w:r w:rsidRPr="001126EB">
              <w:rPr>
                <w:rFonts w:ascii="Times New Roman" w:hAnsi="Times New Roman"/>
                <w:sz w:val="24"/>
                <w:szCs w:val="24"/>
              </w:rPr>
              <w:t>Знание основного материала с рядом негрубых ошибок.</w:t>
            </w:r>
          </w:p>
        </w:tc>
      </w:tr>
      <w:tr w:rsidR="001126EB" w:rsidRPr="001126EB" w:rsidTr="005E25AC">
        <w:tc>
          <w:tcPr>
            <w:tcW w:w="4338"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xml:space="preserve">Уметь: </w:t>
            </w:r>
          </w:p>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организовать подготовку спортивного и технологического оборудования для проведения физкультурно-спортивных мероприятий и осуществления физку</w:t>
            </w:r>
            <w:r>
              <w:rPr>
                <w:rFonts w:ascii="Times New Roman" w:hAnsi="Times New Roman"/>
                <w:sz w:val="24"/>
                <w:szCs w:val="24"/>
              </w:rPr>
              <w:t>льтурно-спортивной деятельности</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5E25AC">
            <w:pPr>
              <w:tabs>
                <w:tab w:val="left" w:pos="822"/>
              </w:tabs>
              <w:spacing w:after="0" w:line="240" w:lineRule="auto"/>
              <w:jc w:val="both"/>
              <w:rPr>
                <w:rFonts w:ascii="Times New Roman" w:hAnsi="Times New Roman"/>
                <w:bCs/>
                <w:sz w:val="24"/>
                <w:szCs w:val="24"/>
              </w:rPr>
            </w:pPr>
            <w:r w:rsidRPr="001126EB">
              <w:rPr>
                <w:rFonts w:ascii="Times New Roman" w:hAnsi="Times New Roman"/>
                <w:sz w:val="24"/>
                <w:szCs w:val="24"/>
              </w:rPr>
              <w:t>Полное отсутствие умения выбрать и применять средства физической культуры в регулировании работоспособности</w:t>
            </w:r>
            <w:r w:rsidRPr="001126EB">
              <w:rPr>
                <w:rFonts w:ascii="Times New Roman" w:hAnsi="Times New Roman"/>
                <w:bCs/>
                <w:sz w:val="24"/>
                <w:szCs w:val="24"/>
              </w:rPr>
              <w:t>.</w:t>
            </w:r>
          </w:p>
          <w:p w:rsidR="001126EB" w:rsidRPr="001126EB" w:rsidRDefault="001126EB" w:rsidP="005E25AC">
            <w:pPr>
              <w:snapToGrid w:val="0"/>
              <w:spacing w:after="0" w:line="240" w:lineRule="auto"/>
              <w:rPr>
                <w:rFonts w:ascii="Times New Roman" w:hAnsi="Times New Roman"/>
                <w:bCs/>
                <w:sz w:val="24"/>
                <w:szCs w:val="24"/>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5E25AC">
            <w:pPr>
              <w:tabs>
                <w:tab w:val="left" w:pos="822"/>
              </w:tabs>
              <w:spacing w:after="0" w:line="240" w:lineRule="auto"/>
              <w:jc w:val="both"/>
              <w:rPr>
                <w:rFonts w:ascii="Times New Roman" w:hAnsi="Times New Roman"/>
                <w:bCs/>
                <w:sz w:val="24"/>
                <w:szCs w:val="24"/>
              </w:rPr>
            </w:pPr>
            <w:r w:rsidRPr="001126EB">
              <w:rPr>
                <w:rFonts w:ascii="Times New Roman" w:hAnsi="Times New Roman"/>
                <w:sz w:val="24"/>
                <w:szCs w:val="24"/>
              </w:rPr>
              <w:t>Умение выбрать и   применять средства физической культуры в регулировании работоспособности</w:t>
            </w:r>
            <w:r w:rsidRPr="001126EB">
              <w:rPr>
                <w:rFonts w:ascii="Times New Roman" w:hAnsi="Times New Roman"/>
                <w:bCs/>
                <w:sz w:val="24"/>
                <w:szCs w:val="24"/>
              </w:rPr>
              <w:t xml:space="preserve"> </w:t>
            </w:r>
            <w:r w:rsidRPr="001126EB">
              <w:rPr>
                <w:rFonts w:ascii="Times New Roman" w:hAnsi="Times New Roman"/>
                <w:sz w:val="24"/>
                <w:szCs w:val="24"/>
              </w:rPr>
              <w:t xml:space="preserve">при наличии несущественных. ошибок </w:t>
            </w:r>
          </w:p>
        </w:tc>
      </w:tr>
      <w:tr w:rsidR="001126EB" w:rsidRPr="001126EB" w:rsidTr="005E25AC">
        <w:tc>
          <w:tcPr>
            <w:tcW w:w="4338"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xml:space="preserve">Владеть: </w:t>
            </w:r>
          </w:p>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xml:space="preserve"> - навыками обеспечения учета спортивного оборудования и инвентаря в соответствии с правилами и стандартами, установленными вышестоящей организацией, собственником</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5E25AC">
            <w:pPr>
              <w:snapToGrid w:val="0"/>
              <w:spacing w:after="0" w:line="240" w:lineRule="auto"/>
              <w:rPr>
                <w:rFonts w:ascii="Times New Roman" w:hAnsi="Times New Roman"/>
                <w:sz w:val="24"/>
                <w:szCs w:val="24"/>
              </w:rPr>
            </w:pPr>
            <w:r w:rsidRPr="001126EB">
              <w:rPr>
                <w:rFonts w:ascii="Times New Roman" w:hAnsi="Times New Roman"/>
                <w:sz w:val="24"/>
                <w:szCs w:val="24"/>
              </w:rPr>
              <w:t>Полное отсутствие навыков самостоятельного освоения отдельных элементов для развития личных физических качеств.</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5E25AC">
            <w:pPr>
              <w:snapToGrid w:val="0"/>
              <w:spacing w:after="0" w:line="240" w:lineRule="auto"/>
              <w:rPr>
                <w:rFonts w:ascii="Times New Roman" w:hAnsi="Times New Roman"/>
                <w:sz w:val="24"/>
                <w:szCs w:val="24"/>
              </w:rPr>
            </w:pPr>
            <w:r w:rsidRPr="001126EB">
              <w:rPr>
                <w:rFonts w:ascii="Times New Roman" w:hAnsi="Times New Roman"/>
                <w:sz w:val="24"/>
                <w:szCs w:val="24"/>
              </w:rPr>
              <w:t>Наличие минимальных навыков самостоятельного освоения отдельных элементов для развития физических качеств.</w:t>
            </w:r>
          </w:p>
        </w:tc>
      </w:tr>
    </w:tbl>
    <w:p w:rsidR="001126EB" w:rsidRDefault="001126EB" w:rsidP="009D72AB">
      <w:pPr>
        <w:pStyle w:val="a6"/>
        <w:ind w:left="-142" w:right="-426"/>
        <w:rPr>
          <w:rFonts w:ascii="Times New Roman" w:hAnsi="Times New Roman"/>
          <w:sz w:val="18"/>
          <w:szCs w:val="18"/>
        </w:rPr>
      </w:pPr>
    </w:p>
    <w:p w:rsidR="001126EB" w:rsidRPr="00F52D95" w:rsidRDefault="001126EB" w:rsidP="009D72AB">
      <w:pPr>
        <w:pStyle w:val="a6"/>
        <w:ind w:left="-142" w:right="-426"/>
        <w:rPr>
          <w:rFonts w:ascii="Times New Roman" w:hAnsi="Times New Roman"/>
          <w:sz w:val="18"/>
          <w:szCs w:val="18"/>
        </w:rPr>
      </w:pPr>
    </w:p>
    <w:p w:rsidR="008C7CFA" w:rsidRPr="00D46F44" w:rsidRDefault="00CE6AC3" w:rsidP="00CE6AC3">
      <w:pPr>
        <w:pStyle w:val="a6"/>
        <w:ind w:left="360" w:right="-284"/>
        <w:rPr>
          <w:rFonts w:ascii="Times New Roman" w:hAnsi="Times New Roman"/>
          <w:i/>
          <w:color w:val="FF0000"/>
          <w:sz w:val="20"/>
          <w:szCs w:val="20"/>
          <w:highlight w:val="yellow"/>
        </w:rPr>
      </w:pPr>
      <w:r>
        <w:rPr>
          <w:rFonts w:ascii="Times New Roman" w:hAnsi="Times New Roman"/>
          <w:b/>
          <w:sz w:val="24"/>
          <w:szCs w:val="24"/>
        </w:rPr>
        <w:t xml:space="preserve">6.2. </w:t>
      </w:r>
      <w:r w:rsidR="00A55147" w:rsidRPr="00B05939">
        <w:rPr>
          <w:rFonts w:ascii="Times New Roman" w:hAnsi="Times New Roman"/>
          <w:b/>
          <w:sz w:val="24"/>
          <w:szCs w:val="24"/>
        </w:rPr>
        <w:t>Типовые контрольные задания или иные материалы, необходимые для оценки результатов обучения</w:t>
      </w:r>
      <w:r w:rsidR="0046760F">
        <w:rPr>
          <w:rFonts w:ascii="Times New Roman" w:hAnsi="Times New Roman"/>
          <w:sz w:val="18"/>
          <w:szCs w:val="18"/>
        </w:rPr>
        <w:t>.</w:t>
      </w:r>
    </w:p>
    <w:p w:rsidR="00B05939" w:rsidRPr="00CE6AC3" w:rsidRDefault="00B05939" w:rsidP="008C7CFA">
      <w:pPr>
        <w:pStyle w:val="a6"/>
        <w:ind w:left="360" w:right="-284"/>
        <w:rPr>
          <w:rFonts w:ascii="Times New Roman" w:hAnsi="Times New Roman"/>
          <w:i/>
          <w:sz w:val="18"/>
          <w:szCs w:val="18"/>
        </w:rPr>
      </w:pPr>
    </w:p>
    <w:p w:rsidR="00B05939" w:rsidRPr="00B05939" w:rsidRDefault="00B05939" w:rsidP="00B05939">
      <w:pPr>
        <w:pStyle w:val="a6"/>
        <w:ind w:left="0" w:right="-284"/>
        <w:rPr>
          <w:rFonts w:ascii="Times New Roman" w:hAnsi="Times New Roman"/>
          <w:i/>
          <w:sz w:val="18"/>
          <w:szCs w:val="18"/>
        </w:rPr>
      </w:pPr>
    </w:p>
    <w:p w:rsidR="00A357FF" w:rsidRPr="00242B00" w:rsidRDefault="00B05939" w:rsidP="00A357FF">
      <w:pPr>
        <w:pStyle w:val="a6"/>
        <w:ind w:left="0" w:right="-284"/>
        <w:rPr>
          <w:rFonts w:ascii="Times New Roman" w:hAnsi="Times New Roman"/>
          <w:b/>
          <w:color w:val="000000"/>
          <w:sz w:val="24"/>
          <w:szCs w:val="24"/>
        </w:rPr>
      </w:pPr>
      <w:r w:rsidRPr="00242B00">
        <w:rPr>
          <w:rFonts w:ascii="Times New Roman" w:hAnsi="Times New Roman"/>
          <w:b/>
          <w:color w:val="000000"/>
          <w:sz w:val="24"/>
          <w:szCs w:val="24"/>
        </w:rPr>
        <w:t xml:space="preserve">6.2.1 </w:t>
      </w:r>
      <w:r w:rsidR="00A357FF" w:rsidRPr="00242B00">
        <w:rPr>
          <w:rFonts w:ascii="Times New Roman" w:hAnsi="Times New Roman"/>
          <w:b/>
          <w:color w:val="000000"/>
          <w:sz w:val="24"/>
          <w:szCs w:val="24"/>
        </w:rPr>
        <w:t xml:space="preserve">Контрольные вопросы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1950"/>
      </w:tblGrid>
      <w:tr w:rsidR="00A357FF" w:rsidRPr="008C1D51" w:rsidTr="008C1D51">
        <w:tc>
          <w:tcPr>
            <w:tcW w:w="7621" w:type="dxa"/>
            <w:shd w:val="clear" w:color="auto" w:fill="auto"/>
          </w:tcPr>
          <w:p w:rsidR="00A357FF" w:rsidRPr="008C1D51" w:rsidRDefault="008C1D51" w:rsidP="000C1994">
            <w:pPr>
              <w:pStyle w:val="a6"/>
              <w:ind w:left="0" w:right="-284"/>
              <w:rPr>
                <w:rFonts w:ascii="Times New Roman" w:hAnsi="Times New Roman"/>
                <w:i/>
                <w:sz w:val="24"/>
                <w:szCs w:val="18"/>
              </w:rPr>
            </w:pPr>
            <w:r>
              <w:rPr>
                <w:rFonts w:ascii="Times New Roman" w:hAnsi="Times New Roman"/>
                <w:i/>
                <w:sz w:val="24"/>
                <w:szCs w:val="18"/>
              </w:rPr>
              <w:t>В</w:t>
            </w:r>
            <w:r w:rsidR="00A357FF" w:rsidRPr="008C1D51">
              <w:rPr>
                <w:rFonts w:ascii="Times New Roman" w:hAnsi="Times New Roman"/>
                <w:i/>
                <w:sz w:val="24"/>
                <w:szCs w:val="18"/>
              </w:rPr>
              <w:t>опросы</w:t>
            </w:r>
          </w:p>
        </w:tc>
        <w:tc>
          <w:tcPr>
            <w:tcW w:w="1950" w:type="dxa"/>
            <w:shd w:val="clear" w:color="auto" w:fill="auto"/>
          </w:tcPr>
          <w:p w:rsidR="00A357FF" w:rsidRPr="008C1D51" w:rsidRDefault="00A357FF" w:rsidP="000C1994">
            <w:pPr>
              <w:pStyle w:val="a6"/>
              <w:ind w:left="0" w:right="-284"/>
              <w:rPr>
                <w:rFonts w:ascii="Times New Roman" w:hAnsi="Times New Roman"/>
                <w:i/>
                <w:sz w:val="24"/>
                <w:szCs w:val="18"/>
              </w:rPr>
            </w:pPr>
            <w:r w:rsidRPr="008C1D51">
              <w:rPr>
                <w:rFonts w:ascii="Times New Roman" w:hAnsi="Times New Roman"/>
                <w:i/>
                <w:sz w:val="24"/>
                <w:szCs w:val="18"/>
              </w:rPr>
              <w:t>Код формируемой компетенции</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нормативного регулирования бухгалтерского учета.</w:t>
            </w:r>
          </w:p>
        </w:tc>
        <w:tc>
          <w:tcPr>
            <w:tcW w:w="1950" w:type="dxa"/>
            <w:shd w:val="clear" w:color="auto" w:fill="auto"/>
          </w:tcPr>
          <w:p w:rsidR="008C1D51" w:rsidRPr="000C1994" w:rsidRDefault="008C1D51" w:rsidP="008C1D51">
            <w:pPr>
              <w:pStyle w:val="a6"/>
              <w:ind w:left="0" w:right="-284"/>
              <w:rPr>
                <w:rFonts w:ascii="Times New Roman" w:hAnsi="Times New Roman"/>
                <w:i/>
                <w:sz w:val="18"/>
                <w:szCs w:val="18"/>
              </w:rPr>
            </w:pPr>
            <w:r w:rsidRPr="008C1D51">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История развития бухгалтерского учета.</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кассовых операций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расчетных операций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lastRenderedPageBreak/>
              <w:t>Особенности и проблемы бухгалтерского учета финансовых вложений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основных средств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нематериальных активов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запасов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операций по оплате труда работников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операций с подотчетными лицами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расчетов по налогам и сборам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доходов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расходов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финансового результата деятельности физкультурно-спортивных организаций.</w:t>
            </w:r>
          </w:p>
        </w:tc>
        <w:tc>
          <w:tcPr>
            <w:tcW w:w="1950" w:type="dxa"/>
            <w:shd w:val="clear" w:color="auto" w:fill="auto"/>
          </w:tcPr>
          <w:p w:rsidR="008C1D51" w:rsidRPr="000C1994" w:rsidRDefault="008C1D51" w:rsidP="008C1D51">
            <w:pPr>
              <w:pStyle w:val="a6"/>
              <w:ind w:left="0" w:right="-284"/>
              <w:rPr>
                <w:rFonts w:ascii="Times New Roman" w:hAnsi="Times New Roman"/>
                <w:i/>
                <w:sz w:val="18"/>
                <w:szCs w:val="18"/>
              </w:rPr>
            </w:pPr>
            <w:r w:rsidRPr="008C1D51">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операций по использованию прибыли.</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операций по формированию уставного капитала.</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ind w:left="357" w:hanging="357"/>
              <w:rPr>
                <w:rFonts w:ascii="Times New Roman" w:hAnsi="Times New Roman"/>
                <w:sz w:val="24"/>
                <w:szCs w:val="24"/>
              </w:rPr>
            </w:pPr>
            <w:r w:rsidRPr="00D45A01">
              <w:rPr>
                <w:rFonts w:ascii="Times New Roman" w:hAnsi="Times New Roman"/>
                <w:sz w:val="24"/>
                <w:szCs w:val="24"/>
              </w:rPr>
              <w:t>Особенности и проблемы нормативного регулирования порядка составления и представления бухгалтерской отчетности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бухгалтерской отчетности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бухгалтерского баланса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отчета о финансовых результатах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отчета об изменениях капитала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отчета о движении денежных средств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пояснений к бухгалтерской отчетности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bl>
    <w:p w:rsidR="00622100" w:rsidRDefault="00622100" w:rsidP="003E0A17">
      <w:pPr>
        <w:pStyle w:val="a6"/>
        <w:ind w:left="0" w:right="-284"/>
        <w:rPr>
          <w:rFonts w:ascii="Times New Roman" w:hAnsi="Times New Roman"/>
          <w:b/>
          <w:szCs w:val="24"/>
        </w:rPr>
      </w:pPr>
    </w:p>
    <w:p w:rsidR="00A357FF"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6.2.2. </w:t>
      </w:r>
      <w:r w:rsidR="003E0A17" w:rsidRPr="00242B00">
        <w:rPr>
          <w:rFonts w:ascii="Times New Roman" w:hAnsi="Times New Roman"/>
          <w:b/>
          <w:sz w:val="24"/>
          <w:szCs w:val="24"/>
        </w:rPr>
        <w:t>Типовые тестовые задания для оценки сформированности ком</w:t>
      </w:r>
      <w:r w:rsidR="00680013" w:rsidRPr="00242B00">
        <w:rPr>
          <w:rFonts w:ascii="Times New Roman" w:hAnsi="Times New Roman"/>
          <w:b/>
          <w:sz w:val="24"/>
          <w:szCs w:val="24"/>
        </w:rPr>
        <w:t>пет</w:t>
      </w:r>
      <w:r w:rsidR="003E0A17" w:rsidRPr="00242B00">
        <w:rPr>
          <w:rFonts w:ascii="Times New Roman" w:hAnsi="Times New Roman"/>
          <w:b/>
          <w:sz w:val="24"/>
          <w:szCs w:val="24"/>
        </w:rPr>
        <w:t xml:space="preserve">енции </w:t>
      </w:r>
      <w:r w:rsidR="00767144">
        <w:rPr>
          <w:rFonts w:ascii="Times New Roman" w:hAnsi="Times New Roman"/>
          <w:b/>
          <w:sz w:val="24"/>
          <w:szCs w:val="24"/>
        </w:rPr>
        <w:t>ПК – 15, ПК – 16:</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1. Формирование документированной систематизированной информации об объектах, предусмотренных Федеральным законом «О бухгалтерском учете», в соответствии с требованиями, установленными Федеральным законом «О бухгалтерском учете», и составление на ее основе бухгалтерской (финансовой) отчетности – это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 xml:space="preserve">1) * Бухгалтерский учет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2) Инвентаризация</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 Бюджетное проектирование</w:t>
      </w:r>
    </w:p>
    <w:p w:rsidR="00767144" w:rsidRPr="00767144" w:rsidRDefault="00767144" w:rsidP="00767144">
      <w:pPr>
        <w:tabs>
          <w:tab w:val="left" w:pos="-142"/>
        </w:tabs>
        <w:spacing w:after="0" w:line="240" w:lineRule="auto"/>
        <w:ind w:firstLine="567"/>
        <w:contextualSpacing/>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lastRenderedPageBreak/>
        <w:t>2.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 – это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Бухгалтерский баланс</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2) Оборотно-сальдовая ведомость</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 * Бухгалтерская отчетность</w:t>
      </w:r>
    </w:p>
    <w:p w:rsidR="00767144" w:rsidRPr="00767144" w:rsidRDefault="00767144" w:rsidP="00767144">
      <w:pPr>
        <w:tabs>
          <w:tab w:val="left" w:pos="-142"/>
        </w:tabs>
        <w:spacing w:after="0" w:line="240" w:lineRule="auto"/>
        <w:ind w:firstLine="567"/>
        <w:contextualSpacing/>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3. Систематизированный перечень счетов бухгалтерского учета – это…</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 xml:space="preserve">1) * план счетов бухгалтерского учета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2) баланс</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 сальдовая ведомость</w:t>
      </w:r>
    </w:p>
    <w:p w:rsidR="00767144" w:rsidRPr="00767144" w:rsidRDefault="00767144" w:rsidP="00767144">
      <w:pPr>
        <w:tabs>
          <w:tab w:val="left" w:pos="-142"/>
        </w:tabs>
        <w:spacing w:after="0" w:line="240" w:lineRule="auto"/>
        <w:ind w:firstLine="567"/>
        <w:contextualSpacing/>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4. Период, за который составляется бухгалтерская (финансовая) отчетность – это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финансовый период</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 xml:space="preserve">2) * отчетный период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3) квартал</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5.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 это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 xml:space="preserve">1) *факт хозяйственной жизни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2) обязательства</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3) источники финансирования</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4) активы</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6. Законодательство Российской Федерации о бухгалтерском учете состоит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 xml:space="preserve">1) * из Федерального закона «О бухгалтерском учете», других федеральных законов и принятых в соответствии с ними нормативных правовых актов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2) только из Федерального закона «О бухгалтерском учете»</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3) из Российских и Международных стандартов по бухгалтерскому учету</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7. Объектами бухгалтерского учета экономического субъекта являются:</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факты хозяйственной жизни</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2) активы</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 обязательства</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4) источники финансирования его деятельности</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5) доходы</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6) расходы</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7) иные объекты в случае, если это установлено федеральными стандартами</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8) * все вышеперечисленные</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8. Бухгалтерский учет ведется посредством … записи на счетах бухгалтерского учета, если иное не установлено федеральными стандартами.</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1) Периодической</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2) Тройной</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2) * Двойной</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9. При … выявляется фактическое наличие соответствующих объектов, которое сопоставляется с данными регистров бухгалтерского учета.</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бухгалтерском учете</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 xml:space="preserve">2) * инвентаризации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lastRenderedPageBreak/>
        <w:t>3) оба ответа верны</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 xml:space="preserve">10. Денежное измерение объектов бухгалтерского учета производится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в иностранной валюте</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 xml:space="preserve">2) * в валюте Российской Федерации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w:t>
      </w:r>
      <w:r w:rsidRPr="00700DD0">
        <w:rPr>
          <w:rFonts w:ascii="Times New Roman" w:hAnsi="Times New Roman"/>
          <w:sz w:val="24"/>
          <w:szCs w:val="24"/>
        </w:rPr>
        <w:t xml:space="preserve"> </w:t>
      </w:r>
      <w:r w:rsidRPr="00767144">
        <w:rPr>
          <w:rFonts w:ascii="Times New Roman" w:hAnsi="Times New Roman"/>
          <w:sz w:val="24"/>
          <w:szCs w:val="24"/>
        </w:rPr>
        <w:t>оба ответа верны</w:t>
      </w:r>
    </w:p>
    <w:p w:rsidR="00242B00" w:rsidRPr="00242B00" w:rsidRDefault="00242B00" w:rsidP="003E0A17">
      <w:pPr>
        <w:pStyle w:val="a6"/>
        <w:ind w:left="0" w:right="-284"/>
        <w:rPr>
          <w:rFonts w:ascii="Times New Roman" w:hAnsi="Times New Roman"/>
          <w:b/>
          <w:sz w:val="24"/>
          <w:szCs w:val="24"/>
        </w:rPr>
      </w:pPr>
    </w:p>
    <w:p w:rsidR="003E0A17"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6.2.3. </w:t>
      </w:r>
      <w:r w:rsidR="003E0A17" w:rsidRPr="00242B00">
        <w:rPr>
          <w:rFonts w:ascii="Times New Roman" w:hAnsi="Times New Roman"/>
          <w:b/>
          <w:sz w:val="24"/>
          <w:szCs w:val="24"/>
        </w:rPr>
        <w:t>Типовые задания/задачи для оце</w:t>
      </w:r>
      <w:r w:rsidR="00680013" w:rsidRPr="00242B00">
        <w:rPr>
          <w:rFonts w:ascii="Times New Roman" w:hAnsi="Times New Roman"/>
          <w:b/>
          <w:sz w:val="24"/>
          <w:szCs w:val="24"/>
        </w:rPr>
        <w:t>нки сформированности компетенции</w:t>
      </w:r>
      <w:r w:rsidR="00767144">
        <w:rPr>
          <w:rFonts w:ascii="Times New Roman" w:hAnsi="Times New Roman"/>
          <w:b/>
          <w:sz w:val="24"/>
          <w:szCs w:val="24"/>
        </w:rPr>
        <w:t xml:space="preserve"> ПК – 15, ПК – 16:</w:t>
      </w:r>
    </w:p>
    <w:p w:rsidR="00767144" w:rsidRPr="00767144" w:rsidRDefault="00767144" w:rsidP="00767144">
      <w:pPr>
        <w:spacing w:after="0" w:line="240" w:lineRule="auto"/>
        <w:ind w:firstLine="567"/>
        <w:jc w:val="both"/>
        <w:rPr>
          <w:rFonts w:ascii="Times New Roman" w:hAnsi="Times New Roman"/>
          <w:sz w:val="24"/>
          <w:szCs w:val="24"/>
        </w:rPr>
      </w:pPr>
      <w:r w:rsidRPr="00767144">
        <w:rPr>
          <w:rFonts w:ascii="Times New Roman" w:hAnsi="Times New Roman"/>
          <w:sz w:val="24"/>
          <w:szCs w:val="24"/>
        </w:rPr>
        <w:t xml:space="preserve">Задание 1: произвести классификацию объектов бухгалтерского учета физкультурно-спортивных организаций. </w:t>
      </w:r>
    </w:p>
    <w:p w:rsidR="00767144" w:rsidRPr="00767144" w:rsidRDefault="00767144" w:rsidP="00767144">
      <w:pPr>
        <w:spacing w:after="0" w:line="240" w:lineRule="auto"/>
        <w:ind w:firstLine="567"/>
        <w:jc w:val="both"/>
        <w:rPr>
          <w:rFonts w:ascii="Times New Roman" w:hAnsi="Times New Roman"/>
          <w:sz w:val="24"/>
          <w:szCs w:val="24"/>
        </w:rPr>
      </w:pPr>
      <w:r w:rsidRPr="00767144">
        <w:rPr>
          <w:rFonts w:ascii="Times New Roman" w:hAnsi="Times New Roman"/>
          <w:sz w:val="24"/>
          <w:szCs w:val="24"/>
        </w:rPr>
        <w:t>Задание 2: на основе подсчитанных итогов задания 1 составить бухгалтерский баланс на типовом бланке.</w:t>
      </w:r>
    </w:p>
    <w:p w:rsidR="00767144" w:rsidRDefault="00767144" w:rsidP="00767144">
      <w:pPr>
        <w:spacing w:after="0" w:line="240" w:lineRule="auto"/>
        <w:ind w:firstLine="567"/>
        <w:jc w:val="both"/>
        <w:rPr>
          <w:rFonts w:ascii="Times New Roman" w:hAnsi="Times New Roman"/>
          <w:sz w:val="24"/>
          <w:szCs w:val="24"/>
        </w:rPr>
      </w:pPr>
      <w:r w:rsidRPr="00767144">
        <w:rPr>
          <w:rFonts w:ascii="Times New Roman" w:hAnsi="Times New Roman"/>
          <w:sz w:val="24"/>
          <w:szCs w:val="24"/>
        </w:rPr>
        <w:t>Задание 3: составить бухгалтерские проводки по приведенным хозяйственным операциям и определить их влияние на балансовые статьи и</w:t>
      </w:r>
      <w:r>
        <w:rPr>
          <w:rFonts w:ascii="Times New Roman" w:hAnsi="Times New Roman"/>
          <w:sz w:val="24"/>
          <w:szCs w:val="24"/>
        </w:rPr>
        <w:t xml:space="preserve"> валюту бухгалтерского баланса.</w:t>
      </w:r>
    </w:p>
    <w:p w:rsidR="00767144" w:rsidRPr="00767144" w:rsidRDefault="00767144" w:rsidP="00767144">
      <w:pPr>
        <w:spacing w:after="0" w:line="240" w:lineRule="auto"/>
        <w:ind w:firstLine="567"/>
        <w:jc w:val="both"/>
        <w:rPr>
          <w:rFonts w:ascii="Times New Roman" w:hAnsi="Times New Roman"/>
          <w:sz w:val="24"/>
          <w:szCs w:val="24"/>
        </w:rPr>
      </w:pPr>
      <w:r w:rsidRPr="00767144">
        <w:rPr>
          <w:rFonts w:ascii="Times New Roman" w:hAnsi="Times New Roman"/>
          <w:sz w:val="24"/>
          <w:szCs w:val="24"/>
        </w:rPr>
        <w:t>Типовыми контрольными заданиями являются: задания на отражение основных хозяйственных операций организаций на счетах бухгалтерского учета,</w:t>
      </w:r>
      <w:r>
        <w:rPr>
          <w:rFonts w:ascii="Times New Roman" w:hAnsi="Times New Roman"/>
          <w:sz w:val="24"/>
          <w:szCs w:val="24"/>
        </w:rPr>
        <w:t xml:space="preserve"> </w:t>
      </w:r>
      <w:r w:rsidRPr="00767144">
        <w:rPr>
          <w:rFonts w:ascii="Times New Roman" w:hAnsi="Times New Roman"/>
          <w:sz w:val="24"/>
          <w:szCs w:val="24"/>
        </w:rPr>
        <w:t>формирование</w:t>
      </w:r>
      <w:r>
        <w:rPr>
          <w:rFonts w:ascii="Times New Roman" w:hAnsi="Times New Roman"/>
          <w:sz w:val="24"/>
          <w:szCs w:val="24"/>
        </w:rPr>
        <w:t xml:space="preserve"> </w:t>
      </w:r>
      <w:r w:rsidRPr="00767144">
        <w:rPr>
          <w:rFonts w:ascii="Times New Roman" w:hAnsi="Times New Roman"/>
          <w:sz w:val="24"/>
          <w:szCs w:val="24"/>
        </w:rPr>
        <w:t>бухгалтерского баланса, определение влияния хозяйственных операций на бухгалтерский баланс, классификацию объектов бухгалтерского учета.</w:t>
      </w:r>
    </w:p>
    <w:p w:rsidR="00767144" w:rsidRDefault="00767144" w:rsidP="00767144">
      <w:pPr>
        <w:spacing w:after="0" w:line="240" w:lineRule="auto"/>
        <w:jc w:val="center"/>
        <w:rPr>
          <w:rFonts w:ascii="Times New Roman" w:hAnsi="Times New Roman"/>
          <w:sz w:val="24"/>
          <w:szCs w:val="24"/>
        </w:rPr>
      </w:pPr>
    </w:p>
    <w:p w:rsidR="00767144" w:rsidRPr="00767144" w:rsidRDefault="00767144" w:rsidP="00767144">
      <w:pPr>
        <w:spacing w:after="0" w:line="240" w:lineRule="auto"/>
        <w:jc w:val="center"/>
        <w:rPr>
          <w:rFonts w:ascii="Times New Roman" w:hAnsi="Times New Roman"/>
          <w:sz w:val="24"/>
          <w:szCs w:val="24"/>
        </w:rPr>
      </w:pPr>
      <w:r w:rsidRPr="00767144">
        <w:rPr>
          <w:rFonts w:ascii="Times New Roman" w:hAnsi="Times New Roman"/>
          <w:sz w:val="24"/>
          <w:szCs w:val="24"/>
        </w:rPr>
        <w:t>Задание 1</w:t>
      </w:r>
    </w:p>
    <w:p w:rsidR="00767144" w:rsidRPr="00767144" w:rsidRDefault="00767144" w:rsidP="00767144">
      <w:pPr>
        <w:spacing w:after="0" w:line="240" w:lineRule="auto"/>
        <w:jc w:val="both"/>
        <w:rPr>
          <w:rFonts w:ascii="Times New Roman" w:hAnsi="Times New Roman"/>
          <w:sz w:val="24"/>
          <w:szCs w:val="24"/>
        </w:rPr>
      </w:pPr>
      <w:r w:rsidRPr="00767144">
        <w:rPr>
          <w:rFonts w:ascii="Times New Roman" w:hAnsi="Times New Roman"/>
          <w:sz w:val="24"/>
          <w:szCs w:val="24"/>
        </w:rPr>
        <w:tab/>
        <w:t>Задолженность перед поставщиком за поступившие основные средства 6 000 000 руб. Стоимость доставки основных средств, произведенной сторонней организацией, 10 000 руб. Стоимость консультационных услуг, связанных с приобретением основных средств, 15 000 руб. Приняты к учету объекты в качестве основных средств по первоначальной стоимости (сумму рассчитать). Начислена амортизации основных средств, использованных для общепроизводственных нужд, 60 000 руб. Отразить хозяйственные операции на счетах бухгалтерского учета.</w:t>
      </w:r>
    </w:p>
    <w:p w:rsidR="00767144" w:rsidRPr="00767144" w:rsidRDefault="00767144" w:rsidP="00767144">
      <w:pPr>
        <w:spacing w:after="0" w:line="240" w:lineRule="auto"/>
        <w:jc w:val="both"/>
        <w:rPr>
          <w:rFonts w:ascii="Times New Roman" w:hAnsi="Times New Roman"/>
          <w:sz w:val="24"/>
          <w:szCs w:val="24"/>
        </w:rPr>
      </w:pPr>
    </w:p>
    <w:p w:rsidR="00767144" w:rsidRPr="00767144" w:rsidRDefault="00767144" w:rsidP="00767144">
      <w:pPr>
        <w:spacing w:after="0" w:line="240" w:lineRule="auto"/>
        <w:jc w:val="center"/>
        <w:rPr>
          <w:rFonts w:ascii="Times New Roman" w:hAnsi="Times New Roman"/>
          <w:sz w:val="24"/>
          <w:szCs w:val="24"/>
        </w:rPr>
      </w:pPr>
      <w:r w:rsidRPr="00767144">
        <w:rPr>
          <w:rFonts w:ascii="Times New Roman" w:hAnsi="Times New Roman"/>
          <w:sz w:val="24"/>
          <w:szCs w:val="24"/>
        </w:rPr>
        <w:t>Задание 2</w:t>
      </w:r>
    </w:p>
    <w:p w:rsidR="00767144" w:rsidRDefault="00767144" w:rsidP="00767144">
      <w:pPr>
        <w:pStyle w:val="a6"/>
        <w:ind w:left="0" w:right="-284"/>
        <w:rPr>
          <w:rFonts w:ascii="Times New Roman" w:hAnsi="Times New Roman"/>
          <w:b/>
          <w:sz w:val="24"/>
          <w:szCs w:val="24"/>
        </w:rPr>
      </w:pPr>
      <w:r w:rsidRPr="00767144">
        <w:rPr>
          <w:rFonts w:ascii="Times New Roman" w:eastAsia="Times New Roman" w:hAnsi="Times New Roman"/>
          <w:sz w:val="24"/>
          <w:szCs w:val="24"/>
          <w:lang w:eastAsia="ru-RU"/>
        </w:rPr>
        <w:tab/>
        <w:t>Списана первоначальная стоимость проданных основных средств 900 000 руб. Списана амортизация по данным основным средствам 800 000 руб. Списана остаточная стоимость основных средств (сумму определить). Начислена задолженность покупателя за проданные ему основные средства 60 000 руб. Определен финансовый результат от продажи основных средств. Отразить хозяйственные операции на счетах бухгалтерского учета.</w:t>
      </w:r>
    </w:p>
    <w:p w:rsidR="0017446C" w:rsidRDefault="0017446C" w:rsidP="008D7FDC">
      <w:pPr>
        <w:pStyle w:val="a6"/>
        <w:ind w:left="0" w:right="-284"/>
        <w:rPr>
          <w:rFonts w:ascii="Times New Roman" w:hAnsi="Times New Roman"/>
          <w:i/>
          <w:sz w:val="18"/>
          <w:szCs w:val="18"/>
        </w:rPr>
      </w:pPr>
    </w:p>
    <w:p w:rsidR="00C2780B" w:rsidRPr="00F52D95" w:rsidRDefault="00C2780B"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F64CB8" w:rsidRDefault="00F64CB8" w:rsidP="009D72AB">
      <w:pPr>
        <w:spacing w:after="0"/>
        <w:ind w:right="-284"/>
        <w:rPr>
          <w:rFonts w:ascii="Times New Roman" w:hAnsi="Times New Roman"/>
          <w:sz w:val="24"/>
          <w:szCs w:val="24"/>
        </w:rPr>
      </w:pPr>
      <w:r w:rsidRPr="00B05939">
        <w:rPr>
          <w:rFonts w:ascii="Times New Roman" w:hAnsi="Times New Roman"/>
          <w:sz w:val="24"/>
          <w:szCs w:val="24"/>
        </w:rPr>
        <w:t>а) основная литература:</w:t>
      </w:r>
    </w:p>
    <w:p w:rsidR="00C1345B" w:rsidRDefault="00C1345B" w:rsidP="009D72AB">
      <w:pPr>
        <w:spacing w:after="0"/>
        <w:ind w:right="-284"/>
        <w:rPr>
          <w:rFonts w:ascii="Times New Roman" w:hAnsi="Times New Roman"/>
          <w:sz w:val="24"/>
          <w:szCs w:val="24"/>
        </w:rPr>
      </w:pPr>
      <w:r>
        <w:rPr>
          <w:rFonts w:ascii="Times New Roman" w:hAnsi="Times New Roman"/>
          <w:sz w:val="24"/>
          <w:szCs w:val="24"/>
        </w:rPr>
        <w:t xml:space="preserve">1. </w:t>
      </w:r>
      <w:r w:rsidRPr="00C1345B">
        <w:rPr>
          <w:rFonts w:ascii="Times New Roman" w:hAnsi="Times New Roman"/>
          <w:sz w:val="24"/>
          <w:szCs w:val="24"/>
        </w:rPr>
        <w:t xml:space="preserve">Агеева, О. А. Бухгалтерский учет и анализ в 2 ч. Часть 1. Бухгалтерский </w:t>
      </w:r>
      <w:proofErr w:type="gramStart"/>
      <w:r w:rsidRPr="00C1345B">
        <w:rPr>
          <w:rFonts w:ascii="Times New Roman" w:hAnsi="Times New Roman"/>
          <w:sz w:val="24"/>
          <w:szCs w:val="24"/>
        </w:rPr>
        <w:t>учет :</w:t>
      </w:r>
      <w:proofErr w:type="gramEnd"/>
      <w:r w:rsidRPr="00C1345B">
        <w:rPr>
          <w:rFonts w:ascii="Times New Roman" w:hAnsi="Times New Roman"/>
          <w:sz w:val="24"/>
          <w:szCs w:val="24"/>
        </w:rPr>
        <w:t xml:space="preserve"> учебник для академического </w:t>
      </w:r>
      <w:proofErr w:type="spellStart"/>
      <w:r w:rsidRPr="00C1345B">
        <w:rPr>
          <w:rFonts w:ascii="Times New Roman" w:hAnsi="Times New Roman"/>
          <w:sz w:val="24"/>
          <w:szCs w:val="24"/>
        </w:rPr>
        <w:t>бакалавриата</w:t>
      </w:r>
      <w:proofErr w:type="spellEnd"/>
      <w:r w:rsidRPr="00C1345B">
        <w:rPr>
          <w:rFonts w:ascii="Times New Roman" w:hAnsi="Times New Roman"/>
          <w:sz w:val="24"/>
          <w:szCs w:val="24"/>
        </w:rPr>
        <w:t xml:space="preserve"> / О. А. Агеева, Л. С. Шахматова. — </w:t>
      </w:r>
      <w:proofErr w:type="gramStart"/>
      <w:r w:rsidRPr="00C1345B">
        <w:rPr>
          <w:rFonts w:ascii="Times New Roman" w:hAnsi="Times New Roman"/>
          <w:sz w:val="24"/>
          <w:szCs w:val="24"/>
        </w:rPr>
        <w:t>Москва :</w:t>
      </w:r>
      <w:proofErr w:type="gramEnd"/>
      <w:r w:rsidRPr="00C1345B">
        <w:rPr>
          <w:rFonts w:ascii="Times New Roman" w:hAnsi="Times New Roman"/>
          <w:sz w:val="24"/>
          <w:szCs w:val="24"/>
        </w:rPr>
        <w:t xml:space="preserve"> Издательство </w:t>
      </w:r>
      <w:proofErr w:type="spellStart"/>
      <w:r w:rsidRPr="00C1345B">
        <w:rPr>
          <w:rFonts w:ascii="Times New Roman" w:hAnsi="Times New Roman"/>
          <w:sz w:val="24"/>
          <w:szCs w:val="24"/>
        </w:rPr>
        <w:t>Юрайт</w:t>
      </w:r>
      <w:proofErr w:type="spellEnd"/>
      <w:r w:rsidRPr="00C1345B">
        <w:rPr>
          <w:rFonts w:ascii="Times New Roman" w:hAnsi="Times New Roman"/>
          <w:sz w:val="24"/>
          <w:szCs w:val="24"/>
        </w:rPr>
        <w:t>, 2019. — 273 с. — (</w:t>
      </w:r>
      <w:proofErr w:type="gramStart"/>
      <w:r w:rsidRPr="00C1345B">
        <w:rPr>
          <w:rFonts w:ascii="Times New Roman" w:hAnsi="Times New Roman"/>
          <w:sz w:val="24"/>
          <w:szCs w:val="24"/>
        </w:rPr>
        <w:t>Серия :</w:t>
      </w:r>
      <w:proofErr w:type="gramEnd"/>
      <w:r w:rsidRPr="00C1345B">
        <w:rPr>
          <w:rFonts w:ascii="Times New Roman" w:hAnsi="Times New Roman"/>
          <w:sz w:val="24"/>
          <w:szCs w:val="24"/>
        </w:rPr>
        <w:t xml:space="preserve"> Бакалавр. Академический курс). — ISBN 978-5-534-04059-3. — </w:t>
      </w:r>
      <w:proofErr w:type="gramStart"/>
      <w:r w:rsidRPr="00C1345B">
        <w:rPr>
          <w:rFonts w:ascii="Times New Roman" w:hAnsi="Times New Roman"/>
          <w:sz w:val="24"/>
          <w:szCs w:val="24"/>
        </w:rPr>
        <w:t>Текст :</w:t>
      </w:r>
      <w:proofErr w:type="gramEnd"/>
      <w:r w:rsidRPr="00C1345B">
        <w:rPr>
          <w:rFonts w:ascii="Times New Roman" w:hAnsi="Times New Roman"/>
          <w:sz w:val="24"/>
          <w:szCs w:val="24"/>
        </w:rPr>
        <w:t xml:space="preserve"> электронный // ЭБС </w:t>
      </w:r>
      <w:proofErr w:type="spellStart"/>
      <w:r w:rsidRPr="00C1345B">
        <w:rPr>
          <w:rFonts w:ascii="Times New Roman" w:hAnsi="Times New Roman"/>
          <w:sz w:val="24"/>
          <w:szCs w:val="24"/>
        </w:rPr>
        <w:t>Юрайт</w:t>
      </w:r>
      <w:proofErr w:type="spellEnd"/>
      <w:r w:rsidRPr="00C1345B">
        <w:rPr>
          <w:rFonts w:ascii="Times New Roman" w:hAnsi="Times New Roman"/>
          <w:sz w:val="24"/>
          <w:szCs w:val="24"/>
        </w:rPr>
        <w:t xml:space="preserve"> [сайт]. — URL: https://biblio-online.ru/bcode/437313 (дата обращения: 18.04.2019).</w:t>
      </w:r>
    </w:p>
    <w:p w:rsidR="00C1345B" w:rsidRDefault="00C1345B" w:rsidP="009D72AB">
      <w:pPr>
        <w:spacing w:after="0"/>
        <w:ind w:right="-284"/>
        <w:rPr>
          <w:rFonts w:ascii="Times New Roman" w:hAnsi="Times New Roman"/>
          <w:sz w:val="24"/>
          <w:szCs w:val="24"/>
        </w:rPr>
      </w:pPr>
      <w:r>
        <w:rPr>
          <w:rFonts w:ascii="Times New Roman" w:hAnsi="Times New Roman"/>
          <w:sz w:val="24"/>
          <w:szCs w:val="24"/>
        </w:rPr>
        <w:t xml:space="preserve">2. </w:t>
      </w:r>
      <w:proofErr w:type="spellStart"/>
      <w:r w:rsidRPr="00C1345B">
        <w:rPr>
          <w:rFonts w:ascii="Times New Roman" w:hAnsi="Times New Roman"/>
          <w:sz w:val="24"/>
          <w:szCs w:val="24"/>
        </w:rPr>
        <w:t>Лупикова</w:t>
      </w:r>
      <w:proofErr w:type="spellEnd"/>
      <w:r w:rsidRPr="00C1345B">
        <w:rPr>
          <w:rFonts w:ascii="Times New Roman" w:hAnsi="Times New Roman"/>
          <w:sz w:val="24"/>
          <w:szCs w:val="24"/>
        </w:rPr>
        <w:t xml:space="preserve">, Е. В. Бухгалтерский учет. Теория бухгалтерского </w:t>
      </w:r>
      <w:proofErr w:type="gramStart"/>
      <w:r w:rsidRPr="00C1345B">
        <w:rPr>
          <w:rFonts w:ascii="Times New Roman" w:hAnsi="Times New Roman"/>
          <w:sz w:val="24"/>
          <w:szCs w:val="24"/>
        </w:rPr>
        <w:t>учета :</w:t>
      </w:r>
      <w:proofErr w:type="gramEnd"/>
      <w:r w:rsidRPr="00C1345B">
        <w:rPr>
          <w:rFonts w:ascii="Times New Roman" w:hAnsi="Times New Roman"/>
          <w:sz w:val="24"/>
          <w:szCs w:val="24"/>
        </w:rPr>
        <w:t xml:space="preserve"> учеб. пособие для вузов / Е. В. </w:t>
      </w:r>
      <w:proofErr w:type="spellStart"/>
      <w:r w:rsidRPr="00C1345B">
        <w:rPr>
          <w:rFonts w:ascii="Times New Roman" w:hAnsi="Times New Roman"/>
          <w:sz w:val="24"/>
          <w:szCs w:val="24"/>
        </w:rPr>
        <w:t>Лупикова</w:t>
      </w:r>
      <w:proofErr w:type="spellEnd"/>
      <w:r w:rsidRPr="00C1345B">
        <w:rPr>
          <w:rFonts w:ascii="Times New Roman" w:hAnsi="Times New Roman"/>
          <w:sz w:val="24"/>
          <w:szCs w:val="24"/>
        </w:rPr>
        <w:t xml:space="preserve">. — 3-е изд., </w:t>
      </w:r>
      <w:proofErr w:type="spellStart"/>
      <w:r w:rsidRPr="00C1345B">
        <w:rPr>
          <w:rFonts w:ascii="Times New Roman" w:hAnsi="Times New Roman"/>
          <w:sz w:val="24"/>
          <w:szCs w:val="24"/>
        </w:rPr>
        <w:t>перераб</w:t>
      </w:r>
      <w:proofErr w:type="spellEnd"/>
      <w:r w:rsidRPr="00C1345B">
        <w:rPr>
          <w:rFonts w:ascii="Times New Roman" w:hAnsi="Times New Roman"/>
          <w:sz w:val="24"/>
          <w:szCs w:val="24"/>
        </w:rPr>
        <w:t xml:space="preserve">. и доп. — </w:t>
      </w:r>
      <w:proofErr w:type="gramStart"/>
      <w:r w:rsidRPr="00C1345B">
        <w:rPr>
          <w:rFonts w:ascii="Times New Roman" w:hAnsi="Times New Roman"/>
          <w:sz w:val="24"/>
          <w:szCs w:val="24"/>
        </w:rPr>
        <w:t>Москва :</w:t>
      </w:r>
      <w:proofErr w:type="gramEnd"/>
      <w:r w:rsidRPr="00C1345B">
        <w:rPr>
          <w:rFonts w:ascii="Times New Roman" w:hAnsi="Times New Roman"/>
          <w:sz w:val="24"/>
          <w:szCs w:val="24"/>
        </w:rPr>
        <w:t xml:space="preserve"> Издательство </w:t>
      </w:r>
      <w:proofErr w:type="spellStart"/>
      <w:r w:rsidRPr="00C1345B">
        <w:rPr>
          <w:rFonts w:ascii="Times New Roman" w:hAnsi="Times New Roman"/>
          <w:sz w:val="24"/>
          <w:szCs w:val="24"/>
        </w:rPr>
        <w:t>Юрайт</w:t>
      </w:r>
      <w:proofErr w:type="spellEnd"/>
      <w:r w:rsidRPr="00C1345B">
        <w:rPr>
          <w:rFonts w:ascii="Times New Roman" w:hAnsi="Times New Roman"/>
          <w:sz w:val="24"/>
          <w:szCs w:val="24"/>
        </w:rPr>
        <w:t>, 2019. — 245 с. — (</w:t>
      </w:r>
      <w:proofErr w:type="gramStart"/>
      <w:r w:rsidRPr="00C1345B">
        <w:rPr>
          <w:rFonts w:ascii="Times New Roman" w:hAnsi="Times New Roman"/>
          <w:sz w:val="24"/>
          <w:szCs w:val="24"/>
        </w:rPr>
        <w:t>Серия :</w:t>
      </w:r>
      <w:proofErr w:type="gramEnd"/>
      <w:r w:rsidRPr="00C1345B">
        <w:rPr>
          <w:rFonts w:ascii="Times New Roman" w:hAnsi="Times New Roman"/>
          <w:sz w:val="24"/>
          <w:szCs w:val="24"/>
        </w:rPr>
        <w:t xml:space="preserve"> Университеты России). — ISBN 978-5-9916-8994-6. — </w:t>
      </w:r>
      <w:proofErr w:type="gramStart"/>
      <w:r w:rsidRPr="00C1345B">
        <w:rPr>
          <w:rFonts w:ascii="Times New Roman" w:hAnsi="Times New Roman"/>
          <w:sz w:val="24"/>
          <w:szCs w:val="24"/>
        </w:rPr>
        <w:t>Текст :</w:t>
      </w:r>
      <w:proofErr w:type="gramEnd"/>
      <w:r w:rsidRPr="00C1345B">
        <w:rPr>
          <w:rFonts w:ascii="Times New Roman" w:hAnsi="Times New Roman"/>
          <w:sz w:val="24"/>
          <w:szCs w:val="24"/>
        </w:rPr>
        <w:t xml:space="preserve"> электронный // ЭБС </w:t>
      </w:r>
      <w:proofErr w:type="spellStart"/>
      <w:r w:rsidRPr="00C1345B">
        <w:rPr>
          <w:rFonts w:ascii="Times New Roman" w:hAnsi="Times New Roman"/>
          <w:sz w:val="24"/>
          <w:szCs w:val="24"/>
        </w:rPr>
        <w:t>Юрайт</w:t>
      </w:r>
      <w:proofErr w:type="spellEnd"/>
      <w:r w:rsidRPr="00C1345B">
        <w:rPr>
          <w:rFonts w:ascii="Times New Roman" w:hAnsi="Times New Roman"/>
          <w:sz w:val="24"/>
          <w:szCs w:val="24"/>
        </w:rPr>
        <w:t xml:space="preserve"> [сайт]. — URL: https://biblio-online.ru/bcode/437123 (дата обращения: 18.04.2019).</w:t>
      </w:r>
    </w:p>
    <w:p w:rsidR="00C1345B" w:rsidRPr="00B05939" w:rsidRDefault="00C1345B" w:rsidP="009D72AB">
      <w:pPr>
        <w:spacing w:after="0"/>
        <w:ind w:right="-284"/>
        <w:rPr>
          <w:rFonts w:ascii="Times New Roman" w:hAnsi="Times New Roman"/>
          <w:sz w:val="24"/>
          <w:szCs w:val="24"/>
        </w:rPr>
      </w:pPr>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б) дополнительная литература:</w:t>
      </w:r>
    </w:p>
    <w:p w:rsidR="00C1345B" w:rsidRDefault="00C1345B" w:rsidP="00C1345B">
      <w:pPr>
        <w:spacing w:after="0"/>
        <w:ind w:right="-284"/>
        <w:rPr>
          <w:rFonts w:ascii="Times New Roman" w:hAnsi="Times New Roman"/>
          <w:sz w:val="24"/>
          <w:szCs w:val="24"/>
        </w:rPr>
      </w:pPr>
      <w:r>
        <w:rPr>
          <w:rFonts w:ascii="Times New Roman" w:hAnsi="Times New Roman"/>
          <w:sz w:val="24"/>
          <w:szCs w:val="24"/>
        </w:rPr>
        <w:lastRenderedPageBreak/>
        <w:t xml:space="preserve">1. </w:t>
      </w:r>
      <w:r w:rsidRPr="00C1345B">
        <w:rPr>
          <w:rFonts w:ascii="Times New Roman" w:hAnsi="Times New Roman"/>
          <w:sz w:val="24"/>
          <w:szCs w:val="24"/>
        </w:rPr>
        <w:t xml:space="preserve">Дмитриева, И. М. Бухгалтерский учет и </w:t>
      </w:r>
      <w:proofErr w:type="gramStart"/>
      <w:r w:rsidRPr="00C1345B">
        <w:rPr>
          <w:rFonts w:ascii="Times New Roman" w:hAnsi="Times New Roman"/>
          <w:sz w:val="24"/>
          <w:szCs w:val="24"/>
        </w:rPr>
        <w:t>анализ :</w:t>
      </w:r>
      <w:proofErr w:type="gramEnd"/>
      <w:r w:rsidRPr="00C1345B">
        <w:rPr>
          <w:rFonts w:ascii="Times New Roman" w:hAnsi="Times New Roman"/>
          <w:sz w:val="24"/>
          <w:szCs w:val="24"/>
        </w:rPr>
        <w:t xml:space="preserve"> учебник для академического </w:t>
      </w:r>
      <w:proofErr w:type="spellStart"/>
      <w:r w:rsidRPr="00C1345B">
        <w:rPr>
          <w:rFonts w:ascii="Times New Roman" w:hAnsi="Times New Roman"/>
          <w:sz w:val="24"/>
          <w:szCs w:val="24"/>
        </w:rPr>
        <w:t>бакалавриата</w:t>
      </w:r>
      <w:proofErr w:type="spellEnd"/>
      <w:r w:rsidRPr="00C1345B">
        <w:rPr>
          <w:rFonts w:ascii="Times New Roman" w:hAnsi="Times New Roman"/>
          <w:sz w:val="24"/>
          <w:szCs w:val="24"/>
        </w:rPr>
        <w:t xml:space="preserve"> / И. М. Дмитриева, И. В. Захаров, О. Н. Калачева ; под ред. И. М. Дмитриевой. — </w:t>
      </w:r>
      <w:proofErr w:type="gramStart"/>
      <w:r w:rsidRPr="00C1345B">
        <w:rPr>
          <w:rFonts w:ascii="Times New Roman" w:hAnsi="Times New Roman"/>
          <w:sz w:val="24"/>
          <w:szCs w:val="24"/>
        </w:rPr>
        <w:t>Москва :</w:t>
      </w:r>
      <w:proofErr w:type="gramEnd"/>
      <w:r w:rsidRPr="00C1345B">
        <w:rPr>
          <w:rFonts w:ascii="Times New Roman" w:hAnsi="Times New Roman"/>
          <w:sz w:val="24"/>
          <w:szCs w:val="24"/>
        </w:rPr>
        <w:t xml:space="preserve"> Издательство </w:t>
      </w:r>
      <w:proofErr w:type="spellStart"/>
      <w:r w:rsidRPr="00C1345B">
        <w:rPr>
          <w:rFonts w:ascii="Times New Roman" w:hAnsi="Times New Roman"/>
          <w:sz w:val="24"/>
          <w:szCs w:val="24"/>
        </w:rPr>
        <w:t>Юрайт</w:t>
      </w:r>
      <w:proofErr w:type="spellEnd"/>
      <w:r w:rsidRPr="00C1345B">
        <w:rPr>
          <w:rFonts w:ascii="Times New Roman" w:hAnsi="Times New Roman"/>
          <w:sz w:val="24"/>
          <w:szCs w:val="24"/>
        </w:rPr>
        <w:t>, 2019. — 358 с. — (</w:t>
      </w:r>
      <w:proofErr w:type="gramStart"/>
      <w:r w:rsidRPr="00C1345B">
        <w:rPr>
          <w:rFonts w:ascii="Times New Roman" w:hAnsi="Times New Roman"/>
          <w:sz w:val="24"/>
          <w:szCs w:val="24"/>
        </w:rPr>
        <w:t>Серия :</w:t>
      </w:r>
      <w:proofErr w:type="gramEnd"/>
      <w:r w:rsidRPr="00C1345B">
        <w:rPr>
          <w:rFonts w:ascii="Times New Roman" w:hAnsi="Times New Roman"/>
          <w:sz w:val="24"/>
          <w:szCs w:val="24"/>
        </w:rPr>
        <w:t xml:space="preserve"> Бакалавр. Академический курс). — ISBN 978-5-534-03353-3. — </w:t>
      </w:r>
      <w:proofErr w:type="gramStart"/>
      <w:r w:rsidRPr="00C1345B">
        <w:rPr>
          <w:rFonts w:ascii="Times New Roman" w:hAnsi="Times New Roman"/>
          <w:sz w:val="24"/>
          <w:szCs w:val="24"/>
        </w:rPr>
        <w:t>Текст :</w:t>
      </w:r>
      <w:proofErr w:type="gramEnd"/>
      <w:r w:rsidRPr="00C1345B">
        <w:rPr>
          <w:rFonts w:ascii="Times New Roman" w:hAnsi="Times New Roman"/>
          <w:sz w:val="24"/>
          <w:szCs w:val="24"/>
        </w:rPr>
        <w:t xml:space="preserve"> электронный // ЭБС </w:t>
      </w:r>
      <w:proofErr w:type="spellStart"/>
      <w:r w:rsidRPr="00C1345B">
        <w:rPr>
          <w:rFonts w:ascii="Times New Roman" w:hAnsi="Times New Roman"/>
          <w:sz w:val="24"/>
          <w:szCs w:val="24"/>
        </w:rPr>
        <w:t>Юрайт</w:t>
      </w:r>
      <w:proofErr w:type="spellEnd"/>
      <w:r w:rsidRPr="00C1345B">
        <w:rPr>
          <w:rFonts w:ascii="Times New Roman" w:hAnsi="Times New Roman"/>
          <w:sz w:val="24"/>
          <w:szCs w:val="24"/>
        </w:rPr>
        <w:t xml:space="preserve"> [сайт]. — URL: https://biblio-online.ru/bcode/431988 (дата обращения: 18.04.2019).</w:t>
      </w:r>
    </w:p>
    <w:p w:rsidR="00C1345B" w:rsidRDefault="00C1345B" w:rsidP="00C1345B">
      <w:pPr>
        <w:spacing w:after="0"/>
        <w:ind w:right="-284"/>
        <w:rPr>
          <w:rFonts w:ascii="Times New Roman" w:hAnsi="Times New Roman"/>
          <w:sz w:val="24"/>
          <w:szCs w:val="24"/>
        </w:rPr>
      </w:pPr>
    </w:p>
    <w:p w:rsidR="00F64CB8" w:rsidRDefault="00F64CB8" w:rsidP="00C1345B">
      <w:pPr>
        <w:spacing w:after="0"/>
        <w:ind w:right="-284"/>
        <w:rPr>
          <w:rFonts w:ascii="Times New Roman" w:hAnsi="Times New Roman"/>
          <w:sz w:val="24"/>
          <w:szCs w:val="24"/>
        </w:rPr>
      </w:pPr>
      <w:r w:rsidRPr="00B05939">
        <w:rPr>
          <w:rFonts w:ascii="Times New Roman" w:hAnsi="Times New Roman"/>
          <w:sz w:val="24"/>
          <w:szCs w:val="24"/>
        </w:rPr>
        <w:t>в) программное обеспечение и Интернет-ресурсы</w:t>
      </w:r>
      <w:r w:rsidR="00180D6A">
        <w:rPr>
          <w:rFonts w:ascii="Times New Roman" w:hAnsi="Times New Roman"/>
          <w:sz w:val="24"/>
          <w:szCs w:val="24"/>
        </w:rPr>
        <w:t xml:space="preserve"> (в соответствии с содержанием дисциплины)</w:t>
      </w:r>
      <w:r w:rsidRPr="00B05939">
        <w:rPr>
          <w:rFonts w:ascii="Times New Roman" w:hAnsi="Times New Roman"/>
          <w:sz w:val="24"/>
          <w:szCs w:val="24"/>
        </w:rPr>
        <w:t xml:space="preserve"> </w:t>
      </w:r>
    </w:p>
    <w:p w:rsidR="00175C14" w:rsidRPr="00175C14" w:rsidRDefault="00175C14" w:rsidP="00C1345B">
      <w:pPr>
        <w:spacing w:after="0"/>
        <w:ind w:right="-284"/>
        <w:rPr>
          <w:rFonts w:ascii="Times New Roman" w:hAnsi="Times New Roman"/>
          <w:sz w:val="24"/>
          <w:szCs w:val="24"/>
        </w:rPr>
      </w:pPr>
      <w:r w:rsidRPr="00175C14">
        <w:rPr>
          <w:rFonts w:ascii="Times New Roman" w:hAnsi="Times New Roman"/>
          <w:sz w:val="24"/>
          <w:szCs w:val="24"/>
        </w:rPr>
        <w:t>Справочно-правовые системы «</w:t>
      </w:r>
      <w:proofErr w:type="spellStart"/>
      <w:r w:rsidRPr="00175C14">
        <w:rPr>
          <w:rFonts w:ascii="Times New Roman" w:hAnsi="Times New Roman"/>
          <w:sz w:val="24"/>
          <w:szCs w:val="24"/>
        </w:rPr>
        <w:t>КонсультантПлюс</w:t>
      </w:r>
      <w:proofErr w:type="spellEnd"/>
      <w:r w:rsidRPr="00175C14">
        <w:rPr>
          <w:rFonts w:ascii="Times New Roman" w:hAnsi="Times New Roman"/>
          <w:sz w:val="24"/>
          <w:szCs w:val="24"/>
        </w:rPr>
        <w:t>», «Гарант»</w:t>
      </w:r>
    </w:p>
    <w:p w:rsidR="00175C14" w:rsidRPr="00B05939" w:rsidRDefault="00175C14" w:rsidP="00C1345B">
      <w:pPr>
        <w:spacing w:after="0"/>
        <w:ind w:right="-284"/>
        <w:rPr>
          <w:rFonts w:ascii="Times New Roman" w:hAnsi="Times New Roman"/>
          <w:sz w:val="24"/>
          <w:szCs w:val="24"/>
        </w:rPr>
      </w:pPr>
      <w:r w:rsidRPr="00175C14">
        <w:rPr>
          <w:rFonts w:ascii="Times New Roman" w:hAnsi="Times New Roman"/>
          <w:sz w:val="24"/>
          <w:szCs w:val="24"/>
        </w:rPr>
        <w:t>http://www.minfin.ru – официальный сайт Минфина РФ</w:t>
      </w:r>
    </w:p>
    <w:p w:rsidR="00BA5CA1" w:rsidRDefault="00EE4B4F" w:rsidP="004875A9">
      <w:pPr>
        <w:tabs>
          <w:tab w:val="left" w:pos="1230"/>
        </w:tabs>
        <w:spacing w:after="0"/>
        <w:ind w:right="-284"/>
        <w:rPr>
          <w:rFonts w:ascii="Times New Roman" w:hAnsi="Times New Roman"/>
          <w:b/>
          <w:sz w:val="18"/>
          <w:szCs w:val="18"/>
        </w:rPr>
      </w:pPr>
      <w:r w:rsidRPr="00F52D95">
        <w:rPr>
          <w:rFonts w:ascii="Times New Roman" w:hAnsi="Times New Roman"/>
          <w:b/>
          <w:sz w:val="18"/>
          <w:szCs w:val="18"/>
        </w:rPr>
        <w:tab/>
      </w:r>
    </w:p>
    <w:p w:rsidR="00B748B7" w:rsidRDefault="00B748B7" w:rsidP="004875A9">
      <w:pPr>
        <w:tabs>
          <w:tab w:val="left" w:pos="1230"/>
        </w:tabs>
        <w:spacing w:after="0"/>
        <w:ind w:right="-284"/>
        <w:rPr>
          <w:rFonts w:ascii="Times New Roman" w:hAnsi="Times New Roman"/>
          <w:b/>
          <w:sz w:val="18"/>
          <w:szCs w:val="18"/>
        </w:rPr>
      </w:pPr>
    </w:p>
    <w:p w:rsidR="00C2780B" w:rsidRPr="00F52D95" w:rsidRDefault="00C2780B" w:rsidP="004875A9">
      <w:pPr>
        <w:tabs>
          <w:tab w:val="left" w:pos="1230"/>
        </w:tabs>
        <w:spacing w:after="0"/>
        <w:ind w:right="-284"/>
        <w:rPr>
          <w:rFonts w:ascii="Times New Roman" w:hAnsi="Times New Roman"/>
          <w:b/>
          <w:sz w:val="18"/>
          <w:szCs w:val="18"/>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1E3215" w:rsidRPr="007E1B55" w:rsidRDefault="001E3215" w:rsidP="001E3215">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00175C14">
        <w:rPr>
          <w:rFonts w:ascii="Times New Roman" w:hAnsi="Times New Roman" w:cs="Times New Roman"/>
          <w:sz w:val="24"/>
          <w:szCs w:val="24"/>
        </w:rPr>
        <w:t xml:space="preserve"> м</w:t>
      </w:r>
      <w:r w:rsidR="00175C14" w:rsidRPr="00175C14">
        <w:rPr>
          <w:rFonts w:ascii="Times New Roman" w:hAnsi="Times New Roman" w:cs="Times New Roman"/>
          <w:sz w:val="24"/>
          <w:szCs w:val="24"/>
        </w:rPr>
        <w:t>ультим</w:t>
      </w:r>
      <w:r w:rsidR="00175C14">
        <w:rPr>
          <w:rFonts w:ascii="Times New Roman" w:hAnsi="Times New Roman" w:cs="Times New Roman"/>
          <w:sz w:val="24"/>
          <w:szCs w:val="24"/>
        </w:rPr>
        <w:t>едийная техника, компьютеры</w:t>
      </w:r>
      <w:r w:rsidR="00175C14" w:rsidRPr="00175C14">
        <w:rPr>
          <w:rFonts w:ascii="Times New Roman" w:hAnsi="Times New Roman" w:cs="Times New Roman"/>
          <w:sz w:val="24"/>
          <w:szCs w:val="24"/>
        </w:rPr>
        <w:t>, интерактивные доски.</w:t>
      </w:r>
    </w:p>
    <w:p w:rsidR="001E3215" w:rsidRPr="001E3215" w:rsidRDefault="001E3215" w:rsidP="001E3215">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1E3215" w:rsidRDefault="001E3215" w:rsidP="001E3215">
      <w:pPr>
        <w:jc w:val="both"/>
        <w:rPr>
          <w:rFonts w:ascii="Times New Roman" w:hAnsi="Times New Roman"/>
          <w:sz w:val="18"/>
          <w:szCs w:val="18"/>
        </w:rPr>
      </w:pPr>
    </w:p>
    <w:p w:rsidR="006F62D7" w:rsidRPr="006F62D7" w:rsidRDefault="006F62D7" w:rsidP="006F62D7">
      <w:pPr>
        <w:jc w:val="both"/>
        <w:rPr>
          <w:rFonts w:ascii="Times New Roman" w:hAnsi="Times New Roman"/>
          <w:sz w:val="24"/>
          <w:szCs w:val="24"/>
        </w:rPr>
      </w:pPr>
      <w:r w:rsidRPr="006F62D7">
        <w:rPr>
          <w:rFonts w:ascii="Times New Roman" w:hAnsi="Times New Roman"/>
          <w:sz w:val="24"/>
          <w:szCs w:val="24"/>
        </w:rPr>
        <w:t xml:space="preserve">Программа составлена в соответствии с </w:t>
      </w:r>
      <w:r w:rsidR="002E19E3">
        <w:rPr>
          <w:rFonts w:ascii="Times New Roman" w:hAnsi="Times New Roman"/>
          <w:sz w:val="24"/>
          <w:szCs w:val="24"/>
        </w:rPr>
        <w:t>образовательным стандартом ННГУ</w:t>
      </w:r>
      <w:r w:rsidRPr="006F62D7">
        <w:rPr>
          <w:rFonts w:ascii="Times New Roman" w:hAnsi="Times New Roman"/>
          <w:sz w:val="24"/>
          <w:szCs w:val="24"/>
        </w:rPr>
        <w:t xml:space="preserve"> </w:t>
      </w:r>
      <w:r w:rsidR="00940FF1">
        <w:rPr>
          <w:rFonts w:ascii="Times New Roman" w:hAnsi="Times New Roman"/>
          <w:sz w:val="24"/>
          <w:szCs w:val="24"/>
        </w:rPr>
        <w:t>по направлению подготовки 49.03.01 «Физическая культура»</w:t>
      </w:r>
      <w:r w:rsidRPr="006F62D7">
        <w:rPr>
          <w:rFonts w:ascii="Times New Roman" w:hAnsi="Times New Roman"/>
          <w:sz w:val="24"/>
          <w:szCs w:val="24"/>
        </w:rPr>
        <w:t>.</w:t>
      </w:r>
    </w:p>
    <w:p w:rsidR="006F62D7" w:rsidRPr="006F62D7" w:rsidRDefault="006F62D7"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p>
    <w:p w:rsidR="00FF1285" w:rsidRPr="006F62D7" w:rsidRDefault="002E19E3" w:rsidP="006F62D7">
      <w:pPr>
        <w:rPr>
          <w:rFonts w:ascii="Times New Roman" w:hAnsi="Times New Roman"/>
          <w:sz w:val="24"/>
          <w:szCs w:val="24"/>
        </w:rPr>
      </w:pPr>
      <w:r>
        <w:rPr>
          <w:rFonts w:ascii="Times New Roman" w:hAnsi="Times New Roman"/>
          <w:sz w:val="24"/>
          <w:szCs w:val="24"/>
        </w:rPr>
        <w:t xml:space="preserve">Автор </w:t>
      </w:r>
      <w:r w:rsidR="00700DD0" w:rsidRPr="00700DD0">
        <w:rPr>
          <w:rFonts w:ascii="Times New Roman" w:hAnsi="Times New Roman"/>
          <w:sz w:val="24"/>
          <w:szCs w:val="24"/>
          <w:u w:val="single"/>
        </w:rPr>
        <w:t>Сорокин И.А.</w:t>
      </w:r>
    </w:p>
    <w:sectPr w:rsidR="00FF1285" w:rsidRPr="006F62D7" w:rsidSect="001D64EC">
      <w:footerReference w:type="even" r:id="rId7"/>
      <w:footerReference w:type="default" r:id="rId8"/>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698" w:rsidRDefault="00A92698">
      <w:r>
        <w:separator/>
      </w:r>
    </w:p>
  </w:endnote>
  <w:endnote w:type="continuationSeparator" w:id="0">
    <w:p w:rsidR="00A92698" w:rsidRDefault="00A9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91" w:rsidRDefault="00095B91"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095B91" w:rsidRDefault="00095B91" w:rsidP="0002192E">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91" w:rsidRDefault="00095B91"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2E19E3">
      <w:rPr>
        <w:rStyle w:val="a8"/>
        <w:noProof/>
      </w:rPr>
      <w:t>2</w:t>
    </w:r>
    <w:r>
      <w:rPr>
        <w:rStyle w:val="a8"/>
      </w:rPr>
      <w:fldChar w:fldCharType="end"/>
    </w:r>
  </w:p>
  <w:p w:rsidR="00095B91" w:rsidRDefault="00095B91" w:rsidP="0002192E">
    <w:pPr>
      <w:pStyle w:val="a7"/>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698" w:rsidRDefault="00A92698">
      <w:r>
        <w:separator/>
      </w:r>
    </w:p>
  </w:footnote>
  <w:footnote w:type="continuationSeparator" w:id="0">
    <w:p w:rsidR="00A92698" w:rsidRDefault="00A926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3"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5"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C11DA9"/>
    <w:multiLevelType w:val="hybridMultilevel"/>
    <w:tmpl w:val="11928B9C"/>
    <w:lvl w:ilvl="0" w:tplc="6A408AB2">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8"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6E1700"/>
    <w:multiLevelType w:val="hybridMultilevel"/>
    <w:tmpl w:val="456A59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5AA1CF7"/>
    <w:multiLevelType w:val="hybridMultilevel"/>
    <w:tmpl w:val="A72E06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82E3879"/>
    <w:multiLevelType w:val="hybridMultilevel"/>
    <w:tmpl w:val="980ECE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13"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4"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5"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7"/>
  </w:num>
  <w:num w:numId="2">
    <w:abstractNumId w:val="15"/>
  </w:num>
  <w:num w:numId="3">
    <w:abstractNumId w:val="5"/>
  </w:num>
  <w:num w:numId="4">
    <w:abstractNumId w:val="4"/>
  </w:num>
  <w:num w:numId="5">
    <w:abstractNumId w:val="0"/>
  </w:num>
  <w:num w:numId="6">
    <w:abstractNumId w:val="16"/>
  </w:num>
  <w:num w:numId="7">
    <w:abstractNumId w:val="3"/>
  </w:num>
  <w:num w:numId="8">
    <w:abstractNumId w:val="2"/>
  </w:num>
  <w:num w:numId="9">
    <w:abstractNumId w:val="12"/>
  </w:num>
  <w:num w:numId="10">
    <w:abstractNumId w:val="14"/>
  </w:num>
  <w:num w:numId="11">
    <w:abstractNumId w:val="1"/>
  </w:num>
  <w:num w:numId="12">
    <w:abstractNumId w:val="13"/>
  </w:num>
  <w:num w:numId="13">
    <w:abstractNumId w:val="8"/>
  </w:num>
  <w:num w:numId="14">
    <w:abstractNumId w:val="6"/>
  </w:num>
  <w:num w:numId="15">
    <w:abstractNumId w:val="9"/>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B8"/>
    <w:rsid w:val="00004E7E"/>
    <w:rsid w:val="00007E0A"/>
    <w:rsid w:val="0002192E"/>
    <w:rsid w:val="00053313"/>
    <w:rsid w:val="0005785E"/>
    <w:rsid w:val="000626BE"/>
    <w:rsid w:val="00066E4A"/>
    <w:rsid w:val="00077C94"/>
    <w:rsid w:val="00093090"/>
    <w:rsid w:val="00095B91"/>
    <w:rsid w:val="000B6195"/>
    <w:rsid w:val="000C1994"/>
    <w:rsid w:val="000C2BAD"/>
    <w:rsid w:val="000F2EF1"/>
    <w:rsid w:val="0010364D"/>
    <w:rsid w:val="001126EB"/>
    <w:rsid w:val="00130028"/>
    <w:rsid w:val="0016108A"/>
    <w:rsid w:val="0017446C"/>
    <w:rsid w:val="00175C14"/>
    <w:rsid w:val="00180D6A"/>
    <w:rsid w:val="001B550E"/>
    <w:rsid w:val="001B7663"/>
    <w:rsid w:val="001C3C91"/>
    <w:rsid w:val="001C492C"/>
    <w:rsid w:val="001C7396"/>
    <w:rsid w:val="001D068D"/>
    <w:rsid w:val="001D64EC"/>
    <w:rsid w:val="001E138D"/>
    <w:rsid w:val="001E3215"/>
    <w:rsid w:val="001E483B"/>
    <w:rsid w:val="001E53D1"/>
    <w:rsid w:val="001F243C"/>
    <w:rsid w:val="001F33D1"/>
    <w:rsid w:val="002001D3"/>
    <w:rsid w:val="00200666"/>
    <w:rsid w:val="002141BE"/>
    <w:rsid w:val="00227E79"/>
    <w:rsid w:val="00237611"/>
    <w:rsid w:val="00242B00"/>
    <w:rsid w:val="00292A4E"/>
    <w:rsid w:val="00293515"/>
    <w:rsid w:val="002A1EB5"/>
    <w:rsid w:val="002B2163"/>
    <w:rsid w:val="002B23C2"/>
    <w:rsid w:val="002C4C47"/>
    <w:rsid w:val="002E19E3"/>
    <w:rsid w:val="003078C1"/>
    <w:rsid w:val="00323AB2"/>
    <w:rsid w:val="00324F8D"/>
    <w:rsid w:val="00327E30"/>
    <w:rsid w:val="00333445"/>
    <w:rsid w:val="003416CD"/>
    <w:rsid w:val="00343BCA"/>
    <w:rsid w:val="0036301D"/>
    <w:rsid w:val="00375674"/>
    <w:rsid w:val="00380B09"/>
    <w:rsid w:val="0038490F"/>
    <w:rsid w:val="003A454B"/>
    <w:rsid w:val="003C0479"/>
    <w:rsid w:val="003E0A17"/>
    <w:rsid w:val="003E37E8"/>
    <w:rsid w:val="003E4571"/>
    <w:rsid w:val="003E5334"/>
    <w:rsid w:val="003E6CA9"/>
    <w:rsid w:val="003F5B5B"/>
    <w:rsid w:val="004050E2"/>
    <w:rsid w:val="0041590A"/>
    <w:rsid w:val="00421FC5"/>
    <w:rsid w:val="00423593"/>
    <w:rsid w:val="0043159F"/>
    <w:rsid w:val="00446C86"/>
    <w:rsid w:val="0046760F"/>
    <w:rsid w:val="00467DED"/>
    <w:rsid w:val="00477260"/>
    <w:rsid w:val="0048681E"/>
    <w:rsid w:val="004875A9"/>
    <w:rsid w:val="004B76EF"/>
    <w:rsid w:val="004C6F07"/>
    <w:rsid w:val="004F069C"/>
    <w:rsid w:val="004F0C76"/>
    <w:rsid w:val="00507CC7"/>
    <w:rsid w:val="00511807"/>
    <w:rsid w:val="00515CED"/>
    <w:rsid w:val="00524421"/>
    <w:rsid w:val="0052684B"/>
    <w:rsid w:val="00535A1E"/>
    <w:rsid w:val="00535E47"/>
    <w:rsid w:val="005378EB"/>
    <w:rsid w:val="005428F3"/>
    <w:rsid w:val="005A2253"/>
    <w:rsid w:val="005A59A6"/>
    <w:rsid w:val="005B2D4E"/>
    <w:rsid w:val="005C18AF"/>
    <w:rsid w:val="005C2A6C"/>
    <w:rsid w:val="005D273F"/>
    <w:rsid w:val="005D7652"/>
    <w:rsid w:val="005E017B"/>
    <w:rsid w:val="005E4FA2"/>
    <w:rsid w:val="005F440A"/>
    <w:rsid w:val="005F5E0A"/>
    <w:rsid w:val="00600964"/>
    <w:rsid w:val="00613AEE"/>
    <w:rsid w:val="00614340"/>
    <w:rsid w:val="00622100"/>
    <w:rsid w:val="00623144"/>
    <w:rsid w:val="00636AF2"/>
    <w:rsid w:val="006435C2"/>
    <w:rsid w:val="006522DC"/>
    <w:rsid w:val="00654A47"/>
    <w:rsid w:val="0067366E"/>
    <w:rsid w:val="00680013"/>
    <w:rsid w:val="006A4AA8"/>
    <w:rsid w:val="006B772B"/>
    <w:rsid w:val="006E3D05"/>
    <w:rsid w:val="006E3F86"/>
    <w:rsid w:val="006E4BF9"/>
    <w:rsid w:val="006E5AB0"/>
    <w:rsid w:val="006F62D7"/>
    <w:rsid w:val="00700DD0"/>
    <w:rsid w:val="00701ACF"/>
    <w:rsid w:val="00702F8A"/>
    <w:rsid w:val="00707E03"/>
    <w:rsid w:val="0071595E"/>
    <w:rsid w:val="00726F5F"/>
    <w:rsid w:val="007379E9"/>
    <w:rsid w:val="00755F78"/>
    <w:rsid w:val="0076502C"/>
    <w:rsid w:val="00767144"/>
    <w:rsid w:val="007716F9"/>
    <w:rsid w:val="00786EFA"/>
    <w:rsid w:val="00794DBD"/>
    <w:rsid w:val="007A770C"/>
    <w:rsid w:val="007B0FF2"/>
    <w:rsid w:val="007B140C"/>
    <w:rsid w:val="007B723F"/>
    <w:rsid w:val="007C62D2"/>
    <w:rsid w:val="007C62F8"/>
    <w:rsid w:val="007C6520"/>
    <w:rsid w:val="007D6E92"/>
    <w:rsid w:val="007E1E90"/>
    <w:rsid w:val="00823F46"/>
    <w:rsid w:val="008342EB"/>
    <w:rsid w:val="0084102D"/>
    <w:rsid w:val="00853AEA"/>
    <w:rsid w:val="008A74EF"/>
    <w:rsid w:val="008B4DD8"/>
    <w:rsid w:val="008B789D"/>
    <w:rsid w:val="008C1D51"/>
    <w:rsid w:val="008C7CFA"/>
    <w:rsid w:val="008D2B94"/>
    <w:rsid w:val="008D7FDC"/>
    <w:rsid w:val="008E548C"/>
    <w:rsid w:val="008E7DAD"/>
    <w:rsid w:val="00900F8D"/>
    <w:rsid w:val="00901C10"/>
    <w:rsid w:val="009047BD"/>
    <w:rsid w:val="00921C9C"/>
    <w:rsid w:val="00925425"/>
    <w:rsid w:val="009257F7"/>
    <w:rsid w:val="0093745B"/>
    <w:rsid w:val="00940FF1"/>
    <w:rsid w:val="00945391"/>
    <w:rsid w:val="0095307E"/>
    <w:rsid w:val="0096713D"/>
    <w:rsid w:val="00991BDB"/>
    <w:rsid w:val="009B255B"/>
    <w:rsid w:val="009B2923"/>
    <w:rsid w:val="009B6DC1"/>
    <w:rsid w:val="009D72AB"/>
    <w:rsid w:val="009E65E1"/>
    <w:rsid w:val="00A2471B"/>
    <w:rsid w:val="00A30044"/>
    <w:rsid w:val="00A357FF"/>
    <w:rsid w:val="00A35D59"/>
    <w:rsid w:val="00A55147"/>
    <w:rsid w:val="00A63BDA"/>
    <w:rsid w:val="00A654BB"/>
    <w:rsid w:val="00A6696A"/>
    <w:rsid w:val="00A76C27"/>
    <w:rsid w:val="00A856CF"/>
    <w:rsid w:val="00A92698"/>
    <w:rsid w:val="00AA0BE9"/>
    <w:rsid w:val="00AB3717"/>
    <w:rsid w:val="00AD56D7"/>
    <w:rsid w:val="00AF4E4E"/>
    <w:rsid w:val="00AF735A"/>
    <w:rsid w:val="00B01E04"/>
    <w:rsid w:val="00B04B40"/>
    <w:rsid w:val="00B05939"/>
    <w:rsid w:val="00B1066B"/>
    <w:rsid w:val="00B141A0"/>
    <w:rsid w:val="00B17DA8"/>
    <w:rsid w:val="00B26C74"/>
    <w:rsid w:val="00B366FF"/>
    <w:rsid w:val="00B60800"/>
    <w:rsid w:val="00B748B7"/>
    <w:rsid w:val="00B75C53"/>
    <w:rsid w:val="00B80F7A"/>
    <w:rsid w:val="00B82C64"/>
    <w:rsid w:val="00B85C23"/>
    <w:rsid w:val="00B90675"/>
    <w:rsid w:val="00BA46AC"/>
    <w:rsid w:val="00BA5B67"/>
    <w:rsid w:val="00BA5CA1"/>
    <w:rsid w:val="00BE4951"/>
    <w:rsid w:val="00C1345B"/>
    <w:rsid w:val="00C2780B"/>
    <w:rsid w:val="00C33E34"/>
    <w:rsid w:val="00C92B94"/>
    <w:rsid w:val="00CA6632"/>
    <w:rsid w:val="00CE6AC3"/>
    <w:rsid w:val="00D00C4F"/>
    <w:rsid w:val="00D25FA8"/>
    <w:rsid w:val="00D35118"/>
    <w:rsid w:val="00D442AC"/>
    <w:rsid w:val="00D46F44"/>
    <w:rsid w:val="00D52B1D"/>
    <w:rsid w:val="00D76CA7"/>
    <w:rsid w:val="00D8624A"/>
    <w:rsid w:val="00DA5574"/>
    <w:rsid w:val="00DC0331"/>
    <w:rsid w:val="00DC72EA"/>
    <w:rsid w:val="00DD2E8E"/>
    <w:rsid w:val="00DD7AA8"/>
    <w:rsid w:val="00DE137C"/>
    <w:rsid w:val="00DE63F9"/>
    <w:rsid w:val="00DF2B51"/>
    <w:rsid w:val="00E0140B"/>
    <w:rsid w:val="00E10CBC"/>
    <w:rsid w:val="00E11FB5"/>
    <w:rsid w:val="00E16FE8"/>
    <w:rsid w:val="00E21500"/>
    <w:rsid w:val="00E22A86"/>
    <w:rsid w:val="00E261D8"/>
    <w:rsid w:val="00E34B6E"/>
    <w:rsid w:val="00E37C70"/>
    <w:rsid w:val="00E40946"/>
    <w:rsid w:val="00E43F7D"/>
    <w:rsid w:val="00E440D9"/>
    <w:rsid w:val="00E509C9"/>
    <w:rsid w:val="00E85ECD"/>
    <w:rsid w:val="00E906BC"/>
    <w:rsid w:val="00E93FC4"/>
    <w:rsid w:val="00E97CA7"/>
    <w:rsid w:val="00EE4B4F"/>
    <w:rsid w:val="00F007DF"/>
    <w:rsid w:val="00F30422"/>
    <w:rsid w:val="00F42C66"/>
    <w:rsid w:val="00F42FC2"/>
    <w:rsid w:val="00F432A2"/>
    <w:rsid w:val="00F52D95"/>
    <w:rsid w:val="00F56275"/>
    <w:rsid w:val="00F64CB8"/>
    <w:rsid w:val="00F726D7"/>
    <w:rsid w:val="00F83130"/>
    <w:rsid w:val="00FA3935"/>
    <w:rsid w:val="00FA4EBE"/>
    <w:rsid w:val="00FB183C"/>
    <w:rsid w:val="00FB6A14"/>
    <w:rsid w:val="00FC4D0D"/>
    <w:rsid w:val="00FC6EC8"/>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269C5"/>
  <w15:chartTrackingRefBased/>
  <w15:docId w15:val="{CD8125CA-8CEA-4079-AB37-B88D6BCA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4563</Words>
  <Characters>26014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Сорокин Иван Александрович</cp:lastModifiedBy>
  <cp:revision>8</cp:revision>
  <cp:lastPrinted>2015-07-16T07:02:00Z</cp:lastPrinted>
  <dcterms:created xsi:type="dcterms:W3CDTF">2019-04-18T20:54:00Z</dcterms:created>
  <dcterms:modified xsi:type="dcterms:W3CDTF">2020-03-26T14:19:00Z</dcterms:modified>
</cp:coreProperties>
</file>