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Министерство науки и высшего образования Российской Федерации</w:t>
      </w:r>
    </w:p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Федеральное государственное автономное образовательное учреждение высшего образования «</w:t>
      </w:r>
      <w:proofErr w:type="gramStart"/>
      <w:r>
        <w:rPr>
          <w:color w:val="000000"/>
          <w:kern w:val="2"/>
          <w:lang w:eastAsia="hi-IN" w:bidi="hi-IN"/>
        </w:rPr>
        <w:t>Национальный</w:t>
      </w:r>
      <w:proofErr w:type="gramEnd"/>
      <w:r>
        <w:rPr>
          <w:color w:val="000000"/>
          <w:kern w:val="2"/>
          <w:lang w:eastAsia="hi-IN" w:bidi="hi-IN"/>
        </w:rPr>
        <w:t xml:space="preserve"> исследовательский Нижегородский государственный </w:t>
      </w:r>
    </w:p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университет им. Н.И. Лобачевского»</w:t>
      </w:r>
    </w:p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2"/>
          <w:lang w:eastAsia="hi-IN" w:bidi="hi-IN"/>
        </w:rPr>
      </w:pPr>
    </w:p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Арзамасский филиал</w:t>
      </w:r>
    </w:p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aps/>
          <w:color w:val="000000"/>
          <w:kern w:val="2"/>
          <w:lang w:eastAsia="hi-IN" w:bidi="hi-IN"/>
        </w:rPr>
      </w:pPr>
    </w:p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Отделение среднего профессионального образования</w:t>
      </w:r>
    </w:p>
    <w:p w:rsidR="00D22D41" w:rsidRDefault="00D22D41" w:rsidP="00D22D41">
      <w:pPr>
        <w:tabs>
          <w:tab w:val="left" w:pos="1134"/>
        </w:tabs>
        <w:suppressAutoHyphens/>
        <w:spacing w:line="276" w:lineRule="auto"/>
        <w:jc w:val="center"/>
        <w:rPr>
          <w:color w:val="000000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>(Арзамасский политехнический колледж им. В.А. Новикова)</w:t>
      </w:r>
    </w:p>
    <w:p w:rsidR="00D22D41" w:rsidRDefault="00D22D41" w:rsidP="00D22D41">
      <w:pPr>
        <w:tabs>
          <w:tab w:val="left" w:pos="1134"/>
        </w:tabs>
        <w:suppressAutoHyphens/>
        <w:spacing w:line="276" w:lineRule="auto"/>
        <w:rPr>
          <w:color w:val="000000"/>
          <w:kern w:val="2"/>
          <w:lang w:eastAsia="hi-IN" w:bidi="hi-IN"/>
        </w:rPr>
      </w:pPr>
    </w:p>
    <w:p w:rsidR="00D22D41" w:rsidRDefault="00D22D41" w:rsidP="00D22D41">
      <w:pPr>
        <w:tabs>
          <w:tab w:val="left" w:pos="1134"/>
        </w:tabs>
        <w:suppressAutoHyphens/>
        <w:spacing w:line="276" w:lineRule="auto"/>
        <w:rPr>
          <w:color w:val="000000"/>
          <w:kern w:val="2"/>
          <w:lang w:eastAsia="hi-IN" w:bidi="hi-IN"/>
        </w:rPr>
      </w:pPr>
    </w:p>
    <w:p w:rsidR="00C54055" w:rsidRPr="00C54055" w:rsidRDefault="00C54055" w:rsidP="00C54055">
      <w:pPr>
        <w:shd w:val="clear" w:color="auto" w:fill="FFFFFF"/>
        <w:tabs>
          <w:tab w:val="num" w:pos="-142"/>
          <w:tab w:val="num" w:pos="5245"/>
        </w:tabs>
        <w:autoSpaceDE w:val="0"/>
        <w:autoSpaceDN w:val="0"/>
        <w:adjustRightInd w:val="0"/>
        <w:ind w:left="5954" w:firstLine="0"/>
        <w:contextualSpacing/>
        <w:jc w:val="left"/>
        <w:rPr>
          <w:b/>
          <w:color w:val="000000"/>
        </w:rPr>
      </w:pPr>
      <w:r w:rsidRPr="00C54055">
        <w:rPr>
          <w:b/>
          <w:color w:val="000000"/>
        </w:rPr>
        <w:t>УТВЕРЖДЕНО</w:t>
      </w:r>
    </w:p>
    <w:p w:rsidR="00C54055" w:rsidRPr="00C54055" w:rsidRDefault="00C54055" w:rsidP="00C54055">
      <w:pPr>
        <w:widowControl/>
        <w:ind w:left="5954" w:firstLine="0"/>
        <w:jc w:val="left"/>
      </w:pPr>
      <w:r w:rsidRPr="00C54055">
        <w:t>решением президиума</w:t>
      </w:r>
    </w:p>
    <w:p w:rsidR="00C54055" w:rsidRPr="00C54055" w:rsidRDefault="00C54055" w:rsidP="00C54055">
      <w:pPr>
        <w:widowControl/>
        <w:ind w:left="5954" w:firstLine="0"/>
        <w:jc w:val="left"/>
      </w:pPr>
      <w:r w:rsidRPr="00C54055">
        <w:t>Ученого совета ННГУ</w:t>
      </w:r>
    </w:p>
    <w:p w:rsidR="00C54055" w:rsidRPr="00C54055" w:rsidRDefault="00C54055" w:rsidP="00C54055">
      <w:pPr>
        <w:shd w:val="clear" w:color="auto" w:fill="FFFFFF"/>
        <w:tabs>
          <w:tab w:val="num" w:pos="-142"/>
          <w:tab w:val="num" w:pos="0"/>
          <w:tab w:val="num" w:pos="5245"/>
        </w:tabs>
        <w:autoSpaceDE w:val="0"/>
        <w:autoSpaceDN w:val="0"/>
        <w:adjustRightInd w:val="0"/>
        <w:ind w:left="5954" w:firstLine="0"/>
        <w:contextualSpacing/>
        <w:jc w:val="left"/>
      </w:pPr>
      <w:r w:rsidRPr="00C54055">
        <w:t>(протокол от 11.05.2021 г. № 2)</w:t>
      </w:r>
    </w:p>
    <w:p w:rsidR="00485147" w:rsidRPr="008E13B9" w:rsidRDefault="00485147" w:rsidP="00313E27">
      <w:pPr>
        <w:tabs>
          <w:tab w:val="left" w:pos="142"/>
          <w:tab w:val="left" w:pos="5670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8E13B9" w:rsidRDefault="00A65BB1" w:rsidP="00313E27">
      <w:pPr>
        <w:tabs>
          <w:tab w:val="left" w:pos="142"/>
          <w:tab w:val="left" w:pos="5670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CF40B5" w:rsidRPr="008E13B9" w:rsidRDefault="00CF40B5" w:rsidP="00313E27">
      <w:pPr>
        <w:tabs>
          <w:tab w:val="left" w:pos="142"/>
          <w:tab w:val="left" w:pos="5670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B24362" w:rsidRPr="007C5D1D" w:rsidRDefault="00B24362" w:rsidP="00B24362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7C5D1D">
        <w:rPr>
          <w:b/>
          <w:color w:val="000000" w:themeColor="text1"/>
        </w:rPr>
        <w:t xml:space="preserve">РАБОЧАЯ ПРОГРАММА </w:t>
      </w:r>
      <w:r w:rsidR="00E0592D">
        <w:rPr>
          <w:b/>
          <w:color w:val="000000" w:themeColor="text1"/>
        </w:rPr>
        <w:t>УЧЕБНОЙ</w:t>
      </w:r>
      <w:r w:rsidRPr="007C5D1D">
        <w:rPr>
          <w:b/>
          <w:color w:val="000000" w:themeColor="text1"/>
        </w:rPr>
        <w:t xml:space="preserve"> ПРАКТИКИ</w:t>
      </w:r>
    </w:p>
    <w:p w:rsidR="00B24362" w:rsidRDefault="00B24362" w:rsidP="00B24362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7C5D1D">
        <w:rPr>
          <w:b/>
          <w:color w:val="000000" w:themeColor="text1"/>
        </w:rPr>
        <w:t>ПРОФЕССИОНАЛЬНОГО МОДУЛЯ</w:t>
      </w:r>
    </w:p>
    <w:p w:rsidR="00C12595" w:rsidRPr="008E13B9" w:rsidRDefault="00B24362" w:rsidP="00C12595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</w:rPr>
        <w:t>ПМ.04</w:t>
      </w:r>
      <w:r w:rsidR="008E13B9" w:rsidRPr="008E13B9">
        <w:rPr>
          <w:b/>
          <w:bCs/>
          <w:color w:val="000000" w:themeColor="text1"/>
        </w:rPr>
        <w:t xml:space="preserve"> </w:t>
      </w:r>
      <w:r w:rsidRPr="00B24362">
        <w:rPr>
          <w:b/>
          <w:bCs/>
          <w:color w:val="000000" w:themeColor="text1"/>
        </w:rPr>
        <w:t>ДИАГНОСТИКА СОСТОЯНИЯ ЭЛЕКТРООБОРУДОВАНИЯ ЭЛЕКТРИЧЕСКИХ СТАНЦИЙ, СЕТЕЙ И СИСТЕМ</w:t>
      </w:r>
    </w:p>
    <w:p w:rsidR="00485147" w:rsidRPr="008E13B9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8E13B9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8E13B9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8E13B9">
        <w:rPr>
          <w:color w:val="000000" w:themeColor="text1"/>
        </w:rPr>
        <w:t>Специальность</w:t>
      </w:r>
    </w:p>
    <w:p w:rsidR="00B00658" w:rsidRPr="008E13B9" w:rsidRDefault="00B00658" w:rsidP="00B00658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8E13B9">
        <w:rPr>
          <w:b/>
          <w:color w:val="000000" w:themeColor="text1"/>
        </w:rPr>
        <w:t>13.02.03 ЭЛЕКТРИЧЕСКИЕ СТАНЦИИ, СЕТИ И СИСТЕМЫ</w:t>
      </w:r>
    </w:p>
    <w:p w:rsidR="004D70D4" w:rsidRPr="008E13B9" w:rsidRDefault="004D70D4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</w:p>
    <w:p w:rsidR="00A65BB1" w:rsidRPr="008E13B9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</w:p>
    <w:p w:rsidR="00485147" w:rsidRPr="008E13B9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8E13B9">
        <w:rPr>
          <w:color w:val="000000" w:themeColor="text1"/>
        </w:rPr>
        <w:t>Уровень (степень) образования</w:t>
      </w:r>
    </w:p>
    <w:p w:rsidR="00485147" w:rsidRPr="008E13B9" w:rsidRDefault="00B24362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СРЕД</w:t>
      </w:r>
      <w:r w:rsidR="00CF40B5" w:rsidRPr="008E13B9">
        <w:rPr>
          <w:b/>
          <w:color w:val="000000" w:themeColor="text1"/>
        </w:rPr>
        <w:t>НЕ</w:t>
      </w:r>
      <w:r w:rsidR="005E5DFC">
        <w:rPr>
          <w:b/>
          <w:color w:val="000000" w:themeColor="text1"/>
        </w:rPr>
        <w:t>Е ПРОФЕССИОНАЛЬНОЕ ОБРАЗОВАНИЕ</w:t>
      </w:r>
    </w:p>
    <w:p w:rsidR="00485147" w:rsidRPr="008E13B9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8E13B9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8E13B9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8E13B9">
        <w:rPr>
          <w:color w:val="000000" w:themeColor="text1"/>
        </w:rPr>
        <w:t>Квалификация выпускника</w:t>
      </w:r>
    </w:p>
    <w:p w:rsidR="004D70D4" w:rsidRPr="008E13B9" w:rsidRDefault="004D70D4" w:rsidP="004D70D4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8E13B9">
        <w:rPr>
          <w:b/>
          <w:color w:val="000000" w:themeColor="text1"/>
        </w:rPr>
        <w:t>ТЕХНИК–ЭЛЕКТРИК</w:t>
      </w:r>
    </w:p>
    <w:p w:rsidR="00CF40B5" w:rsidRPr="008E13B9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8E13B9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8E13B9" w:rsidRDefault="0048514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8E13B9">
        <w:rPr>
          <w:color w:val="000000" w:themeColor="text1"/>
        </w:rPr>
        <w:t>Форма обучения</w:t>
      </w:r>
    </w:p>
    <w:p w:rsidR="00CF40B5" w:rsidRPr="008E13B9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b/>
          <w:color w:val="000000" w:themeColor="text1"/>
        </w:rPr>
      </w:pPr>
      <w:r w:rsidRPr="008E13B9">
        <w:rPr>
          <w:b/>
          <w:color w:val="000000" w:themeColor="text1"/>
        </w:rPr>
        <w:t>ОЧНАЯ</w:t>
      </w:r>
    </w:p>
    <w:p w:rsidR="00CF40B5" w:rsidRPr="008E13B9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A65BB1" w:rsidRPr="008E13B9" w:rsidRDefault="00A65BB1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313E27" w:rsidRPr="008E13B9" w:rsidRDefault="00313E2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313E27" w:rsidRPr="008E13B9" w:rsidRDefault="00313E27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CF40B5" w:rsidRPr="008E13B9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</w:p>
    <w:p w:rsidR="00485147" w:rsidRPr="008E13B9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</w:rPr>
      </w:pPr>
      <w:r w:rsidRPr="008E13B9">
        <w:rPr>
          <w:color w:val="000000" w:themeColor="text1"/>
        </w:rPr>
        <w:t>Арзамас</w:t>
      </w:r>
    </w:p>
    <w:p w:rsidR="00CF40B5" w:rsidRPr="008E13B9" w:rsidRDefault="00CF40B5" w:rsidP="00313E27">
      <w:pPr>
        <w:tabs>
          <w:tab w:val="left" w:pos="142"/>
        </w:tabs>
        <w:spacing w:line="276" w:lineRule="auto"/>
        <w:ind w:right="-1" w:firstLine="0"/>
        <w:jc w:val="center"/>
        <w:rPr>
          <w:color w:val="000000" w:themeColor="text1"/>
          <w:sz w:val="28"/>
        </w:rPr>
      </w:pPr>
      <w:r w:rsidRPr="008E13B9">
        <w:rPr>
          <w:color w:val="000000" w:themeColor="text1"/>
        </w:rPr>
        <w:t>20</w:t>
      </w:r>
      <w:r w:rsidR="00C54055">
        <w:rPr>
          <w:color w:val="000000" w:themeColor="text1"/>
        </w:rPr>
        <w:t>21</w:t>
      </w:r>
      <w:r w:rsidRPr="008E13B9">
        <w:rPr>
          <w:color w:val="000000" w:themeColor="text1"/>
          <w:sz w:val="28"/>
        </w:rPr>
        <w:br w:type="page"/>
      </w:r>
    </w:p>
    <w:p w:rsidR="00B00658" w:rsidRPr="008E13B9" w:rsidRDefault="00B00658" w:rsidP="00B0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 w:firstLine="709"/>
        <w:rPr>
          <w:color w:val="000000" w:themeColor="text1"/>
        </w:rPr>
      </w:pPr>
      <w:r w:rsidRPr="008E13B9">
        <w:rPr>
          <w:color w:val="000000" w:themeColor="text1"/>
        </w:rPr>
        <w:lastRenderedPageBreak/>
        <w:t>Программа практики составлена в соответствии с требованиями ФГОС СПО по специальности 13.02.03 Электрические станции, сети и системы</w:t>
      </w:r>
    </w:p>
    <w:p w:rsidR="00B00658" w:rsidRPr="008E13B9" w:rsidRDefault="00B00658" w:rsidP="00B0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</w:p>
    <w:p w:rsidR="00B00658" w:rsidRPr="008E13B9" w:rsidRDefault="00B00658" w:rsidP="00B0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</w:p>
    <w:p w:rsidR="00B00658" w:rsidRPr="008E13B9" w:rsidRDefault="00B00658" w:rsidP="00B0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</w:p>
    <w:p w:rsidR="00B00658" w:rsidRPr="008E13B9" w:rsidRDefault="00B00658" w:rsidP="00B0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  <w:r w:rsidRPr="008E13B9">
        <w:rPr>
          <w:color w:val="000000" w:themeColor="text1"/>
        </w:rPr>
        <w:t>Автор: преподаватель</w:t>
      </w:r>
      <w:r w:rsidRPr="008E13B9">
        <w:rPr>
          <w:color w:val="000000" w:themeColor="text1"/>
        </w:rPr>
        <w:tab/>
        <w:t>________________</w:t>
      </w:r>
      <w:r w:rsidRPr="008E13B9">
        <w:rPr>
          <w:color w:val="000000" w:themeColor="text1"/>
        </w:rPr>
        <w:tab/>
      </w:r>
      <w:r w:rsidR="00B24362">
        <w:rPr>
          <w:color w:val="000000" w:themeColor="text1"/>
        </w:rPr>
        <w:t>Н.Д</w:t>
      </w:r>
      <w:r w:rsidR="008E13B9" w:rsidRPr="008E13B9">
        <w:rPr>
          <w:color w:val="000000" w:themeColor="text1"/>
        </w:rPr>
        <w:t xml:space="preserve">. </w:t>
      </w:r>
      <w:proofErr w:type="spellStart"/>
      <w:r w:rsidR="008E13B9" w:rsidRPr="008E13B9">
        <w:rPr>
          <w:color w:val="000000" w:themeColor="text1"/>
        </w:rPr>
        <w:t>Корягин</w:t>
      </w:r>
      <w:r w:rsidR="00B24362">
        <w:rPr>
          <w:color w:val="000000" w:themeColor="text1"/>
        </w:rPr>
        <w:t>а</w:t>
      </w:r>
      <w:proofErr w:type="spellEnd"/>
    </w:p>
    <w:p w:rsidR="00B00658" w:rsidRPr="008E13B9" w:rsidRDefault="00B00658" w:rsidP="00B00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 w:firstLine="709"/>
        <w:rPr>
          <w:color w:val="000000" w:themeColor="text1"/>
        </w:rPr>
      </w:pPr>
    </w:p>
    <w:p w:rsidR="00B00658" w:rsidRPr="008E13B9" w:rsidRDefault="00B00658" w:rsidP="00B006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 w:themeColor="text1"/>
        </w:rPr>
      </w:pPr>
    </w:p>
    <w:p w:rsidR="00B00658" w:rsidRPr="008E13B9" w:rsidRDefault="00B00658" w:rsidP="00B006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 w:themeColor="text1"/>
        </w:rPr>
      </w:pPr>
    </w:p>
    <w:p w:rsidR="00C54055" w:rsidRPr="00D17BB9" w:rsidRDefault="00C54055" w:rsidP="00C54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/>
        </w:rPr>
      </w:pPr>
      <w:r w:rsidRPr="00D17BB9">
        <w:rPr>
          <w:color w:val="000000"/>
        </w:rPr>
        <w:t>Программа рассмотрена и одобрена на заседании методической комиссии общепрофессионального и профессионального циклов специальностей 13.02.03, 35.02.08 от «06» апреля 2021 года. Протокол № 8</w:t>
      </w:r>
    </w:p>
    <w:p w:rsidR="00C54055" w:rsidRPr="00D17BB9" w:rsidRDefault="00C54055" w:rsidP="00C54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/>
        </w:rPr>
      </w:pPr>
    </w:p>
    <w:p w:rsidR="00C54055" w:rsidRPr="00D17BB9" w:rsidRDefault="00C54055" w:rsidP="00C54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/>
        </w:rPr>
      </w:pPr>
    </w:p>
    <w:p w:rsidR="00C54055" w:rsidRPr="00D17BB9" w:rsidRDefault="00C54055" w:rsidP="00C54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/>
        </w:rPr>
      </w:pPr>
    </w:p>
    <w:p w:rsidR="00C54055" w:rsidRPr="00333EE5" w:rsidRDefault="00C54055" w:rsidP="00C54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rPr>
          <w:color w:val="000000"/>
        </w:rPr>
      </w:pPr>
      <w:r w:rsidRPr="00D17BB9">
        <w:rPr>
          <w:color w:val="000000"/>
        </w:rPr>
        <w:t xml:space="preserve">Председатель методической комиссии ________________ А.В. </w:t>
      </w:r>
      <w:proofErr w:type="spellStart"/>
      <w:r w:rsidRPr="00D17BB9">
        <w:rPr>
          <w:color w:val="000000"/>
        </w:rPr>
        <w:t>Корягин</w:t>
      </w:r>
      <w:proofErr w:type="spellEnd"/>
    </w:p>
    <w:p w:rsidR="00313E27" w:rsidRPr="008E13B9" w:rsidRDefault="00313E27" w:rsidP="00313E27">
      <w:pPr>
        <w:widowControl/>
        <w:spacing w:line="276" w:lineRule="auto"/>
        <w:ind w:firstLine="0"/>
        <w:jc w:val="left"/>
        <w:rPr>
          <w:bCs/>
          <w:i/>
          <w:color w:val="000000" w:themeColor="text1"/>
        </w:rPr>
      </w:pPr>
      <w:r w:rsidRPr="008E13B9">
        <w:rPr>
          <w:bCs/>
          <w:i/>
          <w:color w:val="000000" w:themeColor="text1"/>
        </w:rPr>
        <w:br w:type="page"/>
      </w:r>
    </w:p>
    <w:p w:rsidR="006A5E47" w:rsidRPr="00CC29C6" w:rsidRDefault="006A5E47" w:rsidP="006A5E47">
      <w:pPr>
        <w:spacing w:line="276" w:lineRule="auto"/>
        <w:ind w:firstLine="0"/>
        <w:jc w:val="center"/>
        <w:rPr>
          <w:b/>
        </w:rPr>
      </w:pPr>
      <w:r w:rsidRPr="00CC29C6">
        <w:rPr>
          <w:b/>
        </w:rPr>
        <w:t xml:space="preserve">1. </w:t>
      </w:r>
      <w:r w:rsidRPr="00CE254B">
        <w:rPr>
          <w:b/>
        </w:rPr>
        <w:t>ОБЩАЯ ХАРАКТЕРИСТИКА РАБОЧЕЙ ПРОГРАММЫ ПРАКТИКИ</w:t>
      </w:r>
    </w:p>
    <w:p w:rsidR="006A5E47" w:rsidRPr="00CC29C6" w:rsidRDefault="006A5E47" w:rsidP="006A5E47">
      <w:pPr>
        <w:spacing w:line="276" w:lineRule="auto"/>
        <w:ind w:firstLine="709"/>
        <w:rPr>
          <w:b/>
        </w:rPr>
      </w:pPr>
      <w:r w:rsidRPr="00CC29C6">
        <w:rPr>
          <w:b/>
        </w:rPr>
        <w:t>1.1. Место учебной</w:t>
      </w:r>
      <w:r w:rsidRPr="00CC29C6">
        <w:rPr>
          <w:i/>
        </w:rPr>
        <w:t xml:space="preserve"> </w:t>
      </w:r>
      <w:r w:rsidRPr="00CC29C6">
        <w:rPr>
          <w:b/>
        </w:rPr>
        <w:t xml:space="preserve">практики в структуре </w:t>
      </w:r>
      <w:r w:rsidRPr="00CE254B">
        <w:rPr>
          <w:b/>
        </w:rPr>
        <w:t>основной образовательной программы</w:t>
      </w:r>
    </w:p>
    <w:p w:rsidR="006A5E47" w:rsidRPr="00CC29C6" w:rsidRDefault="006A5E47" w:rsidP="006A5E47">
      <w:pPr>
        <w:spacing w:line="276" w:lineRule="auto"/>
        <w:ind w:firstLine="709"/>
      </w:pPr>
      <w:r w:rsidRPr="00CC29C6">
        <w:t xml:space="preserve">Учебная практика проводится в рамках реализации профессионального модуля </w:t>
      </w:r>
      <w:r w:rsidRPr="00062027">
        <w:t>ПМ.04 Диагностика состояния электрооборудования электрических станций, сетей и систем</w:t>
      </w:r>
      <w:r w:rsidRPr="00CC29C6">
        <w:t xml:space="preserve"> и является обязательным разделом программы подготовки специалистов среднего звена (ППССЗ), обеспечивающей реализацию федерального государственного стандарта среднего профессионального образования (ФГОС СПО) по специальности </w:t>
      </w:r>
      <w:r w:rsidRPr="00EA3BBE">
        <w:t>13.02.03 Электрические станции, сети и системы</w:t>
      </w:r>
      <w:r>
        <w:t>.</w:t>
      </w:r>
    </w:p>
    <w:p w:rsidR="006A5E47" w:rsidRPr="00CC29C6" w:rsidRDefault="006A5E47" w:rsidP="006A5E47">
      <w:pPr>
        <w:spacing w:line="276" w:lineRule="auto"/>
        <w:ind w:firstLine="709"/>
        <w:rPr>
          <w:b/>
        </w:rPr>
      </w:pPr>
    </w:p>
    <w:p w:rsidR="006A5E47" w:rsidRPr="00CC29C6" w:rsidRDefault="006A5E47" w:rsidP="006A5E47">
      <w:pPr>
        <w:spacing w:line="276" w:lineRule="auto"/>
        <w:ind w:firstLine="709"/>
        <w:rPr>
          <w:b/>
        </w:rPr>
      </w:pPr>
      <w:r w:rsidRPr="00CC29C6">
        <w:rPr>
          <w:b/>
        </w:rPr>
        <w:t xml:space="preserve">1.2. Цели </w:t>
      </w:r>
      <w:r w:rsidRPr="00CE254B">
        <w:rPr>
          <w:b/>
        </w:rPr>
        <w:t>и планируемые результаты</w:t>
      </w:r>
      <w:r w:rsidRPr="00CC29C6">
        <w:rPr>
          <w:b/>
        </w:rPr>
        <w:t xml:space="preserve"> учебной</w:t>
      </w:r>
      <w:r w:rsidRPr="00CC29C6">
        <w:rPr>
          <w:i/>
        </w:rPr>
        <w:t xml:space="preserve"> </w:t>
      </w:r>
      <w:r>
        <w:rPr>
          <w:b/>
        </w:rPr>
        <w:t>практики</w:t>
      </w:r>
    </w:p>
    <w:p w:rsidR="006A5E47" w:rsidRPr="00EA3BBE" w:rsidRDefault="006A5E47" w:rsidP="006A5E47">
      <w:pPr>
        <w:tabs>
          <w:tab w:val="left" w:pos="1134"/>
        </w:tabs>
        <w:spacing w:line="276" w:lineRule="auto"/>
        <w:ind w:firstLine="709"/>
        <w:rPr>
          <w:caps/>
        </w:rPr>
      </w:pPr>
      <w:r w:rsidRPr="00EA3BBE">
        <w:t xml:space="preserve">Цель проведения учебной практики </w:t>
      </w:r>
      <w:r w:rsidRPr="00EA3BBE">
        <w:rPr>
          <w:caps/>
        </w:rPr>
        <w:t xml:space="preserve">– </w:t>
      </w:r>
      <w:r w:rsidRPr="00EA3BBE">
        <w:t>закрепление и углубление знаний и умений, полученных студентами в процессе обучения, овладения ими системой профессиональных и общих компетенций и первоначальном опытом профессиональной деятельности по изучаемой специальности в соответствии с квалификационными требованиями.</w:t>
      </w:r>
    </w:p>
    <w:p w:rsidR="006A5E47" w:rsidRPr="00CC29C6" w:rsidRDefault="006A5E47" w:rsidP="006A5E47">
      <w:pPr>
        <w:pStyle w:val="3"/>
        <w:shd w:val="clear" w:color="auto" w:fill="auto"/>
        <w:tabs>
          <w:tab w:val="left" w:pos="769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1101BE">
        <w:rPr>
          <w:b/>
          <w:sz w:val="24"/>
          <w:szCs w:val="24"/>
        </w:rPr>
        <w:t>Результатом</w:t>
      </w:r>
      <w:r w:rsidRPr="001101BE">
        <w:rPr>
          <w:sz w:val="24"/>
          <w:szCs w:val="24"/>
        </w:rPr>
        <w:t xml:space="preserve"> </w:t>
      </w:r>
      <w:r w:rsidRPr="00CC29C6">
        <w:rPr>
          <w:sz w:val="24"/>
          <w:szCs w:val="24"/>
          <w:lang w:eastAsia="ru-RU"/>
        </w:rPr>
        <w:t>учебной практики</w:t>
      </w:r>
      <w:r w:rsidRPr="001101BE">
        <w:rPr>
          <w:sz w:val="24"/>
          <w:szCs w:val="24"/>
        </w:rPr>
        <w:t xml:space="preserve"> является освоение знаний, умений, приобретение практического опыта, формирование общих и профессиональных компетенций по виду профессиональной деятельности</w:t>
      </w:r>
      <w:r>
        <w:rPr>
          <w:sz w:val="24"/>
          <w:szCs w:val="24"/>
        </w:rPr>
        <w:t>: д</w:t>
      </w:r>
      <w:r w:rsidRPr="00062027">
        <w:rPr>
          <w:sz w:val="24"/>
          <w:szCs w:val="24"/>
        </w:rPr>
        <w:t>иагностика состояния электрооборудования электрических станций, сетей и систем</w:t>
      </w:r>
      <w:r w:rsidRPr="001101BE">
        <w:rPr>
          <w:sz w:val="24"/>
          <w:szCs w:val="24"/>
        </w:rPr>
        <w:t>.</w:t>
      </w:r>
    </w:p>
    <w:p w:rsidR="006A5E47" w:rsidRDefault="006A5E47" w:rsidP="006A5E47">
      <w:pPr>
        <w:spacing w:line="276" w:lineRule="auto"/>
        <w:ind w:firstLine="709"/>
      </w:pPr>
      <w:r>
        <w:rPr>
          <w:rFonts w:eastAsia="TimesNewRomanPSMT"/>
        </w:rPr>
        <w:t>о</w:t>
      </w:r>
      <w:r w:rsidRPr="00CC29C6">
        <w:t>бщи</w:t>
      </w:r>
      <w:r>
        <w:t>е</w:t>
      </w:r>
      <w:r w:rsidRPr="00CC29C6">
        <w:t xml:space="preserve"> компетенци</w:t>
      </w:r>
      <w:r>
        <w:t>и</w:t>
      </w:r>
      <w:r w:rsidRPr="00CC29C6">
        <w:t xml:space="preserve"> (</w:t>
      </w:r>
      <w:proofErr w:type="gramStart"/>
      <w:r w:rsidRPr="00CC29C6">
        <w:t>ОК</w:t>
      </w:r>
      <w:proofErr w:type="gramEnd"/>
      <w:r w:rsidRPr="00CC29C6"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8078"/>
      </w:tblGrid>
      <w:tr w:rsidR="006A5E47" w:rsidRPr="00062027" w:rsidTr="005E509C">
        <w:trPr>
          <w:trHeight w:val="651"/>
        </w:trPr>
        <w:tc>
          <w:tcPr>
            <w:tcW w:w="780" w:type="pct"/>
            <w:vAlign w:val="center"/>
          </w:tcPr>
          <w:p w:rsidR="006A5E47" w:rsidRPr="00062027" w:rsidRDefault="006A5E47" w:rsidP="005E509C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062027">
              <w:rPr>
                <w:b/>
                <w:bCs/>
              </w:rPr>
              <w:t>Код</w:t>
            </w:r>
          </w:p>
        </w:tc>
        <w:tc>
          <w:tcPr>
            <w:tcW w:w="4220" w:type="pct"/>
            <w:vAlign w:val="center"/>
          </w:tcPr>
          <w:p w:rsidR="006A5E47" w:rsidRPr="00062027" w:rsidRDefault="006A5E47" w:rsidP="005E509C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062027">
              <w:rPr>
                <w:b/>
                <w:bCs/>
              </w:rPr>
              <w:t>Наименование результата практики</w:t>
            </w:r>
          </w:p>
        </w:tc>
      </w:tr>
      <w:tr w:rsidR="006A5E47" w:rsidRPr="00062027" w:rsidTr="005E509C"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01.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A5E47" w:rsidRPr="00062027" w:rsidTr="005E509C"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02.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A5E47" w:rsidRPr="00062027" w:rsidTr="005E509C">
        <w:trPr>
          <w:trHeight w:val="673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03.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Планировать и реализовывать собственное профессиональное и личностное развитие.</w:t>
            </w:r>
          </w:p>
        </w:tc>
      </w:tr>
      <w:tr w:rsidR="006A5E47" w:rsidRPr="00062027" w:rsidTr="005E509C">
        <w:trPr>
          <w:trHeight w:val="673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04.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A5E47" w:rsidRPr="00062027" w:rsidTr="005E509C">
        <w:trPr>
          <w:trHeight w:val="673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05.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6A5E47" w:rsidRPr="00062027" w:rsidTr="005E509C">
        <w:trPr>
          <w:trHeight w:val="673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</w:t>
            </w:r>
            <w:r>
              <w:t>6</w:t>
            </w:r>
            <w:r w:rsidRPr="00062027">
              <w:t>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936DF0">
              <w:rPr>
                <w:color w:val="000000" w:themeColor="text1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6A5E47" w:rsidRPr="00062027" w:rsidTr="005E509C">
        <w:trPr>
          <w:trHeight w:val="602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07.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A5E47" w:rsidRPr="00062027" w:rsidTr="005E509C">
        <w:trPr>
          <w:trHeight w:val="602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</w:t>
            </w:r>
            <w:r>
              <w:t>8</w:t>
            </w:r>
            <w:r w:rsidRPr="00062027">
              <w:t>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936DF0">
              <w:rPr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color w:val="000000" w:themeColor="text1"/>
              </w:rPr>
              <w:t>.</w:t>
            </w:r>
          </w:p>
        </w:tc>
      </w:tr>
      <w:tr w:rsidR="006A5E47" w:rsidRPr="00062027" w:rsidTr="005E509C">
        <w:trPr>
          <w:trHeight w:val="673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09.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Использовать информационные технологии в профессиональной деятельности.</w:t>
            </w:r>
          </w:p>
        </w:tc>
      </w:tr>
      <w:tr w:rsidR="006A5E47" w:rsidRPr="00062027" w:rsidTr="005E509C">
        <w:trPr>
          <w:trHeight w:val="673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10.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Пользоваться профессиональной документацией на государственном и иностранном языках.</w:t>
            </w:r>
          </w:p>
        </w:tc>
      </w:tr>
      <w:tr w:rsidR="006A5E47" w:rsidRPr="00062027" w:rsidTr="005E509C">
        <w:trPr>
          <w:trHeight w:val="673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</w:pPr>
            <w:proofErr w:type="gramStart"/>
            <w:r w:rsidRPr="00062027">
              <w:t>ОК</w:t>
            </w:r>
            <w:proofErr w:type="gramEnd"/>
            <w:r w:rsidRPr="00062027">
              <w:t xml:space="preserve"> 11.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59"/>
            </w:pPr>
            <w:r w:rsidRPr="00062027"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6A5E47" w:rsidRDefault="006A5E47" w:rsidP="006A5E47">
      <w:pPr>
        <w:spacing w:line="276" w:lineRule="auto"/>
        <w:ind w:firstLine="709"/>
        <w:rPr>
          <w:b/>
        </w:rPr>
      </w:pPr>
    </w:p>
    <w:p w:rsidR="006A5E47" w:rsidRPr="00062027" w:rsidRDefault="006A5E47" w:rsidP="006A5E47">
      <w:pPr>
        <w:spacing w:line="276" w:lineRule="auto"/>
        <w:ind w:firstLine="709"/>
        <w:rPr>
          <w:i/>
        </w:rPr>
      </w:pPr>
      <w:r w:rsidRPr="00062027">
        <w:t xml:space="preserve">профессиональных компетенций (ПК):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8078"/>
      </w:tblGrid>
      <w:tr w:rsidR="006A5E47" w:rsidRPr="00062027" w:rsidTr="005E509C">
        <w:trPr>
          <w:trHeight w:val="651"/>
        </w:trPr>
        <w:tc>
          <w:tcPr>
            <w:tcW w:w="780" w:type="pct"/>
            <w:vAlign w:val="center"/>
          </w:tcPr>
          <w:p w:rsidR="006A5E47" w:rsidRPr="00062027" w:rsidRDefault="006A5E47" w:rsidP="005E509C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062027">
              <w:rPr>
                <w:b/>
                <w:bCs/>
              </w:rPr>
              <w:t>Код</w:t>
            </w:r>
          </w:p>
        </w:tc>
        <w:tc>
          <w:tcPr>
            <w:tcW w:w="4220" w:type="pct"/>
            <w:vAlign w:val="center"/>
          </w:tcPr>
          <w:p w:rsidR="006A5E47" w:rsidRPr="00062027" w:rsidRDefault="006A5E47" w:rsidP="005E509C">
            <w:pPr>
              <w:suppressAutoHyphens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062027">
              <w:rPr>
                <w:b/>
                <w:bCs/>
              </w:rPr>
              <w:t>Наименование результата практики</w:t>
            </w:r>
          </w:p>
        </w:tc>
      </w:tr>
      <w:tr w:rsidR="006A5E47" w:rsidRPr="00062027" w:rsidTr="005E509C">
        <w:trPr>
          <w:trHeight w:val="377"/>
        </w:trPr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  <w:ind w:firstLine="0"/>
              <w:jc w:val="center"/>
              <w:rPr>
                <w:rStyle w:val="30"/>
                <w:rFonts w:eastAsiaTheme="minorEastAsia"/>
                <w:spacing w:val="0"/>
                <w:sz w:val="24"/>
                <w:szCs w:val="24"/>
              </w:rPr>
            </w:pPr>
            <w:r w:rsidRPr="00062027">
              <w:rPr>
                <w:rStyle w:val="30"/>
                <w:rFonts w:eastAsiaTheme="minorEastAsia"/>
                <w:spacing w:val="0"/>
                <w:sz w:val="24"/>
                <w:szCs w:val="24"/>
              </w:rPr>
              <w:t>ПК 4.1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0"/>
              <w:rPr>
                <w:rStyle w:val="30"/>
                <w:rFonts w:eastAsiaTheme="minorEastAsia"/>
                <w:spacing w:val="0"/>
                <w:sz w:val="24"/>
                <w:szCs w:val="24"/>
              </w:rPr>
            </w:pPr>
            <w:r w:rsidRPr="00062027">
              <w:t>Определять причины неисправностей и отказов электрооборудования</w:t>
            </w:r>
            <w:r w:rsidRPr="00062027">
              <w:rPr>
                <w:rStyle w:val="30"/>
                <w:rFonts w:eastAsiaTheme="minorEastAsia"/>
                <w:spacing w:val="0"/>
                <w:sz w:val="24"/>
                <w:szCs w:val="24"/>
              </w:rPr>
              <w:t>.</w:t>
            </w:r>
          </w:p>
        </w:tc>
      </w:tr>
      <w:tr w:rsidR="006A5E47" w:rsidRPr="00062027" w:rsidTr="005E509C"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  <w:ind w:firstLine="0"/>
              <w:jc w:val="center"/>
              <w:rPr>
                <w:rStyle w:val="30"/>
                <w:rFonts w:eastAsiaTheme="minorEastAsia"/>
                <w:spacing w:val="0"/>
                <w:sz w:val="24"/>
                <w:szCs w:val="24"/>
              </w:rPr>
            </w:pPr>
            <w:r w:rsidRPr="00062027">
              <w:rPr>
                <w:rStyle w:val="30"/>
                <w:rFonts w:eastAsiaTheme="minorEastAsia"/>
                <w:spacing w:val="0"/>
                <w:sz w:val="24"/>
                <w:szCs w:val="24"/>
              </w:rPr>
              <w:t>ПК 4.2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0"/>
              <w:rPr>
                <w:rStyle w:val="30"/>
                <w:rFonts w:eastAsiaTheme="minorEastAsia"/>
                <w:spacing w:val="0"/>
                <w:sz w:val="24"/>
                <w:szCs w:val="24"/>
              </w:rPr>
            </w:pPr>
            <w:r w:rsidRPr="00062027">
              <w:t>Планировать работы по ремонту электрооборудования</w:t>
            </w:r>
            <w:r w:rsidRPr="00062027">
              <w:rPr>
                <w:rStyle w:val="30"/>
                <w:rFonts w:eastAsiaTheme="minorEastAsia"/>
                <w:spacing w:val="0"/>
                <w:sz w:val="24"/>
                <w:szCs w:val="24"/>
              </w:rPr>
              <w:t>.</w:t>
            </w:r>
          </w:p>
        </w:tc>
      </w:tr>
      <w:tr w:rsidR="006A5E47" w:rsidRPr="00062027" w:rsidTr="005E509C">
        <w:tc>
          <w:tcPr>
            <w:tcW w:w="780" w:type="pct"/>
          </w:tcPr>
          <w:p w:rsidR="006A5E47" w:rsidRPr="00062027" w:rsidRDefault="006A5E47" w:rsidP="005E509C">
            <w:pPr>
              <w:spacing w:line="276" w:lineRule="auto"/>
              <w:ind w:firstLine="0"/>
              <w:jc w:val="center"/>
              <w:rPr>
                <w:rStyle w:val="30"/>
                <w:rFonts w:eastAsiaTheme="minorEastAsia"/>
                <w:spacing w:val="0"/>
                <w:sz w:val="24"/>
                <w:szCs w:val="24"/>
              </w:rPr>
            </w:pPr>
            <w:r w:rsidRPr="00062027">
              <w:rPr>
                <w:rStyle w:val="30"/>
                <w:rFonts w:eastAsiaTheme="minorEastAsia"/>
                <w:spacing w:val="0"/>
                <w:sz w:val="24"/>
                <w:szCs w:val="24"/>
              </w:rPr>
              <w:t>ПК 4.3</w:t>
            </w:r>
          </w:p>
        </w:tc>
        <w:tc>
          <w:tcPr>
            <w:tcW w:w="4220" w:type="pct"/>
          </w:tcPr>
          <w:p w:rsidR="006A5E47" w:rsidRPr="00062027" w:rsidRDefault="006A5E47" w:rsidP="005E509C">
            <w:pPr>
              <w:spacing w:line="276" w:lineRule="auto"/>
              <w:ind w:firstLine="0"/>
              <w:rPr>
                <w:rStyle w:val="30"/>
                <w:rFonts w:eastAsiaTheme="minorEastAsia"/>
                <w:spacing w:val="0"/>
                <w:sz w:val="24"/>
                <w:szCs w:val="24"/>
              </w:rPr>
            </w:pPr>
            <w:r w:rsidRPr="00062027">
              <w:t>Проводить и контролировать ремонтные работы</w:t>
            </w:r>
            <w:r w:rsidRPr="00062027">
              <w:rPr>
                <w:rStyle w:val="30"/>
                <w:rFonts w:eastAsiaTheme="minorEastAsia"/>
                <w:spacing w:val="0"/>
                <w:sz w:val="24"/>
                <w:szCs w:val="24"/>
              </w:rPr>
              <w:t>.</w:t>
            </w:r>
          </w:p>
        </w:tc>
      </w:tr>
    </w:tbl>
    <w:p w:rsidR="006A5E47" w:rsidRDefault="006A5E47" w:rsidP="006A5E47">
      <w:pPr>
        <w:spacing w:line="276" w:lineRule="auto"/>
        <w:ind w:firstLine="709"/>
      </w:pPr>
    </w:p>
    <w:p w:rsidR="00FF5EEC" w:rsidRPr="00062027" w:rsidRDefault="00FF5EEC" w:rsidP="00062027">
      <w:pPr>
        <w:pStyle w:val="3"/>
        <w:shd w:val="clear" w:color="auto" w:fill="auto"/>
        <w:spacing w:after="0" w:line="276" w:lineRule="auto"/>
        <w:ind w:firstLine="709"/>
        <w:jc w:val="both"/>
        <w:rPr>
          <w:bCs/>
          <w:sz w:val="24"/>
          <w:szCs w:val="24"/>
          <w:lang w:eastAsia="ru-RU"/>
        </w:rPr>
      </w:pPr>
      <w:r w:rsidRPr="00062027">
        <w:rPr>
          <w:sz w:val="24"/>
          <w:szCs w:val="24"/>
          <w:lang w:eastAsia="ru-RU"/>
        </w:rPr>
        <w:t xml:space="preserve">В результате прохождения </w:t>
      </w:r>
      <w:r w:rsidR="00E0592D" w:rsidRPr="00062027">
        <w:rPr>
          <w:sz w:val="24"/>
          <w:szCs w:val="24"/>
          <w:lang w:eastAsia="ru-RU"/>
        </w:rPr>
        <w:t>учебной</w:t>
      </w:r>
      <w:r w:rsidRPr="00062027">
        <w:rPr>
          <w:sz w:val="24"/>
          <w:szCs w:val="24"/>
          <w:lang w:eastAsia="ru-RU"/>
        </w:rPr>
        <w:t xml:space="preserve"> практики в рамках профессионального модуля </w:t>
      </w:r>
      <w:proofErr w:type="gramStart"/>
      <w:r w:rsidRPr="00062027">
        <w:rPr>
          <w:sz w:val="24"/>
          <w:szCs w:val="24"/>
          <w:lang w:eastAsia="ru-RU"/>
        </w:rPr>
        <w:t>обучающийся</w:t>
      </w:r>
      <w:proofErr w:type="gramEnd"/>
      <w:r w:rsidRPr="00062027">
        <w:rPr>
          <w:sz w:val="24"/>
          <w:szCs w:val="24"/>
          <w:lang w:eastAsia="ru-RU"/>
        </w:rPr>
        <w:t xml:space="preserve"> должен</w:t>
      </w:r>
      <w:r w:rsidR="00EB357C" w:rsidRPr="00062027">
        <w:rPr>
          <w:bCs/>
          <w:sz w:val="24"/>
          <w:szCs w:val="24"/>
          <w:lang w:eastAsia="ru-RU"/>
        </w:rPr>
        <w:t>:</w:t>
      </w:r>
    </w:p>
    <w:p w:rsidR="00984629" w:rsidRPr="00936DF0" w:rsidRDefault="00984629" w:rsidP="00984629">
      <w:pPr>
        <w:tabs>
          <w:tab w:val="left" w:pos="1134"/>
        </w:tabs>
        <w:spacing w:line="276" w:lineRule="auto"/>
        <w:ind w:firstLine="709"/>
        <w:rPr>
          <w:i/>
          <w:color w:val="000000" w:themeColor="text1"/>
        </w:rPr>
      </w:pPr>
      <w:r w:rsidRPr="00936DF0">
        <w:rPr>
          <w:b/>
          <w:color w:val="000000" w:themeColor="text1"/>
        </w:rPr>
        <w:t>иметь практический опыт</w:t>
      </w:r>
      <w:r w:rsidRPr="00936DF0">
        <w:rPr>
          <w:i/>
          <w:color w:val="000000" w:themeColor="text1"/>
        </w:rPr>
        <w:t>:</w:t>
      </w:r>
    </w:p>
    <w:p w:rsidR="00984629" w:rsidRPr="00936DF0" w:rsidRDefault="00984629" w:rsidP="00984629">
      <w:pPr>
        <w:widowControl/>
        <w:numPr>
          <w:ilvl w:val="0"/>
          <w:numId w:val="32"/>
        </w:numPr>
        <w:tabs>
          <w:tab w:val="left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в устранении и предотвращении неисправностей оборудования;</w:t>
      </w:r>
    </w:p>
    <w:p w:rsidR="00984629" w:rsidRPr="00936DF0" w:rsidRDefault="00984629" w:rsidP="00984629">
      <w:pPr>
        <w:widowControl/>
        <w:numPr>
          <w:ilvl w:val="0"/>
          <w:numId w:val="32"/>
        </w:numPr>
        <w:tabs>
          <w:tab w:val="left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в оценке</w:t>
      </w:r>
      <w:r>
        <w:rPr>
          <w:color w:val="000000" w:themeColor="text1"/>
        </w:rPr>
        <w:t xml:space="preserve"> состояния электрооборудования;</w:t>
      </w:r>
    </w:p>
    <w:p w:rsidR="00984629" w:rsidRPr="00936DF0" w:rsidRDefault="00984629" w:rsidP="00984629">
      <w:pPr>
        <w:widowControl/>
        <w:numPr>
          <w:ilvl w:val="0"/>
          <w:numId w:val="32"/>
        </w:numPr>
        <w:tabs>
          <w:tab w:val="left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 xml:space="preserve">в </w:t>
      </w:r>
      <w:r>
        <w:rPr>
          <w:color w:val="000000" w:themeColor="text1"/>
        </w:rPr>
        <w:t>определении ремонтных площадей;</w:t>
      </w:r>
    </w:p>
    <w:p w:rsidR="00984629" w:rsidRPr="00936DF0" w:rsidRDefault="00984629" w:rsidP="00984629">
      <w:pPr>
        <w:widowControl/>
        <w:numPr>
          <w:ilvl w:val="0"/>
          <w:numId w:val="32"/>
        </w:numPr>
        <w:tabs>
          <w:tab w:val="left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в определении сметной стоимости ремонтных работ;</w:t>
      </w:r>
    </w:p>
    <w:p w:rsidR="00984629" w:rsidRPr="00936DF0" w:rsidRDefault="00984629" w:rsidP="00984629">
      <w:pPr>
        <w:widowControl/>
        <w:numPr>
          <w:ilvl w:val="0"/>
          <w:numId w:val="32"/>
        </w:numPr>
        <w:tabs>
          <w:tab w:val="left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в выявлении потребности запасных частей, материалов для ремонта;</w:t>
      </w:r>
    </w:p>
    <w:p w:rsidR="00984629" w:rsidRPr="00936DF0" w:rsidRDefault="00984629" w:rsidP="00984629">
      <w:pPr>
        <w:widowControl/>
        <w:numPr>
          <w:ilvl w:val="0"/>
          <w:numId w:val="32"/>
        </w:numPr>
        <w:tabs>
          <w:tab w:val="left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в проведении особо сложных слесарных операций;</w:t>
      </w:r>
    </w:p>
    <w:p w:rsidR="00984629" w:rsidRPr="00936DF0" w:rsidRDefault="00984629" w:rsidP="00984629">
      <w:pPr>
        <w:widowControl/>
        <w:numPr>
          <w:ilvl w:val="0"/>
          <w:numId w:val="32"/>
        </w:numPr>
        <w:tabs>
          <w:tab w:val="left" w:pos="1134"/>
        </w:tabs>
        <w:suppressAutoHyphens/>
        <w:spacing w:line="276" w:lineRule="auto"/>
        <w:ind w:left="0" w:firstLine="709"/>
        <w:rPr>
          <w:i/>
          <w:color w:val="000000" w:themeColor="text1"/>
        </w:rPr>
      </w:pPr>
      <w:r w:rsidRPr="00936DF0">
        <w:rPr>
          <w:color w:val="000000" w:themeColor="text1"/>
        </w:rPr>
        <w:t>в применении специальных ремонтных приспособлений, механизмов, такелажной оснастки, средств измерений и испытательных установок</w:t>
      </w:r>
      <w:r>
        <w:rPr>
          <w:color w:val="000000" w:themeColor="text1"/>
        </w:rPr>
        <w:t>;</w:t>
      </w:r>
    </w:p>
    <w:p w:rsidR="00984629" w:rsidRPr="00936DF0" w:rsidRDefault="00984629" w:rsidP="00984629">
      <w:pPr>
        <w:shd w:val="clear" w:color="auto" w:fill="FFFFFF"/>
        <w:tabs>
          <w:tab w:val="left" w:pos="1134"/>
        </w:tabs>
        <w:spacing w:line="276" w:lineRule="auto"/>
        <w:ind w:firstLine="709"/>
        <w:rPr>
          <w:color w:val="000000" w:themeColor="text1"/>
        </w:rPr>
      </w:pPr>
      <w:r w:rsidRPr="00936DF0">
        <w:rPr>
          <w:b/>
          <w:iCs/>
          <w:color w:val="000000" w:themeColor="text1"/>
        </w:rPr>
        <w:t>уметь</w:t>
      </w:r>
      <w:r w:rsidRPr="00936DF0">
        <w:rPr>
          <w:i/>
          <w:iCs/>
          <w:color w:val="000000" w:themeColor="text1"/>
        </w:rPr>
        <w:t>: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пользоваться средствами и</w:t>
      </w:r>
      <w:r>
        <w:rPr>
          <w:color w:val="000000" w:themeColor="text1"/>
        </w:rPr>
        <w:t xml:space="preserve"> устройствами диагностирования;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составлять документацию по результатам диагностики;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определять объемы и ср</w:t>
      </w:r>
      <w:r>
        <w:rPr>
          <w:color w:val="000000" w:themeColor="text1"/>
        </w:rPr>
        <w:t>оки проведения ремонтных работ;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составлять перспективные, годовые и месячные планы ремонтных работ и соответствующие графики</w:t>
      </w:r>
      <w:r>
        <w:rPr>
          <w:color w:val="000000" w:themeColor="text1"/>
        </w:rPr>
        <w:t xml:space="preserve"> движения ремонтного персонала;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рассчитывать режимные и эк</w:t>
      </w:r>
      <w:r>
        <w:rPr>
          <w:color w:val="000000" w:themeColor="text1"/>
        </w:rPr>
        <w:t xml:space="preserve">ономические показатели </w:t>
      </w:r>
      <w:proofErr w:type="spellStart"/>
      <w:r>
        <w:rPr>
          <w:color w:val="000000" w:themeColor="text1"/>
        </w:rPr>
        <w:t>энергоре</w:t>
      </w:r>
      <w:r w:rsidRPr="00936DF0">
        <w:rPr>
          <w:color w:val="000000" w:themeColor="text1"/>
        </w:rPr>
        <w:t>монтного</w:t>
      </w:r>
      <w:proofErr w:type="spellEnd"/>
      <w:r w:rsidRPr="00936DF0">
        <w:rPr>
          <w:color w:val="000000" w:themeColor="text1"/>
        </w:rPr>
        <w:t xml:space="preserve"> производства;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 xml:space="preserve"> проводить измерения и испытания электрооборудования и оценивать его состояние по результатам оценок;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 xml:space="preserve"> применять методы устранения дефектов оборудования;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 xml:space="preserve"> проводить текущие и капитальные ремонты по типовой номенклатуре; 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пров</w:t>
      </w:r>
      <w:r>
        <w:rPr>
          <w:color w:val="000000" w:themeColor="text1"/>
        </w:rPr>
        <w:t>одить послеремонтные испытания;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кон</w:t>
      </w:r>
      <w:r>
        <w:rPr>
          <w:color w:val="000000" w:themeColor="text1"/>
        </w:rPr>
        <w:t>тролировать технологию ремонта;</w:t>
      </w:r>
    </w:p>
    <w:p w:rsidR="00984629" w:rsidRPr="00936DF0" w:rsidRDefault="00984629" w:rsidP="00984629">
      <w:pPr>
        <w:widowControl/>
        <w:numPr>
          <w:ilvl w:val="0"/>
          <w:numId w:val="27"/>
        </w:numPr>
        <w:tabs>
          <w:tab w:val="clear" w:pos="720"/>
          <w:tab w:val="num" w:pos="1134"/>
        </w:tabs>
        <w:suppressAutoHyphens/>
        <w:spacing w:line="276" w:lineRule="auto"/>
        <w:ind w:left="0" w:firstLine="709"/>
        <w:rPr>
          <w:color w:val="000000" w:themeColor="text1"/>
        </w:rPr>
      </w:pPr>
      <w:r w:rsidRPr="00936DF0">
        <w:rPr>
          <w:color w:val="000000" w:themeColor="text1"/>
        </w:rPr>
        <w:t>выполнять сложные чертежи, схемы и эскизы, связанные с ремонтом оборудования</w:t>
      </w:r>
      <w:r>
        <w:rPr>
          <w:color w:val="000000" w:themeColor="text1"/>
        </w:rPr>
        <w:t>;</w:t>
      </w:r>
    </w:p>
    <w:p w:rsidR="00984629" w:rsidRPr="00936DF0" w:rsidRDefault="00984629" w:rsidP="00984629">
      <w:pPr>
        <w:tabs>
          <w:tab w:val="left" w:pos="1134"/>
        </w:tabs>
        <w:spacing w:line="276" w:lineRule="auto"/>
        <w:ind w:firstLine="709"/>
        <w:rPr>
          <w:color w:val="000000" w:themeColor="text1"/>
        </w:rPr>
      </w:pPr>
      <w:r w:rsidRPr="00936DF0">
        <w:rPr>
          <w:b/>
          <w:color w:val="000000" w:themeColor="text1"/>
        </w:rPr>
        <w:t>знать</w:t>
      </w:r>
      <w:r w:rsidRPr="00936DF0">
        <w:rPr>
          <w:color w:val="000000" w:themeColor="text1"/>
        </w:rPr>
        <w:t>: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основные неиспр</w:t>
      </w:r>
      <w:r>
        <w:rPr>
          <w:color w:val="000000" w:themeColor="text1"/>
        </w:rPr>
        <w:t>авности и дефекты оборудования;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методы и средства, применяемые при диагностировании;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годовые и месячные графи</w:t>
      </w:r>
      <w:r>
        <w:rPr>
          <w:color w:val="000000" w:themeColor="text1"/>
        </w:rPr>
        <w:t>ки ремонта электрооборудования;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 xml:space="preserve">периодичность проведения ремонтных работ </w:t>
      </w:r>
      <w:r>
        <w:rPr>
          <w:color w:val="000000" w:themeColor="text1"/>
        </w:rPr>
        <w:t>всех видов электрооборудования;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нормативы длительности простоя агрегатов в ремонте, трудоемкости ремонта любого вида, численности ремонтных рабочих и т.п.</w:t>
      </w:r>
      <w:r>
        <w:rPr>
          <w:color w:val="000000" w:themeColor="text1"/>
        </w:rPr>
        <w:t>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особенности конструкции, принцип работы, основные параметры и технические характеристи</w:t>
      </w:r>
      <w:r>
        <w:rPr>
          <w:color w:val="000000" w:themeColor="text1"/>
        </w:rPr>
        <w:t>ки ремонтируемого оборудования;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порядок организации производства ремонтных работ;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сведен</w:t>
      </w:r>
      <w:r>
        <w:rPr>
          <w:color w:val="000000" w:themeColor="text1"/>
        </w:rPr>
        <w:t>ия по сопротивлению материалов;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признаки и причины повреждений электрооборудования;</w:t>
      </w:r>
    </w:p>
    <w:p w:rsidR="00984629" w:rsidRPr="00936DF0" w:rsidRDefault="00984629" w:rsidP="00984629">
      <w:pPr>
        <w:widowControl/>
        <w:numPr>
          <w:ilvl w:val="0"/>
          <w:numId w:val="33"/>
        </w:numPr>
        <w:tabs>
          <w:tab w:val="left" w:pos="1134"/>
        </w:tabs>
        <w:suppressAutoHyphens/>
        <w:spacing w:line="276" w:lineRule="auto"/>
        <w:ind w:left="0" w:firstLine="709"/>
        <w:contextualSpacing/>
        <w:rPr>
          <w:color w:val="000000" w:themeColor="text1"/>
        </w:rPr>
      </w:pPr>
      <w:r w:rsidRPr="00936DF0">
        <w:rPr>
          <w:color w:val="000000" w:themeColor="text1"/>
        </w:rPr>
        <w:t>правила и нормы испытания изоляции электротехнического оборудования;</w:t>
      </w:r>
    </w:p>
    <w:p w:rsidR="00B24362" w:rsidRPr="00062027" w:rsidRDefault="00984629" w:rsidP="00984629">
      <w:pPr>
        <w:widowControl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</w:pPr>
      <w:r w:rsidRPr="00936DF0">
        <w:rPr>
          <w:color w:val="000000" w:themeColor="text1"/>
        </w:rPr>
        <w:t>способы определения и устранения характерных неисправностей электротехнического оборудования и устройств</w:t>
      </w:r>
      <w:r>
        <w:rPr>
          <w:color w:val="000000" w:themeColor="text1"/>
        </w:rPr>
        <w:t>.</w:t>
      </w:r>
    </w:p>
    <w:p w:rsidR="00485147" w:rsidRPr="00062027" w:rsidRDefault="00485147" w:rsidP="00062027">
      <w:pPr>
        <w:spacing w:line="276" w:lineRule="auto"/>
        <w:ind w:firstLine="709"/>
      </w:pPr>
    </w:p>
    <w:p w:rsidR="00485147" w:rsidRPr="00062027" w:rsidRDefault="00485147" w:rsidP="00062027">
      <w:pPr>
        <w:spacing w:line="276" w:lineRule="auto"/>
        <w:ind w:firstLine="709"/>
        <w:rPr>
          <w:b/>
        </w:rPr>
      </w:pPr>
      <w:r w:rsidRPr="00062027">
        <w:rPr>
          <w:b/>
        </w:rPr>
        <w:t xml:space="preserve">1.3. Трудоемкость освоения программы </w:t>
      </w:r>
      <w:r w:rsidR="00E0592D" w:rsidRPr="00062027">
        <w:rPr>
          <w:b/>
        </w:rPr>
        <w:t>учебной</w:t>
      </w:r>
      <w:r w:rsidR="00901433" w:rsidRPr="00062027">
        <w:rPr>
          <w:i/>
        </w:rPr>
        <w:t xml:space="preserve"> </w:t>
      </w:r>
      <w:r w:rsidR="00901433" w:rsidRPr="00062027">
        <w:rPr>
          <w:b/>
        </w:rPr>
        <w:t>практики</w:t>
      </w:r>
      <w:r w:rsidRPr="00062027">
        <w:rPr>
          <w:b/>
        </w:rPr>
        <w:t>:</w:t>
      </w:r>
    </w:p>
    <w:p w:rsidR="00965D11" w:rsidRPr="00062027" w:rsidRDefault="00965D11" w:rsidP="00062027">
      <w:pPr>
        <w:spacing w:line="276" w:lineRule="auto"/>
        <w:ind w:firstLine="709"/>
      </w:pPr>
      <w:r w:rsidRPr="00062027">
        <w:t xml:space="preserve">Всего </w:t>
      </w:r>
      <w:r w:rsidR="00B24362" w:rsidRPr="00062027">
        <w:t>1</w:t>
      </w:r>
      <w:r w:rsidR="0055594C" w:rsidRPr="00062027">
        <w:t xml:space="preserve"> </w:t>
      </w:r>
      <w:r w:rsidRPr="00062027">
        <w:t>недел</w:t>
      </w:r>
      <w:r w:rsidR="00B24362" w:rsidRPr="00062027">
        <w:t>я</w:t>
      </w:r>
      <w:r w:rsidRPr="00062027">
        <w:t xml:space="preserve">, </w:t>
      </w:r>
      <w:r w:rsidR="00B24362" w:rsidRPr="00062027">
        <w:t>36</w:t>
      </w:r>
      <w:r w:rsidRPr="00062027">
        <w:t xml:space="preserve"> час</w:t>
      </w:r>
      <w:r w:rsidR="008E13B9" w:rsidRPr="00062027">
        <w:t>ов</w:t>
      </w:r>
      <w:r w:rsidRPr="00062027">
        <w:t>.</w:t>
      </w:r>
    </w:p>
    <w:p w:rsidR="00965D11" w:rsidRPr="00062027" w:rsidRDefault="00965D11" w:rsidP="00062027">
      <w:pPr>
        <w:spacing w:line="276" w:lineRule="auto"/>
        <w:ind w:firstLine="709"/>
      </w:pPr>
    </w:p>
    <w:p w:rsidR="0066054A" w:rsidRPr="00062027" w:rsidRDefault="0066054A" w:rsidP="00062027">
      <w:pPr>
        <w:spacing w:line="276" w:lineRule="auto"/>
        <w:ind w:firstLine="709"/>
      </w:pPr>
    </w:p>
    <w:p w:rsidR="006A5E47" w:rsidRPr="00CC29C6" w:rsidRDefault="006A5E47" w:rsidP="005E509C">
      <w:pPr>
        <w:spacing w:line="276" w:lineRule="auto"/>
        <w:ind w:firstLine="0"/>
        <w:jc w:val="center"/>
        <w:rPr>
          <w:b/>
        </w:rPr>
      </w:pPr>
      <w:r>
        <w:rPr>
          <w:b/>
        </w:rPr>
        <w:t>2</w:t>
      </w:r>
      <w:r w:rsidRPr="00CC29C6">
        <w:rPr>
          <w:b/>
        </w:rPr>
        <w:t>. СТРУКТУРА И СОДЕРЖАНИЕ ПРОГРАММЫ ПРАКТИКИ</w:t>
      </w:r>
    </w:p>
    <w:p w:rsidR="006A5E47" w:rsidRPr="00CC29C6" w:rsidRDefault="006A5E47" w:rsidP="006A5E47">
      <w:pPr>
        <w:spacing w:line="276" w:lineRule="auto"/>
        <w:ind w:firstLine="709"/>
        <w:rPr>
          <w:b/>
        </w:rPr>
      </w:pPr>
      <w:r>
        <w:rPr>
          <w:b/>
        </w:rPr>
        <w:t>2</w:t>
      </w:r>
      <w:r w:rsidRPr="00CC29C6">
        <w:rPr>
          <w:b/>
        </w:rPr>
        <w:t>.1. Структура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678"/>
        <w:gridCol w:w="2108"/>
        <w:gridCol w:w="2393"/>
      </w:tblGrid>
      <w:tr w:rsidR="00485147" w:rsidRPr="00062027" w:rsidTr="00A269EB">
        <w:tc>
          <w:tcPr>
            <w:tcW w:w="2392" w:type="dxa"/>
            <w:vAlign w:val="center"/>
          </w:tcPr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Коды формируемых компетенций</w:t>
            </w:r>
          </w:p>
        </w:tc>
        <w:tc>
          <w:tcPr>
            <w:tcW w:w="2678" w:type="dxa"/>
            <w:vAlign w:val="center"/>
          </w:tcPr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Наименование</w:t>
            </w:r>
          </w:p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профессионального</w:t>
            </w:r>
          </w:p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модуля</w:t>
            </w:r>
          </w:p>
        </w:tc>
        <w:tc>
          <w:tcPr>
            <w:tcW w:w="2108" w:type="dxa"/>
            <w:vAlign w:val="center"/>
          </w:tcPr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Объем времени,</w:t>
            </w:r>
          </w:p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отведенный на практику</w:t>
            </w:r>
          </w:p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(в неделях, часах)</w:t>
            </w:r>
          </w:p>
        </w:tc>
        <w:tc>
          <w:tcPr>
            <w:tcW w:w="2393" w:type="dxa"/>
            <w:vAlign w:val="center"/>
          </w:tcPr>
          <w:p w:rsidR="00485147" w:rsidRPr="00062027" w:rsidRDefault="00485147" w:rsidP="00062027">
            <w:pPr>
              <w:spacing w:line="276" w:lineRule="auto"/>
              <w:ind w:firstLine="0"/>
              <w:jc w:val="center"/>
              <w:rPr>
                <w:b/>
              </w:rPr>
            </w:pPr>
            <w:r w:rsidRPr="00062027">
              <w:rPr>
                <w:b/>
              </w:rPr>
              <w:t>Период</w:t>
            </w:r>
            <w:r w:rsidR="0055594C" w:rsidRPr="00062027">
              <w:rPr>
                <w:b/>
              </w:rPr>
              <w:t xml:space="preserve"> </w:t>
            </w:r>
            <w:r w:rsidRPr="00062027">
              <w:rPr>
                <w:b/>
              </w:rPr>
              <w:t>проведения практики</w:t>
            </w:r>
          </w:p>
        </w:tc>
      </w:tr>
      <w:tr w:rsidR="00E57C96" w:rsidRPr="00062027" w:rsidTr="007276B0">
        <w:tc>
          <w:tcPr>
            <w:tcW w:w="2392" w:type="dxa"/>
            <w:vAlign w:val="center"/>
          </w:tcPr>
          <w:p w:rsidR="00B24362" w:rsidRPr="00062027" w:rsidRDefault="00B24362" w:rsidP="00EC107B">
            <w:pPr>
              <w:spacing w:line="276" w:lineRule="auto"/>
              <w:ind w:firstLine="0"/>
              <w:jc w:val="center"/>
              <w:rPr>
                <w:rFonts w:eastAsia="Calibri"/>
                <w:i/>
                <w:lang w:eastAsia="en-US"/>
              </w:rPr>
            </w:pPr>
            <w:r w:rsidRPr="00062027">
              <w:rPr>
                <w:rFonts w:eastAsia="Calibri"/>
                <w:i/>
                <w:lang w:eastAsia="en-US"/>
              </w:rPr>
              <w:t>ОК.1–11</w:t>
            </w:r>
          </w:p>
          <w:p w:rsidR="00E57C96" w:rsidRPr="00062027" w:rsidRDefault="00B24362" w:rsidP="00062027">
            <w:pPr>
              <w:spacing w:line="276" w:lineRule="auto"/>
              <w:ind w:firstLine="0"/>
              <w:jc w:val="center"/>
            </w:pPr>
            <w:r w:rsidRPr="00062027">
              <w:rPr>
                <w:rFonts w:eastAsia="Calibri"/>
                <w:i/>
                <w:lang w:eastAsia="en-US"/>
              </w:rPr>
              <w:t xml:space="preserve"> ПК.4.1–4.3</w:t>
            </w:r>
          </w:p>
        </w:tc>
        <w:tc>
          <w:tcPr>
            <w:tcW w:w="2678" w:type="dxa"/>
          </w:tcPr>
          <w:p w:rsidR="00E57C96" w:rsidRPr="00062027" w:rsidRDefault="009D2AFF" w:rsidP="00062027">
            <w:pPr>
              <w:spacing w:line="276" w:lineRule="auto"/>
              <w:ind w:firstLine="0"/>
              <w:jc w:val="center"/>
            </w:pPr>
            <w:r w:rsidRPr="00062027"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2108" w:type="dxa"/>
            <w:vAlign w:val="center"/>
          </w:tcPr>
          <w:p w:rsidR="00E57C96" w:rsidRPr="00062027" w:rsidRDefault="00B24362" w:rsidP="00062027">
            <w:pPr>
              <w:spacing w:line="276" w:lineRule="auto"/>
              <w:ind w:firstLine="0"/>
              <w:jc w:val="center"/>
            </w:pPr>
            <w:r w:rsidRPr="00062027">
              <w:t>1</w:t>
            </w:r>
            <w:r w:rsidR="00062027">
              <w:t xml:space="preserve"> </w:t>
            </w:r>
            <w:r w:rsidRPr="00062027">
              <w:t>неделя</w:t>
            </w:r>
          </w:p>
          <w:p w:rsidR="00E57C96" w:rsidRPr="00062027" w:rsidRDefault="00B24362" w:rsidP="00062027">
            <w:pPr>
              <w:spacing w:line="276" w:lineRule="auto"/>
              <w:ind w:firstLine="0"/>
              <w:jc w:val="center"/>
            </w:pPr>
            <w:r w:rsidRPr="00062027">
              <w:t>36</w:t>
            </w:r>
            <w:r w:rsidR="00E57C96" w:rsidRPr="00062027">
              <w:t xml:space="preserve"> час</w:t>
            </w:r>
            <w:r w:rsidR="009D2AFF" w:rsidRPr="00062027">
              <w:t>ов</w:t>
            </w:r>
          </w:p>
        </w:tc>
        <w:tc>
          <w:tcPr>
            <w:tcW w:w="2393" w:type="dxa"/>
            <w:vAlign w:val="center"/>
          </w:tcPr>
          <w:p w:rsidR="00E57C96" w:rsidRPr="00062027" w:rsidRDefault="00B24362" w:rsidP="00062027">
            <w:pPr>
              <w:spacing w:line="276" w:lineRule="auto"/>
              <w:ind w:firstLine="0"/>
              <w:jc w:val="center"/>
            </w:pPr>
            <w:r w:rsidRPr="00062027">
              <w:rPr>
                <w:lang w:val="en-US"/>
              </w:rPr>
              <w:t>8</w:t>
            </w:r>
            <w:r w:rsidR="00E57C96" w:rsidRPr="00062027">
              <w:t xml:space="preserve"> семестр</w:t>
            </w:r>
          </w:p>
        </w:tc>
      </w:tr>
    </w:tbl>
    <w:p w:rsidR="00576A0C" w:rsidRPr="00062027" w:rsidRDefault="00576A0C" w:rsidP="00062027">
      <w:pPr>
        <w:spacing w:line="276" w:lineRule="auto"/>
        <w:ind w:firstLine="709"/>
        <w:rPr>
          <w:b/>
        </w:rPr>
        <w:sectPr w:rsidR="00576A0C" w:rsidRPr="00062027" w:rsidSect="00FB4B1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5E47" w:rsidRDefault="006A5E47" w:rsidP="005E509C">
      <w:pPr>
        <w:spacing w:line="276" w:lineRule="auto"/>
        <w:ind w:firstLine="709"/>
        <w:rPr>
          <w:b/>
        </w:rPr>
      </w:pPr>
      <w:r>
        <w:rPr>
          <w:b/>
        </w:rPr>
        <w:t>2</w:t>
      </w:r>
      <w:r w:rsidRPr="00CC29C6">
        <w:rPr>
          <w:b/>
        </w:rPr>
        <w:t>.2. Содержание практики</w:t>
      </w:r>
    </w:p>
    <w:p w:rsidR="006A5E47" w:rsidRPr="00CC29C6" w:rsidRDefault="006A5E47" w:rsidP="006A5E47">
      <w:pPr>
        <w:spacing w:line="276" w:lineRule="auto"/>
        <w:ind w:firstLine="709"/>
        <w:rPr>
          <w:b/>
        </w:rPr>
      </w:pPr>
      <w:r w:rsidRPr="00031513">
        <w:t xml:space="preserve">Форма организации практики </w:t>
      </w:r>
      <w:r>
        <w:t>–</w:t>
      </w:r>
      <w:r w:rsidRPr="00031513">
        <w:t xml:space="preserve"> практическая подготовка, предусматривающая выполнение обучающимися видов работ, связанных с будущей профессиональной деятельностью</w:t>
      </w:r>
    </w:p>
    <w:tbl>
      <w:tblPr>
        <w:tblStyle w:val="a7"/>
        <w:tblW w:w="155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79"/>
        <w:gridCol w:w="4678"/>
        <w:gridCol w:w="3959"/>
        <w:gridCol w:w="3412"/>
        <w:gridCol w:w="1201"/>
      </w:tblGrid>
      <w:tr w:rsidR="00576A0C" w:rsidRPr="00062027" w:rsidTr="00DA0EB6">
        <w:tc>
          <w:tcPr>
            <w:tcW w:w="2279" w:type="dxa"/>
          </w:tcPr>
          <w:p w:rsidR="00576A0C" w:rsidRPr="00D23157" w:rsidRDefault="00576A0C" w:rsidP="00DA0EB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23157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:rsidR="00576A0C" w:rsidRPr="00D23157" w:rsidRDefault="00576A0C" w:rsidP="00DA0EB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2315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3959" w:type="dxa"/>
          </w:tcPr>
          <w:p w:rsidR="00576A0C" w:rsidRPr="00D23157" w:rsidRDefault="00576A0C" w:rsidP="00DA0EB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23157">
              <w:rPr>
                <w:b/>
                <w:sz w:val="24"/>
                <w:szCs w:val="24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3412" w:type="dxa"/>
          </w:tcPr>
          <w:p w:rsidR="00576A0C" w:rsidRPr="00D23157" w:rsidRDefault="00576A0C" w:rsidP="00DA0EB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23157">
              <w:rPr>
                <w:b/>
                <w:sz w:val="24"/>
                <w:szCs w:val="24"/>
              </w:rPr>
              <w:t>Наименование учебных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1201" w:type="dxa"/>
          </w:tcPr>
          <w:p w:rsidR="00576A0C" w:rsidRPr="00062027" w:rsidRDefault="00576A0C" w:rsidP="00DA0EB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23157">
              <w:rPr>
                <w:b/>
                <w:sz w:val="24"/>
                <w:szCs w:val="24"/>
              </w:rPr>
              <w:t>Количество часов (недель)</w:t>
            </w:r>
          </w:p>
        </w:tc>
      </w:tr>
      <w:tr w:rsidR="00F40924" w:rsidRPr="00062027" w:rsidTr="00DA0EB6">
        <w:tc>
          <w:tcPr>
            <w:tcW w:w="2279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F40924" w:rsidRDefault="00F40924" w:rsidP="00DA0EB6">
            <w:pPr>
              <w:ind w:firstLine="0"/>
              <w:jc w:val="left"/>
              <w:rPr>
                <w:sz w:val="24"/>
              </w:rPr>
            </w:pPr>
            <w:r w:rsidRPr="00F40924">
              <w:rPr>
                <w:sz w:val="24"/>
              </w:rPr>
              <w:t>1. Оценка технического состояния электрооборудования при визуальном осмотре и с помощью средств диагностики.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5A2290" w:rsidRDefault="005A2290" w:rsidP="00DA0EB6">
            <w:pPr>
              <w:suppressAutoHyphens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Внешний осмотр (разъединителя, силового трансформатора, выключателя нагрузки, масляного выключателя, разрядников). Проверка </w:t>
            </w:r>
            <w:proofErr w:type="gramStart"/>
            <w:r w:rsidR="003D0C72">
              <w:rPr>
                <w:sz w:val="24"/>
                <w:szCs w:val="24"/>
              </w:rPr>
              <w:t>электро-</w:t>
            </w:r>
            <w:r>
              <w:rPr>
                <w:sz w:val="24"/>
                <w:szCs w:val="24"/>
              </w:rPr>
              <w:t>механиче</w:t>
            </w:r>
            <w:r w:rsidR="003D0C72">
              <w:rPr>
                <w:sz w:val="24"/>
                <w:szCs w:val="24"/>
              </w:rPr>
              <w:t>ской</w:t>
            </w:r>
            <w:proofErr w:type="gramEnd"/>
            <w:r w:rsidR="003D0C72">
              <w:rPr>
                <w:sz w:val="24"/>
                <w:szCs w:val="24"/>
              </w:rPr>
              <w:t xml:space="preserve"> части электрооборудования с помощью средств диагностики. Оценка технического состояния по результатам осмотров.</w:t>
            </w:r>
          </w:p>
        </w:tc>
        <w:tc>
          <w:tcPr>
            <w:tcW w:w="3412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МДК.04.01. Техническая диагностика и ремонт электрооборудования.</w:t>
            </w:r>
          </w:p>
          <w:p w:rsidR="00BB1AFA" w:rsidRPr="00BB1AFA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Тема 1.1. Методические и информационные основ</w:t>
            </w:r>
            <w:r>
              <w:rPr>
                <w:sz w:val="24"/>
                <w:szCs w:val="24"/>
              </w:rPr>
              <w:t>ы технического диагностирования</w:t>
            </w:r>
          </w:p>
          <w:p w:rsidR="00BB1AFA" w:rsidRPr="00BB1AFA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Тема 1.2. Основы технического диагностирования</w:t>
            </w:r>
          </w:p>
          <w:p w:rsidR="00F40924" w:rsidRPr="00062027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электрооборудования</w:t>
            </w:r>
          </w:p>
        </w:tc>
        <w:tc>
          <w:tcPr>
            <w:tcW w:w="1201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6</w:t>
            </w:r>
          </w:p>
        </w:tc>
      </w:tr>
      <w:tr w:rsidR="00F40924" w:rsidRPr="00062027" w:rsidTr="00DA0EB6">
        <w:tc>
          <w:tcPr>
            <w:tcW w:w="2279" w:type="dxa"/>
            <w:shd w:val="clear" w:color="auto" w:fill="auto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F40924" w:rsidRDefault="00F40924" w:rsidP="00DA0EB6">
            <w:pPr>
              <w:ind w:firstLine="0"/>
              <w:jc w:val="left"/>
              <w:rPr>
                <w:sz w:val="24"/>
              </w:rPr>
            </w:pPr>
            <w:r w:rsidRPr="00F40924">
              <w:rPr>
                <w:sz w:val="24"/>
              </w:rPr>
              <w:t>2.Составление документации по результатам диагностики.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062027" w:rsidRDefault="003D0C72" w:rsidP="00DA0EB6">
            <w:pPr>
              <w:suppressAutoHyphens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sz w:val="24"/>
                <w:szCs w:val="24"/>
              </w:rPr>
              <w:t>дефектовочных</w:t>
            </w:r>
            <w:proofErr w:type="spellEnd"/>
            <w:r>
              <w:rPr>
                <w:sz w:val="24"/>
                <w:szCs w:val="24"/>
              </w:rPr>
              <w:t xml:space="preserve"> ведомостей на основании осмотров и измерении параметров электрооборудования.</w:t>
            </w:r>
            <w:r w:rsidR="000F2397">
              <w:rPr>
                <w:sz w:val="24"/>
                <w:szCs w:val="24"/>
              </w:rPr>
              <w:t xml:space="preserve"> Составление протоколов испытаний электрооборудования.</w:t>
            </w:r>
          </w:p>
        </w:tc>
        <w:tc>
          <w:tcPr>
            <w:tcW w:w="3412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МДК.04.01. Техническая диагностика и ремонт электрооборудования.</w:t>
            </w:r>
          </w:p>
          <w:p w:rsidR="00F40924" w:rsidRPr="00062027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Раздел 2. Организация и планирование ремонта электрооборудования</w:t>
            </w:r>
          </w:p>
        </w:tc>
        <w:tc>
          <w:tcPr>
            <w:tcW w:w="1201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6</w:t>
            </w:r>
          </w:p>
        </w:tc>
      </w:tr>
      <w:tr w:rsidR="00F40924" w:rsidRPr="00062027" w:rsidTr="00DA0EB6">
        <w:tc>
          <w:tcPr>
            <w:tcW w:w="2279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F40924" w:rsidRDefault="00F40924" w:rsidP="00DA0EB6">
            <w:pPr>
              <w:ind w:firstLine="0"/>
              <w:jc w:val="left"/>
              <w:rPr>
                <w:sz w:val="24"/>
              </w:rPr>
            </w:pPr>
            <w:r w:rsidRPr="00F40924">
              <w:rPr>
                <w:sz w:val="24"/>
              </w:rPr>
              <w:t>3.Проведение измерений и испытаний электрооборудования, оценка его состояния по результатам измерений.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062027" w:rsidRDefault="000D2791" w:rsidP="00DA0EB6">
            <w:pPr>
              <w:shd w:val="clear" w:color="auto" w:fill="FFFFFF"/>
              <w:tabs>
                <w:tab w:val="left" w:pos="557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измерений и испытаний электрооборудования в соответствии с ПУЭ. Сравнение полученных данных с нормами.</w:t>
            </w:r>
          </w:p>
        </w:tc>
        <w:tc>
          <w:tcPr>
            <w:tcW w:w="3412" w:type="dxa"/>
          </w:tcPr>
          <w:p w:rsidR="00AC39DD" w:rsidRPr="00062027" w:rsidRDefault="00AC39DD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МДК.04.01. Техническая диагностика и ремонт электрооборудования.</w:t>
            </w:r>
          </w:p>
          <w:p w:rsidR="00F40924" w:rsidRPr="00BB1AFA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Раздел 1. Выбор методов оценки состояния, диагностика основных неисправностей и отказов электрооборудования</w:t>
            </w:r>
          </w:p>
        </w:tc>
        <w:tc>
          <w:tcPr>
            <w:tcW w:w="1201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6</w:t>
            </w:r>
          </w:p>
        </w:tc>
      </w:tr>
      <w:tr w:rsidR="00F40924" w:rsidRPr="00062027" w:rsidTr="00DA0EB6">
        <w:tc>
          <w:tcPr>
            <w:tcW w:w="2279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F40924" w:rsidRDefault="00F40924" w:rsidP="00DA0EB6">
            <w:pPr>
              <w:ind w:firstLine="0"/>
              <w:jc w:val="left"/>
              <w:rPr>
                <w:sz w:val="24"/>
              </w:rPr>
            </w:pPr>
            <w:r w:rsidRPr="00F40924">
              <w:rPr>
                <w:sz w:val="24"/>
              </w:rPr>
              <w:t>4. Выполнение отдельных работ в проведении текущих и капитальных ремонтов электрооборудования.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062027" w:rsidRDefault="000D2791" w:rsidP="00DA0EB6">
            <w:pPr>
              <w:shd w:val="clear" w:color="auto" w:fill="FFFFFF"/>
              <w:tabs>
                <w:tab w:val="left" w:pos="557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разборки электрооборудования, ремонт отдельных узлов электрооборудования включая базовые.</w:t>
            </w:r>
          </w:p>
        </w:tc>
        <w:tc>
          <w:tcPr>
            <w:tcW w:w="3412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МДК.04.01. Техническая диагностика и ремонт электрооборудования.</w:t>
            </w:r>
          </w:p>
          <w:p w:rsidR="00F40924" w:rsidRPr="00062027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Раздел 3. Проведение ремонта и послеремонтных испытаний электрооборудования</w:t>
            </w:r>
          </w:p>
        </w:tc>
        <w:tc>
          <w:tcPr>
            <w:tcW w:w="1201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6</w:t>
            </w:r>
          </w:p>
        </w:tc>
      </w:tr>
      <w:tr w:rsidR="00F40924" w:rsidRPr="00062027" w:rsidTr="00DA0EB6">
        <w:tc>
          <w:tcPr>
            <w:tcW w:w="2279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F40924" w:rsidRDefault="00F40924" w:rsidP="00DA0EB6">
            <w:pPr>
              <w:ind w:firstLine="0"/>
              <w:jc w:val="left"/>
              <w:rPr>
                <w:sz w:val="24"/>
              </w:rPr>
            </w:pPr>
            <w:r w:rsidRPr="00F40924">
              <w:rPr>
                <w:sz w:val="24"/>
              </w:rPr>
              <w:t xml:space="preserve">5.Выполнение такелажных работ при ремонте электрооборудования 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062027" w:rsidRDefault="000F2397" w:rsidP="00DA0EB6">
            <w:pPr>
              <w:shd w:val="clear" w:color="auto" w:fill="FFFFFF"/>
              <w:tabs>
                <w:tab w:val="left" w:pos="557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такелажного оборудования при проведении ремонтных работ.</w:t>
            </w:r>
          </w:p>
        </w:tc>
        <w:tc>
          <w:tcPr>
            <w:tcW w:w="3412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МДК.04.01. Техническая диагностика и ремонт электрооборудования.</w:t>
            </w:r>
          </w:p>
          <w:p w:rsidR="00F40924" w:rsidRPr="00062027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Раздел 3. Проведение ремонта и послеремонтных испытаний электрооборудования</w:t>
            </w:r>
          </w:p>
        </w:tc>
        <w:tc>
          <w:tcPr>
            <w:tcW w:w="1201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6</w:t>
            </w:r>
          </w:p>
        </w:tc>
      </w:tr>
      <w:tr w:rsidR="00F40924" w:rsidRPr="00062027" w:rsidTr="00DA0EB6">
        <w:tc>
          <w:tcPr>
            <w:tcW w:w="2279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F40924" w:rsidRDefault="00F40924" w:rsidP="00DA0EB6">
            <w:pPr>
              <w:ind w:firstLine="0"/>
              <w:jc w:val="left"/>
              <w:rPr>
                <w:sz w:val="24"/>
              </w:rPr>
            </w:pPr>
            <w:r w:rsidRPr="00F40924">
              <w:rPr>
                <w:sz w:val="24"/>
              </w:rPr>
              <w:t>6. Выполнение отдельных работ в операциях по устранению и предотвращению неисправностей оборудования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24" w:rsidRPr="00062027" w:rsidRDefault="000F2397" w:rsidP="00DA0EB6">
            <w:pPr>
              <w:shd w:val="clear" w:color="auto" w:fill="FFFFFF"/>
              <w:tabs>
                <w:tab w:val="left" w:pos="557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номинальных параметров электрооборудования, контроль состояния изоляции электрооборудования. </w:t>
            </w:r>
          </w:p>
        </w:tc>
        <w:tc>
          <w:tcPr>
            <w:tcW w:w="3412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МДК.04.01. Техническая диагностика и ремонт электрооборудования.</w:t>
            </w:r>
          </w:p>
          <w:p w:rsidR="00F40924" w:rsidRPr="00062027" w:rsidRDefault="00BB1AFA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B1AFA">
              <w:rPr>
                <w:sz w:val="24"/>
                <w:szCs w:val="24"/>
              </w:rPr>
              <w:t>Раздел 3. Проведение ремонта и послеремонтных испытаний электрооборудования</w:t>
            </w:r>
          </w:p>
        </w:tc>
        <w:tc>
          <w:tcPr>
            <w:tcW w:w="1201" w:type="dxa"/>
          </w:tcPr>
          <w:p w:rsidR="00F40924" w:rsidRPr="00062027" w:rsidRDefault="00F40924" w:rsidP="00DA0EB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6</w:t>
            </w:r>
          </w:p>
        </w:tc>
      </w:tr>
      <w:tr w:rsidR="009D2AFF" w:rsidRPr="00062027" w:rsidTr="00DA0EB6">
        <w:tc>
          <w:tcPr>
            <w:tcW w:w="2279" w:type="dxa"/>
          </w:tcPr>
          <w:p w:rsidR="009D2AFF" w:rsidRPr="00062027" w:rsidRDefault="009D2AFF" w:rsidP="00DA0EB6">
            <w:pPr>
              <w:suppressAutoHyphens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D2AFF" w:rsidRPr="00062027" w:rsidRDefault="009D2AFF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:rsidR="009D2AFF" w:rsidRPr="00062027" w:rsidRDefault="009D2AFF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:rsidR="009D2AFF" w:rsidRPr="00062027" w:rsidRDefault="009D2AFF" w:rsidP="00DA0EB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62027">
              <w:rPr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:rsidR="009D2AFF" w:rsidRPr="00062027" w:rsidRDefault="00B24362" w:rsidP="00DA0EB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02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576A0C" w:rsidRPr="00062027" w:rsidRDefault="00576A0C" w:rsidP="00062027">
      <w:pPr>
        <w:spacing w:line="276" w:lineRule="auto"/>
        <w:ind w:firstLine="709"/>
        <w:rPr>
          <w:b/>
        </w:rPr>
      </w:pPr>
    </w:p>
    <w:p w:rsidR="00576A0C" w:rsidRPr="00062027" w:rsidRDefault="00576A0C" w:rsidP="00062027">
      <w:pPr>
        <w:spacing w:line="276" w:lineRule="auto"/>
        <w:ind w:firstLine="709"/>
        <w:sectPr w:rsidR="00576A0C" w:rsidRPr="00062027" w:rsidSect="00576A0C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6A5E47" w:rsidRPr="00CC29C6" w:rsidRDefault="006A5E47" w:rsidP="006A5E47">
      <w:pPr>
        <w:spacing w:line="276" w:lineRule="auto"/>
        <w:ind w:firstLine="0"/>
        <w:jc w:val="center"/>
        <w:rPr>
          <w:b/>
        </w:rPr>
      </w:pPr>
      <w:r>
        <w:rPr>
          <w:b/>
        </w:rPr>
        <w:t>3</w:t>
      </w:r>
      <w:r w:rsidRPr="00CC29C6">
        <w:rPr>
          <w:b/>
        </w:rPr>
        <w:t>. УСЛОВИЯ ОРГАНИЗАЦИИ И ПРОВЕДЕНИЯ ПРАКТИКИ</w:t>
      </w:r>
    </w:p>
    <w:p w:rsidR="006A5E47" w:rsidRPr="00CC29C6" w:rsidRDefault="006A5E47" w:rsidP="006A5E47">
      <w:pPr>
        <w:spacing w:line="276" w:lineRule="auto"/>
        <w:ind w:firstLine="709"/>
      </w:pPr>
      <w:r>
        <w:rPr>
          <w:b/>
        </w:rPr>
        <w:t>3</w:t>
      </w:r>
      <w:r w:rsidRPr="00CC29C6">
        <w:rPr>
          <w:b/>
        </w:rPr>
        <w:t>.1. Требования к документации, необходимой для проведения практики:</w:t>
      </w:r>
    </w:p>
    <w:p w:rsidR="006A5E47" w:rsidRDefault="006A5E47" w:rsidP="006A5E47">
      <w:pPr>
        <w:spacing w:line="276" w:lineRule="auto"/>
        <w:ind w:firstLine="709"/>
      </w:pPr>
      <w:r w:rsidRPr="00CC29C6">
        <w:t>– программа практики;</w:t>
      </w:r>
    </w:p>
    <w:p w:rsidR="006A5E47" w:rsidRPr="00CC29C6" w:rsidRDefault="006A5E47" w:rsidP="006A5E47">
      <w:pPr>
        <w:spacing w:line="276" w:lineRule="auto"/>
        <w:ind w:firstLine="709"/>
      </w:pPr>
      <w:r w:rsidRPr="00CC29C6">
        <w:t>–</w:t>
      </w:r>
      <w:r>
        <w:t xml:space="preserve"> </w:t>
      </w:r>
      <w:r w:rsidRPr="00CE254B">
        <w:t>договор об организации практики</w:t>
      </w:r>
      <w:r>
        <w:t>;</w:t>
      </w:r>
    </w:p>
    <w:p w:rsidR="006A5E47" w:rsidRPr="00CC29C6" w:rsidRDefault="006A5E47" w:rsidP="006A5E47">
      <w:pPr>
        <w:spacing w:line="276" w:lineRule="auto"/>
        <w:ind w:firstLine="709"/>
      </w:pPr>
      <w:r w:rsidRPr="00CC29C6">
        <w:t>– индивидуальное задание;</w:t>
      </w:r>
    </w:p>
    <w:p w:rsidR="006A5E47" w:rsidRPr="00CC29C6" w:rsidRDefault="006A5E47" w:rsidP="006A5E47">
      <w:pPr>
        <w:spacing w:line="276" w:lineRule="auto"/>
        <w:ind w:firstLine="709"/>
      </w:pPr>
      <w:r w:rsidRPr="00CC29C6">
        <w:t>– дневник практики;</w:t>
      </w:r>
    </w:p>
    <w:p w:rsidR="006A5E47" w:rsidRPr="00CC29C6" w:rsidRDefault="006A5E47" w:rsidP="006A5E47">
      <w:pPr>
        <w:spacing w:line="276" w:lineRule="auto"/>
        <w:ind w:firstLine="709"/>
      </w:pPr>
      <w:r w:rsidRPr="00CC29C6">
        <w:t xml:space="preserve">– </w:t>
      </w:r>
      <w:r w:rsidRPr="00CE254B">
        <w:t>предписание на практику</w:t>
      </w:r>
      <w:r w:rsidRPr="00CC29C6">
        <w:t>;</w:t>
      </w:r>
    </w:p>
    <w:p w:rsidR="006A5E47" w:rsidRPr="00CC29C6" w:rsidRDefault="006A5E47" w:rsidP="006A5E47">
      <w:pPr>
        <w:spacing w:line="276" w:lineRule="auto"/>
        <w:ind w:firstLine="709"/>
      </w:pPr>
      <w:r w:rsidRPr="00CC29C6">
        <w:t>– аттестационный лист;</w:t>
      </w:r>
    </w:p>
    <w:p w:rsidR="006A5E47" w:rsidRPr="00CC29C6" w:rsidRDefault="006A5E47" w:rsidP="006A5E47">
      <w:pPr>
        <w:spacing w:line="276" w:lineRule="auto"/>
        <w:ind w:firstLine="709"/>
      </w:pPr>
      <w:r w:rsidRPr="00CC29C6">
        <w:t>– отчет по практике.</w:t>
      </w:r>
    </w:p>
    <w:p w:rsidR="006A5E47" w:rsidRPr="00CC29C6" w:rsidRDefault="006A5E47" w:rsidP="006A5E47">
      <w:pPr>
        <w:spacing w:line="276" w:lineRule="auto"/>
        <w:ind w:firstLine="709"/>
      </w:pPr>
    </w:p>
    <w:p w:rsidR="006A5E47" w:rsidRPr="00CC29C6" w:rsidRDefault="006A5E47" w:rsidP="006A5E47">
      <w:pPr>
        <w:spacing w:line="276" w:lineRule="auto"/>
        <w:ind w:firstLine="709"/>
        <w:rPr>
          <w:b/>
        </w:rPr>
      </w:pPr>
      <w:r>
        <w:rPr>
          <w:b/>
        </w:rPr>
        <w:t>3</w:t>
      </w:r>
      <w:r w:rsidRPr="00CC29C6">
        <w:rPr>
          <w:b/>
        </w:rPr>
        <w:t xml:space="preserve">.2.Требования к </w:t>
      </w:r>
      <w:proofErr w:type="spellStart"/>
      <w:r w:rsidRPr="00CC29C6">
        <w:rPr>
          <w:b/>
        </w:rPr>
        <w:t>учебно</w:t>
      </w:r>
      <w:proofErr w:type="spellEnd"/>
      <w:r w:rsidRPr="00CC29C6">
        <w:rPr>
          <w:b/>
        </w:rPr>
        <w:t>–методическому обеспечению практики</w:t>
      </w:r>
    </w:p>
    <w:p w:rsidR="005C0B46" w:rsidRPr="00062027" w:rsidRDefault="005C0B46" w:rsidP="00062027">
      <w:pPr>
        <w:autoSpaceDE w:val="0"/>
        <w:autoSpaceDN w:val="0"/>
        <w:adjustRightInd w:val="0"/>
        <w:spacing w:line="276" w:lineRule="auto"/>
        <w:ind w:firstLine="709"/>
      </w:pPr>
      <w:r w:rsidRPr="00062027">
        <w:rPr>
          <w:bCs/>
        </w:rPr>
        <w:t>Задание на учебную практику, образец выполнения отчета, образец заполнения дневника практики, список учебной и справочной литературы.</w:t>
      </w:r>
    </w:p>
    <w:p w:rsidR="005C0B46" w:rsidRPr="00062027" w:rsidRDefault="005C0B46" w:rsidP="00062027">
      <w:pPr>
        <w:spacing w:line="276" w:lineRule="auto"/>
        <w:ind w:firstLine="709"/>
      </w:pPr>
    </w:p>
    <w:p w:rsidR="005C0B46" w:rsidRPr="00062027" w:rsidRDefault="006A5E47" w:rsidP="00062027">
      <w:pPr>
        <w:spacing w:line="276" w:lineRule="auto"/>
        <w:ind w:firstLine="709"/>
        <w:rPr>
          <w:b/>
        </w:rPr>
      </w:pPr>
      <w:r>
        <w:rPr>
          <w:b/>
        </w:rPr>
        <w:t>3</w:t>
      </w:r>
      <w:r w:rsidR="005C0B46" w:rsidRPr="00062027">
        <w:rPr>
          <w:b/>
        </w:rPr>
        <w:t>.3. Требования к материально–техническому обеспечению</w:t>
      </w:r>
    </w:p>
    <w:p w:rsidR="005C0B46" w:rsidRPr="00062027" w:rsidRDefault="005C0B46" w:rsidP="00062027">
      <w:pPr>
        <w:spacing w:line="276" w:lineRule="auto"/>
      </w:pPr>
      <w:r w:rsidRPr="00062027">
        <w:t xml:space="preserve">Реализация учебной практики предполагает наличие учебной лаборатории </w:t>
      </w:r>
      <w:r w:rsidR="00984629" w:rsidRPr="00984629">
        <w:rPr>
          <w:bCs/>
          <w:color w:val="000000" w:themeColor="text1"/>
        </w:rPr>
        <w:t>«Эксплуатации и ремонта электрооборудования электрических</w:t>
      </w:r>
      <w:r w:rsidR="00984629" w:rsidRPr="00984629">
        <w:rPr>
          <w:bCs/>
          <w:color w:val="000000"/>
        </w:rPr>
        <w:t xml:space="preserve"> станций, сетей и систем</w:t>
      </w:r>
      <w:r w:rsidR="00984629" w:rsidRPr="00984629">
        <w:rPr>
          <w:color w:val="000000"/>
        </w:rPr>
        <w:t xml:space="preserve">», </w:t>
      </w:r>
      <w:r w:rsidR="00984629" w:rsidRPr="00984629">
        <w:rPr>
          <w:bCs/>
          <w:color w:val="000000"/>
        </w:rPr>
        <w:t>оснащенная: Комплект учебно-методической документации. Лабораторный</w:t>
      </w:r>
      <w:r w:rsidR="00984629" w:rsidRPr="0084014A">
        <w:rPr>
          <w:bCs/>
          <w:color w:val="000000"/>
        </w:rPr>
        <w:t xml:space="preserve"> стенд для исследования режимов работы </w:t>
      </w:r>
      <w:proofErr w:type="spellStart"/>
      <w:r w:rsidR="00984629" w:rsidRPr="0084014A">
        <w:rPr>
          <w:bCs/>
          <w:color w:val="000000"/>
        </w:rPr>
        <w:t>нейтралей</w:t>
      </w:r>
      <w:proofErr w:type="spellEnd"/>
      <w:r w:rsidR="00984629" w:rsidRPr="0084014A">
        <w:rPr>
          <w:bCs/>
          <w:color w:val="000000"/>
        </w:rPr>
        <w:t xml:space="preserve"> трансформаторов. Лабораторный стенд по типу «Распределительные сети систем электроснабжения» для измерения показателей качества электрической энергии и изучения регулирования напряжения путем поперечной и продольной компенсации реактивной мощности с помощью конденсаторной батареи. Лабораторные стенды и установки для измерения сопротивления электрооборудования, измерения сопротивления заземляющего устройства, измерения переходного сопротивления контактов, определения места повреждения в кабельной линии, определения распределения напряжения по гирлянде изоляторов, измерения емкости, коэффициента абсорбции изоляции, тангенса угла диэлектрических потерь жидкого диэлектрика, вводов трансформаторов и коммутационных аппаратов. Испытательные установки повышенного напряжения. Установки постоянного и переменного тока для определения пробивного напряжения твердых диэлектриков. Образцы диэлектриков. Тренажеры или стенды по оперативным переключениям и по отработке действий персонала при ликвидации аварий. Средства индивидуальной защиты от поражения электрическим током. Оперативная документация. Компьютеры для выполнения виртуальных лабораторных работ при отсутствии </w:t>
      </w:r>
      <w:r w:rsidR="00984629" w:rsidRPr="00F9220C">
        <w:rPr>
          <w:bCs/>
          <w:color w:val="000000" w:themeColor="text1"/>
        </w:rPr>
        <w:t>лабораторных стендов. Рабочие места по количеству обучающихся.</w:t>
      </w:r>
    </w:p>
    <w:p w:rsidR="008F1DF7" w:rsidRPr="00062027" w:rsidRDefault="008F1DF7" w:rsidP="00984629">
      <w:pPr>
        <w:widowControl/>
        <w:tabs>
          <w:tab w:val="left" w:pos="1134"/>
        </w:tabs>
        <w:suppressAutoHyphens/>
        <w:spacing w:line="276" w:lineRule="auto"/>
        <w:ind w:firstLine="709"/>
      </w:pPr>
    </w:p>
    <w:p w:rsidR="00A462E7" w:rsidRPr="00062027" w:rsidRDefault="006A5E47" w:rsidP="00984629">
      <w:pPr>
        <w:widowControl/>
        <w:tabs>
          <w:tab w:val="left" w:pos="1134"/>
        </w:tabs>
        <w:suppressAutoHyphens/>
        <w:spacing w:line="276" w:lineRule="auto"/>
        <w:ind w:firstLine="709"/>
        <w:rPr>
          <w:b/>
        </w:rPr>
      </w:pPr>
      <w:r>
        <w:rPr>
          <w:b/>
        </w:rPr>
        <w:t>3</w:t>
      </w:r>
      <w:r w:rsidR="00A462E7" w:rsidRPr="00062027">
        <w:rPr>
          <w:b/>
        </w:rPr>
        <w:t>.4. Информационное обеспечение обучения</w:t>
      </w:r>
    </w:p>
    <w:p w:rsidR="00485147" w:rsidRPr="00062027" w:rsidRDefault="00485147" w:rsidP="00984629">
      <w:pPr>
        <w:widowControl/>
        <w:tabs>
          <w:tab w:val="left" w:pos="1134"/>
        </w:tabs>
        <w:suppressAutoHyphens/>
        <w:spacing w:line="276" w:lineRule="auto"/>
        <w:ind w:firstLine="709"/>
      </w:pPr>
      <w:r w:rsidRPr="00062027">
        <w:t>Перечень основной и дополнительной литературы</w:t>
      </w:r>
      <w:r w:rsidR="00A462E7" w:rsidRPr="00062027">
        <w:t>, Интернет</w:t>
      </w:r>
      <w:r w:rsidR="0055594C" w:rsidRPr="00062027">
        <w:t>–</w:t>
      </w:r>
      <w:r w:rsidRPr="00062027">
        <w:t>ресурсов, необходимых для проведения практики</w:t>
      </w:r>
      <w:r w:rsidR="007276B0" w:rsidRPr="00062027">
        <w:t>.</w:t>
      </w:r>
    </w:p>
    <w:p w:rsidR="00591AF0" w:rsidRPr="00591AF0" w:rsidRDefault="00591AF0" w:rsidP="00591AF0">
      <w:pPr>
        <w:widowControl/>
        <w:shd w:val="clear" w:color="auto" w:fill="FFFFFF"/>
        <w:suppressAutoHyphens/>
        <w:spacing w:line="276" w:lineRule="auto"/>
        <w:ind w:firstLine="709"/>
        <w:rPr>
          <w:rFonts w:eastAsia="Calibri" w:cstheme="majorBidi"/>
          <w:b/>
          <w:bCs/>
          <w:color w:val="000000"/>
          <w:lang w:eastAsia="en-US"/>
        </w:rPr>
      </w:pPr>
      <w:r w:rsidRPr="00591AF0">
        <w:rPr>
          <w:rFonts w:eastAsia="Calibri" w:cstheme="majorBidi"/>
          <w:b/>
          <w:bCs/>
          <w:color w:val="000000"/>
          <w:lang w:eastAsia="en-US"/>
        </w:rPr>
        <w:t>Основная литература:</w:t>
      </w:r>
    </w:p>
    <w:p w:rsidR="00591AF0" w:rsidRPr="00591AF0" w:rsidRDefault="00591AF0" w:rsidP="00591AF0">
      <w:pPr>
        <w:widowControl/>
        <w:shd w:val="clear" w:color="auto" w:fill="FFFFFF"/>
        <w:suppressAutoHyphens/>
        <w:spacing w:line="276" w:lineRule="auto"/>
        <w:ind w:firstLine="709"/>
        <w:rPr>
          <w:rFonts w:eastAsia="Calibri" w:cstheme="majorBidi"/>
          <w:bCs/>
          <w:lang w:eastAsia="en-US"/>
        </w:rPr>
      </w:pPr>
      <w:r w:rsidRPr="00591AF0">
        <w:rPr>
          <w:rFonts w:eastAsia="Calibri" w:cstheme="majorBidi"/>
          <w:bCs/>
          <w:lang w:eastAsia="en-US"/>
        </w:rPr>
        <w:t xml:space="preserve">1. </w:t>
      </w:r>
      <w:proofErr w:type="spellStart"/>
      <w:r w:rsidRPr="00591AF0">
        <w:rPr>
          <w:rFonts w:eastAsia="Calibri" w:cstheme="majorBidi"/>
          <w:bCs/>
          <w:lang w:eastAsia="en-US"/>
        </w:rPr>
        <w:t>Лыкин</w:t>
      </w:r>
      <w:proofErr w:type="spellEnd"/>
      <w:r w:rsidRPr="00591AF0">
        <w:rPr>
          <w:rFonts w:eastAsia="Calibri" w:cstheme="majorBidi"/>
          <w:bCs/>
          <w:lang w:eastAsia="en-US"/>
        </w:rPr>
        <w:t>, А. В. Электрические системы и сети</w:t>
      </w:r>
      <w:proofErr w:type="gramStart"/>
      <w:r w:rsidRPr="00591AF0">
        <w:rPr>
          <w:rFonts w:eastAsia="Calibri" w:cstheme="majorBidi"/>
          <w:bCs/>
          <w:lang w:eastAsia="en-US"/>
        </w:rPr>
        <w:t xml:space="preserve"> :</w:t>
      </w:r>
      <w:proofErr w:type="gramEnd"/>
      <w:r w:rsidRPr="00591AF0">
        <w:rPr>
          <w:rFonts w:eastAsia="Calibri" w:cstheme="majorBidi"/>
          <w:bCs/>
          <w:lang w:eastAsia="en-US"/>
        </w:rPr>
        <w:t xml:space="preserve"> учебник для среднего профессионального образования / А. В. </w:t>
      </w:r>
      <w:proofErr w:type="spellStart"/>
      <w:r w:rsidRPr="00591AF0">
        <w:rPr>
          <w:rFonts w:eastAsia="Calibri" w:cstheme="majorBidi"/>
          <w:bCs/>
          <w:lang w:eastAsia="en-US"/>
        </w:rPr>
        <w:t>Лыкин</w:t>
      </w:r>
      <w:proofErr w:type="spellEnd"/>
      <w:r w:rsidRPr="00591AF0">
        <w:rPr>
          <w:rFonts w:eastAsia="Calibri" w:cstheme="majorBidi"/>
          <w:bCs/>
          <w:lang w:eastAsia="en-US"/>
        </w:rPr>
        <w:t>. – Москва</w:t>
      </w:r>
      <w:proofErr w:type="gramStart"/>
      <w:r w:rsidRPr="00591AF0">
        <w:rPr>
          <w:rFonts w:eastAsia="Calibri" w:cstheme="majorBidi"/>
          <w:bCs/>
          <w:lang w:eastAsia="en-US"/>
        </w:rPr>
        <w:t xml:space="preserve"> :</w:t>
      </w:r>
      <w:proofErr w:type="gramEnd"/>
      <w:r w:rsidRPr="00591AF0">
        <w:rPr>
          <w:rFonts w:eastAsia="Calibri" w:cstheme="majorBidi"/>
          <w:bCs/>
          <w:lang w:eastAsia="en-US"/>
        </w:rPr>
        <w:t xml:space="preserve"> Издательство </w:t>
      </w:r>
      <w:proofErr w:type="spellStart"/>
      <w:r w:rsidRPr="00591AF0">
        <w:rPr>
          <w:rFonts w:eastAsia="Calibri" w:cstheme="majorBidi"/>
          <w:bCs/>
          <w:lang w:eastAsia="en-US"/>
        </w:rPr>
        <w:t>Юрайт</w:t>
      </w:r>
      <w:proofErr w:type="spellEnd"/>
      <w:r w:rsidRPr="00591AF0">
        <w:rPr>
          <w:rFonts w:eastAsia="Calibri" w:cstheme="majorBidi"/>
          <w:bCs/>
          <w:lang w:eastAsia="en-US"/>
        </w:rPr>
        <w:t>, 2021. – 362 с. – (Профессиональное образование). – ISBN 978-5-534-10376-2. – Текст</w:t>
      </w:r>
      <w:proofErr w:type="gramStart"/>
      <w:r w:rsidRPr="00591AF0">
        <w:rPr>
          <w:rFonts w:eastAsia="Calibri" w:cstheme="majorBidi"/>
          <w:bCs/>
          <w:lang w:eastAsia="en-US"/>
        </w:rPr>
        <w:t xml:space="preserve"> :</w:t>
      </w:r>
      <w:proofErr w:type="gramEnd"/>
      <w:r w:rsidRPr="00591AF0">
        <w:rPr>
          <w:rFonts w:eastAsia="Calibri" w:cstheme="majorBidi"/>
          <w:bCs/>
          <w:lang w:eastAsia="en-US"/>
        </w:rPr>
        <w:t xml:space="preserve"> электронный // ЭБС </w:t>
      </w:r>
      <w:proofErr w:type="spellStart"/>
      <w:r w:rsidRPr="00591AF0">
        <w:rPr>
          <w:rFonts w:eastAsia="Calibri" w:cstheme="majorBidi"/>
          <w:bCs/>
          <w:lang w:eastAsia="en-US"/>
        </w:rPr>
        <w:t>Юрайт</w:t>
      </w:r>
      <w:proofErr w:type="spellEnd"/>
      <w:r w:rsidRPr="00591AF0">
        <w:rPr>
          <w:rFonts w:eastAsia="Calibri" w:cstheme="majorBidi"/>
          <w:bCs/>
          <w:lang w:eastAsia="en-US"/>
        </w:rPr>
        <w:t xml:space="preserve"> [сайт]. – URL: </w:t>
      </w:r>
      <w:hyperlink r:id="rId11" w:history="1">
        <w:r w:rsidRPr="00591AF0">
          <w:rPr>
            <w:rFonts w:eastAsia="Calibri" w:cstheme="majorBidi"/>
            <w:bCs/>
            <w:u w:val="single"/>
            <w:lang w:eastAsia="en-US"/>
          </w:rPr>
          <w:t>https://urait.ru/bcode/475674</w:t>
        </w:r>
      </w:hyperlink>
    </w:p>
    <w:p w:rsidR="00591AF0" w:rsidRPr="00591AF0" w:rsidRDefault="00591AF0" w:rsidP="00591AF0">
      <w:pPr>
        <w:widowControl/>
        <w:shd w:val="clear" w:color="auto" w:fill="FFFFFF"/>
        <w:suppressAutoHyphens/>
        <w:spacing w:line="276" w:lineRule="auto"/>
        <w:ind w:firstLine="709"/>
        <w:rPr>
          <w:rFonts w:eastAsia="Calibri" w:cstheme="majorBidi"/>
          <w:bCs/>
          <w:color w:val="000000"/>
          <w:lang w:eastAsia="en-US"/>
        </w:rPr>
      </w:pPr>
      <w:r w:rsidRPr="00591AF0">
        <w:rPr>
          <w:rFonts w:eastAsia="Calibri" w:cstheme="majorBidi"/>
          <w:bCs/>
          <w:color w:val="000000"/>
          <w:lang w:eastAsia="en-US"/>
        </w:rPr>
        <w:t xml:space="preserve">2. </w:t>
      </w:r>
      <w:r w:rsidRPr="00591AF0">
        <w:rPr>
          <w:rFonts w:eastAsiaTheme="majorEastAsia"/>
          <w:bCs/>
          <w:color w:val="000000" w:themeColor="text1"/>
          <w:lang w:eastAsia="en-US"/>
        </w:rPr>
        <w:t>Рогов, В. А. Технические средства автоматизации и управления</w:t>
      </w:r>
      <w:proofErr w:type="gramStart"/>
      <w:r w:rsidRPr="00591AF0">
        <w:rPr>
          <w:rFonts w:eastAsiaTheme="majorEastAsia"/>
          <w:bCs/>
          <w:color w:val="000000" w:themeColor="text1"/>
          <w:lang w:eastAsia="en-US"/>
        </w:rPr>
        <w:t xml:space="preserve"> :</w:t>
      </w:r>
      <w:proofErr w:type="gramEnd"/>
      <w:r w:rsidRPr="00591AF0">
        <w:rPr>
          <w:rFonts w:eastAsiaTheme="majorEastAsia"/>
          <w:bCs/>
          <w:color w:val="000000" w:themeColor="text1"/>
          <w:lang w:eastAsia="en-US"/>
        </w:rPr>
        <w:t xml:space="preserve"> учебник для среднего профессионального образования / В. А. Рогов, А. Д. Чудаков. – 2-е изд., </w:t>
      </w:r>
      <w:proofErr w:type="spellStart"/>
      <w:r w:rsidRPr="00591AF0">
        <w:rPr>
          <w:rFonts w:eastAsiaTheme="majorEastAsia"/>
          <w:bCs/>
          <w:color w:val="000000" w:themeColor="text1"/>
          <w:lang w:eastAsia="en-US"/>
        </w:rPr>
        <w:t>испр</w:t>
      </w:r>
      <w:proofErr w:type="spellEnd"/>
      <w:r w:rsidRPr="00591AF0">
        <w:rPr>
          <w:rFonts w:eastAsiaTheme="majorEastAsia"/>
          <w:bCs/>
          <w:color w:val="000000" w:themeColor="text1"/>
          <w:lang w:eastAsia="en-US"/>
        </w:rPr>
        <w:t xml:space="preserve">. и доп. – Москва : Издательство </w:t>
      </w:r>
      <w:proofErr w:type="spellStart"/>
      <w:r w:rsidRPr="00591AF0">
        <w:rPr>
          <w:rFonts w:eastAsiaTheme="majorEastAsia"/>
          <w:bCs/>
          <w:color w:val="000000" w:themeColor="text1"/>
          <w:lang w:eastAsia="en-US"/>
        </w:rPr>
        <w:t>Юрайт</w:t>
      </w:r>
      <w:proofErr w:type="spellEnd"/>
      <w:r w:rsidRPr="00591AF0">
        <w:rPr>
          <w:rFonts w:eastAsiaTheme="majorEastAsia"/>
          <w:bCs/>
          <w:color w:val="000000" w:themeColor="text1"/>
          <w:lang w:eastAsia="en-US"/>
        </w:rPr>
        <w:t>, 2021. – 352 с. – (Профессиональное образование). – ISBN 978-5-534-09807-5. – Текст</w:t>
      </w:r>
      <w:proofErr w:type="gramStart"/>
      <w:r w:rsidRPr="00591AF0">
        <w:rPr>
          <w:rFonts w:eastAsiaTheme="majorEastAsia"/>
          <w:bCs/>
          <w:color w:val="000000" w:themeColor="text1"/>
          <w:lang w:eastAsia="en-US"/>
        </w:rPr>
        <w:t xml:space="preserve"> :</w:t>
      </w:r>
      <w:proofErr w:type="gramEnd"/>
      <w:r w:rsidRPr="00591AF0">
        <w:rPr>
          <w:rFonts w:eastAsiaTheme="majorEastAsia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591AF0">
        <w:rPr>
          <w:rFonts w:eastAsiaTheme="majorEastAsia"/>
          <w:bCs/>
          <w:color w:val="000000" w:themeColor="text1"/>
          <w:lang w:eastAsia="en-US"/>
        </w:rPr>
        <w:t>Юрайт</w:t>
      </w:r>
      <w:proofErr w:type="spellEnd"/>
      <w:r w:rsidRPr="00591AF0">
        <w:rPr>
          <w:rFonts w:eastAsiaTheme="majorEastAsia"/>
          <w:bCs/>
          <w:color w:val="000000" w:themeColor="text1"/>
          <w:lang w:eastAsia="en-US"/>
        </w:rPr>
        <w:t xml:space="preserve"> [сайт]. – URL: </w:t>
      </w:r>
      <w:hyperlink r:id="rId12" w:history="1">
        <w:r w:rsidRPr="00591AF0">
          <w:rPr>
            <w:rFonts w:eastAsiaTheme="majorEastAsia"/>
            <w:bCs/>
            <w:color w:val="0000FF"/>
            <w:u w:val="single"/>
            <w:lang w:eastAsia="en-US"/>
          </w:rPr>
          <w:t>https://urait.ru/bcode/472493</w:t>
        </w:r>
      </w:hyperlink>
    </w:p>
    <w:p w:rsidR="00591AF0" w:rsidRPr="00591AF0" w:rsidRDefault="00591AF0" w:rsidP="00591AF0">
      <w:pPr>
        <w:widowControl/>
        <w:shd w:val="clear" w:color="auto" w:fill="FFFFFF"/>
        <w:suppressAutoHyphens/>
        <w:spacing w:line="276" w:lineRule="auto"/>
        <w:ind w:firstLine="709"/>
        <w:rPr>
          <w:rFonts w:eastAsia="Calibri" w:cstheme="majorBidi"/>
          <w:b/>
          <w:bCs/>
          <w:color w:val="000000"/>
          <w:lang w:eastAsia="en-US"/>
        </w:rPr>
      </w:pPr>
      <w:r w:rsidRPr="00591AF0">
        <w:rPr>
          <w:rFonts w:eastAsia="Calibri" w:cstheme="majorBidi"/>
          <w:b/>
          <w:bCs/>
          <w:color w:val="000000"/>
          <w:lang w:eastAsia="en-US"/>
        </w:rPr>
        <w:t>Дополнительная литература:</w:t>
      </w:r>
    </w:p>
    <w:p w:rsidR="00591AF0" w:rsidRPr="00591AF0" w:rsidRDefault="00591AF0" w:rsidP="00591AF0">
      <w:pPr>
        <w:widowControl/>
        <w:shd w:val="clear" w:color="auto" w:fill="FFFFFF"/>
        <w:suppressAutoHyphens/>
        <w:spacing w:line="276" w:lineRule="auto"/>
        <w:ind w:firstLine="709"/>
        <w:rPr>
          <w:rFonts w:eastAsia="Calibri" w:cstheme="majorBidi"/>
          <w:bCs/>
          <w:color w:val="000000"/>
          <w:lang w:eastAsia="en-US"/>
        </w:rPr>
      </w:pPr>
      <w:r w:rsidRPr="00591AF0">
        <w:rPr>
          <w:rFonts w:eastAsia="Calibri" w:cstheme="majorBidi"/>
          <w:bCs/>
          <w:color w:val="000000"/>
          <w:lang w:eastAsia="en-US"/>
        </w:rPr>
        <w:t xml:space="preserve">1. </w:t>
      </w:r>
      <w:r w:rsidRPr="00591AF0">
        <w:rPr>
          <w:rFonts w:eastAsiaTheme="majorEastAsia"/>
          <w:bCs/>
          <w:color w:val="000000" w:themeColor="text1"/>
          <w:lang w:eastAsia="en-US"/>
        </w:rPr>
        <w:t>Беляков, Г. И. Электробезопасность</w:t>
      </w:r>
      <w:proofErr w:type="gramStart"/>
      <w:r w:rsidRPr="00591AF0">
        <w:rPr>
          <w:rFonts w:eastAsiaTheme="majorEastAsia"/>
          <w:bCs/>
          <w:color w:val="000000" w:themeColor="text1"/>
          <w:lang w:eastAsia="en-US"/>
        </w:rPr>
        <w:t xml:space="preserve"> :</w:t>
      </w:r>
      <w:proofErr w:type="gramEnd"/>
      <w:r w:rsidRPr="00591AF0">
        <w:rPr>
          <w:rFonts w:eastAsiaTheme="majorEastAsia"/>
          <w:bCs/>
          <w:color w:val="000000" w:themeColor="text1"/>
          <w:lang w:eastAsia="en-US"/>
        </w:rPr>
        <w:t xml:space="preserve"> учебное пособие для среднего профессионального образования / Г. И. Беляков. – Москва</w:t>
      </w:r>
      <w:proofErr w:type="gramStart"/>
      <w:r w:rsidRPr="00591AF0">
        <w:rPr>
          <w:rFonts w:eastAsiaTheme="majorEastAsia"/>
          <w:bCs/>
          <w:color w:val="000000" w:themeColor="text1"/>
          <w:lang w:eastAsia="en-US"/>
        </w:rPr>
        <w:t xml:space="preserve"> :</w:t>
      </w:r>
      <w:proofErr w:type="gramEnd"/>
      <w:r w:rsidRPr="00591AF0">
        <w:rPr>
          <w:rFonts w:eastAsiaTheme="majorEastAsia"/>
          <w:bCs/>
          <w:color w:val="000000" w:themeColor="text1"/>
          <w:lang w:eastAsia="en-US"/>
        </w:rPr>
        <w:t xml:space="preserve"> Издательство </w:t>
      </w:r>
      <w:proofErr w:type="spellStart"/>
      <w:r w:rsidRPr="00591AF0">
        <w:rPr>
          <w:rFonts w:eastAsiaTheme="majorEastAsia"/>
          <w:bCs/>
          <w:color w:val="000000" w:themeColor="text1"/>
          <w:lang w:eastAsia="en-US"/>
        </w:rPr>
        <w:t>Юрайт</w:t>
      </w:r>
      <w:proofErr w:type="spellEnd"/>
      <w:r w:rsidRPr="00591AF0">
        <w:rPr>
          <w:rFonts w:eastAsiaTheme="majorEastAsia"/>
          <w:bCs/>
          <w:color w:val="000000" w:themeColor="text1"/>
          <w:lang w:eastAsia="en-US"/>
        </w:rPr>
        <w:t>, 2021. – 125 с. – (Профессиональное образование). – ISBN 978-5-534-10906-1. – Текст</w:t>
      </w:r>
      <w:proofErr w:type="gramStart"/>
      <w:r w:rsidRPr="00591AF0">
        <w:rPr>
          <w:rFonts w:eastAsiaTheme="majorEastAsia"/>
          <w:bCs/>
          <w:color w:val="000000" w:themeColor="text1"/>
          <w:lang w:eastAsia="en-US"/>
        </w:rPr>
        <w:t xml:space="preserve"> :</w:t>
      </w:r>
      <w:proofErr w:type="gramEnd"/>
      <w:r w:rsidRPr="00591AF0">
        <w:rPr>
          <w:rFonts w:eastAsiaTheme="majorEastAsia"/>
          <w:bCs/>
          <w:color w:val="000000" w:themeColor="text1"/>
          <w:lang w:eastAsia="en-US"/>
        </w:rPr>
        <w:t xml:space="preserve"> электронный // ЭБС </w:t>
      </w:r>
      <w:proofErr w:type="spellStart"/>
      <w:r w:rsidRPr="00591AF0">
        <w:rPr>
          <w:rFonts w:eastAsiaTheme="majorEastAsia"/>
          <w:bCs/>
          <w:color w:val="000000" w:themeColor="text1"/>
          <w:lang w:eastAsia="en-US"/>
        </w:rPr>
        <w:t>Юрайт</w:t>
      </w:r>
      <w:proofErr w:type="spellEnd"/>
      <w:r w:rsidRPr="00591AF0">
        <w:rPr>
          <w:rFonts w:eastAsiaTheme="majorEastAsia"/>
          <w:bCs/>
          <w:color w:val="000000" w:themeColor="text1"/>
          <w:lang w:eastAsia="en-US"/>
        </w:rPr>
        <w:t xml:space="preserve"> [сайт]. – URL: </w:t>
      </w:r>
      <w:hyperlink r:id="rId13" w:history="1">
        <w:r w:rsidRPr="00591AF0">
          <w:rPr>
            <w:rFonts w:eastAsiaTheme="majorEastAsia"/>
            <w:bCs/>
            <w:color w:val="0000FF"/>
            <w:u w:val="single"/>
            <w:lang w:eastAsia="en-US"/>
          </w:rPr>
          <w:t>https://urait.ru/bcode/469911</w:t>
        </w:r>
      </w:hyperlink>
    </w:p>
    <w:p w:rsidR="00591AF0" w:rsidRPr="00591AF0" w:rsidRDefault="00591AF0" w:rsidP="00591AF0">
      <w:pPr>
        <w:widowControl/>
        <w:shd w:val="clear" w:color="auto" w:fill="FFFFFF"/>
        <w:suppressAutoHyphens/>
        <w:spacing w:line="276" w:lineRule="auto"/>
        <w:ind w:firstLine="709"/>
        <w:rPr>
          <w:rFonts w:eastAsiaTheme="majorEastAsia" w:cstheme="majorBidi"/>
          <w:bCs/>
          <w:iCs/>
        </w:rPr>
      </w:pPr>
      <w:r w:rsidRPr="00591AF0">
        <w:rPr>
          <w:rFonts w:eastAsiaTheme="majorEastAsia" w:cstheme="majorBidi"/>
          <w:bCs/>
          <w:iCs/>
        </w:rPr>
        <w:t>2. Энергосберегающие технологии в промышленности</w:t>
      </w:r>
      <w:proofErr w:type="gramStart"/>
      <w:r w:rsidRPr="00591AF0">
        <w:rPr>
          <w:rFonts w:eastAsiaTheme="majorEastAsia" w:cstheme="majorBidi"/>
          <w:bCs/>
          <w:iCs/>
        </w:rPr>
        <w:t xml:space="preserve"> :</w:t>
      </w:r>
      <w:proofErr w:type="gramEnd"/>
      <w:r w:rsidRPr="00591AF0">
        <w:rPr>
          <w:rFonts w:eastAsiaTheme="majorEastAsia" w:cstheme="majorBidi"/>
          <w:bCs/>
          <w:iCs/>
        </w:rPr>
        <w:t xml:space="preserve"> учебное пособие / А. М. </w:t>
      </w:r>
      <w:proofErr w:type="spellStart"/>
      <w:r w:rsidRPr="00591AF0">
        <w:rPr>
          <w:rFonts w:eastAsiaTheme="majorEastAsia" w:cstheme="majorBidi"/>
          <w:bCs/>
          <w:iCs/>
        </w:rPr>
        <w:t>Афонин</w:t>
      </w:r>
      <w:proofErr w:type="spellEnd"/>
      <w:r w:rsidRPr="00591AF0">
        <w:rPr>
          <w:rFonts w:eastAsiaTheme="majorEastAsia" w:cstheme="majorBidi"/>
          <w:bCs/>
          <w:iCs/>
        </w:rPr>
        <w:t xml:space="preserve">, Ю. Н. </w:t>
      </w:r>
      <w:proofErr w:type="spellStart"/>
      <w:r w:rsidRPr="00591AF0">
        <w:rPr>
          <w:rFonts w:eastAsiaTheme="majorEastAsia" w:cstheme="majorBidi"/>
          <w:bCs/>
          <w:iCs/>
        </w:rPr>
        <w:t>Царегородцев</w:t>
      </w:r>
      <w:proofErr w:type="spellEnd"/>
      <w:r w:rsidRPr="00591AF0">
        <w:rPr>
          <w:rFonts w:eastAsiaTheme="majorEastAsia" w:cstheme="majorBidi"/>
          <w:bCs/>
          <w:iCs/>
        </w:rPr>
        <w:t>, А. М. Петрова, С. А. Петрова. – 2-е изд. – Москва : ФОРУМ</w:t>
      </w:r>
      <w:proofErr w:type="gramStart"/>
      <w:r w:rsidRPr="00591AF0">
        <w:rPr>
          <w:rFonts w:eastAsiaTheme="majorEastAsia" w:cstheme="majorBidi"/>
          <w:bCs/>
          <w:iCs/>
        </w:rPr>
        <w:t xml:space="preserve"> :</w:t>
      </w:r>
      <w:proofErr w:type="gramEnd"/>
      <w:r w:rsidRPr="00591AF0">
        <w:rPr>
          <w:rFonts w:eastAsiaTheme="majorEastAsia" w:cstheme="majorBidi"/>
          <w:bCs/>
          <w:iCs/>
        </w:rPr>
        <w:t xml:space="preserve"> ИНФРА-М, 2021. – 271 </w:t>
      </w:r>
      <w:proofErr w:type="gramStart"/>
      <w:r w:rsidRPr="00591AF0">
        <w:rPr>
          <w:rFonts w:eastAsiaTheme="majorEastAsia" w:cstheme="majorBidi"/>
          <w:bCs/>
          <w:iCs/>
        </w:rPr>
        <w:t>с</w:t>
      </w:r>
      <w:proofErr w:type="gramEnd"/>
      <w:r w:rsidRPr="00591AF0">
        <w:rPr>
          <w:rFonts w:eastAsiaTheme="majorEastAsia" w:cstheme="majorBidi"/>
          <w:bCs/>
          <w:iCs/>
        </w:rPr>
        <w:t>. – (Среднее профессиональное образование). - ISBN 978-5-00091-443-4. - Текст</w:t>
      </w:r>
      <w:proofErr w:type="gramStart"/>
      <w:r w:rsidRPr="00591AF0">
        <w:rPr>
          <w:rFonts w:eastAsiaTheme="majorEastAsia" w:cstheme="majorBidi"/>
          <w:bCs/>
          <w:iCs/>
        </w:rPr>
        <w:t xml:space="preserve"> :</w:t>
      </w:r>
      <w:proofErr w:type="gramEnd"/>
      <w:r w:rsidRPr="00591AF0">
        <w:rPr>
          <w:rFonts w:eastAsiaTheme="majorEastAsia" w:cstheme="majorBidi"/>
          <w:bCs/>
          <w:iCs/>
        </w:rPr>
        <w:t xml:space="preserve"> электронный. - URL: </w:t>
      </w:r>
      <w:hyperlink r:id="rId14" w:history="1">
        <w:r w:rsidRPr="00591AF0">
          <w:rPr>
            <w:rFonts w:eastAsiaTheme="majorEastAsia" w:cstheme="majorBidi"/>
            <w:bCs/>
            <w:iCs/>
            <w:color w:val="0000FF"/>
            <w:u w:val="single"/>
          </w:rPr>
          <w:t>https://znanium.com/catalog/product/1220768</w:t>
        </w:r>
      </w:hyperlink>
    </w:p>
    <w:p w:rsidR="00591AF0" w:rsidRPr="00591AF0" w:rsidRDefault="00591AF0" w:rsidP="00591AF0">
      <w:pPr>
        <w:widowControl/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rPr>
          <w:rFonts w:eastAsiaTheme="minorHAnsi"/>
          <w:color w:val="000000"/>
          <w:lang w:eastAsia="en-US"/>
        </w:rPr>
      </w:pPr>
      <w:r w:rsidRPr="00591AF0">
        <w:rPr>
          <w:rFonts w:eastAsia="Calibri"/>
          <w:color w:val="000000"/>
          <w:lang w:eastAsia="en-US"/>
        </w:rPr>
        <w:t xml:space="preserve">3. </w:t>
      </w:r>
      <w:proofErr w:type="spellStart"/>
      <w:r w:rsidRPr="00591AF0">
        <w:rPr>
          <w:rFonts w:eastAsiaTheme="minorHAnsi"/>
          <w:color w:val="001329"/>
          <w:shd w:val="clear" w:color="auto" w:fill="FFFFFF"/>
          <w:lang w:eastAsia="en-US"/>
        </w:rPr>
        <w:t>Хромоин</w:t>
      </w:r>
      <w:proofErr w:type="spellEnd"/>
      <w:r w:rsidRPr="00591AF0">
        <w:rPr>
          <w:rFonts w:eastAsiaTheme="minorHAnsi"/>
          <w:color w:val="001329"/>
          <w:shd w:val="clear" w:color="auto" w:fill="FFFFFF"/>
          <w:lang w:eastAsia="en-US"/>
        </w:rPr>
        <w:t>, П. К. Электротехнические измерения</w:t>
      </w:r>
      <w:proofErr w:type="gramStart"/>
      <w:r w:rsidRPr="00591AF0">
        <w:rPr>
          <w:rFonts w:eastAsiaTheme="minorHAnsi"/>
          <w:color w:val="001329"/>
          <w:shd w:val="clear" w:color="auto" w:fill="FFFFFF"/>
          <w:lang w:eastAsia="en-US"/>
        </w:rPr>
        <w:t xml:space="preserve"> :</w:t>
      </w:r>
      <w:proofErr w:type="gramEnd"/>
      <w:r w:rsidRPr="00591AF0">
        <w:rPr>
          <w:rFonts w:eastAsiaTheme="minorHAnsi"/>
          <w:color w:val="001329"/>
          <w:shd w:val="clear" w:color="auto" w:fill="FFFFFF"/>
          <w:lang w:eastAsia="en-US"/>
        </w:rPr>
        <w:t xml:space="preserve"> учебное пособие / П.К. </w:t>
      </w:r>
      <w:proofErr w:type="spellStart"/>
      <w:r w:rsidRPr="00591AF0">
        <w:rPr>
          <w:rFonts w:eastAsiaTheme="minorHAnsi"/>
          <w:color w:val="001329"/>
          <w:shd w:val="clear" w:color="auto" w:fill="FFFFFF"/>
          <w:lang w:eastAsia="en-US"/>
        </w:rPr>
        <w:t>Хромоин</w:t>
      </w:r>
      <w:proofErr w:type="spellEnd"/>
      <w:r w:rsidRPr="00591AF0">
        <w:rPr>
          <w:rFonts w:eastAsiaTheme="minorHAnsi"/>
          <w:color w:val="001329"/>
          <w:shd w:val="clear" w:color="auto" w:fill="FFFFFF"/>
          <w:lang w:eastAsia="en-US"/>
        </w:rPr>
        <w:t xml:space="preserve">. – 3-е изд., </w:t>
      </w:r>
      <w:proofErr w:type="spellStart"/>
      <w:r w:rsidRPr="00591AF0">
        <w:rPr>
          <w:rFonts w:eastAsiaTheme="minorHAnsi"/>
          <w:color w:val="001329"/>
          <w:shd w:val="clear" w:color="auto" w:fill="FFFFFF"/>
          <w:lang w:eastAsia="en-US"/>
        </w:rPr>
        <w:t>испр</w:t>
      </w:r>
      <w:proofErr w:type="spellEnd"/>
      <w:r w:rsidRPr="00591AF0">
        <w:rPr>
          <w:rFonts w:eastAsiaTheme="minorHAnsi"/>
          <w:color w:val="001329"/>
          <w:shd w:val="clear" w:color="auto" w:fill="FFFFFF"/>
          <w:lang w:eastAsia="en-US"/>
        </w:rPr>
        <w:t>. и доп. – Москва : ФОРУМ</w:t>
      </w:r>
      <w:proofErr w:type="gramStart"/>
      <w:r w:rsidRPr="00591AF0">
        <w:rPr>
          <w:rFonts w:eastAsiaTheme="minorHAnsi"/>
          <w:color w:val="001329"/>
          <w:shd w:val="clear" w:color="auto" w:fill="FFFFFF"/>
          <w:lang w:eastAsia="en-US"/>
        </w:rPr>
        <w:t xml:space="preserve"> :</w:t>
      </w:r>
      <w:proofErr w:type="gramEnd"/>
      <w:r w:rsidRPr="00591AF0">
        <w:rPr>
          <w:rFonts w:eastAsiaTheme="minorHAnsi"/>
          <w:color w:val="001329"/>
          <w:shd w:val="clear" w:color="auto" w:fill="FFFFFF"/>
          <w:lang w:eastAsia="en-US"/>
        </w:rPr>
        <w:t xml:space="preserve"> ИНФРА-М, 2021. – 288 </w:t>
      </w:r>
      <w:proofErr w:type="gramStart"/>
      <w:r w:rsidRPr="00591AF0">
        <w:rPr>
          <w:rFonts w:eastAsiaTheme="minorHAnsi"/>
          <w:color w:val="001329"/>
          <w:shd w:val="clear" w:color="auto" w:fill="FFFFFF"/>
          <w:lang w:eastAsia="en-US"/>
        </w:rPr>
        <w:t>с</w:t>
      </w:r>
      <w:proofErr w:type="gramEnd"/>
      <w:r w:rsidRPr="00591AF0">
        <w:rPr>
          <w:rFonts w:eastAsiaTheme="minorHAnsi"/>
          <w:color w:val="001329"/>
          <w:shd w:val="clear" w:color="auto" w:fill="FFFFFF"/>
          <w:lang w:eastAsia="en-US"/>
        </w:rPr>
        <w:t>. – (Среднее профессиональное образование). - ISBN 978-5-00091-462-5. - Текст</w:t>
      </w:r>
      <w:proofErr w:type="gramStart"/>
      <w:r w:rsidRPr="00591AF0">
        <w:rPr>
          <w:rFonts w:eastAsiaTheme="minorHAnsi"/>
          <w:color w:val="001329"/>
          <w:shd w:val="clear" w:color="auto" w:fill="FFFFFF"/>
          <w:lang w:eastAsia="en-US"/>
        </w:rPr>
        <w:t xml:space="preserve"> :</w:t>
      </w:r>
      <w:proofErr w:type="gramEnd"/>
      <w:r w:rsidRPr="00591AF0">
        <w:rPr>
          <w:rFonts w:eastAsiaTheme="minorHAnsi"/>
          <w:color w:val="001329"/>
          <w:shd w:val="clear" w:color="auto" w:fill="FFFFFF"/>
          <w:lang w:eastAsia="en-US"/>
        </w:rPr>
        <w:t xml:space="preserve"> электронный. - URL: </w:t>
      </w:r>
      <w:hyperlink r:id="rId15" w:history="1">
        <w:r w:rsidRPr="00591AF0">
          <w:rPr>
            <w:rFonts w:eastAsiaTheme="minorHAnsi"/>
            <w:color w:val="0000FF"/>
            <w:u w:val="single"/>
            <w:shd w:val="clear" w:color="auto" w:fill="FFFFFF"/>
            <w:lang w:eastAsia="en-US"/>
          </w:rPr>
          <w:t>https://znanium.com/catalog/product/1196452</w:t>
        </w:r>
      </w:hyperlink>
    </w:p>
    <w:p w:rsidR="00387784" w:rsidRPr="00062027" w:rsidRDefault="00387784" w:rsidP="00984629">
      <w:pPr>
        <w:widowControl/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062027">
        <w:rPr>
          <w:b/>
        </w:rPr>
        <w:t>Интернет–ресурсы:</w:t>
      </w:r>
    </w:p>
    <w:p w:rsidR="00387784" w:rsidRPr="00062027" w:rsidRDefault="008A04B8" w:rsidP="00984629">
      <w:pPr>
        <w:widowControl/>
        <w:numPr>
          <w:ilvl w:val="0"/>
          <w:numId w:val="35"/>
        </w:numPr>
        <w:tabs>
          <w:tab w:val="left" w:pos="426"/>
          <w:tab w:val="num" w:pos="1134"/>
        </w:tabs>
        <w:suppressAutoHyphens/>
        <w:spacing w:line="276" w:lineRule="auto"/>
        <w:ind w:left="0" w:firstLine="709"/>
        <w:rPr>
          <w:lang w:val="en-US"/>
        </w:rPr>
      </w:pPr>
      <w:hyperlink r:id="rId16" w:history="1">
        <w:r w:rsidR="00387784" w:rsidRPr="00062027">
          <w:t xml:space="preserve"> </w:t>
        </w:r>
        <w:r w:rsidR="00387784" w:rsidRPr="00062027">
          <w:rPr>
            <w:lang w:val="en-US"/>
          </w:rPr>
          <w:t>www</w:t>
        </w:r>
        <w:r w:rsidR="00387784" w:rsidRPr="00062027">
          <w:rPr>
            <w:u w:val="single"/>
            <w:lang w:val="en-US"/>
          </w:rPr>
          <w:t xml:space="preserve"> /samelectrik.ru</w:t>
        </w:r>
      </w:hyperlink>
    </w:p>
    <w:p w:rsidR="00387784" w:rsidRPr="00062027" w:rsidRDefault="008A04B8" w:rsidP="00984629">
      <w:pPr>
        <w:widowControl/>
        <w:numPr>
          <w:ilvl w:val="0"/>
          <w:numId w:val="35"/>
        </w:numPr>
        <w:tabs>
          <w:tab w:val="left" w:pos="426"/>
          <w:tab w:val="num" w:pos="1134"/>
        </w:tabs>
        <w:suppressAutoHyphens/>
        <w:spacing w:line="276" w:lineRule="auto"/>
        <w:ind w:left="0" w:firstLine="709"/>
        <w:rPr>
          <w:lang w:val="en-US"/>
        </w:rPr>
      </w:pPr>
      <w:hyperlink r:id="rId17" w:history="1">
        <w:r w:rsidR="00387784" w:rsidRPr="00062027">
          <w:rPr>
            <w:lang w:val="en-US"/>
          </w:rPr>
          <w:t xml:space="preserve"> www</w:t>
        </w:r>
        <w:r w:rsidR="00387784" w:rsidRPr="00062027">
          <w:rPr>
            <w:u w:val="single"/>
            <w:lang w:val="en-US"/>
          </w:rPr>
          <w:t xml:space="preserve"> electric–tolk.ru/</w:t>
        </w:r>
      </w:hyperlink>
    </w:p>
    <w:p w:rsidR="00387784" w:rsidRPr="00062027" w:rsidRDefault="008A04B8" w:rsidP="00984629">
      <w:pPr>
        <w:widowControl/>
        <w:numPr>
          <w:ilvl w:val="0"/>
          <w:numId w:val="35"/>
        </w:numPr>
        <w:tabs>
          <w:tab w:val="num" w:pos="1134"/>
        </w:tabs>
        <w:suppressAutoHyphens/>
        <w:spacing w:line="276" w:lineRule="auto"/>
        <w:ind w:left="0" w:firstLine="709"/>
      </w:pPr>
      <w:hyperlink r:id="rId18" w:history="1">
        <w:r w:rsidR="00387784" w:rsidRPr="00062027">
          <w:t xml:space="preserve"> </w:t>
        </w:r>
        <w:r w:rsidR="00387784" w:rsidRPr="00062027">
          <w:rPr>
            <w:lang w:val="en-US"/>
          </w:rPr>
          <w:t>www</w:t>
        </w:r>
        <w:r w:rsidR="00387784" w:rsidRPr="00062027">
          <w:rPr>
            <w:u w:val="single"/>
          </w:rPr>
          <w:t xml:space="preserve"> </w:t>
        </w:r>
        <w:proofErr w:type="spellStart"/>
        <w:r w:rsidR="00387784" w:rsidRPr="00062027">
          <w:rPr>
            <w:u w:val="single"/>
            <w:lang w:val="en-US"/>
          </w:rPr>
          <w:t>zametkiele</w:t>
        </w:r>
        <w:proofErr w:type="spellEnd"/>
        <w:r w:rsidR="00387784" w:rsidRPr="00062027">
          <w:rPr>
            <w:u w:val="single"/>
          </w:rPr>
          <w:t>ctrika.ru/</w:t>
        </w:r>
      </w:hyperlink>
    </w:p>
    <w:p w:rsidR="00387784" w:rsidRPr="00062027" w:rsidRDefault="00C54055" w:rsidP="00984629">
      <w:pPr>
        <w:widowControl/>
        <w:numPr>
          <w:ilvl w:val="0"/>
          <w:numId w:val="35"/>
        </w:numPr>
        <w:tabs>
          <w:tab w:val="num" w:pos="1134"/>
        </w:tabs>
        <w:suppressAutoHyphens/>
        <w:spacing w:line="276" w:lineRule="auto"/>
        <w:ind w:left="0" w:firstLine="709"/>
      </w:pPr>
      <w:r w:rsidRPr="00377166">
        <w:t xml:space="preserve">ЭБС </w:t>
      </w:r>
      <w:proofErr w:type="spellStart"/>
      <w:r w:rsidRPr="00377166">
        <w:t>Юрайт</w:t>
      </w:r>
      <w:proofErr w:type="spellEnd"/>
      <w:r w:rsidRPr="00377166">
        <w:t xml:space="preserve"> </w:t>
      </w:r>
      <w:hyperlink r:id="rId19" w:history="1">
        <w:r w:rsidRPr="00377166">
          <w:rPr>
            <w:color w:val="0000FF"/>
            <w:u w:val="single"/>
            <w:shd w:val="clear" w:color="auto" w:fill="FFFFFF"/>
          </w:rPr>
          <w:t>https://www.</w:t>
        </w:r>
        <w:proofErr w:type="spellStart"/>
        <w:r w:rsidRPr="00377166">
          <w:rPr>
            <w:color w:val="0000FF"/>
            <w:u w:val="single"/>
            <w:shd w:val="clear" w:color="auto" w:fill="FFFFFF"/>
            <w:lang w:val="en-US"/>
          </w:rPr>
          <w:t>urait</w:t>
        </w:r>
        <w:proofErr w:type="spellEnd"/>
        <w:r w:rsidRPr="00377166">
          <w:rPr>
            <w:color w:val="0000FF"/>
            <w:u w:val="single"/>
            <w:shd w:val="clear" w:color="auto" w:fill="FFFFFF"/>
          </w:rPr>
          <w:t>.</w:t>
        </w:r>
        <w:proofErr w:type="spellStart"/>
        <w:r w:rsidRPr="00377166">
          <w:rPr>
            <w:color w:val="0000FF"/>
            <w:u w:val="single"/>
            <w:shd w:val="clear" w:color="auto" w:fill="FFFFFF"/>
          </w:rPr>
          <w:t>ru</w:t>
        </w:r>
        <w:proofErr w:type="spellEnd"/>
        <w:r w:rsidRPr="00377166">
          <w:rPr>
            <w:color w:val="0000FF"/>
            <w:u w:val="single"/>
            <w:shd w:val="clear" w:color="auto" w:fill="FFFFFF"/>
          </w:rPr>
          <w:t>/</w:t>
        </w:r>
      </w:hyperlink>
      <w:bookmarkStart w:id="0" w:name="_GoBack"/>
      <w:bookmarkEnd w:id="0"/>
    </w:p>
    <w:p w:rsidR="00387784" w:rsidRPr="00062027" w:rsidRDefault="00387784" w:rsidP="00984629">
      <w:pPr>
        <w:widowControl/>
        <w:numPr>
          <w:ilvl w:val="0"/>
          <w:numId w:val="35"/>
        </w:numPr>
        <w:tabs>
          <w:tab w:val="num" w:pos="1134"/>
        </w:tabs>
        <w:suppressAutoHyphens/>
        <w:spacing w:line="276" w:lineRule="auto"/>
        <w:ind w:left="0" w:firstLine="709"/>
      </w:pPr>
      <w:r w:rsidRPr="00062027">
        <w:t xml:space="preserve"> </w:t>
      </w:r>
      <w:hyperlink r:id="rId20" w:history="1">
        <w:r w:rsidRPr="00062027">
          <w:rPr>
            <w:u w:val="single"/>
          </w:rPr>
          <w:t>http://znanium.com/</w:t>
        </w:r>
      </w:hyperlink>
      <w:r w:rsidRPr="00062027">
        <w:t xml:space="preserve"> </w:t>
      </w:r>
    </w:p>
    <w:p w:rsidR="00387784" w:rsidRPr="00062027" w:rsidRDefault="00387784" w:rsidP="00984629">
      <w:pPr>
        <w:widowControl/>
        <w:numPr>
          <w:ilvl w:val="0"/>
          <w:numId w:val="35"/>
        </w:numPr>
        <w:tabs>
          <w:tab w:val="num" w:pos="1134"/>
        </w:tabs>
        <w:suppressAutoHyphens/>
        <w:spacing w:line="276" w:lineRule="auto"/>
        <w:ind w:left="0" w:firstLine="709"/>
      </w:pPr>
      <w:r w:rsidRPr="00062027">
        <w:t xml:space="preserve">https://e.lanbook.com/ </w:t>
      </w:r>
    </w:p>
    <w:p w:rsidR="00387784" w:rsidRPr="00062027" w:rsidRDefault="00387784" w:rsidP="00984629">
      <w:pPr>
        <w:widowControl/>
        <w:numPr>
          <w:ilvl w:val="0"/>
          <w:numId w:val="35"/>
        </w:numPr>
        <w:tabs>
          <w:tab w:val="num" w:pos="1134"/>
        </w:tabs>
        <w:suppressAutoHyphens/>
        <w:spacing w:line="276" w:lineRule="auto"/>
        <w:ind w:left="0" w:firstLine="709"/>
      </w:pPr>
      <w:r w:rsidRPr="00062027">
        <w:t>ГОСТ 20911-89.[Электронный ресурс]</w:t>
      </w:r>
      <w:proofErr w:type="gramStart"/>
      <w:r w:rsidRPr="00062027">
        <w:t>:Т</w:t>
      </w:r>
      <w:proofErr w:type="gramEnd"/>
      <w:r w:rsidRPr="00062027">
        <w:t>ехническая диагностика. Термины и определения. Дата последнего изменения: 19.04.2013. - URL: http://www.complexdoc.ru/pdf/%D0%93%D0%9E%D0%A1%D0%A2%2020911-89/gost_20911-89.pdf. Дата обращения 15.08.2017. г.</w:t>
      </w:r>
    </w:p>
    <w:p w:rsidR="00387784" w:rsidRPr="00062027" w:rsidRDefault="00387784" w:rsidP="00984629">
      <w:pPr>
        <w:widowControl/>
        <w:numPr>
          <w:ilvl w:val="0"/>
          <w:numId w:val="35"/>
        </w:numPr>
        <w:tabs>
          <w:tab w:val="num" w:pos="1134"/>
        </w:tabs>
        <w:suppressAutoHyphens/>
        <w:spacing w:line="276" w:lineRule="auto"/>
        <w:ind w:left="0" w:firstLine="709"/>
      </w:pPr>
      <w:r w:rsidRPr="00062027">
        <w:t xml:space="preserve">ГОСТ 27002-89. [Электронный ресурс]: Надежность в технике. Основные понятия. Термины и </w:t>
      </w:r>
      <w:proofErr w:type="spellStart"/>
      <w:r w:rsidRPr="00062027">
        <w:t>определения.Утв</w:t>
      </w:r>
      <w:proofErr w:type="spellEnd"/>
      <w:r w:rsidRPr="00062027">
        <w:t>. Постановлением Государственного комитета СССР по стандартам № 3375от 15.11.89. -</w:t>
      </w:r>
      <w:r w:rsidR="00062027">
        <w:t xml:space="preserve"> </w:t>
      </w:r>
      <w:r w:rsidRPr="00062027">
        <w:t>URL: http://www.i-mash.ru/normatdok/gosty/g_4_30/2192-gost_2700289.html. Дата обращения 15.08.2017. г.</w:t>
      </w:r>
    </w:p>
    <w:p w:rsidR="00A462E7" w:rsidRPr="00062027" w:rsidRDefault="00A462E7" w:rsidP="00984629">
      <w:pPr>
        <w:widowControl/>
        <w:tabs>
          <w:tab w:val="left" w:pos="1134"/>
        </w:tabs>
        <w:suppressAutoHyphens/>
        <w:spacing w:line="276" w:lineRule="auto"/>
        <w:ind w:firstLine="709"/>
      </w:pPr>
    </w:p>
    <w:p w:rsidR="00485147" w:rsidRPr="00062027" w:rsidRDefault="006A5E47" w:rsidP="00062027">
      <w:pPr>
        <w:spacing w:line="276" w:lineRule="auto"/>
        <w:ind w:firstLine="709"/>
        <w:rPr>
          <w:b/>
        </w:rPr>
      </w:pPr>
      <w:r>
        <w:rPr>
          <w:b/>
        </w:rPr>
        <w:t>3</w:t>
      </w:r>
      <w:r w:rsidR="00485147" w:rsidRPr="00062027">
        <w:rPr>
          <w:b/>
        </w:rPr>
        <w:t>.</w:t>
      </w:r>
      <w:r w:rsidR="007276B0" w:rsidRPr="00062027">
        <w:rPr>
          <w:b/>
        </w:rPr>
        <w:t>5</w:t>
      </w:r>
      <w:r w:rsidR="00485147" w:rsidRPr="00062027">
        <w:rPr>
          <w:b/>
        </w:rPr>
        <w:t>. Требования к руководителям практики от образовательного учреждения</w:t>
      </w:r>
    </w:p>
    <w:p w:rsidR="008F1DF7" w:rsidRPr="00062027" w:rsidRDefault="008F1DF7" w:rsidP="00062027">
      <w:pPr>
        <w:spacing w:line="276" w:lineRule="auto"/>
        <w:ind w:firstLine="709"/>
        <w:rPr>
          <w:b/>
          <w:bCs/>
          <w:i/>
          <w:iCs/>
        </w:rPr>
      </w:pPr>
      <w:r w:rsidRPr="00062027">
        <w:rPr>
          <w:bCs/>
        </w:rPr>
        <w:t>Требования к квалификации педагогических (инженерно</w:t>
      </w:r>
      <w:r w:rsidR="006507E2" w:rsidRPr="00062027">
        <w:rPr>
          <w:bCs/>
        </w:rPr>
        <w:t>–</w:t>
      </w:r>
      <w:r w:rsidRPr="00062027">
        <w:rPr>
          <w:bCs/>
        </w:rPr>
        <w:t xml:space="preserve">педагогических) кадров, обеспечивающих обучение по </w:t>
      </w:r>
      <w:r w:rsidR="00E0592D" w:rsidRPr="00062027">
        <w:rPr>
          <w:bCs/>
        </w:rPr>
        <w:t>учебной</w:t>
      </w:r>
      <w:r w:rsidR="006507E2" w:rsidRPr="00062027">
        <w:rPr>
          <w:bCs/>
        </w:rPr>
        <w:t xml:space="preserve"> </w:t>
      </w:r>
      <w:r w:rsidRPr="00062027">
        <w:rPr>
          <w:bCs/>
        </w:rPr>
        <w:t>практике</w:t>
      </w:r>
      <w:r w:rsidRPr="00062027">
        <w:rPr>
          <w:b/>
          <w:bCs/>
        </w:rPr>
        <w:t xml:space="preserve"> </w:t>
      </w:r>
      <w:r w:rsidRPr="00062027">
        <w:rPr>
          <w:bCs/>
        </w:rPr>
        <w:t>наличие высшего профессионального образования, соответствующего профилю</w:t>
      </w:r>
      <w:r w:rsidR="006507E2" w:rsidRPr="00062027">
        <w:rPr>
          <w:bCs/>
        </w:rPr>
        <w:t xml:space="preserve"> </w:t>
      </w:r>
      <w:r w:rsidRPr="00062027">
        <w:rPr>
          <w:bCs/>
        </w:rPr>
        <w:t>специальности</w:t>
      </w:r>
      <w:r w:rsidR="006507E2" w:rsidRPr="00062027">
        <w:rPr>
          <w:bCs/>
        </w:rPr>
        <w:t xml:space="preserve"> </w:t>
      </w:r>
      <w:r w:rsidRPr="00062027">
        <w:rPr>
          <w:bCs/>
        </w:rPr>
        <w:t>с обязательной стажировкой в профильных организациях не реже 1</w:t>
      </w:r>
      <w:r w:rsidR="006507E2" w:rsidRPr="00062027">
        <w:rPr>
          <w:bCs/>
        </w:rPr>
        <w:t>–</w:t>
      </w:r>
      <w:r w:rsidRPr="00062027">
        <w:rPr>
          <w:bCs/>
        </w:rPr>
        <w:t>го раза в 3 года. Опыт деятельности в организациях соответствующей профессиональной сферы является обязательным.</w:t>
      </w:r>
    </w:p>
    <w:p w:rsidR="008F1DF7" w:rsidRPr="00062027" w:rsidRDefault="008F1DF7" w:rsidP="00062027">
      <w:pPr>
        <w:spacing w:line="276" w:lineRule="auto"/>
        <w:ind w:firstLine="709"/>
        <w:rPr>
          <w:bCs/>
        </w:rPr>
      </w:pPr>
      <w:r w:rsidRPr="00062027">
        <w:rPr>
          <w:bCs/>
        </w:rPr>
        <w:t>Мастера: наличие 4–6 квалификационного разряда с обязательной стажировкой в профильных организациях не реже 1</w:t>
      </w:r>
      <w:r w:rsidR="006507E2" w:rsidRPr="00062027">
        <w:rPr>
          <w:bCs/>
        </w:rPr>
        <w:t>–</w:t>
      </w:r>
      <w:r w:rsidRPr="00062027">
        <w:rPr>
          <w:bCs/>
        </w:rPr>
        <w:t>го раза в 3 года. Опыт деятельности в организациях соответствующей профессиональной сферы является обязательным.</w:t>
      </w:r>
    </w:p>
    <w:p w:rsidR="00485147" w:rsidRPr="00062027" w:rsidRDefault="00485147" w:rsidP="00062027">
      <w:pPr>
        <w:spacing w:line="276" w:lineRule="auto"/>
        <w:ind w:firstLine="709"/>
        <w:rPr>
          <w:b/>
        </w:rPr>
      </w:pPr>
    </w:p>
    <w:p w:rsidR="00A462E7" w:rsidRPr="00062027" w:rsidRDefault="00A462E7" w:rsidP="00062027">
      <w:pPr>
        <w:spacing w:line="276" w:lineRule="auto"/>
        <w:ind w:firstLine="709"/>
        <w:rPr>
          <w:b/>
        </w:rPr>
      </w:pPr>
    </w:p>
    <w:p w:rsidR="00813974" w:rsidRPr="00062027" w:rsidRDefault="006A5E47" w:rsidP="00062027">
      <w:pPr>
        <w:spacing w:line="276" w:lineRule="auto"/>
        <w:ind w:firstLine="0"/>
        <w:jc w:val="center"/>
      </w:pPr>
      <w:r>
        <w:rPr>
          <w:b/>
        </w:rPr>
        <w:t>4</w:t>
      </w:r>
      <w:r w:rsidR="00813974" w:rsidRPr="00062027">
        <w:rPr>
          <w:b/>
        </w:rPr>
        <w:t>. КОНТРОЛЬ И ОЦЕНКА РЕЗУЛЬТАТОВ ПРАКТИКИ</w:t>
      </w:r>
    </w:p>
    <w:p w:rsidR="00387784" w:rsidRPr="00062027" w:rsidRDefault="00387784" w:rsidP="00062027">
      <w:pPr>
        <w:spacing w:line="276" w:lineRule="auto"/>
        <w:ind w:firstLine="709"/>
        <w:rPr>
          <w:bCs/>
        </w:rPr>
      </w:pPr>
      <w:r w:rsidRPr="00062027">
        <w:rPr>
          <w:bCs/>
        </w:rPr>
        <w:t>Формой отчетности студента по учебной практике является 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387784" w:rsidRPr="00062027" w:rsidRDefault="00387784" w:rsidP="00062027">
      <w:pPr>
        <w:spacing w:line="276" w:lineRule="auto"/>
        <w:ind w:firstLine="709"/>
        <w:rPr>
          <w:bCs/>
        </w:rPr>
      </w:pPr>
      <w:r w:rsidRPr="00062027">
        <w:rPr>
          <w:bCs/>
        </w:rPr>
        <w:t>Обучающийся в соответствии с графиком защиты практики защищает отчет по практике.</w:t>
      </w:r>
    </w:p>
    <w:p w:rsidR="00387784" w:rsidRPr="00062027" w:rsidRDefault="00387784" w:rsidP="00062027">
      <w:pPr>
        <w:spacing w:line="276" w:lineRule="auto"/>
        <w:ind w:firstLine="709"/>
        <w:rPr>
          <w:bCs/>
        </w:rPr>
      </w:pPr>
      <w:r w:rsidRPr="00062027">
        <w:rPr>
          <w:bCs/>
        </w:rPr>
        <w:t>Практическая часть отчета по практике включает темы в соответствии с логической структурой изложения выполненных заданий по разделам курса.</w:t>
      </w:r>
    </w:p>
    <w:p w:rsidR="00387784" w:rsidRPr="00062027" w:rsidRDefault="00387784" w:rsidP="00062027">
      <w:pPr>
        <w:spacing w:line="276" w:lineRule="auto"/>
        <w:ind w:firstLine="709"/>
        <w:rPr>
          <w:bCs/>
        </w:rPr>
      </w:pPr>
      <w:r w:rsidRPr="00062027">
        <w:rPr>
          <w:bCs/>
        </w:rPr>
        <w:t>Работа над отчетом по учебной практике должна позволить руководителю оценить уровень развития общих, а также профессиональных компетенций, в рамках освоения профессионального модуля и установленных ФГОС СПО по специальности 13.02.03 Электрические станции, сети и системы.</w:t>
      </w:r>
    </w:p>
    <w:tbl>
      <w:tblPr>
        <w:tblW w:w="94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827"/>
        <w:gridCol w:w="2541"/>
      </w:tblGrid>
      <w:tr w:rsidR="00984629" w:rsidRPr="00984629" w:rsidTr="00AC2751">
        <w:tc>
          <w:tcPr>
            <w:tcW w:w="3119" w:type="dxa"/>
          </w:tcPr>
          <w:p w:rsidR="00984629" w:rsidRPr="00984629" w:rsidRDefault="00984629" w:rsidP="00984629">
            <w:pPr>
              <w:widowControl/>
              <w:suppressAutoHyphens/>
              <w:spacing w:line="276" w:lineRule="auto"/>
              <w:ind w:firstLine="0"/>
              <w:jc w:val="center"/>
              <w:rPr>
                <w:b/>
              </w:rPr>
            </w:pPr>
            <w:r w:rsidRPr="00984629">
              <w:rPr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7" w:type="dxa"/>
          </w:tcPr>
          <w:p w:rsidR="00984629" w:rsidRPr="00984629" w:rsidRDefault="00984629" w:rsidP="00984629">
            <w:pPr>
              <w:widowControl/>
              <w:suppressAutoHyphens/>
              <w:spacing w:line="276" w:lineRule="auto"/>
              <w:ind w:firstLine="0"/>
              <w:jc w:val="center"/>
              <w:rPr>
                <w:b/>
              </w:rPr>
            </w:pPr>
            <w:r w:rsidRPr="00984629">
              <w:rPr>
                <w:b/>
              </w:rPr>
              <w:t>Критерии оценки</w:t>
            </w:r>
          </w:p>
        </w:tc>
        <w:tc>
          <w:tcPr>
            <w:tcW w:w="2541" w:type="dxa"/>
          </w:tcPr>
          <w:p w:rsidR="00984629" w:rsidRPr="00984629" w:rsidRDefault="00984629" w:rsidP="00984629">
            <w:pPr>
              <w:widowControl/>
              <w:suppressAutoHyphens/>
              <w:spacing w:line="276" w:lineRule="auto"/>
              <w:ind w:firstLine="0"/>
              <w:jc w:val="center"/>
              <w:rPr>
                <w:b/>
              </w:rPr>
            </w:pPr>
            <w:r w:rsidRPr="00984629">
              <w:rPr>
                <w:b/>
              </w:rPr>
              <w:t>Методы оценки</w:t>
            </w:r>
          </w:p>
        </w:tc>
      </w:tr>
      <w:tr w:rsidR="00984629" w:rsidRPr="00984629" w:rsidTr="00AC2751">
        <w:tc>
          <w:tcPr>
            <w:tcW w:w="3119" w:type="dxa"/>
          </w:tcPr>
          <w:p w:rsidR="00984629" w:rsidRPr="00984629" w:rsidRDefault="00984629" w:rsidP="00984629">
            <w:pPr>
              <w:widowControl/>
              <w:suppressAutoHyphens/>
              <w:spacing w:line="276" w:lineRule="auto"/>
              <w:ind w:firstLine="0"/>
              <w:jc w:val="left"/>
            </w:pPr>
            <w:r w:rsidRPr="00984629">
              <w:t>ПК.4.1.Определять причины неисправностей и отказов электрооборудования.</w:t>
            </w:r>
          </w:p>
          <w:p w:rsidR="00984629" w:rsidRPr="00984629" w:rsidRDefault="00984629" w:rsidP="00984629">
            <w:pPr>
              <w:widowControl/>
              <w:suppressAutoHyphens/>
              <w:spacing w:line="276" w:lineRule="auto"/>
              <w:ind w:firstLine="0"/>
              <w:jc w:val="left"/>
            </w:pPr>
            <w:r w:rsidRPr="00984629">
              <w:t>ОК.01-11</w:t>
            </w:r>
          </w:p>
        </w:tc>
        <w:tc>
          <w:tcPr>
            <w:tcW w:w="3827" w:type="dxa"/>
          </w:tcPr>
          <w:p w:rsidR="00984629" w:rsidRPr="00984629" w:rsidRDefault="00984629" w:rsidP="0098462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</w:pPr>
            <w:r w:rsidRPr="00984629">
              <w:t>- изложение видов дефектов электрооборудования и методов контроля в соответствии с нормативно-технической документацией;</w:t>
            </w:r>
          </w:p>
          <w:p w:rsidR="00984629" w:rsidRPr="00984629" w:rsidRDefault="00984629" w:rsidP="0098462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</w:pPr>
            <w:r w:rsidRPr="00984629">
              <w:t>- грамотность постановки диагноза состояния электрооборудования по результатам сопоставления заданных при диагностике величин с нормированными значениями;</w:t>
            </w:r>
          </w:p>
          <w:p w:rsidR="00984629" w:rsidRPr="00984629" w:rsidRDefault="00984629" w:rsidP="0098462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</w:pPr>
            <w:r w:rsidRPr="00984629">
              <w:t>- демонстрация навыков визуального определения состояния электрооборудования в соответствии с инструкцией;</w:t>
            </w:r>
          </w:p>
          <w:p w:rsidR="00984629" w:rsidRPr="00984629" w:rsidRDefault="00984629" w:rsidP="0098462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</w:pPr>
            <w:r w:rsidRPr="00984629">
              <w:t>- правильность оценки состояния электрооборудования по результатам технической диагностики в соответствии с нормами;</w:t>
            </w:r>
          </w:p>
          <w:p w:rsidR="00984629" w:rsidRPr="00984629" w:rsidRDefault="00984629" w:rsidP="00984629">
            <w:pPr>
              <w:widowControl/>
              <w:suppressAutoHyphens/>
              <w:spacing w:line="276" w:lineRule="auto"/>
              <w:ind w:firstLine="0"/>
              <w:jc w:val="left"/>
              <w:rPr>
                <w:i/>
              </w:rPr>
            </w:pPr>
            <w:r w:rsidRPr="00984629">
              <w:t>- демонстрация навыков установления причин неисправностей и отказов электрооборудования в соответствии с технологическими картами.</w:t>
            </w:r>
          </w:p>
        </w:tc>
        <w:tc>
          <w:tcPr>
            <w:tcW w:w="2541" w:type="dxa"/>
          </w:tcPr>
          <w:p w:rsidR="00984629" w:rsidRPr="00984629" w:rsidRDefault="00984629" w:rsidP="00AC2751">
            <w:pPr>
              <w:widowControl/>
              <w:spacing w:line="276" w:lineRule="auto"/>
              <w:ind w:firstLine="0"/>
              <w:jc w:val="left"/>
            </w:pPr>
            <w:r w:rsidRPr="00984629">
              <w:rPr>
                <w:bCs/>
              </w:rPr>
              <w:t>Наблюдение за выполнением заданий на учебной практике.</w:t>
            </w:r>
          </w:p>
        </w:tc>
      </w:tr>
      <w:tr w:rsidR="00984629" w:rsidRPr="00984629" w:rsidTr="00AC2751">
        <w:tc>
          <w:tcPr>
            <w:tcW w:w="3119" w:type="dxa"/>
          </w:tcPr>
          <w:p w:rsidR="00984629" w:rsidRPr="00984629" w:rsidRDefault="00984629" w:rsidP="00984629">
            <w:pPr>
              <w:widowControl/>
              <w:spacing w:line="276" w:lineRule="auto"/>
              <w:ind w:firstLine="0"/>
              <w:jc w:val="left"/>
            </w:pPr>
            <w:r w:rsidRPr="00984629">
              <w:t>ПК.4.2. Планировать работы по ремонту электрооборудования.</w:t>
            </w:r>
          </w:p>
          <w:p w:rsidR="00984629" w:rsidRPr="00984629" w:rsidRDefault="00984629" w:rsidP="00984629">
            <w:pPr>
              <w:widowControl/>
              <w:spacing w:line="276" w:lineRule="auto"/>
              <w:ind w:firstLine="0"/>
              <w:jc w:val="left"/>
            </w:pPr>
            <w:r w:rsidRPr="00984629">
              <w:t>ОК.01-11</w:t>
            </w:r>
          </w:p>
        </w:tc>
        <w:tc>
          <w:tcPr>
            <w:tcW w:w="3827" w:type="dxa"/>
          </w:tcPr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>- выбор форм организации проведения ремонтов в соответствии с видом оборудования и его состоянием;</w:t>
            </w:r>
          </w:p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 xml:space="preserve">- определение критериев периодичности и объема работ по ремонту в соответствии с типовыми нормативами; </w:t>
            </w:r>
          </w:p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  <w:rPr>
                <w:highlight w:val="yellow"/>
              </w:rPr>
            </w:pPr>
            <w:r w:rsidRPr="00984629">
              <w:t xml:space="preserve">- определение потребности запасных частей, расхода материалов, изделий для проведения ремонтных работ в соответствии с типовыми производственными нормами; </w:t>
            </w:r>
          </w:p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>- составление графиков ремонтов и движения ремонтного персонала в соответствии с типовыми нормативами;</w:t>
            </w:r>
          </w:p>
          <w:p w:rsidR="00984629" w:rsidRPr="00984629" w:rsidRDefault="00984629" w:rsidP="00984629">
            <w:pPr>
              <w:widowControl/>
              <w:spacing w:line="276" w:lineRule="auto"/>
              <w:ind w:firstLine="0"/>
              <w:jc w:val="left"/>
              <w:rPr>
                <w:i/>
              </w:rPr>
            </w:pPr>
            <w:r w:rsidRPr="00984629">
              <w:t xml:space="preserve">- расчетов режимных и экономических показателей </w:t>
            </w:r>
            <w:proofErr w:type="spellStart"/>
            <w:r w:rsidRPr="00984629">
              <w:t>энергоремонтного</w:t>
            </w:r>
            <w:proofErr w:type="spellEnd"/>
            <w:r w:rsidRPr="00984629">
              <w:t xml:space="preserve"> производства согласно методикам.</w:t>
            </w:r>
          </w:p>
        </w:tc>
        <w:tc>
          <w:tcPr>
            <w:tcW w:w="2541" w:type="dxa"/>
          </w:tcPr>
          <w:p w:rsidR="00984629" w:rsidRPr="00984629" w:rsidRDefault="00984629" w:rsidP="00AC2751">
            <w:pPr>
              <w:widowControl/>
              <w:spacing w:line="276" w:lineRule="auto"/>
              <w:ind w:firstLine="0"/>
              <w:jc w:val="left"/>
            </w:pPr>
            <w:r w:rsidRPr="00984629">
              <w:rPr>
                <w:bCs/>
              </w:rPr>
              <w:t>Наблюдение за выполнением заданий на учебной практике.</w:t>
            </w:r>
          </w:p>
        </w:tc>
      </w:tr>
      <w:tr w:rsidR="00984629" w:rsidRPr="00984629" w:rsidTr="00AC2751">
        <w:tc>
          <w:tcPr>
            <w:tcW w:w="3119" w:type="dxa"/>
          </w:tcPr>
          <w:p w:rsidR="00984629" w:rsidRPr="00984629" w:rsidRDefault="00984629" w:rsidP="00984629">
            <w:pPr>
              <w:widowControl/>
              <w:spacing w:line="276" w:lineRule="auto"/>
              <w:ind w:firstLine="0"/>
              <w:jc w:val="left"/>
            </w:pPr>
            <w:r w:rsidRPr="00984629">
              <w:t>ПК.4.3 Проводить и контролировать ремонтные работы.</w:t>
            </w:r>
          </w:p>
          <w:p w:rsidR="00984629" w:rsidRPr="00984629" w:rsidRDefault="00984629" w:rsidP="00984629">
            <w:pPr>
              <w:widowControl/>
              <w:spacing w:line="276" w:lineRule="auto"/>
              <w:ind w:firstLine="0"/>
              <w:jc w:val="left"/>
            </w:pPr>
            <w:r w:rsidRPr="00984629">
              <w:t>ОК.01-11</w:t>
            </w:r>
          </w:p>
        </w:tc>
        <w:tc>
          <w:tcPr>
            <w:tcW w:w="3827" w:type="dxa"/>
          </w:tcPr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>- пояснение технологии ремонта электрооборудования в соответствии с технологическими картами;</w:t>
            </w:r>
          </w:p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>- демонстрация навыков выполнение ремонтных работ по типовой номенклатуре;</w:t>
            </w:r>
          </w:p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>- проведение послеремонтных испытаний электрооборудования в соответствии с нормами;</w:t>
            </w:r>
          </w:p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>- демонстрация навыков проведения слесарных операций различных видов сложности;</w:t>
            </w:r>
          </w:p>
          <w:p w:rsidR="00984629" w:rsidRPr="00984629" w:rsidRDefault="00984629" w:rsidP="00984629">
            <w:pPr>
              <w:suppressAutoHyphens/>
              <w:spacing w:line="276" w:lineRule="auto"/>
              <w:ind w:firstLine="0"/>
              <w:jc w:val="left"/>
            </w:pPr>
            <w:r w:rsidRPr="00984629">
              <w:t>- демонстрация навыков применения специальных ремонтных приспособлений, механизмов, такелажной оснастки, при проведении ремонтных работ.</w:t>
            </w:r>
          </w:p>
        </w:tc>
        <w:tc>
          <w:tcPr>
            <w:tcW w:w="2541" w:type="dxa"/>
          </w:tcPr>
          <w:p w:rsidR="00984629" w:rsidRPr="00984629" w:rsidRDefault="00984629" w:rsidP="00984629">
            <w:pPr>
              <w:widowControl/>
              <w:spacing w:line="276" w:lineRule="auto"/>
              <w:ind w:firstLine="0"/>
              <w:jc w:val="left"/>
            </w:pPr>
            <w:r w:rsidRPr="00984629">
              <w:rPr>
                <w:bCs/>
              </w:rPr>
              <w:t>Наблюдение за выполнением заданий на учебной практике.</w:t>
            </w:r>
          </w:p>
        </w:tc>
      </w:tr>
    </w:tbl>
    <w:p w:rsidR="006A5E47" w:rsidRDefault="006A5E47" w:rsidP="006A5E47">
      <w:pPr>
        <w:spacing w:line="276" w:lineRule="auto"/>
        <w:rPr>
          <w:color w:val="000000"/>
        </w:rPr>
      </w:pPr>
    </w:p>
    <w:p w:rsidR="006A5E47" w:rsidRDefault="006A5E47" w:rsidP="006A5E47">
      <w:pPr>
        <w:ind w:firstLine="709"/>
        <w:rPr>
          <w:color w:val="000000"/>
        </w:rPr>
      </w:pPr>
      <w:r w:rsidRPr="00C06E73">
        <w:rPr>
          <w:color w:val="000000"/>
        </w:rPr>
        <w:t>Описание шкал оценивания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2403"/>
        <w:gridCol w:w="1957"/>
      </w:tblGrid>
      <w:tr w:rsidR="006A5E47" w:rsidRPr="006C7EF7" w:rsidTr="005E509C">
        <w:tc>
          <w:tcPr>
            <w:tcW w:w="1702" w:type="dxa"/>
          </w:tcPr>
          <w:p w:rsidR="006A5E47" w:rsidRPr="006C7EF7" w:rsidRDefault="006A5E47" w:rsidP="005E509C">
            <w:pPr>
              <w:jc w:val="center"/>
              <w:rPr>
                <w:b/>
              </w:rPr>
            </w:pPr>
            <w:r w:rsidRPr="006C7EF7">
              <w:rPr>
                <w:b/>
              </w:rPr>
              <w:t>Индикаторы компетенций</w:t>
            </w:r>
          </w:p>
        </w:tc>
        <w:tc>
          <w:tcPr>
            <w:tcW w:w="1701" w:type="dxa"/>
          </w:tcPr>
          <w:p w:rsidR="006A5E47" w:rsidRPr="006C7EF7" w:rsidRDefault="006A5E47" w:rsidP="005E509C">
            <w:pPr>
              <w:jc w:val="center"/>
              <w:rPr>
                <w:b/>
              </w:rPr>
            </w:pPr>
            <w:r w:rsidRPr="006C7EF7">
              <w:rPr>
                <w:b/>
              </w:rPr>
              <w:t>неудовлетворительно</w:t>
            </w:r>
          </w:p>
        </w:tc>
        <w:tc>
          <w:tcPr>
            <w:tcW w:w="2126" w:type="dxa"/>
          </w:tcPr>
          <w:p w:rsidR="006A5E47" w:rsidRPr="006C7EF7" w:rsidRDefault="006A5E47" w:rsidP="005E509C">
            <w:pPr>
              <w:jc w:val="center"/>
              <w:rPr>
                <w:b/>
              </w:rPr>
            </w:pPr>
            <w:r w:rsidRPr="006C7EF7">
              <w:rPr>
                <w:b/>
              </w:rPr>
              <w:t>удовлетворительно</w:t>
            </w:r>
          </w:p>
        </w:tc>
        <w:tc>
          <w:tcPr>
            <w:tcW w:w="2403" w:type="dxa"/>
          </w:tcPr>
          <w:p w:rsidR="006A5E47" w:rsidRPr="006C7EF7" w:rsidRDefault="006A5E47" w:rsidP="005E509C">
            <w:pPr>
              <w:jc w:val="center"/>
              <w:rPr>
                <w:b/>
              </w:rPr>
            </w:pPr>
            <w:r w:rsidRPr="006C7EF7">
              <w:rPr>
                <w:b/>
              </w:rPr>
              <w:t>хорошо</w:t>
            </w:r>
          </w:p>
        </w:tc>
        <w:tc>
          <w:tcPr>
            <w:tcW w:w="1957" w:type="dxa"/>
          </w:tcPr>
          <w:p w:rsidR="006A5E47" w:rsidRPr="006C7EF7" w:rsidRDefault="006A5E47" w:rsidP="005E509C">
            <w:pPr>
              <w:jc w:val="center"/>
              <w:rPr>
                <w:b/>
              </w:rPr>
            </w:pPr>
            <w:r w:rsidRPr="006C7EF7">
              <w:rPr>
                <w:b/>
              </w:rPr>
              <w:t>отлично</w:t>
            </w:r>
          </w:p>
        </w:tc>
      </w:tr>
      <w:tr w:rsidR="006A5E47" w:rsidRPr="006C7EF7" w:rsidTr="005E509C">
        <w:tc>
          <w:tcPr>
            <w:tcW w:w="1702" w:type="dxa"/>
          </w:tcPr>
          <w:p w:rsidR="006A5E47" w:rsidRPr="006C7EF7" w:rsidRDefault="006A5E47" w:rsidP="005E509C">
            <w:pPr>
              <w:rPr>
                <w:b/>
              </w:rPr>
            </w:pPr>
            <w:r w:rsidRPr="006C7EF7">
              <w:rPr>
                <w:b/>
              </w:rPr>
              <w:t>Полнота знаний</w:t>
            </w:r>
          </w:p>
        </w:tc>
        <w:tc>
          <w:tcPr>
            <w:tcW w:w="1701" w:type="dxa"/>
          </w:tcPr>
          <w:p w:rsidR="006A5E47" w:rsidRPr="006C7EF7" w:rsidRDefault="006A5E47" w:rsidP="005E509C">
            <w:r w:rsidRPr="006C7EF7">
              <w:t>Уровень знаний ниже минимальных требований. Имели место грубые ошибки.</w:t>
            </w:r>
          </w:p>
        </w:tc>
        <w:tc>
          <w:tcPr>
            <w:tcW w:w="2126" w:type="dxa"/>
          </w:tcPr>
          <w:p w:rsidR="006A5E47" w:rsidRPr="006C7EF7" w:rsidRDefault="006A5E47" w:rsidP="005E509C">
            <w:r w:rsidRPr="006C7EF7">
              <w:t>Минимально допустимый уровень знаний. Допущено много негрубых ошибок.</w:t>
            </w:r>
          </w:p>
        </w:tc>
        <w:tc>
          <w:tcPr>
            <w:tcW w:w="2403" w:type="dxa"/>
          </w:tcPr>
          <w:p w:rsidR="006A5E47" w:rsidRPr="006C7EF7" w:rsidRDefault="006A5E47" w:rsidP="005E509C">
            <w:r w:rsidRPr="006C7EF7">
              <w:t>Уровень знаний в объеме, соответствующем программе подготовки. Допущено несколько негрубых ошибок.</w:t>
            </w:r>
          </w:p>
        </w:tc>
        <w:tc>
          <w:tcPr>
            <w:tcW w:w="1957" w:type="dxa"/>
          </w:tcPr>
          <w:p w:rsidR="006A5E47" w:rsidRPr="006C7EF7" w:rsidRDefault="006A5E47" w:rsidP="005E509C">
            <w:r w:rsidRPr="006C7EF7">
              <w:t>Уровень знаний в объеме, соответствующем программе подготовки, без ошибок.</w:t>
            </w:r>
          </w:p>
        </w:tc>
      </w:tr>
      <w:tr w:rsidR="006A5E47" w:rsidRPr="006C7EF7" w:rsidTr="005E509C">
        <w:tc>
          <w:tcPr>
            <w:tcW w:w="1702" w:type="dxa"/>
          </w:tcPr>
          <w:p w:rsidR="006A5E47" w:rsidRPr="006C7EF7" w:rsidRDefault="006A5E47" w:rsidP="005E509C">
            <w:pPr>
              <w:rPr>
                <w:b/>
              </w:rPr>
            </w:pPr>
            <w:r w:rsidRPr="006C7EF7">
              <w:rPr>
                <w:b/>
              </w:rPr>
              <w:t>Наличие умений</w:t>
            </w:r>
          </w:p>
        </w:tc>
        <w:tc>
          <w:tcPr>
            <w:tcW w:w="1701" w:type="dxa"/>
          </w:tcPr>
          <w:p w:rsidR="006A5E47" w:rsidRPr="006C7EF7" w:rsidRDefault="006A5E47" w:rsidP="005E509C">
            <w:r w:rsidRPr="006C7EF7">
              <w:t>При решении стандартных задач не продемонстрированы основные умения. Имели место грубые ошибки.</w:t>
            </w:r>
          </w:p>
        </w:tc>
        <w:tc>
          <w:tcPr>
            <w:tcW w:w="2126" w:type="dxa"/>
          </w:tcPr>
          <w:p w:rsidR="006A5E47" w:rsidRPr="006C7EF7" w:rsidRDefault="006A5E47" w:rsidP="005E509C">
            <w:r w:rsidRPr="006C7EF7">
              <w:t>Продемонстрированы основные умения. Решены типовые задачи с негрубыми ошибками. Выполнены все задания, но не в полном объеме.</w:t>
            </w:r>
          </w:p>
        </w:tc>
        <w:tc>
          <w:tcPr>
            <w:tcW w:w="2403" w:type="dxa"/>
          </w:tcPr>
          <w:p w:rsidR="006A5E47" w:rsidRPr="006C7EF7" w:rsidRDefault="006A5E47" w:rsidP="005E509C">
            <w:r w:rsidRPr="006C7EF7"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 </w:t>
            </w:r>
          </w:p>
        </w:tc>
        <w:tc>
          <w:tcPr>
            <w:tcW w:w="1957" w:type="dxa"/>
          </w:tcPr>
          <w:p w:rsidR="006A5E47" w:rsidRPr="006C7EF7" w:rsidRDefault="006A5E47" w:rsidP="005E509C">
            <w:r w:rsidRPr="006C7EF7"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</w:tr>
      <w:tr w:rsidR="006A5E47" w:rsidRPr="006C7EF7" w:rsidTr="005E509C">
        <w:tc>
          <w:tcPr>
            <w:tcW w:w="1702" w:type="dxa"/>
          </w:tcPr>
          <w:p w:rsidR="006A5E47" w:rsidRPr="006C7EF7" w:rsidRDefault="006A5E47" w:rsidP="005E509C">
            <w:pPr>
              <w:rPr>
                <w:b/>
              </w:rPr>
            </w:pPr>
            <w:r w:rsidRPr="006C7EF7">
              <w:rPr>
                <w:b/>
              </w:rPr>
              <w:t xml:space="preserve">Характеристика </w:t>
            </w:r>
            <w:proofErr w:type="spellStart"/>
            <w:r w:rsidRPr="006C7EF7">
              <w:rPr>
                <w:b/>
              </w:rPr>
              <w:t>сформированности</w:t>
            </w:r>
            <w:proofErr w:type="spellEnd"/>
            <w:r w:rsidRPr="006C7EF7">
              <w:rPr>
                <w:b/>
              </w:rPr>
              <w:t xml:space="preserve"> компетенций</w:t>
            </w:r>
          </w:p>
        </w:tc>
        <w:tc>
          <w:tcPr>
            <w:tcW w:w="1701" w:type="dxa"/>
          </w:tcPr>
          <w:p w:rsidR="006A5E47" w:rsidRPr="006C7EF7" w:rsidRDefault="006A5E47" w:rsidP="005E509C">
            <w:r w:rsidRPr="006C7EF7"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обучение.</w:t>
            </w:r>
          </w:p>
        </w:tc>
        <w:tc>
          <w:tcPr>
            <w:tcW w:w="2126" w:type="dxa"/>
          </w:tcPr>
          <w:p w:rsidR="006A5E47" w:rsidRPr="006C7EF7" w:rsidRDefault="006A5E47" w:rsidP="005E509C">
            <w:proofErr w:type="spellStart"/>
            <w:r w:rsidRPr="006C7EF7">
              <w:t>Сформированность</w:t>
            </w:r>
            <w:proofErr w:type="spellEnd"/>
            <w:r w:rsidRPr="006C7EF7">
              <w:t xml:space="preserve"> компетенций соответствует минимальным требованиям. Имеющихся знаний, умений и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2403" w:type="dxa"/>
          </w:tcPr>
          <w:p w:rsidR="006A5E47" w:rsidRPr="006C7EF7" w:rsidRDefault="006A5E47" w:rsidP="005E509C">
            <w:proofErr w:type="spellStart"/>
            <w:r w:rsidRPr="006C7EF7">
              <w:t>Сформированность</w:t>
            </w:r>
            <w:proofErr w:type="spellEnd"/>
            <w:r w:rsidRPr="006C7EF7">
              <w:t xml:space="preserve"> компетенций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 </w:t>
            </w:r>
          </w:p>
        </w:tc>
        <w:tc>
          <w:tcPr>
            <w:tcW w:w="1957" w:type="dxa"/>
          </w:tcPr>
          <w:p w:rsidR="006A5E47" w:rsidRPr="006C7EF7" w:rsidRDefault="006A5E47" w:rsidP="005E509C">
            <w:proofErr w:type="spellStart"/>
            <w:r w:rsidRPr="006C7EF7">
              <w:t>Сформированность</w:t>
            </w:r>
            <w:proofErr w:type="spellEnd"/>
            <w:r w:rsidRPr="006C7EF7">
              <w:t xml:space="preserve"> компетенций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</w:t>
            </w:r>
          </w:p>
        </w:tc>
      </w:tr>
      <w:tr w:rsidR="006A5E47" w:rsidRPr="006C7EF7" w:rsidTr="005E509C">
        <w:tc>
          <w:tcPr>
            <w:tcW w:w="1702" w:type="dxa"/>
          </w:tcPr>
          <w:p w:rsidR="006A5E47" w:rsidRPr="006C7EF7" w:rsidRDefault="006A5E47" w:rsidP="005E509C">
            <w:pPr>
              <w:rPr>
                <w:b/>
              </w:rPr>
            </w:pPr>
            <w:r w:rsidRPr="006C7EF7">
              <w:rPr>
                <w:b/>
              </w:rPr>
              <w:t xml:space="preserve">Уровень </w:t>
            </w:r>
            <w:proofErr w:type="spellStart"/>
            <w:r w:rsidRPr="006C7EF7">
              <w:rPr>
                <w:b/>
              </w:rPr>
              <w:t>сформированности</w:t>
            </w:r>
            <w:proofErr w:type="spellEnd"/>
            <w:r w:rsidRPr="006C7EF7">
              <w:rPr>
                <w:b/>
              </w:rPr>
              <w:t xml:space="preserve"> компетенций</w:t>
            </w:r>
          </w:p>
        </w:tc>
        <w:tc>
          <w:tcPr>
            <w:tcW w:w="1701" w:type="dxa"/>
          </w:tcPr>
          <w:p w:rsidR="006A5E47" w:rsidRPr="006C7EF7" w:rsidRDefault="006A5E47" w:rsidP="005E509C">
            <w:pPr>
              <w:jc w:val="center"/>
            </w:pPr>
            <w:r w:rsidRPr="006C7EF7">
              <w:t xml:space="preserve">Низкий </w:t>
            </w:r>
          </w:p>
        </w:tc>
        <w:tc>
          <w:tcPr>
            <w:tcW w:w="2126" w:type="dxa"/>
          </w:tcPr>
          <w:p w:rsidR="006A5E47" w:rsidRPr="006C7EF7" w:rsidRDefault="006A5E47" w:rsidP="005E509C">
            <w:pPr>
              <w:jc w:val="center"/>
            </w:pPr>
            <w:r w:rsidRPr="006C7EF7">
              <w:t>Ниже среднего</w:t>
            </w:r>
          </w:p>
        </w:tc>
        <w:tc>
          <w:tcPr>
            <w:tcW w:w="2403" w:type="dxa"/>
          </w:tcPr>
          <w:p w:rsidR="006A5E47" w:rsidRPr="006C7EF7" w:rsidRDefault="006A5E47" w:rsidP="005E509C">
            <w:pPr>
              <w:jc w:val="center"/>
            </w:pPr>
            <w:r w:rsidRPr="006C7EF7">
              <w:t xml:space="preserve">Средний </w:t>
            </w:r>
          </w:p>
        </w:tc>
        <w:tc>
          <w:tcPr>
            <w:tcW w:w="1957" w:type="dxa"/>
          </w:tcPr>
          <w:p w:rsidR="006A5E47" w:rsidRPr="006C7EF7" w:rsidRDefault="006A5E47" w:rsidP="005E509C">
            <w:pPr>
              <w:jc w:val="center"/>
            </w:pPr>
            <w:r w:rsidRPr="006C7EF7">
              <w:t xml:space="preserve">Высокий </w:t>
            </w:r>
          </w:p>
        </w:tc>
      </w:tr>
    </w:tbl>
    <w:p w:rsidR="006A5E47" w:rsidRDefault="006A5E47" w:rsidP="006A5E47">
      <w:pPr>
        <w:ind w:firstLine="709"/>
      </w:pPr>
    </w:p>
    <w:sectPr w:rsidR="006A5E47" w:rsidSect="00FB4B1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B8" w:rsidRDefault="008A04B8" w:rsidP="00212BD2">
      <w:r>
        <w:separator/>
      </w:r>
    </w:p>
  </w:endnote>
  <w:endnote w:type="continuationSeparator" w:id="0">
    <w:p w:rsidR="008A04B8" w:rsidRDefault="008A04B8" w:rsidP="002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58" w:rsidRDefault="005D322C" w:rsidP="007276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06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0658">
      <w:rPr>
        <w:rStyle w:val="a6"/>
        <w:noProof/>
      </w:rPr>
      <w:t>2</w:t>
    </w:r>
    <w:r>
      <w:rPr>
        <w:rStyle w:val="a6"/>
      </w:rPr>
      <w:fldChar w:fldCharType="end"/>
    </w:r>
  </w:p>
  <w:p w:rsidR="00B00658" w:rsidRDefault="00B00658" w:rsidP="007276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846267"/>
      <w:docPartObj>
        <w:docPartGallery w:val="Page Numbers (Bottom of Page)"/>
        <w:docPartUnique/>
      </w:docPartObj>
    </w:sdtPr>
    <w:sdtEndPr/>
    <w:sdtContent>
      <w:p w:rsidR="00B00658" w:rsidRDefault="005D322C" w:rsidP="00FB4B1A">
        <w:pPr>
          <w:pStyle w:val="a4"/>
          <w:jc w:val="center"/>
        </w:pPr>
        <w:r>
          <w:fldChar w:fldCharType="begin"/>
        </w:r>
        <w:r w:rsidR="00387784">
          <w:instrText xml:space="preserve"> PAGE   \* MERGEFORMAT </w:instrText>
        </w:r>
        <w:r>
          <w:fldChar w:fldCharType="separate"/>
        </w:r>
        <w:r w:rsidR="00C5405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B8" w:rsidRDefault="008A04B8" w:rsidP="00212BD2">
      <w:r>
        <w:separator/>
      </w:r>
    </w:p>
  </w:footnote>
  <w:footnote w:type="continuationSeparator" w:id="0">
    <w:p w:rsidR="008A04B8" w:rsidRDefault="008A04B8" w:rsidP="0021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C63EC8"/>
    <w:lvl w:ilvl="0">
      <w:numFmt w:val="bullet"/>
      <w:lvlText w:val="*"/>
      <w:lvlJc w:val="left"/>
    </w:lvl>
  </w:abstractNum>
  <w:abstractNum w:abstractNumId="1">
    <w:nsid w:val="039463FB"/>
    <w:multiLevelType w:val="hybridMultilevel"/>
    <w:tmpl w:val="E4E025D0"/>
    <w:lvl w:ilvl="0" w:tplc="1728D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B21301"/>
    <w:multiLevelType w:val="hybridMultilevel"/>
    <w:tmpl w:val="7082BB4A"/>
    <w:lvl w:ilvl="0" w:tplc="4A528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F958DB"/>
    <w:multiLevelType w:val="hybridMultilevel"/>
    <w:tmpl w:val="3EA0E1DE"/>
    <w:lvl w:ilvl="0" w:tplc="E3BC3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E47B7B"/>
    <w:multiLevelType w:val="multilevel"/>
    <w:tmpl w:val="4A889C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6"/>
        </w:tabs>
        <w:ind w:left="12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2"/>
        </w:tabs>
        <w:ind w:left="1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0"/>
        </w:tabs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96"/>
        </w:tabs>
        <w:ind w:left="28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2"/>
        </w:tabs>
        <w:ind w:left="3372" w:hanging="2160"/>
      </w:pPr>
      <w:rPr>
        <w:rFonts w:hint="default"/>
      </w:rPr>
    </w:lvl>
  </w:abstractNum>
  <w:abstractNum w:abstractNumId="5">
    <w:nsid w:val="17D02D86"/>
    <w:multiLevelType w:val="hybridMultilevel"/>
    <w:tmpl w:val="4220287A"/>
    <w:lvl w:ilvl="0" w:tplc="35D47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6B0"/>
    <w:multiLevelType w:val="hybridMultilevel"/>
    <w:tmpl w:val="12B05FF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>
    <w:nsid w:val="1FEF505F"/>
    <w:multiLevelType w:val="hybridMultilevel"/>
    <w:tmpl w:val="9574EC78"/>
    <w:lvl w:ilvl="0" w:tplc="4A528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04962"/>
    <w:multiLevelType w:val="hybridMultilevel"/>
    <w:tmpl w:val="AA9812EC"/>
    <w:lvl w:ilvl="0" w:tplc="4A528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A402C3"/>
    <w:multiLevelType w:val="hybridMultilevel"/>
    <w:tmpl w:val="58EE3C5E"/>
    <w:lvl w:ilvl="0" w:tplc="1494AE9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95A1640"/>
    <w:multiLevelType w:val="hybridMultilevel"/>
    <w:tmpl w:val="F1725516"/>
    <w:lvl w:ilvl="0" w:tplc="A7EEE264">
      <w:start w:val="1"/>
      <w:numFmt w:val="decimal"/>
      <w:lvlText w:val="%1."/>
      <w:lvlJc w:val="left"/>
      <w:pPr>
        <w:ind w:left="129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B1FDA"/>
    <w:multiLevelType w:val="hybridMultilevel"/>
    <w:tmpl w:val="678E48CC"/>
    <w:lvl w:ilvl="0" w:tplc="35D47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4C8A"/>
    <w:multiLevelType w:val="hybridMultilevel"/>
    <w:tmpl w:val="DE1A4806"/>
    <w:lvl w:ilvl="0" w:tplc="4A528B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A02DB9"/>
    <w:multiLevelType w:val="hybridMultilevel"/>
    <w:tmpl w:val="D63A1AC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74E0B"/>
    <w:multiLevelType w:val="hybridMultilevel"/>
    <w:tmpl w:val="973E9918"/>
    <w:lvl w:ilvl="0" w:tplc="1728D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467535"/>
    <w:multiLevelType w:val="hybridMultilevel"/>
    <w:tmpl w:val="85048A00"/>
    <w:lvl w:ilvl="0" w:tplc="96EAFBB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207C8"/>
    <w:multiLevelType w:val="hybridMultilevel"/>
    <w:tmpl w:val="8902A37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14DB7"/>
    <w:multiLevelType w:val="hybridMultilevel"/>
    <w:tmpl w:val="7512ABB4"/>
    <w:lvl w:ilvl="0" w:tplc="4A528B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2113F"/>
    <w:multiLevelType w:val="hybridMultilevel"/>
    <w:tmpl w:val="41B8BDB4"/>
    <w:lvl w:ilvl="0" w:tplc="D2CA16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F1B0BFD"/>
    <w:multiLevelType w:val="hybridMultilevel"/>
    <w:tmpl w:val="5AB40BE6"/>
    <w:lvl w:ilvl="0" w:tplc="1728D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6D0957"/>
    <w:multiLevelType w:val="multilevel"/>
    <w:tmpl w:val="F80688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5A20AD"/>
    <w:multiLevelType w:val="hybridMultilevel"/>
    <w:tmpl w:val="83C002AC"/>
    <w:lvl w:ilvl="0" w:tplc="A16054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B6346A"/>
    <w:multiLevelType w:val="hybridMultilevel"/>
    <w:tmpl w:val="D16A61B6"/>
    <w:lvl w:ilvl="0" w:tplc="4A528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881CF9"/>
    <w:multiLevelType w:val="hybridMultilevel"/>
    <w:tmpl w:val="5BFA11BE"/>
    <w:lvl w:ilvl="0" w:tplc="E3BC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979A5"/>
    <w:multiLevelType w:val="hybridMultilevel"/>
    <w:tmpl w:val="03588A86"/>
    <w:lvl w:ilvl="0" w:tplc="96EAFB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B011F2"/>
    <w:multiLevelType w:val="hybridMultilevel"/>
    <w:tmpl w:val="6910E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0E225D"/>
    <w:multiLevelType w:val="multilevel"/>
    <w:tmpl w:val="28FEE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5C7C2C"/>
    <w:multiLevelType w:val="hybridMultilevel"/>
    <w:tmpl w:val="A754E340"/>
    <w:lvl w:ilvl="0" w:tplc="120E0726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8">
    <w:nsid w:val="7E125EAA"/>
    <w:multiLevelType w:val="hybridMultilevel"/>
    <w:tmpl w:val="B7664EDA"/>
    <w:lvl w:ilvl="0" w:tplc="96EAFB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457A32"/>
    <w:multiLevelType w:val="hybridMultilevel"/>
    <w:tmpl w:val="53648402"/>
    <w:lvl w:ilvl="0" w:tplc="524814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8"/>
  </w:num>
  <w:num w:numId="5">
    <w:abstractNumId w:val="9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5"/>
  </w:num>
  <w:num w:numId="16">
    <w:abstractNumId w:val="6"/>
  </w:num>
  <w:num w:numId="17">
    <w:abstractNumId w:val="20"/>
  </w:num>
  <w:num w:numId="18">
    <w:abstractNumId w:val="14"/>
  </w:num>
  <w:num w:numId="19">
    <w:abstractNumId w:val="1"/>
  </w:num>
  <w:num w:numId="20">
    <w:abstractNumId w:val="1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9"/>
  </w:num>
  <w:num w:numId="23">
    <w:abstractNumId w:val="18"/>
  </w:num>
  <w:num w:numId="24">
    <w:abstractNumId w:val="26"/>
  </w:num>
  <w:num w:numId="25">
    <w:abstractNumId w:val="5"/>
  </w:num>
  <w:num w:numId="26">
    <w:abstractNumId w:val="11"/>
  </w:num>
  <w:num w:numId="27">
    <w:abstractNumId w:val="28"/>
  </w:num>
  <w:num w:numId="28">
    <w:abstractNumId w:val="24"/>
  </w:num>
  <w:num w:numId="29">
    <w:abstractNumId w:val="13"/>
  </w:num>
  <w:num w:numId="30">
    <w:abstractNumId w:val="27"/>
  </w:num>
  <w:num w:numId="31">
    <w:abstractNumId w:val="10"/>
  </w:num>
  <w:num w:numId="32">
    <w:abstractNumId w:val="23"/>
  </w:num>
  <w:num w:numId="33">
    <w:abstractNumId w:val="3"/>
  </w:num>
  <w:num w:numId="34">
    <w:abstractNumId w:val="1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147"/>
    <w:rsid w:val="000473A5"/>
    <w:rsid w:val="00047698"/>
    <w:rsid w:val="00062027"/>
    <w:rsid w:val="000750D8"/>
    <w:rsid w:val="000C298E"/>
    <w:rsid w:val="000C5BCD"/>
    <w:rsid w:val="000D2791"/>
    <w:rsid w:val="000F2397"/>
    <w:rsid w:val="001251DA"/>
    <w:rsid w:val="001340AC"/>
    <w:rsid w:val="00172CDD"/>
    <w:rsid w:val="00186AAF"/>
    <w:rsid w:val="001C4CD8"/>
    <w:rsid w:val="001D253F"/>
    <w:rsid w:val="001D7CD3"/>
    <w:rsid w:val="001F2A23"/>
    <w:rsid w:val="00212BD2"/>
    <w:rsid w:val="00252016"/>
    <w:rsid w:val="002A395B"/>
    <w:rsid w:val="002A528D"/>
    <w:rsid w:val="002C2B81"/>
    <w:rsid w:val="002C7E98"/>
    <w:rsid w:val="00313E27"/>
    <w:rsid w:val="00321388"/>
    <w:rsid w:val="003362F9"/>
    <w:rsid w:val="003379B5"/>
    <w:rsid w:val="00347B01"/>
    <w:rsid w:val="00366395"/>
    <w:rsid w:val="00373558"/>
    <w:rsid w:val="00387784"/>
    <w:rsid w:val="003C59D4"/>
    <w:rsid w:val="003D0C72"/>
    <w:rsid w:val="003D0ED7"/>
    <w:rsid w:val="003D307D"/>
    <w:rsid w:val="003F6BFF"/>
    <w:rsid w:val="004338E2"/>
    <w:rsid w:val="00483340"/>
    <w:rsid w:val="00485147"/>
    <w:rsid w:val="004A23CC"/>
    <w:rsid w:val="004D70D4"/>
    <w:rsid w:val="005003D2"/>
    <w:rsid w:val="005005D6"/>
    <w:rsid w:val="00537700"/>
    <w:rsid w:val="005523E0"/>
    <w:rsid w:val="005539A5"/>
    <w:rsid w:val="0055594C"/>
    <w:rsid w:val="00562862"/>
    <w:rsid w:val="00576A0C"/>
    <w:rsid w:val="00585318"/>
    <w:rsid w:val="0058724B"/>
    <w:rsid w:val="00591AF0"/>
    <w:rsid w:val="005A2290"/>
    <w:rsid w:val="005C0B46"/>
    <w:rsid w:val="005C6B12"/>
    <w:rsid w:val="005D322C"/>
    <w:rsid w:val="005E20B1"/>
    <w:rsid w:val="005E5615"/>
    <w:rsid w:val="005E5DFC"/>
    <w:rsid w:val="0060610B"/>
    <w:rsid w:val="00607CC6"/>
    <w:rsid w:val="00625538"/>
    <w:rsid w:val="006406B4"/>
    <w:rsid w:val="006507E2"/>
    <w:rsid w:val="006537B3"/>
    <w:rsid w:val="0066054A"/>
    <w:rsid w:val="00677BB6"/>
    <w:rsid w:val="006A1316"/>
    <w:rsid w:val="006A5E47"/>
    <w:rsid w:val="00701C5E"/>
    <w:rsid w:val="0070660F"/>
    <w:rsid w:val="00711806"/>
    <w:rsid w:val="007216C9"/>
    <w:rsid w:val="00724EEE"/>
    <w:rsid w:val="007276B0"/>
    <w:rsid w:val="00742C72"/>
    <w:rsid w:val="007D3255"/>
    <w:rsid w:val="007E65EC"/>
    <w:rsid w:val="007F0365"/>
    <w:rsid w:val="007F3DBF"/>
    <w:rsid w:val="008024F0"/>
    <w:rsid w:val="0080488C"/>
    <w:rsid w:val="00813974"/>
    <w:rsid w:val="008212D8"/>
    <w:rsid w:val="00821DCF"/>
    <w:rsid w:val="00831A7D"/>
    <w:rsid w:val="00832042"/>
    <w:rsid w:val="0083567F"/>
    <w:rsid w:val="00844B6A"/>
    <w:rsid w:val="00872E46"/>
    <w:rsid w:val="008A04B8"/>
    <w:rsid w:val="008A67A5"/>
    <w:rsid w:val="008D04D2"/>
    <w:rsid w:val="008D53D4"/>
    <w:rsid w:val="008E099A"/>
    <w:rsid w:val="008E13B9"/>
    <w:rsid w:val="008F05F8"/>
    <w:rsid w:val="008F1DF7"/>
    <w:rsid w:val="00901433"/>
    <w:rsid w:val="00953C13"/>
    <w:rsid w:val="00965D11"/>
    <w:rsid w:val="00984629"/>
    <w:rsid w:val="00996149"/>
    <w:rsid w:val="009D2AFF"/>
    <w:rsid w:val="009D3A91"/>
    <w:rsid w:val="009E0B89"/>
    <w:rsid w:val="009F7213"/>
    <w:rsid w:val="009F78C4"/>
    <w:rsid w:val="00A269EB"/>
    <w:rsid w:val="00A43B97"/>
    <w:rsid w:val="00A462E7"/>
    <w:rsid w:val="00A515DA"/>
    <w:rsid w:val="00A65BB1"/>
    <w:rsid w:val="00A70B84"/>
    <w:rsid w:val="00A77905"/>
    <w:rsid w:val="00A92F71"/>
    <w:rsid w:val="00AC39DD"/>
    <w:rsid w:val="00AD2148"/>
    <w:rsid w:val="00AF2C30"/>
    <w:rsid w:val="00B00658"/>
    <w:rsid w:val="00B24362"/>
    <w:rsid w:val="00B30A95"/>
    <w:rsid w:val="00B33499"/>
    <w:rsid w:val="00B46232"/>
    <w:rsid w:val="00B513C2"/>
    <w:rsid w:val="00B60AB4"/>
    <w:rsid w:val="00B72E28"/>
    <w:rsid w:val="00BB1AFA"/>
    <w:rsid w:val="00BE29BE"/>
    <w:rsid w:val="00BF63DA"/>
    <w:rsid w:val="00BF71C8"/>
    <w:rsid w:val="00C1105C"/>
    <w:rsid w:val="00C12595"/>
    <w:rsid w:val="00C273CA"/>
    <w:rsid w:val="00C37D3A"/>
    <w:rsid w:val="00C54055"/>
    <w:rsid w:val="00C55F41"/>
    <w:rsid w:val="00C82003"/>
    <w:rsid w:val="00CD6A72"/>
    <w:rsid w:val="00CF3477"/>
    <w:rsid w:val="00CF40B5"/>
    <w:rsid w:val="00D22D41"/>
    <w:rsid w:val="00D23157"/>
    <w:rsid w:val="00D36AF1"/>
    <w:rsid w:val="00D47CFE"/>
    <w:rsid w:val="00D67D0C"/>
    <w:rsid w:val="00D8473F"/>
    <w:rsid w:val="00D97395"/>
    <w:rsid w:val="00DA0EB6"/>
    <w:rsid w:val="00DA390D"/>
    <w:rsid w:val="00DC3BB8"/>
    <w:rsid w:val="00E0592D"/>
    <w:rsid w:val="00E47AE1"/>
    <w:rsid w:val="00E57C96"/>
    <w:rsid w:val="00E70683"/>
    <w:rsid w:val="00E82BBD"/>
    <w:rsid w:val="00EA12E9"/>
    <w:rsid w:val="00EB05F8"/>
    <w:rsid w:val="00EB1056"/>
    <w:rsid w:val="00EB357C"/>
    <w:rsid w:val="00EB3606"/>
    <w:rsid w:val="00EC107B"/>
    <w:rsid w:val="00EF088A"/>
    <w:rsid w:val="00EF47E1"/>
    <w:rsid w:val="00EF6F0B"/>
    <w:rsid w:val="00F0768C"/>
    <w:rsid w:val="00F12E86"/>
    <w:rsid w:val="00F31CA2"/>
    <w:rsid w:val="00F349EA"/>
    <w:rsid w:val="00F40924"/>
    <w:rsid w:val="00F77B22"/>
    <w:rsid w:val="00FB4B1A"/>
    <w:rsid w:val="00FB5B84"/>
    <w:rsid w:val="00FC3CD5"/>
    <w:rsid w:val="00FC7126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147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D04D2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14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485147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485147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uiPriority w:val="99"/>
    <w:rsid w:val="0048514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page number"/>
    <w:rsid w:val="00485147"/>
  </w:style>
  <w:style w:type="table" w:styleId="a7">
    <w:name w:val="Table Grid"/>
    <w:basedOn w:val="a1"/>
    <w:uiPriority w:val="99"/>
    <w:rsid w:val="00A26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462E7"/>
    <w:rPr>
      <w:color w:val="0000FF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A77905"/>
  </w:style>
  <w:style w:type="paragraph" w:styleId="aa">
    <w:name w:val="header"/>
    <w:basedOn w:val="a"/>
    <w:link w:val="ab"/>
    <w:uiPriority w:val="99"/>
    <w:unhideWhenUsed/>
    <w:rsid w:val="00A779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4">
    <w:name w:val="Основной текст (4)4"/>
    <w:basedOn w:val="a0"/>
    <w:rsid w:val="000C5BCD"/>
    <w:rPr>
      <w:rFonts w:ascii="Times New Roman" w:hAnsi="Times New Roman" w:cs="Times New Roman" w:hint="default"/>
      <w:spacing w:val="0"/>
      <w:sz w:val="20"/>
      <w:szCs w:val="20"/>
    </w:rPr>
  </w:style>
  <w:style w:type="paragraph" w:customStyle="1" w:styleId="3">
    <w:name w:val="Основной текст3"/>
    <w:basedOn w:val="a"/>
    <w:link w:val="ac"/>
    <w:rsid w:val="00FF5EEC"/>
    <w:pPr>
      <w:shd w:val="clear" w:color="auto" w:fill="FFFFFF"/>
      <w:spacing w:after="120" w:line="317" w:lineRule="exact"/>
      <w:ind w:firstLine="0"/>
      <w:jc w:val="center"/>
    </w:pPr>
    <w:rPr>
      <w:sz w:val="27"/>
      <w:szCs w:val="27"/>
      <w:lang w:eastAsia="en-US"/>
    </w:rPr>
  </w:style>
  <w:style w:type="character" w:customStyle="1" w:styleId="ac">
    <w:name w:val="Основной текст_"/>
    <w:basedOn w:val="a0"/>
    <w:link w:val="3"/>
    <w:locked/>
    <w:rsid w:val="00FF5E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d">
    <w:name w:val="Normal (Web)"/>
    <w:basedOn w:val="a"/>
    <w:uiPriority w:val="99"/>
    <w:rsid w:val="00576A0C"/>
    <w:pPr>
      <w:widowControl/>
      <w:spacing w:before="100" w:beforeAutospacing="1" w:after="100" w:afterAutospacing="1"/>
      <w:ind w:firstLine="0"/>
      <w:jc w:val="left"/>
    </w:pPr>
  </w:style>
  <w:style w:type="paragraph" w:customStyle="1" w:styleId="ConsPlusNormal">
    <w:name w:val="ConsPlusNormal"/>
    <w:rsid w:val="00576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Основной текст (3)"/>
    <w:rsid w:val="00134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character" w:styleId="ae">
    <w:name w:val="Emphasis"/>
    <w:qFormat/>
    <w:rsid w:val="00742C72"/>
    <w:rPr>
      <w:i/>
      <w:iCs/>
    </w:rPr>
  </w:style>
  <w:style w:type="character" w:styleId="HTML">
    <w:name w:val="HTML Cite"/>
    <w:uiPriority w:val="99"/>
    <w:unhideWhenUsed/>
    <w:rsid w:val="00742C72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22D4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2D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69911" TargetMode="External"/><Relationship Id="rId18" Type="http://schemas.openxmlformats.org/officeDocument/2006/relationships/hyperlink" Target="http://zametkielectri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2493" TargetMode="External"/><Relationship Id="rId17" Type="http://schemas.openxmlformats.org/officeDocument/2006/relationships/hyperlink" Target="http://electric-tol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melectrik.ru" TargetMode="External"/><Relationship Id="rId20" Type="http://schemas.openxmlformats.org/officeDocument/2006/relationships/hyperlink" Target="http://znanium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756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196452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urait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2207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03B87-5EAD-4CD4-89A5-DA260F95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</cp:lastModifiedBy>
  <cp:revision>31</cp:revision>
  <cp:lastPrinted>2020-05-13T10:24:00Z</cp:lastPrinted>
  <dcterms:created xsi:type="dcterms:W3CDTF">2017-07-01T12:16:00Z</dcterms:created>
  <dcterms:modified xsi:type="dcterms:W3CDTF">2021-06-23T08:04:00Z</dcterms:modified>
</cp:coreProperties>
</file>