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4E" w:rsidRDefault="008F264E" w:rsidP="008F264E">
      <w:pPr>
        <w:pStyle w:val="af"/>
        <w:ind w:right="-284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МИНИСТЕРСТВО НАУКИ И ВЫСШЕГО ОБРАЗОВАНИЯ РОССИЙСКОЙ ФЕДЕРАЦИИ</w:t>
      </w:r>
    </w:p>
    <w:p w:rsidR="008F264E" w:rsidRDefault="008F264E" w:rsidP="008F264E">
      <w:pPr>
        <w:pStyle w:val="af"/>
        <w:ind w:right="-284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 xml:space="preserve">Федеральное государственное </w:t>
      </w:r>
      <w:proofErr w:type="gramStart"/>
      <w:r>
        <w:rPr>
          <w:rFonts w:ascii="Times New Roman" w:hAnsi="Times New Roman"/>
          <w:caps/>
          <w:kern w:val="2"/>
          <w:sz w:val="24"/>
          <w:szCs w:val="24"/>
        </w:rPr>
        <w:t>автономное  образовательное</w:t>
      </w:r>
      <w:proofErr w:type="gramEnd"/>
      <w:r>
        <w:rPr>
          <w:rFonts w:ascii="Times New Roman" w:hAnsi="Times New Roman"/>
          <w:caps/>
          <w:kern w:val="2"/>
          <w:sz w:val="24"/>
          <w:szCs w:val="24"/>
        </w:rPr>
        <w:t xml:space="preserve"> учреждение  высшего образования</w:t>
      </w:r>
    </w:p>
    <w:p w:rsidR="008F264E" w:rsidRDefault="008F264E" w:rsidP="008F264E">
      <w:pPr>
        <w:pStyle w:val="af"/>
        <w:ind w:right="-284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F264E" w:rsidRDefault="008F264E" w:rsidP="008F264E">
      <w:pPr>
        <w:pStyle w:val="af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</w:p>
    <w:p w:rsidR="008F264E" w:rsidRDefault="008F264E" w:rsidP="008F264E">
      <w:pPr>
        <w:pStyle w:val="af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>Институт экономики и предпринимательства</w:t>
      </w:r>
    </w:p>
    <w:p w:rsidR="00AE6F88" w:rsidRPr="00D43A0D" w:rsidRDefault="00AE6F88" w:rsidP="00AE6F88">
      <w:pPr>
        <w:jc w:val="right"/>
        <w:rPr>
          <w:rFonts w:ascii="Times New Roman" w:hAnsi="Times New Roman"/>
          <w:sz w:val="24"/>
          <w:szCs w:val="24"/>
        </w:rPr>
      </w:pPr>
    </w:p>
    <w:p w:rsidR="00555AFB" w:rsidRPr="00555AFB" w:rsidRDefault="00555AFB" w:rsidP="00555AFB">
      <w:pPr>
        <w:shd w:val="clear" w:color="auto" w:fill="FFFFFF"/>
        <w:spacing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AFB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555AFB" w:rsidRPr="00555AFB" w:rsidRDefault="00555AFB" w:rsidP="00555AFB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AFB">
        <w:rPr>
          <w:rFonts w:ascii="Times New Roman" w:eastAsia="Times New Roman" w:hAnsi="Times New Roman"/>
          <w:sz w:val="24"/>
          <w:szCs w:val="24"/>
          <w:lang w:eastAsia="ru-RU"/>
        </w:rPr>
        <w:t>решением ученого совета ННГУ</w:t>
      </w:r>
    </w:p>
    <w:p w:rsidR="00555AFB" w:rsidRPr="00555AFB" w:rsidRDefault="00555AFB" w:rsidP="00555AFB">
      <w:pPr>
        <w:shd w:val="clear" w:color="auto" w:fill="FFFFFF"/>
        <w:spacing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AFB">
        <w:rPr>
          <w:rFonts w:ascii="Times New Roman" w:eastAsia="Times New Roman" w:hAnsi="Times New Roman"/>
          <w:sz w:val="24"/>
          <w:szCs w:val="24"/>
          <w:lang w:eastAsia="ru-RU"/>
        </w:rPr>
        <w:t>протокол от</w:t>
      </w:r>
    </w:p>
    <w:p w:rsidR="00555AFB" w:rsidRPr="00555AFB" w:rsidRDefault="00AE14A4" w:rsidP="00555AFB">
      <w:pPr>
        <w:shd w:val="clear" w:color="auto" w:fill="FFFFFF"/>
        <w:spacing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«20» апреля 2021 г. №2</w:t>
      </w:r>
    </w:p>
    <w:p w:rsidR="00AE6F88" w:rsidRPr="00D43A0D" w:rsidRDefault="00AE6F88" w:rsidP="00AE6F88">
      <w:pPr>
        <w:tabs>
          <w:tab w:val="left" w:pos="142"/>
        </w:tabs>
        <w:jc w:val="right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8F264E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8F264E" w:rsidRPr="00D41EBB" w:rsidRDefault="008F264E" w:rsidP="008F264E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УЧЕБНОЙ </w:t>
      </w:r>
      <w:r w:rsidRPr="00D41EBB">
        <w:rPr>
          <w:rFonts w:ascii="Times New Roman" w:hAnsi="Times New Roman"/>
          <w:b/>
          <w:caps/>
          <w:sz w:val="28"/>
          <w:szCs w:val="28"/>
        </w:rPr>
        <w:t>практики</w:t>
      </w:r>
    </w:p>
    <w:p w:rsidR="008F264E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  <w:r w:rsidRPr="00D41EBB">
        <w:rPr>
          <w:rFonts w:ascii="Times New Roman" w:hAnsi="Times New Roman"/>
          <w:b/>
          <w:sz w:val="28"/>
          <w:szCs w:val="28"/>
        </w:rPr>
        <w:t xml:space="preserve"> (по профилю специальности)</w:t>
      </w:r>
    </w:p>
    <w:p w:rsidR="008F264E" w:rsidRPr="008F264E" w:rsidRDefault="008F264E" w:rsidP="008F264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64E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«</w:t>
      </w:r>
      <w:r w:rsidRPr="008F26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Обеспечение реализации прав </w:t>
      </w:r>
      <w:proofErr w:type="gramStart"/>
      <w:r w:rsidRPr="008F26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граждан  в</w:t>
      </w:r>
      <w:proofErr w:type="gramEnd"/>
      <w:r w:rsidRPr="008F26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сфере пенсионного обеспечения и социальной защиты»</w:t>
      </w:r>
    </w:p>
    <w:p w:rsidR="008F264E" w:rsidRPr="005567A4" w:rsidRDefault="008F264E" w:rsidP="008F264E">
      <w:pPr>
        <w:jc w:val="center"/>
        <w:rPr>
          <w:rFonts w:ascii="Times New Roman" w:hAnsi="Times New Roman"/>
          <w:sz w:val="28"/>
          <w:szCs w:val="28"/>
        </w:rPr>
      </w:pPr>
      <w:r w:rsidRPr="005567A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ПМ.01</w:t>
      </w:r>
      <w:r w:rsidRPr="005567A4">
        <w:rPr>
          <w:rFonts w:ascii="Times New Roman" w:hAnsi="Times New Roman"/>
          <w:sz w:val="28"/>
          <w:szCs w:val="28"/>
        </w:rPr>
        <w:t>)</w:t>
      </w:r>
    </w:p>
    <w:p w:rsidR="008F264E" w:rsidRDefault="008F264E" w:rsidP="008F264E">
      <w:pPr>
        <w:jc w:val="center"/>
        <w:rPr>
          <w:rFonts w:ascii="Times New Roman" w:hAnsi="Times New Roman"/>
          <w:sz w:val="28"/>
          <w:szCs w:val="28"/>
        </w:rPr>
      </w:pPr>
    </w:p>
    <w:p w:rsidR="008F264E" w:rsidRPr="00B43ECF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t>Специальность среднего профессионального образования</w:t>
      </w:r>
    </w:p>
    <w:p w:rsidR="008F264E" w:rsidRPr="00B43ECF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t>40.02.01. «</w:t>
      </w:r>
      <w:proofErr w:type="gramStart"/>
      <w:r w:rsidRPr="00B43ECF">
        <w:rPr>
          <w:rFonts w:ascii="Times New Roman" w:hAnsi="Times New Roman"/>
          <w:b/>
          <w:sz w:val="28"/>
          <w:szCs w:val="28"/>
        </w:rPr>
        <w:t>Право</w:t>
      </w:r>
      <w:proofErr w:type="gramEnd"/>
      <w:r w:rsidRPr="00B43ECF">
        <w:rPr>
          <w:rFonts w:ascii="Times New Roman" w:hAnsi="Times New Roman"/>
          <w:b/>
          <w:sz w:val="28"/>
          <w:szCs w:val="28"/>
        </w:rPr>
        <w:t xml:space="preserve"> и организация социального обеспечения»</w:t>
      </w:r>
    </w:p>
    <w:p w:rsidR="008F264E" w:rsidRPr="00B43ECF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64E" w:rsidRPr="00B43ECF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t>Квалификация выпускника</w:t>
      </w:r>
    </w:p>
    <w:p w:rsidR="008F264E" w:rsidRPr="00B43ECF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64E" w:rsidRPr="00B43ECF" w:rsidRDefault="008F264E" w:rsidP="008F264E">
      <w:pPr>
        <w:jc w:val="center"/>
        <w:rPr>
          <w:rFonts w:ascii="Times New Roman" w:hAnsi="Times New Roman"/>
          <w:b/>
          <w:sz w:val="28"/>
          <w:szCs w:val="28"/>
        </w:rPr>
      </w:pPr>
      <w:r w:rsidRPr="00B43ECF">
        <w:rPr>
          <w:rFonts w:ascii="Times New Roman" w:hAnsi="Times New Roman"/>
          <w:b/>
          <w:sz w:val="28"/>
          <w:szCs w:val="28"/>
        </w:rPr>
        <w:t>ЮРИСТ</w:t>
      </w:r>
    </w:p>
    <w:p w:rsidR="008F264E" w:rsidRPr="00D17E00" w:rsidRDefault="008F264E" w:rsidP="008F264E">
      <w:pPr>
        <w:jc w:val="center"/>
        <w:rPr>
          <w:rFonts w:ascii="Times New Roman" w:hAnsi="Times New Roman"/>
          <w:sz w:val="28"/>
          <w:szCs w:val="28"/>
        </w:rPr>
      </w:pPr>
    </w:p>
    <w:p w:rsidR="008F264E" w:rsidRPr="00D17E00" w:rsidRDefault="008F264E" w:rsidP="008F264E">
      <w:pPr>
        <w:jc w:val="center"/>
        <w:rPr>
          <w:rFonts w:ascii="Times New Roman" w:hAnsi="Times New Roman"/>
          <w:sz w:val="28"/>
          <w:szCs w:val="28"/>
        </w:rPr>
      </w:pPr>
    </w:p>
    <w:p w:rsidR="008F264E" w:rsidRPr="00D17E00" w:rsidRDefault="008F264E" w:rsidP="008F264E">
      <w:pPr>
        <w:jc w:val="center"/>
        <w:rPr>
          <w:rFonts w:ascii="Times New Roman" w:hAnsi="Times New Roman"/>
          <w:sz w:val="28"/>
          <w:szCs w:val="28"/>
        </w:rPr>
      </w:pPr>
      <w:r w:rsidRPr="00D17E00">
        <w:rPr>
          <w:rFonts w:ascii="Times New Roman" w:hAnsi="Times New Roman"/>
          <w:sz w:val="28"/>
          <w:szCs w:val="28"/>
        </w:rPr>
        <w:t>Форма обучения</w:t>
      </w:r>
    </w:p>
    <w:p w:rsidR="008F264E" w:rsidRPr="00D17E00" w:rsidRDefault="008F264E" w:rsidP="008F264E">
      <w:pPr>
        <w:jc w:val="center"/>
        <w:rPr>
          <w:rFonts w:ascii="Times New Roman" w:hAnsi="Times New Roman"/>
          <w:i/>
          <w:sz w:val="28"/>
          <w:szCs w:val="28"/>
        </w:rPr>
      </w:pPr>
      <w:r w:rsidRPr="00D17E00">
        <w:rPr>
          <w:rFonts w:ascii="Times New Roman" w:hAnsi="Times New Roman"/>
          <w:i/>
          <w:sz w:val="28"/>
          <w:szCs w:val="28"/>
        </w:rPr>
        <w:t>очная</w:t>
      </w:r>
    </w:p>
    <w:p w:rsidR="008F264E" w:rsidRDefault="008F264E" w:rsidP="008F264E">
      <w:pPr>
        <w:jc w:val="center"/>
        <w:rPr>
          <w:rFonts w:ascii="Times New Roman" w:hAnsi="Times New Roman"/>
          <w:sz w:val="28"/>
          <w:szCs w:val="28"/>
        </w:rPr>
      </w:pPr>
    </w:p>
    <w:p w:rsidR="008F264E" w:rsidRPr="00D17E00" w:rsidRDefault="008F264E" w:rsidP="008F264E">
      <w:pPr>
        <w:jc w:val="center"/>
        <w:rPr>
          <w:rFonts w:ascii="Times New Roman" w:hAnsi="Times New Roman"/>
          <w:sz w:val="28"/>
          <w:szCs w:val="28"/>
        </w:rPr>
      </w:pPr>
    </w:p>
    <w:p w:rsidR="008F264E" w:rsidRPr="00D17E00" w:rsidRDefault="008F264E" w:rsidP="008F264E">
      <w:pPr>
        <w:jc w:val="center"/>
        <w:rPr>
          <w:rFonts w:ascii="Times New Roman" w:hAnsi="Times New Roman"/>
          <w:sz w:val="28"/>
          <w:szCs w:val="28"/>
        </w:rPr>
      </w:pPr>
    </w:p>
    <w:p w:rsidR="008F264E" w:rsidRPr="00B43ECF" w:rsidRDefault="008F264E" w:rsidP="008F264E">
      <w:pPr>
        <w:jc w:val="center"/>
        <w:rPr>
          <w:rFonts w:ascii="Times New Roman" w:hAnsi="Times New Roman"/>
          <w:sz w:val="28"/>
          <w:szCs w:val="28"/>
        </w:rPr>
      </w:pPr>
      <w:r w:rsidRPr="00B43ECF">
        <w:rPr>
          <w:rFonts w:ascii="Times New Roman" w:hAnsi="Times New Roman"/>
          <w:sz w:val="28"/>
          <w:szCs w:val="28"/>
        </w:rPr>
        <w:t>Нижний Новгород</w:t>
      </w:r>
    </w:p>
    <w:p w:rsidR="00713FA1" w:rsidRDefault="008F264E" w:rsidP="008F26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</w:t>
      </w:r>
      <w:r w:rsidR="00AE14A4">
        <w:rPr>
          <w:rFonts w:ascii="Times New Roman" w:hAnsi="Times New Roman"/>
          <w:sz w:val="28"/>
          <w:szCs w:val="28"/>
        </w:rPr>
        <w:t>21</w:t>
      </w:r>
    </w:p>
    <w:p w:rsidR="00713FA1" w:rsidRPr="00D43A0D" w:rsidRDefault="00713FA1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AE6F88" w:rsidRDefault="00AE6F88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D43A0D" w:rsidRDefault="00D43A0D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D43A0D" w:rsidRDefault="00D43A0D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D43A0D" w:rsidRDefault="00D43A0D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D43A0D" w:rsidRDefault="00D43A0D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D43A0D" w:rsidRDefault="00D43A0D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D43A0D" w:rsidRPr="00D43A0D" w:rsidRDefault="00D43A0D" w:rsidP="00AE6F88">
      <w:pPr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tabs>
          <w:tab w:val="left" w:pos="14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Программа </w:t>
      </w:r>
      <w:r w:rsidR="008F264E">
        <w:rPr>
          <w:rFonts w:ascii="Times New Roman" w:hAnsi="Times New Roman"/>
          <w:sz w:val="24"/>
          <w:szCs w:val="24"/>
        </w:rPr>
        <w:t xml:space="preserve">учебной </w:t>
      </w:r>
      <w:r w:rsidRPr="00D43A0D">
        <w:rPr>
          <w:rFonts w:ascii="Times New Roman" w:hAnsi="Times New Roman"/>
          <w:sz w:val="24"/>
          <w:szCs w:val="24"/>
        </w:rPr>
        <w:t>практики составлена в соответствии с требованиями ФГОС СПО по специальности среднего профессионального образования (далее - СПО) 40.02.01. «</w:t>
      </w:r>
      <w:proofErr w:type="gramStart"/>
      <w:r w:rsidRPr="00D43A0D">
        <w:rPr>
          <w:rFonts w:ascii="Times New Roman" w:hAnsi="Times New Roman"/>
          <w:sz w:val="24"/>
          <w:szCs w:val="24"/>
        </w:rPr>
        <w:t>Право</w:t>
      </w:r>
      <w:proofErr w:type="gramEnd"/>
      <w:r w:rsidRPr="00D43A0D">
        <w:rPr>
          <w:rFonts w:ascii="Times New Roman" w:hAnsi="Times New Roman"/>
          <w:sz w:val="24"/>
          <w:szCs w:val="24"/>
        </w:rPr>
        <w:t xml:space="preserve"> и организация социального обеспечения»</w:t>
      </w:r>
    </w:p>
    <w:p w:rsidR="00AE6F88" w:rsidRPr="00D43A0D" w:rsidRDefault="00AE6F88" w:rsidP="00AE6F88">
      <w:pPr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Автор: </w:t>
      </w:r>
      <w:r w:rsidR="008F264E">
        <w:rPr>
          <w:rFonts w:ascii="Times New Roman" w:hAnsi="Times New Roman"/>
          <w:sz w:val="24"/>
          <w:szCs w:val="24"/>
        </w:rPr>
        <w:t>доцент</w:t>
      </w:r>
      <w:r w:rsidRPr="00D43A0D">
        <w:rPr>
          <w:rFonts w:ascii="Times New Roman" w:hAnsi="Times New Roman"/>
          <w:sz w:val="24"/>
          <w:szCs w:val="24"/>
        </w:rPr>
        <w:t xml:space="preserve"> кафедры правового обеспечения экономической и инновационной деятельности ИЭП ННГУ им. Н.И. </w:t>
      </w:r>
      <w:proofErr w:type="gramStart"/>
      <w:r w:rsidRPr="00D43A0D">
        <w:rPr>
          <w:rFonts w:ascii="Times New Roman" w:hAnsi="Times New Roman"/>
          <w:sz w:val="24"/>
          <w:szCs w:val="24"/>
        </w:rPr>
        <w:t>Лобачевского  Ягунова</w:t>
      </w:r>
      <w:proofErr w:type="gramEnd"/>
      <w:r w:rsidRPr="00D43A0D">
        <w:rPr>
          <w:rFonts w:ascii="Times New Roman" w:hAnsi="Times New Roman"/>
          <w:sz w:val="24"/>
          <w:szCs w:val="24"/>
        </w:rPr>
        <w:t xml:space="preserve"> Е.Е.   _________________(подпись)</w:t>
      </w:r>
    </w:p>
    <w:p w:rsidR="00AE6F88" w:rsidRPr="00D43A0D" w:rsidRDefault="00AE6F88" w:rsidP="00AE6F88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3328C7" w:rsidRPr="00D43A0D" w:rsidRDefault="003328C7" w:rsidP="003328C7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</w:t>
      </w:r>
    </w:p>
    <w:p w:rsidR="003328C7" w:rsidRPr="00555AFB" w:rsidRDefault="008F264E" w:rsidP="003328C7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555AFB">
        <w:rPr>
          <w:rFonts w:ascii="Times New Roman" w:hAnsi="Times New Roman"/>
          <w:sz w:val="24"/>
          <w:szCs w:val="24"/>
        </w:rPr>
        <w:t xml:space="preserve"> «15</w:t>
      </w:r>
      <w:r w:rsidR="003328C7" w:rsidRPr="00555AFB">
        <w:rPr>
          <w:rFonts w:ascii="Times New Roman" w:hAnsi="Times New Roman"/>
          <w:sz w:val="24"/>
          <w:szCs w:val="24"/>
        </w:rPr>
        <w:t>»</w:t>
      </w:r>
      <w:r w:rsidRPr="00555AFB">
        <w:rPr>
          <w:rFonts w:ascii="Times New Roman" w:hAnsi="Times New Roman"/>
          <w:sz w:val="24"/>
          <w:szCs w:val="24"/>
        </w:rPr>
        <w:t xml:space="preserve"> </w:t>
      </w:r>
      <w:r w:rsidR="003328C7" w:rsidRPr="00555AFB">
        <w:rPr>
          <w:rFonts w:ascii="Times New Roman" w:hAnsi="Times New Roman"/>
          <w:sz w:val="24"/>
          <w:szCs w:val="24"/>
        </w:rPr>
        <w:t>мая</w:t>
      </w:r>
      <w:r w:rsidRPr="00555AFB">
        <w:rPr>
          <w:rFonts w:ascii="Times New Roman" w:hAnsi="Times New Roman"/>
          <w:sz w:val="24"/>
          <w:szCs w:val="24"/>
        </w:rPr>
        <w:t xml:space="preserve"> </w:t>
      </w:r>
      <w:r w:rsidR="003328C7" w:rsidRPr="00555AFB">
        <w:rPr>
          <w:rFonts w:ascii="Times New Roman" w:hAnsi="Times New Roman"/>
          <w:sz w:val="24"/>
          <w:szCs w:val="24"/>
        </w:rPr>
        <w:t>20</w:t>
      </w:r>
      <w:r w:rsidR="00AE14A4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3328C7" w:rsidRPr="00555AFB">
        <w:rPr>
          <w:rFonts w:ascii="Times New Roman" w:hAnsi="Times New Roman"/>
          <w:sz w:val="24"/>
          <w:szCs w:val="24"/>
        </w:rPr>
        <w:t xml:space="preserve"> г., протокол №</w:t>
      </w:r>
      <w:r w:rsidRPr="00555AFB">
        <w:rPr>
          <w:rFonts w:ascii="Times New Roman" w:hAnsi="Times New Roman"/>
          <w:sz w:val="24"/>
          <w:szCs w:val="24"/>
        </w:rPr>
        <w:t xml:space="preserve"> 8</w:t>
      </w:r>
    </w:p>
    <w:p w:rsidR="00AE6F88" w:rsidRPr="00555AFB" w:rsidRDefault="00AE6F88" w:rsidP="00AE6F88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Зав. кафедрой правового обеспечения экономическ</w:t>
      </w:r>
      <w:r w:rsidR="008F264E">
        <w:rPr>
          <w:rFonts w:ascii="Times New Roman" w:hAnsi="Times New Roman"/>
          <w:sz w:val="24"/>
          <w:szCs w:val="24"/>
        </w:rPr>
        <w:t xml:space="preserve">ой и инновационной деятельности </w:t>
      </w:r>
      <w:proofErr w:type="spellStart"/>
      <w:r w:rsidRPr="00D43A0D">
        <w:rPr>
          <w:rFonts w:ascii="Times New Roman" w:hAnsi="Times New Roman"/>
          <w:sz w:val="24"/>
          <w:szCs w:val="24"/>
        </w:rPr>
        <w:t>Плехова</w:t>
      </w:r>
      <w:proofErr w:type="spellEnd"/>
      <w:r w:rsidRPr="00D43A0D">
        <w:rPr>
          <w:rFonts w:ascii="Times New Roman" w:hAnsi="Times New Roman"/>
          <w:sz w:val="24"/>
          <w:szCs w:val="24"/>
        </w:rPr>
        <w:t xml:space="preserve"> Ю.О.</w:t>
      </w:r>
    </w:p>
    <w:p w:rsidR="00AE6F88" w:rsidRPr="00D43A0D" w:rsidRDefault="008F264E" w:rsidP="00AE6F88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____________</w:t>
      </w:r>
      <w:proofErr w:type="gramStart"/>
      <w:r w:rsidRPr="00D43A0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AE6F88" w:rsidRPr="00D43A0D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AE6F88" w:rsidRPr="00D43A0D">
        <w:rPr>
          <w:rFonts w:ascii="Times New Roman" w:hAnsi="Times New Roman"/>
          <w:sz w:val="24"/>
          <w:szCs w:val="24"/>
        </w:rPr>
        <w:t>подпись)</w:t>
      </w:r>
    </w:p>
    <w:p w:rsidR="00AE6F88" w:rsidRPr="00D43A0D" w:rsidRDefault="00AE6F88" w:rsidP="00AE6F88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FF631C" w:rsidRPr="00D43A0D" w:rsidRDefault="00FF631C" w:rsidP="00FF631C">
      <w:pPr>
        <w:rPr>
          <w:rFonts w:ascii="Times New Roman" w:hAnsi="Times New Roman"/>
          <w:b/>
        </w:rPr>
      </w:pPr>
      <w:r w:rsidRPr="00D43A0D">
        <w:rPr>
          <w:rFonts w:ascii="Times New Roman" w:hAnsi="Times New Roman"/>
          <w:b/>
        </w:rPr>
        <w:t>Программа согласована:</w:t>
      </w:r>
    </w:p>
    <w:p w:rsidR="008F264E" w:rsidRDefault="008F264E" w:rsidP="00FF631C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F631C" w:rsidRDefault="00FF631C" w:rsidP="00FF631C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5F48E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Хрипач</w:t>
      </w:r>
      <w:proofErr w:type="spellEnd"/>
      <w:r w:rsidRPr="005F48E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К.В. </w:t>
      </w:r>
      <w:r w:rsidRPr="005F48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Руководите</w:t>
      </w:r>
      <w:r w:rsidR="008F26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ль Юридической коллегии «</w:t>
      </w:r>
      <w:proofErr w:type="spellStart"/>
      <w:r w:rsidR="008F26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Юриус</w:t>
      </w:r>
      <w:proofErr w:type="spellEnd"/>
      <w:r w:rsidR="008F26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FF631C" w:rsidRPr="005F48EA" w:rsidRDefault="00FF631C" w:rsidP="00FF631C">
      <w:pPr>
        <w:rPr>
          <w:rFonts w:ascii="Times New Roman" w:hAnsi="Times New Roman"/>
          <w:sz w:val="24"/>
          <w:szCs w:val="24"/>
        </w:rPr>
      </w:pPr>
    </w:p>
    <w:p w:rsidR="00FF631C" w:rsidRPr="00D43A0D" w:rsidRDefault="00FF631C" w:rsidP="00FF631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FF631C" w:rsidRPr="00D43A0D" w:rsidRDefault="00FF631C" w:rsidP="00FF6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rFonts w:ascii="Times New Roman" w:hAnsi="Times New Roman"/>
        </w:rPr>
      </w:pPr>
      <w:r w:rsidRPr="00D43A0D">
        <w:rPr>
          <w:rFonts w:ascii="Times New Roman" w:hAnsi="Times New Roman"/>
          <w:i/>
        </w:rPr>
        <w:tab/>
        <w:t xml:space="preserve"> (подпись)</w:t>
      </w:r>
    </w:p>
    <w:p w:rsidR="00FF631C" w:rsidRPr="00D43A0D" w:rsidRDefault="00FF631C" w:rsidP="00FF631C">
      <w:pPr>
        <w:rPr>
          <w:rFonts w:ascii="Times New Roman" w:hAnsi="Times New Roman"/>
        </w:rPr>
      </w:pPr>
    </w:p>
    <w:p w:rsidR="00FF631C" w:rsidRPr="00D43A0D" w:rsidRDefault="008F264E" w:rsidP="00FF631C">
      <w:pPr>
        <w:rPr>
          <w:rFonts w:ascii="Times New Roman" w:hAnsi="Times New Roman"/>
        </w:rPr>
      </w:pPr>
      <w:r>
        <w:rPr>
          <w:rFonts w:ascii="Times New Roman" w:hAnsi="Times New Roman"/>
        </w:rPr>
        <w:t>«___»__________20</w:t>
      </w:r>
      <w:r w:rsidR="00A94594">
        <w:rPr>
          <w:rFonts w:ascii="Times New Roman" w:hAnsi="Times New Roman"/>
        </w:rPr>
        <w:t>20</w:t>
      </w:r>
      <w:r w:rsidR="00FF631C" w:rsidRPr="00D43A0D">
        <w:rPr>
          <w:rFonts w:ascii="Times New Roman" w:hAnsi="Times New Roman"/>
        </w:rPr>
        <w:t>г.</w:t>
      </w:r>
    </w:p>
    <w:p w:rsidR="00FF631C" w:rsidRPr="00D43A0D" w:rsidRDefault="00FF631C" w:rsidP="00FF631C">
      <w:pPr>
        <w:rPr>
          <w:rFonts w:ascii="Times New Roman" w:hAnsi="Times New Roman"/>
        </w:rPr>
      </w:pPr>
      <w:r w:rsidRPr="00D43A0D">
        <w:rPr>
          <w:rFonts w:ascii="Times New Roman" w:hAnsi="Times New Roman"/>
        </w:rPr>
        <w:t>М.П.</w:t>
      </w:r>
    </w:p>
    <w:p w:rsidR="00D43A0D" w:rsidRPr="00D43A0D" w:rsidRDefault="00D43A0D" w:rsidP="00D43A0D">
      <w:pPr>
        <w:tabs>
          <w:tab w:val="left" w:pos="4950"/>
        </w:tabs>
        <w:ind w:firstLine="567"/>
        <w:rPr>
          <w:rFonts w:ascii="Times New Roman" w:hAnsi="Times New Roman"/>
          <w:b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1B02" w:rsidRDefault="00981B02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1B02" w:rsidRPr="00D43A0D" w:rsidRDefault="00981B02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567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43A0D">
        <w:rPr>
          <w:rFonts w:ascii="Times New Roman" w:hAnsi="Times New Roman"/>
          <w:b/>
          <w:smallCaps/>
          <w:sz w:val="24"/>
          <w:szCs w:val="24"/>
        </w:rPr>
        <w:t>СОДЕРЖАНИЕ:</w:t>
      </w:r>
    </w:p>
    <w:p w:rsidR="00AE6F88" w:rsidRPr="00D43A0D" w:rsidRDefault="00AE6F88" w:rsidP="00AE6F88">
      <w:pPr>
        <w:ind w:firstLine="567"/>
        <w:jc w:val="right"/>
        <w:rPr>
          <w:rFonts w:ascii="Times New Roman" w:hAnsi="Times New Roman"/>
          <w:b/>
          <w:smallCaps/>
          <w:sz w:val="24"/>
          <w:szCs w:val="24"/>
        </w:rPr>
      </w:pPr>
      <w:r w:rsidRPr="00D43A0D">
        <w:rPr>
          <w:rFonts w:ascii="Times New Roman" w:hAnsi="Times New Roman"/>
          <w:b/>
          <w:smallCaps/>
          <w:sz w:val="24"/>
          <w:szCs w:val="24"/>
        </w:rPr>
        <w:t>стр.</w:t>
      </w:r>
    </w:p>
    <w:p w:rsidR="00AE6F88" w:rsidRPr="00D43A0D" w:rsidRDefault="00AE6F88" w:rsidP="00AE6F88">
      <w:pPr>
        <w:ind w:firstLine="567"/>
        <w:jc w:val="center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472"/>
        <w:gridCol w:w="1275"/>
      </w:tblGrid>
      <w:tr w:rsidR="00AE6F88" w:rsidRPr="00D43A0D" w:rsidTr="00D970AD">
        <w:tc>
          <w:tcPr>
            <w:tcW w:w="8472" w:type="dxa"/>
          </w:tcPr>
          <w:p w:rsidR="00AE6F88" w:rsidRPr="00D43A0D" w:rsidRDefault="0060704F" w:rsidP="00D970AD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426" w:hanging="426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ПАСПОРТ ПРОГРАММЫ УЧЕБНОЙ </w:t>
            </w:r>
            <w:r w:rsidR="00AE6F88" w:rsidRPr="00D43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ПРАКТИКИ …………………….</w:t>
            </w:r>
          </w:p>
        </w:tc>
        <w:tc>
          <w:tcPr>
            <w:tcW w:w="1275" w:type="dxa"/>
          </w:tcPr>
          <w:p w:rsidR="00AE6F88" w:rsidRPr="00D43A0D" w:rsidRDefault="00AE6F88" w:rsidP="00D970AD">
            <w:pPr>
              <w:spacing w:after="20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43A0D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</w:tr>
      <w:tr w:rsidR="00AE6F88" w:rsidRPr="00D43A0D" w:rsidTr="00D970AD">
        <w:tc>
          <w:tcPr>
            <w:tcW w:w="8472" w:type="dxa"/>
          </w:tcPr>
          <w:p w:rsidR="00AE6F88" w:rsidRPr="00D43A0D" w:rsidRDefault="00AE6F88" w:rsidP="00D970AD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426" w:hanging="426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3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ПРАКТИКИ ………………………………………………….</w:t>
            </w:r>
          </w:p>
        </w:tc>
        <w:tc>
          <w:tcPr>
            <w:tcW w:w="1275" w:type="dxa"/>
          </w:tcPr>
          <w:p w:rsidR="00AE6F88" w:rsidRPr="00D43A0D" w:rsidRDefault="00AE6F88" w:rsidP="00D970AD">
            <w:pPr>
              <w:spacing w:after="20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43A0D"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</w:tr>
      <w:tr w:rsidR="00AE6F88" w:rsidRPr="00D43A0D" w:rsidTr="00D970AD">
        <w:tc>
          <w:tcPr>
            <w:tcW w:w="8472" w:type="dxa"/>
          </w:tcPr>
          <w:p w:rsidR="00AE6F88" w:rsidRPr="00D43A0D" w:rsidRDefault="00AE6F88" w:rsidP="00D970AD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426" w:hanging="426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3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И СОДЕРЖАНИЕ ПРОГРАММЫ ПРАКТИКИ …………</w:t>
            </w:r>
          </w:p>
        </w:tc>
        <w:tc>
          <w:tcPr>
            <w:tcW w:w="1275" w:type="dxa"/>
          </w:tcPr>
          <w:p w:rsidR="00AE6F88" w:rsidRPr="00D43A0D" w:rsidRDefault="00C66F21" w:rsidP="00D970AD">
            <w:pPr>
              <w:spacing w:after="20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11</w:t>
            </w:r>
          </w:p>
        </w:tc>
      </w:tr>
      <w:tr w:rsidR="00AE6F88" w:rsidRPr="00D43A0D" w:rsidTr="00D970AD">
        <w:tc>
          <w:tcPr>
            <w:tcW w:w="8472" w:type="dxa"/>
          </w:tcPr>
          <w:p w:rsidR="00AE6F88" w:rsidRPr="00D43A0D" w:rsidRDefault="00AE6F88" w:rsidP="00D970AD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426" w:hanging="426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3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ОРГАНИЗАЦИИ И ПРОВЕДЕНИЯ ПРАКТИКИ ………….</w:t>
            </w:r>
          </w:p>
        </w:tc>
        <w:tc>
          <w:tcPr>
            <w:tcW w:w="1275" w:type="dxa"/>
          </w:tcPr>
          <w:p w:rsidR="00AE6F88" w:rsidRPr="00D43A0D" w:rsidRDefault="00AE6F88" w:rsidP="00C66F21">
            <w:pPr>
              <w:spacing w:after="20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43A0D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  <w:r w:rsidR="00C66F21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</w:tr>
      <w:tr w:rsidR="00AE6F88" w:rsidRPr="00D43A0D" w:rsidTr="00D970AD">
        <w:tc>
          <w:tcPr>
            <w:tcW w:w="8472" w:type="dxa"/>
          </w:tcPr>
          <w:p w:rsidR="00AE6F88" w:rsidRPr="00D43A0D" w:rsidRDefault="00AE6F88" w:rsidP="00D970AD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426" w:hanging="4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ОЦЕНКА РЕЗУЛЬТАТОВ ПРАКТИКИ…………………</w:t>
            </w:r>
          </w:p>
        </w:tc>
        <w:tc>
          <w:tcPr>
            <w:tcW w:w="1275" w:type="dxa"/>
          </w:tcPr>
          <w:p w:rsidR="00AE6F88" w:rsidRPr="00D43A0D" w:rsidRDefault="00AE6F88" w:rsidP="00C66F21">
            <w:pPr>
              <w:spacing w:after="20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43A0D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  <w:r w:rsidR="00C66F21">
              <w:rPr>
                <w:rFonts w:ascii="Times New Roman" w:hAnsi="Times New Roman"/>
                <w:smallCaps/>
                <w:sz w:val="24"/>
                <w:szCs w:val="24"/>
              </w:rPr>
              <w:t>8</w:t>
            </w:r>
          </w:p>
        </w:tc>
      </w:tr>
    </w:tbl>
    <w:p w:rsidR="00AE6F88" w:rsidRPr="00D43A0D" w:rsidRDefault="00AE6F88" w:rsidP="00AE6F88">
      <w:pPr>
        <w:ind w:firstLine="709"/>
        <w:jc w:val="both"/>
        <w:rPr>
          <w:rFonts w:ascii="Times New Roman" w:hAnsi="Times New Roman"/>
          <w:sz w:val="24"/>
          <w:szCs w:val="24"/>
        </w:rPr>
        <w:sectPr w:rsidR="00AE6F88" w:rsidRPr="00D43A0D" w:rsidSect="00AE6F88">
          <w:footerReference w:type="default" r:id="rId7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E6F88" w:rsidRPr="00D43A0D" w:rsidRDefault="00EA2126" w:rsidP="00EA2126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225149230"/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ПРИЛОЖЕНИЯ………………………………………………………………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            </w:t>
      </w:r>
      <w:r w:rsidR="00C66F21">
        <w:rPr>
          <w:rFonts w:ascii="Times New Roman" w:hAnsi="Times New Roman"/>
          <w:bCs/>
          <w:sz w:val="24"/>
          <w:szCs w:val="24"/>
        </w:rPr>
        <w:t>19</w:t>
      </w: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Default="00AE6F88" w:rsidP="001E28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83F" w:rsidRDefault="001E283F" w:rsidP="001E28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83F" w:rsidRDefault="001E283F" w:rsidP="001E28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83F" w:rsidRDefault="001E283F" w:rsidP="001E28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E6F88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bookmarkEnd w:id="1"/>
      <w:r w:rsidRPr="00D43A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ПРОГРАММЫ </w:t>
      </w:r>
      <w:proofErr w:type="gramStart"/>
      <w:r w:rsidRPr="00D43A0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  ПРАКТИКИ</w:t>
      </w:r>
      <w:proofErr w:type="gramEnd"/>
    </w:p>
    <w:p w:rsidR="00AE6F88" w:rsidRPr="00D43A0D" w:rsidRDefault="00AE6F88" w:rsidP="00AE6F88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6F88" w:rsidRPr="00D43A0D" w:rsidRDefault="00AE6F88" w:rsidP="00A94594">
      <w:pPr>
        <w:tabs>
          <w:tab w:val="left" w:pos="5944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1.1. Место учебной практики в структуре программы подготовки специалистов среднего звена</w:t>
      </w:r>
    </w:p>
    <w:p w:rsidR="00AE6F88" w:rsidRPr="00D43A0D" w:rsidRDefault="00AE6F88" w:rsidP="00A94594">
      <w:pPr>
        <w:tabs>
          <w:tab w:val="left" w:pos="59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Программа учебной практики является частью ППССЗ по специальности 40.02.01 </w:t>
      </w:r>
      <w:proofErr w:type="gramStart"/>
      <w:r w:rsidRPr="00D43A0D">
        <w:rPr>
          <w:rFonts w:ascii="Times New Roman" w:hAnsi="Times New Roman"/>
          <w:sz w:val="24"/>
          <w:szCs w:val="24"/>
        </w:rPr>
        <w:t>Право</w:t>
      </w:r>
      <w:proofErr w:type="gramEnd"/>
      <w:r w:rsidRPr="00D43A0D">
        <w:rPr>
          <w:rFonts w:ascii="Times New Roman" w:hAnsi="Times New Roman"/>
          <w:sz w:val="24"/>
          <w:szCs w:val="24"/>
        </w:rPr>
        <w:t xml:space="preserve"> и организация социального обеспечения в части освоения основных видов профессиональной деятельности: Обеспечение реализации прав граждан в сфере пенсионного обеспечения и социальной защиты.</w:t>
      </w:r>
    </w:p>
    <w:p w:rsidR="00AE6F88" w:rsidRPr="00D43A0D" w:rsidRDefault="00AE6F88" w:rsidP="00A94594">
      <w:pPr>
        <w:tabs>
          <w:tab w:val="left" w:pos="59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Продолжительность учебной практики </w:t>
      </w:r>
      <w:r w:rsidR="001848A4">
        <w:rPr>
          <w:rFonts w:ascii="Times New Roman" w:hAnsi="Times New Roman"/>
          <w:sz w:val="24"/>
          <w:szCs w:val="24"/>
        </w:rPr>
        <w:t>3</w:t>
      </w:r>
      <w:r w:rsidRPr="00D43A0D">
        <w:rPr>
          <w:rFonts w:ascii="Times New Roman" w:hAnsi="Times New Roman"/>
          <w:sz w:val="24"/>
          <w:szCs w:val="24"/>
        </w:rPr>
        <w:t xml:space="preserve"> недели. </w:t>
      </w:r>
    </w:p>
    <w:p w:rsidR="00AE6F88" w:rsidRPr="00D43A0D" w:rsidRDefault="00AE6F88" w:rsidP="00A94594">
      <w:pPr>
        <w:tabs>
          <w:tab w:val="left" w:pos="594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Форма контроля – дифференцированный зачет. </w:t>
      </w:r>
    </w:p>
    <w:p w:rsidR="00AE6F88" w:rsidRPr="00D43A0D" w:rsidRDefault="00AE6F88" w:rsidP="00AE6F88">
      <w:pPr>
        <w:tabs>
          <w:tab w:val="left" w:pos="594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 xml:space="preserve">1.2 Цели и </w:t>
      </w:r>
      <w:proofErr w:type="gramStart"/>
      <w:r w:rsidRPr="00D43A0D">
        <w:rPr>
          <w:rFonts w:ascii="Times New Roman" w:hAnsi="Times New Roman"/>
          <w:b/>
          <w:sz w:val="24"/>
          <w:szCs w:val="24"/>
        </w:rPr>
        <w:t>задачи  учебной</w:t>
      </w:r>
      <w:proofErr w:type="gramEnd"/>
      <w:r w:rsidRPr="00D43A0D">
        <w:rPr>
          <w:rFonts w:ascii="Times New Roman" w:hAnsi="Times New Roman"/>
          <w:b/>
          <w:sz w:val="24"/>
          <w:szCs w:val="24"/>
        </w:rPr>
        <w:t xml:space="preserve"> практики: </w:t>
      </w:r>
    </w:p>
    <w:p w:rsidR="000874BB" w:rsidRPr="00D43A0D" w:rsidRDefault="00AE6F88" w:rsidP="00AE6F88">
      <w:pPr>
        <w:pStyle w:val="a3"/>
        <w:tabs>
          <w:tab w:val="left" w:pos="594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Целями учебной практики являются:</w:t>
      </w:r>
      <w:r w:rsidRPr="00D43A0D">
        <w:rPr>
          <w:rFonts w:ascii="Times New Roman" w:hAnsi="Times New Roman"/>
          <w:sz w:val="24"/>
          <w:szCs w:val="24"/>
        </w:rPr>
        <w:t xml:space="preserve"> закрепление теоретических знаний, полученных при изучении учебных дисциплин профессионального модуля ПМ.01;</w:t>
      </w:r>
      <w:r w:rsidR="003540E5">
        <w:rPr>
          <w:rFonts w:ascii="Times New Roman" w:hAnsi="Times New Roman"/>
          <w:sz w:val="24"/>
          <w:szCs w:val="24"/>
        </w:rPr>
        <w:t xml:space="preserve"> </w:t>
      </w:r>
      <w:r w:rsidR="000874BB" w:rsidRPr="000874BB">
        <w:rPr>
          <w:rFonts w:ascii="Times New Roman" w:hAnsi="Times New Roman"/>
          <w:sz w:val="24"/>
          <w:szCs w:val="24"/>
        </w:rPr>
        <w:t>формирование у обучающихся умений, приобретение первоначального практического опыта.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Задачи учебной практики:</w:t>
      </w:r>
    </w:p>
    <w:p w:rsidR="00BE099B" w:rsidRDefault="00BE099B" w:rsidP="0060704F">
      <w:pPr>
        <w:pStyle w:val="a3"/>
        <w:tabs>
          <w:tab w:val="left" w:pos="594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закрепление, углубление и расширение</w:t>
      </w:r>
      <w:r w:rsidRPr="00D43A0D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 xml:space="preserve">й и умений, </w:t>
      </w:r>
      <w:r w:rsidRPr="00D43A0D">
        <w:rPr>
          <w:rFonts w:ascii="Times New Roman" w:hAnsi="Times New Roman"/>
          <w:sz w:val="24"/>
          <w:szCs w:val="24"/>
        </w:rPr>
        <w:t>полученны</w:t>
      </w:r>
      <w:r>
        <w:rPr>
          <w:rFonts w:ascii="Times New Roman" w:hAnsi="Times New Roman"/>
          <w:sz w:val="24"/>
          <w:szCs w:val="24"/>
        </w:rPr>
        <w:t>х</w:t>
      </w:r>
      <w:r w:rsidRPr="00D43A0D">
        <w:rPr>
          <w:rFonts w:ascii="Times New Roman" w:hAnsi="Times New Roman"/>
          <w:sz w:val="24"/>
          <w:szCs w:val="24"/>
        </w:rPr>
        <w:t xml:space="preserve"> в процессе теоретического обучения</w:t>
      </w:r>
      <w:r>
        <w:rPr>
          <w:rFonts w:ascii="Times New Roman" w:hAnsi="Times New Roman"/>
          <w:sz w:val="24"/>
          <w:szCs w:val="24"/>
        </w:rPr>
        <w:t xml:space="preserve">, с помощью приобретения </w:t>
      </w:r>
      <w:r w:rsidRPr="000874BB">
        <w:rPr>
          <w:rFonts w:ascii="Times New Roman" w:hAnsi="Times New Roman"/>
          <w:sz w:val="24"/>
          <w:szCs w:val="24"/>
        </w:rPr>
        <w:t>первоначального практического опыта</w:t>
      </w:r>
      <w:r>
        <w:rPr>
          <w:rFonts w:ascii="Times New Roman" w:hAnsi="Times New Roman"/>
          <w:sz w:val="24"/>
          <w:szCs w:val="24"/>
        </w:rPr>
        <w:t>;</w:t>
      </w:r>
    </w:p>
    <w:p w:rsidR="00BE099B" w:rsidRPr="00D43A0D" w:rsidRDefault="00BE099B" w:rsidP="0060704F">
      <w:pPr>
        <w:pStyle w:val="a3"/>
        <w:tabs>
          <w:tab w:val="left" w:pos="594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7A0B">
        <w:rPr>
          <w:rFonts w:ascii="Times New Roman" w:hAnsi="Times New Roman"/>
          <w:sz w:val="24"/>
          <w:szCs w:val="24"/>
        </w:rPr>
        <w:t xml:space="preserve">приобретение опыта </w:t>
      </w:r>
      <w:r w:rsidRPr="00D43A0D">
        <w:rPr>
          <w:rFonts w:ascii="Times New Roman" w:hAnsi="Times New Roman"/>
          <w:sz w:val="24"/>
          <w:szCs w:val="24"/>
        </w:rPr>
        <w:t>работы с нормативными и законодательными актами, справочной литературой и другими информационными источниками;</w:t>
      </w:r>
    </w:p>
    <w:p w:rsidR="00BE099B" w:rsidRDefault="00BE099B" w:rsidP="0060704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7A0B">
        <w:rPr>
          <w:rFonts w:ascii="Times New Roman" w:hAnsi="Times New Roman"/>
          <w:sz w:val="24"/>
          <w:szCs w:val="24"/>
        </w:rPr>
        <w:t xml:space="preserve">приобретение опыта </w:t>
      </w:r>
      <w:r w:rsidRPr="00D43A0D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D4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консультирования </w:t>
      </w:r>
      <w:r w:rsidRPr="00D43A0D">
        <w:rPr>
          <w:rFonts w:ascii="Times New Roman" w:hAnsi="Times New Roman"/>
          <w:sz w:val="24"/>
          <w:szCs w:val="24"/>
        </w:rPr>
        <w:t>по вопросам пенсионного обеспечения и социальной защиты</w:t>
      </w:r>
      <w:r>
        <w:rPr>
          <w:rFonts w:ascii="Times New Roman" w:hAnsi="Times New Roman"/>
          <w:sz w:val="24"/>
          <w:szCs w:val="24"/>
        </w:rPr>
        <w:t>;</w:t>
      </w:r>
    </w:p>
    <w:p w:rsidR="00BE099B" w:rsidRPr="00805C2A" w:rsidRDefault="00BE099B" w:rsidP="006070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навыков определения прав отдельных категорий</w:t>
      </w:r>
      <w:r w:rsidRPr="004A6808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4A6808">
        <w:rPr>
          <w:rFonts w:ascii="Times New Roman" w:hAnsi="Times New Roman"/>
          <w:sz w:val="24"/>
          <w:szCs w:val="24"/>
        </w:rPr>
        <w:t xml:space="preserve"> </w:t>
      </w:r>
      <w:r w:rsidRPr="004A6808">
        <w:rPr>
          <w:rFonts w:ascii="Times New Roman" w:hAnsi="Times New Roman" w:cs="Times New Roman"/>
          <w:sz w:val="24"/>
          <w:szCs w:val="24"/>
        </w:rPr>
        <w:t>на пенси</w:t>
      </w:r>
      <w:r>
        <w:rPr>
          <w:rFonts w:ascii="Times New Roman" w:hAnsi="Times New Roman"/>
          <w:sz w:val="24"/>
          <w:szCs w:val="24"/>
        </w:rPr>
        <w:t xml:space="preserve">и (в том числе на их </w:t>
      </w:r>
      <w:r w:rsidRPr="004A6808">
        <w:rPr>
          <w:rFonts w:ascii="Times New Roman" w:hAnsi="Times New Roman" w:cs="Times New Roman"/>
          <w:sz w:val="24"/>
          <w:szCs w:val="24"/>
        </w:rPr>
        <w:t>перерасчет, перевод,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808">
        <w:rPr>
          <w:rFonts w:ascii="Times New Roman" w:hAnsi="Times New Roman" w:cs="Times New Roman"/>
          <w:sz w:val="24"/>
          <w:szCs w:val="24"/>
        </w:rPr>
        <w:t>индексацию</w:t>
      </w:r>
      <w:r>
        <w:rPr>
          <w:rFonts w:ascii="Times New Roman" w:hAnsi="Times New Roman"/>
          <w:sz w:val="24"/>
          <w:szCs w:val="24"/>
        </w:rPr>
        <w:t>),</w:t>
      </w:r>
      <w:r w:rsidRPr="004A6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пособия, компенсации, иные социальные</w:t>
      </w:r>
      <w:r w:rsidRPr="004A6808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/>
          <w:sz w:val="24"/>
          <w:szCs w:val="24"/>
        </w:rPr>
        <w:t xml:space="preserve">ы, а также на </w:t>
      </w:r>
      <w:r w:rsidRPr="004A6808">
        <w:rPr>
          <w:rFonts w:ascii="Times New Roman" w:hAnsi="Times New Roman" w:cs="Times New Roman"/>
          <w:sz w:val="24"/>
          <w:szCs w:val="24"/>
        </w:rPr>
        <w:t>предоставление услуг и мер социальной поддержки</w:t>
      </w:r>
    </w:p>
    <w:p w:rsidR="00BE099B" w:rsidRPr="00D01198" w:rsidRDefault="00BE099B" w:rsidP="0060704F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6307">
        <w:rPr>
          <w:rFonts w:ascii="Times New Roman" w:hAnsi="Times New Roman"/>
          <w:sz w:val="24"/>
          <w:szCs w:val="24"/>
        </w:rPr>
        <w:t>формиро</w:t>
      </w:r>
      <w:r>
        <w:rPr>
          <w:rFonts w:ascii="Times New Roman" w:hAnsi="Times New Roman"/>
          <w:sz w:val="24"/>
          <w:szCs w:val="24"/>
        </w:rPr>
        <w:t xml:space="preserve">вание и закрепление </w:t>
      </w:r>
      <w:r w:rsidRPr="00F5630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выков</w:t>
      </w:r>
      <w:r w:rsidRPr="00F56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Pr="00C82FD6">
        <w:rPr>
          <w:rFonts w:ascii="Times New Roman" w:hAnsi="Times New Roman"/>
          <w:sz w:val="24"/>
          <w:szCs w:val="24"/>
        </w:rPr>
        <w:t xml:space="preserve"> компьютерных программ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43A0D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онно-коммуникационных технологий</w:t>
      </w:r>
      <w:r w:rsidRPr="00D43A0D">
        <w:rPr>
          <w:rFonts w:ascii="Times New Roman" w:hAnsi="Times New Roman"/>
          <w:sz w:val="24"/>
          <w:szCs w:val="24"/>
        </w:rPr>
        <w:t xml:space="preserve"> в профессиональной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BE099B" w:rsidRDefault="00BE099B" w:rsidP="0060704F">
      <w:pPr>
        <w:pStyle w:val="a3"/>
        <w:tabs>
          <w:tab w:val="left" w:pos="594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обучение составлению проектов </w:t>
      </w:r>
      <w:r w:rsidRPr="00385ECB">
        <w:rPr>
          <w:rFonts w:ascii="Times New Roman" w:hAnsi="Times New Roman"/>
          <w:sz w:val="24"/>
          <w:szCs w:val="24"/>
        </w:rPr>
        <w:t>заявлений/</w:t>
      </w:r>
      <w:r>
        <w:rPr>
          <w:rFonts w:ascii="Times New Roman" w:hAnsi="Times New Roman"/>
          <w:sz w:val="24"/>
          <w:szCs w:val="24"/>
        </w:rPr>
        <w:t xml:space="preserve"> обращений/решений и определению</w:t>
      </w:r>
      <w:r w:rsidRPr="00385ECB">
        <w:rPr>
          <w:rFonts w:ascii="Times New Roman" w:hAnsi="Times New Roman"/>
          <w:sz w:val="24"/>
          <w:szCs w:val="24"/>
        </w:rPr>
        <w:t xml:space="preserve"> перечня документов, необходимых для установления пенсий, пособий, компенсаций, ежемесячных денежных выплат, материнского (семейного) капитала или других социальных выплат</w:t>
      </w:r>
      <w:r>
        <w:rPr>
          <w:rFonts w:ascii="Times New Roman" w:hAnsi="Times New Roman"/>
          <w:sz w:val="24"/>
          <w:szCs w:val="24"/>
        </w:rPr>
        <w:t xml:space="preserve"> отдельным категориям граждан;</w:t>
      </w:r>
    </w:p>
    <w:p w:rsidR="00BE099B" w:rsidRDefault="00BE099B" w:rsidP="0060704F">
      <w:pPr>
        <w:pStyle w:val="a3"/>
        <w:tabs>
          <w:tab w:val="left" w:pos="594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6307">
        <w:rPr>
          <w:rFonts w:ascii="Times New Roman" w:hAnsi="Times New Roman"/>
          <w:sz w:val="24"/>
          <w:szCs w:val="24"/>
        </w:rPr>
        <w:t>формиро</w:t>
      </w:r>
      <w:r>
        <w:rPr>
          <w:rFonts w:ascii="Times New Roman" w:hAnsi="Times New Roman"/>
          <w:sz w:val="24"/>
          <w:szCs w:val="24"/>
        </w:rPr>
        <w:t>вание понимания</w:t>
      </w:r>
      <w:r w:rsidRPr="00D43A0D">
        <w:rPr>
          <w:rFonts w:ascii="Times New Roman" w:hAnsi="Times New Roman"/>
          <w:sz w:val="24"/>
          <w:szCs w:val="24"/>
        </w:rPr>
        <w:t xml:space="preserve"> сущност</w:t>
      </w:r>
      <w:r>
        <w:rPr>
          <w:rFonts w:ascii="Times New Roman" w:hAnsi="Times New Roman"/>
          <w:sz w:val="24"/>
          <w:szCs w:val="24"/>
        </w:rPr>
        <w:t>и и социальной значимости</w:t>
      </w:r>
      <w:r w:rsidRPr="00D43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будущей профессии;</w:t>
      </w:r>
    </w:p>
    <w:p w:rsidR="00BE099B" w:rsidRDefault="00BE099B" w:rsidP="0060704F">
      <w:pPr>
        <w:pStyle w:val="a3"/>
        <w:tabs>
          <w:tab w:val="left" w:pos="594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обучение принятию решений </w:t>
      </w:r>
      <w:r w:rsidRPr="00D43A0D">
        <w:rPr>
          <w:rFonts w:ascii="Times New Roman" w:hAnsi="Times New Roman"/>
          <w:sz w:val="24"/>
          <w:szCs w:val="24"/>
        </w:rPr>
        <w:t xml:space="preserve">в стандартных и нестандартных ситуациях и </w:t>
      </w:r>
      <w:r>
        <w:rPr>
          <w:rFonts w:ascii="Times New Roman" w:hAnsi="Times New Roman"/>
          <w:sz w:val="24"/>
          <w:szCs w:val="24"/>
        </w:rPr>
        <w:t>принятию</w:t>
      </w:r>
      <w:r w:rsidRPr="00D43A0D">
        <w:rPr>
          <w:rFonts w:ascii="Times New Roman" w:hAnsi="Times New Roman"/>
          <w:sz w:val="24"/>
          <w:szCs w:val="24"/>
        </w:rPr>
        <w:t xml:space="preserve"> ответственност</w:t>
      </w:r>
      <w:r>
        <w:rPr>
          <w:rFonts w:ascii="Times New Roman" w:hAnsi="Times New Roman"/>
          <w:sz w:val="24"/>
          <w:szCs w:val="24"/>
        </w:rPr>
        <w:t>и</w:t>
      </w:r>
      <w:r w:rsidRPr="00D43A0D">
        <w:rPr>
          <w:rFonts w:ascii="Times New Roman" w:hAnsi="Times New Roman"/>
          <w:sz w:val="24"/>
          <w:szCs w:val="24"/>
        </w:rPr>
        <w:t xml:space="preserve"> за них</w:t>
      </w:r>
      <w:r>
        <w:rPr>
          <w:rFonts w:ascii="Times New Roman" w:hAnsi="Times New Roman"/>
          <w:sz w:val="24"/>
          <w:szCs w:val="24"/>
        </w:rPr>
        <w:t>;</w:t>
      </w:r>
    </w:p>
    <w:p w:rsidR="00BE099B" w:rsidRDefault="00BE099B" w:rsidP="0060704F">
      <w:pPr>
        <w:pStyle w:val="a3"/>
        <w:tabs>
          <w:tab w:val="left" w:pos="594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соблюдению делового</w:t>
      </w:r>
      <w:r w:rsidRPr="00D43A0D">
        <w:rPr>
          <w:rFonts w:ascii="Times New Roman" w:hAnsi="Times New Roman"/>
          <w:sz w:val="24"/>
          <w:szCs w:val="24"/>
        </w:rPr>
        <w:t xml:space="preserve"> этикет</w:t>
      </w:r>
      <w:r>
        <w:rPr>
          <w:rFonts w:ascii="Times New Roman" w:hAnsi="Times New Roman"/>
          <w:sz w:val="24"/>
          <w:szCs w:val="24"/>
        </w:rPr>
        <w:t>а, культуры и психологических</w:t>
      </w:r>
      <w:r w:rsidRPr="00D43A0D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 xml:space="preserve"> общения, норм и правил </w:t>
      </w:r>
      <w:r w:rsidRPr="00D43A0D"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>.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Вид профессиональной деятельности: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В ходе прохождения практики обучающийся должен: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анализа действующего законодательства в области пенсионного обеспечения и социальной защиты;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приема граждан по вопросам пенсионного обеспечения и социальной защиты;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формирования пенсионных (выплатных) и личных дел получателей пенсий, пособий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lastRenderedPageBreak/>
        <w:t>- пользования компьютерными программами для назначения пенсий, пособий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</w:t>
      </w:r>
      <w:r w:rsidR="00812119">
        <w:rPr>
          <w:rFonts w:ascii="Times New Roman" w:hAnsi="Times New Roman" w:cs="Times New Roman"/>
          <w:sz w:val="24"/>
          <w:szCs w:val="24"/>
        </w:rPr>
        <w:t xml:space="preserve"> (ЕДВ)</w:t>
      </w:r>
      <w:r w:rsidRPr="00D43A0D">
        <w:rPr>
          <w:rFonts w:ascii="Times New Roman" w:hAnsi="Times New Roman" w:cs="Times New Roman"/>
          <w:sz w:val="24"/>
          <w:szCs w:val="24"/>
        </w:rPr>
        <w:t>, материнского (семейного) капитала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определения права на предоставление услуг и мер социальной поддержки отдельным категориям граждан;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общения с различными категориями граждан, нуждающимися в социальной помощи;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установления психологического контакта с клиентами;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адаптации в трудовом коллективе;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 xml:space="preserve">- использования приемов эффективного общения в профессиональной деятельности и </w:t>
      </w:r>
      <w:proofErr w:type="spellStart"/>
      <w:r w:rsidRPr="00D43A0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43A0D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общения с лицами пожилого возраста и инвалидами;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публичного выступления и речевой аргументации позиции</w:t>
      </w:r>
      <w:r w:rsidR="00A94594">
        <w:rPr>
          <w:rFonts w:ascii="Times New Roman" w:hAnsi="Times New Roman" w:cs="Times New Roman"/>
          <w:sz w:val="24"/>
          <w:szCs w:val="24"/>
        </w:rPr>
        <w:t>.</w:t>
      </w:r>
    </w:p>
    <w:p w:rsidR="00AE6F88" w:rsidRPr="00D43A0D" w:rsidRDefault="00AE6F88" w:rsidP="00AE6F8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A0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разъяснять порядок получения недостающих документов и сроки их предоставления;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формировать пенсионные (выплатные) дела;</w:t>
      </w:r>
      <w:r w:rsidR="00A94594">
        <w:rPr>
          <w:rFonts w:ascii="Times New Roman" w:hAnsi="Times New Roman" w:cs="Times New Roman"/>
          <w:sz w:val="24"/>
          <w:szCs w:val="24"/>
        </w:rPr>
        <w:t xml:space="preserve"> </w:t>
      </w:r>
      <w:r w:rsidRPr="00D43A0D">
        <w:rPr>
          <w:rFonts w:ascii="Times New Roman" w:hAnsi="Times New Roman" w:cs="Times New Roman"/>
          <w:sz w:val="24"/>
          <w:szCs w:val="24"/>
        </w:rPr>
        <w:t>дела получателей пособий, ежемесячных денежных выплат, материнского (семейного) капитала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составлять проекты ответов на письменные обращения граждан, используя информационные справочно-правовые системы;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пользоваться компьютерными программами для назначения и выплаты пенсий, пособий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составлять проекты решений об отказе в установлении пенсий, пособий, компенсаций,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 xml:space="preserve">- осуществлять оценку пенсионных прав застрахованных лиц, в том числе с учетом </w:t>
      </w:r>
      <w:r w:rsidRPr="00D43A0D">
        <w:rPr>
          <w:rFonts w:ascii="Times New Roman" w:hAnsi="Times New Roman" w:cs="Times New Roman"/>
          <w:sz w:val="24"/>
          <w:szCs w:val="24"/>
        </w:rPr>
        <w:lastRenderedPageBreak/>
        <w:t>специального трудового стажа;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использовать периодические и специальные издания, справочную литературу в профессиональной деятельности;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объяснять сущность психических процессов и их изменений у инвалидов и лиц пожилого возраста;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правильно организовать психологический контакт с клиентами (потребителями услуг);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давать психологическую характеристику личности, применять приемы делового общения и правила культуры поведения;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следовать этическим правилам, нормам и принципам в своей профессиональной деятельности;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характеризовать различные виды и формы девиаций, выделять их социальные и социально-психологические причины</w:t>
      </w:r>
      <w:r w:rsidR="00A94594">
        <w:rPr>
          <w:rFonts w:ascii="Times New Roman" w:hAnsi="Times New Roman" w:cs="Times New Roman"/>
          <w:sz w:val="24"/>
          <w:szCs w:val="24"/>
        </w:rPr>
        <w:t>.</w:t>
      </w:r>
    </w:p>
    <w:p w:rsidR="00AE6F88" w:rsidRPr="00D43A0D" w:rsidRDefault="00AE6F88" w:rsidP="00AE6F8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A0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структуру трудовых пенсий;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понятие и виды социального обслуживания и помощи нуждающимся гражданам;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государственные стандарты социального обслуживания;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порядок предоставления социальных услуг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компьютерные программы по назначению пенсий, пособий и других социальных выплат;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способы информирования граждан и должностных лиц об изменениях в области пенсионного обеспечения и социальной защиты;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основные понятия общей психологии, сущность психических процессов;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основы психологии личности;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особенности психологии инвалидов и лиц пожилого возраста;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современные представления о личности, ее структуре и возрастных изменениях;</w:t>
      </w:r>
    </w:p>
    <w:p w:rsidR="00AE6F88" w:rsidRPr="00D43A0D" w:rsidRDefault="00AE6F88" w:rsidP="00AE6F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- основные правила профессиональной этики и приемы делового общения в коллективе;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- понятие </w:t>
      </w:r>
      <w:proofErr w:type="spellStart"/>
      <w:r w:rsidRPr="00D43A0D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D43A0D">
        <w:rPr>
          <w:rFonts w:ascii="Times New Roman" w:hAnsi="Times New Roman"/>
          <w:sz w:val="24"/>
          <w:szCs w:val="24"/>
        </w:rPr>
        <w:t xml:space="preserve"> поведения, различные виды и формы девиаций, их социальные и социально-психологические причины.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 xml:space="preserve">обладать </w:t>
      </w:r>
      <w:r w:rsidRPr="00D43A0D">
        <w:rPr>
          <w:rFonts w:ascii="Times New Roman" w:hAnsi="Times New Roman"/>
          <w:sz w:val="24"/>
          <w:szCs w:val="24"/>
        </w:rPr>
        <w:t>общими и профессиональными компетенциями, включающими в себя способность:</w:t>
      </w:r>
    </w:p>
    <w:p w:rsidR="00AE6F88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C427C" w:rsidRPr="007C427C" w:rsidRDefault="007C427C" w:rsidP="007C42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7C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 w:rsidRPr="00D43A0D">
        <w:rPr>
          <w:rFonts w:ascii="Times New Roman" w:hAnsi="Times New Roman" w:cs="Times New Roman"/>
          <w:sz w:val="24"/>
          <w:szCs w:val="24"/>
        </w:rPr>
        <w:lastRenderedPageBreak/>
        <w:t>развития.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AE6F88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C427C" w:rsidRPr="007C427C" w:rsidRDefault="007C427C" w:rsidP="007C42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7C">
        <w:rPr>
          <w:rFonts w:ascii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6F88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7C427C" w:rsidRPr="007C427C" w:rsidRDefault="007C427C" w:rsidP="007C42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27C">
        <w:rPr>
          <w:rFonts w:ascii="Times New Roman" w:hAnsi="Times New Roman" w:cs="Times New Roman"/>
          <w:color w:val="000000"/>
          <w:sz w:val="24"/>
          <w:szCs w:val="24"/>
        </w:rPr>
        <w:t>ОК 10. Соблюдать основы здорового образа жизни, требования охраны труда.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AE6F88" w:rsidRPr="00D43A0D" w:rsidRDefault="00AE6F88" w:rsidP="00AE6F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A0D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43A0D">
        <w:rPr>
          <w:rFonts w:ascii="Times New Roman" w:hAnsi="Times New Roman"/>
          <w:b/>
          <w:sz w:val="24"/>
          <w:szCs w:val="24"/>
        </w:rPr>
        <w:t>1.3 .Трудоемкость</w:t>
      </w:r>
      <w:proofErr w:type="gramEnd"/>
      <w:r w:rsidRPr="00D43A0D">
        <w:rPr>
          <w:rFonts w:ascii="Times New Roman" w:hAnsi="Times New Roman"/>
          <w:b/>
          <w:sz w:val="24"/>
          <w:szCs w:val="24"/>
        </w:rPr>
        <w:t xml:space="preserve"> освоения программы учебной практики: </w:t>
      </w:r>
    </w:p>
    <w:p w:rsidR="00AE6F88" w:rsidRPr="00D43A0D" w:rsidRDefault="00AE6F88" w:rsidP="00AE6F88">
      <w:pPr>
        <w:pStyle w:val="a3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7C427C" w:rsidP="00AE6F88">
      <w:pPr>
        <w:pStyle w:val="a3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E6F88" w:rsidRPr="00D43A0D">
        <w:rPr>
          <w:rFonts w:ascii="Times New Roman" w:hAnsi="Times New Roman"/>
          <w:sz w:val="24"/>
          <w:szCs w:val="24"/>
        </w:rPr>
        <w:t xml:space="preserve"> рамках освоения ПМ.01 «Обеспечение реализации прав граждан в сфере пенсионного обеспечения и социальной защиты» на учебную практику отводится </w:t>
      </w:r>
      <w:r w:rsidR="001848A4">
        <w:rPr>
          <w:rFonts w:ascii="Times New Roman" w:hAnsi="Times New Roman"/>
          <w:sz w:val="24"/>
          <w:szCs w:val="24"/>
        </w:rPr>
        <w:t>3</w:t>
      </w:r>
      <w:r w:rsidR="00AE6F88" w:rsidRPr="00D43A0D">
        <w:rPr>
          <w:rFonts w:ascii="Times New Roman" w:hAnsi="Times New Roman"/>
          <w:sz w:val="24"/>
          <w:szCs w:val="24"/>
        </w:rPr>
        <w:t xml:space="preserve"> (</w:t>
      </w:r>
      <w:r w:rsidR="001848A4">
        <w:rPr>
          <w:rFonts w:ascii="Times New Roman" w:hAnsi="Times New Roman"/>
          <w:sz w:val="24"/>
          <w:szCs w:val="24"/>
        </w:rPr>
        <w:t>три</w:t>
      </w:r>
      <w:r w:rsidR="00AE6F88" w:rsidRPr="00D43A0D">
        <w:rPr>
          <w:rFonts w:ascii="Times New Roman" w:hAnsi="Times New Roman"/>
          <w:sz w:val="24"/>
          <w:szCs w:val="24"/>
        </w:rPr>
        <w:t xml:space="preserve">) недели, </w:t>
      </w:r>
      <w:r w:rsidR="00CF1200">
        <w:rPr>
          <w:rFonts w:ascii="Times New Roman" w:hAnsi="Times New Roman"/>
          <w:sz w:val="24"/>
          <w:szCs w:val="24"/>
        </w:rPr>
        <w:t>1</w:t>
      </w:r>
      <w:r w:rsidR="001848A4">
        <w:rPr>
          <w:rFonts w:ascii="Times New Roman" w:hAnsi="Times New Roman"/>
          <w:sz w:val="24"/>
          <w:szCs w:val="24"/>
        </w:rPr>
        <w:t>08</w:t>
      </w:r>
      <w:r w:rsidR="00CF1200">
        <w:rPr>
          <w:rFonts w:ascii="Times New Roman" w:hAnsi="Times New Roman"/>
          <w:sz w:val="24"/>
          <w:szCs w:val="24"/>
        </w:rPr>
        <w:t xml:space="preserve"> часов</w:t>
      </w:r>
      <w:r w:rsidRPr="007C427C">
        <w:rPr>
          <w:rFonts w:ascii="Times New Roman" w:hAnsi="Times New Roman"/>
          <w:color w:val="000000"/>
          <w:sz w:val="24"/>
          <w:szCs w:val="24"/>
        </w:rPr>
        <w:t>.</w:t>
      </w:r>
    </w:p>
    <w:p w:rsidR="00AE6F88" w:rsidRPr="00D43A0D" w:rsidRDefault="00AE6F88" w:rsidP="00AE6F8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pStyle w:val="a3"/>
        <w:widowControl w:val="0"/>
        <w:spacing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2. РЕЗУЛЬТАТЫ ПРАКТИКИ</w:t>
      </w: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pStyle w:val="a3"/>
        <w:tabs>
          <w:tab w:val="left" w:pos="594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Результатом </w:t>
      </w:r>
      <w:r w:rsidRPr="00D43A0D">
        <w:rPr>
          <w:rFonts w:ascii="Times New Roman" w:hAnsi="Times New Roman"/>
          <w:b/>
          <w:sz w:val="24"/>
          <w:szCs w:val="24"/>
        </w:rPr>
        <w:t>учебной практики</w:t>
      </w:r>
      <w:r w:rsidR="00C66F21">
        <w:rPr>
          <w:rFonts w:ascii="Times New Roman" w:hAnsi="Times New Roman"/>
          <w:sz w:val="24"/>
          <w:szCs w:val="24"/>
        </w:rPr>
        <w:t xml:space="preserve"> является освоение таких общих компетенций (ОК) как: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8144"/>
      </w:tblGrid>
      <w:tr w:rsidR="00C66F21" w:rsidRPr="00672C4B" w:rsidTr="00071947">
        <w:trPr>
          <w:trHeight w:val="651"/>
        </w:trPr>
        <w:tc>
          <w:tcPr>
            <w:tcW w:w="597" w:type="pct"/>
            <w:shd w:val="clear" w:color="auto" w:fill="auto"/>
            <w:vAlign w:val="center"/>
          </w:tcPr>
          <w:p w:rsidR="00C66F21" w:rsidRPr="00672C4B" w:rsidRDefault="00C66F21" w:rsidP="0007194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C4B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403" w:type="pct"/>
            <w:shd w:val="clear" w:color="auto" w:fill="auto"/>
            <w:vAlign w:val="center"/>
          </w:tcPr>
          <w:p w:rsidR="00C66F21" w:rsidRPr="00672C4B" w:rsidRDefault="00C66F21" w:rsidP="0007194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2C4B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практики</w:t>
            </w:r>
          </w:p>
        </w:tc>
      </w:tr>
      <w:tr w:rsidR="00C66F21" w:rsidRPr="00672C4B" w:rsidTr="00071947">
        <w:trPr>
          <w:trHeight w:val="231"/>
        </w:trPr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1.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8F9">
              <w:rPr>
                <w:rFonts w:ascii="Times New Roman" w:hAnsi="Times New Roman" w:cs="Times New Roman"/>
                <w:b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672C4B">
              <w:rPr>
                <w:rFonts w:ascii="Times New Roman" w:hAnsi="Times New Roman" w:cs="Times New Roman"/>
                <w:b/>
              </w:rPr>
              <w:t xml:space="preserve">, </w:t>
            </w:r>
            <w:r w:rsidRPr="00672C4B">
              <w:rPr>
                <w:rFonts w:ascii="Times New Roman" w:hAnsi="Times New Roman" w:cs="Times New Roman"/>
              </w:rPr>
              <w:t>а именно:</w:t>
            </w:r>
          </w:p>
          <w:p w:rsidR="00C66F21" w:rsidRPr="00672C4B" w:rsidRDefault="00C66F21" w:rsidP="00071947">
            <w:pPr>
              <w:pStyle w:val="ConsPlusNormal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C66F21" w:rsidRPr="00672C4B" w:rsidRDefault="00C66F21" w:rsidP="00071947">
            <w:pPr>
              <w:pStyle w:val="ConsPlusNormal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 xml:space="preserve"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</w:t>
            </w:r>
            <w:r w:rsidRPr="00672C4B">
              <w:rPr>
                <w:rFonts w:ascii="Times New Roman" w:hAnsi="Times New Roman" w:cs="Times New Roman"/>
              </w:rPr>
              <w:lastRenderedPageBreak/>
              <w:t>выплат, необходимых для установления пенсий, пособий и других социальных выплат;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анализа действующего законодательства в области пенсионного обеспечения и соц</w:t>
            </w:r>
            <w:r>
              <w:rPr>
                <w:rFonts w:ascii="Times New Roman" w:hAnsi="Times New Roman" w:cs="Times New Roman"/>
              </w:rPr>
              <w:t>иальной защиты.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2.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18F9">
              <w:rPr>
                <w:rFonts w:ascii="Times New Roman" w:hAnsi="Times New Roman" w:cs="Times New Roman"/>
                <w:b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672C4B">
              <w:rPr>
                <w:rFonts w:ascii="Times New Roman" w:hAnsi="Times New Roman" w:cs="Times New Roman"/>
              </w:rPr>
              <w:t>, а именно:</w:t>
            </w:r>
          </w:p>
          <w:p w:rsidR="00C66F21" w:rsidRPr="00672C4B" w:rsidRDefault="00C66F21" w:rsidP="00071947">
            <w:pPr>
              <w:pStyle w:val="ConsPlusNormal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структуру трудовых пенсий;</w:t>
            </w:r>
          </w:p>
          <w:p w:rsidR="00C66F21" w:rsidRPr="004318F9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</w:t>
            </w:r>
            <w:r>
              <w:rPr>
                <w:rFonts w:ascii="Times New Roman" w:hAnsi="Times New Roman" w:cs="Times New Roman"/>
              </w:rPr>
              <w:t>ала и других социальных выплат;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приема граждан по вопросам пенсионного </w:t>
            </w:r>
            <w:r>
              <w:rPr>
                <w:rFonts w:ascii="Times New Roman" w:hAnsi="Times New Roman" w:cs="Times New Roman"/>
              </w:rPr>
              <w:t>обеспечения и социальной защиты.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318F9">
              <w:rPr>
                <w:rFonts w:ascii="Times New Roman" w:hAnsi="Times New Roman" w:cs="Times New Roman"/>
                <w:b/>
              </w:rPr>
              <w:t>Принимать решения в стандартных и нестандартных ситуациях и нести за них ответственность</w:t>
            </w:r>
            <w:r w:rsidRPr="00672C4B">
              <w:rPr>
                <w:rFonts w:ascii="Times New Roman" w:hAnsi="Times New Roman" w:cs="Times New Roman"/>
              </w:rPr>
              <w:t>, а именно:</w:t>
            </w:r>
          </w:p>
          <w:p w:rsidR="00C66F21" w:rsidRPr="00672C4B" w:rsidRDefault="00C66F21" w:rsidP="00071947">
            <w:pPr>
              <w:pStyle w:val="ConsPlusNormal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понятие и виды социального обслуживания и помощи нуждающимся гражданам;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разъяснять порядок получения недостающих документов и сроки их предоставления;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</w:t>
            </w:r>
            <w:r>
              <w:rPr>
                <w:rFonts w:ascii="Times New Roman" w:hAnsi="Times New Roman" w:cs="Times New Roman"/>
              </w:rPr>
              <w:t>иальных выплат.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4.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672C4B">
              <w:rPr>
                <w:rFonts w:ascii="Times New Roman" w:hAnsi="Times New Roman" w:cs="Times New Roman"/>
                <w:b/>
              </w:rPr>
              <w:t>,</w:t>
            </w:r>
            <w:r w:rsidRPr="00672C4B">
              <w:rPr>
                <w:rFonts w:ascii="Times New Roman" w:hAnsi="Times New Roman" w:cs="Times New Roman"/>
              </w:rPr>
              <w:t xml:space="preserve"> а именно:</w:t>
            </w:r>
          </w:p>
          <w:p w:rsidR="00C66F21" w:rsidRPr="00672C4B" w:rsidRDefault="00C66F21" w:rsidP="00071947">
            <w:pPr>
              <w:pStyle w:val="ConsPlusNormal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государственные стандарты социального обслуживания;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формирования пенсионных (выплатных) и личных дел получателей пенсий, пос</w:t>
            </w:r>
            <w:r>
              <w:rPr>
                <w:rFonts w:ascii="Times New Roman" w:hAnsi="Times New Roman" w:cs="Times New Roman"/>
              </w:rPr>
              <w:t>обий и других социальных выплат.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5.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Использовать информационно-коммуникационные технологии в профессиональной деятельности</w:t>
            </w:r>
            <w:r w:rsidRPr="00672C4B">
              <w:rPr>
                <w:rFonts w:ascii="Times New Roman" w:hAnsi="Times New Roman" w:cs="Times New Roman"/>
                <w:b/>
              </w:rPr>
              <w:t xml:space="preserve">, </w:t>
            </w:r>
            <w:r w:rsidRPr="00672C4B">
              <w:rPr>
                <w:rFonts w:ascii="Times New Roman" w:hAnsi="Times New Roman" w:cs="Times New Roman"/>
              </w:rPr>
              <w:t>а именно: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компьютерные программы по назначению пенсий, пособий, рассмотрению устных и письменных обращений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пользоваться компьютерными программами назначения и выплаты пенсий, пос</w:t>
            </w:r>
            <w:r>
              <w:rPr>
                <w:rFonts w:ascii="Times New Roman" w:hAnsi="Times New Roman" w:cs="Times New Roman"/>
              </w:rPr>
              <w:t>обий и других социальных выплат;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пользования компьютерными программами для назначения пенсий, пособий и других социальных выплат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6.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Работать в коллективе и команде, эффективно общаться с коллегами, руководством, потребителями</w:t>
            </w:r>
            <w:r w:rsidRPr="00672C4B">
              <w:rPr>
                <w:rFonts w:ascii="Times New Roman" w:hAnsi="Times New Roman" w:cs="Times New Roman"/>
              </w:rPr>
              <w:t>, а именно: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основные правила профессиональной этики и приемы делового общения в коллективе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давать психологическую характеристику личности, применять приемы делового общения и правила культуры поведения;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следовать этическим правилам, нормам и принципам в профессиональной деятельности;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публичного выступления и речевой аргументации позиции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7.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Брать на себя ответственность за работу членов команды (подчиненных), результат выполнения заданий</w:t>
            </w:r>
            <w:r w:rsidRPr="00672C4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72C4B">
              <w:rPr>
                <w:rFonts w:ascii="Times New Roman" w:hAnsi="Times New Roman" w:cs="Times New Roman"/>
              </w:rPr>
              <w:t>а  именно</w:t>
            </w:r>
            <w:proofErr w:type="gramEnd"/>
            <w:r w:rsidRPr="00672C4B">
              <w:rPr>
                <w:rFonts w:ascii="Times New Roman" w:hAnsi="Times New Roman" w:cs="Times New Roman"/>
              </w:rPr>
              <w:t>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основные понятия общей психологии, сущность психических процессов;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основы психологии личности;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современные представления о личности, ее структуре и возрастных изменениях;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давать психологическую характеристику личности, применять приемы делового общения и правила культуры поведения;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публичного выступления и речевой аргументации позиции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8.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672C4B">
              <w:rPr>
                <w:rFonts w:ascii="Times New Roman" w:hAnsi="Times New Roman" w:cs="Times New Roman"/>
              </w:rPr>
              <w:t>, а именно: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понятие и виды социального обслуживания и помощи нуждающимся гражданам;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государственные стандарты социального обслуживания;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использовать периодические и специальные издания, справочную литературу в профессиональной деятельности;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анализа действующего законодательства в области пенсионного </w:t>
            </w:r>
            <w:r w:rsidRPr="00672C4B">
              <w:rPr>
                <w:rFonts w:ascii="Times New Roman" w:hAnsi="Times New Roman" w:cs="Times New Roman"/>
              </w:rPr>
              <w:lastRenderedPageBreak/>
              <w:t>обеспечения и социальной защиты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9.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Ориентироваться в условиях постоянного изменения правовой базы</w:t>
            </w:r>
            <w:r w:rsidRPr="00672C4B">
              <w:rPr>
                <w:rFonts w:ascii="Times New Roman" w:hAnsi="Times New Roman" w:cs="Times New Roman"/>
              </w:rPr>
              <w:t>, а именно: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анализа действующего законодательства в области пенсионного </w:t>
            </w:r>
            <w:r>
              <w:rPr>
                <w:rFonts w:ascii="Times New Roman" w:hAnsi="Times New Roman" w:cs="Times New Roman"/>
              </w:rPr>
              <w:t>обеспечения и социальной защиты.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10.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Соблюдать основы здорового образа жизни, требования охраны труда</w:t>
            </w:r>
            <w:r w:rsidRPr="00672C4B">
              <w:rPr>
                <w:rFonts w:ascii="Times New Roman" w:hAnsi="Times New Roman" w:cs="Times New Roman"/>
                <w:b/>
              </w:rPr>
              <w:t>,</w:t>
            </w:r>
            <w:r w:rsidRPr="00672C4B">
              <w:rPr>
                <w:rFonts w:ascii="Times New Roman" w:hAnsi="Times New Roman" w:cs="Times New Roman"/>
              </w:rPr>
              <w:t xml:space="preserve"> а именно: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правовое регулирование в области медико-социальной экспертизы;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основные понятия и категории медико-социальной экспертизы;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основные функции учреждений государственной службы медико-социальной экспертизы;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юридическое значение экспертных заключений медико-социальной экспертизы;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оказывать консультационную помощь гражданам по вопросам медико-социальной экспертизы;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определения права на предоставление услуг и мер социальной поддержки отдельным категориям граждан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11.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Соблюдать деловой этикет, культуру и психологические основы общения, нормы и правила поведения</w:t>
            </w:r>
            <w:r w:rsidRPr="00672C4B">
              <w:rPr>
                <w:rFonts w:ascii="Times New Roman" w:hAnsi="Times New Roman" w:cs="Times New Roman"/>
                <w:b/>
              </w:rPr>
              <w:t>,</w:t>
            </w:r>
            <w:r w:rsidRPr="00672C4B">
              <w:rPr>
                <w:rFonts w:ascii="Times New Roman" w:hAnsi="Times New Roman" w:cs="Times New Roman"/>
              </w:rPr>
              <w:t xml:space="preserve"> а именно: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основные понятия общей психологии, сущность психических процессов;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основы психологии личности;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современные представления о личности, ее структуре и возрастных изменениях;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особенности психологии инвалидов и лиц пожилого возраста;</w:t>
            </w:r>
          </w:p>
          <w:p w:rsidR="00C66F21" w:rsidRPr="00672C4B" w:rsidRDefault="00C66F21" w:rsidP="00071947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>основные правила профессиональной этики и приемы делового общения в коллективе.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объяснять сущность психических процессов и их изменений у инвалидов и лиц пожилого возраста;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правильно организовать психологический контакт с клиентами (потребителями услуг);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72C4B">
              <w:rPr>
                <w:rFonts w:ascii="Times New Roman" w:hAnsi="Times New Roman" w:cs="Times New Roman"/>
              </w:rPr>
              <w:t>следовать этическим правилам, нормам и принципам в профессиональной деятельности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общения с лицами пожилого возраста и инвалидами;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публичного выступления и речевой аргументации позиции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6F21" w:rsidRPr="00672C4B" w:rsidTr="00071947">
        <w:tc>
          <w:tcPr>
            <w:tcW w:w="597" w:type="pct"/>
            <w:shd w:val="clear" w:color="auto" w:fill="auto"/>
          </w:tcPr>
          <w:p w:rsidR="00C66F21" w:rsidRPr="00672C4B" w:rsidRDefault="00C66F21" w:rsidP="00071947">
            <w:pPr>
              <w:rPr>
                <w:rFonts w:ascii="Times New Roman" w:hAnsi="Times New Roman"/>
                <w:sz w:val="20"/>
                <w:szCs w:val="20"/>
              </w:rPr>
            </w:pPr>
            <w:r w:rsidRPr="00672C4B">
              <w:rPr>
                <w:rFonts w:ascii="Times New Roman" w:hAnsi="Times New Roman"/>
                <w:sz w:val="20"/>
                <w:szCs w:val="20"/>
              </w:rPr>
              <w:t xml:space="preserve">ОК 12. </w:t>
            </w:r>
          </w:p>
        </w:tc>
        <w:tc>
          <w:tcPr>
            <w:tcW w:w="4403" w:type="pct"/>
            <w:shd w:val="clear" w:color="auto" w:fill="auto"/>
          </w:tcPr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6DEA">
              <w:rPr>
                <w:rFonts w:ascii="Times New Roman" w:hAnsi="Times New Roman" w:cs="Times New Roman"/>
                <w:b/>
              </w:rPr>
              <w:t>Проявлять нетерпимость к коррупционному поведению</w:t>
            </w:r>
            <w:r w:rsidRPr="00672C4B">
              <w:rPr>
                <w:rFonts w:ascii="Times New Roman" w:hAnsi="Times New Roman" w:cs="Times New Roman"/>
                <w:b/>
              </w:rPr>
              <w:t>,</w:t>
            </w:r>
            <w:r w:rsidRPr="00672C4B">
              <w:rPr>
                <w:rFonts w:ascii="Times New Roman" w:hAnsi="Times New Roman" w:cs="Times New Roman"/>
              </w:rPr>
              <w:t xml:space="preserve"> а именно: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знать:</w:t>
            </w:r>
            <w:r w:rsidRPr="00672C4B">
              <w:rPr>
                <w:rFonts w:ascii="Times New Roman" w:hAnsi="Times New Roman" w:cs="Times New Roman"/>
              </w:rPr>
              <w:t xml:space="preserve">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уметь:</w:t>
            </w:r>
            <w:r w:rsidRPr="00672C4B">
              <w:rPr>
                <w:rFonts w:ascii="Times New Roman" w:hAnsi="Times New Roman" w:cs="Times New Roman"/>
              </w:rPr>
              <w:t xml:space="preserve">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разъяснять порядок получения недостающих документов и сроки их предоставления;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672C4B">
              <w:rPr>
                <w:rFonts w:ascii="Times New Roman" w:hAnsi="Times New Roman" w:cs="Times New Roman"/>
              </w:rPr>
              <w:t xml:space="preserve">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C66F21" w:rsidRPr="00672C4B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2C4B">
              <w:rPr>
                <w:rFonts w:ascii="Times New Roman" w:hAnsi="Times New Roman" w:cs="Times New Roman"/>
              </w:rPr>
              <w:t>формирования пенсионных и личных дел получателей пенсий и пособий, других социальных выплат и их хранения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66F21" w:rsidRDefault="00C66F21" w:rsidP="00AE6F88">
      <w:pPr>
        <w:pStyle w:val="a3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AE6F88" w:rsidRPr="00C66F21" w:rsidRDefault="00C66F21" w:rsidP="00AE6F88">
      <w:pPr>
        <w:pStyle w:val="a3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6F21">
        <w:rPr>
          <w:rFonts w:ascii="Times New Roman" w:hAnsi="Times New Roman"/>
          <w:sz w:val="24"/>
          <w:szCs w:val="24"/>
        </w:rPr>
        <w:t>и п</w:t>
      </w:r>
      <w:r w:rsidR="00AE6F88" w:rsidRPr="00C66F21">
        <w:rPr>
          <w:rFonts w:ascii="Times New Roman" w:hAnsi="Times New Roman"/>
          <w:sz w:val="24"/>
          <w:szCs w:val="24"/>
        </w:rPr>
        <w:t xml:space="preserve">рофессиональных компетенций (ПК):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7795"/>
      </w:tblGrid>
      <w:tr w:rsidR="00C66F21" w:rsidRPr="00672C4B" w:rsidTr="00071947">
        <w:tc>
          <w:tcPr>
            <w:tcW w:w="1491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71947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7795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71947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практики</w:t>
            </w:r>
          </w:p>
        </w:tc>
      </w:tr>
      <w:tr w:rsidR="00C66F21" w:rsidRPr="00672C4B" w:rsidTr="00071947">
        <w:tc>
          <w:tcPr>
            <w:tcW w:w="1491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sz w:val="20"/>
                <w:szCs w:val="20"/>
              </w:rPr>
              <w:t>ПК-1.1</w:t>
            </w:r>
          </w:p>
        </w:tc>
        <w:tc>
          <w:tcPr>
            <w:tcW w:w="7795" w:type="dxa"/>
            <w:shd w:val="clear" w:color="auto" w:fill="auto"/>
          </w:tcPr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 xml:space="preserve">Осуществлять профессиональное толкование нормативных правовых актов для </w:t>
            </w:r>
            <w:r w:rsidRPr="00071947">
              <w:rPr>
                <w:rFonts w:ascii="Times New Roman" w:hAnsi="Times New Roman" w:cs="Times New Roman"/>
                <w:b/>
              </w:rPr>
              <w:lastRenderedPageBreak/>
              <w:t>реализации прав граждан в сфере пенсионного обеспечения и социальной защиты,</w:t>
            </w:r>
            <w:r w:rsidRPr="00071947">
              <w:rPr>
                <w:rFonts w:ascii="Times New Roman" w:hAnsi="Times New Roman" w:cs="Times New Roman"/>
              </w:rPr>
              <w:t xml:space="preserve"> а именно: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знать:</w:t>
            </w:r>
            <w:r w:rsidRPr="00071947">
              <w:rPr>
                <w:rFonts w:ascii="Times New Roman" w:hAnsi="Times New Roman" w:cs="Times New Roman"/>
              </w:rPr>
              <w:t xml:space="preserve">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уметь:</w:t>
            </w:r>
            <w:r w:rsidRPr="00071947">
              <w:rPr>
                <w:rFonts w:ascii="Times New Roman" w:hAnsi="Times New Roman" w:cs="Times New Roman"/>
              </w:rPr>
              <w:t xml:space="preserve">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71947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071947">
              <w:rPr>
                <w:rFonts w:ascii="Times New Roman" w:hAnsi="Times New Roman" w:cs="Times New Roman"/>
              </w:rPr>
              <w:t xml:space="preserve"> анализа действующего законодательства в области пенсионного обеспечения и социальной защиты.</w:t>
            </w:r>
          </w:p>
        </w:tc>
      </w:tr>
      <w:tr w:rsidR="00C66F21" w:rsidRPr="00672C4B" w:rsidTr="00071947">
        <w:tc>
          <w:tcPr>
            <w:tcW w:w="1491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sz w:val="20"/>
                <w:szCs w:val="20"/>
              </w:rPr>
              <w:lastRenderedPageBreak/>
              <w:t>ПК-1.2</w:t>
            </w:r>
          </w:p>
        </w:tc>
        <w:tc>
          <w:tcPr>
            <w:tcW w:w="7795" w:type="dxa"/>
            <w:shd w:val="clear" w:color="auto" w:fill="auto"/>
          </w:tcPr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Осуществлять прием граждан по вопросам пенсионного обеспечения и социальной защиты</w:t>
            </w:r>
            <w:r w:rsidRPr="00071947">
              <w:rPr>
                <w:rFonts w:ascii="Times New Roman" w:hAnsi="Times New Roman" w:cs="Times New Roman"/>
              </w:rPr>
              <w:t>, а именно: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знать</w:t>
            </w:r>
            <w:r w:rsidRPr="00071947">
              <w:rPr>
                <w:rFonts w:ascii="Times New Roman" w:hAnsi="Times New Roman" w:cs="Times New Roman"/>
              </w:rPr>
              <w:t>: порядок предоставления социальных услуг и других социальных выплат;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уметь:</w:t>
            </w:r>
            <w:r w:rsidRPr="00071947">
              <w:rPr>
                <w:rFonts w:ascii="Times New Roman" w:hAnsi="Times New Roman" w:cs="Times New Roman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/>
                <w:b/>
              </w:rPr>
            </w:pPr>
            <w:r w:rsidRPr="00071947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071947">
              <w:rPr>
                <w:rFonts w:ascii="Times New Roman" w:hAnsi="Times New Roman" w:cs="Times New Roman"/>
              </w:rPr>
              <w:t xml:space="preserve"> приема граждан по вопросам пенсионного обеспечения и социальной защиты.</w:t>
            </w:r>
          </w:p>
        </w:tc>
      </w:tr>
      <w:tr w:rsidR="00C66F21" w:rsidRPr="00672C4B" w:rsidTr="00071947">
        <w:tc>
          <w:tcPr>
            <w:tcW w:w="1491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sz w:val="20"/>
                <w:szCs w:val="20"/>
              </w:rPr>
              <w:t>ПК-1.3</w:t>
            </w:r>
          </w:p>
        </w:tc>
        <w:tc>
          <w:tcPr>
            <w:tcW w:w="7795" w:type="dxa"/>
            <w:shd w:val="clear" w:color="auto" w:fill="auto"/>
          </w:tcPr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  <w:r w:rsidRPr="00071947">
              <w:rPr>
                <w:rFonts w:ascii="Times New Roman" w:hAnsi="Times New Roman" w:cs="Times New Roman"/>
              </w:rPr>
              <w:t>, а именно: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знать:</w:t>
            </w:r>
            <w:r w:rsidRPr="00071947">
              <w:rPr>
                <w:rFonts w:ascii="Times New Roman" w:hAnsi="Times New Roman" w:cs="Times New Roman"/>
              </w:rPr>
              <w:t xml:space="preserve"> 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уметь:</w:t>
            </w:r>
            <w:r w:rsidRPr="00071947">
              <w:rPr>
                <w:rFonts w:ascii="Times New Roman" w:hAnsi="Times New Roman" w:cs="Times New Roman"/>
              </w:rPr>
              <w:t xml:space="preserve">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</w:rP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</w:rPr>
              <w:t>разъяснять порядок получения недостающих документов и сроки их предоставления;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</w:rP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</w:rPr>
              <w:t>формировать пенсионные дела;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</w:rP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071947">
              <w:rPr>
                <w:rFonts w:ascii="Times New Roman" w:hAnsi="Times New Roman" w:cs="Times New Roman"/>
              </w:rPr>
              <w:t xml:space="preserve">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C66F21" w:rsidRPr="00071947" w:rsidRDefault="00C66F21" w:rsidP="00071947">
            <w:pPr>
              <w:pStyle w:val="ConsPlusNormal"/>
              <w:ind w:firstLine="69"/>
              <w:jc w:val="both"/>
              <w:rPr>
                <w:rFonts w:ascii="Times New Roman" w:hAnsi="Times New Roman"/>
                <w:b/>
              </w:rPr>
            </w:pPr>
            <w:r w:rsidRPr="00071947">
              <w:rPr>
                <w:rFonts w:ascii="Times New Roman" w:hAnsi="Times New Roman" w:cs="Times New Roman"/>
              </w:rPr>
              <w:t>формирования пенсионных и личных дел получателей пенсий и пособий, других социальных выплат и их хранения.</w:t>
            </w:r>
          </w:p>
        </w:tc>
      </w:tr>
      <w:tr w:rsidR="00C66F21" w:rsidRPr="00672C4B" w:rsidTr="00071947">
        <w:tc>
          <w:tcPr>
            <w:tcW w:w="1491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sz w:val="20"/>
                <w:szCs w:val="20"/>
              </w:rPr>
              <w:t>ПК-1.4</w:t>
            </w:r>
          </w:p>
        </w:tc>
        <w:tc>
          <w:tcPr>
            <w:tcW w:w="7795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b/>
                <w:sz w:val="20"/>
                <w:szCs w:val="20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  <w:r w:rsidRPr="00071947">
              <w:rPr>
                <w:rFonts w:ascii="Times New Roman" w:hAnsi="Times New Roman"/>
                <w:sz w:val="20"/>
                <w:szCs w:val="20"/>
              </w:rPr>
              <w:t>, а именно: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знать:</w:t>
            </w:r>
            <w:r w:rsidRPr="00071947">
              <w:rPr>
                <w:rFonts w:ascii="Times New Roman" w:hAnsi="Times New Roman" w:cs="Times New Roman"/>
              </w:rPr>
              <w:t xml:space="preserve"> понятия и виды трудовых пенсий, пенсий по государственному пенсионному обеспечению, пособий, ежемесячных денежных выплат ЕДВ, дополнительного материального обеспечения, других социальных выплат, условия их назначения, размеры и сроки; компьютерные программы по назначению пенсий, пособий, рассмотрению устных и письменных обращений граждан;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уметь:</w:t>
            </w:r>
            <w:r w:rsidRPr="00071947">
              <w:rPr>
                <w:rFonts w:ascii="Times New Roman" w:hAnsi="Times New Roman" w:cs="Times New Roman"/>
              </w:rPr>
              <w:t xml:space="preserve">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</w:rPr>
              <w:t xml:space="preserve">пользоваться компьютерными программами назначения и выплаты пенсий, пособий и </w:t>
            </w:r>
            <w:r w:rsidRPr="00071947">
              <w:rPr>
                <w:rFonts w:ascii="Times New Roman" w:hAnsi="Times New Roman" w:cs="Times New Roman"/>
              </w:rPr>
              <w:lastRenderedPageBreak/>
              <w:t>других социальных выплат;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71947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  <w:r w:rsidRPr="00071947">
              <w:rPr>
                <w:rFonts w:ascii="Times New Roman" w:hAnsi="Times New Roman" w:cs="Times New Roman"/>
              </w:rP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выплат.</w:t>
            </w:r>
          </w:p>
        </w:tc>
      </w:tr>
      <w:tr w:rsidR="00C66F21" w:rsidRPr="00672C4B" w:rsidTr="00071947">
        <w:tc>
          <w:tcPr>
            <w:tcW w:w="1491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sz w:val="20"/>
                <w:szCs w:val="20"/>
              </w:rPr>
              <w:lastRenderedPageBreak/>
              <w:t>ПК-1.5</w:t>
            </w:r>
          </w:p>
        </w:tc>
        <w:tc>
          <w:tcPr>
            <w:tcW w:w="7795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b/>
                <w:sz w:val="20"/>
                <w:szCs w:val="20"/>
              </w:rPr>
              <w:t>Осуществлять формирование и хранение дел получателей пенсий, пособий и других социальных выплат</w:t>
            </w:r>
            <w:r w:rsidRPr="00071947">
              <w:rPr>
                <w:rFonts w:ascii="Times New Roman" w:hAnsi="Times New Roman"/>
                <w:sz w:val="20"/>
                <w:szCs w:val="20"/>
              </w:rPr>
              <w:t>, а именно: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знать:</w:t>
            </w:r>
            <w:r w:rsidRPr="00071947">
              <w:rPr>
                <w:rFonts w:ascii="Times New Roman" w:hAnsi="Times New Roman" w:cs="Times New Roman"/>
              </w:rPr>
              <w:t xml:space="preserve">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уметь:</w:t>
            </w:r>
            <w:r w:rsidRPr="00071947">
              <w:rPr>
                <w:rFonts w:ascii="Times New Roman" w:hAnsi="Times New Roman" w:cs="Times New Roman"/>
              </w:rPr>
              <w:t xml:space="preserve"> формировать пенсионные дела;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71947">
              <w:rPr>
                <w:rFonts w:ascii="Times New Roman" w:hAnsi="Times New Roman" w:cs="Times New Roman"/>
                <w:b/>
              </w:rPr>
              <w:t>иметь практический опыт:</w:t>
            </w:r>
            <w:r w:rsidRPr="00071947">
              <w:rPr>
                <w:rFonts w:ascii="Times New Roman" w:hAnsi="Times New Roman" w:cs="Times New Roman"/>
              </w:rPr>
              <w:t xml:space="preserve"> формирования пенсионных и личных дел получателей пенсий и пособий, других социальных выплат и их хранения.</w:t>
            </w:r>
          </w:p>
        </w:tc>
      </w:tr>
      <w:tr w:rsidR="00C66F21" w:rsidRPr="00672C4B" w:rsidTr="00071947">
        <w:tc>
          <w:tcPr>
            <w:tcW w:w="1491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sz w:val="20"/>
                <w:szCs w:val="20"/>
              </w:rPr>
              <w:t>ПК-1.6</w:t>
            </w:r>
          </w:p>
        </w:tc>
        <w:tc>
          <w:tcPr>
            <w:tcW w:w="7795" w:type="dxa"/>
            <w:shd w:val="clear" w:color="auto" w:fill="auto"/>
          </w:tcPr>
          <w:p w:rsidR="00C66F21" w:rsidRPr="00071947" w:rsidRDefault="00C66F21" w:rsidP="0007194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1947">
              <w:rPr>
                <w:rFonts w:ascii="Times New Roman" w:hAnsi="Times New Roman"/>
                <w:b/>
                <w:sz w:val="20"/>
                <w:szCs w:val="20"/>
              </w:rPr>
              <w:t>Консультировать граждан и представителей юридических лиц по вопросам пенсионного обеспечения и социальной защиты</w:t>
            </w:r>
            <w:r w:rsidRPr="00071947">
              <w:rPr>
                <w:rFonts w:ascii="Times New Roman" w:hAnsi="Times New Roman"/>
                <w:sz w:val="20"/>
                <w:szCs w:val="20"/>
              </w:rPr>
              <w:t>, а именно: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знать:</w:t>
            </w:r>
            <w:r w:rsidRPr="00071947">
              <w:rPr>
                <w:rFonts w:ascii="Times New Roman" w:hAnsi="Times New Roman" w:cs="Times New Roman"/>
              </w:rPr>
              <w:t xml:space="preserve"> порядок предоставления социальных услуг и других социальных выплат;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947">
              <w:rPr>
                <w:rFonts w:ascii="Times New Roman" w:hAnsi="Times New Roman" w:cs="Times New Roman"/>
                <w:b/>
              </w:rPr>
              <w:t>уметь:</w:t>
            </w:r>
            <w:r w:rsidRPr="00071947">
              <w:rPr>
                <w:rFonts w:ascii="Times New Roman" w:hAnsi="Times New Roman" w:cs="Times New Roman"/>
              </w:rPr>
              <w:t xml:space="preserve"> 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C66F21" w:rsidRPr="00071947" w:rsidRDefault="00C66F21" w:rsidP="00071947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71947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  <w:r w:rsidRPr="00071947">
              <w:rPr>
                <w:rFonts w:ascii="Times New Roman" w:hAnsi="Times New Roman" w:cs="Times New Roman"/>
              </w:rPr>
              <w:t>приема граждан по вопросам пенсионного обеспечения и социальной защиты.</w:t>
            </w:r>
          </w:p>
        </w:tc>
      </w:tr>
    </w:tbl>
    <w:p w:rsidR="00AE6F88" w:rsidRPr="00E331EE" w:rsidRDefault="00AE6F88" w:rsidP="00AE6F88">
      <w:pPr>
        <w:pStyle w:val="a3"/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</w:p>
    <w:p w:rsidR="00C66F21" w:rsidRPr="0022497A" w:rsidRDefault="00C66F21" w:rsidP="00C66F21">
      <w:pPr>
        <w:tabs>
          <w:tab w:val="left" w:pos="709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2497A">
        <w:rPr>
          <w:rFonts w:ascii="Times New Roman" w:hAnsi="Times New Roman"/>
          <w:b/>
          <w:sz w:val="28"/>
          <w:szCs w:val="28"/>
        </w:rPr>
        <w:t>3. Структура и содержание программы практики</w:t>
      </w:r>
    </w:p>
    <w:p w:rsidR="00C66F21" w:rsidRDefault="00C66F21" w:rsidP="00C66F21">
      <w:pPr>
        <w:pStyle w:val="a3"/>
        <w:ind w:left="0" w:firstLine="284"/>
        <w:rPr>
          <w:rFonts w:ascii="Times New Roman" w:hAnsi="Times New Roman"/>
          <w:b/>
          <w:sz w:val="24"/>
          <w:szCs w:val="24"/>
        </w:rPr>
      </w:pPr>
      <w:r w:rsidRPr="007669D8">
        <w:rPr>
          <w:rFonts w:ascii="Times New Roman" w:hAnsi="Times New Roman"/>
          <w:b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 xml:space="preserve"> Структура практики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268"/>
      </w:tblGrid>
      <w:tr w:rsidR="00C66F21" w:rsidRPr="00497998" w:rsidTr="00071947">
        <w:tc>
          <w:tcPr>
            <w:tcW w:w="2410" w:type="dxa"/>
          </w:tcPr>
          <w:p w:rsidR="00C66F21" w:rsidRPr="009E699D" w:rsidRDefault="00C66F21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D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410" w:type="dxa"/>
          </w:tcPr>
          <w:p w:rsidR="00C66F21" w:rsidRPr="009E699D" w:rsidRDefault="00C66F21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D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268" w:type="dxa"/>
          </w:tcPr>
          <w:p w:rsidR="00C66F21" w:rsidRPr="009E699D" w:rsidRDefault="00C66F21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D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практику (в неделях, часах)</w:t>
            </w:r>
          </w:p>
        </w:tc>
        <w:tc>
          <w:tcPr>
            <w:tcW w:w="2268" w:type="dxa"/>
          </w:tcPr>
          <w:p w:rsidR="00C66F21" w:rsidRPr="009E699D" w:rsidRDefault="00C66F21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D">
              <w:rPr>
                <w:rFonts w:ascii="Times New Roman" w:hAnsi="Times New Roman"/>
                <w:b/>
                <w:sz w:val="24"/>
                <w:szCs w:val="24"/>
              </w:rPr>
              <w:t>Период проведения практики</w:t>
            </w:r>
          </w:p>
        </w:tc>
      </w:tr>
      <w:tr w:rsidR="00C66F21" w:rsidRPr="00497998" w:rsidTr="00071947">
        <w:tc>
          <w:tcPr>
            <w:tcW w:w="2410" w:type="dxa"/>
          </w:tcPr>
          <w:p w:rsidR="00C66F21" w:rsidRPr="001848A4" w:rsidRDefault="00C66F21" w:rsidP="0007194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848A4">
              <w:rPr>
                <w:rFonts w:ascii="Times New Roman" w:hAnsi="Times New Roman"/>
              </w:rPr>
              <w:t>ОК 1, ОК 2, ОК 3, ОК 4, ОК 5, ОК 6, ОК 7, ОК 8, ОК 9, ОК 10, ОК 11, ОК 12, ПК 1.1, ПК 1.2, ПК 1.3, ПК 1.4, ПК 1.5, ПК 1.6</w:t>
            </w:r>
          </w:p>
        </w:tc>
        <w:tc>
          <w:tcPr>
            <w:tcW w:w="2410" w:type="dxa"/>
          </w:tcPr>
          <w:p w:rsidR="00C66F21" w:rsidRPr="001848A4" w:rsidRDefault="00C66F21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848A4">
              <w:rPr>
                <w:rFonts w:ascii="Times New Roman" w:hAnsi="Times New Roman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2268" w:type="dxa"/>
          </w:tcPr>
          <w:p w:rsidR="00C66F21" w:rsidRPr="001848A4" w:rsidRDefault="001848A4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848A4">
              <w:rPr>
                <w:rFonts w:ascii="Times New Roman" w:hAnsi="Times New Roman"/>
              </w:rPr>
              <w:t>3</w:t>
            </w:r>
            <w:r w:rsidR="00C66F21" w:rsidRPr="001848A4">
              <w:rPr>
                <w:rFonts w:ascii="Times New Roman" w:hAnsi="Times New Roman"/>
              </w:rPr>
              <w:t xml:space="preserve"> недели</w:t>
            </w:r>
          </w:p>
          <w:p w:rsidR="00C66F21" w:rsidRPr="001848A4" w:rsidRDefault="001848A4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848A4">
              <w:rPr>
                <w:rFonts w:ascii="Times New Roman" w:hAnsi="Times New Roman"/>
              </w:rPr>
              <w:t>108</w:t>
            </w:r>
            <w:r w:rsidR="00C66F21" w:rsidRPr="001848A4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68" w:type="dxa"/>
          </w:tcPr>
          <w:p w:rsidR="00C66F21" w:rsidRPr="001848A4" w:rsidRDefault="00C66F21" w:rsidP="0007194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848A4">
              <w:rPr>
                <w:rFonts w:ascii="Times New Roman" w:hAnsi="Times New Roman"/>
              </w:rPr>
              <w:t>4 семестр</w:t>
            </w:r>
          </w:p>
        </w:tc>
      </w:tr>
    </w:tbl>
    <w:p w:rsidR="00AE6F88" w:rsidRPr="00E331EE" w:rsidRDefault="00AE6F88" w:rsidP="00AE6F88">
      <w:pPr>
        <w:pStyle w:val="a3"/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</w:p>
    <w:p w:rsidR="00AE6F88" w:rsidRPr="00E331EE" w:rsidRDefault="00AE6F88" w:rsidP="00AE6F88">
      <w:pPr>
        <w:pStyle w:val="a3"/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</w:p>
    <w:p w:rsidR="00AE6F88" w:rsidRPr="00D43A0D" w:rsidRDefault="00AE6F88" w:rsidP="00AE6F88">
      <w:pPr>
        <w:pStyle w:val="a3"/>
        <w:rPr>
          <w:rFonts w:ascii="Times New Roman" w:hAnsi="Times New Roman"/>
          <w:b/>
          <w:sz w:val="24"/>
          <w:szCs w:val="24"/>
        </w:rPr>
        <w:sectPr w:rsidR="00AE6F88" w:rsidRPr="00D43A0D" w:rsidSect="00D970AD">
          <w:type w:val="continuous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555AFB" w:rsidRDefault="00AE6F88" w:rsidP="00AE6F88">
      <w:pPr>
        <w:pStyle w:val="a3"/>
        <w:rPr>
          <w:rFonts w:ascii="Times New Roman" w:hAnsi="Times New Roman"/>
          <w:b/>
          <w:sz w:val="24"/>
          <w:szCs w:val="24"/>
        </w:rPr>
      </w:pPr>
      <w:r w:rsidRPr="00C66F21">
        <w:rPr>
          <w:rFonts w:ascii="Times New Roman" w:hAnsi="Times New Roman"/>
          <w:b/>
          <w:sz w:val="24"/>
          <w:szCs w:val="24"/>
        </w:rPr>
        <w:lastRenderedPageBreak/>
        <w:t>3.2 Содержание практики</w:t>
      </w:r>
    </w:p>
    <w:p w:rsidR="00AE6F88" w:rsidRPr="00555AFB" w:rsidRDefault="00555AFB" w:rsidP="00AE6F88">
      <w:pPr>
        <w:pStyle w:val="a3"/>
        <w:rPr>
          <w:rFonts w:ascii="Times New Roman" w:hAnsi="Times New Roman"/>
          <w:b/>
          <w:sz w:val="24"/>
          <w:szCs w:val="24"/>
        </w:rPr>
      </w:pPr>
      <w:r w:rsidRPr="00555AFB">
        <w:rPr>
          <w:rFonts w:ascii="Times New Roman" w:hAnsi="Times New Roman"/>
          <w:sz w:val="24"/>
          <w:szCs w:val="24"/>
        </w:rPr>
        <w:t>«Форма организации практики - практическая подготовка, предусматривающая выполнение обучающимися видов работ, связанных с будущей профессиональной деятельностью»</w:t>
      </w:r>
      <w:r w:rsidR="00AE6F88" w:rsidRPr="00555AF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26" w:type="dxa"/>
        <w:tblInd w:w="-601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253"/>
        <w:gridCol w:w="3402"/>
        <w:gridCol w:w="1559"/>
      </w:tblGrid>
      <w:tr w:rsidR="00403B59" w:rsidRPr="00D01198" w:rsidTr="00867180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bookmarkStart w:id="2" w:name="_Toc477987506"/>
            <w:r w:rsidRPr="00D01198">
              <w:rPr>
                <w:rFonts w:ascii="Times New Roman" w:hAnsi="Times New Roman"/>
                <w:b/>
              </w:rPr>
              <w:t>Виды</w:t>
            </w:r>
          </w:p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D01198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D01198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D01198">
              <w:rPr>
                <w:rFonts w:ascii="Times New Roman" w:hAnsi="Times New Roman"/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D01198">
              <w:rPr>
                <w:rFonts w:ascii="Times New Roman" w:hAnsi="Times New Roman"/>
                <w:b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D01198"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3B59" w:rsidRPr="00D01198" w:rsidTr="00867180"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</w:rPr>
            </w:pPr>
            <w:r w:rsidRPr="00D01198">
              <w:rPr>
                <w:rFonts w:ascii="Times New Roman" w:hAnsi="Times New Roman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1198">
              <w:rPr>
                <w:rFonts w:ascii="Times New Roman" w:hAnsi="Times New Roman"/>
              </w:rPr>
              <w:t>Анализ действующего законодательства в области пенсионного обеспечения и социальной поддержки граждан, нуждающихся в социальной защите с использованием информационных справочно-правовых систем (СПС «Гарант», «</w:t>
            </w:r>
            <w:proofErr w:type="spellStart"/>
            <w:r w:rsidRPr="00D01198">
              <w:rPr>
                <w:rFonts w:ascii="Times New Roman" w:hAnsi="Times New Roman"/>
              </w:rPr>
              <w:t>КонсультантПлюс</w:t>
            </w:r>
            <w:proofErr w:type="spellEnd"/>
            <w:r w:rsidRPr="00D01198">
              <w:rPr>
                <w:rFonts w:ascii="Times New Roman" w:hAnsi="Times New Roman"/>
              </w:rPr>
              <w:t xml:space="preserve">»; сайты ФСС РФ, ПФ РФ, </w:t>
            </w:r>
            <w:proofErr w:type="spellStart"/>
            <w:r w:rsidRPr="00D01198">
              <w:rPr>
                <w:rFonts w:ascii="Times New Roman" w:hAnsi="Times New Roman"/>
              </w:rPr>
              <w:t>Госуслуги</w:t>
            </w:r>
            <w:proofErr w:type="spellEnd"/>
            <w:r w:rsidRPr="00D01198">
              <w:rPr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Государственные стандарты социального обслуживания.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403B59" w:rsidRPr="00D01198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МДК.01.01. Право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социального обеспечения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Темы: Источники права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социального обеспечения. Понятие и принципы социального обслуживания.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403B59" w:rsidRPr="00D01198" w:rsidRDefault="00403B59" w:rsidP="0086718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1848A4" w:rsidP="008671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03B59" w:rsidRPr="00D01198" w:rsidTr="00867180">
        <w:tc>
          <w:tcPr>
            <w:tcW w:w="2552" w:type="dxa"/>
            <w:vMerge/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D01198">
              <w:rPr>
                <w:rFonts w:ascii="Times New Roman" w:hAnsi="Times New Roman"/>
              </w:rPr>
              <w:t xml:space="preserve">Прием и консультирование граждан по вопросам пенсионного обеспечения и социальной защиты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Основные понятия общей психологии, сущность психических процессов;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Основы психологии личности; Современные представления о личности, ее структуре и возрастных изменениях; Особенности психологии инвалидов и лиц пожилого возраста;</w:t>
            </w:r>
          </w:p>
          <w:p w:rsidR="00403B59" w:rsidRPr="00D01198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МДК.01.02. Психология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социально-правовой</w:t>
            </w:r>
          </w:p>
          <w:p w:rsidR="00403B59" w:rsidRPr="00403B59" w:rsidRDefault="00403B59" w:rsidP="00867180">
            <w:pPr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деятельности</w:t>
            </w:r>
          </w:p>
          <w:p w:rsidR="00403B59" w:rsidRPr="00D01198" w:rsidRDefault="00403B59" w:rsidP="00867180">
            <w:pPr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Темы: Профессиональная этика и приемы делового общения. Правовой статус личности: понятие, виды, структура. Психология личности. Предмет общей психологии. Психологические явления. Психологические процессы, свойства и состояния.</w:t>
            </w:r>
          </w:p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1848A4" w:rsidP="008671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03B59" w:rsidRPr="00D01198" w:rsidTr="00867180">
        <w:trPr>
          <w:trHeight w:val="2815"/>
        </w:trPr>
        <w:tc>
          <w:tcPr>
            <w:tcW w:w="2552" w:type="dxa"/>
            <w:vMerge/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D01198">
              <w:rPr>
                <w:rFonts w:ascii="Times New Roman" w:hAnsi="Times New Roman"/>
              </w:rPr>
              <w:t>Составление проектов заявлений/ обращений/решений и определение перечня документов, необходимых для установления пенсий, пособий, компенсаций, ежемесячных денежных выплат, материнского (семейного) капитала или других социальных выплат отдельным категориям граждан.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403B59" w:rsidRPr="00D01198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Порядок предоставления социальных услуг и других социальных выплат.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МДК.01.01. Право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социального обеспечения</w:t>
            </w:r>
          </w:p>
          <w:p w:rsidR="00403B59" w:rsidRPr="005F0029" w:rsidRDefault="00403B59" w:rsidP="00867180">
            <w:pPr>
              <w:pStyle w:val="ac"/>
              <w:rPr>
                <w:rFonts w:ascii="Times New Roman" w:hAnsi="Times New Roman"/>
              </w:rPr>
            </w:pPr>
            <w:r w:rsidRPr="005F0029">
              <w:rPr>
                <w:rFonts w:ascii="Times New Roman" w:hAnsi="Times New Roman"/>
              </w:rPr>
              <w:t>Темы: Виды трудового стажа. Виды пенсионного обеспечения.</w:t>
            </w:r>
          </w:p>
          <w:p w:rsidR="00403B59" w:rsidRPr="005F0029" w:rsidRDefault="00403B59" w:rsidP="00867180">
            <w:pPr>
              <w:pStyle w:val="ac"/>
              <w:rPr>
                <w:rFonts w:ascii="Times New Roman" w:hAnsi="Times New Roman"/>
              </w:rPr>
            </w:pPr>
            <w:r w:rsidRPr="005F0029">
              <w:rPr>
                <w:rFonts w:ascii="Times New Roman" w:hAnsi="Times New Roman"/>
              </w:rPr>
              <w:t>Понятие и классификация пособий. Понятие и виды льгот. Набор социальных услуг.</w:t>
            </w:r>
          </w:p>
          <w:p w:rsidR="00403B59" w:rsidRPr="005F0029" w:rsidRDefault="00403B59" w:rsidP="00867180">
            <w:pPr>
              <w:pStyle w:val="ac"/>
              <w:rPr>
                <w:rFonts w:ascii="Times New Roman" w:hAnsi="Times New Roman"/>
              </w:rPr>
            </w:pPr>
            <w:r w:rsidRPr="005F0029">
              <w:rPr>
                <w:rFonts w:ascii="Times New Roman" w:hAnsi="Times New Roman"/>
              </w:rPr>
              <w:t>Понятие и виды государственной социальной помощи. Порядок назначения государственной социальной помощи. Пенсионное обеспечение граждан в соответствии с ФЗ «О государственном пенсионном обеспечении в РФ»</w:t>
            </w:r>
          </w:p>
          <w:p w:rsidR="00403B59" w:rsidRPr="00D01198" w:rsidRDefault="00403B59" w:rsidP="00867180">
            <w:pPr>
              <w:pStyle w:val="ac"/>
              <w:rPr>
                <w:rFonts w:ascii="Times New Roman" w:hAnsi="Times New Roman"/>
              </w:rPr>
            </w:pPr>
            <w:r w:rsidRPr="005F0029">
              <w:rPr>
                <w:rFonts w:ascii="Times New Roman" w:hAnsi="Times New Roman"/>
              </w:rPr>
              <w:t>Пенсионное страхование в РФ. Страховые пенсии. Порядок назначения и выплаты страховых пенсий. Пособия гражданам, имеющим детей. Пособие по временной нетрудоспособности. Иные социальные пособия.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1848A4" w:rsidP="008671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03B59" w:rsidRPr="00D01198" w:rsidTr="00867180">
        <w:tc>
          <w:tcPr>
            <w:tcW w:w="2552" w:type="dxa"/>
            <w:vMerge/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both"/>
              <w:rPr>
                <w:rFonts w:ascii="Times New Roman" w:hAnsi="Times New Roman"/>
              </w:rPr>
            </w:pPr>
            <w:r w:rsidRPr="00D01198">
              <w:rPr>
                <w:rFonts w:ascii="Times New Roman" w:hAnsi="Times New Roman"/>
              </w:rPr>
              <w:t>Применение норм действующего законодательства в области пенсионного обеспечения и социальной защиты, при определении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Понятия и виды трудовых пенсий, пенсий по государственному пенсионному обеспечению, пособий, ежемесячных денежных выплат, дополнительного материального обеспечения, других социальных выплат, условия их назначения, размеры и сроки;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Структура трудовых пенсий;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Понятие и виды социального обслуживания и помощи нуждающимся гражданам.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МДК.01.01. Право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социального обеспечения</w:t>
            </w:r>
          </w:p>
          <w:p w:rsidR="00403B59" w:rsidRPr="00D01198" w:rsidRDefault="00403B59" w:rsidP="00867180">
            <w:pPr>
              <w:pStyle w:val="Default"/>
              <w:rPr>
                <w:bCs/>
                <w:sz w:val="22"/>
                <w:szCs w:val="22"/>
              </w:rPr>
            </w:pPr>
            <w:r w:rsidRPr="00D01198">
              <w:rPr>
                <w:sz w:val="22"/>
                <w:szCs w:val="22"/>
              </w:rPr>
              <w:t xml:space="preserve">Темы: </w:t>
            </w:r>
            <w:r w:rsidRPr="00D01198">
              <w:rPr>
                <w:bCs/>
                <w:sz w:val="22"/>
                <w:szCs w:val="22"/>
              </w:rPr>
              <w:t>Правоотношения в сфере социального обеспечения</w:t>
            </w:r>
          </w:p>
          <w:p w:rsidR="00403B59" w:rsidRPr="00D01198" w:rsidRDefault="00403B59" w:rsidP="00867180">
            <w:pPr>
              <w:pStyle w:val="Default"/>
              <w:rPr>
                <w:bCs/>
                <w:sz w:val="22"/>
                <w:szCs w:val="22"/>
              </w:rPr>
            </w:pPr>
            <w:r w:rsidRPr="00D01198">
              <w:rPr>
                <w:bCs/>
                <w:sz w:val="22"/>
                <w:szCs w:val="22"/>
              </w:rPr>
              <w:t>Трудовой стаж как основной правовой институт права социального обеспечения и его правовое значение. Виды трудового стажа. Пенсионная реформа в РФ и ее этапы. Современная пенсионная система в РФ. Виды пенсионного обеспечения.</w:t>
            </w:r>
          </w:p>
          <w:p w:rsidR="00403B59" w:rsidRPr="00D01198" w:rsidRDefault="00403B59" w:rsidP="00867180">
            <w:pPr>
              <w:pStyle w:val="Default"/>
              <w:rPr>
                <w:bCs/>
                <w:sz w:val="22"/>
                <w:szCs w:val="22"/>
              </w:rPr>
            </w:pPr>
            <w:r w:rsidRPr="00D01198">
              <w:rPr>
                <w:bCs/>
                <w:sz w:val="22"/>
                <w:szCs w:val="22"/>
              </w:rPr>
              <w:lastRenderedPageBreak/>
              <w:t>Понятие и классификация пособий. Понятие и виды льгот. Набор социальных услуг.</w:t>
            </w:r>
          </w:p>
          <w:p w:rsidR="00403B59" w:rsidRPr="00D01198" w:rsidRDefault="00403B59" w:rsidP="00867180">
            <w:pPr>
              <w:pStyle w:val="Default"/>
              <w:rPr>
                <w:bCs/>
                <w:sz w:val="22"/>
                <w:szCs w:val="22"/>
              </w:rPr>
            </w:pPr>
            <w:r w:rsidRPr="00D01198">
              <w:rPr>
                <w:bCs/>
                <w:sz w:val="22"/>
                <w:szCs w:val="22"/>
              </w:rPr>
              <w:t>Понятие и виды государственной социальной помощи. Порядок назначения государственной социальной помощи. Пенсионное обеспечение граждан в соответствии с ФЗ «О государственном пенсионном обеспечении в РФ»</w:t>
            </w:r>
          </w:p>
          <w:p w:rsidR="00403B59" w:rsidRPr="00D01198" w:rsidRDefault="00403B59" w:rsidP="00867180">
            <w:pPr>
              <w:pStyle w:val="Default"/>
              <w:rPr>
                <w:sz w:val="22"/>
                <w:szCs w:val="22"/>
              </w:rPr>
            </w:pPr>
            <w:r w:rsidRPr="00D01198">
              <w:rPr>
                <w:bCs/>
                <w:sz w:val="22"/>
                <w:szCs w:val="22"/>
              </w:rPr>
              <w:t>Пенсионное страхование в РФ. Страховые пенсии. Порядок назначения и выплаты страховых пенсий. Пособия гражданам, имеющим детей. Пособие по временной нетрудоспособности. Иные социальные пособия.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03B59" w:rsidRPr="00D01198" w:rsidRDefault="001848A4" w:rsidP="008671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</w:tr>
      <w:tr w:rsidR="00403B59" w:rsidRPr="00D01198" w:rsidTr="00867180">
        <w:tc>
          <w:tcPr>
            <w:tcW w:w="2552" w:type="dxa"/>
            <w:vMerge/>
          </w:tcPr>
          <w:p w:rsidR="00403B59" w:rsidRPr="00D01198" w:rsidRDefault="00403B59" w:rsidP="00867180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3B59" w:rsidRPr="00D01198" w:rsidRDefault="00403B59" w:rsidP="00867180">
            <w:pPr>
              <w:pStyle w:val="ac"/>
              <w:jc w:val="both"/>
              <w:rPr>
                <w:rFonts w:ascii="Times New Roman" w:hAnsi="Times New Roman"/>
              </w:rPr>
            </w:pPr>
            <w:r w:rsidRPr="00D01198">
              <w:rPr>
                <w:rFonts w:ascii="Times New Roman" w:hAnsi="Times New Roman"/>
              </w:rPr>
              <w:t>Оказание консультационной помощи гражданам по вопросам медико-социальной экспертизы.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 xml:space="preserve">Правовое регулирование в области медико-социальной </w:t>
            </w:r>
            <w:proofErr w:type="gramStart"/>
            <w:r w:rsidRPr="00403B59">
              <w:rPr>
                <w:rFonts w:ascii="Times New Roman" w:hAnsi="Times New Roman"/>
              </w:rPr>
              <w:t>экспертизы;</w:t>
            </w:r>
            <w:r w:rsidRPr="00403B59">
              <w:rPr>
                <w:rFonts w:ascii="Times New Roman" w:hAnsi="Times New Roman"/>
              </w:rPr>
              <w:br/>
              <w:t>Основные</w:t>
            </w:r>
            <w:proofErr w:type="gramEnd"/>
            <w:r w:rsidRPr="00403B59">
              <w:rPr>
                <w:rFonts w:ascii="Times New Roman" w:hAnsi="Times New Roman"/>
              </w:rPr>
              <w:t xml:space="preserve"> понятия и категории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медико-социальной экспертизы;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Основные функции учреждений государственной службы медико-социальной экспертизы;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Юридическое значение экспертных заключений медико-социальной экспертизы.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МДК.01.01. Право</w:t>
            </w:r>
          </w:p>
          <w:p w:rsidR="00403B59" w:rsidRPr="00403B59" w:rsidRDefault="00403B59" w:rsidP="00867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социального обеспечения</w:t>
            </w:r>
          </w:p>
          <w:p w:rsidR="00403B59" w:rsidRPr="00D01198" w:rsidRDefault="00403B59" w:rsidP="00867180">
            <w:pPr>
              <w:pStyle w:val="ac"/>
              <w:rPr>
                <w:rFonts w:ascii="Times New Roman" w:hAnsi="Times New Roman"/>
              </w:rPr>
            </w:pPr>
            <w:r w:rsidRPr="00403B59">
              <w:rPr>
                <w:rFonts w:ascii="Times New Roman" w:hAnsi="Times New Roman"/>
              </w:rPr>
              <w:t>Темы: Медико-социальная экспертиза. Экспертные заключения.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3B59" w:rsidRPr="00D01198" w:rsidRDefault="001848A4" w:rsidP="00867180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AE6F88" w:rsidRPr="00D43A0D" w:rsidRDefault="00AE6F88" w:rsidP="00403B59">
      <w:pPr>
        <w:pStyle w:val="ad"/>
        <w:ind w:left="0"/>
        <w:jc w:val="left"/>
        <w:rPr>
          <w:b/>
          <w:i w:val="0"/>
          <w:iCs w:val="0"/>
        </w:rPr>
        <w:sectPr w:rsidR="00AE6F88" w:rsidRPr="00D43A0D" w:rsidSect="00D970AD">
          <w:type w:val="continuous"/>
          <w:pgSz w:w="16838" w:h="11906" w:orient="landscape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E6F88" w:rsidRPr="00D43A0D" w:rsidRDefault="00AE6F88" w:rsidP="00AE6F88">
      <w:pPr>
        <w:pStyle w:val="ad"/>
        <w:spacing w:before="0" w:after="0"/>
        <w:rPr>
          <w:b/>
          <w:i w:val="0"/>
          <w:iCs w:val="0"/>
        </w:rPr>
      </w:pPr>
      <w:r w:rsidRPr="00D43A0D">
        <w:rPr>
          <w:b/>
          <w:i w:val="0"/>
          <w:iCs w:val="0"/>
        </w:rPr>
        <w:lastRenderedPageBreak/>
        <w:t xml:space="preserve">4 . УСЛОВИЯ </w:t>
      </w:r>
      <w:proofErr w:type="gramStart"/>
      <w:r w:rsidRPr="00D43A0D">
        <w:rPr>
          <w:b/>
          <w:i w:val="0"/>
          <w:iCs w:val="0"/>
        </w:rPr>
        <w:t>ОРГАНИЗАЦИИ  И</w:t>
      </w:r>
      <w:proofErr w:type="gramEnd"/>
      <w:r w:rsidRPr="00D43A0D">
        <w:rPr>
          <w:b/>
          <w:i w:val="0"/>
          <w:iCs w:val="0"/>
        </w:rPr>
        <w:t xml:space="preserve"> ПРОВЕДЕНИЯ УЧЕБНОЙ ПРАКТИКИ</w:t>
      </w:r>
      <w:bookmarkEnd w:id="2"/>
    </w:p>
    <w:p w:rsidR="00AE6F88" w:rsidRPr="00D43A0D" w:rsidRDefault="00AE6F88" w:rsidP="00AE6F8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AE6F88" w:rsidRPr="00D43A0D" w:rsidRDefault="00AE6F88" w:rsidP="00AE6F88">
      <w:pPr>
        <w:pStyle w:val="a3"/>
        <w:spacing w:line="240" w:lineRule="auto"/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D43A0D">
        <w:rPr>
          <w:rFonts w:ascii="Times New Roman" w:hAnsi="Times New Roman"/>
          <w:b/>
          <w:smallCaps/>
          <w:sz w:val="24"/>
          <w:szCs w:val="24"/>
        </w:rPr>
        <w:t>4.1. Т</w:t>
      </w:r>
      <w:r w:rsidRPr="00D43A0D">
        <w:rPr>
          <w:rFonts w:ascii="Times New Roman" w:hAnsi="Times New Roman"/>
          <w:b/>
          <w:sz w:val="24"/>
          <w:szCs w:val="24"/>
        </w:rPr>
        <w:t>ребования к документации, необходимой для проведения практики:</w:t>
      </w:r>
    </w:p>
    <w:p w:rsidR="00AE6F88" w:rsidRPr="00D43A0D" w:rsidRDefault="00AE6F88" w:rsidP="00AE6F8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программа учебной</w:t>
      </w:r>
      <w:r w:rsidR="00D970AD">
        <w:rPr>
          <w:rFonts w:ascii="Times New Roman" w:hAnsi="Times New Roman"/>
          <w:sz w:val="24"/>
          <w:szCs w:val="24"/>
        </w:rPr>
        <w:t xml:space="preserve"> </w:t>
      </w:r>
      <w:r w:rsidRPr="00D43A0D">
        <w:rPr>
          <w:rFonts w:ascii="Times New Roman" w:hAnsi="Times New Roman"/>
          <w:sz w:val="24"/>
          <w:szCs w:val="24"/>
        </w:rPr>
        <w:t>практики;</w:t>
      </w:r>
    </w:p>
    <w:p w:rsidR="00AE6F88" w:rsidRPr="00D43A0D" w:rsidRDefault="00AE6F88" w:rsidP="00AE6F8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приказ о направлении </w:t>
      </w:r>
      <w:r w:rsidR="006C5CAF">
        <w:rPr>
          <w:rFonts w:ascii="Times New Roman" w:hAnsi="Times New Roman"/>
          <w:sz w:val="24"/>
          <w:szCs w:val="24"/>
        </w:rPr>
        <w:t xml:space="preserve">студента </w:t>
      </w:r>
      <w:r w:rsidRPr="00D43A0D">
        <w:rPr>
          <w:rFonts w:ascii="Times New Roman" w:hAnsi="Times New Roman"/>
          <w:sz w:val="24"/>
          <w:szCs w:val="24"/>
        </w:rPr>
        <w:t>на практику;</w:t>
      </w:r>
    </w:p>
    <w:p w:rsidR="00AE6F88" w:rsidRPr="00D43A0D" w:rsidRDefault="00AE6F88" w:rsidP="00AE6F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индивидуальное задание;</w:t>
      </w:r>
    </w:p>
    <w:p w:rsidR="00AE6F88" w:rsidRPr="00D43A0D" w:rsidRDefault="00AE6F88" w:rsidP="00AE6F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дневник практики;</w:t>
      </w:r>
    </w:p>
    <w:p w:rsidR="00AE6F88" w:rsidRDefault="00AE6F88" w:rsidP="00AE6F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характеристика работы обучающегося;</w:t>
      </w:r>
    </w:p>
    <w:p w:rsidR="00D970AD" w:rsidRPr="00D43A0D" w:rsidRDefault="00D970AD" w:rsidP="00AE6F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аттестационный лист;</w:t>
      </w:r>
    </w:p>
    <w:p w:rsidR="00AE6F88" w:rsidRPr="00D43A0D" w:rsidRDefault="00AE6F88" w:rsidP="00AE6F88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отчет по практике.</w:t>
      </w:r>
    </w:p>
    <w:p w:rsidR="00AE6F88" w:rsidRPr="00D43A0D" w:rsidRDefault="00AE6F88" w:rsidP="00AE6F8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 xml:space="preserve">4.2. Требования </w:t>
      </w:r>
      <w:proofErr w:type="spellStart"/>
      <w:r w:rsidRPr="00D43A0D">
        <w:rPr>
          <w:rFonts w:ascii="Times New Roman" w:hAnsi="Times New Roman"/>
          <w:b/>
          <w:sz w:val="24"/>
          <w:szCs w:val="24"/>
        </w:rPr>
        <w:t>кучебно</w:t>
      </w:r>
      <w:proofErr w:type="spellEnd"/>
      <w:r w:rsidRPr="00D43A0D">
        <w:rPr>
          <w:rFonts w:ascii="Times New Roman" w:hAnsi="Times New Roman"/>
          <w:sz w:val="24"/>
          <w:szCs w:val="24"/>
        </w:rPr>
        <w:t>-</w:t>
      </w:r>
      <w:r w:rsidRPr="00D43A0D">
        <w:rPr>
          <w:rFonts w:ascii="Times New Roman" w:hAnsi="Times New Roman"/>
          <w:b/>
          <w:sz w:val="24"/>
          <w:szCs w:val="24"/>
        </w:rPr>
        <w:t>методическому обеспечению практики</w:t>
      </w:r>
    </w:p>
    <w:p w:rsidR="00AE6F88" w:rsidRPr="00D43A0D" w:rsidRDefault="00AE6F88" w:rsidP="00AE6F8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Отчет является результирующим документом студента о прохождении </w:t>
      </w:r>
      <w:proofErr w:type="gramStart"/>
      <w:r w:rsidRPr="00D43A0D">
        <w:rPr>
          <w:rFonts w:ascii="Times New Roman" w:hAnsi="Times New Roman"/>
          <w:sz w:val="24"/>
          <w:szCs w:val="24"/>
        </w:rPr>
        <w:t>учебной  практики</w:t>
      </w:r>
      <w:proofErr w:type="gramEnd"/>
      <w:r w:rsidRPr="00D43A0D">
        <w:rPr>
          <w:rFonts w:ascii="Times New Roman" w:hAnsi="Times New Roman"/>
          <w:sz w:val="24"/>
          <w:szCs w:val="24"/>
        </w:rPr>
        <w:t xml:space="preserve">. 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Отчёт оформляется на листах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Pr="00D43A0D">
          <w:rPr>
            <w:rFonts w:ascii="Times New Roman" w:hAnsi="Times New Roman"/>
            <w:sz w:val="24"/>
            <w:szCs w:val="24"/>
          </w:rPr>
          <w:t>297 мм</w:t>
        </w:r>
      </w:smartTag>
      <w:r w:rsidRPr="00D43A0D">
        <w:rPr>
          <w:rFonts w:ascii="Times New Roman" w:hAnsi="Times New Roman"/>
          <w:sz w:val="24"/>
          <w:szCs w:val="24"/>
        </w:rPr>
        <w:t>) и</w:t>
      </w:r>
      <w:r w:rsidRPr="00D43A0D">
        <w:rPr>
          <w:rFonts w:ascii="Times New Roman" w:hAnsi="Times New Roman"/>
          <w:b/>
          <w:i/>
          <w:sz w:val="24"/>
          <w:szCs w:val="24"/>
        </w:rPr>
        <w:t xml:space="preserve"> подшивается в папку с жесткой обложкой (типа «скоросшиватель»)</w:t>
      </w:r>
      <w:r w:rsidRPr="00D43A0D">
        <w:rPr>
          <w:rFonts w:ascii="Times New Roman" w:hAnsi="Times New Roman"/>
          <w:sz w:val="24"/>
          <w:szCs w:val="24"/>
        </w:rPr>
        <w:t xml:space="preserve">. Каждый лист должен иметь поля: левое – 30 мм, правое – 10 мм, верхнее и нижнее – 20 мм. Используется шрифт типа </w:t>
      </w:r>
      <w:proofErr w:type="spellStart"/>
      <w:r w:rsidRPr="00D43A0D">
        <w:rPr>
          <w:rFonts w:ascii="Times New Roman" w:hAnsi="Times New Roman"/>
          <w:sz w:val="24"/>
          <w:szCs w:val="24"/>
          <w:lang w:val="en-US"/>
        </w:rPr>
        <w:t>TimesNewRomanCyr</w:t>
      </w:r>
      <w:proofErr w:type="spellEnd"/>
      <w:r w:rsidRPr="00D43A0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43A0D">
        <w:rPr>
          <w:rFonts w:ascii="Times New Roman" w:hAnsi="Times New Roman"/>
          <w:sz w:val="24"/>
          <w:szCs w:val="24"/>
          <w:lang w:val="en-US"/>
        </w:rPr>
        <w:t>TimesNRCyrMT</w:t>
      </w:r>
      <w:proofErr w:type="spellEnd"/>
      <w:r w:rsidRPr="00D43A0D">
        <w:rPr>
          <w:rFonts w:ascii="Times New Roman" w:hAnsi="Times New Roman"/>
          <w:sz w:val="24"/>
          <w:szCs w:val="24"/>
        </w:rPr>
        <w:t xml:space="preserve">, размером 14 и межстрочным интервалом в 1,5 строки. Структура отчёта строится в соответствии с основными разделами программы. 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Отчёт должен иметь следующие структурные элементы: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- титульный лист, подписанный руководителями практики от института (приложение 1);</w:t>
      </w:r>
    </w:p>
    <w:p w:rsidR="00AE6F88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- индивидуальное задание, подписанное руководителем практики и студентом;</w:t>
      </w:r>
    </w:p>
    <w:p w:rsidR="00AB2E78" w:rsidRPr="00D43A0D" w:rsidRDefault="00AB2E7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аттестационный лист (приложение 3);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- характеристика работы обучающегося от руководителя базы практики</w:t>
      </w:r>
      <w:r w:rsidR="00AB2E78">
        <w:rPr>
          <w:rFonts w:ascii="Times New Roman" w:hAnsi="Times New Roman"/>
          <w:sz w:val="24"/>
          <w:szCs w:val="24"/>
        </w:rPr>
        <w:t xml:space="preserve"> (приложение 4)</w:t>
      </w:r>
      <w:r w:rsidRPr="00D43A0D">
        <w:rPr>
          <w:rFonts w:ascii="Times New Roman" w:hAnsi="Times New Roman"/>
          <w:sz w:val="24"/>
          <w:szCs w:val="24"/>
        </w:rPr>
        <w:t>;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- дневник практики (приложение 2);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- описательная часть (включает в себя описание результатов выполненных заданий)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- приложения в последовательности, обозначенной в тексте отчёта (составленные студентом документы).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Содержание отчета формируется в соответствии с заданием по прохождению практики.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i/>
          <w:sz w:val="24"/>
          <w:szCs w:val="24"/>
        </w:rPr>
        <w:t xml:space="preserve">Дневник прохождения практики. </w:t>
      </w:r>
      <w:r w:rsidRPr="00D43A0D">
        <w:rPr>
          <w:rFonts w:ascii="Times New Roman" w:hAnsi="Times New Roman"/>
          <w:sz w:val="24"/>
          <w:szCs w:val="24"/>
        </w:rPr>
        <w:t>В дневнике учебной практики необходимо записывать краткие сведения о проделанной работе в течение рабочего дня на основании задания практики. Записи должны быть конкретными, четкими и ясными, с указанием характера и объема проделанной работы и ежедневно заверяться руководителем практики. По завершении практики дневник заверяется подписью руководителя практики.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i/>
          <w:sz w:val="24"/>
          <w:szCs w:val="24"/>
        </w:rPr>
        <w:t xml:space="preserve">Описательная часть </w:t>
      </w:r>
      <w:r w:rsidRPr="00D43A0D">
        <w:rPr>
          <w:rFonts w:ascii="Times New Roman" w:hAnsi="Times New Roman"/>
          <w:sz w:val="24"/>
          <w:szCs w:val="24"/>
        </w:rPr>
        <w:t xml:space="preserve">является основной частью отчета, отражающей выполненную обучающимся во время практики работу. В отчете необходимо подробно отразить всю проделанную работу во время прохождения практики. 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i/>
          <w:sz w:val="24"/>
          <w:szCs w:val="24"/>
        </w:rPr>
        <w:t>Приложения.</w:t>
      </w:r>
      <w:r w:rsidR="00AB2E78">
        <w:rPr>
          <w:rFonts w:ascii="Times New Roman" w:hAnsi="Times New Roman"/>
          <w:i/>
          <w:sz w:val="24"/>
          <w:szCs w:val="24"/>
        </w:rPr>
        <w:t xml:space="preserve"> </w:t>
      </w:r>
      <w:r w:rsidRPr="00D43A0D">
        <w:rPr>
          <w:rFonts w:ascii="Times New Roman" w:hAnsi="Times New Roman"/>
          <w:sz w:val="24"/>
          <w:szCs w:val="24"/>
        </w:rPr>
        <w:t>К отчету должно быть приложения, включающее в себя копии документов, которые обучающийся изучал и анализировал во время практики; образцы документов, которые обучающийся составлял во время практики; бланки документов, которые обучающийся заполнял во время практики.</w:t>
      </w: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i/>
          <w:sz w:val="24"/>
          <w:szCs w:val="24"/>
        </w:rPr>
        <w:t xml:space="preserve">Характеристика. </w:t>
      </w:r>
      <w:r w:rsidRPr="00D43A0D">
        <w:rPr>
          <w:rFonts w:ascii="Times New Roman" w:hAnsi="Times New Roman"/>
          <w:sz w:val="24"/>
          <w:szCs w:val="24"/>
        </w:rPr>
        <w:t xml:space="preserve">По завершении практики руководитель практики от организации (предприятия) составляет на обучающегося характеристику и заверяет ее подписью. В характеристике отмечается качество выполнения обучающимися задания практики, отношение к работе, уровень освоения общих компетенций, дисциплинированность и </w:t>
      </w:r>
      <w:r w:rsidRPr="00D43A0D">
        <w:rPr>
          <w:rFonts w:ascii="Times New Roman" w:hAnsi="Times New Roman"/>
          <w:sz w:val="24"/>
          <w:szCs w:val="24"/>
        </w:rPr>
        <w:lastRenderedPageBreak/>
        <w:t>другие качества, проявленные практикантом в период практики, а также недостатки в подготовке обучающегося, замечания и пожелания обучающемуся.</w:t>
      </w:r>
    </w:p>
    <w:p w:rsidR="004471C8" w:rsidRDefault="004471C8" w:rsidP="004471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7B59">
        <w:rPr>
          <w:rFonts w:ascii="Times New Roman" w:hAnsi="Times New Roman"/>
          <w:sz w:val="24"/>
          <w:szCs w:val="24"/>
        </w:rPr>
        <w:t xml:space="preserve">Данные отчета должны соответствовать индивидуальному заданию и дневнику практики. Отчет подписывается практикантом. </w:t>
      </w:r>
    </w:p>
    <w:p w:rsidR="004471C8" w:rsidRPr="00477B59" w:rsidRDefault="004471C8" w:rsidP="004471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77B59">
        <w:rPr>
          <w:rFonts w:ascii="Times New Roman" w:hAnsi="Times New Roman"/>
          <w:sz w:val="24"/>
          <w:szCs w:val="24"/>
        </w:rPr>
        <w:t xml:space="preserve">Объём </w:t>
      </w:r>
      <w:r>
        <w:rPr>
          <w:rFonts w:ascii="Times New Roman" w:hAnsi="Times New Roman"/>
          <w:sz w:val="24"/>
          <w:szCs w:val="24"/>
        </w:rPr>
        <w:t xml:space="preserve">описательной части </w:t>
      </w:r>
      <w:r w:rsidRPr="00477B5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чёта должен быть не менее 15 листов</w:t>
      </w:r>
      <w:r w:rsidRPr="00477B59">
        <w:rPr>
          <w:rFonts w:ascii="Times New Roman" w:hAnsi="Times New Roman"/>
          <w:sz w:val="24"/>
          <w:szCs w:val="24"/>
        </w:rPr>
        <w:t xml:space="preserve"> стандартного формата А4 </w:t>
      </w:r>
      <w:r>
        <w:rPr>
          <w:rFonts w:ascii="Times New Roman" w:hAnsi="Times New Roman"/>
          <w:sz w:val="24"/>
          <w:szCs w:val="24"/>
        </w:rPr>
        <w:t>(без учета</w:t>
      </w:r>
      <w:r w:rsidRPr="00477B59">
        <w:rPr>
          <w:rFonts w:ascii="Times New Roman" w:hAnsi="Times New Roman"/>
          <w:sz w:val="24"/>
          <w:szCs w:val="24"/>
        </w:rPr>
        <w:t xml:space="preserve"> приложений</w:t>
      </w:r>
      <w:r>
        <w:rPr>
          <w:rFonts w:ascii="Times New Roman" w:hAnsi="Times New Roman"/>
          <w:sz w:val="24"/>
          <w:szCs w:val="24"/>
        </w:rPr>
        <w:t>)</w:t>
      </w:r>
      <w:r w:rsidRPr="00477B59">
        <w:rPr>
          <w:rFonts w:ascii="Times New Roman" w:hAnsi="Times New Roman"/>
          <w:sz w:val="24"/>
          <w:szCs w:val="24"/>
        </w:rPr>
        <w:t xml:space="preserve">. При несоблюдении </w:t>
      </w:r>
      <w:r>
        <w:rPr>
          <w:rFonts w:ascii="Times New Roman" w:hAnsi="Times New Roman"/>
          <w:sz w:val="24"/>
          <w:szCs w:val="24"/>
        </w:rPr>
        <w:t>данного требования</w:t>
      </w:r>
      <w:r w:rsidRPr="00477B59">
        <w:rPr>
          <w:rFonts w:ascii="Times New Roman" w:hAnsi="Times New Roman"/>
          <w:sz w:val="24"/>
          <w:szCs w:val="24"/>
        </w:rPr>
        <w:t xml:space="preserve"> оценка за отчёт снижается.</w:t>
      </w:r>
    </w:p>
    <w:p w:rsidR="00AE6F88" w:rsidRPr="00D43A0D" w:rsidRDefault="004471C8" w:rsidP="004471C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77B59">
        <w:rPr>
          <w:sz w:val="24"/>
          <w:szCs w:val="24"/>
        </w:rPr>
        <w:t xml:space="preserve">Страницы </w:t>
      </w:r>
      <w:r>
        <w:rPr>
          <w:sz w:val="24"/>
          <w:szCs w:val="24"/>
        </w:rPr>
        <w:t xml:space="preserve">отчета </w:t>
      </w:r>
      <w:r w:rsidRPr="00477B59">
        <w:rPr>
          <w:sz w:val="24"/>
          <w:szCs w:val="24"/>
        </w:rPr>
        <w:t xml:space="preserve">должны быть пронумерованы. </w:t>
      </w:r>
      <w:r w:rsidR="00AE6F88" w:rsidRPr="00D43A0D">
        <w:rPr>
          <w:sz w:val="24"/>
          <w:szCs w:val="24"/>
        </w:rPr>
        <w:t xml:space="preserve">Страницы следует нумеровать арабскими цифрами, соблюдая сквозную нумерацию по всему тексту работы. Номер страницы проставляют в вверху страницы справа без точки. Титульный лист включают в общую нумерацию страниц.  Номер страницы на титульном листе не проставляют. </w:t>
      </w:r>
    </w:p>
    <w:p w:rsidR="00AE6F88" w:rsidRPr="00D43A0D" w:rsidRDefault="00AE6F88" w:rsidP="00AE6F8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D43A0D">
        <w:rPr>
          <w:i/>
          <w:sz w:val="24"/>
          <w:szCs w:val="24"/>
        </w:rPr>
        <w:t xml:space="preserve">Текст отчета. </w:t>
      </w:r>
      <w:r w:rsidRPr="00D43A0D">
        <w:rPr>
          <w:sz w:val="24"/>
          <w:szCs w:val="24"/>
        </w:rPr>
        <w:t xml:space="preserve"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</w:t>
      </w:r>
    </w:p>
    <w:p w:rsidR="00AE6F88" w:rsidRPr="00D43A0D" w:rsidRDefault="00AE6F88" w:rsidP="00AE6F88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D43A0D">
        <w:rPr>
          <w:sz w:val="24"/>
          <w:szCs w:val="24"/>
        </w:rPr>
        <w:t>Все цитаты, факты, цифровые данные и т. п. в отчете по учебной  практике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описание документа. Общие требования  и правила оформления», ГОСТ Р 7.0.5 – 2008 «Библиографическая ссылка.  Общие требования и правила составления».</w:t>
      </w:r>
    </w:p>
    <w:p w:rsidR="00AE6F88" w:rsidRPr="00D43A0D" w:rsidRDefault="00AE6F88" w:rsidP="00AE6F88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AE6F88" w:rsidRPr="00D43A0D" w:rsidRDefault="00AE6F88" w:rsidP="00AB2E78">
      <w:pPr>
        <w:pStyle w:val="3"/>
        <w:spacing w:after="0"/>
        <w:ind w:left="0" w:firstLine="709"/>
        <w:jc w:val="both"/>
        <w:rPr>
          <w:b/>
          <w:sz w:val="24"/>
          <w:szCs w:val="24"/>
        </w:rPr>
      </w:pPr>
      <w:r w:rsidRPr="00D43A0D">
        <w:rPr>
          <w:b/>
          <w:sz w:val="24"/>
          <w:szCs w:val="24"/>
        </w:rPr>
        <w:t>4.3. Требования к материально-техническому обеспечению</w:t>
      </w:r>
    </w:p>
    <w:p w:rsidR="00AE6F88" w:rsidRPr="00D43A0D" w:rsidRDefault="00AE6F88" w:rsidP="00AB2E78">
      <w:pPr>
        <w:tabs>
          <w:tab w:val="left" w:pos="5944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3A0D">
        <w:rPr>
          <w:rFonts w:ascii="Times New Roman" w:hAnsi="Times New Roman"/>
          <w:sz w:val="24"/>
          <w:szCs w:val="24"/>
        </w:rPr>
        <w:t>Учебная практика проходит в ю</w:t>
      </w:r>
      <w:r w:rsidRPr="00D43A0D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ридической клинике Центр «Правовая сила», действующей в</w:t>
      </w:r>
      <w:r w:rsidRPr="00D43A0D">
        <w:rPr>
          <w:rFonts w:ascii="Times New Roman" w:hAnsi="Times New Roman"/>
          <w:sz w:val="24"/>
          <w:szCs w:val="24"/>
          <w:shd w:val="clear" w:color="auto" w:fill="FFFFFF"/>
        </w:rPr>
        <w:t xml:space="preserve"> ННГУ им. Лобачевского при Институте экономики и предпринимательства.</w:t>
      </w:r>
    </w:p>
    <w:p w:rsidR="00AE6F88" w:rsidRPr="00D43A0D" w:rsidRDefault="00AE6F88" w:rsidP="00AB2E78">
      <w:pPr>
        <w:pStyle w:val="Default"/>
        <w:ind w:firstLine="567"/>
        <w:jc w:val="both"/>
      </w:pPr>
      <w:r w:rsidRPr="00D43A0D">
        <w:rPr>
          <w:rStyle w:val="ab"/>
          <w:b w:val="0"/>
          <w:color w:val="auto"/>
          <w:shd w:val="clear" w:color="auto" w:fill="FFFFFF"/>
        </w:rPr>
        <w:t>Центр «Правовая сила»</w:t>
      </w:r>
      <w:r w:rsidRPr="00D43A0D">
        <w:t>, в целях реализации программы учебной практики, использует материально техническую базу ИЭП</w:t>
      </w:r>
      <w:r w:rsidRPr="00D43A0D">
        <w:rPr>
          <w:color w:val="auto"/>
          <w:shd w:val="clear" w:color="auto" w:fill="FFFFFF"/>
        </w:rPr>
        <w:t xml:space="preserve"> ННГУ им. Лобачевского, а именно:</w:t>
      </w:r>
    </w:p>
    <w:p w:rsidR="00AE6F88" w:rsidRPr="00D43A0D" w:rsidRDefault="00AE6F88" w:rsidP="00AB2E78">
      <w:pPr>
        <w:pStyle w:val="Default"/>
        <w:ind w:firstLine="567"/>
        <w:jc w:val="both"/>
      </w:pPr>
      <w:r w:rsidRPr="00D43A0D">
        <w:t xml:space="preserve">- мебель: рабочие столы, стулья, шкафы для документов; </w:t>
      </w:r>
    </w:p>
    <w:p w:rsidR="00AE6F88" w:rsidRPr="00D43A0D" w:rsidRDefault="00AE6F88" w:rsidP="00AB2E78">
      <w:pPr>
        <w:pStyle w:val="Default"/>
        <w:ind w:firstLine="567"/>
        <w:jc w:val="both"/>
      </w:pPr>
      <w:r w:rsidRPr="00D43A0D">
        <w:t xml:space="preserve">- компьютерную технику: системные блоки, мониторы, программное обеспечение, принтеры, сканеры, МФУ; </w:t>
      </w:r>
    </w:p>
    <w:p w:rsidR="00AE6F88" w:rsidRPr="00D43A0D" w:rsidRDefault="00AE6F88" w:rsidP="00AB2E78">
      <w:pPr>
        <w:pStyle w:val="Default"/>
        <w:ind w:firstLine="567"/>
        <w:jc w:val="both"/>
      </w:pPr>
      <w:r w:rsidRPr="00D43A0D">
        <w:t>- нормативно-правовую базу в области обеспечения реализации прав граждан в сфере пенсионного обеспечения и социальной защиты</w:t>
      </w:r>
      <w:r w:rsidR="00AB2E78">
        <w:t xml:space="preserve"> (СПС Консультанта плюс)</w:t>
      </w:r>
      <w:r w:rsidRPr="00D43A0D">
        <w:t xml:space="preserve">; </w:t>
      </w:r>
    </w:p>
    <w:p w:rsidR="00AE6F88" w:rsidRPr="00D43A0D" w:rsidRDefault="00AE6F88" w:rsidP="00AB2E78">
      <w:pPr>
        <w:pStyle w:val="Default"/>
        <w:ind w:firstLine="567"/>
        <w:jc w:val="both"/>
      </w:pPr>
      <w:r w:rsidRPr="00D43A0D">
        <w:t xml:space="preserve">- локальные акты, регламентирующие работу </w:t>
      </w:r>
      <w:r w:rsidRPr="00D43A0D">
        <w:rPr>
          <w:rStyle w:val="ab"/>
          <w:b w:val="0"/>
          <w:color w:val="auto"/>
          <w:shd w:val="clear" w:color="auto" w:fill="FFFFFF"/>
        </w:rPr>
        <w:t>Центра «Правовая сила»</w:t>
      </w:r>
      <w:r w:rsidRPr="00D43A0D">
        <w:t xml:space="preserve">; </w:t>
      </w:r>
    </w:p>
    <w:p w:rsidR="00AE6F88" w:rsidRPr="00D43A0D" w:rsidRDefault="00AE6F88" w:rsidP="00AB2E78">
      <w:pPr>
        <w:pStyle w:val="Default"/>
        <w:ind w:firstLine="567"/>
        <w:jc w:val="both"/>
      </w:pPr>
      <w:r w:rsidRPr="00D43A0D">
        <w:t>- правовые информационно-справочные системы</w:t>
      </w:r>
      <w:r w:rsidR="00AB2E78">
        <w:t xml:space="preserve"> (СПС Консультанта плюс)</w:t>
      </w:r>
      <w:r w:rsidRPr="00D43A0D">
        <w:t xml:space="preserve">; </w:t>
      </w:r>
    </w:p>
    <w:p w:rsidR="00AE6F88" w:rsidRPr="00D43A0D" w:rsidRDefault="00AE6F88" w:rsidP="00AB2E78">
      <w:pPr>
        <w:pStyle w:val="Default"/>
        <w:ind w:firstLine="567"/>
        <w:jc w:val="both"/>
      </w:pPr>
      <w:r w:rsidRPr="00D43A0D">
        <w:t xml:space="preserve">- канцелярские и расходные материалы; </w:t>
      </w:r>
    </w:p>
    <w:p w:rsidR="00AE6F88" w:rsidRPr="00D43A0D" w:rsidRDefault="00AE6F88" w:rsidP="00AB2E78">
      <w:pPr>
        <w:tabs>
          <w:tab w:val="left" w:pos="5944"/>
        </w:tabs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ar-SA"/>
        </w:rPr>
      </w:pPr>
      <w:r w:rsidRPr="00D43A0D">
        <w:rPr>
          <w:rFonts w:ascii="Times New Roman" w:hAnsi="Times New Roman"/>
          <w:sz w:val="24"/>
          <w:szCs w:val="24"/>
        </w:rPr>
        <w:t>- бланки и шаблоны документов, образцы их заполнения.</w:t>
      </w:r>
    </w:p>
    <w:p w:rsidR="00AE6F88" w:rsidRPr="00D43A0D" w:rsidRDefault="00AE6F88" w:rsidP="00AB2E78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6F88" w:rsidRPr="00D43A0D" w:rsidRDefault="00AE6F88" w:rsidP="00AE6F88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4.4. Перечень основной и дополнительной литературы, интернет–ресурсов, необходимых для проведения практики</w:t>
      </w:r>
    </w:p>
    <w:p w:rsidR="00AE6F88" w:rsidRPr="00D43A0D" w:rsidRDefault="00AE6F88" w:rsidP="00AE6F88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6F88" w:rsidRPr="00D43A0D" w:rsidRDefault="00AE6F88" w:rsidP="00113D3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360C38" w:rsidRDefault="00360C38" w:rsidP="00A01C56">
      <w:pPr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Мачульская</w:t>
      </w:r>
      <w:proofErr w:type="spellEnd"/>
      <w:r w:rsidRPr="00360C38">
        <w:rPr>
          <w:rFonts w:ascii="Times New Roman" w:eastAsia="Times New Roman" w:hAnsi="Times New Roman"/>
          <w:sz w:val="24"/>
          <w:szCs w:val="24"/>
        </w:rPr>
        <w:t xml:space="preserve"> Е. Е.</w:t>
      </w:r>
      <w:r>
        <w:rPr>
          <w:rFonts w:ascii="Times New Roman" w:eastAsia="Times New Roman" w:hAnsi="Times New Roman"/>
          <w:sz w:val="24"/>
          <w:szCs w:val="24"/>
        </w:rPr>
        <w:t xml:space="preserve">  Право социального обеспечения</w:t>
      </w:r>
      <w:r w:rsidRPr="00360C38">
        <w:rPr>
          <w:rFonts w:ascii="Times New Roman" w:eastAsia="Times New Roman" w:hAnsi="Times New Roman"/>
          <w:sz w:val="24"/>
          <w:szCs w:val="24"/>
        </w:rPr>
        <w:t xml:space="preserve">: учебник для среднего профессионального образования / Е. Е. </w:t>
      </w:r>
      <w:proofErr w:type="spellStart"/>
      <w:r w:rsidRPr="00360C38">
        <w:rPr>
          <w:rFonts w:ascii="Times New Roman" w:eastAsia="Times New Roman" w:hAnsi="Times New Roman"/>
          <w:sz w:val="24"/>
          <w:szCs w:val="24"/>
        </w:rPr>
        <w:t>Мачульская</w:t>
      </w:r>
      <w:proofErr w:type="spellEnd"/>
      <w:r w:rsidRPr="00360C38">
        <w:rPr>
          <w:rFonts w:ascii="Times New Roman" w:eastAsia="Times New Roman" w:hAnsi="Times New Roman"/>
          <w:sz w:val="24"/>
          <w:szCs w:val="24"/>
        </w:rPr>
        <w:t>. — 4-е</w:t>
      </w:r>
      <w:r>
        <w:rPr>
          <w:rFonts w:ascii="Times New Roman" w:eastAsia="Times New Roman" w:hAnsi="Times New Roman"/>
          <w:sz w:val="24"/>
          <w:szCs w:val="24"/>
        </w:rPr>
        <w:t xml:space="preserve">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и доп. — Москва</w:t>
      </w:r>
      <w:r w:rsidRPr="00360C38">
        <w:rPr>
          <w:rFonts w:ascii="Times New Roman" w:eastAsia="Times New Roman" w:hAnsi="Times New Roman"/>
          <w:sz w:val="24"/>
          <w:szCs w:val="24"/>
        </w:rPr>
        <w:t xml:space="preserve">: Издательство </w:t>
      </w:r>
      <w:proofErr w:type="spellStart"/>
      <w:r w:rsidRPr="00360C38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60C38">
        <w:rPr>
          <w:rFonts w:ascii="Times New Roman" w:eastAsia="Times New Roman" w:hAnsi="Times New Roman"/>
          <w:sz w:val="24"/>
          <w:szCs w:val="24"/>
        </w:rPr>
        <w:t xml:space="preserve">, 2020. — 449 с. — (Профессиональное образование). — </w:t>
      </w:r>
      <w:r>
        <w:rPr>
          <w:rFonts w:ascii="Times New Roman" w:eastAsia="Times New Roman" w:hAnsi="Times New Roman"/>
          <w:sz w:val="24"/>
          <w:szCs w:val="24"/>
        </w:rPr>
        <w:t>ISBN 978-5-534-13207-6. — Текст</w:t>
      </w:r>
      <w:r w:rsidRPr="00360C38">
        <w:rPr>
          <w:rFonts w:ascii="Times New Roman" w:eastAsia="Times New Roman" w:hAnsi="Times New Roman"/>
          <w:sz w:val="24"/>
          <w:szCs w:val="24"/>
        </w:rPr>
        <w:t xml:space="preserve">: электронный // ЭБС </w:t>
      </w:r>
      <w:proofErr w:type="spellStart"/>
      <w:r w:rsidRPr="00360C38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60C38">
        <w:rPr>
          <w:rFonts w:ascii="Times New Roman" w:eastAsia="Times New Roman" w:hAnsi="Times New Roman"/>
          <w:sz w:val="24"/>
          <w:szCs w:val="24"/>
        </w:rPr>
        <w:t xml:space="preserve"> [сайт]. — URL: http://biblio-online.ru/bcode/449403</w:t>
      </w:r>
    </w:p>
    <w:p w:rsidR="00113D32" w:rsidRDefault="00360C38" w:rsidP="00A01C56">
      <w:pPr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60C38">
        <w:rPr>
          <w:rFonts w:ascii="Times New Roman" w:eastAsia="Times New Roman" w:hAnsi="Times New Roman"/>
          <w:sz w:val="24"/>
          <w:szCs w:val="24"/>
        </w:rPr>
        <w:t xml:space="preserve">Право социального </w:t>
      </w:r>
      <w:r>
        <w:rPr>
          <w:rFonts w:ascii="Times New Roman" w:eastAsia="Times New Roman" w:hAnsi="Times New Roman"/>
          <w:sz w:val="24"/>
          <w:szCs w:val="24"/>
        </w:rPr>
        <w:t>обеспечения</w:t>
      </w:r>
      <w:r w:rsidRPr="00360C38">
        <w:rPr>
          <w:rFonts w:ascii="Times New Roman" w:eastAsia="Times New Roman" w:hAnsi="Times New Roman"/>
          <w:sz w:val="24"/>
          <w:szCs w:val="24"/>
        </w:rPr>
        <w:t>: учебник и практикум для среднего профессионального образо</w:t>
      </w:r>
      <w:r>
        <w:rPr>
          <w:rFonts w:ascii="Times New Roman" w:eastAsia="Times New Roman" w:hAnsi="Times New Roman"/>
          <w:sz w:val="24"/>
          <w:szCs w:val="24"/>
        </w:rPr>
        <w:t>вания / М. В. Филиппова [и др.]</w:t>
      </w:r>
      <w:r w:rsidRPr="00360C38">
        <w:rPr>
          <w:rFonts w:ascii="Times New Roman" w:eastAsia="Times New Roman" w:hAnsi="Times New Roman"/>
          <w:sz w:val="24"/>
          <w:szCs w:val="24"/>
        </w:rPr>
        <w:t xml:space="preserve">; под редакцией М. В. </w:t>
      </w:r>
      <w:r w:rsidRPr="00360C38">
        <w:rPr>
          <w:rFonts w:ascii="Times New Roman" w:eastAsia="Times New Roman" w:hAnsi="Times New Roman"/>
          <w:sz w:val="24"/>
          <w:szCs w:val="24"/>
        </w:rPr>
        <w:lastRenderedPageBreak/>
        <w:t>Филипповой. — 2-е</w:t>
      </w:r>
      <w:r>
        <w:rPr>
          <w:rFonts w:ascii="Times New Roman" w:eastAsia="Times New Roman" w:hAnsi="Times New Roman"/>
          <w:sz w:val="24"/>
          <w:szCs w:val="24"/>
        </w:rPr>
        <w:t xml:space="preserve">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и доп. — Москва</w:t>
      </w:r>
      <w:r w:rsidRPr="00360C38">
        <w:rPr>
          <w:rFonts w:ascii="Times New Roman" w:eastAsia="Times New Roman" w:hAnsi="Times New Roman"/>
          <w:sz w:val="24"/>
          <w:szCs w:val="24"/>
        </w:rPr>
        <w:t xml:space="preserve">: Издательство </w:t>
      </w:r>
      <w:proofErr w:type="spellStart"/>
      <w:r w:rsidRPr="00360C38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60C38">
        <w:rPr>
          <w:rFonts w:ascii="Times New Roman" w:eastAsia="Times New Roman" w:hAnsi="Times New Roman"/>
          <w:sz w:val="24"/>
          <w:szCs w:val="24"/>
        </w:rPr>
        <w:t>, 2020. — 406 с. — (Профессиональное образование). — ISBN 978-</w:t>
      </w:r>
      <w:r>
        <w:rPr>
          <w:rFonts w:ascii="Times New Roman" w:eastAsia="Times New Roman" w:hAnsi="Times New Roman"/>
          <w:sz w:val="24"/>
          <w:szCs w:val="24"/>
        </w:rPr>
        <w:t>5-534-12577-1. — Текст</w:t>
      </w:r>
      <w:r w:rsidRPr="00360C38">
        <w:rPr>
          <w:rFonts w:ascii="Times New Roman" w:eastAsia="Times New Roman" w:hAnsi="Times New Roman"/>
          <w:sz w:val="24"/>
          <w:szCs w:val="24"/>
        </w:rPr>
        <w:t xml:space="preserve">: электронный // ЭБС </w:t>
      </w:r>
      <w:proofErr w:type="spellStart"/>
      <w:r w:rsidRPr="00360C38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360C38">
        <w:rPr>
          <w:rFonts w:ascii="Times New Roman" w:eastAsia="Times New Roman" w:hAnsi="Times New Roman"/>
          <w:sz w:val="24"/>
          <w:szCs w:val="24"/>
        </w:rPr>
        <w:t xml:space="preserve"> [сайт]. — URL: </w:t>
      </w:r>
      <w:hyperlink r:id="rId8" w:history="1">
        <w:r w:rsidR="00784849" w:rsidRPr="00936773">
          <w:rPr>
            <w:rStyle w:val="a6"/>
            <w:rFonts w:ascii="Times New Roman" w:eastAsia="Times New Roman" w:hAnsi="Times New Roman"/>
            <w:sz w:val="24"/>
            <w:szCs w:val="24"/>
          </w:rPr>
          <w:t>http://biblio-online.ru/bcode/452184</w:t>
        </w:r>
      </w:hyperlink>
    </w:p>
    <w:p w:rsidR="00A01C56" w:rsidRPr="00A0056D" w:rsidRDefault="00A01C56" w:rsidP="00A01C56">
      <w:pPr>
        <w:pStyle w:val="a3"/>
        <w:numPr>
          <w:ilvl w:val="0"/>
          <w:numId w:val="25"/>
        </w:numPr>
        <w:suppressAutoHyphens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Сережко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 Т. А.  Психология социально-правовой деятельности: учебник и практикум для среднего профессионального образования / Т. А.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Сережко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, Т. З. Васильченко, Н. М. Волобуева. — Москва: Издательство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, 2020. — 282 с. — (Профессиональное образование). — ISBN 978-5-534-00049-8. — Текст: электронный // ЭБС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 [сайт]. — URL: http://biblio-online.ru/bcode/452502</w:t>
      </w:r>
    </w:p>
    <w:p w:rsidR="00A01C56" w:rsidRDefault="00A01C56" w:rsidP="00A01C56">
      <w:pPr>
        <w:spacing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6F88" w:rsidRPr="00784849" w:rsidRDefault="00AE6F88" w:rsidP="00784849">
      <w:pPr>
        <w:spacing w:line="240" w:lineRule="auto"/>
        <w:ind w:left="720"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6F88" w:rsidRPr="00D43A0D" w:rsidRDefault="00AE6F88" w:rsidP="00113D3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0056D" w:rsidRPr="00A01C56" w:rsidRDefault="00A0056D" w:rsidP="00A01C56">
      <w:pPr>
        <w:pStyle w:val="a3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Григорьев </w:t>
      </w:r>
      <w:r w:rsidRPr="00A0056D">
        <w:rPr>
          <w:rFonts w:ascii="Times New Roman" w:eastAsia="Times New Roman" w:hAnsi="Times New Roman"/>
        </w:rPr>
        <w:t>И. В.</w:t>
      </w:r>
      <w:r>
        <w:rPr>
          <w:rFonts w:ascii="Times New Roman" w:eastAsia="Times New Roman" w:hAnsi="Times New Roman"/>
        </w:rPr>
        <w:t xml:space="preserve">  Право социального обеспечения</w:t>
      </w:r>
      <w:r w:rsidRPr="00A0056D">
        <w:rPr>
          <w:rFonts w:ascii="Times New Roman" w:eastAsia="Times New Roman" w:hAnsi="Times New Roman"/>
        </w:rPr>
        <w:t xml:space="preserve">: учебник и практикум для среднего профессионального образования / И. В. Григорьев, В. Ш. </w:t>
      </w:r>
      <w:proofErr w:type="spellStart"/>
      <w:r w:rsidRPr="00A0056D">
        <w:rPr>
          <w:rFonts w:ascii="Times New Roman" w:eastAsia="Times New Roman" w:hAnsi="Times New Roman"/>
        </w:rPr>
        <w:t>Шайхатдинов</w:t>
      </w:r>
      <w:proofErr w:type="spellEnd"/>
      <w:r w:rsidRPr="00A0056D">
        <w:rPr>
          <w:rFonts w:ascii="Times New Roman" w:eastAsia="Times New Roman" w:hAnsi="Times New Roman"/>
        </w:rPr>
        <w:t>. — 5-е</w:t>
      </w:r>
      <w:r>
        <w:rPr>
          <w:rFonts w:ascii="Times New Roman" w:eastAsia="Times New Roman" w:hAnsi="Times New Roman"/>
        </w:rPr>
        <w:t xml:space="preserve"> изд., </w:t>
      </w:r>
      <w:proofErr w:type="spellStart"/>
      <w:r>
        <w:rPr>
          <w:rFonts w:ascii="Times New Roman" w:eastAsia="Times New Roman" w:hAnsi="Times New Roman"/>
        </w:rPr>
        <w:t>перераб</w:t>
      </w:r>
      <w:proofErr w:type="spellEnd"/>
      <w:r>
        <w:rPr>
          <w:rFonts w:ascii="Times New Roman" w:eastAsia="Times New Roman" w:hAnsi="Times New Roman"/>
        </w:rPr>
        <w:t>. и доп. — Москва</w:t>
      </w:r>
      <w:r w:rsidRPr="00A0056D">
        <w:rPr>
          <w:rFonts w:ascii="Times New Roman" w:eastAsia="Times New Roman" w:hAnsi="Times New Roman"/>
        </w:rPr>
        <w:t xml:space="preserve">: Издательство </w:t>
      </w:r>
      <w:proofErr w:type="spellStart"/>
      <w:r w:rsidRPr="00A0056D">
        <w:rPr>
          <w:rFonts w:ascii="Times New Roman" w:eastAsia="Times New Roman" w:hAnsi="Times New Roman"/>
        </w:rPr>
        <w:t>Юрайт</w:t>
      </w:r>
      <w:proofErr w:type="spellEnd"/>
      <w:r w:rsidRPr="00A0056D">
        <w:rPr>
          <w:rFonts w:ascii="Times New Roman" w:eastAsia="Times New Roman" w:hAnsi="Times New Roman"/>
        </w:rPr>
        <w:t xml:space="preserve">, 2020. — 428 с. — (Профессиональное образование). — </w:t>
      </w:r>
      <w:r>
        <w:rPr>
          <w:rFonts w:ascii="Times New Roman" w:eastAsia="Times New Roman" w:hAnsi="Times New Roman"/>
        </w:rPr>
        <w:t>ISBN 978-5-534-12278-7. — Текст</w:t>
      </w:r>
      <w:r w:rsidRPr="00A0056D">
        <w:rPr>
          <w:rFonts w:ascii="Times New Roman" w:eastAsia="Times New Roman" w:hAnsi="Times New Roman"/>
        </w:rPr>
        <w:t xml:space="preserve">: электронный // ЭБС </w:t>
      </w:r>
      <w:proofErr w:type="spellStart"/>
      <w:r w:rsidRPr="00A0056D">
        <w:rPr>
          <w:rFonts w:ascii="Times New Roman" w:eastAsia="Times New Roman" w:hAnsi="Times New Roman"/>
        </w:rPr>
        <w:t>Юрайт</w:t>
      </w:r>
      <w:proofErr w:type="spellEnd"/>
      <w:r w:rsidRPr="00A0056D">
        <w:rPr>
          <w:rFonts w:ascii="Times New Roman" w:eastAsia="Times New Roman" w:hAnsi="Times New Roman"/>
        </w:rPr>
        <w:t xml:space="preserve"> [сайт]. — URL: </w:t>
      </w:r>
      <w:hyperlink r:id="rId9" w:history="1">
        <w:r w:rsidRPr="00936773">
          <w:rPr>
            <w:rStyle w:val="a6"/>
            <w:rFonts w:ascii="Times New Roman" w:eastAsia="Times New Roman" w:hAnsi="Times New Roman"/>
          </w:rPr>
          <w:t>http://biblio-online.ru/bcode/450903</w:t>
        </w:r>
      </w:hyperlink>
    </w:p>
    <w:p w:rsidR="00A01C56" w:rsidRDefault="00A01C56" w:rsidP="00A01C56">
      <w:pPr>
        <w:numPr>
          <w:ilvl w:val="0"/>
          <w:numId w:val="2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360C38">
        <w:rPr>
          <w:rFonts w:ascii="Times New Roman" w:eastAsia="Times New Roman" w:hAnsi="Times New Roman"/>
          <w:sz w:val="24"/>
          <w:szCs w:val="24"/>
        </w:rPr>
        <w:t>Ка</w:t>
      </w:r>
      <w:r>
        <w:rPr>
          <w:rFonts w:ascii="Times New Roman" w:eastAsia="Times New Roman" w:hAnsi="Times New Roman"/>
          <w:sz w:val="24"/>
          <w:szCs w:val="24"/>
        </w:rPr>
        <w:t xml:space="preserve">рпова </w:t>
      </w:r>
      <w:r w:rsidRPr="00360C38">
        <w:rPr>
          <w:rFonts w:ascii="Times New Roman" w:eastAsia="Times New Roman" w:hAnsi="Times New Roman"/>
          <w:sz w:val="24"/>
          <w:szCs w:val="24"/>
        </w:rPr>
        <w:t>А. В</w:t>
      </w:r>
      <w:r>
        <w:rPr>
          <w:rFonts w:ascii="Times New Roman" w:eastAsia="Times New Roman" w:hAnsi="Times New Roman"/>
          <w:sz w:val="24"/>
          <w:szCs w:val="24"/>
        </w:rPr>
        <w:t>. Право социального обеспечения</w:t>
      </w:r>
      <w:r w:rsidRPr="00360C38">
        <w:rPr>
          <w:rFonts w:ascii="Times New Roman" w:eastAsia="Times New Roman" w:hAnsi="Times New Roman"/>
          <w:sz w:val="24"/>
          <w:szCs w:val="24"/>
        </w:rPr>
        <w:t>: учебное п</w:t>
      </w:r>
      <w:r>
        <w:rPr>
          <w:rFonts w:ascii="Times New Roman" w:eastAsia="Times New Roman" w:hAnsi="Times New Roman"/>
          <w:sz w:val="24"/>
          <w:szCs w:val="24"/>
        </w:rPr>
        <w:t>особие / А.В. Карпова. — Москва</w:t>
      </w:r>
      <w:r w:rsidRPr="00360C38">
        <w:rPr>
          <w:rFonts w:ascii="Times New Roman" w:eastAsia="Times New Roman" w:hAnsi="Times New Roman"/>
          <w:sz w:val="24"/>
          <w:szCs w:val="24"/>
        </w:rPr>
        <w:t xml:space="preserve">: ИНФРА-М, 2020. — 175 с. — (Среднее профессиональное образование). - </w:t>
      </w:r>
      <w:r>
        <w:rPr>
          <w:rFonts w:ascii="Times New Roman" w:eastAsia="Times New Roman" w:hAnsi="Times New Roman"/>
          <w:sz w:val="24"/>
          <w:szCs w:val="24"/>
        </w:rPr>
        <w:t>ISBN 978-5-16-107170-0. - Текст</w:t>
      </w:r>
      <w:r w:rsidRPr="00360C38">
        <w:rPr>
          <w:rFonts w:ascii="Times New Roman" w:eastAsia="Times New Roman" w:hAnsi="Times New Roman"/>
          <w:sz w:val="24"/>
          <w:szCs w:val="24"/>
        </w:rPr>
        <w:t>: электронный. - URL: https://znanium.com/catalog/product/996453</w:t>
      </w:r>
    </w:p>
    <w:p w:rsidR="00A0056D" w:rsidRDefault="00A0056D" w:rsidP="00A01C56">
      <w:pPr>
        <w:pStyle w:val="a3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Платыгин</w:t>
      </w:r>
      <w:r w:rsidRPr="00A0056D">
        <w:rPr>
          <w:rFonts w:ascii="Times New Roman" w:eastAsia="Times New Roman" w:hAnsi="Times New Roman"/>
          <w:sz w:val="24"/>
          <w:szCs w:val="24"/>
        </w:rPr>
        <w:t xml:space="preserve"> Д. Н.  Пенси</w:t>
      </w:r>
      <w:r>
        <w:rPr>
          <w:rFonts w:ascii="Times New Roman" w:eastAsia="Times New Roman" w:hAnsi="Times New Roman"/>
          <w:sz w:val="24"/>
          <w:szCs w:val="24"/>
        </w:rPr>
        <w:t>онные системы: досрочные пенсии</w:t>
      </w:r>
      <w:r w:rsidRPr="00A0056D">
        <w:rPr>
          <w:rFonts w:ascii="Times New Roman" w:eastAsia="Times New Roman" w:hAnsi="Times New Roman"/>
          <w:sz w:val="24"/>
          <w:szCs w:val="24"/>
        </w:rPr>
        <w:t xml:space="preserve">: учебное пособие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ССузов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 / Д. Н. </w:t>
      </w:r>
      <w:r>
        <w:rPr>
          <w:rFonts w:ascii="Times New Roman" w:eastAsia="Times New Roman" w:hAnsi="Times New Roman"/>
          <w:sz w:val="24"/>
          <w:szCs w:val="24"/>
        </w:rPr>
        <w:t xml:space="preserve">Платыгин, В. 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— Москва:</w:t>
      </w:r>
      <w:r w:rsidRPr="00A0056D">
        <w:rPr>
          <w:rFonts w:ascii="Times New Roman" w:eastAsia="Times New Roman" w:hAnsi="Times New Roman"/>
          <w:sz w:val="24"/>
          <w:szCs w:val="24"/>
        </w:rPr>
        <w:t xml:space="preserve"> Издательство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>, 2020. — 395 с. — (</w:t>
      </w:r>
      <w:r w:rsidRPr="00A0056D">
        <w:rPr>
          <w:rFonts w:ascii="Times New Roman" w:eastAsia="Times New Roman" w:hAnsi="Times New Roman"/>
        </w:rPr>
        <w:t>Профессиональное образование</w:t>
      </w:r>
      <w:r w:rsidRPr="00A0056D">
        <w:rPr>
          <w:rFonts w:ascii="Times New Roman" w:eastAsia="Times New Roman" w:hAnsi="Times New Roman"/>
          <w:sz w:val="24"/>
          <w:szCs w:val="24"/>
        </w:rPr>
        <w:t xml:space="preserve">). — </w:t>
      </w:r>
      <w:r>
        <w:rPr>
          <w:rFonts w:ascii="Times New Roman" w:eastAsia="Times New Roman" w:hAnsi="Times New Roman"/>
          <w:sz w:val="24"/>
          <w:szCs w:val="24"/>
        </w:rPr>
        <w:t>ISBN 978-5-534-12860-4. — Текст</w:t>
      </w:r>
      <w:r w:rsidRPr="00A0056D">
        <w:rPr>
          <w:rFonts w:ascii="Times New Roman" w:eastAsia="Times New Roman" w:hAnsi="Times New Roman"/>
          <w:sz w:val="24"/>
          <w:szCs w:val="24"/>
        </w:rPr>
        <w:t xml:space="preserve">: электронный // ЭБС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 [сайт]. — URL: </w:t>
      </w:r>
      <w:hyperlink r:id="rId10" w:history="1">
        <w:r w:rsidRPr="00936773">
          <w:rPr>
            <w:rStyle w:val="a6"/>
            <w:rFonts w:ascii="Times New Roman" w:eastAsia="Times New Roman" w:hAnsi="Times New Roman"/>
            <w:sz w:val="24"/>
            <w:szCs w:val="24"/>
          </w:rPr>
          <w:t>http://biblio-online.ru/bcode/448461</w:t>
        </w:r>
      </w:hyperlink>
    </w:p>
    <w:p w:rsidR="00A0056D" w:rsidRDefault="00A0056D" w:rsidP="00A01C56">
      <w:pPr>
        <w:pStyle w:val="a3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Павленок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 П. Д. Социальная работа с лицами и группами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девиантного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 поведения: учебное пособие / П.Д.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Павленок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 xml:space="preserve">, М.Я. Руднева ; отв. ред. П.Д. </w:t>
      </w:r>
      <w:proofErr w:type="spellStart"/>
      <w:r w:rsidRPr="00A0056D">
        <w:rPr>
          <w:rFonts w:ascii="Times New Roman" w:eastAsia="Times New Roman" w:hAnsi="Times New Roman"/>
          <w:sz w:val="24"/>
          <w:szCs w:val="24"/>
        </w:rPr>
        <w:t>Павленок</w:t>
      </w:r>
      <w:proofErr w:type="spellEnd"/>
      <w:r w:rsidRPr="00A0056D">
        <w:rPr>
          <w:rFonts w:ascii="Times New Roman" w:eastAsia="Times New Roman" w:hAnsi="Times New Roman"/>
          <w:sz w:val="24"/>
          <w:szCs w:val="24"/>
        </w:rPr>
        <w:t>. — Москва: ИНФРА-М, 2020. — 167 с. — (Среднее профессиональное образование). - ISBN 978-5-16-106762-8. - Текст: электронный. - URL: https://znanium.com/catalog/product/1059391</w:t>
      </w:r>
    </w:p>
    <w:p w:rsidR="00A0056D" w:rsidRDefault="00A0056D" w:rsidP="00A01C56">
      <w:pPr>
        <w:pStyle w:val="a3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0056D">
        <w:rPr>
          <w:rFonts w:ascii="Times New Roman" w:eastAsia="Times New Roman" w:hAnsi="Times New Roman"/>
          <w:sz w:val="24"/>
          <w:szCs w:val="24"/>
        </w:rPr>
        <w:t>Приступа Е. Н. Социальная работа с лицами с огран</w:t>
      </w:r>
      <w:r>
        <w:rPr>
          <w:rFonts w:ascii="Times New Roman" w:eastAsia="Times New Roman" w:hAnsi="Times New Roman"/>
          <w:sz w:val="24"/>
          <w:szCs w:val="24"/>
        </w:rPr>
        <w:t>иченными возможностями здоровья</w:t>
      </w:r>
      <w:r w:rsidRPr="00A0056D">
        <w:rPr>
          <w:rFonts w:ascii="Times New Roman" w:eastAsia="Times New Roman" w:hAnsi="Times New Roman"/>
          <w:sz w:val="24"/>
          <w:szCs w:val="24"/>
        </w:rPr>
        <w:t>: учеб. по</w:t>
      </w:r>
      <w:r>
        <w:rPr>
          <w:rFonts w:ascii="Times New Roman" w:eastAsia="Times New Roman" w:hAnsi="Times New Roman"/>
          <w:sz w:val="24"/>
          <w:szCs w:val="24"/>
        </w:rPr>
        <w:t>собие / Е.Н. Приступа. — Москва: ФОРУМ</w:t>
      </w:r>
      <w:r w:rsidRPr="00A0056D">
        <w:rPr>
          <w:rFonts w:ascii="Times New Roman" w:eastAsia="Times New Roman" w:hAnsi="Times New Roman"/>
          <w:sz w:val="24"/>
          <w:szCs w:val="24"/>
        </w:rPr>
        <w:t xml:space="preserve">: ИНФРА-М, 2019. — 159 с. — (Среднее профессиональное образование). - </w:t>
      </w:r>
      <w:r>
        <w:rPr>
          <w:rFonts w:ascii="Times New Roman" w:eastAsia="Times New Roman" w:hAnsi="Times New Roman"/>
          <w:sz w:val="24"/>
          <w:szCs w:val="24"/>
        </w:rPr>
        <w:t>ISBN 978-5-16-107187-8. - Текст</w:t>
      </w:r>
      <w:r w:rsidRPr="00A0056D">
        <w:rPr>
          <w:rFonts w:ascii="Times New Roman" w:eastAsia="Times New Roman" w:hAnsi="Times New Roman"/>
          <w:sz w:val="24"/>
          <w:szCs w:val="24"/>
        </w:rPr>
        <w:t xml:space="preserve">: электронный. - URL: </w:t>
      </w:r>
      <w:hyperlink r:id="rId11" w:history="1">
        <w:r w:rsidRPr="00936773">
          <w:rPr>
            <w:rStyle w:val="a6"/>
            <w:rFonts w:ascii="Times New Roman" w:eastAsia="Times New Roman" w:hAnsi="Times New Roman"/>
            <w:sz w:val="24"/>
            <w:szCs w:val="24"/>
          </w:rPr>
          <w:t>https://znanium.com/catalog/product/967454</w:t>
        </w:r>
      </w:hyperlink>
    </w:p>
    <w:p w:rsidR="00AE6F88" w:rsidRPr="00D43A0D" w:rsidRDefault="00AE6F88" w:rsidP="00A0056D">
      <w:pPr>
        <w:pStyle w:val="a3"/>
        <w:suppressAutoHyphens/>
        <w:spacing w:line="240" w:lineRule="auto"/>
        <w:ind w:left="1146" w:firstLine="0"/>
        <w:jc w:val="both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1. www.pravo.gov.ru - Официальный портал поиска нормативной информации по законодательной базе РФ</w:t>
      </w: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2. </w:t>
      </w:r>
      <w:hyperlink r:id="rId12" w:history="1">
        <w:r w:rsidRPr="00D43A0D">
          <w:rPr>
            <w:rStyle w:val="a6"/>
            <w:rFonts w:ascii="Times New Roman" w:hAnsi="Times New Roman"/>
            <w:sz w:val="24"/>
            <w:szCs w:val="24"/>
          </w:rPr>
          <w:t>http://www.pfrf.ru/</w:t>
        </w:r>
      </w:hyperlink>
      <w:r w:rsidRPr="00D43A0D">
        <w:rPr>
          <w:rFonts w:ascii="Times New Roman" w:hAnsi="Times New Roman"/>
          <w:sz w:val="24"/>
          <w:szCs w:val="24"/>
        </w:rPr>
        <w:t xml:space="preserve"> - Официальный сайт Пенсионного фонда РФ</w:t>
      </w: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3. </w:t>
      </w:r>
      <w:hyperlink r:id="rId13" w:history="1">
        <w:r w:rsidRPr="00D43A0D">
          <w:rPr>
            <w:rStyle w:val="a6"/>
            <w:rFonts w:ascii="Times New Roman" w:hAnsi="Times New Roman"/>
            <w:sz w:val="24"/>
            <w:szCs w:val="24"/>
          </w:rPr>
          <w:t>http://fss.ru/</w:t>
        </w:r>
      </w:hyperlink>
      <w:r w:rsidRPr="00D43A0D">
        <w:rPr>
          <w:rFonts w:ascii="Times New Roman" w:hAnsi="Times New Roman"/>
          <w:sz w:val="24"/>
          <w:szCs w:val="24"/>
        </w:rPr>
        <w:t xml:space="preserve"> - Официальный сайт фонда Социального Страхования Российской Федерации</w:t>
      </w: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4. </w:t>
      </w:r>
      <w:hyperlink r:id="rId14" w:history="1">
        <w:r w:rsidRPr="00D43A0D">
          <w:rPr>
            <w:rStyle w:val="a6"/>
            <w:rFonts w:ascii="Times New Roman" w:hAnsi="Times New Roman"/>
            <w:sz w:val="24"/>
            <w:szCs w:val="24"/>
          </w:rPr>
          <w:t>http://www.ffoms.ru/</w:t>
        </w:r>
      </w:hyperlink>
      <w:r w:rsidRPr="00D43A0D">
        <w:rPr>
          <w:rFonts w:ascii="Times New Roman" w:hAnsi="Times New Roman"/>
          <w:sz w:val="24"/>
          <w:szCs w:val="24"/>
        </w:rPr>
        <w:t xml:space="preserve"> - Официальный сайт Федерального фонда обязательного медицинского страхования РФ</w:t>
      </w: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5. </w:t>
      </w:r>
      <w:hyperlink r:id="rId15" w:history="1">
        <w:r w:rsidRPr="00D43A0D">
          <w:rPr>
            <w:rStyle w:val="a6"/>
            <w:rFonts w:ascii="Times New Roman" w:hAnsi="Times New Roman"/>
            <w:sz w:val="24"/>
            <w:szCs w:val="24"/>
          </w:rPr>
          <w:t>https://www.gosuslugi.ru/</w:t>
        </w:r>
      </w:hyperlink>
      <w:r w:rsidRPr="00D43A0D">
        <w:rPr>
          <w:rFonts w:ascii="Times New Roman" w:hAnsi="Times New Roman"/>
          <w:sz w:val="24"/>
          <w:szCs w:val="24"/>
        </w:rPr>
        <w:t xml:space="preserve"> - Портал государственных услуг </w:t>
      </w: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6. www.garant.ru – Справочная правовая система «Гарант».</w:t>
      </w:r>
    </w:p>
    <w:p w:rsidR="00AE6F88" w:rsidRPr="00D43A0D" w:rsidRDefault="00AE6F88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>7. www.consultant.ru – Справочная правовая система «Консультант Плюс».</w:t>
      </w:r>
    </w:p>
    <w:p w:rsidR="00AE6F88" w:rsidRPr="00D43A0D" w:rsidRDefault="00A0056D" w:rsidP="00A0056D">
      <w:pPr>
        <w:autoSpaceDE w:val="0"/>
        <w:autoSpaceDN w:val="0"/>
        <w:adjustRightInd w:val="0"/>
        <w:spacing w:line="240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6F88" w:rsidRPr="00D43A0D">
        <w:rPr>
          <w:rFonts w:ascii="Times New Roman" w:hAnsi="Times New Roman"/>
          <w:sz w:val="24"/>
          <w:szCs w:val="24"/>
        </w:rPr>
        <w:t>. www.window.edu.ru/ - Единое окно доступа к образовательным ресурсам</w:t>
      </w:r>
    </w:p>
    <w:p w:rsidR="00AE6F88" w:rsidRPr="00D43A0D" w:rsidRDefault="00AE6F88" w:rsidP="00AE6F88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4.5. Требования к руководителям практики от образовательного учреждения</w:t>
      </w:r>
    </w:p>
    <w:p w:rsidR="00AE6F88" w:rsidRDefault="00AE6F88" w:rsidP="00AE6F8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Руководитель учебной  практики студентов назначается распоряжением директора института из числа </w:t>
      </w:r>
      <w:r w:rsidR="000874BB">
        <w:rPr>
          <w:rFonts w:ascii="Times New Roman" w:hAnsi="Times New Roman"/>
          <w:sz w:val="24"/>
          <w:szCs w:val="24"/>
        </w:rPr>
        <w:t>преподавателей</w:t>
      </w:r>
      <w:r w:rsidR="000874BB" w:rsidRPr="000874BB">
        <w:rPr>
          <w:rFonts w:ascii="Times New Roman" w:hAnsi="Times New Roman"/>
          <w:sz w:val="24"/>
          <w:szCs w:val="24"/>
        </w:rPr>
        <w:t xml:space="preserve"> дисциплин профессионального цикла</w:t>
      </w:r>
      <w:r w:rsidRPr="00D43A0D">
        <w:rPr>
          <w:rFonts w:ascii="Times New Roman" w:hAnsi="Times New Roman"/>
          <w:sz w:val="24"/>
          <w:szCs w:val="24"/>
        </w:rPr>
        <w:t xml:space="preserve">. </w:t>
      </w:r>
    </w:p>
    <w:p w:rsidR="00AE6F88" w:rsidRPr="00D43A0D" w:rsidRDefault="00AE6F88" w:rsidP="00AE6F88">
      <w:pPr>
        <w:pStyle w:val="ad"/>
        <w:spacing w:before="0" w:after="0"/>
        <w:rPr>
          <w:b/>
          <w:i w:val="0"/>
          <w:iCs w:val="0"/>
        </w:rPr>
      </w:pPr>
      <w:bookmarkStart w:id="3" w:name="_Toc477987507"/>
      <w:r w:rsidRPr="00D43A0D">
        <w:rPr>
          <w:b/>
          <w:i w:val="0"/>
          <w:iCs w:val="0"/>
        </w:rPr>
        <w:t>5. КОНТРОЛЬ И ОЦЕНКА РЕЗУЛЬТАТОВ УЧЕБНОЙ ПРАКТИКИ</w:t>
      </w:r>
      <w:bookmarkEnd w:id="3"/>
    </w:p>
    <w:p w:rsidR="00AE6F88" w:rsidRPr="00D43A0D" w:rsidRDefault="00AE6F88" w:rsidP="00AE6F88">
      <w:pPr>
        <w:pStyle w:val="ad"/>
        <w:spacing w:before="0" w:after="0"/>
        <w:rPr>
          <w:b/>
          <w:i w:val="0"/>
          <w:iCs w:val="0"/>
        </w:rPr>
      </w:pPr>
    </w:p>
    <w:p w:rsidR="00AE6F88" w:rsidRPr="00D43A0D" w:rsidRDefault="00AE6F88" w:rsidP="006516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t xml:space="preserve">Вид промежуточный аттестации по учебной практике по ПМ.01 – дифференцированный зачет. </w:t>
      </w:r>
    </w:p>
    <w:p w:rsidR="00AE6F88" w:rsidRPr="00D43A0D" w:rsidRDefault="00AE6F88" w:rsidP="006516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lastRenderedPageBreak/>
        <w:t xml:space="preserve">Контроль и оценка результатов учебной практики осуществляется руководителем учебной  практики  по итогам проверки  отчета по практике и его защиты. </w:t>
      </w:r>
    </w:p>
    <w:p w:rsidR="00AE6F88" w:rsidRPr="00D43A0D" w:rsidRDefault="00AE6F88" w:rsidP="006516B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3A0D">
        <w:rPr>
          <w:rFonts w:ascii="Times New Roman" w:hAnsi="Times New Roman"/>
          <w:bCs/>
          <w:sz w:val="24"/>
          <w:szCs w:val="24"/>
        </w:rPr>
        <w:t xml:space="preserve">Для допуска к </w:t>
      </w:r>
      <w:r w:rsidR="006516BA">
        <w:rPr>
          <w:rFonts w:ascii="Times New Roman" w:hAnsi="Times New Roman"/>
          <w:bCs/>
          <w:sz w:val="24"/>
          <w:szCs w:val="24"/>
        </w:rPr>
        <w:t>защите отчета</w:t>
      </w:r>
      <w:r w:rsidRPr="00D43A0D">
        <w:rPr>
          <w:rFonts w:ascii="Times New Roman" w:hAnsi="Times New Roman"/>
          <w:bCs/>
          <w:sz w:val="24"/>
          <w:szCs w:val="24"/>
        </w:rPr>
        <w:t xml:space="preserve"> по учебной практике обучающийся </w:t>
      </w:r>
      <w:r w:rsidR="00403B59">
        <w:rPr>
          <w:rFonts w:ascii="Times New Roman" w:hAnsi="Times New Roman"/>
          <w:bCs/>
          <w:sz w:val="24"/>
          <w:szCs w:val="24"/>
        </w:rPr>
        <w:t xml:space="preserve">должен иметь </w:t>
      </w:r>
      <w:r w:rsidRPr="00D43A0D">
        <w:rPr>
          <w:rFonts w:ascii="Times New Roman" w:hAnsi="Times New Roman"/>
          <w:bCs/>
          <w:sz w:val="24"/>
          <w:szCs w:val="24"/>
        </w:rPr>
        <w:t>следующие документы, оформленные в соответствии</w:t>
      </w:r>
      <w:r w:rsidR="006516BA">
        <w:rPr>
          <w:rFonts w:ascii="Times New Roman" w:hAnsi="Times New Roman"/>
          <w:bCs/>
          <w:sz w:val="24"/>
          <w:szCs w:val="24"/>
        </w:rPr>
        <w:t xml:space="preserve"> </w:t>
      </w:r>
      <w:r w:rsidRPr="00D43A0D">
        <w:rPr>
          <w:rFonts w:ascii="Times New Roman" w:hAnsi="Times New Roman"/>
          <w:bCs/>
          <w:sz w:val="24"/>
          <w:szCs w:val="24"/>
        </w:rPr>
        <w:t xml:space="preserve">с </w:t>
      </w:r>
      <w:r w:rsidR="006516BA">
        <w:rPr>
          <w:rFonts w:ascii="Times New Roman" w:hAnsi="Times New Roman"/>
          <w:bCs/>
          <w:sz w:val="24"/>
          <w:szCs w:val="24"/>
        </w:rPr>
        <w:t xml:space="preserve">требованиями </w:t>
      </w:r>
      <w:r w:rsidRPr="00D43A0D">
        <w:rPr>
          <w:rFonts w:ascii="Times New Roman" w:hAnsi="Times New Roman"/>
          <w:bCs/>
          <w:sz w:val="24"/>
          <w:szCs w:val="24"/>
        </w:rPr>
        <w:t>рабочей программ</w:t>
      </w:r>
      <w:r w:rsidR="006516BA">
        <w:rPr>
          <w:rFonts w:ascii="Times New Roman" w:hAnsi="Times New Roman"/>
          <w:bCs/>
          <w:sz w:val="24"/>
          <w:szCs w:val="24"/>
        </w:rPr>
        <w:t>ы</w:t>
      </w:r>
      <w:r w:rsidRPr="00D43A0D">
        <w:rPr>
          <w:rFonts w:ascii="Times New Roman" w:hAnsi="Times New Roman"/>
          <w:bCs/>
          <w:sz w:val="24"/>
          <w:szCs w:val="24"/>
        </w:rPr>
        <w:t xml:space="preserve"> учебной практики:</w:t>
      </w:r>
    </w:p>
    <w:p w:rsidR="00AE6F88" w:rsidRPr="00D43A0D" w:rsidRDefault="00AE6F88" w:rsidP="006516B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3A0D">
        <w:rPr>
          <w:rFonts w:ascii="Times New Roman" w:hAnsi="Times New Roman"/>
          <w:bCs/>
          <w:sz w:val="24"/>
          <w:szCs w:val="24"/>
        </w:rPr>
        <w:t>•</w:t>
      </w:r>
      <w:r w:rsidRPr="00D43A0D">
        <w:rPr>
          <w:rFonts w:ascii="Times New Roman" w:hAnsi="Times New Roman"/>
          <w:sz w:val="24"/>
          <w:szCs w:val="24"/>
        </w:rPr>
        <w:t xml:space="preserve"> индивидуальное задание, подписанное руководителем практики и студентом;</w:t>
      </w:r>
    </w:p>
    <w:p w:rsidR="006516BA" w:rsidRDefault="00403B59" w:rsidP="006516B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6516BA">
        <w:rPr>
          <w:rFonts w:ascii="Times New Roman" w:hAnsi="Times New Roman"/>
          <w:bCs/>
          <w:sz w:val="24"/>
          <w:szCs w:val="24"/>
        </w:rPr>
        <w:t>характеристика</w:t>
      </w:r>
      <w:r w:rsidR="006516BA" w:rsidRPr="00D43A0D">
        <w:rPr>
          <w:rFonts w:ascii="Times New Roman" w:hAnsi="Times New Roman"/>
          <w:bCs/>
          <w:sz w:val="24"/>
          <w:szCs w:val="24"/>
        </w:rPr>
        <w:t>, на</w:t>
      </w:r>
      <w:r w:rsidR="006516BA">
        <w:rPr>
          <w:rFonts w:ascii="Times New Roman" w:hAnsi="Times New Roman"/>
          <w:bCs/>
          <w:sz w:val="24"/>
          <w:szCs w:val="24"/>
        </w:rPr>
        <w:t>писанная руководителем практики;</w:t>
      </w:r>
    </w:p>
    <w:p w:rsidR="006516BA" w:rsidRPr="00D43A0D" w:rsidRDefault="006516BA" w:rsidP="006516B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3A0D">
        <w:rPr>
          <w:rFonts w:ascii="Times New Roman" w:hAnsi="Times New Roman"/>
          <w:bCs/>
          <w:sz w:val="24"/>
          <w:szCs w:val="24"/>
        </w:rPr>
        <w:t>• дневник прохождения практики;</w:t>
      </w:r>
    </w:p>
    <w:p w:rsidR="00403B59" w:rsidRPr="00D43A0D" w:rsidRDefault="006516BA" w:rsidP="006516B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3A0D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описательная часть отчета (включающая</w:t>
      </w:r>
      <w:r w:rsidRPr="00477B59">
        <w:rPr>
          <w:rFonts w:ascii="Times New Roman" w:hAnsi="Times New Roman"/>
          <w:sz w:val="24"/>
          <w:szCs w:val="24"/>
        </w:rPr>
        <w:t xml:space="preserve"> в себя описание </w:t>
      </w:r>
      <w:r w:rsidR="00297125">
        <w:rPr>
          <w:rFonts w:ascii="Times New Roman" w:hAnsi="Times New Roman"/>
          <w:sz w:val="24"/>
          <w:szCs w:val="24"/>
        </w:rPr>
        <w:t>результатов выполненных заданий</w:t>
      </w:r>
      <w:r w:rsidRPr="00477B59">
        <w:rPr>
          <w:rFonts w:ascii="Times New Roman" w:hAnsi="Times New Roman"/>
          <w:sz w:val="24"/>
          <w:szCs w:val="24"/>
        </w:rPr>
        <w:t>)</w:t>
      </w:r>
      <w:r w:rsidR="00403B59">
        <w:rPr>
          <w:rFonts w:ascii="Times New Roman" w:hAnsi="Times New Roman"/>
          <w:bCs/>
          <w:sz w:val="24"/>
          <w:szCs w:val="24"/>
        </w:rPr>
        <w:t>;</w:t>
      </w:r>
    </w:p>
    <w:p w:rsidR="00403B59" w:rsidRDefault="00AE6F88" w:rsidP="006516B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3A0D">
        <w:rPr>
          <w:rFonts w:ascii="Times New Roman" w:hAnsi="Times New Roman"/>
          <w:bCs/>
          <w:sz w:val="24"/>
          <w:szCs w:val="24"/>
        </w:rPr>
        <w:t xml:space="preserve">• </w:t>
      </w:r>
      <w:r w:rsidR="00403B59">
        <w:rPr>
          <w:rFonts w:ascii="Times New Roman" w:hAnsi="Times New Roman"/>
          <w:sz w:val="24"/>
          <w:szCs w:val="24"/>
        </w:rPr>
        <w:t>аттестационный лист.</w:t>
      </w:r>
    </w:p>
    <w:p w:rsidR="00AE6F88" w:rsidRPr="00D43A0D" w:rsidRDefault="00AE6F88" w:rsidP="006516B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bCs/>
          <w:sz w:val="24"/>
          <w:szCs w:val="24"/>
        </w:rPr>
        <w:t>Руководитель практики от института на основании анализа представленных документов принимает решение о допуске (или отказе в допуске) обуча</w:t>
      </w:r>
      <w:r w:rsidR="006516BA">
        <w:rPr>
          <w:rFonts w:ascii="Times New Roman" w:hAnsi="Times New Roman"/>
          <w:bCs/>
          <w:sz w:val="24"/>
          <w:szCs w:val="24"/>
        </w:rPr>
        <w:t>ющегося к защите. Защита отчета</w:t>
      </w:r>
      <w:r w:rsidRPr="00D43A0D">
        <w:rPr>
          <w:rFonts w:ascii="Times New Roman" w:hAnsi="Times New Roman"/>
          <w:bCs/>
          <w:sz w:val="24"/>
          <w:szCs w:val="24"/>
        </w:rPr>
        <w:t xml:space="preserve"> по практике проходит в форме собеседования. По результатам студент</w:t>
      </w:r>
      <w:r w:rsidR="006516BA">
        <w:rPr>
          <w:rFonts w:ascii="Times New Roman" w:hAnsi="Times New Roman"/>
          <w:bCs/>
          <w:sz w:val="24"/>
          <w:szCs w:val="24"/>
        </w:rPr>
        <w:t>у</w:t>
      </w:r>
      <w:r w:rsidRPr="00D43A0D">
        <w:rPr>
          <w:rFonts w:ascii="Times New Roman" w:hAnsi="Times New Roman"/>
          <w:bCs/>
          <w:sz w:val="24"/>
          <w:szCs w:val="24"/>
        </w:rPr>
        <w:t xml:space="preserve"> выставляется оценка о</w:t>
      </w:r>
      <w:r w:rsidRPr="00D43A0D">
        <w:rPr>
          <w:rFonts w:ascii="Times New Roman" w:hAnsi="Times New Roman"/>
          <w:sz w:val="24"/>
          <w:szCs w:val="24"/>
        </w:rPr>
        <w:t>тлично, хорошо, удовлет</w:t>
      </w:r>
      <w:r w:rsidR="00403B59">
        <w:rPr>
          <w:rFonts w:ascii="Times New Roman" w:hAnsi="Times New Roman"/>
          <w:sz w:val="24"/>
          <w:szCs w:val="24"/>
        </w:rPr>
        <w:t>ворительно, неудовлетворительно.</w:t>
      </w:r>
    </w:p>
    <w:p w:rsidR="00AE6F88" w:rsidRPr="00D43A0D" w:rsidRDefault="00AE6F88" w:rsidP="006516BA">
      <w:pPr>
        <w:pStyle w:val="21"/>
        <w:tabs>
          <w:tab w:val="left" w:pos="709"/>
        </w:tabs>
        <w:suppressAutoHyphens/>
        <w:spacing w:after="0" w:line="240" w:lineRule="auto"/>
        <w:ind w:firstLine="709"/>
        <w:jc w:val="both"/>
        <w:rPr>
          <w:bCs/>
        </w:rPr>
      </w:pPr>
      <w:r w:rsidRPr="00D43A0D">
        <w:rPr>
          <w:bCs/>
        </w:rPr>
        <w:t xml:space="preserve">Критерии оценивания для проведения промежуточной аттестации (дифференцированный зачет) обучающихся по учебной практике представлены в таблице: </w:t>
      </w:r>
    </w:p>
    <w:p w:rsidR="00AE6F88" w:rsidRPr="00D43A0D" w:rsidRDefault="00AE6F88" w:rsidP="00AE6F88">
      <w:pPr>
        <w:pStyle w:val="21"/>
        <w:tabs>
          <w:tab w:val="left" w:pos="709"/>
        </w:tabs>
        <w:suppressAutoHyphens/>
        <w:spacing w:after="0" w:line="240" w:lineRule="auto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85"/>
      </w:tblGrid>
      <w:tr w:rsidR="00AE6F88" w:rsidRPr="00E331EE" w:rsidTr="00D970AD">
        <w:tc>
          <w:tcPr>
            <w:tcW w:w="1316" w:type="pct"/>
            <w:vAlign w:val="center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EE">
              <w:rPr>
                <w:rFonts w:ascii="Times New Roman" w:hAnsi="Times New Roman"/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3684" w:type="pct"/>
            <w:vAlign w:val="center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EE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</w:tr>
      <w:tr w:rsidR="00AE6F88" w:rsidRPr="00E331EE" w:rsidTr="00D970AD">
        <w:tc>
          <w:tcPr>
            <w:tcW w:w="1316" w:type="pct"/>
            <w:vAlign w:val="center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3684" w:type="pct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своевременность представления всего пакета документов по итогам учебной практики; выполнение заданий в соответствии с индивидуальным заданием прохождения практики; полнота содержания описываемых видов выполняемых работ; аккуратность оформления; необходимые практические навыки работы с освоенным материалом сформированы;  на защите отчета полностью ориентируется в работе; отвечает на все поставленные вопросы, все необходимые компетенции  сформированы</w:t>
            </w:r>
          </w:p>
        </w:tc>
      </w:tr>
      <w:tr w:rsidR="00AE6F88" w:rsidRPr="00E331EE" w:rsidTr="00D970AD">
        <w:tc>
          <w:tcPr>
            <w:tcW w:w="1316" w:type="pct"/>
            <w:vAlign w:val="center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3684" w:type="pct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 xml:space="preserve">Задания по учебной практике в соответствии с индивидуальным заданием прохождения практики в основном объеме выполнены с незначительными ошибкам; некоторые практические навыки работы с освоенным материалом сформированы недостаточно; на защите отчета в целом ориентируется в работе; отвечает на основные вопросы по работе;  необходимые компетенции  сформированы. </w:t>
            </w:r>
          </w:p>
        </w:tc>
      </w:tr>
      <w:tr w:rsidR="00AE6F88" w:rsidRPr="00E331EE" w:rsidTr="00D970AD">
        <w:tc>
          <w:tcPr>
            <w:tcW w:w="1316" w:type="pct"/>
            <w:vAlign w:val="center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684" w:type="pct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Задания по учебной практике  в соответствии с индивидуальным заданием прохождения практики выполнены в минимальном объеме и/или с значительными ошибками; практические навыки работы с освоенным материалом сформированы недостаточно; на защите отчета ориентируется в работе недостаточно хорошо; отвечает не на все вопросы по работе;  необходимые минимальные компетенции  сформированы.</w:t>
            </w:r>
          </w:p>
        </w:tc>
      </w:tr>
      <w:tr w:rsidR="00AE6F88" w:rsidRPr="00E331EE" w:rsidTr="00D970AD">
        <w:tc>
          <w:tcPr>
            <w:tcW w:w="1316" w:type="pct"/>
            <w:vAlign w:val="center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684" w:type="pct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Задания по учебной практике  выполнены частично;  практические навыки работы с освоенным материалом не сформированы; на защите отчета не ориентируется в работе; на поставленные вопросы не отвечает;  необходимые  компетенции  не сформированы.</w:t>
            </w:r>
          </w:p>
        </w:tc>
      </w:tr>
    </w:tbl>
    <w:p w:rsidR="00AE6F88" w:rsidRPr="00E331EE" w:rsidRDefault="00AE6F88" w:rsidP="00AE6F88">
      <w:pPr>
        <w:ind w:firstLine="709"/>
        <w:jc w:val="both"/>
        <w:rPr>
          <w:i/>
          <w:sz w:val="20"/>
          <w:szCs w:val="20"/>
        </w:rPr>
      </w:pPr>
    </w:p>
    <w:p w:rsidR="00AE6F88" w:rsidRPr="00D43A0D" w:rsidRDefault="00AE6F88" w:rsidP="00AE6F8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E331EE">
        <w:rPr>
          <w:rFonts w:ascii="Times New Roman" w:hAnsi="Times New Roman"/>
          <w:sz w:val="20"/>
          <w:szCs w:val="20"/>
        </w:rPr>
        <w:br w:type="page"/>
      </w:r>
      <w:r w:rsidRPr="00D43A0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E6F88" w:rsidRPr="00D43A0D" w:rsidRDefault="00AE6F88" w:rsidP="00AE6F8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F264E" w:rsidRDefault="008F264E" w:rsidP="008F264E">
      <w:pPr>
        <w:pStyle w:val="af"/>
        <w:ind w:right="-284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МИНИСТЕРСТВО НАУКИ И ВЫСШЕГО ОБРАЗОВАНИЯ РОССИЙСКОЙ ФЕДЕРАЦИИ</w:t>
      </w:r>
    </w:p>
    <w:p w:rsidR="008F264E" w:rsidRDefault="008F264E" w:rsidP="008F264E">
      <w:pPr>
        <w:pStyle w:val="af"/>
        <w:ind w:right="-284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>Федеральное государственное автономное  образовательное учреждение  высшего образования</w:t>
      </w:r>
    </w:p>
    <w:p w:rsidR="008F264E" w:rsidRDefault="008F264E" w:rsidP="008F264E">
      <w:pPr>
        <w:pStyle w:val="af"/>
        <w:ind w:right="-284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 xml:space="preserve">«Национальный исследовательский  </w:t>
      </w:r>
    </w:p>
    <w:p w:rsidR="008F264E" w:rsidRDefault="008F264E" w:rsidP="008F264E">
      <w:pPr>
        <w:pStyle w:val="af"/>
        <w:ind w:right="-284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>Нижегородский государственный университет им. Н.И. Лобачевского»</w:t>
      </w:r>
    </w:p>
    <w:p w:rsidR="008F264E" w:rsidRDefault="008F264E" w:rsidP="008F264E">
      <w:pPr>
        <w:pStyle w:val="af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</w:p>
    <w:p w:rsidR="008F264E" w:rsidRDefault="008F264E" w:rsidP="008F264E">
      <w:pPr>
        <w:pStyle w:val="af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>Институт экономики и предпринимательства</w:t>
      </w:r>
    </w:p>
    <w:p w:rsidR="008F264E" w:rsidRDefault="008F264E" w:rsidP="008F264E">
      <w:pPr>
        <w:pStyle w:val="af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</w:p>
    <w:p w:rsidR="008F264E" w:rsidRDefault="008F264E" w:rsidP="008F264E">
      <w:pPr>
        <w:pStyle w:val="af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  <w:r>
        <w:rPr>
          <w:rFonts w:ascii="Times New Roman" w:hAnsi="Times New Roman"/>
          <w:caps/>
          <w:kern w:val="2"/>
          <w:sz w:val="24"/>
          <w:szCs w:val="24"/>
        </w:rPr>
        <w:t>Отделение среднего профессионального образования</w:t>
      </w:r>
    </w:p>
    <w:p w:rsidR="008F264E" w:rsidRPr="006022DA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  <w:lang w:val="x-none"/>
        </w:rPr>
      </w:pP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B789C">
        <w:rPr>
          <w:rFonts w:ascii="Times New Roman" w:hAnsi="Times New Roman"/>
          <w:b/>
          <w:sz w:val="28"/>
          <w:szCs w:val="28"/>
        </w:rPr>
        <w:t>ОТЧЕТ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B789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1B789C">
        <w:rPr>
          <w:rFonts w:ascii="Times New Roman" w:hAnsi="Times New Roman"/>
          <w:b/>
          <w:sz w:val="28"/>
          <w:szCs w:val="28"/>
        </w:rPr>
        <w:t>практике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025A">
        <w:rPr>
          <w:rFonts w:ascii="Times New Roman" w:hAnsi="Times New Roman"/>
          <w:b/>
          <w:sz w:val="28"/>
          <w:szCs w:val="28"/>
        </w:rPr>
        <w:t>по специальности среднего профессионального образования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025A">
        <w:rPr>
          <w:rFonts w:ascii="Times New Roman" w:hAnsi="Times New Roman"/>
          <w:b/>
          <w:sz w:val="28"/>
          <w:szCs w:val="28"/>
        </w:rPr>
        <w:t xml:space="preserve"> 40.02.01. «Право и организация социального обеспечения»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1B789C">
        <w:rPr>
          <w:rFonts w:ascii="Times New Roman" w:hAnsi="Times New Roman"/>
          <w:b/>
          <w:sz w:val="28"/>
          <w:szCs w:val="28"/>
        </w:rPr>
        <w:t>Исполнитель: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Ф.И.О.__________________________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курс ______ группа 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Подпись ___________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Дата сдачи работы_________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1B789C">
        <w:rPr>
          <w:rFonts w:ascii="Times New Roman" w:hAnsi="Times New Roman"/>
          <w:b/>
          <w:sz w:val="28"/>
          <w:szCs w:val="28"/>
        </w:rPr>
        <w:t>Руководитель практики: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Центра 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«Правовая сила» при ИЭП ННГУ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Хохлышев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1B789C">
        <w:rPr>
          <w:rFonts w:ascii="Times New Roman" w:hAnsi="Times New Roman"/>
          <w:b/>
          <w:sz w:val="28"/>
          <w:szCs w:val="28"/>
        </w:rPr>
        <w:t>Отчет допускается к защите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Подпись ____________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Дата проверки________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1B789C">
        <w:rPr>
          <w:rFonts w:ascii="Times New Roman" w:hAnsi="Times New Roman"/>
          <w:b/>
          <w:sz w:val="28"/>
          <w:szCs w:val="28"/>
        </w:rPr>
        <w:t>Отчет защищен с оценкой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____________________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Подпись ____________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B789C">
        <w:rPr>
          <w:rFonts w:ascii="Times New Roman" w:hAnsi="Times New Roman"/>
          <w:sz w:val="28"/>
          <w:szCs w:val="28"/>
        </w:rPr>
        <w:t>Дата ____________</w:t>
      </w:r>
    </w:p>
    <w:p w:rsidR="008F264E" w:rsidRPr="001B789C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F264E" w:rsidRDefault="008F264E" w:rsidP="008F264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8F264E" w:rsidRDefault="008F264E" w:rsidP="008F264E">
      <w:pPr>
        <w:autoSpaceDE w:val="0"/>
        <w:autoSpaceDN w:val="0"/>
        <w:adjustRightInd w:val="0"/>
        <w:ind w:firstLine="0"/>
        <w:jc w:val="center"/>
        <w:outlineLvl w:val="1"/>
      </w:pPr>
      <w:r>
        <w:rPr>
          <w:rFonts w:ascii="Times New Roman" w:hAnsi="Times New Roman"/>
          <w:sz w:val="28"/>
          <w:szCs w:val="28"/>
        </w:rPr>
        <w:t xml:space="preserve"> 2020</w:t>
      </w:r>
      <w:r w:rsidRPr="001B789C">
        <w:rPr>
          <w:rFonts w:ascii="Times New Roman" w:hAnsi="Times New Roman"/>
          <w:sz w:val="28"/>
          <w:szCs w:val="28"/>
        </w:rPr>
        <w:t>г.</w:t>
      </w:r>
    </w:p>
    <w:p w:rsidR="00AE6F88" w:rsidRPr="00D43A0D" w:rsidRDefault="00AE6F88" w:rsidP="00AE6F88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D43A0D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AE6F88" w:rsidRPr="00D43A0D" w:rsidRDefault="00AE6F88" w:rsidP="00AE6F8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ДНЕВНИК</w:t>
      </w:r>
    </w:p>
    <w:p w:rsidR="00AE6F88" w:rsidRPr="00D43A0D" w:rsidRDefault="00AE6F88" w:rsidP="00AE6F8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 xml:space="preserve">прохождения учебной практики, </w:t>
      </w:r>
    </w:p>
    <w:p w:rsidR="00AE6F88" w:rsidRPr="00D43A0D" w:rsidRDefault="00AE6F88" w:rsidP="00AE6F8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студента группы _______, _______________</w:t>
      </w:r>
      <w:r w:rsidRPr="00D43A0D">
        <w:rPr>
          <w:rFonts w:ascii="Times New Roman" w:hAnsi="Times New Roman"/>
          <w:sz w:val="24"/>
          <w:szCs w:val="24"/>
        </w:rPr>
        <w:t>(</w:t>
      </w:r>
      <w:r w:rsidRPr="00D43A0D">
        <w:rPr>
          <w:rFonts w:ascii="Times New Roman" w:hAnsi="Times New Roman"/>
          <w:i/>
          <w:sz w:val="24"/>
          <w:szCs w:val="24"/>
        </w:rPr>
        <w:t>Ф.И.О. студента</w:t>
      </w:r>
      <w:r w:rsidRPr="00D43A0D">
        <w:rPr>
          <w:rFonts w:ascii="Times New Roman" w:hAnsi="Times New Roman"/>
          <w:sz w:val="24"/>
          <w:szCs w:val="24"/>
        </w:rPr>
        <w:t>)</w:t>
      </w:r>
    </w:p>
    <w:p w:rsidR="00AE6F88" w:rsidRPr="00D43A0D" w:rsidRDefault="00AE6F88" w:rsidP="00AE6F88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 xml:space="preserve">под руководством </w:t>
      </w:r>
      <w:r w:rsidRPr="00D43A0D">
        <w:rPr>
          <w:rFonts w:ascii="Times New Roman" w:hAnsi="Times New Roman"/>
          <w:i/>
          <w:sz w:val="24"/>
          <w:szCs w:val="24"/>
        </w:rPr>
        <w:t>________________________(должность, Ф.И.О.)</w:t>
      </w:r>
    </w:p>
    <w:p w:rsidR="00AE6F88" w:rsidRPr="00D43A0D" w:rsidRDefault="00AE6F88" w:rsidP="00AE6F88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677"/>
        <w:gridCol w:w="2393"/>
      </w:tblGrid>
      <w:tr w:rsidR="00AE6F88" w:rsidRPr="00E331EE" w:rsidTr="00D970AD">
        <w:tc>
          <w:tcPr>
            <w:tcW w:w="1668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677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Вид работы</w:t>
            </w:r>
          </w:p>
        </w:tc>
        <w:tc>
          <w:tcPr>
            <w:tcW w:w="2393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 xml:space="preserve">Отметка </w:t>
            </w:r>
          </w:p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 xml:space="preserve">о выполнении </w:t>
            </w:r>
          </w:p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331EE">
              <w:rPr>
                <w:rFonts w:ascii="Times New Roman" w:hAnsi="Times New Roman"/>
                <w:sz w:val="20"/>
                <w:szCs w:val="20"/>
              </w:rPr>
              <w:t>(ставится руководителем практики)</w:t>
            </w:r>
          </w:p>
        </w:tc>
      </w:tr>
      <w:tr w:rsidR="00AE6F88" w:rsidRPr="00E331EE" w:rsidTr="00D970AD">
        <w:tc>
          <w:tcPr>
            <w:tcW w:w="1668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F88" w:rsidRPr="00E331EE" w:rsidTr="00D970AD">
        <w:tc>
          <w:tcPr>
            <w:tcW w:w="1668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F88" w:rsidRPr="00E331EE" w:rsidTr="00D970AD">
        <w:tc>
          <w:tcPr>
            <w:tcW w:w="1668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F88" w:rsidRPr="00E331EE" w:rsidTr="00D970AD">
        <w:tc>
          <w:tcPr>
            <w:tcW w:w="1668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F88" w:rsidRPr="00E331EE" w:rsidTr="00D970AD">
        <w:tc>
          <w:tcPr>
            <w:tcW w:w="1668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F88" w:rsidRPr="00E331EE" w:rsidTr="00D970AD">
        <w:tc>
          <w:tcPr>
            <w:tcW w:w="1668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AE6F88" w:rsidRPr="00E331EE" w:rsidRDefault="00AE6F88" w:rsidP="00D970AD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6F88" w:rsidRPr="00E331EE" w:rsidRDefault="00AE6F88" w:rsidP="00AE6F8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0"/>
          <w:szCs w:val="20"/>
        </w:rPr>
      </w:pPr>
    </w:p>
    <w:p w:rsidR="00AE6F88" w:rsidRPr="00D43A0D" w:rsidRDefault="00AE6F88" w:rsidP="00AE6F8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AE6F88" w:rsidRPr="00D43A0D" w:rsidRDefault="00AE6F88" w:rsidP="00AE6F88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r w:rsidRPr="00D43A0D">
        <w:rPr>
          <w:rFonts w:ascii="Times New Roman" w:hAnsi="Times New Roman"/>
          <w:b/>
          <w:sz w:val="24"/>
          <w:szCs w:val="24"/>
        </w:rPr>
        <w:t>Руководитель практики_________________________</w:t>
      </w:r>
    </w:p>
    <w:p w:rsidR="002F0C84" w:rsidRDefault="002F0C84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AB2E78" w:rsidP="00AB2E78">
      <w:pPr>
        <w:jc w:val="right"/>
        <w:rPr>
          <w:rFonts w:ascii="Times New Roman" w:hAnsi="Times New Roman"/>
          <w:sz w:val="24"/>
          <w:szCs w:val="24"/>
        </w:rPr>
      </w:pPr>
    </w:p>
    <w:p w:rsidR="008F264E" w:rsidRDefault="008F264E" w:rsidP="00AB2E78">
      <w:pPr>
        <w:jc w:val="right"/>
        <w:rPr>
          <w:rFonts w:ascii="Times New Roman" w:hAnsi="Times New Roman"/>
          <w:sz w:val="24"/>
          <w:szCs w:val="24"/>
        </w:rPr>
      </w:pPr>
    </w:p>
    <w:p w:rsidR="00AB2E78" w:rsidRPr="00AB2E78" w:rsidRDefault="00AB2E78" w:rsidP="00AB2E78">
      <w:pPr>
        <w:jc w:val="right"/>
        <w:rPr>
          <w:rFonts w:ascii="Times New Roman" w:hAnsi="Times New Roman"/>
          <w:sz w:val="24"/>
          <w:szCs w:val="24"/>
        </w:rPr>
      </w:pPr>
      <w:r w:rsidRPr="00AB2E78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B2E78" w:rsidRPr="000570DD" w:rsidRDefault="00AB2E78" w:rsidP="00AB2E78">
      <w:pPr>
        <w:jc w:val="center"/>
        <w:rPr>
          <w:rFonts w:ascii="Times New Roman" w:hAnsi="Times New Roman"/>
          <w:b/>
          <w:sz w:val="28"/>
          <w:szCs w:val="28"/>
        </w:rPr>
      </w:pPr>
      <w:r w:rsidRPr="000570DD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AB2E78" w:rsidRPr="000570DD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0DD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0570DD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0570DD">
        <w:rPr>
          <w:rFonts w:ascii="Times New Roman" w:hAnsi="Times New Roman"/>
          <w:sz w:val="24"/>
          <w:szCs w:val="24"/>
        </w:rPr>
        <w:t>___________</w:t>
      </w:r>
    </w:p>
    <w:p w:rsidR="00AB2E78" w:rsidRPr="000570DD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0DD">
        <w:rPr>
          <w:rFonts w:ascii="Times New Roman" w:hAnsi="Times New Roman"/>
          <w:sz w:val="24"/>
          <w:szCs w:val="24"/>
        </w:rPr>
        <w:t>Курс _________</w:t>
      </w:r>
    </w:p>
    <w:p w:rsidR="00AB2E78" w:rsidRPr="000570DD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0DD">
        <w:rPr>
          <w:rFonts w:ascii="Times New Roman" w:hAnsi="Times New Roman"/>
          <w:sz w:val="24"/>
          <w:szCs w:val="24"/>
        </w:rPr>
        <w:t>Специальность  40.02.01 «Право и организация социального обеспечения»</w:t>
      </w:r>
    </w:p>
    <w:p w:rsidR="00AB2E78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70DD">
        <w:rPr>
          <w:rFonts w:ascii="Times New Roman" w:hAnsi="Times New Roman"/>
          <w:sz w:val="24"/>
          <w:szCs w:val="24"/>
        </w:rPr>
        <w:t>Успешно/неуспешно прошел</w:t>
      </w:r>
      <w:r>
        <w:rPr>
          <w:rFonts w:ascii="Times New Roman" w:hAnsi="Times New Roman"/>
          <w:sz w:val="24"/>
          <w:szCs w:val="24"/>
        </w:rPr>
        <w:t xml:space="preserve"> (-а)</w:t>
      </w:r>
      <w:r w:rsidRPr="00057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учебную </w:t>
      </w:r>
      <w:r w:rsidRPr="000570DD">
        <w:rPr>
          <w:rFonts w:ascii="Times New Roman" w:hAnsi="Times New Roman"/>
          <w:sz w:val="24"/>
          <w:szCs w:val="24"/>
        </w:rPr>
        <w:t xml:space="preserve">практику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8F264E">
        <w:rPr>
          <w:rFonts w:ascii="Times New Roman" w:hAnsi="Times New Roman"/>
          <w:sz w:val="24"/>
          <w:szCs w:val="24"/>
        </w:rPr>
        <w:t>«____»_______________20_</w:t>
      </w:r>
      <w:r w:rsidR="00DF21C1">
        <w:rPr>
          <w:rFonts w:ascii="Times New Roman" w:hAnsi="Times New Roman"/>
          <w:sz w:val="24"/>
          <w:szCs w:val="24"/>
        </w:rPr>
        <w:t>__г.</w:t>
      </w:r>
      <w:r w:rsidR="00DF21C1" w:rsidRPr="004420E7">
        <w:rPr>
          <w:rFonts w:ascii="Times New Roman" w:hAnsi="Times New Roman"/>
          <w:sz w:val="24"/>
          <w:szCs w:val="24"/>
        </w:rPr>
        <w:t xml:space="preserve"> по </w:t>
      </w:r>
      <w:r w:rsidR="00DF21C1">
        <w:rPr>
          <w:rFonts w:ascii="Times New Roman" w:hAnsi="Times New Roman"/>
          <w:sz w:val="24"/>
          <w:szCs w:val="24"/>
        </w:rPr>
        <w:t>«______»_________________20</w:t>
      </w:r>
      <w:r w:rsidR="008F264E">
        <w:rPr>
          <w:rFonts w:ascii="Times New Roman" w:hAnsi="Times New Roman"/>
          <w:sz w:val="24"/>
          <w:szCs w:val="24"/>
        </w:rPr>
        <w:t>_</w:t>
      </w:r>
      <w:r w:rsidR="00DF21C1">
        <w:rPr>
          <w:rFonts w:ascii="Times New Roman" w:hAnsi="Times New Roman"/>
          <w:sz w:val="24"/>
          <w:szCs w:val="24"/>
        </w:rPr>
        <w:t>__г.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E78" w:rsidRPr="00E44221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70DD">
        <w:rPr>
          <w:rFonts w:ascii="Times New Roman" w:hAnsi="Times New Roman"/>
          <w:sz w:val="24"/>
          <w:szCs w:val="24"/>
        </w:rPr>
        <w:t xml:space="preserve">База практики </w:t>
      </w:r>
      <w:r w:rsidRPr="00E44221">
        <w:rPr>
          <w:rFonts w:ascii="Times New Roman" w:hAnsi="Times New Roman"/>
          <w:sz w:val="24"/>
          <w:szCs w:val="24"/>
          <w:u w:val="single"/>
        </w:rPr>
        <w:t>Центр «Правовая сила»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г.Н.Новгород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Пр. Ленина, д. 27</w:t>
      </w:r>
    </w:p>
    <w:p w:rsidR="00AB2E78" w:rsidRPr="000570DD" w:rsidRDefault="00AB2E78" w:rsidP="00AB2E78">
      <w:pPr>
        <w:jc w:val="center"/>
        <w:rPr>
          <w:rFonts w:ascii="Times New Roman" w:hAnsi="Times New Roman"/>
          <w:b/>
          <w:sz w:val="24"/>
          <w:szCs w:val="24"/>
        </w:rPr>
      </w:pPr>
      <w:r w:rsidRPr="000570DD">
        <w:rPr>
          <w:rFonts w:ascii="Times New Roman" w:hAnsi="Times New Roman"/>
          <w:b/>
          <w:sz w:val="24"/>
          <w:szCs w:val="24"/>
        </w:rPr>
        <w:t xml:space="preserve">Виды и качество выполнения работ с целью оценки </w:t>
      </w:r>
      <w:proofErr w:type="spellStart"/>
      <w:r w:rsidRPr="000570D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0570DD">
        <w:rPr>
          <w:rFonts w:ascii="Times New Roman" w:hAnsi="Times New Roman"/>
          <w:b/>
          <w:sz w:val="24"/>
          <w:szCs w:val="24"/>
        </w:rPr>
        <w:t xml:space="preserve"> профессиональных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4"/>
        <w:gridCol w:w="3711"/>
      </w:tblGrid>
      <w:tr w:rsidR="00AB2E78" w:rsidRPr="005A7732" w:rsidTr="00FA3CC5">
        <w:tc>
          <w:tcPr>
            <w:tcW w:w="5778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32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выполненных студентом во время практики</w:t>
            </w:r>
          </w:p>
        </w:tc>
        <w:tc>
          <w:tcPr>
            <w:tcW w:w="3793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32">
              <w:rPr>
                <w:rFonts w:ascii="Times New Roman" w:hAnsi="Times New Roman"/>
                <w:b/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8A4FA7" w:rsidRPr="005A7732" w:rsidTr="00FA3CC5">
        <w:tc>
          <w:tcPr>
            <w:tcW w:w="5778" w:type="dxa"/>
          </w:tcPr>
          <w:p w:rsidR="008A4FA7" w:rsidRPr="00BC4B0C" w:rsidRDefault="008A4FA7" w:rsidP="008A4FA7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0C">
              <w:rPr>
                <w:rFonts w:ascii="Times New Roman" w:hAnsi="Times New Roman"/>
                <w:sz w:val="24"/>
                <w:szCs w:val="24"/>
              </w:rPr>
              <w:t>1. Анализ действующего законодательства в области пенсионного обеспечения и социальной поддержки граждан, нуждающихся в социальной защите с использованием информационных справочно-правовых систем (СПС «Гарант», «</w:t>
            </w:r>
            <w:proofErr w:type="spellStart"/>
            <w:r w:rsidRPr="00BC4B0C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BC4B0C">
              <w:rPr>
                <w:rFonts w:ascii="Times New Roman" w:hAnsi="Times New Roman"/>
                <w:sz w:val="24"/>
                <w:szCs w:val="24"/>
              </w:rPr>
              <w:t xml:space="preserve">»; сайты ФСС РФ, ПФ РФ, </w:t>
            </w:r>
            <w:proofErr w:type="spellStart"/>
            <w:r w:rsidRPr="00BC4B0C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BC4B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8A4FA7" w:rsidRPr="005A7732" w:rsidRDefault="008A4FA7" w:rsidP="008A4F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A7" w:rsidRPr="005A7732" w:rsidTr="00FA3CC5">
        <w:tc>
          <w:tcPr>
            <w:tcW w:w="5778" w:type="dxa"/>
          </w:tcPr>
          <w:p w:rsidR="008A4FA7" w:rsidRPr="00BC4B0C" w:rsidRDefault="008A4FA7" w:rsidP="008A4FA7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0C">
              <w:rPr>
                <w:rFonts w:ascii="Times New Roman" w:hAnsi="Times New Roman"/>
                <w:sz w:val="24"/>
                <w:szCs w:val="24"/>
              </w:rPr>
              <w:t xml:space="preserve">2. Прием и консультирование граждан по вопросам пенсионного обеспечения и социальной защиты </w:t>
            </w:r>
          </w:p>
        </w:tc>
        <w:tc>
          <w:tcPr>
            <w:tcW w:w="3793" w:type="dxa"/>
          </w:tcPr>
          <w:p w:rsidR="008A4FA7" w:rsidRPr="005A7732" w:rsidRDefault="008A4FA7" w:rsidP="008A4F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A7" w:rsidRPr="005A7732" w:rsidTr="00FA3CC5">
        <w:tc>
          <w:tcPr>
            <w:tcW w:w="5778" w:type="dxa"/>
          </w:tcPr>
          <w:p w:rsidR="008A4FA7" w:rsidRPr="00BC4B0C" w:rsidRDefault="008A4FA7" w:rsidP="008A4FA7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0C">
              <w:rPr>
                <w:rFonts w:ascii="Times New Roman" w:hAnsi="Times New Roman"/>
                <w:sz w:val="24"/>
                <w:szCs w:val="24"/>
              </w:rPr>
              <w:t>3. Составление проектов заявлений/ обращений/решений и определение перечня документов, необходимых для установления пенсий, пособий, компенсаций, ежемесячных денежных выплат, материнского (семейного) капитала или других социальных выплат отдельным категориям граждан.</w:t>
            </w:r>
          </w:p>
        </w:tc>
        <w:tc>
          <w:tcPr>
            <w:tcW w:w="3793" w:type="dxa"/>
          </w:tcPr>
          <w:p w:rsidR="008A4FA7" w:rsidRPr="005A7732" w:rsidRDefault="008A4FA7" w:rsidP="008A4F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A7" w:rsidRPr="005A7732" w:rsidTr="00FA3CC5">
        <w:tc>
          <w:tcPr>
            <w:tcW w:w="5778" w:type="dxa"/>
          </w:tcPr>
          <w:p w:rsidR="008A4FA7" w:rsidRPr="00BC4B0C" w:rsidRDefault="008A4FA7" w:rsidP="008A4FA7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B0C">
              <w:rPr>
                <w:rFonts w:ascii="Times New Roman" w:hAnsi="Times New Roman"/>
                <w:sz w:val="24"/>
                <w:szCs w:val="24"/>
              </w:rPr>
              <w:t xml:space="preserve">4. Применение норм действующего законодательства в области пенсионного обеспечения и социальной защиты, при определении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выплат. </w:t>
            </w:r>
          </w:p>
        </w:tc>
        <w:tc>
          <w:tcPr>
            <w:tcW w:w="3793" w:type="dxa"/>
          </w:tcPr>
          <w:p w:rsidR="008A4FA7" w:rsidRPr="005A7732" w:rsidRDefault="008A4FA7" w:rsidP="008A4F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A7" w:rsidRPr="005A7732" w:rsidTr="00FA3CC5">
        <w:tc>
          <w:tcPr>
            <w:tcW w:w="5778" w:type="dxa"/>
          </w:tcPr>
          <w:p w:rsidR="008A4FA7" w:rsidRDefault="008A4FA7" w:rsidP="008A4FA7">
            <w:pPr>
              <w:spacing w:line="240" w:lineRule="auto"/>
              <w:ind w:firstLine="0"/>
            </w:pPr>
            <w:r w:rsidRPr="00BC4B0C">
              <w:rPr>
                <w:rFonts w:ascii="Times New Roman" w:hAnsi="Times New Roman"/>
                <w:sz w:val="24"/>
                <w:szCs w:val="24"/>
              </w:rPr>
              <w:t>5. Консультационная помощь гражданам по вопросам медико-социальной экспертизы</w:t>
            </w:r>
          </w:p>
        </w:tc>
        <w:tc>
          <w:tcPr>
            <w:tcW w:w="3793" w:type="dxa"/>
          </w:tcPr>
          <w:p w:rsidR="008A4FA7" w:rsidRPr="005A7732" w:rsidRDefault="008A4FA7" w:rsidP="008A4F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5778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32">
              <w:rPr>
                <w:rFonts w:ascii="Times New Roman" w:hAnsi="Times New Roman"/>
                <w:b/>
                <w:sz w:val="24"/>
                <w:szCs w:val="24"/>
              </w:rPr>
              <w:t>Общая оценка:</w:t>
            </w:r>
          </w:p>
        </w:tc>
        <w:tc>
          <w:tcPr>
            <w:tcW w:w="3793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E78" w:rsidRPr="00BE2C68" w:rsidRDefault="00AB2E78" w:rsidP="00AB2E7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4"/>
        <w:gridCol w:w="2891"/>
      </w:tblGrid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7732">
              <w:rPr>
                <w:rFonts w:ascii="Times New Roman" w:hAnsi="Times New Roman"/>
                <w:b/>
                <w:sz w:val="24"/>
                <w:szCs w:val="24"/>
              </w:rPr>
              <w:t>Аттестуемый продемонстрировал владение следующими основными и/или профессиональными компетенциями: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32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BA" w:rsidRPr="005A7732" w:rsidTr="00FA3CC5">
        <w:tc>
          <w:tcPr>
            <w:tcW w:w="6629" w:type="dxa"/>
          </w:tcPr>
          <w:p w:rsidR="006516BA" w:rsidRPr="005A7732" w:rsidRDefault="006516BA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6516BA" w:rsidRPr="005A7732" w:rsidRDefault="006516BA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6BA" w:rsidRPr="005A7732" w:rsidTr="00FA3CC5">
        <w:tc>
          <w:tcPr>
            <w:tcW w:w="6629" w:type="dxa"/>
          </w:tcPr>
          <w:p w:rsidR="006516BA" w:rsidRPr="005A7732" w:rsidRDefault="006516BA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10. Соблюдать основы здорового образа жизни, требования охраны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6516BA" w:rsidRPr="005A7732" w:rsidRDefault="006516BA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ОК 12. Проявлять нетерпимость к коррупционному поведению.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78" w:rsidRPr="005A7732" w:rsidTr="00FA3CC5">
        <w:tc>
          <w:tcPr>
            <w:tcW w:w="6629" w:type="dxa"/>
          </w:tcPr>
          <w:p w:rsidR="00AB2E78" w:rsidRPr="005A7732" w:rsidRDefault="00AB2E78" w:rsidP="00FA3C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732">
              <w:rPr>
                <w:rFonts w:ascii="Times New Roman" w:hAnsi="Times New Roman" w:cs="Times New Roman"/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42" w:type="dxa"/>
          </w:tcPr>
          <w:p w:rsidR="00AB2E78" w:rsidRPr="005A7732" w:rsidRDefault="00AB2E78" w:rsidP="00FA3C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E78" w:rsidRDefault="00AB2E78" w:rsidP="00AB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E78" w:rsidRPr="000570DD" w:rsidRDefault="00AB2E78" w:rsidP="00AB2E78">
      <w:pPr>
        <w:jc w:val="center"/>
        <w:rPr>
          <w:rFonts w:ascii="Times New Roman" w:hAnsi="Times New Roman"/>
          <w:sz w:val="24"/>
          <w:szCs w:val="24"/>
        </w:rPr>
      </w:pPr>
    </w:p>
    <w:p w:rsidR="00AB2E78" w:rsidRPr="000570DD" w:rsidRDefault="00AB2E78" w:rsidP="00AB2E78">
      <w:pPr>
        <w:jc w:val="both"/>
        <w:rPr>
          <w:rFonts w:ascii="Times New Roman" w:hAnsi="Times New Roman"/>
          <w:sz w:val="24"/>
          <w:szCs w:val="24"/>
        </w:rPr>
      </w:pPr>
      <w:r w:rsidRPr="000570DD">
        <w:rPr>
          <w:rFonts w:ascii="Times New Roman" w:hAnsi="Times New Roman"/>
          <w:sz w:val="24"/>
          <w:szCs w:val="24"/>
        </w:rPr>
        <w:t>Руководитель практики от базы практики _______________________</w:t>
      </w:r>
    </w:p>
    <w:p w:rsidR="00AB2E78" w:rsidRPr="000570DD" w:rsidRDefault="00AB2E78" w:rsidP="00AB2E78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Pr="000570DD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B2E78" w:rsidRPr="000570DD" w:rsidRDefault="00AB2E78" w:rsidP="00AB2E78">
      <w:pPr>
        <w:jc w:val="center"/>
        <w:rPr>
          <w:rFonts w:ascii="Times New Roman" w:hAnsi="Times New Roman"/>
          <w:sz w:val="24"/>
          <w:szCs w:val="24"/>
        </w:rPr>
      </w:pPr>
      <w:r w:rsidRPr="000570DD">
        <w:rPr>
          <w:rFonts w:ascii="Times New Roman" w:hAnsi="Times New Roman"/>
          <w:sz w:val="24"/>
          <w:szCs w:val="24"/>
          <w:vertAlign w:val="superscript"/>
        </w:rPr>
        <w:t xml:space="preserve">_____________________ </w:t>
      </w:r>
      <w:r w:rsidRPr="000570DD">
        <w:rPr>
          <w:rFonts w:ascii="Times New Roman" w:hAnsi="Times New Roman"/>
          <w:sz w:val="24"/>
          <w:szCs w:val="24"/>
        </w:rPr>
        <w:t xml:space="preserve">             -------------------------------------------------------------------------------- </w:t>
      </w:r>
    </w:p>
    <w:p w:rsidR="00AB2E78" w:rsidRPr="000570DD" w:rsidRDefault="00AB2E78" w:rsidP="00AB2E78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0570DD">
        <w:rPr>
          <w:rFonts w:ascii="Times New Roman" w:hAnsi="Times New Roman"/>
          <w:sz w:val="24"/>
          <w:szCs w:val="24"/>
          <w:vertAlign w:val="superscript"/>
        </w:rPr>
        <w:t xml:space="preserve">(дата)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Pr="000570DD">
        <w:rPr>
          <w:rFonts w:ascii="Times New Roman" w:hAnsi="Times New Roman"/>
          <w:sz w:val="24"/>
          <w:szCs w:val="24"/>
          <w:vertAlign w:val="superscript"/>
        </w:rPr>
        <w:t>(ФИО, должность)</w:t>
      </w:r>
    </w:p>
    <w:p w:rsidR="00AB2E78" w:rsidRDefault="00AB2E78">
      <w:pPr>
        <w:rPr>
          <w:sz w:val="24"/>
          <w:szCs w:val="24"/>
        </w:rPr>
      </w:pPr>
    </w:p>
    <w:p w:rsidR="00AB2E78" w:rsidRDefault="00AB2E78">
      <w:pPr>
        <w:rPr>
          <w:sz w:val="24"/>
          <w:szCs w:val="24"/>
        </w:rPr>
      </w:pPr>
    </w:p>
    <w:p w:rsidR="00AB2E78" w:rsidRDefault="00DF21C1" w:rsidP="00DF21C1">
      <w:pPr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  <w:r w:rsidR="00AB2E78" w:rsidRPr="00AB2E78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A4FA7" w:rsidRPr="00AB2E78" w:rsidRDefault="008A4FA7" w:rsidP="00DF21C1">
      <w:pPr>
        <w:jc w:val="right"/>
        <w:rPr>
          <w:rFonts w:ascii="Times New Roman" w:hAnsi="Times New Roman"/>
          <w:sz w:val="24"/>
          <w:szCs w:val="24"/>
        </w:rPr>
      </w:pPr>
    </w:p>
    <w:p w:rsidR="00AB2E78" w:rsidRPr="004420E7" w:rsidRDefault="00AB2E78" w:rsidP="00AB2E78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420E7">
        <w:rPr>
          <w:rFonts w:ascii="Times New Roman" w:hAnsi="Times New Roman"/>
          <w:b/>
          <w:caps/>
          <w:sz w:val="28"/>
          <w:szCs w:val="28"/>
        </w:rPr>
        <w:t>Характеристика работы обучающегося</w:t>
      </w:r>
    </w:p>
    <w:p w:rsidR="00AB2E78" w:rsidRPr="004420E7" w:rsidRDefault="00AB2E78" w:rsidP="00AB2E78">
      <w:pPr>
        <w:jc w:val="center"/>
        <w:rPr>
          <w:rFonts w:ascii="Times New Roman" w:hAnsi="Times New Roman"/>
        </w:rPr>
      </w:pPr>
      <w:r w:rsidRPr="004420E7">
        <w:rPr>
          <w:rFonts w:ascii="Times New Roman" w:hAnsi="Times New Roman"/>
        </w:rPr>
        <w:t>(заполняется руководителем практики от базы практики с указанием степени теоретической подготовки обучающегося, качества выполненной им работы, соблюдением дисциплины, недостатков (если таковые имеются)</w:t>
      </w:r>
    </w:p>
    <w:p w:rsidR="00AB2E78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(ФИО)</w:t>
      </w:r>
      <w:r w:rsidRPr="00442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AB2E78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B2E78" w:rsidRPr="004420E7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период с «____»_______________20</w:t>
      </w:r>
      <w:r w:rsidR="008F26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__г.</w:t>
      </w:r>
      <w:r w:rsidRPr="004420E7">
        <w:rPr>
          <w:rFonts w:ascii="Times New Roman" w:hAnsi="Times New Roman"/>
          <w:sz w:val="24"/>
          <w:szCs w:val="24"/>
        </w:rPr>
        <w:t xml:space="preserve"> по </w:t>
      </w:r>
      <w:r w:rsidR="008A4FA7">
        <w:rPr>
          <w:rFonts w:ascii="Times New Roman" w:hAnsi="Times New Roman"/>
          <w:sz w:val="24"/>
          <w:szCs w:val="24"/>
        </w:rPr>
        <w:t>«______»_________________20</w:t>
      </w:r>
      <w:r w:rsidR="008F26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__г. </w:t>
      </w:r>
      <w:r w:rsidRPr="004420E7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 xml:space="preserve"> (-а) </w:t>
      </w:r>
      <w:r w:rsidRPr="00442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учебную </w:t>
      </w:r>
      <w:r w:rsidRPr="004420E7">
        <w:rPr>
          <w:rFonts w:ascii="Times New Roman" w:hAnsi="Times New Roman"/>
          <w:sz w:val="24"/>
          <w:szCs w:val="24"/>
        </w:rPr>
        <w:t xml:space="preserve">практику в </w:t>
      </w:r>
      <w:r>
        <w:rPr>
          <w:rFonts w:ascii="Times New Roman" w:hAnsi="Times New Roman"/>
          <w:sz w:val="24"/>
          <w:szCs w:val="24"/>
        </w:rPr>
        <w:t>Центре «Правовая Сила» ННГУ им. Н.И. Лобачевского.</w:t>
      </w:r>
    </w:p>
    <w:p w:rsidR="00AB2E78" w:rsidRPr="004420E7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</w:rPr>
        <w:t>За указный период прохождения практики ___________</w:t>
      </w:r>
      <w:r>
        <w:rPr>
          <w:rFonts w:ascii="Times New Roman" w:hAnsi="Times New Roman"/>
          <w:sz w:val="24"/>
          <w:szCs w:val="24"/>
        </w:rPr>
        <w:t>_____</w:t>
      </w:r>
      <w:r w:rsidRPr="004420E7">
        <w:rPr>
          <w:rFonts w:ascii="Times New Roman" w:hAnsi="Times New Roman"/>
          <w:sz w:val="24"/>
          <w:szCs w:val="24"/>
        </w:rPr>
        <w:t>_______________________</w:t>
      </w:r>
    </w:p>
    <w:p w:rsidR="00AB2E78" w:rsidRPr="004420E7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B2E78" w:rsidRPr="004420E7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AB2E78" w:rsidRPr="004420E7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B2E78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2E78" w:rsidRPr="004420E7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</w:rPr>
        <w:t>Руководитель практики от базы практики _______________________</w:t>
      </w:r>
    </w:p>
    <w:p w:rsidR="00AB2E78" w:rsidRPr="004420E7" w:rsidRDefault="00AB2E78" w:rsidP="00AB2E78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420E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(подпись)</w:t>
      </w:r>
    </w:p>
    <w:p w:rsidR="00AB2E78" w:rsidRPr="00D43A0D" w:rsidRDefault="00AB2E78" w:rsidP="00AB2E78">
      <w:pPr>
        <w:spacing w:line="360" w:lineRule="auto"/>
        <w:jc w:val="both"/>
        <w:rPr>
          <w:sz w:val="24"/>
          <w:szCs w:val="24"/>
        </w:rPr>
      </w:pPr>
      <w:r w:rsidRPr="004420E7">
        <w:rPr>
          <w:rFonts w:ascii="Times New Roman" w:hAnsi="Times New Roman"/>
          <w:sz w:val="24"/>
          <w:szCs w:val="24"/>
          <w:vertAlign w:val="superscript"/>
        </w:rPr>
        <w:t xml:space="preserve">_____________________ </w:t>
      </w:r>
      <w:r w:rsidRPr="004420E7">
        <w:rPr>
          <w:rFonts w:ascii="Times New Roman" w:hAnsi="Times New Roman"/>
          <w:sz w:val="24"/>
          <w:szCs w:val="24"/>
        </w:rPr>
        <w:t xml:space="preserve">             --------------------------------------------------------------------------------</w:t>
      </w:r>
      <w:r w:rsidRPr="004420E7">
        <w:rPr>
          <w:rFonts w:ascii="Times New Roman" w:hAnsi="Times New Roman"/>
          <w:sz w:val="24"/>
          <w:szCs w:val="24"/>
          <w:vertAlign w:val="superscript"/>
        </w:rPr>
        <w:t>(дата)                                                                                                                (ФИО, должность)</w:t>
      </w:r>
    </w:p>
    <w:sectPr w:rsidR="00AB2E78" w:rsidRPr="00D43A0D" w:rsidSect="00D970AD">
      <w:type w:val="continuous"/>
      <w:pgSz w:w="11906" w:h="16838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5F" w:rsidRDefault="00B71D5F" w:rsidP="00B564EB">
      <w:pPr>
        <w:spacing w:line="240" w:lineRule="auto"/>
      </w:pPr>
      <w:r>
        <w:separator/>
      </w:r>
    </w:p>
  </w:endnote>
  <w:endnote w:type="continuationSeparator" w:id="0">
    <w:p w:rsidR="00B71D5F" w:rsidRDefault="00B71D5F" w:rsidP="00B56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AD" w:rsidRDefault="00D970A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4A4">
      <w:rPr>
        <w:noProof/>
      </w:rPr>
      <w:t>23</w:t>
    </w:r>
    <w:r>
      <w:fldChar w:fldCharType="end"/>
    </w:r>
  </w:p>
  <w:p w:rsidR="00D970AD" w:rsidRDefault="00D970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5F" w:rsidRDefault="00B71D5F" w:rsidP="00B564EB">
      <w:pPr>
        <w:spacing w:line="240" w:lineRule="auto"/>
      </w:pPr>
      <w:r>
        <w:separator/>
      </w:r>
    </w:p>
  </w:footnote>
  <w:footnote w:type="continuationSeparator" w:id="0">
    <w:p w:rsidR="00B71D5F" w:rsidRDefault="00B71D5F" w:rsidP="00B564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49F01F1"/>
    <w:multiLevelType w:val="hybridMultilevel"/>
    <w:tmpl w:val="42288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3E33BA"/>
    <w:multiLevelType w:val="hybridMultilevel"/>
    <w:tmpl w:val="5860EDD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4E34"/>
    <w:multiLevelType w:val="hybridMultilevel"/>
    <w:tmpl w:val="4482BE16"/>
    <w:lvl w:ilvl="0" w:tplc="9F503D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94E02"/>
    <w:multiLevelType w:val="multilevel"/>
    <w:tmpl w:val="F202BDAA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E0709"/>
    <w:multiLevelType w:val="hybridMultilevel"/>
    <w:tmpl w:val="1EEC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F5318"/>
    <w:multiLevelType w:val="multilevel"/>
    <w:tmpl w:val="15FCBCC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57E20"/>
    <w:multiLevelType w:val="hybridMultilevel"/>
    <w:tmpl w:val="D95A0DA6"/>
    <w:lvl w:ilvl="0" w:tplc="D21E692A">
      <w:start w:val="1"/>
      <w:numFmt w:val="decimal"/>
      <w:lvlText w:val="%1."/>
      <w:lvlJc w:val="left"/>
      <w:pPr>
        <w:ind w:left="95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A9F4F4D"/>
    <w:multiLevelType w:val="hybridMultilevel"/>
    <w:tmpl w:val="F8F2066A"/>
    <w:lvl w:ilvl="0" w:tplc="D21E692A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9E1630"/>
    <w:multiLevelType w:val="hybridMultilevel"/>
    <w:tmpl w:val="4EDA7D68"/>
    <w:lvl w:ilvl="0" w:tplc="1D8CD454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FF4247"/>
    <w:multiLevelType w:val="hybridMultilevel"/>
    <w:tmpl w:val="71FA1B94"/>
    <w:lvl w:ilvl="0" w:tplc="4F26DC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235A1"/>
    <w:multiLevelType w:val="hybridMultilevel"/>
    <w:tmpl w:val="F8986480"/>
    <w:lvl w:ilvl="0" w:tplc="78745AC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3C6240"/>
    <w:multiLevelType w:val="hybridMultilevel"/>
    <w:tmpl w:val="8BA812AE"/>
    <w:lvl w:ilvl="0" w:tplc="56A8D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FC952EE"/>
    <w:multiLevelType w:val="hybridMultilevel"/>
    <w:tmpl w:val="A0C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C5201"/>
    <w:multiLevelType w:val="hybridMultilevel"/>
    <w:tmpl w:val="64C8B6C8"/>
    <w:lvl w:ilvl="0" w:tplc="1A6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4237D2"/>
    <w:multiLevelType w:val="hybridMultilevel"/>
    <w:tmpl w:val="6F743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B0268"/>
    <w:multiLevelType w:val="hybridMultilevel"/>
    <w:tmpl w:val="E852197E"/>
    <w:lvl w:ilvl="0" w:tplc="FEDE2F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6245B"/>
    <w:multiLevelType w:val="multilevel"/>
    <w:tmpl w:val="F202BDAA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27DCA"/>
    <w:multiLevelType w:val="hybridMultilevel"/>
    <w:tmpl w:val="6B60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83024"/>
    <w:multiLevelType w:val="hybridMultilevel"/>
    <w:tmpl w:val="E852197E"/>
    <w:lvl w:ilvl="0" w:tplc="FEDE2F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0D46803"/>
    <w:multiLevelType w:val="hybridMultilevel"/>
    <w:tmpl w:val="37529D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3980049"/>
    <w:multiLevelType w:val="multilevel"/>
    <w:tmpl w:val="F202BDAA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4509F9"/>
    <w:multiLevelType w:val="hybridMultilevel"/>
    <w:tmpl w:val="A304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43242"/>
    <w:multiLevelType w:val="hybridMultilevel"/>
    <w:tmpl w:val="8AC2990A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15D91"/>
    <w:multiLevelType w:val="hybridMultilevel"/>
    <w:tmpl w:val="9D94CD3E"/>
    <w:lvl w:ilvl="0" w:tplc="D21E692A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94D55"/>
    <w:multiLevelType w:val="hybridMultilevel"/>
    <w:tmpl w:val="943AEBFA"/>
    <w:lvl w:ilvl="0" w:tplc="580894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5"/>
  </w:num>
  <w:num w:numId="5">
    <w:abstractNumId w:val="13"/>
  </w:num>
  <w:num w:numId="6">
    <w:abstractNumId w:val="23"/>
  </w:num>
  <w:num w:numId="7">
    <w:abstractNumId w:val="11"/>
  </w:num>
  <w:num w:numId="8">
    <w:abstractNumId w:val="26"/>
  </w:num>
  <w:num w:numId="9">
    <w:abstractNumId w:val="1"/>
  </w:num>
  <w:num w:numId="10">
    <w:abstractNumId w:val="14"/>
  </w:num>
  <w:num w:numId="11">
    <w:abstractNumId w:val="3"/>
  </w:num>
  <w:num w:numId="12">
    <w:abstractNumId w:val="24"/>
  </w:num>
  <w:num w:numId="13">
    <w:abstractNumId w:val="19"/>
  </w:num>
  <w:num w:numId="14">
    <w:abstractNumId w:val="4"/>
  </w:num>
  <w:num w:numId="15">
    <w:abstractNumId w:val="18"/>
  </w:num>
  <w:num w:numId="16">
    <w:abstractNumId w:val="6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10"/>
  </w:num>
  <w:num w:numId="22">
    <w:abstractNumId w:val="22"/>
  </w:num>
  <w:num w:numId="23">
    <w:abstractNumId w:val="5"/>
  </w:num>
  <w:num w:numId="24">
    <w:abstractNumId w:val="21"/>
  </w:num>
  <w:num w:numId="25">
    <w:abstractNumId w:val="16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88"/>
    <w:rsid w:val="00071947"/>
    <w:rsid w:val="000874BB"/>
    <w:rsid w:val="000D2316"/>
    <w:rsid w:val="00113D32"/>
    <w:rsid w:val="001848A4"/>
    <w:rsid w:val="001E283F"/>
    <w:rsid w:val="00211E1A"/>
    <w:rsid w:val="00245827"/>
    <w:rsid w:val="00246AB8"/>
    <w:rsid w:val="00261DB2"/>
    <w:rsid w:val="00273139"/>
    <w:rsid w:val="00282150"/>
    <w:rsid w:val="00291EE5"/>
    <w:rsid w:val="00297125"/>
    <w:rsid w:val="002F0C84"/>
    <w:rsid w:val="003328C7"/>
    <w:rsid w:val="00342572"/>
    <w:rsid w:val="003540E5"/>
    <w:rsid w:val="00360C38"/>
    <w:rsid w:val="003C63B5"/>
    <w:rsid w:val="00403B59"/>
    <w:rsid w:val="004471C8"/>
    <w:rsid w:val="004F1003"/>
    <w:rsid w:val="00555AFB"/>
    <w:rsid w:val="00563567"/>
    <w:rsid w:val="00571195"/>
    <w:rsid w:val="005A5940"/>
    <w:rsid w:val="005A750D"/>
    <w:rsid w:val="0060704F"/>
    <w:rsid w:val="00625EA6"/>
    <w:rsid w:val="006516BA"/>
    <w:rsid w:val="006A2C1E"/>
    <w:rsid w:val="006C5CAF"/>
    <w:rsid w:val="00713FA1"/>
    <w:rsid w:val="007322BD"/>
    <w:rsid w:val="00784849"/>
    <w:rsid w:val="007B3CB8"/>
    <w:rsid w:val="007C427C"/>
    <w:rsid w:val="00812119"/>
    <w:rsid w:val="00813762"/>
    <w:rsid w:val="00867180"/>
    <w:rsid w:val="008A4FA7"/>
    <w:rsid w:val="008F264E"/>
    <w:rsid w:val="00977A15"/>
    <w:rsid w:val="00981B02"/>
    <w:rsid w:val="00987CBB"/>
    <w:rsid w:val="009B126E"/>
    <w:rsid w:val="009E41B4"/>
    <w:rsid w:val="00A0056D"/>
    <w:rsid w:val="00A01C56"/>
    <w:rsid w:val="00A85BD2"/>
    <w:rsid w:val="00A94594"/>
    <w:rsid w:val="00AB2E78"/>
    <w:rsid w:val="00AE14A4"/>
    <w:rsid w:val="00AE6F88"/>
    <w:rsid w:val="00B564EB"/>
    <w:rsid w:val="00B71D5F"/>
    <w:rsid w:val="00BE099B"/>
    <w:rsid w:val="00C66F21"/>
    <w:rsid w:val="00CF1200"/>
    <w:rsid w:val="00D040AA"/>
    <w:rsid w:val="00D17889"/>
    <w:rsid w:val="00D43A0D"/>
    <w:rsid w:val="00D970AD"/>
    <w:rsid w:val="00DF21C1"/>
    <w:rsid w:val="00E331EE"/>
    <w:rsid w:val="00E53297"/>
    <w:rsid w:val="00EA2126"/>
    <w:rsid w:val="00F63382"/>
    <w:rsid w:val="00FA17B7"/>
    <w:rsid w:val="00FA3CC5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021EA-2FE2-4F26-8CB0-350556D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88"/>
    <w:pPr>
      <w:spacing w:line="288" w:lineRule="auto"/>
      <w:ind w:firstLine="142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E6F88"/>
    <w:pPr>
      <w:keepNext/>
      <w:numPr>
        <w:numId w:val="2"/>
      </w:numPr>
      <w:spacing w:line="360" w:lineRule="auto"/>
      <w:jc w:val="center"/>
      <w:outlineLvl w:val="0"/>
    </w:pPr>
    <w:rPr>
      <w:rFonts w:ascii="Times New Roman" w:eastAsia="Times New Roman" w:hAnsi="Times New Roman"/>
      <w:i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6F88"/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AE6F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AE6F88"/>
    <w:pPr>
      <w:ind w:left="720"/>
      <w:contextualSpacing/>
    </w:pPr>
  </w:style>
  <w:style w:type="character" w:styleId="a4">
    <w:name w:val="page number"/>
    <w:basedOn w:val="a0"/>
    <w:rsid w:val="00AE6F88"/>
  </w:style>
  <w:style w:type="paragraph" w:customStyle="1" w:styleId="ConsPlusNonformat">
    <w:name w:val="ConsPlusNonformat"/>
    <w:rsid w:val="00AE6F88"/>
    <w:pPr>
      <w:widowControl w:val="0"/>
      <w:autoSpaceDE w:val="0"/>
      <w:autoSpaceDN w:val="0"/>
      <w:adjustRightInd w:val="0"/>
      <w:ind w:firstLine="142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AE6F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AE6F8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E6F8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AE6F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AE6F8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AE6F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E6F88"/>
  </w:style>
  <w:style w:type="character" w:styleId="ab">
    <w:name w:val="Strong"/>
    <w:uiPriority w:val="22"/>
    <w:qFormat/>
    <w:rsid w:val="00AE6F88"/>
    <w:rPr>
      <w:b/>
      <w:bCs/>
    </w:rPr>
  </w:style>
  <w:style w:type="paragraph" w:customStyle="1" w:styleId="ConsPlusNormal">
    <w:name w:val="ConsPlusNormal"/>
    <w:rsid w:val="00AE6F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 Spacing"/>
    <w:qFormat/>
    <w:rsid w:val="00AE6F88"/>
    <w:rPr>
      <w:sz w:val="22"/>
      <w:szCs w:val="22"/>
      <w:lang w:eastAsia="en-US"/>
    </w:rPr>
  </w:style>
  <w:style w:type="paragraph" w:customStyle="1" w:styleId="ad">
    <w:name w:val="ЗАГОЛОВОК"/>
    <w:basedOn w:val="2"/>
    <w:link w:val="ae"/>
    <w:qFormat/>
    <w:rsid w:val="00AE6F88"/>
    <w:pPr>
      <w:tabs>
        <w:tab w:val="left" w:pos="5944"/>
      </w:tabs>
      <w:spacing w:after="120" w:line="240" w:lineRule="auto"/>
      <w:ind w:left="397" w:firstLine="0"/>
      <w:jc w:val="center"/>
    </w:pPr>
    <w:rPr>
      <w:rFonts w:ascii="Times New Roman" w:hAnsi="Times New Roman"/>
      <w:b w:val="0"/>
      <w:smallCaps/>
      <w:sz w:val="24"/>
      <w:szCs w:val="24"/>
      <w:lang w:eastAsia="ru-RU"/>
    </w:rPr>
  </w:style>
  <w:style w:type="character" w:customStyle="1" w:styleId="ae">
    <w:name w:val="ЗАГОЛОВОК Знак"/>
    <w:link w:val="ad"/>
    <w:rsid w:val="00AE6F88"/>
    <w:rPr>
      <w:rFonts w:ascii="Times New Roman" w:eastAsia="Times New Roman" w:hAnsi="Times New Roman" w:cs="Times New Roman"/>
      <w:b w:val="0"/>
      <w:bCs w:val="0"/>
      <w:i w:val="0"/>
      <w:iCs w:val="0"/>
      <w:smallCaps/>
      <w:sz w:val="24"/>
      <w:szCs w:val="24"/>
      <w:lang w:eastAsia="ru-RU"/>
    </w:rPr>
  </w:style>
  <w:style w:type="paragraph" w:styleId="3">
    <w:name w:val="Body Text Indent 3"/>
    <w:basedOn w:val="a"/>
    <w:link w:val="30"/>
    <w:rsid w:val="00AE6F88"/>
    <w:pPr>
      <w:spacing w:after="120" w:line="240" w:lineRule="auto"/>
      <w:ind w:left="283" w:firstLine="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AE6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7c29">
    <w:name w:val="c27 c29"/>
    <w:basedOn w:val="a"/>
    <w:uiPriority w:val="99"/>
    <w:rsid w:val="00AE6F8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E6F88"/>
  </w:style>
  <w:style w:type="paragraph" w:customStyle="1" w:styleId="Default">
    <w:name w:val="Default"/>
    <w:rsid w:val="00AE6F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AE6F88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AE6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8F264E"/>
    <w:pPr>
      <w:spacing w:line="240" w:lineRule="auto"/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8F264E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/bcode/452184" TargetMode="External"/><Relationship Id="rId13" Type="http://schemas.openxmlformats.org/officeDocument/2006/relationships/hyperlink" Target="http://fs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frf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674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://biblio-online.ru/bcode/4484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-online.ru/bcode/450903" TargetMode="External"/><Relationship Id="rId14" Type="http://schemas.openxmlformats.org/officeDocument/2006/relationships/hyperlink" Target="http://www.f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7925</Words>
  <Characters>45175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52995</CharactersWithSpaces>
  <SharedDoc>false</SharedDoc>
  <HLinks>
    <vt:vector size="48" baseType="variant"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http://www.ffoms.ru/</vt:lpwstr>
      </vt:variant>
      <vt:variant>
        <vt:lpwstr/>
      </vt:variant>
      <vt:variant>
        <vt:i4>6488097</vt:i4>
      </vt:variant>
      <vt:variant>
        <vt:i4>15</vt:i4>
      </vt:variant>
      <vt:variant>
        <vt:i4>0</vt:i4>
      </vt:variant>
      <vt:variant>
        <vt:i4>5</vt:i4>
      </vt:variant>
      <vt:variant>
        <vt:lpwstr>http://fss.ru/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https://znanium.com/catalog/product/967454</vt:lpwstr>
      </vt:variant>
      <vt:variant>
        <vt:lpwstr/>
      </vt:variant>
      <vt:variant>
        <vt:i4>4784135</vt:i4>
      </vt:variant>
      <vt:variant>
        <vt:i4>6</vt:i4>
      </vt:variant>
      <vt:variant>
        <vt:i4>0</vt:i4>
      </vt:variant>
      <vt:variant>
        <vt:i4>5</vt:i4>
      </vt:variant>
      <vt:variant>
        <vt:lpwstr>http://biblio-online.ru/bcode/448461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http://biblio-online.ru/bcode/450903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http://biblio-online.ru/bcode/452184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huawei</cp:lastModifiedBy>
  <cp:revision>4</cp:revision>
  <cp:lastPrinted>2018-03-18T23:47:00Z</cp:lastPrinted>
  <dcterms:created xsi:type="dcterms:W3CDTF">2020-06-24T07:43:00Z</dcterms:created>
  <dcterms:modified xsi:type="dcterms:W3CDTF">2021-06-21T17:14:00Z</dcterms:modified>
</cp:coreProperties>
</file>