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A23" w:rsidRDefault="00FD0A23" w:rsidP="00FD0A2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8B572A" w:rsidRPr="00F11298" w:rsidRDefault="00C35D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1298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8B572A" w:rsidRPr="00F11298" w:rsidRDefault="00C35D1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F11298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D97D9D" w:rsidRPr="00F11298" w:rsidRDefault="00C35D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1298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8B572A" w:rsidRPr="00F11298" w:rsidRDefault="00C35D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1298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8B572A" w:rsidRPr="00F11298" w:rsidRDefault="008B572A" w:rsidP="00C073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8536" w:type="dxa"/>
        <w:tblInd w:w="469" w:type="dxa"/>
        <w:tblBorders>
          <w:bottom w:val="single" w:sz="4" w:space="0" w:color="00000A"/>
          <w:insideH w:val="single" w:sz="4" w:space="0" w:color="00000A"/>
        </w:tblBorders>
        <w:tblLook w:val="01E0" w:firstRow="1" w:lastRow="1" w:firstColumn="1" w:lastColumn="1" w:noHBand="0" w:noVBand="0"/>
      </w:tblPr>
      <w:tblGrid>
        <w:gridCol w:w="8536"/>
      </w:tblGrid>
      <w:tr w:rsidR="008B572A" w:rsidRPr="00F11298">
        <w:trPr>
          <w:trHeight w:val="328"/>
        </w:trPr>
        <w:tc>
          <w:tcPr>
            <w:tcW w:w="8536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8B572A" w:rsidRPr="00F11298" w:rsidRDefault="00C35D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1298">
              <w:rPr>
                <w:rFonts w:ascii="Times New Roman" w:eastAsia="Calibri" w:hAnsi="Times New Roman"/>
                <w:sz w:val="24"/>
                <w:szCs w:val="24"/>
              </w:rPr>
              <w:t>Институт информационных технологий, математики и механики</w:t>
            </w:r>
          </w:p>
        </w:tc>
      </w:tr>
    </w:tbl>
    <w:p w:rsidR="008B572A" w:rsidRPr="00F11298" w:rsidRDefault="008B57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7371" w:rsidRPr="00F11298" w:rsidRDefault="007E73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216" w:type="dxa"/>
        <w:tblInd w:w="4789" w:type="dxa"/>
        <w:tblLook w:val="01E0" w:firstRow="1" w:lastRow="1" w:firstColumn="1" w:lastColumn="1" w:noHBand="0" w:noVBand="0"/>
      </w:tblPr>
      <w:tblGrid>
        <w:gridCol w:w="4216"/>
      </w:tblGrid>
      <w:tr w:rsidR="008B572A" w:rsidRPr="00F11298">
        <w:trPr>
          <w:trHeight w:val="280"/>
        </w:trPr>
        <w:tc>
          <w:tcPr>
            <w:tcW w:w="4216" w:type="dxa"/>
            <w:shd w:val="clear" w:color="auto" w:fill="auto"/>
            <w:vAlign w:val="center"/>
          </w:tcPr>
          <w:p w:rsidR="008B572A" w:rsidRPr="00F11298" w:rsidRDefault="00C35D19" w:rsidP="00C0739F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F11298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8B572A" w:rsidRPr="00F11298" w:rsidRDefault="008B572A" w:rsidP="00C073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5116" w:type="dxa"/>
        <w:tblInd w:w="3888" w:type="dxa"/>
        <w:tblLook w:val="01E0" w:firstRow="1" w:lastRow="1" w:firstColumn="1" w:lastColumn="1" w:noHBand="0" w:noVBand="0"/>
      </w:tblPr>
      <w:tblGrid>
        <w:gridCol w:w="1943"/>
        <w:gridCol w:w="1273"/>
        <w:gridCol w:w="1900"/>
      </w:tblGrid>
      <w:tr w:rsidR="008B572A" w:rsidRPr="00F11298">
        <w:trPr>
          <w:trHeight w:val="280"/>
        </w:trPr>
        <w:tc>
          <w:tcPr>
            <w:tcW w:w="1943" w:type="dxa"/>
            <w:shd w:val="clear" w:color="auto" w:fill="auto"/>
            <w:vAlign w:val="center"/>
          </w:tcPr>
          <w:p w:rsidR="008B572A" w:rsidRPr="00F11298" w:rsidRDefault="00652F13" w:rsidP="00C0739F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F11298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="00C35D19" w:rsidRPr="00F11298">
              <w:rPr>
                <w:rFonts w:ascii="Times New Roman" w:eastAsia="Calibri" w:hAnsi="Times New Roman"/>
                <w:sz w:val="24"/>
                <w:szCs w:val="24"/>
              </w:rPr>
              <w:t>иректор</w:t>
            </w:r>
          </w:p>
        </w:tc>
        <w:tc>
          <w:tcPr>
            <w:tcW w:w="1273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8B572A" w:rsidRPr="00F11298" w:rsidRDefault="008B572A" w:rsidP="00C0739F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8B572A" w:rsidRPr="00F11298" w:rsidRDefault="00C35D19" w:rsidP="00C0739F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F11298">
              <w:rPr>
                <w:rFonts w:ascii="Times New Roman" w:eastAsia="Calibri" w:hAnsi="Times New Roman"/>
                <w:sz w:val="24"/>
                <w:szCs w:val="24"/>
              </w:rPr>
              <w:t xml:space="preserve">В.П. </w:t>
            </w:r>
            <w:proofErr w:type="spellStart"/>
            <w:r w:rsidRPr="00F11298">
              <w:rPr>
                <w:rFonts w:ascii="Times New Roman" w:eastAsia="Calibri" w:hAnsi="Times New Roman"/>
                <w:sz w:val="24"/>
                <w:szCs w:val="24"/>
              </w:rPr>
              <w:t>Гергель</w:t>
            </w:r>
            <w:proofErr w:type="spellEnd"/>
          </w:p>
        </w:tc>
      </w:tr>
    </w:tbl>
    <w:p w:rsidR="008B572A" w:rsidRPr="00F11298" w:rsidRDefault="008B572A" w:rsidP="00C073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572A" w:rsidRPr="00F11298" w:rsidRDefault="008B572A" w:rsidP="007E7371">
      <w:pPr>
        <w:tabs>
          <w:tab w:val="left" w:pos="5670"/>
        </w:tabs>
        <w:ind w:left="5670" w:hanging="567"/>
        <w:jc w:val="right"/>
        <w:rPr>
          <w:rFonts w:ascii="Times New Roman" w:hAnsi="Times New Roman"/>
          <w:sz w:val="24"/>
          <w:szCs w:val="24"/>
        </w:rPr>
      </w:pPr>
    </w:p>
    <w:p w:rsidR="008B572A" w:rsidRPr="00F11298" w:rsidRDefault="008B572A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8B572A" w:rsidRPr="00F11298" w:rsidRDefault="00C35D19">
      <w:pPr>
        <w:jc w:val="center"/>
        <w:rPr>
          <w:rFonts w:ascii="Times New Roman" w:hAnsi="Times New Roman"/>
          <w:b/>
          <w:sz w:val="24"/>
          <w:szCs w:val="24"/>
        </w:rPr>
      </w:pPr>
      <w:r w:rsidRPr="00F11298">
        <w:rPr>
          <w:rFonts w:ascii="Times New Roman" w:hAnsi="Times New Roman"/>
          <w:b/>
          <w:sz w:val="24"/>
          <w:szCs w:val="24"/>
        </w:rPr>
        <w:t xml:space="preserve">Рабочая программа дисциплины </w:t>
      </w:r>
    </w:p>
    <w:tbl>
      <w:tblPr>
        <w:tblW w:w="4860" w:type="dxa"/>
        <w:tblInd w:w="2448" w:type="dxa"/>
        <w:tblBorders>
          <w:bottom w:val="single" w:sz="4" w:space="0" w:color="00000A"/>
          <w:insideH w:val="single" w:sz="4" w:space="0" w:color="00000A"/>
        </w:tblBorders>
        <w:tblLook w:val="01E0" w:firstRow="1" w:lastRow="1" w:firstColumn="1" w:lastColumn="1" w:noHBand="0" w:noVBand="0"/>
      </w:tblPr>
      <w:tblGrid>
        <w:gridCol w:w="4860"/>
      </w:tblGrid>
      <w:tr w:rsidR="008B572A" w:rsidRPr="00F11298">
        <w:trPr>
          <w:trHeight w:val="328"/>
        </w:trPr>
        <w:tc>
          <w:tcPr>
            <w:tcW w:w="4860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8B572A" w:rsidRPr="00C0739F" w:rsidRDefault="00C35D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0739F">
              <w:rPr>
                <w:rFonts w:ascii="Times New Roman" w:eastAsia="Calibri" w:hAnsi="Times New Roman"/>
                <w:b/>
                <w:sz w:val="24"/>
                <w:szCs w:val="24"/>
              </w:rPr>
              <w:t>Компьютерная алгебра</w:t>
            </w:r>
          </w:p>
        </w:tc>
      </w:tr>
    </w:tbl>
    <w:p w:rsidR="007E7371" w:rsidRPr="00F11298" w:rsidRDefault="007E73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572A" w:rsidRPr="00F11298" w:rsidRDefault="00C35D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1298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4860" w:type="dxa"/>
        <w:tblInd w:w="2448" w:type="dxa"/>
        <w:tblBorders>
          <w:bottom w:val="single" w:sz="4" w:space="0" w:color="00000A"/>
          <w:insideH w:val="single" w:sz="4" w:space="0" w:color="00000A"/>
        </w:tblBorders>
        <w:tblLook w:val="01E0" w:firstRow="1" w:lastRow="1" w:firstColumn="1" w:lastColumn="1" w:noHBand="0" w:noVBand="0"/>
      </w:tblPr>
      <w:tblGrid>
        <w:gridCol w:w="4860"/>
      </w:tblGrid>
      <w:tr w:rsidR="008B572A" w:rsidRPr="00F11298">
        <w:trPr>
          <w:trHeight w:val="328"/>
        </w:trPr>
        <w:tc>
          <w:tcPr>
            <w:tcW w:w="4860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8B572A" w:rsidRPr="00C0739F" w:rsidRDefault="00BA7D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</w:t>
            </w:r>
            <w:r w:rsidR="00C35D19" w:rsidRPr="00C0739F">
              <w:rPr>
                <w:rFonts w:ascii="Times New Roman" w:eastAsia="Calibri" w:hAnsi="Times New Roman"/>
                <w:b/>
                <w:sz w:val="24"/>
                <w:szCs w:val="24"/>
              </w:rPr>
              <w:t>акалавриат</w:t>
            </w:r>
            <w:proofErr w:type="spellEnd"/>
          </w:p>
        </w:tc>
      </w:tr>
    </w:tbl>
    <w:p w:rsidR="007E7371" w:rsidRPr="00F11298" w:rsidRDefault="007E73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572A" w:rsidRPr="00F11298" w:rsidRDefault="00C35D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1298">
        <w:rPr>
          <w:rFonts w:ascii="Times New Roman" w:hAnsi="Times New Roman"/>
          <w:sz w:val="24"/>
          <w:szCs w:val="24"/>
        </w:rPr>
        <w:t xml:space="preserve">Направление подготовки </w:t>
      </w:r>
    </w:p>
    <w:tbl>
      <w:tblPr>
        <w:tblW w:w="8536" w:type="dxa"/>
        <w:tblInd w:w="469" w:type="dxa"/>
        <w:tblBorders>
          <w:bottom w:val="single" w:sz="4" w:space="0" w:color="00000A"/>
          <w:insideH w:val="single" w:sz="4" w:space="0" w:color="00000A"/>
        </w:tblBorders>
        <w:tblLook w:val="01E0" w:firstRow="1" w:lastRow="1" w:firstColumn="1" w:lastColumn="1" w:noHBand="0" w:noVBand="0"/>
      </w:tblPr>
      <w:tblGrid>
        <w:gridCol w:w="8536"/>
      </w:tblGrid>
      <w:tr w:rsidR="008B572A" w:rsidRPr="00F11298">
        <w:trPr>
          <w:trHeight w:val="328"/>
        </w:trPr>
        <w:tc>
          <w:tcPr>
            <w:tcW w:w="8536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8B572A" w:rsidRPr="00C0739F" w:rsidRDefault="00C35D19">
            <w:pPr>
              <w:spacing w:beforeAutospacing="1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39F">
              <w:rPr>
                <w:rFonts w:ascii="Times New Roman" w:hAnsi="Times New Roman"/>
                <w:b/>
                <w:bCs/>
                <w:sz w:val="24"/>
                <w:szCs w:val="24"/>
              </w:rPr>
              <w:t>01.03.02 Прикладная математика и информатика</w:t>
            </w:r>
          </w:p>
        </w:tc>
      </w:tr>
    </w:tbl>
    <w:p w:rsidR="007E7371" w:rsidRPr="00F11298" w:rsidRDefault="00C35D19" w:rsidP="007E7371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F11298">
        <w:rPr>
          <w:rFonts w:ascii="Times New Roman" w:hAnsi="Times New Roman"/>
          <w:sz w:val="24"/>
          <w:szCs w:val="24"/>
        </w:rPr>
        <w:t xml:space="preserve"> </w:t>
      </w:r>
    </w:p>
    <w:p w:rsidR="008B572A" w:rsidRPr="00F11298" w:rsidRDefault="00C35D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1298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8536" w:type="dxa"/>
        <w:tblInd w:w="469" w:type="dxa"/>
        <w:tblBorders>
          <w:bottom w:val="single" w:sz="4" w:space="0" w:color="00000A"/>
          <w:insideH w:val="single" w:sz="4" w:space="0" w:color="00000A"/>
        </w:tblBorders>
        <w:tblLook w:val="01E0" w:firstRow="1" w:lastRow="1" w:firstColumn="1" w:lastColumn="1" w:noHBand="0" w:noVBand="0"/>
      </w:tblPr>
      <w:tblGrid>
        <w:gridCol w:w="8536"/>
      </w:tblGrid>
      <w:tr w:rsidR="008B572A" w:rsidRPr="00F11298">
        <w:trPr>
          <w:trHeight w:val="328"/>
        </w:trPr>
        <w:tc>
          <w:tcPr>
            <w:tcW w:w="8536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8B572A" w:rsidRPr="00C0739F" w:rsidRDefault="00C35D19" w:rsidP="00C35D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0739F">
              <w:rPr>
                <w:rFonts w:ascii="Times New Roman" w:hAnsi="Times New Roman"/>
                <w:b/>
                <w:bCs/>
                <w:sz w:val="24"/>
                <w:szCs w:val="24"/>
              </w:rPr>
              <w:t>Прикладная математика и информатика</w:t>
            </w:r>
            <w:r w:rsidRPr="00C0739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(общий профиль)</w:t>
            </w:r>
          </w:p>
        </w:tc>
      </w:tr>
    </w:tbl>
    <w:p w:rsidR="007E7371" w:rsidRPr="00F11298" w:rsidRDefault="007E73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572A" w:rsidRPr="00F11298" w:rsidRDefault="00C35D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1298">
        <w:rPr>
          <w:rFonts w:ascii="Times New Roman" w:hAnsi="Times New Roman"/>
          <w:sz w:val="24"/>
          <w:szCs w:val="24"/>
        </w:rPr>
        <w:t>Квалификация (степень)</w:t>
      </w:r>
      <w:r w:rsidR="00BA7D9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4860" w:type="dxa"/>
        <w:tblInd w:w="2448" w:type="dxa"/>
        <w:tblBorders>
          <w:bottom w:val="single" w:sz="4" w:space="0" w:color="00000A"/>
          <w:insideH w:val="single" w:sz="4" w:space="0" w:color="00000A"/>
        </w:tblBorders>
        <w:tblLook w:val="01E0" w:firstRow="1" w:lastRow="1" w:firstColumn="1" w:lastColumn="1" w:noHBand="0" w:noVBand="0"/>
      </w:tblPr>
      <w:tblGrid>
        <w:gridCol w:w="4860"/>
      </w:tblGrid>
      <w:tr w:rsidR="008B572A" w:rsidRPr="00F11298">
        <w:trPr>
          <w:trHeight w:val="328"/>
        </w:trPr>
        <w:tc>
          <w:tcPr>
            <w:tcW w:w="4860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8B572A" w:rsidRPr="00C0739F" w:rsidRDefault="00BA7D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</w:t>
            </w:r>
            <w:r w:rsidR="00C35D19" w:rsidRPr="00C0739F">
              <w:rPr>
                <w:rFonts w:ascii="Times New Roman" w:eastAsia="Calibri" w:hAnsi="Times New Roman"/>
                <w:b/>
                <w:sz w:val="24"/>
                <w:szCs w:val="24"/>
              </w:rPr>
              <w:t>акалавр</w:t>
            </w:r>
          </w:p>
        </w:tc>
      </w:tr>
    </w:tbl>
    <w:p w:rsidR="007E7371" w:rsidRPr="00F11298" w:rsidRDefault="007E73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572A" w:rsidRPr="00F11298" w:rsidRDefault="00C35D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1298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4860" w:type="dxa"/>
        <w:tblInd w:w="2448" w:type="dxa"/>
        <w:tblBorders>
          <w:bottom w:val="single" w:sz="4" w:space="0" w:color="00000A"/>
          <w:insideH w:val="single" w:sz="4" w:space="0" w:color="00000A"/>
        </w:tblBorders>
        <w:tblLook w:val="01E0" w:firstRow="1" w:lastRow="1" w:firstColumn="1" w:lastColumn="1" w:noHBand="0" w:noVBand="0"/>
      </w:tblPr>
      <w:tblGrid>
        <w:gridCol w:w="4860"/>
      </w:tblGrid>
      <w:tr w:rsidR="008B572A" w:rsidRPr="00B924BF">
        <w:trPr>
          <w:trHeight w:val="328"/>
        </w:trPr>
        <w:tc>
          <w:tcPr>
            <w:tcW w:w="4860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8B572A" w:rsidRPr="00C0739F" w:rsidRDefault="00BA7D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</w:t>
            </w:r>
            <w:r w:rsidR="00C35D19" w:rsidRPr="00C0739F">
              <w:rPr>
                <w:rFonts w:ascii="Times New Roman" w:eastAsia="Calibri" w:hAnsi="Times New Roman"/>
                <w:b/>
                <w:sz w:val="24"/>
                <w:szCs w:val="24"/>
              </w:rPr>
              <w:t>чная</w:t>
            </w:r>
          </w:p>
        </w:tc>
      </w:tr>
    </w:tbl>
    <w:p w:rsidR="008B572A" w:rsidRPr="00B924BF" w:rsidRDefault="00C35D19">
      <w:pPr>
        <w:spacing w:after="0" w:line="240" w:lineRule="auto"/>
        <w:jc w:val="center"/>
        <w:rPr>
          <w:rFonts w:ascii="Times New Roman" w:hAnsi="Times New Roman"/>
          <w:sz w:val="24"/>
          <w:szCs w:val="18"/>
        </w:rPr>
      </w:pPr>
      <w:r w:rsidRPr="00B924BF">
        <w:rPr>
          <w:rFonts w:ascii="Times New Roman" w:hAnsi="Times New Roman"/>
          <w:sz w:val="24"/>
          <w:szCs w:val="18"/>
        </w:rPr>
        <w:t xml:space="preserve"> </w:t>
      </w:r>
    </w:p>
    <w:p w:rsidR="008B572A" w:rsidRPr="00B924BF" w:rsidRDefault="008B572A">
      <w:pPr>
        <w:jc w:val="center"/>
        <w:rPr>
          <w:rFonts w:ascii="Times New Roman" w:hAnsi="Times New Roman"/>
          <w:strike/>
          <w:sz w:val="24"/>
          <w:szCs w:val="28"/>
        </w:rPr>
      </w:pPr>
    </w:p>
    <w:p w:rsidR="008B572A" w:rsidRDefault="008B572A">
      <w:pPr>
        <w:jc w:val="center"/>
        <w:rPr>
          <w:rFonts w:ascii="Times New Roman" w:hAnsi="Times New Roman"/>
          <w:sz w:val="24"/>
          <w:szCs w:val="24"/>
        </w:rPr>
      </w:pPr>
    </w:p>
    <w:p w:rsidR="00F11298" w:rsidRDefault="00F11298">
      <w:pPr>
        <w:jc w:val="center"/>
        <w:rPr>
          <w:rFonts w:ascii="Times New Roman" w:hAnsi="Times New Roman"/>
          <w:sz w:val="24"/>
          <w:szCs w:val="24"/>
        </w:rPr>
      </w:pPr>
    </w:p>
    <w:p w:rsidR="00F11298" w:rsidRPr="00B924BF" w:rsidRDefault="00F11298">
      <w:pPr>
        <w:jc w:val="center"/>
        <w:rPr>
          <w:rFonts w:ascii="Times New Roman" w:hAnsi="Times New Roman"/>
          <w:sz w:val="24"/>
          <w:szCs w:val="24"/>
        </w:rPr>
      </w:pPr>
    </w:p>
    <w:p w:rsidR="008B572A" w:rsidRPr="00B924BF" w:rsidRDefault="00C35D19">
      <w:pPr>
        <w:jc w:val="center"/>
        <w:rPr>
          <w:rFonts w:ascii="Times New Roman" w:hAnsi="Times New Roman"/>
          <w:sz w:val="24"/>
          <w:szCs w:val="24"/>
        </w:rPr>
      </w:pPr>
      <w:r w:rsidRPr="00B924BF">
        <w:rPr>
          <w:rFonts w:ascii="Times New Roman" w:hAnsi="Times New Roman"/>
          <w:sz w:val="24"/>
          <w:szCs w:val="24"/>
        </w:rPr>
        <w:t>Нижний Новгород</w:t>
      </w:r>
    </w:p>
    <w:p w:rsidR="008B572A" w:rsidRPr="00B924BF" w:rsidRDefault="00C0739F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</w:t>
      </w:r>
      <w:r w:rsidR="00C01A8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="00C35D19" w:rsidRPr="00B924BF">
        <w:rPr>
          <w:rFonts w:ascii="Times New Roman" w:hAnsi="Times New Roman"/>
          <w:sz w:val="24"/>
        </w:rPr>
        <w:br w:type="page"/>
      </w:r>
    </w:p>
    <w:p w:rsidR="008B572A" w:rsidRPr="00B924BF" w:rsidRDefault="00C35D19">
      <w:pPr>
        <w:numPr>
          <w:ilvl w:val="0"/>
          <w:numId w:val="1"/>
        </w:numPr>
        <w:tabs>
          <w:tab w:val="left" w:pos="426"/>
        </w:tabs>
        <w:spacing w:after="0"/>
        <w:ind w:left="567" w:right="-853" w:firstLine="0"/>
        <w:jc w:val="both"/>
        <w:rPr>
          <w:rFonts w:ascii="Times New Roman" w:hAnsi="Times New Roman"/>
          <w:i/>
          <w:sz w:val="24"/>
          <w:szCs w:val="24"/>
        </w:rPr>
      </w:pPr>
      <w:r w:rsidRPr="00B924BF">
        <w:rPr>
          <w:rFonts w:ascii="Times New Roman" w:hAnsi="Times New Roman"/>
          <w:b/>
          <w:sz w:val="24"/>
          <w:szCs w:val="24"/>
        </w:rPr>
        <w:lastRenderedPageBreak/>
        <w:t>Место и цели дисциплины в структуре ОПОП</w:t>
      </w:r>
    </w:p>
    <w:p w:rsidR="008B572A" w:rsidRPr="00B924BF" w:rsidRDefault="00C35D1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924BF">
        <w:rPr>
          <w:rFonts w:ascii="Times New Roman" w:hAnsi="Times New Roman"/>
          <w:sz w:val="24"/>
          <w:szCs w:val="24"/>
        </w:rPr>
        <w:t>Курс «Компьютерная алгебра» Б</w:t>
      </w:r>
      <w:proofErr w:type="gramStart"/>
      <w:r w:rsidRPr="00B924BF">
        <w:rPr>
          <w:rFonts w:ascii="Times New Roman" w:hAnsi="Times New Roman"/>
          <w:sz w:val="24"/>
          <w:szCs w:val="24"/>
        </w:rPr>
        <w:t>1.В.ДВ</w:t>
      </w:r>
      <w:proofErr w:type="gramEnd"/>
      <w:r w:rsidRPr="00B924BF">
        <w:rPr>
          <w:rFonts w:ascii="Times New Roman" w:hAnsi="Times New Roman"/>
          <w:sz w:val="24"/>
          <w:szCs w:val="24"/>
        </w:rPr>
        <w:t xml:space="preserve">.12.03 относится к дисциплинам по выбору вариативной части </w:t>
      </w:r>
      <w:r w:rsidR="007E7371" w:rsidRPr="00B924BF">
        <w:rPr>
          <w:rFonts w:ascii="Times New Roman" w:hAnsi="Times New Roman"/>
          <w:sz w:val="24"/>
          <w:szCs w:val="24"/>
        </w:rPr>
        <w:t xml:space="preserve">блок Б1 </w:t>
      </w:r>
      <w:r w:rsidRPr="00B924BF">
        <w:rPr>
          <w:rFonts w:ascii="Times New Roman" w:hAnsi="Times New Roman"/>
          <w:sz w:val="24"/>
          <w:szCs w:val="24"/>
        </w:rPr>
        <w:t>ОП</w:t>
      </w:r>
      <w:r w:rsidR="00D97D9D" w:rsidRPr="00B924BF">
        <w:rPr>
          <w:rFonts w:ascii="Times New Roman" w:hAnsi="Times New Roman"/>
          <w:sz w:val="24"/>
          <w:szCs w:val="24"/>
        </w:rPr>
        <w:t>ОП</w:t>
      </w:r>
      <w:r w:rsidRPr="00B924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4BF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B924BF">
        <w:rPr>
          <w:rFonts w:ascii="Times New Roman" w:hAnsi="Times New Roman"/>
          <w:sz w:val="24"/>
          <w:szCs w:val="24"/>
        </w:rPr>
        <w:t xml:space="preserve"> по направлению подготовки 01</w:t>
      </w:r>
      <w:r w:rsidR="007E7371" w:rsidRPr="00B924BF">
        <w:rPr>
          <w:rFonts w:ascii="Times New Roman" w:hAnsi="Times New Roman"/>
          <w:sz w:val="24"/>
          <w:szCs w:val="24"/>
        </w:rPr>
        <w:t>.</w:t>
      </w:r>
      <w:r w:rsidRPr="00B924BF">
        <w:rPr>
          <w:rFonts w:ascii="Times New Roman" w:hAnsi="Times New Roman"/>
          <w:sz w:val="24"/>
          <w:szCs w:val="24"/>
        </w:rPr>
        <w:t>03</w:t>
      </w:r>
      <w:r w:rsidR="007E7371" w:rsidRPr="00B924BF">
        <w:rPr>
          <w:rFonts w:ascii="Times New Roman" w:hAnsi="Times New Roman"/>
          <w:sz w:val="24"/>
          <w:szCs w:val="24"/>
        </w:rPr>
        <w:t>.</w:t>
      </w:r>
      <w:r w:rsidRPr="00B924BF">
        <w:rPr>
          <w:rFonts w:ascii="Times New Roman" w:hAnsi="Times New Roman"/>
          <w:sz w:val="24"/>
          <w:szCs w:val="24"/>
        </w:rPr>
        <w:t>02 «Прикладная математика и инфо</w:t>
      </w:r>
      <w:r w:rsidR="007E7371" w:rsidRPr="00B924BF">
        <w:rPr>
          <w:rFonts w:ascii="Times New Roman" w:hAnsi="Times New Roman"/>
          <w:sz w:val="24"/>
          <w:szCs w:val="24"/>
        </w:rPr>
        <w:t>р</w:t>
      </w:r>
      <w:r w:rsidRPr="00B924BF">
        <w:rPr>
          <w:rFonts w:ascii="Times New Roman" w:hAnsi="Times New Roman"/>
          <w:sz w:val="24"/>
          <w:szCs w:val="24"/>
        </w:rPr>
        <w:t xml:space="preserve">матика». Обязателен для освоения в 8 семестре 4 года обучения. </w:t>
      </w:r>
    </w:p>
    <w:p w:rsidR="008B572A" w:rsidRPr="00B924BF" w:rsidRDefault="00C35D19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B924BF">
        <w:rPr>
          <w:rFonts w:ascii="Times New Roman" w:hAnsi="Times New Roman"/>
          <w:b/>
          <w:sz w:val="24"/>
          <w:szCs w:val="24"/>
        </w:rPr>
        <w:t>Целями освоения дисциплины</w:t>
      </w:r>
      <w:r w:rsidRPr="00B924BF">
        <w:rPr>
          <w:rFonts w:ascii="Times New Roman" w:hAnsi="Times New Roman"/>
          <w:sz w:val="24"/>
          <w:szCs w:val="24"/>
        </w:rPr>
        <w:t xml:space="preserve"> являются формирование у студентов общепрофессиональных (ОПК) и профессиональных (ПК) компетенций в соответствии с требованиями ФГОС по направлению 01.03.02  «</w:t>
      </w:r>
      <w:r w:rsidRPr="00B924BF">
        <w:rPr>
          <w:rFonts w:ascii="Times New Roman" w:hAnsi="Times New Roman"/>
          <w:bCs/>
          <w:sz w:val="24"/>
          <w:szCs w:val="24"/>
        </w:rPr>
        <w:t>Прикладная математика и информатика</w:t>
      </w:r>
      <w:r w:rsidRPr="00B924BF">
        <w:rPr>
          <w:rFonts w:ascii="Times New Roman" w:hAnsi="Times New Roman"/>
          <w:sz w:val="24"/>
          <w:szCs w:val="24"/>
        </w:rPr>
        <w:t>»</w:t>
      </w:r>
      <w:r w:rsidR="0021051A" w:rsidRPr="00B924BF">
        <w:rPr>
          <w:rFonts w:ascii="Times New Roman" w:hAnsi="Times New Roman"/>
          <w:sz w:val="24"/>
          <w:szCs w:val="24"/>
        </w:rPr>
        <w:t xml:space="preserve">. </w:t>
      </w:r>
      <w:r w:rsidRPr="00B924BF">
        <w:rPr>
          <w:rFonts w:ascii="Times New Roman" w:hAnsi="Times New Roman"/>
          <w:sz w:val="24"/>
          <w:szCs w:val="24"/>
        </w:rPr>
        <w:t>Содержание дисциплины направлено на закрепление фундаментальных понятий и результатов высшей алгебры, линейной алгебры, элементов теории чисел, и теории сложности алгоритмов; формирование умений и навыков в разработке и анализе алгоритмов на примере задач компьютерной алгебры.</w:t>
      </w:r>
    </w:p>
    <w:p w:rsidR="008B572A" w:rsidRPr="00B924BF" w:rsidRDefault="008B572A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8B572A" w:rsidRPr="00B924BF" w:rsidRDefault="00C35D19">
      <w:pPr>
        <w:numPr>
          <w:ilvl w:val="0"/>
          <w:numId w:val="1"/>
        </w:numPr>
        <w:tabs>
          <w:tab w:val="left" w:pos="426"/>
        </w:tabs>
        <w:spacing w:after="0"/>
        <w:ind w:left="567" w:right="-853" w:firstLine="0"/>
        <w:jc w:val="both"/>
        <w:rPr>
          <w:rFonts w:ascii="Times New Roman" w:hAnsi="Times New Roman"/>
          <w:b/>
          <w:sz w:val="24"/>
          <w:szCs w:val="24"/>
        </w:rPr>
      </w:pPr>
      <w:r w:rsidRPr="00B924BF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</w:t>
      </w:r>
      <w:r w:rsidR="007E7371" w:rsidRPr="00B924BF">
        <w:rPr>
          <w:rFonts w:ascii="Times New Roman" w:hAnsi="Times New Roman"/>
          <w:b/>
          <w:sz w:val="24"/>
          <w:szCs w:val="24"/>
        </w:rPr>
        <w:t xml:space="preserve"> «Компьютерная алгебра»</w:t>
      </w:r>
    </w:p>
    <w:p w:rsidR="008B572A" w:rsidRPr="00B924BF" w:rsidRDefault="008B572A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146" w:type="dxa"/>
        <w:tblInd w:w="5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3424"/>
        <w:gridCol w:w="5722"/>
      </w:tblGrid>
      <w:tr w:rsidR="008B572A" w:rsidRPr="00B924BF">
        <w:trPr>
          <w:trHeight w:val="1277"/>
        </w:trPr>
        <w:tc>
          <w:tcPr>
            <w:tcW w:w="3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B572A" w:rsidRPr="00B924BF" w:rsidRDefault="00C35D19">
            <w:pPr>
              <w:tabs>
                <w:tab w:val="left" w:pos="-332"/>
                <w:tab w:val="left" w:pos="426"/>
              </w:tabs>
              <w:ind w:left="108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>Формируемые компетенции</w:t>
            </w:r>
          </w:p>
        </w:tc>
        <w:tc>
          <w:tcPr>
            <w:tcW w:w="5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B572A" w:rsidRPr="00B924BF" w:rsidRDefault="00C35D19">
            <w:pPr>
              <w:tabs>
                <w:tab w:val="left" w:pos="-54"/>
                <w:tab w:val="left" w:pos="426"/>
              </w:tabs>
              <w:ind w:left="56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</w:tr>
      <w:tr w:rsidR="008B572A" w:rsidRPr="00B924BF">
        <w:trPr>
          <w:trHeight w:val="557"/>
        </w:trPr>
        <w:tc>
          <w:tcPr>
            <w:tcW w:w="3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051A" w:rsidRPr="00B924BF" w:rsidRDefault="00C35D19" w:rsidP="0021051A">
            <w:pPr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 xml:space="preserve">ОПК-2 </w:t>
            </w:r>
          </w:p>
          <w:p w:rsidR="008B572A" w:rsidRPr="00B924BF" w:rsidRDefault="00C35D19" w:rsidP="0021051A">
            <w:pPr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>способность приобретать новые научные и профессиональные знания, используя современные образовательные и информационные технологии (завершающий</w:t>
            </w:r>
            <w:r w:rsidR="0021051A" w:rsidRPr="00B924BF">
              <w:rPr>
                <w:rFonts w:ascii="Times New Roman" w:hAnsi="Times New Roman"/>
                <w:sz w:val="20"/>
                <w:szCs w:val="24"/>
              </w:rPr>
              <w:t xml:space="preserve"> этап</w:t>
            </w:r>
            <w:r w:rsidRPr="00B924BF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5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051A" w:rsidRPr="00B924BF" w:rsidRDefault="0021051A" w:rsidP="0021051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B924BF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ЗНАТЬ </w:t>
            </w:r>
          </w:p>
          <w:p w:rsidR="0021051A" w:rsidRPr="00B924BF" w:rsidRDefault="0021051A" w:rsidP="0021051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B924BF">
              <w:rPr>
                <w:rFonts w:ascii="Times New Roman" w:hAnsi="Times New Roman"/>
                <w:i/>
                <w:sz w:val="20"/>
                <w:szCs w:val="24"/>
              </w:rPr>
              <w:t>З1(ОПК-2) основные приемы построения алгебраических алгоритмов.</w:t>
            </w:r>
          </w:p>
          <w:p w:rsidR="0021051A" w:rsidRPr="00B924BF" w:rsidRDefault="00C35D1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B924BF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УМЕТЬ </w:t>
            </w:r>
          </w:p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B924BF">
              <w:rPr>
                <w:rFonts w:ascii="Times New Roman" w:hAnsi="Times New Roman"/>
                <w:i/>
                <w:sz w:val="20"/>
                <w:szCs w:val="24"/>
              </w:rPr>
              <w:t xml:space="preserve">У1(ОПК-2) проводить анализ основных алгебраических алгоритмов </w:t>
            </w:r>
          </w:p>
          <w:p w:rsidR="0021051A" w:rsidRPr="00B924BF" w:rsidRDefault="00C35D1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B924BF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ВЛАДЕТЬ </w:t>
            </w:r>
          </w:p>
          <w:p w:rsidR="008B572A" w:rsidRPr="00B924BF" w:rsidRDefault="00C35D1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B924BF">
              <w:rPr>
                <w:rFonts w:ascii="Times New Roman" w:hAnsi="Times New Roman"/>
                <w:i/>
                <w:sz w:val="20"/>
                <w:szCs w:val="24"/>
              </w:rPr>
              <w:t>В1(ОПК-2) опытом использования основных приемов построения  алгебраических алгоритмов</w:t>
            </w:r>
          </w:p>
        </w:tc>
      </w:tr>
      <w:tr w:rsidR="008B572A" w:rsidRPr="00B924BF">
        <w:trPr>
          <w:trHeight w:val="557"/>
        </w:trPr>
        <w:tc>
          <w:tcPr>
            <w:tcW w:w="3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051A" w:rsidRPr="00B924BF" w:rsidRDefault="00C35D19" w:rsidP="0021051A">
            <w:pPr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 xml:space="preserve">ПК-1 </w:t>
            </w:r>
          </w:p>
          <w:p w:rsidR="0021051A" w:rsidRPr="00B924BF" w:rsidRDefault="00C35D19" w:rsidP="0021051A">
            <w:pPr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 xml:space="preserve">способность собирать, обрабатывать и интерпретировать данные современных научных исследований, необходимые для формирования выводов по соответствующим научным исследованиям </w:t>
            </w:r>
          </w:p>
          <w:p w:rsidR="008B572A" w:rsidRPr="00B924BF" w:rsidRDefault="00C35D19" w:rsidP="0021051A">
            <w:pPr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>(завершающий</w:t>
            </w:r>
            <w:r w:rsidR="0021051A" w:rsidRPr="00B924BF">
              <w:rPr>
                <w:rFonts w:ascii="Times New Roman" w:hAnsi="Times New Roman"/>
                <w:sz w:val="20"/>
                <w:szCs w:val="24"/>
              </w:rPr>
              <w:t xml:space="preserve"> этап</w:t>
            </w:r>
            <w:r w:rsidRPr="00B924BF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5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051A" w:rsidRPr="00B924BF" w:rsidRDefault="0021051A" w:rsidP="0021051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B924BF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ЗНАТЬ </w:t>
            </w:r>
          </w:p>
          <w:p w:rsidR="0021051A" w:rsidRPr="00B924BF" w:rsidRDefault="0021051A" w:rsidP="00210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i/>
                <w:sz w:val="20"/>
                <w:szCs w:val="24"/>
              </w:rPr>
              <w:t xml:space="preserve">З1(ПК-1) </w:t>
            </w:r>
            <w:r w:rsidRPr="00B924BF">
              <w:rPr>
                <w:rFonts w:ascii="Times New Roman" w:hAnsi="Times New Roman"/>
                <w:sz w:val="20"/>
                <w:szCs w:val="24"/>
              </w:rPr>
              <w:t>основные методы анализа алгебраических алгоритмов;.</w:t>
            </w:r>
          </w:p>
          <w:p w:rsidR="0021051A" w:rsidRPr="00B924BF" w:rsidRDefault="00C35D1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B924BF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УМЕТЬ </w:t>
            </w:r>
          </w:p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i/>
                <w:sz w:val="20"/>
                <w:szCs w:val="24"/>
              </w:rPr>
              <w:t>У1(ПК-1)</w:t>
            </w:r>
            <w:r w:rsidRPr="00B924BF">
              <w:rPr>
                <w:rFonts w:ascii="Times New Roman" w:hAnsi="Times New Roman"/>
                <w:sz w:val="20"/>
                <w:szCs w:val="24"/>
              </w:rPr>
              <w:t xml:space="preserve"> использовать современные методы анализа алгебраических алгоритмов;</w:t>
            </w:r>
          </w:p>
          <w:p w:rsidR="0021051A" w:rsidRPr="00B924BF" w:rsidRDefault="00C35D1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B924BF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ВЛАДЕТЬ </w:t>
            </w:r>
          </w:p>
          <w:p w:rsidR="008B572A" w:rsidRPr="00B924BF" w:rsidRDefault="00C35D1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B924BF">
              <w:rPr>
                <w:rFonts w:ascii="Times New Roman" w:hAnsi="Times New Roman"/>
                <w:i/>
                <w:sz w:val="20"/>
                <w:szCs w:val="24"/>
              </w:rPr>
              <w:t xml:space="preserve">В1(ПК-1) </w:t>
            </w:r>
            <w:r w:rsidRPr="00B924BF">
              <w:rPr>
                <w:rFonts w:ascii="Times New Roman" w:hAnsi="Times New Roman"/>
                <w:sz w:val="20"/>
                <w:szCs w:val="24"/>
              </w:rPr>
              <w:t>опытом использования основных приемов анализа алгебраических алгоритмов</w:t>
            </w:r>
          </w:p>
        </w:tc>
      </w:tr>
      <w:tr w:rsidR="008B572A" w:rsidRPr="00B924BF">
        <w:trPr>
          <w:trHeight w:val="557"/>
        </w:trPr>
        <w:tc>
          <w:tcPr>
            <w:tcW w:w="3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051A" w:rsidRPr="00B924BF" w:rsidRDefault="00C35D19" w:rsidP="0021051A">
            <w:pPr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 xml:space="preserve">ПК-2 </w:t>
            </w:r>
          </w:p>
          <w:p w:rsidR="0021051A" w:rsidRPr="00B924BF" w:rsidRDefault="00C35D19" w:rsidP="0021051A">
            <w:pPr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 xml:space="preserve">способность понимать, совершенствовать и применять современный математический аппарат  </w:t>
            </w:r>
          </w:p>
          <w:p w:rsidR="008B572A" w:rsidRPr="00B924BF" w:rsidRDefault="00C35D19" w:rsidP="0021051A">
            <w:pPr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>(завершающий</w:t>
            </w:r>
            <w:r w:rsidR="0021051A" w:rsidRPr="00B924BF">
              <w:rPr>
                <w:rFonts w:ascii="Times New Roman" w:hAnsi="Times New Roman"/>
                <w:sz w:val="20"/>
                <w:szCs w:val="24"/>
              </w:rPr>
              <w:t xml:space="preserve"> этап</w:t>
            </w:r>
            <w:r w:rsidRPr="00B924BF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5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051A" w:rsidRPr="00B924BF" w:rsidRDefault="0021051A" w:rsidP="0021051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B924BF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ЗНАТЬ </w:t>
            </w:r>
          </w:p>
          <w:p w:rsidR="0021051A" w:rsidRPr="00B924BF" w:rsidRDefault="0021051A" w:rsidP="0021051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B924BF">
              <w:rPr>
                <w:rFonts w:ascii="Times New Roman" w:hAnsi="Times New Roman"/>
                <w:i/>
                <w:sz w:val="20"/>
                <w:szCs w:val="24"/>
              </w:rPr>
              <w:t xml:space="preserve">З1(ПК-2) </w:t>
            </w:r>
            <w:r w:rsidRPr="00B924BF">
              <w:rPr>
                <w:rFonts w:ascii="Times New Roman" w:hAnsi="Times New Roman"/>
                <w:sz w:val="20"/>
                <w:szCs w:val="24"/>
              </w:rPr>
              <w:t>основные этапы анализа алгебраического алгоритма</w:t>
            </w:r>
            <w:r w:rsidRPr="00B924BF">
              <w:rPr>
                <w:rFonts w:ascii="Times New Roman" w:hAnsi="Times New Roman"/>
                <w:i/>
                <w:sz w:val="20"/>
                <w:szCs w:val="24"/>
              </w:rPr>
              <w:t>.</w:t>
            </w:r>
          </w:p>
          <w:p w:rsidR="0021051A" w:rsidRPr="00B924BF" w:rsidRDefault="00C35D1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B924BF">
              <w:rPr>
                <w:rFonts w:ascii="Times New Roman" w:hAnsi="Times New Roman"/>
                <w:b/>
                <w:i/>
                <w:sz w:val="20"/>
                <w:szCs w:val="24"/>
              </w:rPr>
              <w:t>УМЕТЬ</w:t>
            </w:r>
          </w:p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B924BF">
              <w:rPr>
                <w:rFonts w:ascii="Times New Roman" w:hAnsi="Times New Roman"/>
                <w:i/>
                <w:sz w:val="20"/>
                <w:szCs w:val="24"/>
              </w:rPr>
              <w:t>У1(ПК-2)</w:t>
            </w:r>
            <w:r w:rsidRPr="00B924BF">
              <w:rPr>
                <w:rFonts w:ascii="Times New Roman" w:hAnsi="Times New Roman"/>
                <w:sz w:val="20"/>
                <w:szCs w:val="24"/>
              </w:rPr>
              <w:t xml:space="preserve">  Корректно ставить задачу анализа алгебраического алгоритма</w:t>
            </w:r>
          </w:p>
          <w:p w:rsidR="0021051A" w:rsidRPr="00B924BF" w:rsidRDefault="00C35D1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B924BF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ВЛАДЕТЬ </w:t>
            </w:r>
          </w:p>
          <w:p w:rsidR="008B572A" w:rsidRPr="00B924BF" w:rsidRDefault="00C35D1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B924BF">
              <w:rPr>
                <w:rFonts w:ascii="Times New Roman" w:hAnsi="Times New Roman"/>
                <w:i/>
                <w:sz w:val="20"/>
                <w:szCs w:val="24"/>
              </w:rPr>
              <w:t xml:space="preserve">В1(ПК-2) </w:t>
            </w:r>
            <w:r w:rsidRPr="00B924BF">
              <w:rPr>
                <w:rFonts w:ascii="Times New Roman" w:hAnsi="Times New Roman"/>
                <w:sz w:val="20"/>
                <w:szCs w:val="24"/>
              </w:rPr>
              <w:t>опытом анализа алгебраических алгоритмов</w:t>
            </w:r>
          </w:p>
        </w:tc>
      </w:tr>
      <w:tr w:rsidR="008B572A" w:rsidRPr="00B924BF">
        <w:trPr>
          <w:trHeight w:val="557"/>
        </w:trPr>
        <w:tc>
          <w:tcPr>
            <w:tcW w:w="3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051A" w:rsidRPr="00B924BF" w:rsidRDefault="00C35D19" w:rsidP="0021051A">
            <w:pPr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 xml:space="preserve">ПК-5 </w:t>
            </w:r>
          </w:p>
          <w:p w:rsidR="0021051A" w:rsidRPr="00B924BF" w:rsidRDefault="00C35D19" w:rsidP="0021051A">
            <w:pPr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 xml:space="preserve">способность осуществлять целенаправленный поиск </w:t>
            </w:r>
            <w:r w:rsidRPr="00B924BF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информации о новейших научных и технологических достижениях в информационно-телекоммуникационной сети "Интернет" (далее - сеть "Интернет") и в других источниках </w:t>
            </w:r>
          </w:p>
          <w:p w:rsidR="008B572A" w:rsidRPr="00B924BF" w:rsidRDefault="00C35D19" w:rsidP="0021051A">
            <w:pPr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>(завершающий</w:t>
            </w:r>
            <w:r w:rsidR="0021051A" w:rsidRPr="00B924BF">
              <w:rPr>
                <w:rFonts w:ascii="Times New Roman" w:hAnsi="Times New Roman"/>
                <w:sz w:val="20"/>
                <w:szCs w:val="24"/>
              </w:rPr>
              <w:t xml:space="preserve"> этап</w:t>
            </w:r>
            <w:r w:rsidRPr="00B924BF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5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051A" w:rsidRPr="00B924BF" w:rsidRDefault="0021051A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B924BF">
              <w:rPr>
                <w:rFonts w:ascii="Times New Roman" w:hAnsi="Times New Roman"/>
                <w:b/>
                <w:i/>
                <w:sz w:val="20"/>
                <w:szCs w:val="24"/>
              </w:rPr>
              <w:lastRenderedPageBreak/>
              <w:t xml:space="preserve">ЗНАТЬ </w:t>
            </w:r>
            <w:r w:rsidRPr="00B924BF">
              <w:rPr>
                <w:rFonts w:ascii="Times New Roman" w:hAnsi="Times New Roman"/>
                <w:i/>
                <w:sz w:val="20"/>
                <w:szCs w:val="24"/>
              </w:rPr>
              <w:t xml:space="preserve">З1(ПК-5) </w:t>
            </w:r>
            <w:r w:rsidRPr="00B924BF">
              <w:rPr>
                <w:rFonts w:ascii="Times New Roman" w:hAnsi="Times New Roman"/>
                <w:sz w:val="20"/>
                <w:szCs w:val="24"/>
              </w:rPr>
              <w:t>основные приемы и подходы, построения быстрых алгебраических алгоритмов</w:t>
            </w:r>
            <w:r w:rsidRPr="00B924BF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</w:t>
            </w:r>
            <w:r w:rsidR="00C35D19" w:rsidRPr="00B924BF">
              <w:rPr>
                <w:rFonts w:ascii="Times New Roman" w:hAnsi="Times New Roman"/>
                <w:b/>
                <w:i/>
                <w:sz w:val="20"/>
                <w:szCs w:val="24"/>
              </w:rPr>
              <w:t>УМЕТЬ</w:t>
            </w:r>
          </w:p>
          <w:p w:rsidR="008B572A" w:rsidRPr="00B924BF" w:rsidRDefault="00C35D19" w:rsidP="0021051A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B924BF">
              <w:rPr>
                <w:rFonts w:ascii="Times New Roman" w:hAnsi="Times New Roman"/>
                <w:i/>
                <w:sz w:val="20"/>
                <w:szCs w:val="24"/>
              </w:rPr>
              <w:t xml:space="preserve">У1(ПК-5)  </w:t>
            </w:r>
            <w:r w:rsidRPr="00B924BF">
              <w:rPr>
                <w:rFonts w:ascii="Times New Roman" w:hAnsi="Times New Roman"/>
                <w:sz w:val="20"/>
                <w:szCs w:val="24"/>
              </w:rPr>
              <w:t xml:space="preserve">применять приемы и подходы, позволяющие строить быстрые алгебраические алгоритмы решения теоретических и </w:t>
            </w:r>
            <w:r w:rsidRPr="00B924BF">
              <w:rPr>
                <w:rFonts w:ascii="Times New Roman" w:hAnsi="Times New Roman"/>
                <w:sz w:val="20"/>
                <w:szCs w:val="24"/>
              </w:rPr>
              <w:lastRenderedPageBreak/>
              <w:t>прикладных задач</w:t>
            </w:r>
          </w:p>
          <w:p w:rsidR="0021051A" w:rsidRPr="00B924BF" w:rsidRDefault="00C35D1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B924BF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ВЛАДЕТЬ </w:t>
            </w:r>
          </w:p>
          <w:p w:rsidR="008B572A" w:rsidRPr="00B924BF" w:rsidRDefault="00C35D1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B924BF">
              <w:rPr>
                <w:rFonts w:ascii="Times New Roman" w:hAnsi="Times New Roman"/>
                <w:i/>
                <w:sz w:val="20"/>
                <w:szCs w:val="24"/>
              </w:rPr>
              <w:t xml:space="preserve">В1(ПК-5) </w:t>
            </w:r>
            <w:r w:rsidRPr="00B924BF">
              <w:rPr>
                <w:rFonts w:ascii="Times New Roman" w:hAnsi="Times New Roman"/>
                <w:sz w:val="20"/>
                <w:szCs w:val="24"/>
              </w:rPr>
              <w:t>опытом построения быстрых алгебраических алгоритмов</w:t>
            </w:r>
          </w:p>
        </w:tc>
      </w:tr>
    </w:tbl>
    <w:p w:rsidR="008B572A" w:rsidRPr="00B924BF" w:rsidRDefault="008B572A">
      <w:pPr>
        <w:pStyle w:val="a8"/>
        <w:tabs>
          <w:tab w:val="left" w:pos="426"/>
        </w:tabs>
        <w:ind w:left="0" w:firstLine="0"/>
      </w:pPr>
    </w:p>
    <w:p w:rsidR="008B572A" w:rsidRPr="00B924BF" w:rsidRDefault="00C35D19" w:rsidP="00AA5BEE">
      <w:pPr>
        <w:pStyle w:val="a8"/>
        <w:numPr>
          <w:ilvl w:val="0"/>
          <w:numId w:val="1"/>
        </w:numPr>
        <w:tabs>
          <w:tab w:val="left" w:pos="-567"/>
          <w:tab w:val="left" w:pos="0"/>
          <w:tab w:val="left" w:pos="426"/>
        </w:tabs>
        <w:ind w:left="426" w:right="-143" w:hanging="142"/>
      </w:pPr>
      <w:r w:rsidRPr="00B924BF">
        <w:rPr>
          <w:b/>
        </w:rPr>
        <w:t xml:space="preserve">Структура и содержание дисциплины «Компьютерная алгебра» </w:t>
      </w:r>
      <w:r w:rsidRPr="00B924BF">
        <w:rPr>
          <w:b/>
        </w:rPr>
        <w:tab/>
      </w:r>
    </w:p>
    <w:p w:rsidR="00AA5BEE" w:rsidRPr="00B924BF" w:rsidRDefault="00AA5BEE" w:rsidP="00AA5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24BF">
        <w:rPr>
          <w:rFonts w:ascii="Times New Roman" w:hAnsi="Times New Roman"/>
          <w:sz w:val="24"/>
          <w:szCs w:val="24"/>
        </w:rPr>
        <w:t xml:space="preserve">Объем дисциплины составляет </w:t>
      </w:r>
      <w:r w:rsidRPr="00B924BF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B924BF">
        <w:rPr>
          <w:rFonts w:ascii="Times New Roman" w:hAnsi="Times New Roman"/>
          <w:b/>
          <w:sz w:val="24"/>
          <w:szCs w:val="24"/>
          <w:u w:val="single"/>
        </w:rPr>
        <w:t>3</w:t>
      </w:r>
      <w:r w:rsidRPr="00B924BF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B924BF">
        <w:rPr>
          <w:rFonts w:ascii="Times New Roman" w:hAnsi="Times New Roman"/>
          <w:sz w:val="24"/>
          <w:szCs w:val="24"/>
        </w:rPr>
        <w:t xml:space="preserve"> зачетные единицы, всего </w:t>
      </w:r>
      <w:r w:rsidRPr="00B924BF">
        <w:rPr>
          <w:rFonts w:ascii="Times New Roman" w:hAnsi="Times New Roman"/>
          <w:b/>
          <w:bCs/>
          <w:sz w:val="24"/>
          <w:szCs w:val="24"/>
          <w:u w:val="single"/>
        </w:rPr>
        <w:t>108</w:t>
      </w:r>
      <w:r w:rsidRPr="00B924BF">
        <w:rPr>
          <w:rFonts w:ascii="Times New Roman" w:hAnsi="Times New Roman"/>
          <w:sz w:val="24"/>
          <w:szCs w:val="24"/>
        </w:rPr>
        <w:t xml:space="preserve"> часов, из которых </w:t>
      </w:r>
    </w:p>
    <w:p w:rsidR="00AA5BEE" w:rsidRPr="00B924BF" w:rsidRDefault="00AA5BEE" w:rsidP="00AA5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24BF">
        <w:rPr>
          <w:rFonts w:ascii="Times New Roman" w:hAnsi="Times New Roman"/>
          <w:b/>
          <w:sz w:val="24"/>
          <w:szCs w:val="24"/>
          <w:u w:val="single"/>
        </w:rPr>
        <w:t>41</w:t>
      </w:r>
      <w:r w:rsidRPr="00B924BF">
        <w:rPr>
          <w:rFonts w:ascii="Times New Roman" w:hAnsi="Times New Roman"/>
          <w:sz w:val="24"/>
          <w:szCs w:val="24"/>
        </w:rPr>
        <w:t xml:space="preserve"> час составляет </w:t>
      </w:r>
      <w:r w:rsidRPr="00B924BF">
        <w:rPr>
          <w:rFonts w:ascii="Times New Roman" w:hAnsi="Times New Roman"/>
          <w:b/>
          <w:sz w:val="24"/>
          <w:szCs w:val="24"/>
        </w:rPr>
        <w:t>контактная работа</w:t>
      </w:r>
      <w:r w:rsidRPr="00B924BF">
        <w:rPr>
          <w:rFonts w:ascii="Times New Roman" w:hAnsi="Times New Roman"/>
          <w:sz w:val="24"/>
          <w:szCs w:val="24"/>
        </w:rPr>
        <w:t xml:space="preserve"> обучающегося с преподавателем:</w:t>
      </w:r>
    </w:p>
    <w:p w:rsidR="00AA5BEE" w:rsidRPr="00B924BF" w:rsidRDefault="00AA5BEE" w:rsidP="00AA5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24BF">
        <w:rPr>
          <w:rFonts w:ascii="Times New Roman" w:hAnsi="Times New Roman"/>
          <w:b/>
          <w:sz w:val="24"/>
          <w:szCs w:val="24"/>
          <w:u w:val="single"/>
        </w:rPr>
        <w:t>20</w:t>
      </w:r>
      <w:r w:rsidRPr="00B924B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924BF">
        <w:rPr>
          <w:rFonts w:ascii="Times New Roman" w:hAnsi="Times New Roman"/>
          <w:sz w:val="24"/>
          <w:szCs w:val="24"/>
        </w:rPr>
        <w:t xml:space="preserve">часов занятия лекционного типа </w:t>
      </w:r>
    </w:p>
    <w:p w:rsidR="00AA5BEE" w:rsidRPr="00B924BF" w:rsidRDefault="00AA5BEE" w:rsidP="00AA5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24BF">
        <w:rPr>
          <w:rFonts w:ascii="Times New Roman" w:hAnsi="Times New Roman"/>
          <w:b/>
          <w:sz w:val="24"/>
          <w:szCs w:val="24"/>
          <w:u w:val="single"/>
        </w:rPr>
        <w:t>20</w:t>
      </w:r>
      <w:r w:rsidRPr="00B924B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924BF">
        <w:rPr>
          <w:rFonts w:ascii="Times New Roman" w:hAnsi="Times New Roman"/>
          <w:sz w:val="24"/>
          <w:szCs w:val="24"/>
        </w:rPr>
        <w:t xml:space="preserve">часов практические занятия </w:t>
      </w:r>
    </w:p>
    <w:p w:rsidR="00AA5BEE" w:rsidRPr="00B924BF" w:rsidRDefault="00AA5BEE" w:rsidP="00AA5B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24BF">
        <w:rPr>
          <w:rFonts w:ascii="Times New Roman" w:hAnsi="Times New Roman"/>
          <w:b/>
          <w:sz w:val="24"/>
          <w:szCs w:val="24"/>
        </w:rPr>
        <w:t>1 час промежуточной аттестации</w:t>
      </w:r>
    </w:p>
    <w:p w:rsidR="00AA5BEE" w:rsidRPr="00B924BF" w:rsidRDefault="00AA5BEE" w:rsidP="00AA5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24BF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67 </w:t>
      </w:r>
      <w:r w:rsidRPr="00B924BF">
        <w:rPr>
          <w:rFonts w:ascii="Times New Roman" w:hAnsi="Times New Roman"/>
          <w:sz w:val="24"/>
          <w:szCs w:val="24"/>
        </w:rPr>
        <w:t xml:space="preserve">часов составляет </w:t>
      </w:r>
      <w:r w:rsidRPr="00B924BF">
        <w:rPr>
          <w:rFonts w:ascii="Times New Roman" w:hAnsi="Times New Roman"/>
          <w:b/>
          <w:sz w:val="24"/>
          <w:szCs w:val="24"/>
        </w:rPr>
        <w:t>самостоятельная работа</w:t>
      </w:r>
      <w:r w:rsidRPr="00B924BF">
        <w:rPr>
          <w:rFonts w:ascii="Times New Roman" w:hAnsi="Times New Roman"/>
          <w:sz w:val="24"/>
          <w:szCs w:val="24"/>
        </w:rPr>
        <w:t xml:space="preserve"> обучающегося </w:t>
      </w:r>
    </w:p>
    <w:p w:rsidR="00AA5BEE" w:rsidRPr="00B924BF" w:rsidRDefault="00AA5BEE" w:rsidP="0021051A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B572A" w:rsidRPr="00B924BF" w:rsidRDefault="00C35D19" w:rsidP="0021051A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B924BF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000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1096"/>
        <w:gridCol w:w="1092"/>
        <w:gridCol w:w="1390"/>
        <w:gridCol w:w="1367"/>
        <w:gridCol w:w="22"/>
        <w:gridCol w:w="295"/>
        <w:gridCol w:w="1128"/>
        <w:gridCol w:w="1289"/>
      </w:tblGrid>
      <w:tr w:rsidR="008B572A" w:rsidRPr="00B924BF" w:rsidTr="0068310B">
        <w:trPr>
          <w:trHeight w:val="136"/>
          <w:jc w:val="center"/>
        </w:trPr>
        <w:tc>
          <w:tcPr>
            <w:tcW w:w="23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924BF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8B572A" w:rsidRPr="00B924BF" w:rsidRDefault="008B572A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b/>
                <w:sz w:val="20"/>
                <w:szCs w:val="20"/>
              </w:rPr>
              <w:t xml:space="preserve">форма промежуточной аттестации по дисциплине </w:t>
            </w:r>
          </w:p>
        </w:tc>
        <w:tc>
          <w:tcPr>
            <w:tcW w:w="10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924B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4"/>
              </w:rPr>
            </w:pPr>
            <w:r w:rsidRPr="00B924BF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6268" w:type="dxa"/>
            <w:gridSpan w:val="7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>В том числе</w:t>
            </w:r>
          </w:p>
        </w:tc>
      </w:tr>
      <w:tr w:rsidR="008B572A" w:rsidRPr="00B924BF" w:rsidTr="0068310B">
        <w:trPr>
          <w:trHeight w:val="801"/>
          <w:jc w:val="center"/>
        </w:trPr>
        <w:tc>
          <w:tcPr>
            <w:tcW w:w="23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572A" w:rsidRPr="00B924BF" w:rsidRDefault="008B572A">
            <w:pPr>
              <w:tabs>
                <w:tab w:val="left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572A" w:rsidRPr="00B924BF" w:rsidRDefault="008B572A">
            <w:pPr>
              <w:tabs>
                <w:tab w:val="left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2" w:type="dxa"/>
            <w:gridSpan w:val="6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B572A" w:rsidRPr="00B924BF" w:rsidRDefault="00C35D19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</w:rPr>
            </w:pPr>
            <w:r w:rsidRPr="00B924BF">
              <w:rPr>
                <w:rFonts w:ascii="Times New Roman" w:hAnsi="Times New Roman"/>
                <w:b/>
                <w:sz w:val="20"/>
              </w:rPr>
              <w:t>Контактная работа (работа во взаимодействии с преподавателем), часы</w:t>
            </w:r>
          </w:p>
          <w:p w:rsidR="008B572A" w:rsidRPr="00B924BF" w:rsidRDefault="00C35D19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</w:rPr>
            </w:pPr>
            <w:r w:rsidRPr="00B924BF">
              <w:rPr>
                <w:rFonts w:ascii="Times New Roman" w:hAnsi="Times New Roman"/>
                <w:sz w:val="20"/>
              </w:rPr>
              <w:t>из них</w:t>
            </w:r>
          </w:p>
        </w:tc>
        <w:tc>
          <w:tcPr>
            <w:tcW w:w="12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</w:rPr>
            </w:pPr>
            <w:r w:rsidRPr="00B924BF">
              <w:rPr>
                <w:rFonts w:ascii="Times New Roman" w:hAnsi="Times New Roman"/>
                <w:b/>
                <w:sz w:val="20"/>
              </w:rPr>
              <w:t>Самостоятельная работа обучающегося, часы</w:t>
            </w:r>
          </w:p>
          <w:p w:rsidR="008B572A" w:rsidRPr="00B924BF" w:rsidRDefault="008B572A">
            <w:pPr>
              <w:tabs>
                <w:tab w:val="left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B572A" w:rsidRPr="00B924BF" w:rsidTr="0068310B">
        <w:trPr>
          <w:trHeight w:val="1632"/>
          <w:jc w:val="center"/>
        </w:trPr>
        <w:tc>
          <w:tcPr>
            <w:tcW w:w="23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572A" w:rsidRPr="00B924BF" w:rsidRDefault="008B572A">
            <w:pPr>
              <w:tabs>
                <w:tab w:val="left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572A" w:rsidRPr="00B924BF" w:rsidRDefault="008B572A">
            <w:pPr>
              <w:tabs>
                <w:tab w:val="left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8B572A" w:rsidRPr="00B924BF" w:rsidRDefault="00C35D19">
            <w:pPr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</w:rPr>
            </w:pPr>
            <w:r w:rsidRPr="00B924BF">
              <w:rPr>
                <w:rFonts w:ascii="Times New Roman" w:hAnsi="Times New Roman"/>
                <w:b/>
                <w:sz w:val="20"/>
              </w:rPr>
              <w:t xml:space="preserve"> Занятия лекционного типа</w:t>
            </w: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8B572A" w:rsidRPr="00B924BF" w:rsidRDefault="00C35D19">
            <w:pPr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</w:rPr>
            </w:pPr>
            <w:r w:rsidRPr="00B924BF">
              <w:rPr>
                <w:rFonts w:ascii="Times New Roman" w:hAnsi="Times New Roman"/>
                <w:b/>
                <w:sz w:val="20"/>
              </w:rPr>
              <w:t xml:space="preserve"> Занятия семинарского типа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8B572A" w:rsidRPr="00B924BF" w:rsidRDefault="00C35D19">
            <w:pPr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</w:rPr>
            </w:pPr>
            <w:r w:rsidRPr="00B924BF">
              <w:rPr>
                <w:rFonts w:ascii="Times New Roman" w:hAnsi="Times New Roman"/>
                <w:b/>
                <w:sz w:val="20"/>
              </w:rPr>
              <w:t xml:space="preserve"> Занятия лабораторного типа</w:t>
            </w:r>
          </w:p>
        </w:tc>
        <w:tc>
          <w:tcPr>
            <w:tcW w:w="3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8B572A" w:rsidRPr="00B924BF" w:rsidRDefault="008B572A" w:rsidP="00AA2371">
            <w:pPr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</w:rPr>
            </w:pPr>
            <w:r w:rsidRPr="00B924BF">
              <w:rPr>
                <w:rFonts w:ascii="Times New Roman" w:hAnsi="Times New Roman"/>
                <w:b/>
                <w:sz w:val="20"/>
              </w:rPr>
              <w:t xml:space="preserve">Всего </w:t>
            </w:r>
          </w:p>
        </w:tc>
        <w:tc>
          <w:tcPr>
            <w:tcW w:w="12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B572A" w:rsidRPr="00B924BF" w:rsidRDefault="008B572A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8B572A" w:rsidRPr="00B924BF" w:rsidTr="0068310B">
        <w:trPr>
          <w:trHeight w:val="759"/>
          <w:jc w:val="center"/>
        </w:trPr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</w:rPr>
              <w:t>Место алгебраических алгоритмов в математических и компьютерных дисциплинах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8B572A">
            <w:pPr>
              <w:tabs>
                <w:tab w:val="left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</w:tr>
      <w:tr w:rsidR="008B572A" w:rsidRPr="00B924BF" w:rsidTr="0068310B">
        <w:trPr>
          <w:trHeight w:val="1018"/>
          <w:jc w:val="center"/>
        </w:trPr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</w:rPr>
              <w:t>Основные структуры данных в алгебраических алгоритмах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8B572A">
            <w:pPr>
              <w:tabs>
                <w:tab w:val="left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</w:tr>
      <w:tr w:rsidR="008B572A" w:rsidRPr="00B924BF" w:rsidTr="0068310B">
        <w:trPr>
          <w:trHeight w:val="775"/>
          <w:jc w:val="center"/>
        </w:trPr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</w:rPr>
              <w:t>Классические арифметические операции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8B572A">
            <w:pPr>
              <w:tabs>
                <w:tab w:val="left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</w:tr>
      <w:tr w:rsidR="008B572A" w:rsidRPr="00B924BF" w:rsidTr="0068310B">
        <w:trPr>
          <w:trHeight w:val="1018"/>
          <w:jc w:val="center"/>
        </w:trPr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</w:rPr>
              <w:t>Классические алгоритмы построения НОД и приложения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8B572A">
            <w:pPr>
              <w:tabs>
                <w:tab w:val="left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</w:tr>
      <w:tr w:rsidR="008B572A" w:rsidRPr="00B924BF" w:rsidTr="0068310B">
        <w:trPr>
          <w:trHeight w:val="501"/>
          <w:jc w:val="center"/>
        </w:trPr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</w:rPr>
              <w:t>Модулярная арифметика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8B572A">
            <w:pPr>
              <w:tabs>
                <w:tab w:val="left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</w:tr>
      <w:tr w:rsidR="008B572A" w:rsidRPr="00B924BF" w:rsidTr="0068310B">
        <w:trPr>
          <w:trHeight w:val="2051"/>
          <w:jc w:val="center"/>
        </w:trPr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</w:rPr>
              <w:lastRenderedPageBreak/>
              <w:t xml:space="preserve">Прием «разделяй и властвуй» (алгоритмы умножения </w:t>
            </w:r>
            <w:proofErr w:type="spellStart"/>
            <w:r w:rsidRPr="00B924BF">
              <w:rPr>
                <w:rFonts w:ascii="Times New Roman" w:hAnsi="Times New Roman"/>
                <w:sz w:val="20"/>
              </w:rPr>
              <w:t>Карацубы</w:t>
            </w:r>
            <w:proofErr w:type="spellEnd"/>
            <w:r w:rsidRPr="00B924BF">
              <w:rPr>
                <w:rFonts w:ascii="Times New Roman" w:hAnsi="Times New Roman"/>
                <w:sz w:val="20"/>
              </w:rPr>
              <w:t xml:space="preserve"> и </w:t>
            </w:r>
            <w:proofErr w:type="spellStart"/>
            <w:r w:rsidRPr="00B924BF">
              <w:rPr>
                <w:rFonts w:ascii="Times New Roman" w:hAnsi="Times New Roman"/>
                <w:sz w:val="20"/>
              </w:rPr>
              <w:t>Тоома</w:t>
            </w:r>
            <w:proofErr w:type="spellEnd"/>
            <w:r w:rsidRPr="00B924BF">
              <w:rPr>
                <w:rFonts w:ascii="Times New Roman" w:hAnsi="Times New Roman"/>
                <w:sz w:val="20"/>
              </w:rPr>
              <w:t xml:space="preserve">-Кука, деления </w:t>
            </w:r>
            <w:proofErr w:type="spellStart"/>
            <w:r w:rsidRPr="00B924BF">
              <w:rPr>
                <w:rFonts w:ascii="Times New Roman" w:hAnsi="Times New Roman"/>
                <w:sz w:val="20"/>
              </w:rPr>
              <w:t>Бурникеля-Циглера</w:t>
            </w:r>
            <w:proofErr w:type="spellEnd"/>
            <w:r w:rsidRPr="00B924BF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>20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8B572A">
            <w:pPr>
              <w:tabs>
                <w:tab w:val="left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>12</w:t>
            </w:r>
          </w:p>
        </w:tc>
      </w:tr>
      <w:tr w:rsidR="008B572A" w:rsidRPr="00B924BF" w:rsidTr="0068310B">
        <w:trPr>
          <w:trHeight w:val="1276"/>
          <w:jc w:val="center"/>
        </w:trPr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</w:rPr>
              <w:t xml:space="preserve">Быстрое преобразование Фурье (алгоритм </w:t>
            </w:r>
            <w:proofErr w:type="spellStart"/>
            <w:r w:rsidRPr="00B924BF">
              <w:rPr>
                <w:rFonts w:ascii="Times New Roman" w:hAnsi="Times New Roman"/>
                <w:sz w:val="20"/>
              </w:rPr>
              <w:t>Шенхаге-Штрассена</w:t>
            </w:r>
            <w:proofErr w:type="spellEnd"/>
            <w:r w:rsidRPr="00B924BF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>36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1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8B572A">
            <w:pPr>
              <w:tabs>
                <w:tab w:val="left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>12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>24</w:t>
            </w:r>
          </w:p>
        </w:tc>
      </w:tr>
      <w:tr w:rsidR="008B572A" w:rsidRPr="00B924BF" w:rsidTr="0068310B">
        <w:trPr>
          <w:trHeight w:val="1534"/>
          <w:jc w:val="center"/>
        </w:trPr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</w:rPr>
              <w:t>Быстрые алгоритмы (деление, НОД, восстановление целых и рациональных чисел)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AA2371">
            <w:pPr>
              <w:tabs>
                <w:tab w:val="left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>21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8B572A">
            <w:pPr>
              <w:tabs>
                <w:tab w:val="left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AA2371">
            <w:pPr>
              <w:tabs>
                <w:tab w:val="left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>13</w:t>
            </w:r>
          </w:p>
        </w:tc>
      </w:tr>
      <w:tr w:rsidR="00AA2371" w:rsidRPr="00B924BF" w:rsidTr="0068310B">
        <w:trPr>
          <w:trHeight w:val="501"/>
          <w:jc w:val="center"/>
        </w:trPr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2371" w:rsidRPr="00B924BF" w:rsidRDefault="00AA2371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924BF">
              <w:rPr>
                <w:rFonts w:ascii="Times New Roman" w:hAnsi="Times New Roman"/>
                <w:sz w:val="20"/>
              </w:rPr>
              <w:t>В т.ч. текущий контроль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A2371" w:rsidRPr="00B924BF" w:rsidRDefault="00652F13">
            <w:pPr>
              <w:tabs>
                <w:tab w:val="left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A2371" w:rsidRPr="00B924BF" w:rsidRDefault="00AA2371">
            <w:pPr>
              <w:tabs>
                <w:tab w:val="left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A2371" w:rsidRPr="00B924BF" w:rsidRDefault="00AA2371">
            <w:pPr>
              <w:tabs>
                <w:tab w:val="left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A2371" w:rsidRPr="00B924BF" w:rsidRDefault="00AA2371">
            <w:pPr>
              <w:tabs>
                <w:tab w:val="left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A2371" w:rsidRPr="00B924BF" w:rsidRDefault="00AA2371">
            <w:pPr>
              <w:tabs>
                <w:tab w:val="left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A2371" w:rsidRPr="00B924BF" w:rsidRDefault="00AA2371">
            <w:pPr>
              <w:tabs>
                <w:tab w:val="left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A2371" w:rsidRPr="00B924BF" w:rsidRDefault="00AA2371">
            <w:pPr>
              <w:tabs>
                <w:tab w:val="left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A2371" w:rsidRPr="00B924BF" w:rsidTr="0068310B">
        <w:trPr>
          <w:trHeight w:val="243"/>
          <w:jc w:val="center"/>
        </w:trPr>
        <w:tc>
          <w:tcPr>
            <w:tcW w:w="965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A2371" w:rsidRPr="00B924BF" w:rsidRDefault="00AA2371" w:rsidP="00AA2371">
            <w:pPr>
              <w:tabs>
                <w:tab w:val="left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</w:rPr>
              <w:t>Промежуточная аттестация - зачет</w:t>
            </w:r>
          </w:p>
        </w:tc>
      </w:tr>
    </w:tbl>
    <w:p w:rsidR="0021051A" w:rsidRPr="00B924BF" w:rsidRDefault="0021051A">
      <w:pPr>
        <w:spacing w:after="0"/>
        <w:ind w:left="-709"/>
        <w:rPr>
          <w:rFonts w:ascii="Times New Roman" w:hAnsi="Times New Roman"/>
          <w:sz w:val="24"/>
          <w:szCs w:val="24"/>
        </w:rPr>
      </w:pPr>
    </w:p>
    <w:p w:rsidR="008B572A" w:rsidRPr="00B924BF" w:rsidRDefault="00C35D19" w:rsidP="0021051A">
      <w:pPr>
        <w:spacing w:after="0"/>
        <w:rPr>
          <w:rFonts w:ascii="Times New Roman" w:hAnsi="Times New Roman"/>
          <w:sz w:val="24"/>
          <w:szCs w:val="24"/>
        </w:rPr>
      </w:pPr>
      <w:r w:rsidRPr="00B924BF">
        <w:rPr>
          <w:rFonts w:ascii="Times New Roman" w:hAnsi="Times New Roman"/>
          <w:sz w:val="24"/>
          <w:szCs w:val="24"/>
        </w:rPr>
        <w:t>Текущий контроль успеваемости проходит в рамках занятий практического типа. Итоговый контроль осуществляется на зачете.</w:t>
      </w:r>
    </w:p>
    <w:p w:rsidR="008B572A" w:rsidRPr="00B924BF" w:rsidRDefault="00C35D19" w:rsidP="0021051A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B924BF">
        <w:rPr>
          <w:rFonts w:ascii="Times New Roman" w:hAnsi="Times New Roman"/>
          <w:b/>
          <w:sz w:val="24"/>
          <w:szCs w:val="24"/>
        </w:rPr>
        <w:t>Образовательные технологии</w:t>
      </w:r>
    </w:p>
    <w:p w:rsidR="008B572A" w:rsidRPr="00B924BF" w:rsidRDefault="00C35D19" w:rsidP="002105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24BF">
        <w:rPr>
          <w:rFonts w:ascii="Times New Roman" w:hAnsi="Times New Roman"/>
          <w:sz w:val="24"/>
          <w:szCs w:val="24"/>
        </w:rPr>
        <w:t>Используются активные и интерактивные образовательные технологии в форме лекций</w:t>
      </w:r>
      <w:r w:rsidR="0021051A" w:rsidRPr="00B924BF">
        <w:rPr>
          <w:rFonts w:ascii="Times New Roman" w:hAnsi="Times New Roman"/>
          <w:sz w:val="24"/>
          <w:szCs w:val="24"/>
        </w:rPr>
        <w:t xml:space="preserve"> и</w:t>
      </w:r>
      <w:r w:rsidRPr="00B924BF">
        <w:rPr>
          <w:rFonts w:ascii="Times New Roman" w:hAnsi="Times New Roman"/>
          <w:sz w:val="24"/>
          <w:szCs w:val="24"/>
        </w:rPr>
        <w:t xml:space="preserve"> практических занятий</w:t>
      </w:r>
      <w:r w:rsidR="0021051A" w:rsidRPr="00B924BF">
        <w:rPr>
          <w:rFonts w:ascii="Times New Roman" w:hAnsi="Times New Roman"/>
          <w:sz w:val="24"/>
          <w:szCs w:val="24"/>
        </w:rPr>
        <w:t>.</w:t>
      </w:r>
      <w:r w:rsidRPr="00B924BF">
        <w:rPr>
          <w:rFonts w:ascii="Times New Roman" w:hAnsi="Times New Roman"/>
          <w:sz w:val="24"/>
          <w:szCs w:val="24"/>
        </w:rPr>
        <w:t xml:space="preserve"> </w:t>
      </w:r>
    </w:p>
    <w:p w:rsidR="008B572A" w:rsidRPr="00B924BF" w:rsidRDefault="00C35D19" w:rsidP="002105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24BF">
        <w:rPr>
          <w:rFonts w:ascii="Times New Roman" w:hAnsi="Times New Roman"/>
          <w:sz w:val="24"/>
          <w:szCs w:val="24"/>
        </w:rPr>
        <w:t>Лекционные занятия в основном проводятся в форме лекции-информация. Ориентирована на изложение и объяснение студентам научной информации, подлежащей осмыслению (на самой лекции, на практических занятиях и в ходе самостоятельной работы) и запоминанию.</w:t>
      </w:r>
    </w:p>
    <w:p w:rsidR="008B572A" w:rsidRPr="00B924BF" w:rsidRDefault="00C35D19" w:rsidP="002105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24BF">
        <w:rPr>
          <w:rFonts w:ascii="Times New Roman" w:hAnsi="Times New Roman"/>
          <w:sz w:val="24"/>
          <w:szCs w:val="24"/>
        </w:rPr>
        <w:t>Практические занятия предполагают разбор решений задач и самостоятельно</w:t>
      </w:r>
      <w:r w:rsidR="0021051A" w:rsidRPr="00B924BF">
        <w:rPr>
          <w:rFonts w:ascii="Times New Roman" w:hAnsi="Times New Roman"/>
          <w:sz w:val="24"/>
          <w:szCs w:val="24"/>
        </w:rPr>
        <w:t>е</w:t>
      </w:r>
      <w:r w:rsidRPr="00B924BF">
        <w:rPr>
          <w:rFonts w:ascii="Times New Roman" w:hAnsi="Times New Roman"/>
          <w:sz w:val="24"/>
          <w:szCs w:val="24"/>
        </w:rPr>
        <w:t xml:space="preserve"> решени</w:t>
      </w:r>
      <w:r w:rsidR="0021051A" w:rsidRPr="00B924BF">
        <w:rPr>
          <w:rFonts w:ascii="Times New Roman" w:hAnsi="Times New Roman"/>
          <w:sz w:val="24"/>
          <w:szCs w:val="24"/>
        </w:rPr>
        <w:t>е</w:t>
      </w:r>
      <w:r w:rsidRPr="00B924BF">
        <w:rPr>
          <w:rFonts w:ascii="Times New Roman" w:hAnsi="Times New Roman"/>
          <w:sz w:val="24"/>
          <w:szCs w:val="24"/>
        </w:rPr>
        <w:t xml:space="preserve"> задач, предлагаемых преподавателем, под контролем преподавателя, а также проверк</w:t>
      </w:r>
      <w:r w:rsidR="0021051A" w:rsidRPr="00B924BF">
        <w:rPr>
          <w:rFonts w:ascii="Times New Roman" w:hAnsi="Times New Roman"/>
          <w:sz w:val="24"/>
          <w:szCs w:val="24"/>
        </w:rPr>
        <w:t>у</w:t>
      </w:r>
      <w:r w:rsidRPr="00B924BF">
        <w:rPr>
          <w:rFonts w:ascii="Times New Roman" w:hAnsi="Times New Roman"/>
          <w:sz w:val="24"/>
          <w:szCs w:val="24"/>
        </w:rPr>
        <w:t xml:space="preserve"> знани</w:t>
      </w:r>
      <w:r w:rsidR="0021051A" w:rsidRPr="00B924BF">
        <w:rPr>
          <w:rFonts w:ascii="Times New Roman" w:hAnsi="Times New Roman"/>
          <w:sz w:val="24"/>
          <w:szCs w:val="24"/>
        </w:rPr>
        <w:t>й</w:t>
      </w:r>
      <w:r w:rsidRPr="00B924BF">
        <w:rPr>
          <w:rFonts w:ascii="Times New Roman" w:hAnsi="Times New Roman"/>
          <w:sz w:val="24"/>
          <w:szCs w:val="24"/>
        </w:rPr>
        <w:t xml:space="preserve"> теоретического материала, полученного на лекциях</w:t>
      </w:r>
      <w:r w:rsidR="0021051A" w:rsidRPr="00B924BF">
        <w:rPr>
          <w:rFonts w:ascii="Times New Roman" w:hAnsi="Times New Roman"/>
          <w:sz w:val="24"/>
          <w:szCs w:val="24"/>
        </w:rPr>
        <w:t>.</w:t>
      </w:r>
    </w:p>
    <w:p w:rsidR="00B276A1" w:rsidRPr="00B924BF" w:rsidRDefault="00B276A1" w:rsidP="002105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572A" w:rsidRPr="00B924BF" w:rsidRDefault="00C35D19" w:rsidP="002105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24BF">
        <w:rPr>
          <w:rFonts w:ascii="Times New Roman" w:hAnsi="Times New Roman"/>
          <w:b/>
          <w:sz w:val="24"/>
          <w:szCs w:val="24"/>
        </w:rPr>
        <w:t>5. Учебно-методическое обеспечение самостоятельной работы обучающихся</w:t>
      </w:r>
    </w:p>
    <w:p w:rsidR="008B572A" w:rsidRPr="00B924BF" w:rsidRDefault="00C35D19" w:rsidP="002105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24BF">
        <w:rPr>
          <w:rFonts w:ascii="Times New Roman" w:hAnsi="Times New Roman"/>
          <w:sz w:val="24"/>
          <w:szCs w:val="24"/>
        </w:rPr>
        <w:t>Виды самостоятельной работы студентов:</w:t>
      </w:r>
    </w:p>
    <w:p w:rsidR="008B572A" w:rsidRPr="00B924BF" w:rsidRDefault="00C35D19" w:rsidP="0021051A">
      <w:pPr>
        <w:pStyle w:val="aa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924BF">
        <w:rPr>
          <w:rFonts w:ascii="Times New Roman" w:hAnsi="Times New Roman"/>
          <w:sz w:val="24"/>
          <w:szCs w:val="24"/>
        </w:rPr>
        <w:t>Проработка теоретического материала лекционных занятий</w:t>
      </w:r>
    </w:p>
    <w:p w:rsidR="008B572A" w:rsidRPr="00B924BF" w:rsidRDefault="00C35D19" w:rsidP="0021051A">
      <w:pPr>
        <w:pStyle w:val="aa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924BF">
        <w:rPr>
          <w:rFonts w:ascii="Times New Roman" w:hAnsi="Times New Roman"/>
          <w:sz w:val="24"/>
          <w:szCs w:val="24"/>
        </w:rPr>
        <w:t>Подготовка домашних заданий к семинарским занятиям</w:t>
      </w:r>
    </w:p>
    <w:p w:rsidR="008B572A" w:rsidRPr="00B924BF" w:rsidRDefault="00C35D19">
      <w:pPr>
        <w:pStyle w:val="aa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924BF">
        <w:rPr>
          <w:rFonts w:ascii="Times New Roman" w:hAnsi="Times New Roman"/>
          <w:sz w:val="24"/>
          <w:szCs w:val="24"/>
        </w:rPr>
        <w:t>Подготовка к промежуточной (итоговой) аттестации в форме зачета</w:t>
      </w:r>
      <w:r w:rsidR="0021051A" w:rsidRPr="00B924BF">
        <w:rPr>
          <w:rFonts w:ascii="Times New Roman" w:hAnsi="Times New Roman"/>
          <w:sz w:val="24"/>
          <w:szCs w:val="24"/>
        </w:rPr>
        <w:t>.</w:t>
      </w:r>
    </w:p>
    <w:p w:rsidR="00B276A1" w:rsidRPr="00B924BF" w:rsidRDefault="00B276A1">
      <w:pPr>
        <w:spacing w:line="240" w:lineRule="auto"/>
        <w:ind w:left="-349"/>
        <w:rPr>
          <w:rFonts w:ascii="Times New Roman" w:hAnsi="Times New Roman"/>
          <w:b/>
          <w:sz w:val="24"/>
          <w:szCs w:val="24"/>
        </w:rPr>
      </w:pPr>
    </w:p>
    <w:p w:rsidR="008B572A" w:rsidRPr="00B924BF" w:rsidRDefault="00C35D19">
      <w:pPr>
        <w:spacing w:line="240" w:lineRule="auto"/>
        <w:ind w:left="-349"/>
        <w:rPr>
          <w:rFonts w:ascii="Times New Roman" w:hAnsi="Times New Roman"/>
          <w:sz w:val="24"/>
          <w:szCs w:val="24"/>
        </w:rPr>
      </w:pPr>
      <w:r w:rsidRPr="00B924BF">
        <w:rPr>
          <w:rFonts w:ascii="Times New Roman" w:hAnsi="Times New Roman"/>
          <w:b/>
          <w:sz w:val="24"/>
          <w:szCs w:val="24"/>
        </w:rPr>
        <w:t>5.1. Проработка теоретического материала лекционных занятий</w:t>
      </w:r>
    </w:p>
    <w:p w:rsidR="008B572A" w:rsidRPr="00B924BF" w:rsidRDefault="00C35D19">
      <w:pPr>
        <w:ind w:left="-349"/>
        <w:rPr>
          <w:rFonts w:ascii="Times New Roman" w:hAnsi="Times New Roman"/>
          <w:sz w:val="24"/>
          <w:szCs w:val="24"/>
        </w:rPr>
      </w:pPr>
      <w:r w:rsidRPr="00B924BF">
        <w:rPr>
          <w:rFonts w:ascii="Times New Roman" w:hAnsi="Times New Roman"/>
          <w:sz w:val="24"/>
          <w:szCs w:val="24"/>
        </w:rPr>
        <w:t xml:space="preserve">Выполняется самостоятельно с использованием лекционных материалов и рекомендованной литературы. Контроль выполняется на семинарских занятиях путем экспресс опроса. </w:t>
      </w:r>
    </w:p>
    <w:p w:rsidR="008B572A" w:rsidRPr="00B924BF" w:rsidRDefault="00C35D19">
      <w:pPr>
        <w:spacing w:line="240" w:lineRule="auto"/>
        <w:ind w:left="-349"/>
        <w:rPr>
          <w:rFonts w:ascii="Times New Roman" w:hAnsi="Times New Roman"/>
          <w:b/>
          <w:sz w:val="24"/>
          <w:szCs w:val="24"/>
        </w:rPr>
      </w:pPr>
      <w:r w:rsidRPr="00B924BF">
        <w:rPr>
          <w:rFonts w:ascii="Times New Roman" w:hAnsi="Times New Roman"/>
          <w:b/>
          <w:sz w:val="24"/>
          <w:szCs w:val="24"/>
        </w:rPr>
        <w:t>5.2. Подготовка домашних заданий к семинарским занятиям.</w:t>
      </w:r>
    </w:p>
    <w:p w:rsidR="008B572A" w:rsidRPr="00B924BF" w:rsidRDefault="00C35D19">
      <w:pPr>
        <w:ind w:left="-349"/>
        <w:rPr>
          <w:rFonts w:ascii="Times New Roman" w:hAnsi="Times New Roman"/>
          <w:sz w:val="24"/>
          <w:szCs w:val="24"/>
        </w:rPr>
      </w:pPr>
      <w:r w:rsidRPr="00B924BF">
        <w:rPr>
          <w:rFonts w:ascii="Times New Roman" w:hAnsi="Times New Roman"/>
          <w:sz w:val="24"/>
          <w:szCs w:val="24"/>
        </w:rPr>
        <w:t xml:space="preserve">Домашнее задание выполняется самостоятельно с использованием лекционных материалов и рекомендованной литературы. Проверка домашнего задания осуществляется выборочно на семинарском занятии. Некоторые задания могут коллективно обсуждаться у доски. </w:t>
      </w:r>
    </w:p>
    <w:p w:rsidR="008B572A" w:rsidRPr="00B924BF" w:rsidRDefault="00C35D19">
      <w:pPr>
        <w:spacing w:line="240" w:lineRule="auto"/>
        <w:ind w:left="-349"/>
        <w:rPr>
          <w:rFonts w:ascii="Times New Roman" w:hAnsi="Times New Roman"/>
          <w:b/>
          <w:sz w:val="24"/>
          <w:szCs w:val="24"/>
        </w:rPr>
      </w:pPr>
      <w:r w:rsidRPr="00B924BF">
        <w:rPr>
          <w:rFonts w:ascii="Times New Roman" w:hAnsi="Times New Roman"/>
          <w:b/>
          <w:sz w:val="24"/>
          <w:szCs w:val="24"/>
        </w:rPr>
        <w:lastRenderedPageBreak/>
        <w:t>5.3. Подготовка к промежуточной аттестации в форме зачета.</w:t>
      </w:r>
    </w:p>
    <w:p w:rsidR="008B572A" w:rsidRPr="00B924BF" w:rsidRDefault="00C35D19">
      <w:pPr>
        <w:rPr>
          <w:rFonts w:ascii="Times New Roman" w:hAnsi="Times New Roman"/>
          <w:sz w:val="24"/>
          <w:szCs w:val="24"/>
        </w:rPr>
      </w:pPr>
      <w:r w:rsidRPr="00B924BF">
        <w:rPr>
          <w:rFonts w:ascii="Times New Roman" w:hAnsi="Times New Roman"/>
          <w:sz w:val="24"/>
          <w:szCs w:val="24"/>
        </w:rPr>
        <w:t xml:space="preserve">Подготовка к промежуточной аттестации в форме зачета заключается в повторении пройденного материала. При этом рекомендуется использовать собственные конспекты лекций, методические издания и соответствующую литературу. </w:t>
      </w:r>
    </w:p>
    <w:p w:rsidR="002362AA" w:rsidRPr="00B924BF" w:rsidRDefault="0021051A" w:rsidP="002362AA">
      <w:pPr>
        <w:suppressAutoHyphens/>
        <w:autoSpaceDE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924BF">
        <w:rPr>
          <w:rFonts w:ascii="Times New Roman" w:hAnsi="Times New Roman"/>
          <w:b/>
          <w:sz w:val="24"/>
          <w:szCs w:val="24"/>
        </w:rPr>
        <w:t xml:space="preserve">Вопросы </w:t>
      </w:r>
      <w:r w:rsidR="002362AA" w:rsidRPr="00B924BF">
        <w:rPr>
          <w:rFonts w:ascii="Times New Roman" w:hAnsi="Times New Roman"/>
          <w:b/>
          <w:sz w:val="24"/>
          <w:szCs w:val="24"/>
        </w:rPr>
        <w:t>для собеседования</w:t>
      </w:r>
      <w:r w:rsidRPr="00B924BF">
        <w:rPr>
          <w:rFonts w:ascii="Times New Roman" w:hAnsi="Times New Roman"/>
          <w:b/>
          <w:sz w:val="24"/>
          <w:szCs w:val="24"/>
        </w:rPr>
        <w:t xml:space="preserve"> </w:t>
      </w:r>
      <w:r w:rsidR="00E84707" w:rsidRPr="00B924BF">
        <w:rPr>
          <w:rFonts w:ascii="Times New Roman" w:hAnsi="Times New Roman"/>
          <w:b/>
          <w:bCs/>
          <w:sz w:val="24"/>
          <w:szCs w:val="24"/>
        </w:rPr>
        <w:t xml:space="preserve">для текущего контроля успеваемости </w:t>
      </w:r>
      <w:r w:rsidR="002362AA" w:rsidRPr="00B924BF">
        <w:rPr>
          <w:rFonts w:ascii="Times New Roman" w:hAnsi="Times New Roman"/>
          <w:b/>
          <w:sz w:val="24"/>
          <w:szCs w:val="24"/>
        </w:rPr>
        <w:t>для оценивания результатов обучения в виде знаний компетенций ОПК-2, ПК-1, ПК-2, ПК-5</w:t>
      </w:r>
    </w:p>
    <w:p w:rsidR="0021051A" w:rsidRPr="00B924BF" w:rsidRDefault="0021051A" w:rsidP="0021051A">
      <w:pPr>
        <w:spacing w:line="240" w:lineRule="auto"/>
        <w:rPr>
          <w:rFonts w:ascii="Times New Roman" w:hAnsi="Times New Roman"/>
          <w:b/>
          <w:sz w:val="24"/>
          <w:szCs w:val="28"/>
        </w:rPr>
      </w:pPr>
    </w:p>
    <w:p w:rsidR="0021051A" w:rsidRPr="00B924BF" w:rsidRDefault="0021051A" w:rsidP="0021051A">
      <w:pPr>
        <w:pStyle w:val="aa"/>
        <w:numPr>
          <w:ilvl w:val="0"/>
          <w:numId w:val="2"/>
        </w:numPr>
        <w:spacing w:after="200" w:line="240" w:lineRule="auto"/>
        <w:jc w:val="left"/>
        <w:rPr>
          <w:rFonts w:ascii="Times New Roman" w:hAnsi="Times New Roman"/>
          <w:sz w:val="24"/>
          <w:szCs w:val="24"/>
        </w:rPr>
      </w:pPr>
      <w:r w:rsidRPr="00B924BF">
        <w:rPr>
          <w:rFonts w:ascii="Times New Roman" w:hAnsi="Times New Roman"/>
          <w:sz w:val="24"/>
          <w:szCs w:val="24"/>
        </w:rPr>
        <w:t>Опишите требования, предъявляемые к структурам данных, используемых в алгебраических алгоритмах. Приведите примеры.</w:t>
      </w:r>
    </w:p>
    <w:p w:rsidR="0021051A" w:rsidRPr="00B924BF" w:rsidRDefault="0021051A" w:rsidP="0021051A">
      <w:pPr>
        <w:pStyle w:val="aa"/>
        <w:numPr>
          <w:ilvl w:val="0"/>
          <w:numId w:val="2"/>
        </w:numPr>
        <w:spacing w:after="200" w:line="240" w:lineRule="auto"/>
        <w:jc w:val="left"/>
        <w:rPr>
          <w:rFonts w:ascii="Times New Roman" w:hAnsi="Times New Roman"/>
          <w:sz w:val="24"/>
          <w:szCs w:val="24"/>
        </w:rPr>
      </w:pPr>
      <w:r w:rsidRPr="00B924BF">
        <w:rPr>
          <w:rFonts w:ascii="Times New Roman" w:hAnsi="Times New Roman"/>
          <w:sz w:val="24"/>
          <w:szCs w:val="24"/>
        </w:rPr>
        <w:t>Опишите классические алгебраические алгоритмы, реализующие арифметические операции. Оцените их трудоемкость.</w:t>
      </w:r>
    </w:p>
    <w:p w:rsidR="0021051A" w:rsidRPr="00B924BF" w:rsidRDefault="0021051A" w:rsidP="0021051A">
      <w:pPr>
        <w:pStyle w:val="aa"/>
        <w:numPr>
          <w:ilvl w:val="0"/>
          <w:numId w:val="2"/>
        </w:numPr>
        <w:spacing w:after="200" w:line="240" w:lineRule="auto"/>
        <w:jc w:val="left"/>
        <w:rPr>
          <w:rFonts w:ascii="Times New Roman" w:hAnsi="Times New Roman"/>
          <w:sz w:val="24"/>
          <w:szCs w:val="24"/>
        </w:rPr>
      </w:pPr>
      <w:r w:rsidRPr="00B924BF">
        <w:rPr>
          <w:rFonts w:ascii="Times New Roman" w:hAnsi="Times New Roman"/>
          <w:sz w:val="24"/>
          <w:szCs w:val="24"/>
        </w:rPr>
        <w:t xml:space="preserve">Опишите алгоритм </w:t>
      </w:r>
      <w:proofErr w:type="spellStart"/>
      <w:r w:rsidRPr="00B924BF">
        <w:rPr>
          <w:rFonts w:ascii="Times New Roman" w:hAnsi="Times New Roman"/>
          <w:sz w:val="24"/>
          <w:szCs w:val="24"/>
        </w:rPr>
        <w:t>Карацубы</w:t>
      </w:r>
      <w:proofErr w:type="spellEnd"/>
      <w:r w:rsidRPr="00B924BF">
        <w:rPr>
          <w:rFonts w:ascii="Times New Roman" w:hAnsi="Times New Roman"/>
          <w:sz w:val="24"/>
          <w:szCs w:val="24"/>
        </w:rPr>
        <w:t xml:space="preserve">, оцените его трудоемкость. </w:t>
      </w:r>
    </w:p>
    <w:p w:rsidR="0021051A" w:rsidRPr="00B924BF" w:rsidRDefault="0021051A" w:rsidP="0021051A">
      <w:pPr>
        <w:pStyle w:val="aa"/>
        <w:numPr>
          <w:ilvl w:val="0"/>
          <w:numId w:val="2"/>
        </w:numPr>
        <w:spacing w:after="200" w:line="240" w:lineRule="auto"/>
        <w:jc w:val="left"/>
        <w:rPr>
          <w:rFonts w:ascii="Times New Roman" w:hAnsi="Times New Roman"/>
          <w:sz w:val="24"/>
          <w:szCs w:val="24"/>
        </w:rPr>
      </w:pPr>
      <w:r w:rsidRPr="00B924BF">
        <w:rPr>
          <w:rFonts w:ascii="Times New Roman" w:hAnsi="Times New Roman"/>
          <w:sz w:val="24"/>
          <w:szCs w:val="24"/>
        </w:rPr>
        <w:t xml:space="preserve">Опишите алгоритм </w:t>
      </w:r>
      <w:proofErr w:type="spellStart"/>
      <w:r w:rsidRPr="00B924BF">
        <w:rPr>
          <w:rFonts w:ascii="Times New Roman" w:hAnsi="Times New Roman"/>
          <w:sz w:val="24"/>
          <w:szCs w:val="24"/>
        </w:rPr>
        <w:t>Тоома</w:t>
      </w:r>
      <w:proofErr w:type="spellEnd"/>
      <w:r w:rsidRPr="00B924BF">
        <w:rPr>
          <w:rFonts w:ascii="Times New Roman" w:hAnsi="Times New Roman"/>
          <w:sz w:val="24"/>
          <w:szCs w:val="24"/>
        </w:rPr>
        <w:t xml:space="preserve">-Кука, оцените его трудоемкость. </w:t>
      </w:r>
    </w:p>
    <w:p w:rsidR="0021051A" w:rsidRPr="00B924BF" w:rsidRDefault="0021051A" w:rsidP="0021051A">
      <w:pPr>
        <w:pStyle w:val="aa"/>
        <w:numPr>
          <w:ilvl w:val="0"/>
          <w:numId w:val="2"/>
        </w:numPr>
        <w:spacing w:after="200" w:line="240" w:lineRule="auto"/>
        <w:jc w:val="left"/>
        <w:rPr>
          <w:rFonts w:ascii="Times New Roman" w:hAnsi="Times New Roman"/>
          <w:sz w:val="24"/>
          <w:szCs w:val="24"/>
        </w:rPr>
      </w:pPr>
      <w:r w:rsidRPr="00B924BF">
        <w:rPr>
          <w:rFonts w:ascii="Times New Roman" w:hAnsi="Times New Roman"/>
          <w:sz w:val="24"/>
          <w:szCs w:val="24"/>
        </w:rPr>
        <w:t xml:space="preserve">Опишите алгоритм </w:t>
      </w:r>
      <w:proofErr w:type="spellStart"/>
      <w:r w:rsidRPr="00B924BF">
        <w:rPr>
          <w:rFonts w:ascii="Times New Roman" w:hAnsi="Times New Roman"/>
          <w:sz w:val="24"/>
          <w:szCs w:val="24"/>
        </w:rPr>
        <w:t>Бурникеля-Циглера</w:t>
      </w:r>
      <w:proofErr w:type="spellEnd"/>
      <w:r w:rsidRPr="00B924BF">
        <w:rPr>
          <w:rFonts w:ascii="Times New Roman" w:hAnsi="Times New Roman"/>
          <w:sz w:val="24"/>
          <w:szCs w:val="24"/>
        </w:rPr>
        <w:t>, оцените его трудоемкость.</w:t>
      </w:r>
    </w:p>
    <w:p w:rsidR="0021051A" w:rsidRPr="00B924BF" w:rsidRDefault="0021051A" w:rsidP="0021051A">
      <w:pPr>
        <w:pStyle w:val="aa"/>
        <w:numPr>
          <w:ilvl w:val="0"/>
          <w:numId w:val="2"/>
        </w:numPr>
        <w:spacing w:after="200" w:line="240" w:lineRule="auto"/>
        <w:jc w:val="left"/>
        <w:rPr>
          <w:rFonts w:ascii="Times New Roman" w:hAnsi="Times New Roman"/>
          <w:sz w:val="24"/>
          <w:szCs w:val="24"/>
        </w:rPr>
      </w:pPr>
      <w:r w:rsidRPr="00B924BF">
        <w:rPr>
          <w:rFonts w:ascii="Times New Roman" w:hAnsi="Times New Roman"/>
          <w:sz w:val="24"/>
          <w:szCs w:val="24"/>
        </w:rPr>
        <w:t>Теорема о скелетном строении матрицы БПФ. Трудоемкость умножения матрицы БПФ на вектор.</w:t>
      </w:r>
    </w:p>
    <w:p w:rsidR="0021051A" w:rsidRPr="00B924BF" w:rsidRDefault="0021051A" w:rsidP="0021051A">
      <w:pPr>
        <w:pStyle w:val="aa"/>
        <w:numPr>
          <w:ilvl w:val="0"/>
          <w:numId w:val="2"/>
        </w:numPr>
        <w:spacing w:after="200" w:line="240" w:lineRule="auto"/>
        <w:jc w:val="left"/>
        <w:rPr>
          <w:rFonts w:ascii="Times New Roman" w:hAnsi="Times New Roman"/>
          <w:sz w:val="24"/>
          <w:szCs w:val="24"/>
        </w:rPr>
      </w:pPr>
      <w:r w:rsidRPr="00B924BF">
        <w:rPr>
          <w:rFonts w:ascii="Times New Roman" w:hAnsi="Times New Roman"/>
          <w:sz w:val="24"/>
          <w:szCs w:val="24"/>
        </w:rPr>
        <w:t xml:space="preserve">Алгоритм умножения </w:t>
      </w:r>
      <w:proofErr w:type="spellStart"/>
      <w:r w:rsidRPr="00B924BF">
        <w:rPr>
          <w:rFonts w:ascii="Times New Roman" w:hAnsi="Times New Roman"/>
          <w:sz w:val="24"/>
          <w:szCs w:val="24"/>
        </w:rPr>
        <w:t>Шнхаге-Штрассена</w:t>
      </w:r>
      <w:proofErr w:type="spellEnd"/>
      <w:r w:rsidRPr="00B924BF">
        <w:rPr>
          <w:rFonts w:ascii="Times New Roman" w:hAnsi="Times New Roman"/>
          <w:sz w:val="24"/>
          <w:szCs w:val="24"/>
        </w:rPr>
        <w:t>. Его трудоемкость.</w:t>
      </w:r>
    </w:p>
    <w:p w:rsidR="0021051A" w:rsidRPr="00B924BF" w:rsidRDefault="0021051A" w:rsidP="0021051A">
      <w:pPr>
        <w:pStyle w:val="aa"/>
        <w:numPr>
          <w:ilvl w:val="0"/>
          <w:numId w:val="2"/>
        </w:numPr>
        <w:spacing w:after="200" w:line="240" w:lineRule="auto"/>
        <w:jc w:val="left"/>
        <w:rPr>
          <w:rFonts w:ascii="Times New Roman" w:hAnsi="Times New Roman"/>
          <w:sz w:val="24"/>
          <w:szCs w:val="24"/>
        </w:rPr>
      </w:pPr>
      <w:r w:rsidRPr="00B924BF">
        <w:rPr>
          <w:rFonts w:ascii="Times New Roman" w:hAnsi="Times New Roman"/>
          <w:sz w:val="24"/>
          <w:szCs w:val="24"/>
        </w:rPr>
        <w:t>Быстрое деление чисел с остатком. Трудоемкость</w:t>
      </w:r>
    </w:p>
    <w:p w:rsidR="0021051A" w:rsidRPr="00B924BF" w:rsidRDefault="0021051A" w:rsidP="0021051A">
      <w:pPr>
        <w:pStyle w:val="aa"/>
        <w:numPr>
          <w:ilvl w:val="0"/>
          <w:numId w:val="2"/>
        </w:numPr>
        <w:spacing w:after="200" w:line="240" w:lineRule="auto"/>
        <w:jc w:val="left"/>
        <w:rPr>
          <w:rFonts w:ascii="Times New Roman" w:hAnsi="Times New Roman"/>
          <w:sz w:val="24"/>
          <w:szCs w:val="24"/>
        </w:rPr>
      </w:pPr>
      <w:r w:rsidRPr="00B924BF">
        <w:rPr>
          <w:rFonts w:ascii="Times New Roman" w:hAnsi="Times New Roman"/>
          <w:sz w:val="24"/>
          <w:szCs w:val="24"/>
        </w:rPr>
        <w:t>Быстрое извлечение корня. Трудоемкость.</w:t>
      </w:r>
    </w:p>
    <w:p w:rsidR="0021051A" w:rsidRPr="00B924BF" w:rsidRDefault="0021051A" w:rsidP="0021051A">
      <w:pPr>
        <w:pStyle w:val="aa"/>
        <w:numPr>
          <w:ilvl w:val="0"/>
          <w:numId w:val="2"/>
        </w:numPr>
        <w:spacing w:after="200" w:line="240" w:lineRule="auto"/>
        <w:jc w:val="left"/>
        <w:rPr>
          <w:rFonts w:ascii="Times New Roman" w:hAnsi="Times New Roman"/>
          <w:sz w:val="24"/>
          <w:szCs w:val="24"/>
        </w:rPr>
      </w:pPr>
      <w:r w:rsidRPr="00B924BF">
        <w:rPr>
          <w:rFonts w:ascii="Times New Roman" w:hAnsi="Times New Roman"/>
          <w:sz w:val="24"/>
          <w:szCs w:val="24"/>
        </w:rPr>
        <w:t>Классический алгоритм Евклида. Его трудоемкость.</w:t>
      </w:r>
    </w:p>
    <w:p w:rsidR="0021051A" w:rsidRPr="00B924BF" w:rsidRDefault="0021051A" w:rsidP="0021051A">
      <w:pPr>
        <w:pStyle w:val="aa"/>
        <w:numPr>
          <w:ilvl w:val="0"/>
          <w:numId w:val="2"/>
        </w:numPr>
        <w:spacing w:after="200" w:line="240" w:lineRule="auto"/>
        <w:jc w:val="left"/>
        <w:rPr>
          <w:rFonts w:ascii="Times New Roman" w:hAnsi="Times New Roman"/>
          <w:sz w:val="24"/>
          <w:szCs w:val="24"/>
        </w:rPr>
      </w:pPr>
      <w:r w:rsidRPr="00B924BF">
        <w:rPr>
          <w:rFonts w:ascii="Times New Roman" w:hAnsi="Times New Roman"/>
          <w:sz w:val="24"/>
          <w:szCs w:val="24"/>
        </w:rPr>
        <w:t>Быстрый вариант алгоритма Евклида. Его трудоемкость.</w:t>
      </w:r>
    </w:p>
    <w:p w:rsidR="0021051A" w:rsidRPr="00B924BF" w:rsidRDefault="0021051A" w:rsidP="0021051A">
      <w:pPr>
        <w:pStyle w:val="aa"/>
        <w:numPr>
          <w:ilvl w:val="0"/>
          <w:numId w:val="2"/>
        </w:numPr>
        <w:spacing w:after="200" w:line="240" w:lineRule="auto"/>
        <w:jc w:val="left"/>
        <w:rPr>
          <w:rFonts w:ascii="Times New Roman" w:hAnsi="Times New Roman"/>
          <w:sz w:val="24"/>
          <w:szCs w:val="24"/>
        </w:rPr>
      </w:pPr>
      <w:r w:rsidRPr="00B924BF">
        <w:rPr>
          <w:rFonts w:ascii="Times New Roman" w:hAnsi="Times New Roman"/>
          <w:sz w:val="24"/>
          <w:szCs w:val="24"/>
        </w:rPr>
        <w:t>Алгоритмы восстановление целых чисел по остаткам.</w:t>
      </w:r>
    </w:p>
    <w:p w:rsidR="0021051A" w:rsidRPr="00B924BF" w:rsidRDefault="0021051A" w:rsidP="007E7371">
      <w:pPr>
        <w:pStyle w:val="aa"/>
        <w:numPr>
          <w:ilvl w:val="0"/>
          <w:numId w:val="2"/>
        </w:numPr>
        <w:spacing w:after="200" w:line="240" w:lineRule="auto"/>
        <w:jc w:val="left"/>
        <w:rPr>
          <w:rFonts w:ascii="Times New Roman" w:hAnsi="Times New Roman"/>
          <w:sz w:val="24"/>
          <w:szCs w:val="24"/>
        </w:rPr>
      </w:pPr>
      <w:r w:rsidRPr="00B924BF">
        <w:rPr>
          <w:rFonts w:ascii="Times New Roman" w:hAnsi="Times New Roman"/>
          <w:sz w:val="24"/>
          <w:szCs w:val="24"/>
        </w:rPr>
        <w:t>Алгоритмы восстановление рациональных чисел по остаткам.</w:t>
      </w:r>
    </w:p>
    <w:p w:rsidR="008B572A" w:rsidRPr="00B924BF" w:rsidRDefault="00C35D19">
      <w:pPr>
        <w:spacing w:line="240" w:lineRule="auto"/>
        <w:ind w:left="-349"/>
        <w:rPr>
          <w:rFonts w:ascii="Times New Roman" w:hAnsi="Times New Roman"/>
          <w:b/>
          <w:sz w:val="24"/>
          <w:szCs w:val="24"/>
        </w:rPr>
      </w:pPr>
      <w:r w:rsidRPr="00B924BF">
        <w:rPr>
          <w:rFonts w:ascii="Times New Roman" w:hAnsi="Times New Roman"/>
          <w:b/>
          <w:sz w:val="24"/>
          <w:szCs w:val="24"/>
        </w:rPr>
        <w:t>5.4 Образовательные материалы для самостоятельной работы студентов:</w:t>
      </w:r>
    </w:p>
    <w:p w:rsidR="0068310B" w:rsidRPr="00B924BF" w:rsidRDefault="0068310B" w:rsidP="0068310B">
      <w:pPr>
        <w:spacing w:line="240" w:lineRule="auto"/>
        <w:ind w:left="284" w:firstLine="142"/>
        <w:rPr>
          <w:rFonts w:ascii="Times New Roman" w:hAnsi="Times New Roman"/>
          <w:sz w:val="24"/>
          <w:szCs w:val="24"/>
        </w:rPr>
      </w:pPr>
      <w:r w:rsidRPr="00B924BF">
        <w:rPr>
          <w:rFonts w:ascii="Times New Roman" w:hAnsi="Times New Roman"/>
          <w:sz w:val="24"/>
          <w:szCs w:val="24"/>
        </w:rPr>
        <w:t>Для самостоятельной работы рекомендуется использовать записи лекций, а также следующие источники:</w:t>
      </w:r>
    </w:p>
    <w:p w:rsidR="000820D0" w:rsidRPr="00B924BF" w:rsidRDefault="000820D0" w:rsidP="000820D0">
      <w:pPr>
        <w:pStyle w:val="05"/>
        <w:spacing w:before="0" w:after="0"/>
        <w:ind w:firstLine="360"/>
        <w:rPr>
          <w:i w:val="0"/>
          <w:szCs w:val="28"/>
        </w:rPr>
      </w:pPr>
      <w:r w:rsidRPr="00B924BF">
        <w:rPr>
          <w:i w:val="0"/>
          <w:szCs w:val="28"/>
        </w:rPr>
        <w:t>а) Основная литература:</w:t>
      </w:r>
    </w:p>
    <w:p w:rsidR="000820D0" w:rsidRPr="00B924BF" w:rsidRDefault="000820D0" w:rsidP="000820D0">
      <w:pPr>
        <w:numPr>
          <w:ilvl w:val="0"/>
          <w:numId w:val="17"/>
        </w:numPr>
        <w:spacing w:after="0"/>
        <w:rPr>
          <w:rFonts w:ascii="Times New Roman" w:hAnsi="Times New Roman"/>
          <w:sz w:val="24"/>
          <w:szCs w:val="28"/>
        </w:rPr>
      </w:pPr>
      <w:r w:rsidRPr="00B924BF">
        <w:rPr>
          <w:rFonts w:ascii="Times New Roman" w:hAnsi="Times New Roman"/>
          <w:sz w:val="24"/>
          <w:szCs w:val="28"/>
        </w:rPr>
        <w:t xml:space="preserve">Кнут Дональд Эрвин. Искусство программирования, том 2. </w:t>
      </w:r>
      <w:proofErr w:type="spellStart"/>
      <w:r w:rsidRPr="00B924BF">
        <w:rPr>
          <w:rFonts w:ascii="Times New Roman" w:hAnsi="Times New Roman"/>
          <w:sz w:val="24"/>
          <w:szCs w:val="28"/>
        </w:rPr>
        <w:t>Получисленные</w:t>
      </w:r>
      <w:proofErr w:type="spellEnd"/>
      <w:r w:rsidRPr="00B924BF">
        <w:rPr>
          <w:rFonts w:ascii="Times New Roman" w:hAnsi="Times New Roman"/>
          <w:sz w:val="24"/>
          <w:szCs w:val="28"/>
        </w:rPr>
        <w:t xml:space="preserve"> алгоритмы, 3-е издание.: Перевод с английского: Учебное пособие. - М.: Издательский дом «Вильямс», 2001. - 832 с.: ил. - </w:t>
      </w:r>
      <w:proofErr w:type="spellStart"/>
      <w:r w:rsidRPr="00B924BF">
        <w:rPr>
          <w:rFonts w:ascii="Times New Roman" w:hAnsi="Times New Roman"/>
          <w:sz w:val="24"/>
          <w:szCs w:val="28"/>
        </w:rPr>
        <w:t>Парал</w:t>
      </w:r>
      <w:proofErr w:type="spellEnd"/>
      <w:r w:rsidRPr="00B924BF">
        <w:rPr>
          <w:rFonts w:ascii="Times New Roman" w:hAnsi="Times New Roman"/>
          <w:sz w:val="24"/>
          <w:szCs w:val="28"/>
        </w:rPr>
        <w:t xml:space="preserve">. </w:t>
      </w:r>
      <w:proofErr w:type="spellStart"/>
      <w:r w:rsidRPr="00B924BF">
        <w:rPr>
          <w:rFonts w:ascii="Times New Roman" w:hAnsi="Times New Roman"/>
          <w:sz w:val="24"/>
          <w:szCs w:val="28"/>
        </w:rPr>
        <w:t>тит</w:t>
      </w:r>
      <w:proofErr w:type="spellEnd"/>
      <w:r w:rsidRPr="00B924BF">
        <w:rPr>
          <w:rFonts w:ascii="Times New Roman" w:hAnsi="Times New Roman"/>
          <w:sz w:val="24"/>
          <w:szCs w:val="28"/>
        </w:rPr>
        <w:t>. англ. ISBN 5-8459-0081-6 (рус.) (9 экз.)</w:t>
      </w:r>
    </w:p>
    <w:p w:rsidR="000820D0" w:rsidRPr="00B924BF" w:rsidRDefault="000820D0" w:rsidP="000820D0">
      <w:pPr>
        <w:numPr>
          <w:ilvl w:val="0"/>
          <w:numId w:val="17"/>
        </w:numPr>
        <w:spacing w:after="0"/>
        <w:rPr>
          <w:rFonts w:ascii="Times New Roman" w:hAnsi="Times New Roman"/>
          <w:sz w:val="24"/>
          <w:szCs w:val="28"/>
        </w:rPr>
      </w:pPr>
      <w:r w:rsidRPr="00B924BF">
        <w:rPr>
          <w:rFonts w:ascii="Times New Roman" w:hAnsi="Times New Roman"/>
          <w:sz w:val="24"/>
          <w:szCs w:val="28"/>
        </w:rPr>
        <w:t xml:space="preserve">М.И. Кузнецов, Д.Е. </w:t>
      </w:r>
      <w:proofErr w:type="spellStart"/>
      <w:r w:rsidRPr="00B924BF">
        <w:rPr>
          <w:rFonts w:ascii="Times New Roman" w:hAnsi="Times New Roman"/>
          <w:sz w:val="24"/>
          <w:szCs w:val="28"/>
        </w:rPr>
        <w:t>Бурланков</w:t>
      </w:r>
      <w:proofErr w:type="spellEnd"/>
      <w:r w:rsidRPr="00B924BF">
        <w:rPr>
          <w:rFonts w:ascii="Times New Roman" w:hAnsi="Times New Roman"/>
          <w:sz w:val="24"/>
          <w:szCs w:val="28"/>
        </w:rPr>
        <w:t>, Г.А. Долгов, А.Ю. Чирков, В.А. Яковлев. Компьютерная алгебра: Учебник. Нижний Новгород: Изд-во Нижегородского госуниверситета. 2002. с. 223. (</w:t>
      </w:r>
      <w:r w:rsidRPr="00B924BF">
        <w:rPr>
          <w:rFonts w:ascii="Times New Roman" w:hAnsi="Times New Roman"/>
          <w:sz w:val="24"/>
          <w:szCs w:val="28"/>
          <w:lang w:val="en-US"/>
        </w:rPr>
        <w:t>65</w:t>
      </w:r>
      <w:r w:rsidRPr="00B924BF">
        <w:rPr>
          <w:rFonts w:ascii="Times New Roman" w:hAnsi="Times New Roman"/>
          <w:sz w:val="24"/>
          <w:szCs w:val="28"/>
        </w:rPr>
        <w:t xml:space="preserve"> экз.)</w:t>
      </w:r>
    </w:p>
    <w:p w:rsidR="000820D0" w:rsidRPr="00B924BF" w:rsidRDefault="000820D0" w:rsidP="000820D0">
      <w:pPr>
        <w:pStyle w:val="05"/>
        <w:spacing w:before="0" w:after="0"/>
        <w:ind w:firstLine="426"/>
        <w:rPr>
          <w:i w:val="0"/>
          <w:szCs w:val="28"/>
        </w:rPr>
      </w:pPr>
      <w:r w:rsidRPr="00B924BF">
        <w:rPr>
          <w:i w:val="0"/>
          <w:szCs w:val="28"/>
        </w:rPr>
        <w:t>б) Дополнительная литература:</w:t>
      </w:r>
    </w:p>
    <w:p w:rsidR="000820D0" w:rsidRPr="00B924BF" w:rsidRDefault="000820D0" w:rsidP="000820D0">
      <w:pPr>
        <w:numPr>
          <w:ilvl w:val="0"/>
          <w:numId w:val="18"/>
        </w:numPr>
        <w:spacing w:after="0"/>
        <w:rPr>
          <w:rFonts w:ascii="Times New Roman" w:hAnsi="Times New Roman"/>
          <w:sz w:val="24"/>
          <w:szCs w:val="28"/>
        </w:rPr>
      </w:pPr>
      <w:proofErr w:type="spellStart"/>
      <w:r w:rsidRPr="00B924BF">
        <w:rPr>
          <w:rFonts w:ascii="Times New Roman" w:hAnsi="Times New Roman"/>
          <w:sz w:val="24"/>
          <w:szCs w:val="28"/>
        </w:rPr>
        <w:t>Ахо</w:t>
      </w:r>
      <w:proofErr w:type="spellEnd"/>
      <w:r w:rsidRPr="00B924BF">
        <w:rPr>
          <w:rFonts w:ascii="Times New Roman" w:hAnsi="Times New Roman"/>
          <w:sz w:val="24"/>
          <w:szCs w:val="28"/>
        </w:rPr>
        <w:t xml:space="preserve">  А.,  </w:t>
      </w:r>
      <w:proofErr w:type="spellStart"/>
      <w:r w:rsidRPr="00B924BF">
        <w:rPr>
          <w:rFonts w:ascii="Times New Roman" w:hAnsi="Times New Roman"/>
          <w:sz w:val="24"/>
          <w:szCs w:val="28"/>
        </w:rPr>
        <w:t>Хопкрофт</w:t>
      </w:r>
      <w:proofErr w:type="spellEnd"/>
      <w:r w:rsidRPr="00B924BF">
        <w:rPr>
          <w:rFonts w:ascii="Times New Roman" w:hAnsi="Times New Roman"/>
          <w:sz w:val="24"/>
          <w:szCs w:val="28"/>
        </w:rPr>
        <w:t xml:space="preserve">  Дж.,  Ульман  Дж.  Построение  и  анализ  вычислительных  алгоритмов.  М.:  Мир,  1979.. (2 экз.)</w:t>
      </w:r>
    </w:p>
    <w:p w:rsidR="000820D0" w:rsidRPr="00B924BF" w:rsidRDefault="000820D0" w:rsidP="000820D0">
      <w:pPr>
        <w:pStyle w:val="aa"/>
        <w:numPr>
          <w:ilvl w:val="0"/>
          <w:numId w:val="18"/>
        </w:numPr>
        <w:rPr>
          <w:rFonts w:ascii="Times New Roman" w:eastAsia="Times New Roman" w:hAnsi="Times New Roman"/>
          <w:sz w:val="24"/>
          <w:szCs w:val="28"/>
          <w:lang w:eastAsia="ru-RU"/>
        </w:rPr>
      </w:pPr>
      <w:proofErr w:type="spellStart"/>
      <w:r w:rsidRPr="00B924BF">
        <w:rPr>
          <w:rFonts w:ascii="Times New Roman" w:eastAsia="Times New Roman" w:hAnsi="Times New Roman"/>
          <w:sz w:val="24"/>
          <w:szCs w:val="28"/>
          <w:lang w:eastAsia="ru-RU"/>
        </w:rPr>
        <w:t>Кормен</w:t>
      </w:r>
      <w:proofErr w:type="spellEnd"/>
      <w:r w:rsidRPr="00B924BF">
        <w:rPr>
          <w:rFonts w:ascii="Times New Roman" w:eastAsia="Times New Roman" w:hAnsi="Times New Roman"/>
          <w:sz w:val="24"/>
          <w:szCs w:val="28"/>
          <w:lang w:eastAsia="ru-RU"/>
        </w:rPr>
        <w:t xml:space="preserve">  Т.,  </w:t>
      </w:r>
      <w:proofErr w:type="spellStart"/>
      <w:r w:rsidRPr="00B924BF">
        <w:rPr>
          <w:rFonts w:ascii="Times New Roman" w:eastAsia="Times New Roman" w:hAnsi="Times New Roman"/>
          <w:sz w:val="24"/>
          <w:szCs w:val="28"/>
          <w:lang w:eastAsia="ru-RU"/>
        </w:rPr>
        <w:t>Лейзерсон</w:t>
      </w:r>
      <w:proofErr w:type="spellEnd"/>
      <w:r w:rsidRPr="00B924BF">
        <w:rPr>
          <w:rFonts w:ascii="Times New Roman" w:eastAsia="Times New Roman" w:hAnsi="Times New Roman"/>
          <w:sz w:val="24"/>
          <w:szCs w:val="28"/>
          <w:lang w:eastAsia="ru-RU"/>
        </w:rPr>
        <w:t xml:space="preserve">  Ч.,  </w:t>
      </w:r>
      <w:proofErr w:type="spellStart"/>
      <w:r w:rsidRPr="00B924BF">
        <w:rPr>
          <w:rFonts w:ascii="Times New Roman" w:eastAsia="Times New Roman" w:hAnsi="Times New Roman"/>
          <w:sz w:val="24"/>
          <w:szCs w:val="28"/>
          <w:lang w:eastAsia="ru-RU"/>
        </w:rPr>
        <w:t>Ривест</w:t>
      </w:r>
      <w:proofErr w:type="spellEnd"/>
      <w:r w:rsidRPr="00B924BF">
        <w:rPr>
          <w:rFonts w:ascii="Times New Roman" w:eastAsia="Times New Roman" w:hAnsi="Times New Roman"/>
          <w:sz w:val="24"/>
          <w:szCs w:val="28"/>
          <w:lang w:eastAsia="ru-RU"/>
        </w:rPr>
        <w:t xml:space="preserve">  Р.  Алгоритмы:  построение  и  анализ.  М.:  МНЦМО,  1999. (1 </w:t>
      </w:r>
      <w:proofErr w:type="spellStart"/>
      <w:r w:rsidRPr="00B924BF">
        <w:rPr>
          <w:rFonts w:ascii="Times New Roman" w:eastAsia="Times New Roman" w:hAnsi="Times New Roman"/>
          <w:sz w:val="24"/>
          <w:szCs w:val="28"/>
          <w:lang w:eastAsia="ru-RU"/>
        </w:rPr>
        <w:t>экз</w:t>
      </w:r>
      <w:proofErr w:type="spellEnd"/>
      <w:r w:rsidRPr="00B924BF">
        <w:rPr>
          <w:rFonts w:ascii="Times New Roman" w:eastAsia="Times New Roman" w:hAnsi="Times New Roman"/>
          <w:sz w:val="24"/>
          <w:szCs w:val="28"/>
          <w:lang w:eastAsia="ru-RU"/>
        </w:rPr>
        <w:t>)</w:t>
      </w:r>
    </w:p>
    <w:p w:rsidR="000820D0" w:rsidRPr="00B924BF" w:rsidRDefault="000820D0" w:rsidP="000820D0">
      <w:pPr>
        <w:pStyle w:val="aa"/>
        <w:numPr>
          <w:ilvl w:val="0"/>
          <w:numId w:val="18"/>
        </w:numPr>
        <w:rPr>
          <w:rFonts w:ascii="Times New Roman" w:eastAsia="Times New Roman" w:hAnsi="Times New Roman"/>
          <w:sz w:val="24"/>
          <w:szCs w:val="28"/>
          <w:lang w:eastAsia="ru-RU"/>
        </w:rPr>
      </w:pPr>
      <w:proofErr w:type="spellStart"/>
      <w:r w:rsidRPr="00B924BF">
        <w:rPr>
          <w:rFonts w:ascii="Times New Roman" w:eastAsia="Times New Roman" w:hAnsi="Times New Roman"/>
          <w:sz w:val="24"/>
          <w:szCs w:val="28"/>
          <w:lang w:eastAsia="ru-RU"/>
        </w:rPr>
        <w:t>Интуит</w:t>
      </w:r>
      <w:proofErr w:type="spellEnd"/>
      <w:r w:rsidRPr="00B924BF">
        <w:rPr>
          <w:rFonts w:ascii="Times New Roman" w:eastAsia="Times New Roman" w:hAnsi="Times New Roman"/>
          <w:sz w:val="24"/>
          <w:szCs w:val="28"/>
          <w:lang w:eastAsia="ru-RU"/>
        </w:rPr>
        <w:t xml:space="preserve"> университет. Седов Е. Основы работы в системе компьютерной алгебры </w:t>
      </w:r>
      <w:proofErr w:type="spellStart"/>
      <w:r w:rsidRPr="00B924BF">
        <w:rPr>
          <w:rFonts w:ascii="Times New Roman" w:eastAsia="Times New Roman" w:hAnsi="Times New Roman"/>
          <w:sz w:val="24"/>
          <w:szCs w:val="28"/>
          <w:lang w:eastAsia="ru-RU"/>
        </w:rPr>
        <w:t>Mathematica</w:t>
      </w:r>
      <w:proofErr w:type="spellEnd"/>
      <w:r w:rsidRPr="00B924BF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hyperlink r:id="rId8" w:history="1">
        <w:r w:rsidRPr="00B924BF">
          <w:rPr>
            <w:rStyle w:val="af0"/>
            <w:rFonts w:ascii="Times New Roman" w:hAnsi="Times New Roman"/>
            <w:sz w:val="24"/>
            <w:szCs w:val="28"/>
            <w:lang w:eastAsia="ru-RU"/>
          </w:rPr>
          <w:t>http://www.intuit.ru/studies/courses/4765/1039/info</w:t>
        </w:r>
      </w:hyperlink>
    </w:p>
    <w:p w:rsidR="000820D0" w:rsidRPr="00B924BF" w:rsidRDefault="000820D0" w:rsidP="000820D0">
      <w:pPr>
        <w:pStyle w:val="aa"/>
        <w:numPr>
          <w:ilvl w:val="0"/>
          <w:numId w:val="18"/>
        </w:numPr>
        <w:rPr>
          <w:rFonts w:ascii="Times New Roman" w:eastAsia="Times New Roman" w:hAnsi="Times New Roman"/>
          <w:sz w:val="24"/>
          <w:szCs w:val="28"/>
          <w:lang w:eastAsia="ru-RU"/>
        </w:rPr>
      </w:pPr>
      <w:proofErr w:type="spellStart"/>
      <w:r w:rsidRPr="00B924BF">
        <w:rPr>
          <w:rFonts w:ascii="Times New Roman" w:eastAsia="Times New Roman" w:hAnsi="Times New Roman"/>
          <w:sz w:val="24"/>
          <w:szCs w:val="28"/>
          <w:lang w:eastAsia="ru-RU"/>
        </w:rPr>
        <w:t>Интуит</w:t>
      </w:r>
      <w:proofErr w:type="spellEnd"/>
      <w:r w:rsidRPr="00B924BF">
        <w:rPr>
          <w:rFonts w:ascii="Times New Roman" w:eastAsia="Times New Roman" w:hAnsi="Times New Roman"/>
          <w:sz w:val="24"/>
          <w:szCs w:val="28"/>
          <w:lang w:eastAsia="ru-RU"/>
        </w:rPr>
        <w:t xml:space="preserve"> университет. Панкратьев Е. Введение в компьютерную алгебру. </w:t>
      </w:r>
      <w:hyperlink r:id="rId9" w:history="1">
        <w:r w:rsidRPr="00B924BF">
          <w:rPr>
            <w:rStyle w:val="af0"/>
            <w:rFonts w:ascii="Times New Roman" w:hAnsi="Times New Roman"/>
            <w:sz w:val="24"/>
            <w:szCs w:val="28"/>
            <w:lang w:eastAsia="ru-RU"/>
          </w:rPr>
          <w:t>http://www.intuit.ru/studies/courses/1015/196/info</w:t>
        </w:r>
      </w:hyperlink>
    </w:p>
    <w:p w:rsidR="007E7371" w:rsidRPr="00B924BF" w:rsidRDefault="007E7371" w:rsidP="007E7371">
      <w:pPr>
        <w:pStyle w:val="aa"/>
        <w:ind w:left="426"/>
        <w:rPr>
          <w:rFonts w:ascii="Times New Roman" w:hAnsi="Times New Roman"/>
          <w:sz w:val="24"/>
          <w:szCs w:val="24"/>
        </w:rPr>
      </w:pPr>
    </w:p>
    <w:p w:rsidR="008B572A" w:rsidRPr="00B924BF" w:rsidRDefault="00C35D1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924BF">
        <w:rPr>
          <w:rFonts w:ascii="Times New Roman" w:hAnsi="Times New Roman"/>
          <w:b/>
          <w:sz w:val="24"/>
          <w:szCs w:val="24"/>
        </w:rPr>
        <w:t xml:space="preserve">6. Фонд оценочных средств для промежуточной аттестации по дисциплине </w:t>
      </w:r>
    </w:p>
    <w:p w:rsidR="008B572A" w:rsidRPr="00B924BF" w:rsidRDefault="00C35D19" w:rsidP="0068310B">
      <w:pPr>
        <w:spacing w:after="0" w:line="240" w:lineRule="auto"/>
        <w:ind w:left="851" w:right="-426" w:hanging="567"/>
        <w:rPr>
          <w:rFonts w:ascii="Times New Roman" w:eastAsia="Calibri" w:hAnsi="Times New Roman"/>
          <w:sz w:val="24"/>
          <w:szCs w:val="24"/>
          <w:lang w:eastAsia="en-US"/>
        </w:rPr>
      </w:pPr>
      <w:r w:rsidRPr="00B924BF">
        <w:rPr>
          <w:rFonts w:ascii="Times New Roman" w:eastAsia="Calibri" w:hAnsi="Times New Roman"/>
          <w:b/>
          <w:sz w:val="24"/>
          <w:szCs w:val="24"/>
          <w:lang w:eastAsia="en-US"/>
        </w:rPr>
        <w:t>6.1</w:t>
      </w:r>
      <w:r w:rsidRPr="00B924BF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68310B" w:rsidRPr="00B924B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924BF">
        <w:rPr>
          <w:rFonts w:ascii="Times New Roman" w:eastAsia="Calibri" w:hAnsi="Times New Roman"/>
          <w:sz w:val="24"/>
          <w:szCs w:val="24"/>
          <w:lang w:eastAsia="en-US"/>
        </w:rPr>
        <w:t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формирования.</w:t>
      </w:r>
    </w:p>
    <w:p w:rsidR="00652F13" w:rsidRPr="00B924BF" w:rsidRDefault="00652F13">
      <w:pPr>
        <w:pStyle w:val="1"/>
        <w:spacing w:after="120"/>
        <w:rPr>
          <w:rFonts w:eastAsia="Calibri"/>
          <w:b/>
          <w:szCs w:val="24"/>
          <w:lang w:eastAsia="en-US"/>
        </w:rPr>
      </w:pPr>
    </w:p>
    <w:p w:rsidR="008B572A" w:rsidRPr="00B924BF" w:rsidRDefault="00C35D19">
      <w:pPr>
        <w:pStyle w:val="1"/>
        <w:spacing w:after="120"/>
        <w:rPr>
          <w:rFonts w:eastAsia="Calibri"/>
          <w:b/>
          <w:szCs w:val="24"/>
          <w:lang w:eastAsia="en-US"/>
        </w:rPr>
      </w:pPr>
      <w:r w:rsidRPr="00B924BF">
        <w:rPr>
          <w:rFonts w:eastAsia="Calibri"/>
          <w:b/>
          <w:szCs w:val="24"/>
          <w:lang w:eastAsia="en-US"/>
        </w:rPr>
        <w:t>Оценивание уровня сформированности компетенции ПК-1</w:t>
      </w:r>
    </w:p>
    <w:p w:rsidR="008B572A" w:rsidRPr="00B924BF" w:rsidRDefault="00C35D19">
      <w:pPr>
        <w:pStyle w:val="aa"/>
        <w:ind w:left="0"/>
        <w:rPr>
          <w:rFonts w:ascii="Times New Roman" w:hAnsi="Times New Roman"/>
          <w:sz w:val="24"/>
          <w:szCs w:val="24"/>
        </w:rPr>
      </w:pPr>
      <w:r w:rsidRPr="00B924BF">
        <w:rPr>
          <w:rFonts w:ascii="Times New Roman" w:hAnsi="Times New Roman"/>
          <w:sz w:val="24"/>
          <w:szCs w:val="24"/>
        </w:rPr>
        <w:t>Уровень формирования ПК-1, в основном, проверяется в ходе выполнения студентами практических заданий, как при самостоятельной домашней работе, так и на аудиторных практикумах. Завершающая проверка проводится в ходе зачета. Характеристика уровня формирования компетенции ПК-1 носит экспертный характер со стороны преподавателя и, следовательно, носит качественный характер. Уровень ее формирования можно охарактеризовать терминами: «недостаточный», «низкий», «умеренный», «достаточный», «высокий</w:t>
      </w:r>
      <w:r w:rsidR="007E7371" w:rsidRPr="00B924BF">
        <w:rPr>
          <w:rFonts w:ascii="Times New Roman" w:hAnsi="Times New Roman"/>
          <w:sz w:val="24"/>
          <w:szCs w:val="24"/>
        </w:rPr>
        <w:t>.</w:t>
      </w:r>
    </w:p>
    <w:tbl>
      <w:tblPr>
        <w:tblW w:w="90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3407"/>
        <w:gridCol w:w="3076"/>
        <w:gridCol w:w="2521"/>
      </w:tblGrid>
      <w:tr w:rsidR="008B572A" w:rsidRPr="00B924BF">
        <w:trPr>
          <w:trHeight w:val="144"/>
        </w:trPr>
        <w:tc>
          <w:tcPr>
            <w:tcW w:w="3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B572A" w:rsidRPr="00B924BF" w:rsidRDefault="00C35D19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B924BF">
              <w:rPr>
                <w:rFonts w:ascii="Times New Roman" w:eastAsia="Calibri" w:hAnsi="Times New Roman"/>
                <w:sz w:val="20"/>
                <w:szCs w:val="24"/>
              </w:rPr>
              <w:t>Показатели обучения, характеризующие ПК-1</w:t>
            </w:r>
            <w:r w:rsidRPr="00B924BF">
              <w:rPr>
                <w:rFonts w:ascii="Times New Roman" w:hAnsi="Times New Roman"/>
                <w:sz w:val="20"/>
                <w:szCs w:val="24"/>
              </w:rPr>
              <w:t>; способностью собирать, обрабатывать и интерпретировать данные современных научных исследований, необходимые для формирования выводов по соответствующим научным исследованиям (завершающий)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B924BF">
              <w:rPr>
                <w:rFonts w:ascii="Times New Roman" w:eastAsia="Calibri" w:hAnsi="Times New Roman"/>
                <w:sz w:val="20"/>
                <w:szCs w:val="24"/>
              </w:rPr>
              <w:t>Показатели уровня формирования компетенции</w:t>
            </w: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B924BF">
              <w:rPr>
                <w:rFonts w:ascii="Times New Roman" w:eastAsia="Calibri" w:hAnsi="Times New Roman"/>
                <w:sz w:val="20"/>
                <w:szCs w:val="24"/>
              </w:rPr>
              <w:t>Характеристика уровня формирования компетенции</w:t>
            </w:r>
          </w:p>
        </w:tc>
      </w:tr>
      <w:tr w:rsidR="008B572A" w:rsidRPr="00B924BF">
        <w:trPr>
          <w:trHeight w:val="144"/>
        </w:trPr>
        <w:tc>
          <w:tcPr>
            <w:tcW w:w="34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1051A" w:rsidRPr="00B924BF" w:rsidRDefault="0021051A" w:rsidP="0021051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B924BF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ЗНАТЬ </w:t>
            </w:r>
          </w:p>
          <w:p w:rsidR="0021051A" w:rsidRPr="00B924BF" w:rsidRDefault="0021051A" w:rsidP="002105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i/>
                <w:sz w:val="20"/>
                <w:szCs w:val="24"/>
              </w:rPr>
              <w:t>З1(ПК-</w:t>
            </w:r>
            <w:r w:rsidRPr="00B924BF">
              <w:rPr>
                <w:rFonts w:ascii="Times New Roman" w:hAnsi="Times New Roman"/>
                <w:sz w:val="20"/>
                <w:szCs w:val="24"/>
              </w:rPr>
              <w:t>1</w:t>
            </w:r>
            <w:r w:rsidRPr="00B924BF">
              <w:rPr>
                <w:rFonts w:ascii="Times New Roman" w:hAnsi="Times New Roman"/>
                <w:i/>
                <w:sz w:val="20"/>
                <w:szCs w:val="24"/>
              </w:rPr>
              <w:t xml:space="preserve">) </w:t>
            </w:r>
            <w:r w:rsidRPr="00B924BF">
              <w:rPr>
                <w:rFonts w:ascii="Times New Roman" w:hAnsi="Times New Roman"/>
                <w:sz w:val="20"/>
                <w:szCs w:val="24"/>
              </w:rPr>
              <w:t>основные методы анализа алгебраических алгоритмов;.</w:t>
            </w:r>
          </w:p>
          <w:p w:rsidR="0021051A" w:rsidRPr="00B924BF" w:rsidRDefault="00C35D1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B924BF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УМЕТЬ </w:t>
            </w:r>
          </w:p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i/>
                <w:sz w:val="20"/>
                <w:szCs w:val="24"/>
              </w:rPr>
              <w:t>У1(ПК-1)</w:t>
            </w:r>
            <w:r w:rsidRPr="00B924BF">
              <w:rPr>
                <w:rFonts w:ascii="Times New Roman" w:hAnsi="Times New Roman"/>
                <w:sz w:val="20"/>
                <w:szCs w:val="24"/>
              </w:rPr>
              <w:t xml:space="preserve"> использовать современные методы анализа алгебраических алгоритмов;</w:t>
            </w:r>
          </w:p>
          <w:p w:rsidR="0021051A" w:rsidRPr="00B924BF" w:rsidRDefault="00C35D19" w:rsidP="0021051A">
            <w:pPr>
              <w:spacing w:after="0" w:line="240" w:lineRule="auto"/>
              <w:ind w:left="11" w:hanging="11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B924BF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ВЛАДЕТЬ </w:t>
            </w:r>
          </w:p>
          <w:p w:rsidR="008B572A" w:rsidRPr="00B924BF" w:rsidRDefault="00C35D19" w:rsidP="0021051A">
            <w:pPr>
              <w:spacing w:after="0" w:line="240" w:lineRule="auto"/>
              <w:ind w:left="11" w:hanging="11"/>
              <w:rPr>
                <w:rFonts w:ascii="Times New Roman" w:hAnsi="Times New Roman"/>
                <w:i/>
                <w:sz w:val="20"/>
              </w:rPr>
            </w:pPr>
            <w:r w:rsidRPr="00B924BF">
              <w:rPr>
                <w:rFonts w:ascii="Times New Roman" w:hAnsi="Times New Roman"/>
                <w:i/>
                <w:sz w:val="20"/>
                <w:szCs w:val="24"/>
              </w:rPr>
              <w:t>В1(ПК-1</w:t>
            </w:r>
            <w:r w:rsidRPr="00B924BF">
              <w:rPr>
                <w:rFonts w:ascii="Times New Roman" w:hAnsi="Times New Roman"/>
                <w:sz w:val="20"/>
                <w:szCs w:val="24"/>
              </w:rPr>
              <w:t>) опытом использования основных приемов анализа алгебраических алгоритмов.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rPr>
                <w:rFonts w:ascii="Times New Roman" w:eastAsia="Calibri" w:hAnsi="Times New Roman"/>
                <w:sz w:val="20"/>
                <w:lang w:eastAsia="ar-SA"/>
              </w:rPr>
            </w:pPr>
            <w:r w:rsidRPr="00B924BF">
              <w:rPr>
                <w:rFonts w:ascii="Times New Roman" w:eastAsia="Calibri" w:hAnsi="Times New Roman"/>
                <w:sz w:val="20"/>
                <w:lang w:eastAsia="ar-SA"/>
              </w:rPr>
              <w:t xml:space="preserve">Отсутствие знаний о базовых моделях вычислений и не владение понятием  трудоемкости  алгоритма. </w:t>
            </w: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rPr>
                <w:rFonts w:ascii="Times New Roman" w:eastAsia="Calibri" w:hAnsi="Times New Roman"/>
                <w:sz w:val="20"/>
              </w:rPr>
            </w:pPr>
            <w:r w:rsidRPr="00B924BF">
              <w:rPr>
                <w:rFonts w:ascii="Times New Roman" w:eastAsia="Calibri" w:hAnsi="Times New Roman"/>
                <w:sz w:val="20"/>
              </w:rPr>
              <w:t>Недостаточный.</w:t>
            </w:r>
          </w:p>
        </w:tc>
      </w:tr>
      <w:tr w:rsidR="008B572A" w:rsidRPr="00B924BF">
        <w:trPr>
          <w:trHeight w:val="1570"/>
        </w:trPr>
        <w:tc>
          <w:tcPr>
            <w:tcW w:w="34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8B572A">
            <w:pPr>
              <w:pStyle w:val="aa"/>
              <w:ind w:lef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rPr>
                <w:rFonts w:ascii="Times New Roman" w:eastAsia="Calibri" w:hAnsi="Times New Roman"/>
                <w:sz w:val="20"/>
                <w:lang w:eastAsia="ar-SA"/>
              </w:rPr>
            </w:pPr>
            <w:r w:rsidRPr="00B924BF">
              <w:rPr>
                <w:rFonts w:ascii="Times New Roman" w:eastAsia="Calibri" w:hAnsi="Times New Roman"/>
                <w:sz w:val="20"/>
                <w:lang w:eastAsia="ar-SA"/>
              </w:rPr>
              <w:t xml:space="preserve">Отрывочные знания базовых </w:t>
            </w:r>
            <w:proofErr w:type="spellStart"/>
            <w:r w:rsidRPr="00B924BF">
              <w:rPr>
                <w:rFonts w:ascii="Times New Roman" w:eastAsia="Calibri" w:hAnsi="Times New Roman"/>
                <w:sz w:val="20"/>
                <w:lang w:eastAsia="ar-SA"/>
              </w:rPr>
              <w:t>понятий,наличие</w:t>
            </w:r>
            <w:proofErr w:type="spellEnd"/>
            <w:r w:rsidRPr="00B924BF">
              <w:rPr>
                <w:rFonts w:ascii="Times New Roman" w:eastAsia="Calibri" w:hAnsi="Times New Roman"/>
                <w:sz w:val="20"/>
                <w:lang w:eastAsia="ar-SA"/>
              </w:rPr>
              <w:t xml:space="preserve"> грубых ошибок при их </w:t>
            </w:r>
            <w:proofErr w:type="spellStart"/>
            <w:r w:rsidRPr="00B924BF">
              <w:rPr>
                <w:rFonts w:ascii="Times New Roman" w:eastAsia="Calibri" w:hAnsi="Times New Roman"/>
                <w:sz w:val="20"/>
                <w:lang w:eastAsia="ar-SA"/>
              </w:rPr>
              <w:t>применении,отсутствие</w:t>
            </w:r>
            <w:proofErr w:type="spellEnd"/>
            <w:r w:rsidRPr="00B924BF">
              <w:rPr>
                <w:rFonts w:ascii="Times New Roman" w:eastAsia="Calibri" w:hAnsi="Times New Roman"/>
                <w:sz w:val="20"/>
                <w:lang w:eastAsia="ar-SA"/>
              </w:rPr>
              <w:t xml:space="preserve"> основных навыков, предусмотренных данной компетенцией </w:t>
            </w: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rPr>
                <w:rFonts w:ascii="Times New Roman" w:eastAsia="Calibri" w:hAnsi="Times New Roman"/>
                <w:sz w:val="20"/>
              </w:rPr>
            </w:pPr>
            <w:r w:rsidRPr="00B924BF">
              <w:rPr>
                <w:rFonts w:ascii="Times New Roman" w:eastAsia="Calibri" w:hAnsi="Times New Roman"/>
                <w:sz w:val="20"/>
              </w:rPr>
              <w:t>Низкий</w:t>
            </w:r>
          </w:p>
          <w:p w:rsidR="008B572A" w:rsidRPr="00B924BF" w:rsidRDefault="008B572A">
            <w:pPr>
              <w:rPr>
                <w:rFonts w:ascii="Times New Roman" w:eastAsia="Calibri" w:hAnsi="Times New Roman"/>
                <w:sz w:val="20"/>
              </w:rPr>
            </w:pPr>
          </w:p>
        </w:tc>
      </w:tr>
      <w:tr w:rsidR="008B572A" w:rsidRPr="00B924BF">
        <w:trPr>
          <w:trHeight w:val="144"/>
        </w:trPr>
        <w:tc>
          <w:tcPr>
            <w:tcW w:w="34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B572A" w:rsidRPr="00B924BF" w:rsidRDefault="008B572A">
            <w:pPr>
              <w:pStyle w:val="aa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B572A" w:rsidRPr="00B924BF" w:rsidRDefault="00C35D19">
            <w:pPr>
              <w:pStyle w:val="aa"/>
              <w:ind w:left="0"/>
              <w:jc w:val="left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B924BF">
              <w:rPr>
                <w:rFonts w:ascii="Times New Roman" w:hAnsi="Times New Roman"/>
                <w:sz w:val="20"/>
              </w:rPr>
              <w:t xml:space="preserve">Значительное количество ошибок не грубого характера, а также пробелы в знаниях из базовых дисциплин. Умение их применить сопровождается множественными мелкими ошибками. Обнаруживаются некоторые признаки математического мышления, но на достаточно низком уровне. </w:t>
            </w: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rPr>
                <w:rFonts w:ascii="Times New Roman" w:eastAsia="Calibri" w:hAnsi="Times New Roman"/>
                <w:sz w:val="20"/>
              </w:rPr>
            </w:pPr>
            <w:r w:rsidRPr="00B924BF">
              <w:rPr>
                <w:rFonts w:ascii="Times New Roman" w:eastAsia="Calibri" w:hAnsi="Times New Roman"/>
                <w:sz w:val="20"/>
              </w:rPr>
              <w:t>Умеренный</w:t>
            </w:r>
          </w:p>
          <w:p w:rsidR="008B572A" w:rsidRPr="00B924BF" w:rsidRDefault="008B572A">
            <w:pPr>
              <w:pStyle w:val="aa"/>
              <w:ind w:left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B572A" w:rsidRPr="00B924BF">
        <w:trPr>
          <w:trHeight w:val="144"/>
        </w:trPr>
        <w:tc>
          <w:tcPr>
            <w:tcW w:w="34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B572A" w:rsidRPr="00B924BF" w:rsidRDefault="008B572A">
            <w:pPr>
              <w:pStyle w:val="aa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B572A" w:rsidRPr="00B924BF" w:rsidRDefault="00C35D19">
            <w:pPr>
              <w:pStyle w:val="aa"/>
              <w:ind w:left="0"/>
              <w:jc w:val="left"/>
              <w:rPr>
                <w:rFonts w:ascii="Times New Roman" w:hAnsi="Times New Roman"/>
                <w:sz w:val="20"/>
              </w:rPr>
            </w:pPr>
            <w:r w:rsidRPr="00B924BF">
              <w:rPr>
                <w:rFonts w:ascii="Times New Roman" w:hAnsi="Times New Roman"/>
                <w:sz w:val="20"/>
              </w:rPr>
              <w:t>Демонстрация знаний и умений с заметными погрешностями. Проявление навыков В1</w:t>
            </w:r>
            <w:r w:rsidRPr="00B924BF">
              <w:rPr>
                <w:rFonts w:ascii="Times New Roman" w:eastAsia="MS Mincho" w:hAnsi="Times New Roman"/>
                <w:sz w:val="20"/>
                <w:lang w:eastAsia="ar-SA"/>
              </w:rPr>
              <w:t>с рядом замечаний и пробелов.</w:t>
            </w: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rPr>
                <w:rFonts w:ascii="Times New Roman" w:eastAsia="Calibri" w:hAnsi="Times New Roman"/>
                <w:sz w:val="20"/>
              </w:rPr>
            </w:pPr>
            <w:r w:rsidRPr="00B924BF">
              <w:rPr>
                <w:rFonts w:ascii="Times New Roman" w:eastAsia="Calibri" w:hAnsi="Times New Roman"/>
                <w:sz w:val="20"/>
              </w:rPr>
              <w:t>Достаточный</w:t>
            </w:r>
          </w:p>
          <w:p w:rsidR="008B572A" w:rsidRPr="00B924BF" w:rsidRDefault="008B572A">
            <w:pPr>
              <w:pStyle w:val="aa"/>
              <w:ind w:left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B572A" w:rsidRPr="00B924BF">
        <w:trPr>
          <w:trHeight w:val="144"/>
        </w:trPr>
        <w:tc>
          <w:tcPr>
            <w:tcW w:w="34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B572A" w:rsidRPr="00B924BF" w:rsidRDefault="008B572A">
            <w:pPr>
              <w:pStyle w:val="aa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B572A" w:rsidRPr="00B924BF" w:rsidRDefault="00C35D19">
            <w:pPr>
              <w:pStyle w:val="aa"/>
              <w:ind w:left="0"/>
              <w:jc w:val="left"/>
              <w:rPr>
                <w:rFonts w:ascii="Times New Roman" w:hAnsi="Times New Roman"/>
                <w:sz w:val="20"/>
              </w:rPr>
            </w:pPr>
            <w:r w:rsidRPr="00B924BF">
              <w:rPr>
                <w:rFonts w:ascii="Times New Roman" w:hAnsi="Times New Roman"/>
                <w:sz w:val="20"/>
                <w:lang w:eastAsia="ar-SA"/>
              </w:rPr>
              <w:t xml:space="preserve">Знания и умения на уровне З1 и </w:t>
            </w:r>
            <w:r w:rsidRPr="00B924BF">
              <w:rPr>
                <w:rFonts w:ascii="Times New Roman" w:hAnsi="Times New Roman"/>
                <w:sz w:val="20"/>
                <w:lang w:eastAsia="ar-SA"/>
              </w:rPr>
              <w:lastRenderedPageBreak/>
              <w:t xml:space="preserve">У1 </w:t>
            </w:r>
            <w:r w:rsidRPr="00B924BF">
              <w:rPr>
                <w:rFonts w:ascii="Times New Roman" w:hAnsi="Times New Roman"/>
                <w:sz w:val="20"/>
              </w:rPr>
              <w:t>без ошибок и погрешностей.</w:t>
            </w:r>
            <w:r w:rsidRPr="00B924BF">
              <w:rPr>
                <w:rFonts w:ascii="Times New Roman" w:hAnsi="Times New Roman"/>
                <w:sz w:val="20"/>
                <w:lang w:eastAsia="ar-SA"/>
              </w:rPr>
              <w:t>. Полноценное в</w:t>
            </w:r>
            <w:r w:rsidRPr="00B924BF">
              <w:rPr>
                <w:rFonts w:ascii="Times New Roman" w:eastAsia="MS Mincho" w:hAnsi="Times New Roman"/>
                <w:sz w:val="20"/>
                <w:lang w:eastAsia="ar-SA"/>
              </w:rPr>
              <w:t>ладение всеми навыками для данной компетенции..</w:t>
            </w: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pStyle w:val="aa"/>
              <w:ind w:left="0"/>
              <w:jc w:val="left"/>
              <w:rPr>
                <w:rFonts w:ascii="Times New Roman" w:hAnsi="Times New Roman"/>
                <w:sz w:val="20"/>
              </w:rPr>
            </w:pPr>
            <w:r w:rsidRPr="00B924BF">
              <w:rPr>
                <w:rFonts w:ascii="Times New Roman" w:hAnsi="Times New Roman"/>
                <w:sz w:val="20"/>
              </w:rPr>
              <w:lastRenderedPageBreak/>
              <w:t>Высокий</w:t>
            </w:r>
          </w:p>
        </w:tc>
      </w:tr>
    </w:tbl>
    <w:p w:rsidR="008B572A" w:rsidRPr="00B924BF" w:rsidRDefault="008B572A">
      <w:pPr>
        <w:pStyle w:val="1"/>
        <w:spacing w:after="120"/>
        <w:rPr>
          <w:rFonts w:eastAsia="Calibri"/>
          <w:b/>
          <w:szCs w:val="28"/>
          <w:lang w:eastAsia="en-US"/>
        </w:rPr>
      </w:pPr>
    </w:p>
    <w:p w:rsidR="008B572A" w:rsidRPr="00B924BF" w:rsidRDefault="00C35D19">
      <w:pPr>
        <w:pStyle w:val="1"/>
        <w:spacing w:after="120"/>
        <w:rPr>
          <w:rFonts w:eastAsia="Calibri"/>
          <w:b/>
          <w:szCs w:val="24"/>
          <w:lang w:eastAsia="en-US"/>
        </w:rPr>
      </w:pPr>
      <w:r w:rsidRPr="00B924BF">
        <w:rPr>
          <w:rFonts w:eastAsia="Calibri"/>
          <w:b/>
          <w:szCs w:val="24"/>
          <w:lang w:eastAsia="en-US"/>
        </w:rPr>
        <w:t>Оценивание уровня сформированности компетенции ПК-2</w:t>
      </w:r>
    </w:p>
    <w:p w:rsidR="008B572A" w:rsidRPr="00B924BF" w:rsidRDefault="00C35D19">
      <w:pPr>
        <w:pStyle w:val="aa"/>
        <w:ind w:left="0"/>
        <w:rPr>
          <w:rFonts w:ascii="Times New Roman" w:hAnsi="Times New Roman"/>
          <w:sz w:val="24"/>
          <w:szCs w:val="24"/>
        </w:rPr>
      </w:pPr>
      <w:r w:rsidRPr="00B924BF">
        <w:rPr>
          <w:rFonts w:ascii="Times New Roman" w:hAnsi="Times New Roman"/>
          <w:sz w:val="24"/>
          <w:szCs w:val="24"/>
        </w:rPr>
        <w:t xml:space="preserve">Уровень формирования ПК-2 тесно связан с уровнем формирования ПК-1, в основном, проверяется в ходе выполнения студентами практических заданий, как при самостоятельной домашней работе, так и на аудиторных практикумах. Завершающая проверка проводится в ходе </w:t>
      </w:r>
      <w:proofErr w:type="spellStart"/>
      <w:r w:rsidRPr="00B924BF">
        <w:rPr>
          <w:rFonts w:ascii="Times New Roman" w:hAnsi="Times New Roman"/>
          <w:sz w:val="24"/>
          <w:szCs w:val="24"/>
        </w:rPr>
        <w:t>эачета</w:t>
      </w:r>
      <w:proofErr w:type="spellEnd"/>
      <w:r w:rsidRPr="00B924BF">
        <w:rPr>
          <w:rFonts w:ascii="Times New Roman" w:hAnsi="Times New Roman"/>
          <w:sz w:val="24"/>
          <w:szCs w:val="24"/>
        </w:rPr>
        <w:t>. характеристика уровня формирования компетенции ПК-2 носит экспертный характер со стороны преподавателя и, следовательно, носит качественный характер. Уровень ее формирования можно охарактеризовать терминами: «недостаточный», «низкий», «умеренный», «достаточный», «высокий»</w:t>
      </w:r>
    </w:p>
    <w:tbl>
      <w:tblPr>
        <w:tblW w:w="90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3417"/>
        <w:gridCol w:w="3060"/>
        <w:gridCol w:w="2527"/>
      </w:tblGrid>
      <w:tr w:rsidR="008B572A" w:rsidRPr="00B924BF">
        <w:trPr>
          <w:trHeight w:val="144"/>
        </w:trPr>
        <w:tc>
          <w:tcPr>
            <w:tcW w:w="3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B572A" w:rsidRPr="00B924BF" w:rsidRDefault="00C35D19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B924BF">
              <w:rPr>
                <w:rFonts w:ascii="Times New Roman" w:eastAsia="Calibri" w:hAnsi="Times New Roman"/>
                <w:sz w:val="20"/>
                <w:szCs w:val="24"/>
              </w:rPr>
              <w:t>Показатели обучения, характеризующие ПК-2</w:t>
            </w:r>
            <w:r w:rsidRPr="00B924BF">
              <w:rPr>
                <w:rFonts w:ascii="Times New Roman" w:hAnsi="Times New Roman"/>
                <w:sz w:val="20"/>
                <w:szCs w:val="24"/>
              </w:rPr>
              <w:t>; способностью понимать, совершенствовать и применять современный математический аппарат  (завершающий)</w:t>
            </w: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B924BF">
              <w:rPr>
                <w:rFonts w:ascii="Times New Roman" w:eastAsia="Calibri" w:hAnsi="Times New Roman"/>
                <w:sz w:val="20"/>
                <w:szCs w:val="24"/>
              </w:rPr>
              <w:t>Показатели уровня формирования компетенции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B924BF">
              <w:rPr>
                <w:rFonts w:ascii="Times New Roman" w:eastAsia="Calibri" w:hAnsi="Times New Roman"/>
                <w:sz w:val="20"/>
                <w:szCs w:val="24"/>
              </w:rPr>
              <w:t>Характеристика уровня формирования компетенции</w:t>
            </w:r>
          </w:p>
        </w:tc>
      </w:tr>
      <w:tr w:rsidR="008B572A" w:rsidRPr="00B924BF">
        <w:trPr>
          <w:trHeight w:val="144"/>
        </w:trPr>
        <w:tc>
          <w:tcPr>
            <w:tcW w:w="34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60FEB" w:rsidRPr="00B924BF" w:rsidRDefault="00560FEB" w:rsidP="00560FE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B924BF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ЗНАТЬ </w:t>
            </w:r>
          </w:p>
          <w:p w:rsidR="00560FEB" w:rsidRPr="00B924BF" w:rsidRDefault="00560FEB" w:rsidP="00560FE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B924BF">
              <w:rPr>
                <w:rFonts w:ascii="Times New Roman" w:hAnsi="Times New Roman"/>
                <w:i/>
                <w:sz w:val="20"/>
                <w:szCs w:val="24"/>
              </w:rPr>
              <w:t xml:space="preserve">З1(ПК-2) </w:t>
            </w:r>
            <w:r w:rsidRPr="00B924BF">
              <w:rPr>
                <w:rFonts w:ascii="Times New Roman" w:hAnsi="Times New Roman"/>
                <w:sz w:val="20"/>
                <w:szCs w:val="24"/>
              </w:rPr>
              <w:t>основные этапы анализа алгебраического алгоритма</w:t>
            </w:r>
            <w:r w:rsidRPr="00B924BF">
              <w:rPr>
                <w:rFonts w:ascii="Times New Roman" w:hAnsi="Times New Roman"/>
                <w:i/>
                <w:sz w:val="20"/>
                <w:szCs w:val="24"/>
              </w:rPr>
              <w:t>.</w:t>
            </w:r>
          </w:p>
          <w:p w:rsidR="00560FEB" w:rsidRPr="00B924BF" w:rsidRDefault="00C35D1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B924BF">
              <w:rPr>
                <w:rFonts w:ascii="Times New Roman" w:hAnsi="Times New Roman"/>
                <w:b/>
                <w:i/>
                <w:sz w:val="20"/>
                <w:szCs w:val="24"/>
              </w:rPr>
              <w:t>УМЕТЬ</w:t>
            </w:r>
          </w:p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B924BF">
              <w:rPr>
                <w:rFonts w:ascii="Times New Roman" w:hAnsi="Times New Roman"/>
                <w:i/>
                <w:sz w:val="20"/>
                <w:szCs w:val="24"/>
              </w:rPr>
              <w:t>У1(ПК-2)</w:t>
            </w:r>
            <w:r w:rsidRPr="00B924BF">
              <w:rPr>
                <w:rFonts w:ascii="Times New Roman" w:hAnsi="Times New Roman"/>
                <w:sz w:val="20"/>
                <w:szCs w:val="24"/>
              </w:rPr>
              <w:t xml:space="preserve">  Корректно ставить задачу анализа алгебраического алгоритма</w:t>
            </w:r>
          </w:p>
          <w:p w:rsidR="00560FEB" w:rsidRPr="00B924BF" w:rsidRDefault="00C35D19">
            <w:pPr>
              <w:spacing w:after="120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B924BF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ВЛАДЕТЬ </w:t>
            </w:r>
          </w:p>
          <w:p w:rsidR="008B572A" w:rsidRPr="00B924BF" w:rsidRDefault="00C35D19">
            <w:pPr>
              <w:spacing w:after="120"/>
              <w:rPr>
                <w:rFonts w:ascii="Times New Roman" w:hAnsi="Times New Roman"/>
                <w:i/>
                <w:sz w:val="20"/>
              </w:rPr>
            </w:pPr>
            <w:r w:rsidRPr="00B924BF">
              <w:rPr>
                <w:rFonts w:ascii="Times New Roman" w:hAnsi="Times New Roman"/>
                <w:i/>
                <w:sz w:val="20"/>
                <w:szCs w:val="24"/>
              </w:rPr>
              <w:t xml:space="preserve">В1(ПК-2) </w:t>
            </w:r>
            <w:r w:rsidRPr="00B924BF">
              <w:rPr>
                <w:rFonts w:ascii="Times New Roman" w:hAnsi="Times New Roman"/>
                <w:sz w:val="20"/>
                <w:szCs w:val="24"/>
              </w:rPr>
              <w:t>опытом анализа алгебраических алгоритмов</w:t>
            </w: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rPr>
                <w:rFonts w:ascii="Times New Roman" w:eastAsia="Calibri" w:hAnsi="Times New Roman"/>
                <w:sz w:val="20"/>
                <w:lang w:eastAsia="ar-SA"/>
              </w:rPr>
            </w:pPr>
            <w:r w:rsidRPr="00B924BF">
              <w:rPr>
                <w:rFonts w:ascii="Times New Roman" w:eastAsia="Calibri" w:hAnsi="Times New Roman"/>
                <w:sz w:val="20"/>
                <w:lang w:eastAsia="ar-SA"/>
              </w:rPr>
              <w:t xml:space="preserve">Недостаточный уровень владения ПК-1. 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rPr>
                <w:rFonts w:ascii="Times New Roman" w:eastAsia="Calibri" w:hAnsi="Times New Roman"/>
                <w:sz w:val="20"/>
              </w:rPr>
            </w:pPr>
            <w:r w:rsidRPr="00B924BF">
              <w:rPr>
                <w:rFonts w:ascii="Times New Roman" w:eastAsia="Calibri" w:hAnsi="Times New Roman"/>
                <w:sz w:val="20"/>
              </w:rPr>
              <w:t>Недостаточный.</w:t>
            </w:r>
          </w:p>
        </w:tc>
      </w:tr>
      <w:tr w:rsidR="008B572A" w:rsidRPr="00B924BF">
        <w:trPr>
          <w:trHeight w:val="1570"/>
        </w:trPr>
        <w:tc>
          <w:tcPr>
            <w:tcW w:w="34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8B572A">
            <w:pPr>
              <w:pStyle w:val="aa"/>
              <w:ind w:lef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rPr>
                <w:rFonts w:ascii="Times New Roman" w:eastAsia="Calibri" w:hAnsi="Times New Roman"/>
                <w:sz w:val="20"/>
                <w:lang w:eastAsia="ar-SA"/>
              </w:rPr>
            </w:pPr>
            <w:r w:rsidRPr="00B924BF">
              <w:rPr>
                <w:rFonts w:ascii="Times New Roman" w:eastAsia="Calibri" w:hAnsi="Times New Roman"/>
                <w:sz w:val="20"/>
                <w:lang w:eastAsia="ar-SA"/>
              </w:rPr>
              <w:t xml:space="preserve">Низкий уровень владения ПК-1 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rPr>
                <w:rFonts w:ascii="Times New Roman" w:eastAsia="Calibri" w:hAnsi="Times New Roman"/>
                <w:sz w:val="20"/>
              </w:rPr>
            </w:pPr>
            <w:r w:rsidRPr="00B924BF">
              <w:rPr>
                <w:rFonts w:ascii="Times New Roman" w:eastAsia="Calibri" w:hAnsi="Times New Roman"/>
                <w:sz w:val="20"/>
              </w:rPr>
              <w:t>Низкий</w:t>
            </w:r>
          </w:p>
        </w:tc>
      </w:tr>
      <w:tr w:rsidR="008B572A" w:rsidRPr="00B924BF">
        <w:trPr>
          <w:trHeight w:val="144"/>
        </w:trPr>
        <w:tc>
          <w:tcPr>
            <w:tcW w:w="34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B572A" w:rsidRPr="00B924BF" w:rsidRDefault="008B572A">
            <w:pPr>
              <w:pStyle w:val="aa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B572A" w:rsidRPr="00B924BF" w:rsidRDefault="00C35D19">
            <w:pPr>
              <w:pStyle w:val="aa"/>
              <w:ind w:left="0"/>
              <w:jc w:val="left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B924BF">
              <w:rPr>
                <w:rFonts w:ascii="Times New Roman" w:hAnsi="Times New Roman"/>
                <w:sz w:val="20"/>
              </w:rPr>
              <w:t xml:space="preserve">Умеренный  уровень владения ПК-1 и знание этапов анализа алгоритма. 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rPr>
                <w:rFonts w:ascii="Times New Roman" w:hAnsi="Times New Roman"/>
                <w:sz w:val="20"/>
              </w:rPr>
            </w:pPr>
            <w:r w:rsidRPr="00B924BF">
              <w:rPr>
                <w:rFonts w:ascii="Times New Roman" w:eastAsia="Calibri" w:hAnsi="Times New Roman"/>
                <w:sz w:val="20"/>
              </w:rPr>
              <w:t>Умеренный</w:t>
            </w:r>
          </w:p>
        </w:tc>
      </w:tr>
      <w:tr w:rsidR="008B572A" w:rsidRPr="00B924BF">
        <w:trPr>
          <w:trHeight w:val="144"/>
        </w:trPr>
        <w:tc>
          <w:tcPr>
            <w:tcW w:w="34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B572A" w:rsidRPr="00B924BF" w:rsidRDefault="008B572A">
            <w:pPr>
              <w:pStyle w:val="aa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B572A" w:rsidRPr="00B924BF" w:rsidRDefault="00C35D19">
            <w:pPr>
              <w:pStyle w:val="aa"/>
              <w:ind w:left="0"/>
              <w:jc w:val="left"/>
              <w:rPr>
                <w:rFonts w:ascii="Times New Roman" w:hAnsi="Times New Roman"/>
                <w:sz w:val="20"/>
              </w:rPr>
            </w:pPr>
            <w:r w:rsidRPr="00B924BF">
              <w:rPr>
                <w:rFonts w:ascii="Times New Roman" w:hAnsi="Times New Roman"/>
                <w:sz w:val="20"/>
              </w:rPr>
              <w:t>Достаточный  уровень владения ПК-1. Проявление навыков В1</w:t>
            </w:r>
            <w:r w:rsidRPr="00B924BF">
              <w:rPr>
                <w:rFonts w:ascii="Times New Roman" w:eastAsia="MS Mincho" w:hAnsi="Times New Roman"/>
                <w:sz w:val="20"/>
                <w:lang w:eastAsia="ar-SA"/>
              </w:rPr>
              <w:t>с рядом замечаний и пробелов.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rPr>
                <w:rFonts w:ascii="Times New Roman" w:hAnsi="Times New Roman"/>
                <w:sz w:val="20"/>
              </w:rPr>
            </w:pPr>
            <w:r w:rsidRPr="00B924BF">
              <w:rPr>
                <w:rFonts w:ascii="Times New Roman" w:eastAsia="Calibri" w:hAnsi="Times New Roman"/>
                <w:sz w:val="20"/>
              </w:rPr>
              <w:t>Достаточный</w:t>
            </w:r>
          </w:p>
        </w:tc>
      </w:tr>
      <w:tr w:rsidR="008B572A" w:rsidRPr="00B924BF">
        <w:trPr>
          <w:trHeight w:val="144"/>
        </w:trPr>
        <w:tc>
          <w:tcPr>
            <w:tcW w:w="34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B572A" w:rsidRPr="00B924BF" w:rsidRDefault="008B572A">
            <w:pPr>
              <w:pStyle w:val="aa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B572A" w:rsidRPr="00B924BF" w:rsidRDefault="00C35D19">
            <w:pPr>
              <w:pStyle w:val="aa"/>
              <w:ind w:left="0"/>
              <w:jc w:val="left"/>
              <w:rPr>
                <w:rFonts w:ascii="Times New Roman" w:hAnsi="Times New Roman"/>
                <w:sz w:val="20"/>
              </w:rPr>
            </w:pPr>
            <w:r w:rsidRPr="00B924BF">
              <w:rPr>
                <w:rFonts w:ascii="Times New Roman" w:hAnsi="Times New Roman"/>
                <w:sz w:val="20"/>
              </w:rPr>
              <w:t>Высокий  уровень владения ПК-1.</w:t>
            </w:r>
            <w:r w:rsidRPr="00B924BF">
              <w:rPr>
                <w:rFonts w:ascii="Times New Roman" w:hAnsi="Times New Roman"/>
                <w:sz w:val="20"/>
                <w:lang w:eastAsia="ar-SA"/>
              </w:rPr>
              <w:t>. Полноценное в</w:t>
            </w:r>
            <w:r w:rsidRPr="00B924BF">
              <w:rPr>
                <w:rFonts w:ascii="Times New Roman" w:eastAsia="MS Mincho" w:hAnsi="Times New Roman"/>
                <w:sz w:val="20"/>
                <w:lang w:eastAsia="ar-SA"/>
              </w:rPr>
              <w:t>ладение всеми навыками для данной компетенции..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pStyle w:val="aa"/>
              <w:ind w:left="0"/>
              <w:jc w:val="left"/>
              <w:rPr>
                <w:rFonts w:ascii="Times New Roman" w:hAnsi="Times New Roman"/>
                <w:sz w:val="20"/>
              </w:rPr>
            </w:pPr>
            <w:r w:rsidRPr="00B924BF">
              <w:rPr>
                <w:rFonts w:ascii="Times New Roman" w:hAnsi="Times New Roman"/>
                <w:sz w:val="20"/>
              </w:rPr>
              <w:t>Высокий</w:t>
            </w:r>
          </w:p>
        </w:tc>
      </w:tr>
    </w:tbl>
    <w:p w:rsidR="008B572A" w:rsidRPr="00B924BF" w:rsidRDefault="008B572A">
      <w:pPr>
        <w:pStyle w:val="1"/>
        <w:spacing w:after="120"/>
        <w:rPr>
          <w:rFonts w:eastAsia="Calibri"/>
          <w:b/>
          <w:szCs w:val="28"/>
          <w:lang w:eastAsia="en-US"/>
        </w:rPr>
      </w:pPr>
    </w:p>
    <w:p w:rsidR="008B572A" w:rsidRPr="00B924BF" w:rsidRDefault="00C35D19">
      <w:pPr>
        <w:pStyle w:val="1"/>
        <w:spacing w:after="120"/>
        <w:rPr>
          <w:rFonts w:eastAsia="Calibri"/>
          <w:b/>
          <w:szCs w:val="24"/>
          <w:lang w:eastAsia="en-US"/>
        </w:rPr>
      </w:pPr>
      <w:r w:rsidRPr="00B924BF">
        <w:rPr>
          <w:rFonts w:eastAsia="Calibri"/>
          <w:b/>
          <w:szCs w:val="24"/>
          <w:lang w:eastAsia="en-US"/>
        </w:rPr>
        <w:t>Оценивание уровня сформированности компетенции ПК-5</w:t>
      </w:r>
    </w:p>
    <w:p w:rsidR="008B572A" w:rsidRPr="00B924BF" w:rsidRDefault="00C35D19">
      <w:pPr>
        <w:pStyle w:val="aa"/>
        <w:ind w:left="0"/>
        <w:rPr>
          <w:rFonts w:ascii="Times New Roman" w:hAnsi="Times New Roman"/>
          <w:sz w:val="24"/>
          <w:szCs w:val="24"/>
        </w:rPr>
      </w:pPr>
      <w:r w:rsidRPr="00B924BF">
        <w:rPr>
          <w:rFonts w:ascii="Times New Roman" w:hAnsi="Times New Roman"/>
          <w:sz w:val="24"/>
          <w:szCs w:val="24"/>
        </w:rPr>
        <w:t xml:space="preserve">Уровень формирования ПК-5 тесно связан с уровнем формирования ПК-1, ПК-2, в основном, проверяется в ходе выполнения студентами практических заданий, как при самостоятельной домашней работе, так и на аудиторных практикумах. Завершающая проверка проводится в ходе </w:t>
      </w:r>
      <w:r w:rsidR="0068310B" w:rsidRPr="00B924BF">
        <w:rPr>
          <w:rFonts w:ascii="Times New Roman" w:hAnsi="Times New Roman"/>
          <w:sz w:val="24"/>
          <w:szCs w:val="24"/>
        </w:rPr>
        <w:t>зачета</w:t>
      </w:r>
      <w:r w:rsidRPr="00B924BF">
        <w:rPr>
          <w:rFonts w:ascii="Times New Roman" w:hAnsi="Times New Roman"/>
          <w:sz w:val="24"/>
          <w:szCs w:val="24"/>
        </w:rPr>
        <w:t>.</w:t>
      </w:r>
      <w:r w:rsidR="0068310B" w:rsidRPr="00B924BF">
        <w:rPr>
          <w:rFonts w:ascii="Times New Roman" w:hAnsi="Times New Roman"/>
          <w:sz w:val="24"/>
          <w:szCs w:val="24"/>
        </w:rPr>
        <w:t xml:space="preserve"> Х</w:t>
      </w:r>
      <w:r w:rsidRPr="00B924BF">
        <w:rPr>
          <w:rFonts w:ascii="Times New Roman" w:hAnsi="Times New Roman"/>
          <w:sz w:val="24"/>
          <w:szCs w:val="24"/>
        </w:rPr>
        <w:t>арактеристика уровня формирования компетенции ПК-5 носит экспертный характер со стороны преподавателя и, следовательно, носит качественный характер. Уровень ее формирования можно охарактеризовать терминами: «недостаточный», «низкий», «умеренный», «достаточный», «высокий».</w:t>
      </w:r>
    </w:p>
    <w:tbl>
      <w:tblPr>
        <w:tblW w:w="90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3473"/>
        <w:gridCol w:w="3022"/>
        <w:gridCol w:w="2509"/>
      </w:tblGrid>
      <w:tr w:rsidR="008B572A" w:rsidRPr="00B924BF">
        <w:trPr>
          <w:trHeight w:val="144"/>
        </w:trPr>
        <w:tc>
          <w:tcPr>
            <w:tcW w:w="3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B572A" w:rsidRPr="00B924BF" w:rsidRDefault="00C35D19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B924BF">
              <w:rPr>
                <w:rFonts w:ascii="Times New Roman" w:eastAsia="Calibri" w:hAnsi="Times New Roman"/>
                <w:sz w:val="20"/>
                <w:szCs w:val="24"/>
              </w:rPr>
              <w:t>Показатели обучения, характеризующие ПК-5</w:t>
            </w:r>
            <w:r w:rsidRPr="00B924BF">
              <w:rPr>
                <w:rFonts w:ascii="Times New Roman" w:hAnsi="Times New Roman"/>
                <w:sz w:val="20"/>
                <w:szCs w:val="24"/>
              </w:rPr>
              <w:t xml:space="preserve">; </w:t>
            </w:r>
            <w:r w:rsidRPr="00B924BF">
              <w:rPr>
                <w:rFonts w:ascii="Times New Roman" w:hAnsi="Times New Roman"/>
                <w:sz w:val="20"/>
                <w:szCs w:val="24"/>
              </w:rPr>
              <w:lastRenderedPageBreak/>
              <w:t>способностью осуществлять целенаправленный поиск информации о новейших научных и технологических достижениях в информационно-телекоммуникационной сети "Интернет" (далее - сеть "Интернет") и в других источниках (завершающий)</w:t>
            </w: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B924BF">
              <w:rPr>
                <w:rFonts w:ascii="Times New Roman" w:eastAsia="Calibri" w:hAnsi="Times New Roman"/>
                <w:sz w:val="20"/>
                <w:szCs w:val="24"/>
              </w:rPr>
              <w:lastRenderedPageBreak/>
              <w:t xml:space="preserve">Показатели уровня </w:t>
            </w:r>
            <w:r w:rsidRPr="00B924BF">
              <w:rPr>
                <w:rFonts w:ascii="Times New Roman" w:eastAsia="Calibri" w:hAnsi="Times New Roman"/>
                <w:sz w:val="20"/>
                <w:szCs w:val="24"/>
              </w:rPr>
              <w:lastRenderedPageBreak/>
              <w:t>формирования компетенции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B924BF">
              <w:rPr>
                <w:rFonts w:ascii="Times New Roman" w:eastAsia="Calibri" w:hAnsi="Times New Roman"/>
                <w:sz w:val="20"/>
                <w:szCs w:val="24"/>
              </w:rPr>
              <w:lastRenderedPageBreak/>
              <w:t xml:space="preserve">Характеристика уровня формирования </w:t>
            </w:r>
            <w:r w:rsidRPr="00B924BF">
              <w:rPr>
                <w:rFonts w:ascii="Times New Roman" w:eastAsia="Calibri" w:hAnsi="Times New Roman"/>
                <w:sz w:val="20"/>
                <w:szCs w:val="24"/>
              </w:rPr>
              <w:lastRenderedPageBreak/>
              <w:t>компетенции</w:t>
            </w:r>
          </w:p>
        </w:tc>
      </w:tr>
      <w:tr w:rsidR="008B572A" w:rsidRPr="00B924BF">
        <w:trPr>
          <w:trHeight w:val="144"/>
        </w:trPr>
        <w:tc>
          <w:tcPr>
            <w:tcW w:w="34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60FEB" w:rsidRPr="00B924BF" w:rsidRDefault="00560FEB" w:rsidP="00560FE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B924BF">
              <w:rPr>
                <w:rFonts w:ascii="Times New Roman" w:hAnsi="Times New Roman"/>
                <w:b/>
                <w:i/>
                <w:sz w:val="20"/>
                <w:szCs w:val="24"/>
              </w:rPr>
              <w:lastRenderedPageBreak/>
              <w:t xml:space="preserve">ЗНАТЬ </w:t>
            </w:r>
          </w:p>
          <w:p w:rsidR="00560FEB" w:rsidRPr="00B924BF" w:rsidRDefault="00560FEB" w:rsidP="00560FE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B924BF">
              <w:rPr>
                <w:rFonts w:ascii="Times New Roman" w:hAnsi="Times New Roman"/>
                <w:i/>
                <w:sz w:val="20"/>
                <w:szCs w:val="24"/>
              </w:rPr>
              <w:t xml:space="preserve">З1(ПК-5) </w:t>
            </w:r>
            <w:r w:rsidRPr="00B924BF">
              <w:rPr>
                <w:rFonts w:ascii="Times New Roman" w:hAnsi="Times New Roman"/>
                <w:sz w:val="20"/>
                <w:szCs w:val="24"/>
              </w:rPr>
              <w:t>основные приемы и подходы, построения быстрых алгебраических алгоритмов</w:t>
            </w:r>
            <w:r w:rsidRPr="00B924BF">
              <w:rPr>
                <w:rFonts w:ascii="Times New Roman" w:hAnsi="Times New Roman"/>
                <w:i/>
                <w:sz w:val="20"/>
                <w:szCs w:val="24"/>
              </w:rPr>
              <w:t>.</w:t>
            </w:r>
          </w:p>
          <w:p w:rsidR="00560FEB" w:rsidRPr="00B924BF" w:rsidRDefault="00C35D1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B924BF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УМЕТЬ </w:t>
            </w:r>
          </w:p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B924BF">
              <w:rPr>
                <w:rFonts w:ascii="Times New Roman" w:hAnsi="Times New Roman"/>
                <w:i/>
                <w:sz w:val="20"/>
                <w:szCs w:val="24"/>
              </w:rPr>
              <w:t>У1(ПК-5)</w:t>
            </w:r>
            <w:r w:rsidRPr="00B924BF">
              <w:rPr>
                <w:rFonts w:ascii="Times New Roman" w:hAnsi="Times New Roman"/>
                <w:sz w:val="20"/>
                <w:szCs w:val="24"/>
              </w:rPr>
              <w:t xml:space="preserve"> применять приемы и подходы, позволяющие строить быстрые алгебраические алгоритмы решения теоретических и прикладных задач</w:t>
            </w:r>
          </w:p>
          <w:p w:rsidR="00560FEB" w:rsidRPr="00B924BF" w:rsidRDefault="00C35D19">
            <w:pPr>
              <w:spacing w:after="120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B924BF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ВЛАДЕТЬ </w:t>
            </w:r>
          </w:p>
          <w:p w:rsidR="008B572A" w:rsidRPr="00B924BF" w:rsidRDefault="00C35D19">
            <w:pPr>
              <w:spacing w:after="120"/>
              <w:rPr>
                <w:rFonts w:ascii="Times New Roman" w:hAnsi="Times New Roman"/>
                <w:i/>
                <w:sz w:val="20"/>
              </w:rPr>
            </w:pPr>
            <w:r w:rsidRPr="00B924BF">
              <w:rPr>
                <w:rFonts w:ascii="Times New Roman" w:hAnsi="Times New Roman"/>
                <w:i/>
                <w:sz w:val="20"/>
                <w:szCs w:val="24"/>
              </w:rPr>
              <w:t xml:space="preserve">В1(ПК-5) </w:t>
            </w:r>
            <w:r w:rsidRPr="00B924BF">
              <w:rPr>
                <w:rFonts w:ascii="Times New Roman" w:hAnsi="Times New Roman"/>
                <w:sz w:val="20"/>
                <w:szCs w:val="24"/>
              </w:rPr>
              <w:t>опытом построения быстрых алгебраических алгоритмов</w:t>
            </w: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rPr>
                <w:rFonts w:ascii="Times New Roman" w:eastAsia="Calibri" w:hAnsi="Times New Roman"/>
                <w:sz w:val="20"/>
                <w:lang w:eastAsia="ar-SA"/>
              </w:rPr>
            </w:pPr>
            <w:r w:rsidRPr="00B924BF">
              <w:rPr>
                <w:rFonts w:ascii="Times New Roman" w:eastAsia="Calibri" w:hAnsi="Times New Roman"/>
                <w:sz w:val="20"/>
                <w:lang w:eastAsia="ar-SA"/>
              </w:rPr>
              <w:t xml:space="preserve">Недостаточный уровень владения ПК-2. 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rPr>
                <w:rFonts w:ascii="Times New Roman" w:eastAsia="Calibri" w:hAnsi="Times New Roman"/>
                <w:sz w:val="20"/>
              </w:rPr>
            </w:pPr>
            <w:r w:rsidRPr="00B924BF">
              <w:rPr>
                <w:rFonts w:ascii="Times New Roman" w:eastAsia="Calibri" w:hAnsi="Times New Roman"/>
                <w:sz w:val="20"/>
              </w:rPr>
              <w:t>Недостаточный.</w:t>
            </w:r>
          </w:p>
        </w:tc>
      </w:tr>
      <w:tr w:rsidR="008B572A" w:rsidRPr="00B924BF">
        <w:trPr>
          <w:trHeight w:val="1570"/>
        </w:trPr>
        <w:tc>
          <w:tcPr>
            <w:tcW w:w="34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8B572A">
            <w:pPr>
              <w:pStyle w:val="aa"/>
              <w:ind w:lef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rPr>
                <w:rFonts w:ascii="Times New Roman" w:eastAsia="Calibri" w:hAnsi="Times New Roman"/>
                <w:sz w:val="20"/>
                <w:lang w:eastAsia="ar-SA"/>
              </w:rPr>
            </w:pPr>
            <w:r w:rsidRPr="00B924BF">
              <w:rPr>
                <w:rFonts w:ascii="Times New Roman" w:eastAsia="Calibri" w:hAnsi="Times New Roman"/>
                <w:sz w:val="20"/>
                <w:lang w:eastAsia="ar-SA"/>
              </w:rPr>
              <w:t xml:space="preserve">Низкий уровень владения ПК-1 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rPr>
                <w:rFonts w:ascii="Times New Roman" w:eastAsia="Calibri" w:hAnsi="Times New Roman"/>
                <w:sz w:val="20"/>
              </w:rPr>
            </w:pPr>
            <w:r w:rsidRPr="00B924BF">
              <w:rPr>
                <w:rFonts w:ascii="Times New Roman" w:eastAsia="Calibri" w:hAnsi="Times New Roman"/>
                <w:sz w:val="20"/>
              </w:rPr>
              <w:t>Низкий</w:t>
            </w:r>
          </w:p>
        </w:tc>
      </w:tr>
      <w:tr w:rsidR="008B572A" w:rsidRPr="00B924BF">
        <w:trPr>
          <w:trHeight w:val="144"/>
        </w:trPr>
        <w:tc>
          <w:tcPr>
            <w:tcW w:w="34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B572A" w:rsidRPr="00B924BF" w:rsidRDefault="008B572A">
            <w:pPr>
              <w:pStyle w:val="aa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B572A" w:rsidRPr="00B924BF" w:rsidRDefault="00C35D19">
            <w:pPr>
              <w:pStyle w:val="aa"/>
              <w:ind w:left="0"/>
              <w:jc w:val="left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B924BF">
              <w:rPr>
                <w:rFonts w:ascii="Times New Roman" w:hAnsi="Times New Roman"/>
                <w:sz w:val="20"/>
              </w:rPr>
              <w:t xml:space="preserve">Умеренный  уровень владения ПК-1 и знание З1. 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rPr>
                <w:rFonts w:ascii="Times New Roman" w:hAnsi="Times New Roman"/>
                <w:sz w:val="20"/>
              </w:rPr>
            </w:pPr>
            <w:r w:rsidRPr="00B924BF">
              <w:rPr>
                <w:rFonts w:ascii="Times New Roman" w:eastAsia="Calibri" w:hAnsi="Times New Roman"/>
                <w:sz w:val="20"/>
              </w:rPr>
              <w:t>Умеренный</w:t>
            </w:r>
          </w:p>
        </w:tc>
      </w:tr>
      <w:tr w:rsidR="008B572A" w:rsidRPr="00B924BF">
        <w:trPr>
          <w:trHeight w:val="144"/>
        </w:trPr>
        <w:tc>
          <w:tcPr>
            <w:tcW w:w="34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B572A" w:rsidRPr="00B924BF" w:rsidRDefault="008B572A">
            <w:pPr>
              <w:pStyle w:val="aa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B572A" w:rsidRPr="00B924BF" w:rsidRDefault="00C35D19">
            <w:pPr>
              <w:pStyle w:val="aa"/>
              <w:ind w:left="0"/>
              <w:jc w:val="left"/>
              <w:rPr>
                <w:rFonts w:ascii="Times New Roman" w:hAnsi="Times New Roman"/>
                <w:sz w:val="20"/>
              </w:rPr>
            </w:pPr>
            <w:r w:rsidRPr="00B924BF">
              <w:rPr>
                <w:rFonts w:ascii="Times New Roman" w:hAnsi="Times New Roman"/>
                <w:sz w:val="20"/>
              </w:rPr>
              <w:t>Достаточный  уровень владения ПК-2. Проявление навыков В1</w:t>
            </w:r>
            <w:r w:rsidRPr="00B924BF">
              <w:rPr>
                <w:rFonts w:ascii="Times New Roman" w:eastAsia="MS Mincho" w:hAnsi="Times New Roman"/>
                <w:sz w:val="20"/>
                <w:lang w:eastAsia="ar-SA"/>
              </w:rPr>
              <w:t>с рядом замечаний и пробелов.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rPr>
                <w:rFonts w:ascii="Times New Roman" w:hAnsi="Times New Roman"/>
                <w:sz w:val="20"/>
              </w:rPr>
            </w:pPr>
            <w:r w:rsidRPr="00B924BF">
              <w:rPr>
                <w:rFonts w:ascii="Times New Roman" w:eastAsia="Calibri" w:hAnsi="Times New Roman"/>
                <w:sz w:val="20"/>
              </w:rPr>
              <w:t>Достаточный</w:t>
            </w:r>
          </w:p>
        </w:tc>
      </w:tr>
      <w:tr w:rsidR="008B572A" w:rsidRPr="00B924BF">
        <w:trPr>
          <w:trHeight w:val="144"/>
        </w:trPr>
        <w:tc>
          <w:tcPr>
            <w:tcW w:w="34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B572A" w:rsidRPr="00B924BF" w:rsidRDefault="008B572A">
            <w:pPr>
              <w:pStyle w:val="aa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B572A" w:rsidRPr="00B924BF" w:rsidRDefault="00C35D19">
            <w:pPr>
              <w:pStyle w:val="aa"/>
              <w:ind w:left="0"/>
              <w:jc w:val="left"/>
              <w:rPr>
                <w:rFonts w:ascii="Times New Roman" w:hAnsi="Times New Roman"/>
                <w:sz w:val="20"/>
              </w:rPr>
            </w:pPr>
            <w:r w:rsidRPr="00B924BF">
              <w:rPr>
                <w:rFonts w:ascii="Times New Roman" w:hAnsi="Times New Roman"/>
                <w:sz w:val="20"/>
              </w:rPr>
              <w:t>Высокий уровень владения ПК-2.</w:t>
            </w:r>
            <w:r w:rsidRPr="00B924BF">
              <w:rPr>
                <w:rFonts w:ascii="Times New Roman" w:hAnsi="Times New Roman"/>
                <w:sz w:val="20"/>
                <w:lang w:eastAsia="ar-SA"/>
              </w:rPr>
              <w:t>. Полноценное в</w:t>
            </w:r>
            <w:r w:rsidRPr="00B924BF">
              <w:rPr>
                <w:rFonts w:ascii="Times New Roman" w:eastAsia="MS Mincho" w:hAnsi="Times New Roman"/>
                <w:sz w:val="20"/>
                <w:lang w:eastAsia="ar-SA"/>
              </w:rPr>
              <w:t>ладение всеми навыками для данной компетенции.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pStyle w:val="aa"/>
              <w:ind w:left="0"/>
              <w:jc w:val="left"/>
              <w:rPr>
                <w:rFonts w:ascii="Times New Roman" w:hAnsi="Times New Roman"/>
                <w:sz w:val="20"/>
              </w:rPr>
            </w:pPr>
            <w:r w:rsidRPr="00B924BF">
              <w:rPr>
                <w:rFonts w:ascii="Times New Roman" w:hAnsi="Times New Roman"/>
                <w:sz w:val="20"/>
              </w:rPr>
              <w:t>Высокий</w:t>
            </w:r>
          </w:p>
        </w:tc>
      </w:tr>
    </w:tbl>
    <w:p w:rsidR="008B572A" w:rsidRPr="00B924BF" w:rsidRDefault="008B572A">
      <w:pPr>
        <w:rPr>
          <w:rFonts w:ascii="Times New Roman" w:hAnsi="Times New Roman"/>
          <w:sz w:val="24"/>
          <w:szCs w:val="28"/>
        </w:rPr>
      </w:pPr>
    </w:p>
    <w:p w:rsidR="008B572A" w:rsidRPr="00B924BF" w:rsidRDefault="00C35D19">
      <w:pPr>
        <w:pStyle w:val="1"/>
        <w:spacing w:after="120"/>
        <w:rPr>
          <w:rFonts w:eastAsia="Calibri"/>
          <w:b/>
          <w:szCs w:val="24"/>
          <w:lang w:eastAsia="en-US"/>
        </w:rPr>
      </w:pPr>
      <w:r w:rsidRPr="00B924BF">
        <w:rPr>
          <w:rFonts w:eastAsia="Calibri"/>
          <w:b/>
          <w:szCs w:val="24"/>
          <w:lang w:eastAsia="en-US"/>
        </w:rPr>
        <w:t>Оценивание уровня сформированности компетенции ОПК-2</w:t>
      </w:r>
    </w:p>
    <w:p w:rsidR="008B572A" w:rsidRPr="00B924BF" w:rsidRDefault="00C35D19">
      <w:pPr>
        <w:pStyle w:val="aa"/>
        <w:ind w:left="0"/>
        <w:rPr>
          <w:rFonts w:ascii="Times New Roman" w:hAnsi="Times New Roman"/>
          <w:sz w:val="24"/>
          <w:szCs w:val="24"/>
        </w:rPr>
      </w:pPr>
      <w:r w:rsidRPr="00B924BF">
        <w:rPr>
          <w:rFonts w:ascii="Times New Roman" w:hAnsi="Times New Roman"/>
          <w:sz w:val="24"/>
          <w:szCs w:val="24"/>
        </w:rPr>
        <w:t>Уровень формирования ОПК-2 тесно связан с уровнем формирования ПК-1, ПК-2, и ПК-5, в основном, проверяется в ходе выполнения студентами практических заданий, как при самостоятельной домашней работе, так и на аудиторных практикумах. Завершающая проверка проводится в ходе зачета, характеристика уровня формирования компетенции ОПК-2 носит экспертный характер со стороны преподавателя и, следовательно, носит качественный характер. Уровень ее формирования можно охарактеризовать терминами: «недостаточный», «низкий», «умеренный», «достаточный», «высокий».</w:t>
      </w:r>
    </w:p>
    <w:tbl>
      <w:tblPr>
        <w:tblW w:w="90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3409"/>
        <w:gridCol w:w="3065"/>
        <w:gridCol w:w="2530"/>
      </w:tblGrid>
      <w:tr w:rsidR="008B572A" w:rsidRPr="00B924BF">
        <w:trPr>
          <w:trHeight w:val="144"/>
        </w:trPr>
        <w:tc>
          <w:tcPr>
            <w:tcW w:w="3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B572A" w:rsidRPr="00B924BF" w:rsidRDefault="00C35D19">
            <w:pPr>
              <w:tabs>
                <w:tab w:val="left" w:pos="822"/>
              </w:tabs>
              <w:jc w:val="center"/>
              <w:rPr>
                <w:rFonts w:ascii="Times New Roman" w:eastAsia="Calibri" w:hAnsi="Times New Roman"/>
                <w:sz w:val="20"/>
              </w:rPr>
            </w:pPr>
            <w:r w:rsidRPr="00B924BF">
              <w:rPr>
                <w:rFonts w:ascii="Times New Roman" w:eastAsia="Calibri" w:hAnsi="Times New Roman"/>
                <w:sz w:val="20"/>
                <w:szCs w:val="24"/>
              </w:rPr>
              <w:t xml:space="preserve">Показатели обучения, характеризующие </w:t>
            </w:r>
            <w:r w:rsidRPr="00B924BF">
              <w:rPr>
                <w:rFonts w:ascii="Times New Roman" w:hAnsi="Times New Roman"/>
                <w:sz w:val="20"/>
                <w:szCs w:val="24"/>
              </w:rPr>
              <w:t xml:space="preserve"> ОПК-2 готовностью самостоятельно создавать прикладные программные средства на основе современных информационных технологий и сетевых ресурсов (базовый)</w:t>
            </w:r>
          </w:p>
        </w:tc>
        <w:tc>
          <w:tcPr>
            <w:tcW w:w="3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B924BF">
              <w:rPr>
                <w:rFonts w:ascii="Times New Roman" w:eastAsia="Calibri" w:hAnsi="Times New Roman"/>
                <w:sz w:val="20"/>
                <w:szCs w:val="24"/>
              </w:rPr>
              <w:t>Показатели уровня формирования компетенции</w:t>
            </w:r>
          </w:p>
        </w:tc>
        <w:tc>
          <w:tcPr>
            <w:tcW w:w="2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B924BF">
              <w:rPr>
                <w:rFonts w:ascii="Times New Roman" w:eastAsia="Calibri" w:hAnsi="Times New Roman"/>
                <w:sz w:val="20"/>
                <w:szCs w:val="24"/>
              </w:rPr>
              <w:t>Характеристика уровня формирования компетенции</w:t>
            </w:r>
          </w:p>
        </w:tc>
      </w:tr>
      <w:tr w:rsidR="008B572A" w:rsidRPr="00B924BF">
        <w:trPr>
          <w:trHeight w:val="144"/>
        </w:trPr>
        <w:tc>
          <w:tcPr>
            <w:tcW w:w="34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60FEB" w:rsidRPr="00B924BF" w:rsidRDefault="00560FEB" w:rsidP="00560FE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B924BF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ЗНАТЬ </w:t>
            </w:r>
          </w:p>
          <w:p w:rsidR="00560FEB" w:rsidRPr="00B924BF" w:rsidRDefault="00560FEB" w:rsidP="00560FE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B924BF">
              <w:rPr>
                <w:rFonts w:ascii="Times New Roman" w:hAnsi="Times New Roman"/>
                <w:i/>
                <w:sz w:val="20"/>
                <w:szCs w:val="24"/>
              </w:rPr>
              <w:t xml:space="preserve">З1(ОПК-2) </w:t>
            </w:r>
            <w:r w:rsidRPr="00B924BF">
              <w:rPr>
                <w:rFonts w:ascii="Times New Roman" w:hAnsi="Times New Roman"/>
                <w:sz w:val="20"/>
                <w:szCs w:val="24"/>
              </w:rPr>
              <w:t xml:space="preserve">основные приемы построения алгебраических </w:t>
            </w:r>
            <w:r w:rsidRPr="00B924BF">
              <w:rPr>
                <w:rFonts w:ascii="Times New Roman" w:hAnsi="Times New Roman"/>
                <w:sz w:val="20"/>
                <w:szCs w:val="24"/>
              </w:rPr>
              <w:lastRenderedPageBreak/>
              <w:t>алгоритмов.</w:t>
            </w:r>
          </w:p>
          <w:p w:rsidR="00560FEB" w:rsidRPr="00B924BF" w:rsidRDefault="00C35D1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B924BF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УМЕТЬ </w:t>
            </w:r>
          </w:p>
          <w:p w:rsidR="008B572A" w:rsidRPr="00B924BF" w:rsidRDefault="00C35D19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B924BF">
              <w:rPr>
                <w:rFonts w:ascii="Times New Roman" w:hAnsi="Times New Roman"/>
                <w:i/>
                <w:sz w:val="20"/>
                <w:szCs w:val="24"/>
              </w:rPr>
              <w:t xml:space="preserve">У1(ОПК-2) </w:t>
            </w:r>
            <w:r w:rsidRPr="00B924BF">
              <w:rPr>
                <w:rFonts w:ascii="Times New Roman" w:hAnsi="Times New Roman"/>
                <w:sz w:val="20"/>
                <w:szCs w:val="24"/>
              </w:rPr>
              <w:t>проводить анализ основных алгебраических алгоритмов</w:t>
            </w:r>
            <w:r w:rsidRPr="00B924BF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</w:p>
          <w:p w:rsidR="00560FEB" w:rsidRPr="00B924BF" w:rsidRDefault="00C35D19">
            <w:pPr>
              <w:spacing w:after="120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B924BF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ВЛАДЕТЬ </w:t>
            </w:r>
          </w:p>
          <w:p w:rsidR="008B572A" w:rsidRPr="00B924BF" w:rsidRDefault="00C35D19">
            <w:pPr>
              <w:spacing w:after="120"/>
              <w:rPr>
                <w:rFonts w:ascii="Times New Roman" w:hAnsi="Times New Roman"/>
                <w:i/>
                <w:sz w:val="20"/>
              </w:rPr>
            </w:pPr>
            <w:r w:rsidRPr="00B924BF">
              <w:rPr>
                <w:rFonts w:ascii="Times New Roman" w:hAnsi="Times New Roman"/>
                <w:i/>
                <w:sz w:val="20"/>
                <w:szCs w:val="24"/>
              </w:rPr>
              <w:t xml:space="preserve">В1(ОПК-2) </w:t>
            </w:r>
            <w:r w:rsidRPr="00B924BF">
              <w:rPr>
                <w:rFonts w:ascii="Times New Roman" w:hAnsi="Times New Roman"/>
                <w:sz w:val="20"/>
                <w:szCs w:val="24"/>
              </w:rPr>
              <w:t>опытом использования основных приемов построения  алгебраических алгоритмов.</w:t>
            </w:r>
          </w:p>
        </w:tc>
        <w:tc>
          <w:tcPr>
            <w:tcW w:w="3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rPr>
                <w:rFonts w:ascii="Times New Roman" w:eastAsia="Calibri" w:hAnsi="Times New Roman"/>
                <w:sz w:val="20"/>
                <w:lang w:eastAsia="ar-SA"/>
              </w:rPr>
            </w:pPr>
            <w:r w:rsidRPr="00B924BF">
              <w:rPr>
                <w:rFonts w:ascii="Times New Roman" w:eastAsia="Calibri" w:hAnsi="Times New Roman"/>
                <w:sz w:val="20"/>
                <w:lang w:eastAsia="ar-SA"/>
              </w:rPr>
              <w:lastRenderedPageBreak/>
              <w:t xml:space="preserve">Недостаточный уровень владения ПК-1, ПК-2,  ПК-5. </w:t>
            </w:r>
          </w:p>
        </w:tc>
        <w:tc>
          <w:tcPr>
            <w:tcW w:w="2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rPr>
                <w:rFonts w:ascii="Times New Roman" w:eastAsia="Calibri" w:hAnsi="Times New Roman"/>
                <w:sz w:val="20"/>
              </w:rPr>
            </w:pPr>
            <w:r w:rsidRPr="00B924BF">
              <w:rPr>
                <w:rFonts w:ascii="Times New Roman" w:eastAsia="Calibri" w:hAnsi="Times New Roman"/>
                <w:sz w:val="20"/>
              </w:rPr>
              <w:t>Недостаточный.</w:t>
            </w:r>
          </w:p>
        </w:tc>
      </w:tr>
      <w:tr w:rsidR="008B572A" w:rsidRPr="00B924BF">
        <w:trPr>
          <w:trHeight w:val="1570"/>
        </w:trPr>
        <w:tc>
          <w:tcPr>
            <w:tcW w:w="34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8B572A">
            <w:pPr>
              <w:pStyle w:val="aa"/>
              <w:ind w:lef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rPr>
                <w:rFonts w:ascii="Times New Roman" w:eastAsia="Calibri" w:hAnsi="Times New Roman"/>
                <w:sz w:val="20"/>
                <w:lang w:eastAsia="ar-SA"/>
              </w:rPr>
            </w:pPr>
            <w:r w:rsidRPr="00B924BF">
              <w:rPr>
                <w:rFonts w:ascii="Times New Roman" w:eastAsia="Calibri" w:hAnsi="Times New Roman"/>
                <w:sz w:val="20"/>
                <w:lang w:eastAsia="ar-SA"/>
              </w:rPr>
              <w:t>Низкий уровень владения ПК-1, ПК-2,  ПК-5.</w:t>
            </w:r>
          </w:p>
        </w:tc>
        <w:tc>
          <w:tcPr>
            <w:tcW w:w="2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rPr>
                <w:rFonts w:ascii="Times New Roman" w:eastAsia="Calibri" w:hAnsi="Times New Roman"/>
                <w:sz w:val="20"/>
              </w:rPr>
            </w:pPr>
            <w:r w:rsidRPr="00B924BF">
              <w:rPr>
                <w:rFonts w:ascii="Times New Roman" w:eastAsia="Calibri" w:hAnsi="Times New Roman"/>
                <w:sz w:val="20"/>
              </w:rPr>
              <w:t>Низкий</w:t>
            </w:r>
          </w:p>
        </w:tc>
      </w:tr>
      <w:tr w:rsidR="008B572A" w:rsidRPr="00B924BF">
        <w:trPr>
          <w:trHeight w:val="144"/>
        </w:trPr>
        <w:tc>
          <w:tcPr>
            <w:tcW w:w="34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B572A" w:rsidRPr="00B924BF" w:rsidRDefault="008B572A">
            <w:pPr>
              <w:pStyle w:val="aa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B572A" w:rsidRPr="00B924BF" w:rsidRDefault="00C35D19">
            <w:pPr>
              <w:pStyle w:val="aa"/>
              <w:ind w:left="0"/>
              <w:jc w:val="left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B924BF">
              <w:rPr>
                <w:rFonts w:ascii="Times New Roman" w:hAnsi="Times New Roman"/>
                <w:sz w:val="20"/>
              </w:rPr>
              <w:t xml:space="preserve">Умеренный  уровень владения </w:t>
            </w:r>
            <w:r w:rsidRPr="00B924BF">
              <w:rPr>
                <w:rFonts w:ascii="Times New Roman" w:hAnsi="Times New Roman"/>
                <w:sz w:val="20"/>
                <w:lang w:eastAsia="ar-SA"/>
              </w:rPr>
              <w:t xml:space="preserve">ПК-1, ПК-2,  ПК-5 </w:t>
            </w:r>
            <w:r w:rsidRPr="00B924BF">
              <w:rPr>
                <w:rFonts w:ascii="Times New Roman" w:hAnsi="Times New Roman"/>
                <w:sz w:val="20"/>
              </w:rPr>
              <w:t xml:space="preserve">и знание З1. </w:t>
            </w:r>
          </w:p>
        </w:tc>
        <w:tc>
          <w:tcPr>
            <w:tcW w:w="2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rPr>
                <w:rFonts w:ascii="Times New Roman" w:hAnsi="Times New Roman"/>
                <w:sz w:val="20"/>
              </w:rPr>
            </w:pPr>
            <w:r w:rsidRPr="00B924BF">
              <w:rPr>
                <w:rFonts w:ascii="Times New Roman" w:eastAsia="Calibri" w:hAnsi="Times New Roman"/>
                <w:sz w:val="20"/>
              </w:rPr>
              <w:t>Умеренный</w:t>
            </w:r>
          </w:p>
        </w:tc>
      </w:tr>
      <w:tr w:rsidR="008B572A" w:rsidRPr="00B924BF">
        <w:trPr>
          <w:trHeight w:val="144"/>
        </w:trPr>
        <w:tc>
          <w:tcPr>
            <w:tcW w:w="34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B572A" w:rsidRPr="00B924BF" w:rsidRDefault="008B572A">
            <w:pPr>
              <w:pStyle w:val="aa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B572A" w:rsidRPr="00B924BF" w:rsidRDefault="00C35D19">
            <w:pPr>
              <w:pStyle w:val="aa"/>
              <w:ind w:left="0"/>
              <w:jc w:val="left"/>
              <w:rPr>
                <w:rFonts w:ascii="Times New Roman" w:hAnsi="Times New Roman"/>
                <w:sz w:val="20"/>
              </w:rPr>
            </w:pPr>
            <w:r w:rsidRPr="00B924BF">
              <w:rPr>
                <w:rFonts w:ascii="Times New Roman" w:hAnsi="Times New Roman"/>
                <w:sz w:val="20"/>
              </w:rPr>
              <w:t xml:space="preserve">Достаточный  уровень владения </w:t>
            </w:r>
            <w:r w:rsidRPr="00B924BF">
              <w:rPr>
                <w:rFonts w:ascii="Times New Roman" w:hAnsi="Times New Roman"/>
                <w:sz w:val="20"/>
                <w:lang w:eastAsia="ar-SA"/>
              </w:rPr>
              <w:t>ПК-1, ПК-2, ПК-5</w:t>
            </w:r>
            <w:r w:rsidRPr="00B924BF">
              <w:rPr>
                <w:rFonts w:ascii="Times New Roman" w:hAnsi="Times New Roman"/>
                <w:sz w:val="20"/>
              </w:rPr>
              <w:t>. Проявление навыков В1</w:t>
            </w:r>
            <w:r w:rsidRPr="00B924BF">
              <w:rPr>
                <w:rFonts w:ascii="Times New Roman" w:eastAsia="MS Mincho" w:hAnsi="Times New Roman"/>
                <w:sz w:val="20"/>
                <w:lang w:eastAsia="ar-SA"/>
              </w:rPr>
              <w:t>с рядом замечаний и пробелов.</w:t>
            </w:r>
          </w:p>
        </w:tc>
        <w:tc>
          <w:tcPr>
            <w:tcW w:w="2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rPr>
                <w:rFonts w:ascii="Times New Roman" w:hAnsi="Times New Roman"/>
                <w:sz w:val="20"/>
              </w:rPr>
            </w:pPr>
            <w:r w:rsidRPr="00B924BF">
              <w:rPr>
                <w:rFonts w:ascii="Times New Roman" w:eastAsia="Calibri" w:hAnsi="Times New Roman"/>
                <w:sz w:val="20"/>
              </w:rPr>
              <w:t>Достаточный</w:t>
            </w:r>
          </w:p>
        </w:tc>
      </w:tr>
      <w:tr w:rsidR="008B572A" w:rsidRPr="00B924BF">
        <w:trPr>
          <w:trHeight w:val="144"/>
        </w:trPr>
        <w:tc>
          <w:tcPr>
            <w:tcW w:w="34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B572A" w:rsidRPr="00B924BF" w:rsidRDefault="008B572A">
            <w:pPr>
              <w:pStyle w:val="aa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B572A" w:rsidRPr="00B924BF" w:rsidRDefault="00C35D19">
            <w:pPr>
              <w:pStyle w:val="aa"/>
              <w:ind w:left="0"/>
              <w:jc w:val="left"/>
              <w:rPr>
                <w:rFonts w:ascii="Times New Roman" w:hAnsi="Times New Roman"/>
                <w:sz w:val="20"/>
              </w:rPr>
            </w:pPr>
            <w:r w:rsidRPr="00B924BF">
              <w:rPr>
                <w:rFonts w:ascii="Times New Roman" w:hAnsi="Times New Roman"/>
                <w:sz w:val="20"/>
              </w:rPr>
              <w:t xml:space="preserve">Высокий  уровень владения </w:t>
            </w:r>
            <w:r w:rsidRPr="00B924BF">
              <w:rPr>
                <w:rFonts w:ascii="Times New Roman" w:hAnsi="Times New Roman"/>
                <w:sz w:val="20"/>
                <w:lang w:eastAsia="ar-SA"/>
              </w:rPr>
              <w:t>ПК-1, ПК-2, ПК-5</w:t>
            </w:r>
            <w:r w:rsidRPr="00B924BF">
              <w:rPr>
                <w:rFonts w:ascii="Times New Roman" w:hAnsi="Times New Roman"/>
                <w:sz w:val="20"/>
              </w:rPr>
              <w:t>.</w:t>
            </w:r>
            <w:r w:rsidRPr="00B924BF">
              <w:rPr>
                <w:rFonts w:ascii="Times New Roman" w:hAnsi="Times New Roman"/>
                <w:sz w:val="20"/>
                <w:lang w:eastAsia="ar-SA"/>
              </w:rPr>
              <w:t>. Полноценное в</w:t>
            </w:r>
            <w:r w:rsidRPr="00B924BF">
              <w:rPr>
                <w:rFonts w:ascii="Times New Roman" w:eastAsia="MS Mincho" w:hAnsi="Times New Roman"/>
                <w:sz w:val="20"/>
                <w:lang w:eastAsia="ar-SA"/>
              </w:rPr>
              <w:t>ладение всеми навыками для данной компетенции.</w:t>
            </w:r>
          </w:p>
        </w:tc>
        <w:tc>
          <w:tcPr>
            <w:tcW w:w="2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B572A" w:rsidRPr="00B924BF" w:rsidRDefault="00C35D19">
            <w:pPr>
              <w:pStyle w:val="aa"/>
              <w:ind w:left="0"/>
              <w:jc w:val="left"/>
              <w:rPr>
                <w:rFonts w:ascii="Times New Roman" w:hAnsi="Times New Roman"/>
                <w:sz w:val="20"/>
              </w:rPr>
            </w:pPr>
            <w:r w:rsidRPr="00B924BF">
              <w:rPr>
                <w:rFonts w:ascii="Times New Roman" w:hAnsi="Times New Roman"/>
                <w:sz w:val="20"/>
              </w:rPr>
              <w:t>Высокий</w:t>
            </w:r>
          </w:p>
        </w:tc>
      </w:tr>
    </w:tbl>
    <w:p w:rsidR="008B572A" w:rsidRPr="00B924BF" w:rsidRDefault="008B572A">
      <w:pPr>
        <w:pStyle w:val="aa"/>
        <w:ind w:left="0" w:right="-2" w:firstLine="426"/>
        <w:rPr>
          <w:rFonts w:ascii="Times New Roman" w:hAnsi="Times New Roman"/>
          <w:sz w:val="24"/>
          <w:szCs w:val="24"/>
        </w:rPr>
      </w:pPr>
    </w:p>
    <w:p w:rsidR="008B572A" w:rsidRPr="00B924BF" w:rsidRDefault="00C35D19">
      <w:pPr>
        <w:pStyle w:val="aa"/>
        <w:ind w:left="0" w:right="-2" w:firstLine="426"/>
        <w:rPr>
          <w:rFonts w:ascii="Times New Roman" w:hAnsi="Times New Roman"/>
          <w:sz w:val="24"/>
          <w:szCs w:val="24"/>
        </w:rPr>
      </w:pPr>
      <w:r w:rsidRPr="00B924BF">
        <w:rPr>
          <w:rFonts w:ascii="Times New Roman" w:hAnsi="Times New Roman"/>
          <w:b/>
          <w:sz w:val="24"/>
          <w:szCs w:val="24"/>
        </w:rPr>
        <w:t>6.2.</w:t>
      </w:r>
      <w:r w:rsidRPr="00B924BF">
        <w:rPr>
          <w:rFonts w:ascii="Times New Roman" w:hAnsi="Times New Roman"/>
          <w:sz w:val="24"/>
          <w:szCs w:val="24"/>
        </w:rPr>
        <w:t xml:space="preserve"> Описание шкал оценивания</w:t>
      </w:r>
    </w:p>
    <w:p w:rsidR="008B572A" w:rsidRPr="00B924BF" w:rsidRDefault="00C35D19">
      <w:pPr>
        <w:pStyle w:val="1"/>
        <w:spacing w:after="120"/>
        <w:rPr>
          <w:rFonts w:eastAsia="Calibri"/>
          <w:szCs w:val="24"/>
          <w:lang w:eastAsia="en-US"/>
        </w:rPr>
      </w:pPr>
      <w:r w:rsidRPr="00B924BF">
        <w:rPr>
          <w:rFonts w:eastAsia="Calibri"/>
          <w:szCs w:val="24"/>
          <w:lang w:eastAsia="en-US"/>
        </w:rPr>
        <w:t xml:space="preserve">Шкалы и процедуры оценивания этапов формирования компетенций при использовании различных формах контроля, а также процедуры оценивания в ходе зачета представлены в разделе 6.3. </w:t>
      </w:r>
    </w:p>
    <w:p w:rsidR="008B572A" w:rsidRPr="00B924BF" w:rsidRDefault="00C35D19">
      <w:pPr>
        <w:pStyle w:val="1"/>
        <w:spacing w:after="120"/>
        <w:rPr>
          <w:rFonts w:eastAsia="Calibri"/>
          <w:szCs w:val="24"/>
          <w:lang w:eastAsia="en-US"/>
        </w:rPr>
      </w:pPr>
      <w:r w:rsidRPr="00B924BF">
        <w:rPr>
          <w:rFonts w:eastAsia="Calibri"/>
          <w:szCs w:val="24"/>
          <w:lang w:eastAsia="en-US"/>
        </w:rPr>
        <w:t>Ниже в форме таблицы приведена шкала оценивания при промежуточной аттестации в форме зачета.</w:t>
      </w:r>
    </w:p>
    <w:tbl>
      <w:tblPr>
        <w:tblW w:w="980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950"/>
        <w:gridCol w:w="7857"/>
      </w:tblGrid>
      <w:tr w:rsidR="008B572A" w:rsidRPr="00B924BF">
        <w:trPr>
          <w:trHeight w:val="330"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572A" w:rsidRPr="00B924BF" w:rsidRDefault="00C35D19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924BF">
              <w:rPr>
                <w:rFonts w:ascii="Times New Roman" w:hAnsi="Times New Roman"/>
                <w:b/>
                <w:sz w:val="20"/>
                <w:szCs w:val="24"/>
              </w:rPr>
              <w:t>Оценка</w:t>
            </w:r>
          </w:p>
        </w:tc>
        <w:tc>
          <w:tcPr>
            <w:tcW w:w="7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572A" w:rsidRPr="00B924BF" w:rsidRDefault="00C35D19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924BF">
              <w:rPr>
                <w:rFonts w:ascii="Times New Roman" w:hAnsi="Times New Roman"/>
                <w:b/>
                <w:sz w:val="20"/>
                <w:szCs w:val="24"/>
              </w:rPr>
              <w:t>Уровень подготовки</w:t>
            </w:r>
          </w:p>
        </w:tc>
      </w:tr>
      <w:tr w:rsidR="008B572A" w:rsidRPr="00B924BF">
        <w:trPr>
          <w:trHeight w:val="330"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572A" w:rsidRPr="00B924BF" w:rsidRDefault="00C35D19">
            <w:pPr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>Зачет</w:t>
            </w:r>
          </w:p>
        </w:tc>
        <w:tc>
          <w:tcPr>
            <w:tcW w:w="7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572A" w:rsidRPr="00B924BF" w:rsidRDefault="00C35D19" w:rsidP="00560FEB">
            <w:pPr>
              <w:spacing w:after="0"/>
              <w:ind w:firstLine="3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>Владение компетенциями ПК-1, ПК-2, ПК-5 и ОПК-2 не ниже «умеренно»</w:t>
            </w:r>
          </w:p>
        </w:tc>
      </w:tr>
      <w:tr w:rsidR="008B572A" w:rsidRPr="00B924BF">
        <w:trPr>
          <w:trHeight w:val="655"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572A" w:rsidRPr="00B924BF" w:rsidRDefault="00652F13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>Н</w:t>
            </w:r>
            <w:r w:rsidR="00C35D19" w:rsidRPr="00B924BF">
              <w:rPr>
                <w:rFonts w:ascii="Times New Roman" w:hAnsi="Times New Roman"/>
                <w:sz w:val="20"/>
                <w:szCs w:val="24"/>
              </w:rPr>
              <w:t>езачет</w:t>
            </w:r>
          </w:p>
        </w:tc>
        <w:tc>
          <w:tcPr>
            <w:tcW w:w="7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572A" w:rsidRPr="00B924BF" w:rsidRDefault="00C35D19" w:rsidP="00560FEB">
            <w:pPr>
              <w:spacing w:after="0"/>
              <w:ind w:firstLine="3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B924BF">
              <w:rPr>
                <w:rFonts w:ascii="Times New Roman" w:hAnsi="Times New Roman"/>
                <w:sz w:val="20"/>
                <w:szCs w:val="24"/>
              </w:rPr>
              <w:t>Владение одной из компетенций ПК-1, ПК-2, ПК-5 или ОПК-2 на недостаточном или низком уровне.</w:t>
            </w:r>
          </w:p>
        </w:tc>
      </w:tr>
    </w:tbl>
    <w:p w:rsidR="00B276A1" w:rsidRPr="00B924BF" w:rsidRDefault="00B276A1">
      <w:pPr>
        <w:pStyle w:val="aa"/>
        <w:ind w:left="0" w:right="-2" w:firstLine="426"/>
        <w:rPr>
          <w:rFonts w:ascii="Times New Roman" w:hAnsi="Times New Roman"/>
          <w:b/>
          <w:sz w:val="24"/>
          <w:szCs w:val="24"/>
        </w:rPr>
      </w:pPr>
    </w:p>
    <w:p w:rsidR="008B572A" w:rsidRPr="00B924BF" w:rsidRDefault="00C35D19">
      <w:pPr>
        <w:pStyle w:val="aa"/>
        <w:ind w:left="0" w:right="-2" w:firstLine="426"/>
        <w:rPr>
          <w:rFonts w:ascii="Times New Roman" w:hAnsi="Times New Roman"/>
          <w:sz w:val="24"/>
          <w:szCs w:val="24"/>
        </w:rPr>
      </w:pPr>
      <w:r w:rsidRPr="00B924BF">
        <w:rPr>
          <w:rFonts w:ascii="Times New Roman" w:hAnsi="Times New Roman"/>
          <w:b/>
          <w:sz w:val="24"/>
          <w:szCs w:val="24"/>
        </w:rPr>
        <w:t>6.3.</w:t>
      </w:r>
      <w:r w:rsidRPr="00B924BF">
        <w:rPr>
          <w:rFonts w:ascii="Times New Roman" w:hAnsi="Times New Roman"/>
          <w:sz w:val="24"/>
          <w:szCs w:val="24"/>
        </w:rPr>
        <w:t xml:space="preserve"> Критерии и процедуры оценивания результатов обучения по дисциплине, характеризующи</w:t>
      </w:r>
      <w:r w:rsidR="00560FEB" w:rsidRPr="00B924BF">
        <w:rPr>
          <w:rFonts w:ascii="Times New Roman" w:hAnsi="Times New Roman"/>
          <w:sz w:val="24"/>
          <w:szCs w:val="24"/>
        </w:rPr>
        <w:t>е</w:t>
      </w:r>
      <w:r w:rsidRPr="00B924BF">
        <w:rPr>
          <w:rFonts w:ascii="Times New Roman" w:hAnsi="Times New Roman"/>
          <w:sz w:val="24"/>
          <w:szCs w:val="24"/>
        </w:rPr>
        <w:t xml:space="preserve"> этапы формирования компетенций</w:t>
      </w:r>
    </w:p>
    <w:p w:rsidR="008B572A" w:rsidRPr="00B924BF" w:rsidRDefault="00C35D19">
      <w:pPr>
        <w:shd w:val="clear" w:color="auto" w:fill="FFFFFF"/>
        <w:spacing w:before="120" w:after="40" w:line="240" w:lineRule="auto"/>
        <w:ind w:firstLine="425"/>
        <w:rPr>
          <w:rFonts w:ascii="Times New Roman" w:hAnsi="Times New Roman"/>
          <w:b/>
          <w:sz w:val="24"/>
          <w:szCs w:val="24"/>
          <w:u w:val="single"/>
        </w:rPr>
      </w:pPr>
      <w:r w:rsidRPr="00B924BF">
        <w:rPr>
          <w:rFonts w:ascii="Times New Roman" w:hAnsi="Times New Roman"/>
          <w:b/>
          <w:sz w:val="24"/>
          <w:szCs w:val="24"/>
        </w:rPr>
        <w:t>Технологии оценивания результатов обучения в виде знаний и отдельных владений</w:t>
      </w:r>
    </w:p>
    <w:p w:rsidR="008B572A" w:rsidRPr="00B924BF" w:rsidRDefault="00C35D19">
      <w:pPr>
        <w:pStyle w:val="a9"/>
        <w:widowControl w:val="0"/>
        <w:spacing w:beforeAutospacing="0" w:after="0" w:afterAutospacing="0"/>
        <w:ind w:right="-2" w:firstLine="400"/>
        <w:jc w:val="both"/>
      </w:pPr>
      <w:r w:rsidRPr="00B924BF">
        <w:t xml:space="preserve">- Индивидуальное собеседование по теоретическим вопросам (проводится в рамках зачета, результат оценивается по двухбалльной шкале) </w:t>
      </w:r>
    </w:p>
    <w:p w:rsidR="008B572A" w:rsidRPr="00B924BF" w:rsidRDefault="00C35D19">
      <w:pPr>
        <w:shd w:val="clear" w:color="auto" w:fill="FFFFFF"/>
        <w:spacing w:before="120" w:after="40" w:line="240" w:lineRule="auto"/>
        <w:ind w:firstLine="425"/>
        <w:rPr>
          <w:rFonts w:ascii="Times New Roman" w:hAnsi="Times New Roman"/>
          <w:b/>
          <w:sz w:val="24"/>
          <w:szCs w:val="24"/>
        </w:rPr>
      </w:pPr>
      <w:r w:rsidRPr="00B924BF">
        <w:rPr>
          <w:rFonts w:ascii="Times New Roman" w:hAnsi="Times New Roman"/>
          <w:b/>
          <w:sz w:val="24"/>
          <w:szCs w:val="24"/>
        </w:rPr>
        <w:t>Технологии оценивания результатов обучения в виде умений и владений</w:t>
      </w:r>
    </w:p>
    <w:p w:rsidR="008B572A" w:rsidRPr="00B924BF" w:rsidRDefault="00C35D19">
      <w:pPr>
        <w:pStyle w:val="a9"/>
        <w:widowControl w:val="0"/>
        <w:spacing w:beforeAutospacing="0" w:after="0" w:afterAutospacing="0"/>
        <w:ind w:right="-2" w:firstLine="400"/>
        <w:jc w:val="both"/>
      </w:pPr>
      <w:r w:rsidRPr="00B924BF">
        <w:rPr>
          <w:b/>
          <w:i/>
        </w:rPr>
        <w:t>-</w:t>
      </w:r>
      <w:r w:rsidRPr="00B924BF">
        <w:t xml:space="preserve"> Решение простых, а также комплексных практических задач (проводится во время практических занятий) </w:t>
      </w:r>
    </w:p>
    <w:p w:rsidR="008B572A" w:rsidRPr="00B924BF" w:rsidRDefault="00C35D19">
      <w:pPr>
        <w:pStyle w:val="a9"/>
        <w:widowControl w:val="0"/>
        <w:spacing w:beforeAutospacing="0" w:after="0" w:afterAutospacing="0"/>
        <w:ind w:right="-2" w:firstLine="400"/>
        <w:jc w:val="both"/>
      </w:pPr>
      <w:r w:rsidRPr="00B924BF">
        <w:t xml:space="preserve">- Выполнение заданий на доказательство дополнительных фактов (применяется во время зачета, результат оценивается по качественной трехбалльной шкале: «не выполнено», «частично выполнено», «выполнено») </w:t>
      </w:r>
    </w:p>
    <w:p w:rsidR="008B572A" w:rsidRPr="00B924BF" w:rsidRDefault="00C35D19">
      <w:pPr>
        <w:shd w:val="clear" w:color="auto" w:fill="FFFFFF"/>
        <w:spacing w:before="120" w:after="40" w:line="240" w:lineRule="auto"/>
        <w:ind w:firstLine="425"/>
        <w:rPr>
          <w:rFonts w:ascii="Times New Roman" w:hAnsi="Times New Roman"/>
          <w:b/>
          <w:sz w:val="24"/>
          <w:szCs w:val="24"/>
        </w:rPr>
      </w:pPr>
      <w:r w:rsidRPr="00B924BF">
        <w:rPr>
          <w:rFonts w:ascii="Times New Roman" w:hAnsi="Times New Roman"/>
          <w:b/>
          <w:sz w:val="24"/>
          <w:szCs w:val="24"/>
        </w:rPr>
        <w:t>Критерии и процедуры оценивания результатов обучения при проведении промежуточной аттестации в форме устного экзамена</w:t>
      </w:r>
    </w:p>
    <w:p w:rsidR="008B572A" w:rsidRPr="00B924BF" w:rsidRDefault="00C35D19">
      <w:pPr>
        <w:pStyle w:val="1"/>
        <w:rPr>
          <w:rFonts w:eastAsia="MS Mincho"/>
          <w:szCs w:val="24"/>
        </w:rPr>
      </w:pPr>
      <w:r w:rsidRPr="00B924BF">
        <w:rPr>
          <w:rFonts w:eastAsia="MS Mincho"/>
          <w:szCs w:val="24"/>
        </w:rPr>
        <w:t xml:space="preserve">Итоговая оценка уровня овладения компетенциями по дисциплине  в значительной части определяется в результате проведении </w:t>
      </w:r>
      <w:r w:rsidR="007E7371" w:rsidRPr="00B924BF">
        <w:rPr>
          <w:rFonts w:eastAsia="MS Mincho"/>
          <w:szCs w:val="24"/>
        </w:rPr>
        <w:t>зачета</w:t>
      </w:r>
      <w:r w:rsidRPr="00B924BF">
        <w:rPr>
          <w:rFonts w:eastAsia="MS Mincho"/>
          <w:szCs w:val="24"/>
        </w:rPr>
        <w:t>. В зависимости от показанного студентом при ответе вопроса уровня формирования компетенций ОПК-3, ПК-1, ПК-2, ПК-5 выставляется оценка. Соответствие уровня и оценки устанавливается следующим отношением: недостаточный или низкий – незачет, умеренный, достаточный, высокий –</w:t>
      </w:r>
      <w:r w:rsidR="007E7371" w:rsidRPr="00B924BF">
        <w:rPr>
          <w:rFonts w:eastAsia="MS Mincho"/>
          <w:szCs w:val="24"/>
        </w:rPr>
        <w:t xml:space="preserve"> </w:t>
      </w:r>
      <w:r w:rsidRPr="00B924BF">
        <w:rPr>
          <w:rFonts w:eastAsia="MS Mincho"/>
          <w:szCs w:val="24"/>
        </w:rPr>
        <w:t xml:space="preserve">зачет. </w:t>
      </w:r>
    </w:p>
    <w:p w:rsidR="008B572A" w:rsidRPr="00B924BF" w:rsidRDefault="00C35D19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B924BF">
        <w:rPr>
          <w:rFonts w:ascii="Times New Roman" w:hAnsi="Times New Roman"/>
          <w:b/>
          <w:bCs/>
          <w:sz w:val="24"/>
          <w:szCs w:val="24"/>
        </w:rPr>
        <w:lastRenderedPageBreak/>
        <w:t xml:space="preserve">6.4. 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:rsidR="00B276A1" w:rsidRPr="00B924BF" w:rsidRDefault="00B276A1" w:rsidP="00B276A1">
      <w:pPr>
        <w:rPr>
          <w:rFonts w:ascii="Times New Roman" w:hAnsi="Times New Roman"/>
          <w:b/>
          <w:sz w:val="24"/>
          <w:szCs w:val="28"/>
        </w:rPr>
      </w:pPr>
    </w:p>
    <w:p w:rsidR="002362AA" w:rsidRPr="00B924BF" w:rsidRDefault="00C35D19" w:rsidP="002362AA">
      <w:pPr>
        <w:suppressAutoHyphens/>
        <w:autoSpaceDE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924BF">
        <w:rPr>
          <w:rFonts w:ascii="Times New Roman" w:hAnsi="Times New Roman"/>
          <w:b/>
          <w:sz w:val="24"/>
          <w:szCs w:val="24"/>
        </w:rPr>
        <w:t xml:space="preserve">Вопросы </w:t>
      </w:r>
      <w:r w:rsidR="002362AA" w:rsidRPr="00B924BF">
        <w:rPr>
          <w:rFonts w:ascii="Times New Roman" w:hAnsi="Times New Roman"/>
          <w:b/>
          <w:sz w:val="24"/>
          <w:szCs w:val="24"/>
        </w:rPr>
        <w:t>к</w:t>
      </w:r>
      <w:r w:rsidR="00560FEB" w:rsidRPr="00B924BF">
        <w:rPr>
          <w:rFonts w:ascii="Times New Roman" w:hAnsi="Times New Roman"/>
          <w:b/>
          <w:sz w:val="24"/>
          <w:szCs w:val="24"/>
        </w:rPr>
        <w:t xml:space="preserve"> </w:t>
      </w:r>
      <w:r w:rsidRPr="00B924BF">
        <w:rPr>
          <w:rFonts w:ascii="Times New Roman" w:hAnsi="Times New Roman"/>
          <w:b/>
          <w:sz w:val="24"/>
          <w:szCs w:val="24"/>
        </w:rPr>
        <w:t>зачет</w:t>
      </w:r>
      <w:r w:rsidR="002362AA" w:rsidRPr="00B924BF">
        <w:rPr>
          <w:rFonts w:ascii="Times New Roman" w:hAnsi="Times New Roman"/>
          <w:b/>
          <w:sz w:val="24"/>
          <w:szCs w:val="24"/>
        </w:rPr>
        <w:t>у</w:t>
      </w:r>
      <w:r w:rsidR="00560FEB" w:rsidRPr="00B924BF">
        <w:rPr>
          <w:rFonts w:ascii="Times New Roman" w:hAnsi="Times New Roman"/>
          <w:b/>
          <w:sz w:val="24"/>
          <w:szCs w:val="24"/>
        </w:rPr>
        <w:t xml:space="preserve"> </w:t>
      </w:r>
      <w:r w:rsidR="00E84707" w:rsidRPr="00B924BF">
        <w:rPr>
          <w:rFonts w:ascii="Times New Roman" w:hAnsi="Times New Roman"/>
          <w:b/>
          <w:bCs/>
          <w:sz w:val="24"/>
          <w:szCs w:val="24"/>
        </w:rPr>
        <w:t xml:space="preserve">для текущего контроля успеваемости </w:t>
      </w:r>
      <w:r w:rsidR="002362AA" w:rsidRPr="00B924BF">
        <w:rPr>
          <w:rFonts w:ascii="Times New Roman" w:hAnsi="Times New Roman"/>
          <w:b/>
          <w:sz w:val="24"/>
          <w:szCs w:val="24"/>
        </w:rPr>
        <w:t>для оценивания результатов обучения в виде знаний компетенций ОПК-2, ПК-1, ПК-2, ПК-5</w:t>
      </w:r>
    </w:p>
    <w:p w:rsidR="00560FEB" w:rsidRPr="00B924BF" w:rsidRDefault="00560FEB" w:rsidP="00B276A1">
      <w:pPr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B572A" w:rsidRPr="00B924BF" w:rsidRDefault="00C35D19">
      <w:pPr>
        <w:pStyle w:val="aa"/>
        <w:numPr>
          <w:ilvl w:val="0"/>
          <w:numId w:val="4"/>
        </w:numPr>
        <w:ind w:left="867" w:right="-284" w:hanging="357"/>
        <w:jc w:val="left"/>
        <w:rPr>
          <w:rFonts w:ascii="Times New Roman" w:hAnsi="Times New Roman"/>
          <w:sz w:val="24"/>
          <w:szCs w:val="24"/>
        </w:rPr>
      </w:pPr>
      <w:r w:rsidRPr="00B924BF">
        <w:rPr>
          <w:rFonts w:ascii="Times New Roman" w:hAnsi="Times New Roman"/>
          <w:sz w:val="24"/>
          <w:szCs w:val="24"/>
        </w:rPr>
        <w:t>Структуры данных алгебраических алгоритмов.  Требования к ним.</w:t>
      </w:r>
    </w:p>
    <w:p w:rsidR="008B572A" w:rsidRPr="00B924BF" w:rsidRDefault="00C35D19">
      <w:pPr>
        <w:pStyle w:val="aa"/>
        <w:numPr>
          <w:ilvl w:val="0"/>
          <w:numId w:val="4"/>
        </w:numPr>
        <w:ind w:left="867" w:right="-284" w:hanging="357"/>
        <w:jc w:val="left"/>
        <w:rPr>
          <w:rFonts w:ascii="Times New Roman" w:hAnsi="Times New Roman"/>
          <w:sz w:val="24"/>
          <w:szCs w:val="24"/>
        </w:rPr>
      </w:pPr>
      <w:r w:rsidRPr="00B924BF">
        <w:rPr>
          <w:rFonts w:ascii="Times New Roman" w:hAnsi="Times New Roman"/>
          <w:sz w:val="24"/>
          <w:szCs w:val="24"/>
        </w:rPr>
        <w:t>Классические алгебраические алгоритмы, реализующие арифметические операции. Их трудоемкость.</w:t>
      </w:r>
    </w:p>
    <w:p w:rsidR="008B572A" w:rsidRPr="00B924BF" w:rsidRDefault="00C35D19">
      <w:pPr>
        <w:pStyle w:val="aa"/>
        <w:numPr>
          <w:ilvl w:val="0"/>
          <w:numId w:val="4"/>
        </w:numPr>
        <w:ind w:left="867" w:right="-284" w:hanging="357"/>
        <w:jc w:val="left"/>
        <w:rPr>
          <w:rFonts w:ascii="Times New Roman" w:hAnsi="Times New Roman"/>
          <w:sz w:val="24"/>
          <w:szCs w:val="24"/>
        </w:rPr>
      </w:pPr>
      <w:r w:rsidRPr="00B924BF">
        <w:rPr>
          <w:rFonts w:ascii="Times New Roman" w:hAnsi="Times New Roman"/>
          <w:sz w:val="24"/>
          <w:szCs w:val="24"/>
        </w:rPr>
        <w:t xml:space="preserve">Прием «разделяй и властвуй». Алгоритм </w:t>
      </w:r>
      <w:proofErr w:type="spellStart"/>
      <w:r w:rsidRPr="00B924BF">
        <w:rPr>
          <w:rFonts w:ascii="Times New Roman" w:hAnsi="Times New Roman"/>
          <w:sz w:val="24"/>
          <w:szCs w:val="24"/>
        </w:rPr>
        <w:t>Карацубы</w:t>
      </w:r>
      <w:proofErr w:type="spellEnd"/>
      <w:r w:rsidR="00560FEB" w:rsidRPr="00B924BF">
        <w:rPr>
          <w:rFonts w:ascii="Times New Roman" w:hAnsi="Times New Roman"/>
          <w:sz w:val="24"/>
          <w:szCs w:val="24"/>
        </w:rPr>
        <w:t>.</w:t>
      </w:r>
    </w:p>
    <w:p w:rsidR="008B572A" w:rsidRPr="00B924BF" w:rsidRDefault="00C35D19">
      <w:pPr>
        <w:pStyle w:val="aa"/>
        <w:numPr>
          <w:ilvl w:val="0"/>
          <w:numId w:val="4"/>
        </w:numPr>
        <w:ind w:left="867" w:right="-284" w:hanging="357"/>
        <w:jc w:val="left"/>
        <w:rPr>
          <w:rFonts w:ascii="Times New Roman" w:hAnsi="Times New Roman"/>
          <w:sz w:val="24"/>
          <w:szCs w:val="24"/>
        </w:rPr>
      </w:pPr>
      <w:r w:rsidRPr="00B924BF">
        <w:rPr>
          <w:rFonts w:ascii="Times New Roman" w:hAnsi="Times New Roman"/>
          <w:sz w:val="24"/>
          <w:szCs w:val="24"/>
        </w:rPr>
        <w:t xml:space="preserve">Прием «разделяй и властвуй». Алгоритм </w:t>
      </w:r>
      <w:proofErr w:type="spellStart"/>
      <w:r w:rsidRPr="00B924BF">
        <w:rPr>
          <w:rFonts w:ascii="Times New Roman" w:hAnsi="Times New Roman"/>
          <w:sz w:val="24"/>
          <w:szCs w:val="24"/>
        </w:rPr>
        <w:t>Тоома</w:t>
      </w:r>
      <w:proofErr w:type="spellEnd"/>
      <w:r w:rsidR="00560FEB" w:rsidRPr="00B924BF">
        <w:rPr>
          <w:rFonts w:ascii="Times New Roman" w:hAnsi="Times New Roman"/>
          <w:sz w:val="24"/>
          <w:szCs w:val="24"/>
        </w:rPr>
        <w:t>.</w:t>
      </w:r>
    </w:p>
    <w:p w:rsidR="008B572A" w:rsidRPr="00B924BF" w:rsidRDefault="00C35D19">
      <w:pPr>
        <w:pStyle w:val="aa"/>
        <w:numPr>
          <w:ilvl w:val="0"/>
          <w:numId w:val="4"/>
        </w:numPr>
        <w:ind w:left="867" w:right="-284" w:hanging="357"/>
        <w:jc w:val="left"/>
        <w:rPr>
          <w:rFonts w:ascii="Times New Roman" w:hAnsi="Times New Roman"/>
          <w:sz w:val="24"/>
          <w:szCs w:val="24"/>
        </w:rPr>
      </w:pPr>
      <w:r w:rsidRPr="00B924BF">
        <w:rPr>
          <w:rFonts w:ascii="Times New Roman" w:hAnsi="Times New Roman"/>
          <w:sz w:val="24"/>
          <w:szCs w:val="24"/>
        </w:rPr>
        <w:t xml:space="preserve">Прием «разделяй и властвуй». Алгоритм </w:t>
      </w:r>
      <w:proofErr w:type="spellStart"/>
      <w:r w:rsidRPr="00B924BF">
        <w:rPr>
          <w:rFonts w:ascii="Times New Roman" w:hAnsi="Times New Roman"/>
          <w:sz w:val="24"/>
          <w:szCs w:val="24"/>
        </w:rPr>
        <w:t>Бурникеля-Циглера</w:t>
      </w:r>
      <w:proofErr w:type="spellEnd"/>
      <w:r w:rsidRPr="00B924BF">
        <w:rPr>
          <w:rFonts w:ascii="Times New Roman" w:hAnsi="Times New Roman"/>
          <w:sz w:val="24"/>
          <w:szCs w:val="24"/>
        </w:rPr>
        <w:t>.</w:t>
      </w:r>
    </w:p>
    <w:p w:rsidR="008B572A" w:rsidRPr="00B924BF" w:rsidRDefault="00C35D19">
      <w:pPr>
        <w:pStyle w:val="aa"/>
        <w:numPr>
          <w:ilvl w:val="0"/>
          <w:numId w:val="4"/>
        </w:numPr>
        <w:ind w:left="867" w:right="-284" w:hanging="357"/>
        <w:jc w:val="left"/>
        <w:rPr>
          <w:rFonts w:ascii="Times New Roman" w:hAnsi="Times New Roman"/>
          <w:sz w:val="24"/>
          <w:szCs w:val="24"/>
        </w:rPr>
      </w:pPr>
      <w:r w:rsidRPr="00B924BF">
        <w:rPr>
          <w:rFonts w:ascii="Times New Roman" w:hAnsi="Times New Roman"/>
          <w:sz w:val="24"/>
          <w:szCs w:val="24"/>
        </w:rPr>
        <w:t>Теорема о скелетном строении матрицы БПФ. Трудоемкость умножения матрицы БПФ на вектор</w:t>
      </w:r>
      <w:r w:rsidR="00560FEB" w:rsidRPr="00B924BF">
        <w:rPr>
          <w:rFonts w:ascii="Times New Roman" w:hAnsi="Times New Roman"/>
          <w:sz w:val="24"/>
          <w:szCs w:val="24"/>
        </w:rPr>
        <w:t>.</w:t>
      </w:r>
    </w:p>
    <w:p w:rsidR="008B572A" w:rsidRPr="00B924BF" w:rsidRDefault="00C35D19">
      <w:pPr>
        <w:pStyle w:val="aa"/>
        <w:numPr>
          <w:ilvl w:val="0"/>
          <w:numId w:val="4"/>
        </w:numPr>
        <w:ind w:left="867" w:right="-284" w:hanging="357"/>
        <w:jc w:val="left"/>
        <w:rPr>
          <w:rFonts w:ascii="Times New Roman" w:hAnsi="Times New Roman"/>
          <w:sz w:val="24"/>
          <w:szCs w:val="24"/>
        </w:rPr>
      </w:pPr>
      <w:r w:rsidRPr="00B924BF">
        <w:rPr>
          <w:rFonts w:ascii="Times New Roman" w:hAnsi="Times New Roman"/>
          <w:sz w:val="24"/>
          <w:szCs w:val="24"/>
        </w:rPr>
        <w:t xml:space="preserve">Алгоритм умножения </w:t>
      </w:r>
      <w:proofErr w:type="spellStart"/>
      <w:r w:rsidRPr="00B924BF">
        <w:rPr>
          <w:rFonts w:ascii="Times New Roman" w:hAnsi="Times New Roman"/>
          <w:sz w:val="24"/>
          <w:szCs w:val="24"/>
        </w:rPr>
        <w:t>Шанхаге-Штрассена</w:t>
      </w:r>
      <w:proofErr w:type="spellEnd"/>
      <w:r w:rsidRPr="00B924BF">
        <w:rPr>
          <w:rFonts w:ascii="Times New Roman" w:hAnsi="Times New Roman"/>
          <w:sz w:val="24"/>
          <w:szCs w:val="24"/>
        </w:rPr>
        <w:t xml:space="preserve">. </w:t>
      </w:r>
    </w:p>
    <w:p w:rsidR="008B572A" w:rsidRPr="00B924BF" w:rsidRDefault="00C35D19">
      <w:pPr>
        <w:pStyle w:val="aa"/>
        <w:numPr>
          <w:ilvl w:val="0"/>
          <w:numId w:val="4"/>
        </w:numPr>
        <w:ind w:left="867" w:right="-284" w:hanging="357"/>
        <w:jc w:val="left"/>
        <w:rPr>
          <w:rFonts w:ascii="Times New Roman" w:hAnsi="Times New Roman"/>
          <w:sz w:val="24"/>
          <w:szCs w:val="24"/>
        </w:rPr>
      </w:pPr>
      <w:r w:rsidRPr="00B924BF">
        <w:rPr>
          <w:rFonts w:ascii="Times New Roman" w:hAnsi="Times New Roman"/>
          <w:sz w:val="24"/>
          <w:szCs w:val="24"/>
        </w:rPr>
        <w:t>Быстрое деление чисел с остатком.</w:t>
      </w:r>
    </w:p>
    <w:p w:rsidR="008B572A" w:rsidRPr="00B924BF" w:rsidRDefault="00C35D19">
      <w:pPr>
        <w:pStyle w:val="aa"/>
        <w:numPr>
          <w:ilvl w:val="0"/>
          <w:numId w:val="4"/>
        </w:numPr>
        <w:ind w:left="867" w:right="-284" w:hanging="357"/>
        <w:jc w:val="left"/>
        <w:rPr>
          <w:rFonts w:ascii="Times New Roman" w:hAnsi="Times New Roman"/>
          <w:sz w:val="24"/>
          <w:szCs w:val="24"/>
        </w:rPr>
      </w:pPr>
      <w:r w:rsidRPr="00B924BF">
        <w:rPr>
          <w:rFonts w:ascii="Times New Roman" w:hAnsi="Times New Roman"/>
          <w:sz w:val="24"/>
          <w:szCs w:val="24"/>
        </w:rPr>
        <w:t>Быстрое извлечение корня</w:t>
      </w:r>
      <w:r w:rsidR="00560FEB" w:rsidRPr="00B924BF">
        <w:rPr>
          <w:rFonts w:ascii="Times New Roman" w:hAnsi="Times New Roman"/>
          <w:sz w:val="24"/>
          <w:szCs w:val="24"/>
        </w:rPr>
        <w:t>.</w:t>
      </w:r>
    </w:p>
    <w:p w:rsidR="008B572A" w:rsidRPr="00B924BF" w:rsidRDefault="00C35D19">
      <w:pPr>
        <w:pStyle w:val="aa"/>
        <w:numPr>
          <w:ilvl w:val="0"/>
          <w:numId w:val="4"/>
        </w:numPr>
        <w:ind w:left="867" w:right="-284" w:hanging="357"/>
        <w:jc w:val="left"/>
        <w:rPr>
          <w:rFonts w:ascii="Times New Roman" w:hAnsi="Times New Roman"/>
          <w:sz w:val="24"/>
          <w:szCs w:val="24"/>
        </w:rPr>
      </w:pPr>
      <w:r w:rsidRPr="00B924BF">
        <w:rPr>
          <w:rFonts w:ascii="Times New Roman" w:hAnsi="Times New Roman"/>
          <w:sz w:val="24"/>
          <w:szCs w:val="24"/>
        </w:rPr>
        <w:t>Классический алгоритм Евклида, его анализ.</w:t>
      </w:r>
    </w:p>
    <w:p w:rsidR="008B572A" w:rsidRPr="00B924BF" w:rsidRDefault="00C35D19">
      <w:pPr>
        <w:pStyle w:val="aa"/>
        <w:numPr>
          <w:ilvl w:val="0"/>
          <w:numId w:val="4"/>
        </w:numPr>
        <w:ind w:left="867" w:right="-284" w:hanging="357"/>
        <w:jc w:val="left"/>
        <w:rPr>
          <w:rFonts w:ascii="Times New Roman" w:hAnsi="Times New Roman"/>
          <w:sz w:val="24"/>
          <w:szCs w:val="24"/>
        </w:rPr>
      </w:pPr>
      <w:r w:rsidRPr="00B924BF">
        <w:rPr>
          <w:rFonts w:ascii="Times New Roman" w:hAnsi="Times New Roman"/>
          <w:sz w:val="24"/>
          <w:szCs w:val="24"/>
        </w:rPr>
        <w:t>Быстрый вариант алгоритма Евклида.</w:t>
      </w:r>
    </w:p>
    <w:p w:rsidR="008B572A" w:rsidRPr="00B924BF" w:rsidRDefault="00C35D19">
      <w:pPr>
        <w:pStyle w:val="aa"/>
        <w:numPr>
          <w:ilvl w:val="0"/>
          <w:numId w:val="4"/>
        </w:numPr>
        <w:ind w:left="867" w:right="-284" w:hanging="357"/>
        <w:jc w:val="left"/>
        <w:rPr>
          <w:rFonts w:ascii="Times New Roman" w:hAnsi="Times New Roman"/>
          <w:sz w:val="24"/>
          <w:szCs w:val="24"/>
        </w:rPr>
      </w:pPr>
      <w:r w:rsidRPr="00B924BF">
        <w:rPr>
          <w:rFonts w:ascii="Times New Roman" w:hAnsi="Times New Roman"/>
          <w:sz w:val="24"/>
          <w:szCs w:val="24"/>
        </w:rPr>
        <w:t>Алгоритмы восстановление целых чисел по остаткам</w:t>
      </w:r>
      <w:r w:rsidR="00560FEB" w:rsidRPr="00B924BF">
        <w:rPr>
          <w:rFonts w:ascii="Times New Roman" w:hAnsi="Times New Roman"/>
          <w:sz w:val="24"/>
          <w:szCs w:val="24"/>
        </w:rPr>
        <w:t>.</w:t>
      </w:r>
    </w:p>
    <w:p w:rsidR="008B572A" w:rsidRPr="00B924BF" w:rsidRDefault="00C35D19">
      <w:pPr>
        <w:pStyle w:val="aa"/>
        <w:numPr>
          <w:ilvl w:val="0"/>
          <w:numId w:val="4"/>
        </w:numPr>
        <w:ind w:left="867" w:right="-284" w:hanging="357"/>
        <w:jc w:val="left"/>
        <w:rPr>
          <w:rFonts w:ascii="Times New Roman" w:hAnsi="Times New Roman"/>
          <w:sz w:val="24"/>
          <w:szCs w:val="24"/>
        </w:rPr>
      </w:pPr>
      <w:r w:rsidRPr="00B924BF">
        <w:rPr>
          <w:rFonts w:ascii="Times New Roman" w:hAnsi="Times New Roman"/>
          <w:sz w:val="24"/>
          <w:szCs w:val="24"/>
        </w:rPr>
        <w:t>Алгоритмы восстановление рациональных чисел по остаткам</w:t>
      </w:r>
    </w:p>
    <w:p w:rsidR="00B276A1" w:rsidRPr="00B924BF" w:rsidRDefault="00B276A1" w:rsidP="00B276A1">
      <w:pPr>
        <w:suppressAutoHyphens/>
        <w:autoSpaceDE w:val="0"/>
        <w:spacing w:after="0" w:line="240" w:lineRule="auto"/>
        <w:ind w:left="786"/>
        <w:rPr>
          <w:rFonts w:ascii="Times New Roman" w:hAnsi="Times New Roman"/>
          <w:b/>
          <w:bCs/>
          <w:sz w:val="24"/>
          <w:szCs w:val="24"/>
        </w:rPr>
      </w:pPr>
    </w:p>
    <w:p w:rsidR="000820D0" w:rsidRPr="00B924BF" w:rsidRDefault="000820D0" w:rsidP="000820D0">
      <w:pPr>
        <w:spacing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8"/>
        </w:rPr>
      </w:pPr>
      <w:r w:rsidRPr="00B924BF">
        <w:rPr>
          <w:rFonts w:ascii="Times New Roman" w:hAnsi="Times New Roman"/>
          <w:b/>
          <w:bCs/>
          <w:sz w:val="24"/>
          <w:szCs w:val="28"/>
        </w:rPr>
        <w:t>Формулировка примерных заданий для самостоятельных работ</w:t>
      </w:r>
    </w:p>
    <w:p w:rsidR="000820D0" w:rsidRPr="00B924BF" w:rsidRDefault="000820D0" w:rsidP="000820D0">
      <w:pPr>
        <w:numPr>
          <w:ilvl w:val="0"/>
          <w:numId w:val="19"/>
        </w:numPr>
        <w:spacing w:before="120" w:after="120" w:line="240" w:lineRule="auto"/>
        <w:jc w:val="both"/>
        <w:rPr>
          <w:rFonts w:ascii="Times New Roman" w:hAnsi="Times New Roman"/>
          <w:sz w:val="24"/>
          <w:szCs w:val="28"/>
        </w:rPr>
      </w:pPr>
      <w:r w:rsidRPr="00B924BF">
        <w:rPr>
          <w:rFonts w:ascii="Times New Roman" w:hAnsi="Times New Roman"/>
          <w:sz w:val="24"/>
          <w:szCs w:val="28"/>
        </w:rPr>
        <w:t>Записать число в (сокращенной, избыточной) системе счисления по заданному основанию.</w:t>
      </w:r>
    </w:p>
    <w:p w:rsidR="000820D0" w:rsidRPr="00B924BF" w:rsidRDefault="000820D0" w:rsidP="000820D0">
      <w:pPr>
        <w:numPr>
          <w:ilvl w:val="0"/>
          <w:numId w:val="19"/>
        </w:numPr>
        <w:spacing w:before="120" w:after="120" w:line="240" w:lineRule="auto"/>
        <w:jc w:val="both"/>
        <w:rPr>
          <w:rFonts w:ascii="Times New Roman" w:hAnsi="Times New Roman"/>
          <w:sz w:val="24"/>
          <w:szCs w:val="28"/>
        </w:rPr>
      </w:pPr>
      <w:r w:rsidRPr="00B924BF">
        <w:rPr>
          <w:rFonts w:ascii="Times New Roman" w:hAnsi="Times New Roman"/>
          <w:sz w:val="24"/>
          <w:szCs w:val="28"/>
        </w:rPr>
        <w:t xml:space="preserve">Умножить числа алгоритмом </w:t>
      </w:r>
      <w:proofErr w:type="spellStart"/>
      <w:r w:rsidRPr="00B924BF">
        <w:rPr>
          <w:rFonts w:ascii="Times New Roman" w:hAnsi="Times New Roman"/>
          <w:sz w:val="24"/>
          <w:szCs w:val="28"/>
        </w:rPr>
        <w:t>Карацубы</w:t>
      </w:r>
      <w:proofErr w:type="spellEnd"/>
    </w:p>
    <w:p w:rsidR="000820D0" w:rsidRPr="00B924BF" w:rsidRDefault="000820D0" w:rsidP="000820D0">
      <w:pPr>
        <w:numPr>
          <w:ilvl w:val="0"/>
          <w:numId w:val="19"/>
        </w:numPr>
        <w:spacing w:before="120" w:after="120" w:line="240" w:lineRule="auto"/>
        <w:jc w:val="both"/>
        <w:rPr>
          <w:rFonts w:ascii="Times New Roman" w:hAnsi="Times New Roman"/>
          <w:sz w:val="24"/>
          <w:szCs w:val="28"/>
        </w:rPr>
      </w:pPr>
      <w:r w:rsidRPr="00B924BF">
        <w:rPr>
          <w:rFonts w:ascii="Times New Roman" w:hAnsi="Times New Roman"/>
          <w:sz w:val="24"/>
          <w:szCs w:val="28"/>
        </w:rPr>
        <w:t xml:space="preserve">Умножить числа алгоритмом </w:t>
      </w:r>
      <w:proofErr w:type="spellStart"/>
      <w:r w:rsidRPr="00B924BF">
        <w:rPr>
          <w:rFonts w:ascii="Times New Roman" w:hAnsi="Times New Roman"/>
          <w:sz w:val="24"/>
          <w:szCs w:val="28"/>
        </w:rPr>
        <w:t>Тоома</w:t>
      </w:r>
      <w:proofErr w:type="spellEnd"/>
      <w:r w:rsidRPr="00B924BF">
        <w:rPr>
          <w:rFonts w:ascii="Times New Roman" w:hAnsi="Times New Roman"/>
          <w:sz w:val="24"/>
          <w:szCs w:val="28"/>
        </w:rPr>
        <w:t>-Кука</w:t>
      </w:r>
    </w:p>
    <w:p w:rsidR="000820D0" w:rsidRPr="00B924BF" w:rsidRDefault="000820D0" w:rsidP="000820D0">
      <w:pPr>
        <w:numPr>
          <w:ilvl w:val="0"/>
          <w:numId w:val="19"/>
        </w:numPr>
        <w:spacing w:before="120" w:after="120" w:line="240" w:lineRule="auto"/>
        <w:jc w:val="both"/>
        <w:rPr>
          <w:rFonts w:ascii="Times New Roman" w:hAnsi="Times New Roman"/>
          <w:sz w:val="24"/>
          <w:szCs w:val="28"/>
        </w:rPr>
      </w:pPr>
      <w:r w:rsidRPr="00B924BF">
        <w:rPr>
          <w:rFonts w:ascii="Times New Roman" w:hAnsi="Times New Roman"/>
          <w:sz w:val="24"/>
          <w:szCs w:val="28"/>
        </w:rPr>
        <w:t xml:space="preserve">Разделить числа алгоритмом </w:t>
      </w:r>
      <w:proofErr w:type="spellStart"/>
      <w:r w:rsidRPr="00B924BF">
        <w:rPr>
          <w:rFonts w:ascii="Times New Roman" w:hAnsi="Times New Roman"/>
          <w:sz w:val="24"/>
          <w:szCs w:val="28"/>
        </w:rPr>
        <w:t>Берникеля-Циглера</w:t>
      </w:r>
      <w:proofErr w:type="spellEnd"/>
      <w:r w:rsidRPr="00B924BF">
        <w:rPr>
          <w:rFonts w:ascii="Times New Roman" w:hAnsi="Times New Roman"/>
          <w:sz w:val="24"/>
          <w:szCs w:val="28"/>
        </w:rPr>
        <w:t>.</w:t>
      </w:r>
    </w:p>
    <w:p w:rsidR="000820D0" w:rsidRPr="00B924BF" w:rsidRDefault="000820D0" w:rsidP="000820D0">
      <w:pPr>
        <w:numPr>
          <w:ilvl w:val="0"/>
          <w:numId w:val="19"/>
        </w:numPr>
        <w:spacing w:before="120" w:after="120" w:line="240" w:lineRule="auto"/>
        <w:jc w:val="both"/>
        <w:rPr>
          <w:rFonts w:ascii="Times New Roman" w:hAnsi="Times New Roman"/>
          <w:sz w:val="24"/>
          <w:szCs w:val="28"/>
        </w:rPr>
      </w:pPr>
      <w:r w:rsidRPr="00B924BF">
        <w:rPr>
          <w:rFonts w:ascii="Times New Roman" w:hAnsi="Times New Roman"/>
          <w:sz w:val="24"/>
          <w:szCs w:val="28"/>
        </w:rPr>
        <w:t>Найти НОД чисел алгоритмом Евклида</w:t>
      </w:r>
    </w:p>
    <w:p w:rsidR="000820D0" w:rsidRPr="00B924BF" w:rsidRDefault="000820D0" w:rsidP="000820D0">
      <w:pPr>
        <w:numPr>
          <w:ilvl w:val="0"/>
          <w:numId w:val="19"/>
        </w:numPr>
        <w:spacing w:before="120" w:after="120" w:line="240" w:lineRule="auto"/>
        <w:jc w:val="both"/>
        <w:rPr>
          <w:rFonts w:ascii="Times New Roman" w:hAnsi="Times New Roman"/>
          <w:sz w:val="24"/>
          <w:szCs w:val="28"/>
        </w:rPr>
      </w:pPr>
      <w:r w:rsidRPr="00B924BF">
        <w:rPr>
          <w:rFonts w:ascii="Times New Roman" w:hAnsi="Times New Roman"/>
          <w:sz w:val="24"/>
          <w:szCs w:val="28"/>
        </w:rPr>
        <w:t>. Найти НОД чисел бинарным алгоритмом</w:t>
      </w:r>
    </w:p>
    <w:p w:rsidR="000820D0" w:rsidRPr="00B924BF" w:rsidRDefault="000820D0" w:rsidP="000820D0">
      <w:pPr>
        <w:numPr>
          <w:ilvl w:val="0"/>
          <w:numId w:val="19"/>
        </w:numPr>
        <w:spacing w:before="120" w:after="120" w:line="240" w:lineRule="auto"/>
        <w:jc w:val="both"/>
        <w:rPr>
          <w:rFonts w:ascii="Times New Roman" w:hAnsi="Times New Roman"/>
          <w:sz w:val="24"/>
          <w:szCs w:val="28"/>
        </w:rPr>
      </w:pPr>
      <w:r w:rsidRPr="00B924BF">
        <w:rPr>
          <w:rFonts w:ascii="Times New Roman" w:hAnsi="Times New Roman"/>
          <w:sz w:val="24"/>
          <w:szCs w:val="28"/>
        </w:rPr>
        <w:t>Извлечь квадратный корень.</w:t>
      </w:r>
    </w:p>
    <w:p w:rsidR="000820D0" w:rsidRPr="00B924BF" w:rsidRDefault="000820D0" w:rsidP="000820D0">
      <w:pPr>
        <w:numPr>
          <w:ilvl w:val="0"/>
          <w:numId w:val="19"/>
        </w:numPr>
        <w:spacing w:before="120" w:after="120" w:line="240" w:lineRule="auto"/>
        <w:jc w:val="both"/>
        <w:rPr>
          <w:rFonts w:ascii="Times New Roman" w:hAnsi="Times New Roman"/>
          <w:sz w:val="24"/>
          <w:szCs w:val="28"/>
        </w:rPr>
      </w:pPr>
      <w:r w:rsidRPr="00B924BF">
        <w:rPr>
          <w:rFonts w:ascii="Times New Roman" w:hAnsi="Times New Roman"/>
          <w:sz w:val="24"/>
          <w:szCs w:val="28"/>
        </w:rPr>
        <w:t xml:space="preserve">Разделить числа, используя быстрый алгоритм деления в </w:t>
      </w:r>
      <w:r w:rsidRPr="00B924BF">
        <w:rPr>
          <w:rFonts w:ascii="Times New Roman" w:hAnsi="Times New Roman"/>
          <w:sz w:val="24"/>
          <w:szCs w:val="28"/>
          <w:lang w:val="en-US"/>
        </w:rPr>
        <w:t>p</w:t>
      </w:r>
      <w:r w:rsidRPr="00B924BF">
        <w:rPr>
          <w:rFonts w:ascii="Times New Roman" w:hAnsi="Times New Roman"/>
          <w:sz w:val="24"/>
          <w:szCs w:val="28"/>
        </w:rPr>
        <w:t>-</w:t>
      </w:r>
      <w:proofErr w:type="spellStart"/>
      <w:r w:rsidRPr="00B924BF">
        <w:rPr>
          <w:rFonts w:ascii="Times New Roman" w:hAnsi="Times New Roman"/>
          <w:sz w:val="24"/>
          <w:szCs w:val="28"/>
        </w:rPr>
        <w:t>аддической</w:t>
      </w:r>
      <w:proofErr w:type="spellEnd"/>
      <w:r w:rsidRPr="00B924BF">
        <w:rPr>
          <w:rFonts w:ascii="Times New Roman" w:hAnsi="Times New Roman"/>
          <w:sz w:val="24"/>
          <w:szCs w:val="28"/>
        </w:rPr>
        <w:t xml:space="preserve"> арифметике..</w:t>
      </w:r>
    </w:p>
    <w:p w:rsidR="000820D0" w:rsidRPr="00B924BF" w:rsidRDefault="000820D0" w:rsidP="000820D0">
      <w:pPr>
        <w:numPr>
          <w:ilvl w:val="0"/>
          <w:numId w:val="19"/>
        </w:numPr>
        <w:spacing w:before="120" w:after="120" w:line="240" w:lineRule="auto"/>
        <w:jc w:val="both"/>
        <w:rPr>
          <w:rFonts w:ascii="Times New Roman" w:hAnsi="Times New Roman"/>
          <w:sz w:val="24"/>
          <w:szCs w:val="28"/>
        </w:rPr>
      </w:pPr>
      <w:r w:rsidRPr="00B924BF">
        <w:rPr>
          <w:rFonts w:ascii="Times New Roman" w:hAnsi="Times New Roman"/>
          <w:sz w:val="24"/>
          <w:szCs w:val="28"/>
        </w:rPr>
        <w:t>Найти решение сравнения.</w:t>
      </w:r>
    </w:p>
    <w:p w:rsidR="000820D0" w:rsidRPr="00B924BF" w:rsidRDefault="000820D0" w:rsidP="000820D0">
      <w:pPr>
        <w:numPr>
          <w:ilvl w:val="0"/>
          <w:numId w:val="19"/>
        </w:numPr>
        <w:spacing w:before="120" w:after="120" w:line="240" w:lineRule="auto"/>
        <w:jc w:val="both"/>
        <w:rPr>
          <w:rFonts w:ascii="Times New Roman" w:hAnsi="Times New Roman"/>
          <w:sz w:val="24"/>
          <w:szCs w:val="28"/>
        </w:rPr>
      </w:pPr>
      <w:r w:rsidRPr="00B924BF">
        <w:rPr>
          <w:rFonts w:ascii="Times New Roman" w:hAnsi="Times New Roman"/>
          <w:sz w:val="24"/>
          <w:szCs w:val="28"/>
        </w:rPr>
        <w:t xml:space="preserve">Найти образ БПФ над от вектора над полем вычетов по модулю </w:t>
      </w:r>
      <w:r w:rsidRPr="00B924BF">
        <w:rPr>
          <w:rFonts w:ascii="Times New Roman" w:hAnsi="Times New Roman"/>
          <w:sz w:val="24"/>
          <w:szCs w:val="28"/>
          <w:lang w:val="en-US"/>
        </w:rPr>
        <w:t>p</w:t>
      </w:r>
      <w:r w:rsidRPr="00B924BF">
        <w:rPr>
          <w:rFonts w:ascii="Times New Roman" w:hAnsi="Times New Roman"/>
          <w:sz w:val="24"/>
          <w:szCs w:val="28"/>
        </w:rPr>
        <w:t>.</w:t>
      </w:r>
    </w:p>
    <w:p w:rsidR="000820D0" w:rsidRPr="00B924BF" w:rsidRDefault="000820D0" w:rsidP="000820D0">
      <w:pPr>
        <w:spacing w:before="120" w:after="120" w:line="240" w:lineRule="auto"/>
        <w:ind w:left="720"/>
        <w:jc w:val="both"/>
        <w:rPr>
          <w:rFonts w:ascii="Times New Roman" w:hAnsi="Times New Roman"/>
          <w:sz w:val="24"/>
          <w:szCs w:val="28"/>
        </w:rPr>
      </w:pPr>
    </w:p>
    <w:p w:rsidR="008B572A" w:rsidRPr="00B924BF" w:rsidRDefault="00C35D19">
      <w:pPr>
        <w:pStyle w:val="aa"/>
        <w:ind w:right="-284" w:hanging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924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6.5 Методические материалы, определяющие процедуры оценивания. </w:t>
      </w:r>
    </w:p>
    <w:p w:rsidR="0068310B" w:rsidRPr="00B924BF" w:rsidRDefault="0068310B" w:rsidP="0068310B">
      <w:pPr>
        <w:pStyle w:val="2"/>
        <w:rPr>
          <w:rFonts w:eastAsia="MS Mincho"/>
          <w:szCs w:val="24"/>
        </w:rPr>
      </w:pPr>
      <w:r w:rsidRPr="00B924BF">
        <w:rPr>
          <w:rFonts w:eastAsia="MS Mincho"/>
          <w:szCs w:val="24"/>
        </w:rPr>
        <w:t xml:space="preserve"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№55-ОД, </w:t>
      </w:r>
      <w:r w:rsidRPr="00B924BF">
        <w:rPr>
          <w:rFonts w:eastAsia="MS Mincho"/>
          <w:szCs w:val="24"/>
          <w:lang w:val="en-US"/>
        </w:rPr>
        <w:t>URL</w:t>
      </w:r>
      <w:r w:rsidRPr="00B924BF">
        <w:rPr>
          <w:rFonts w:eastAsia="MS Mincho"/>
          <w:szCs w:val="24"/>
        </w:rPr>
        <w:t>:</w:t>
      </w:r>
    </w:p>
    <w:p w:rsidR="0068310B" w:rsidRPr="00B924BF" w:rsidRDefault="00B824D4" w:rsidP="0068310B">
      <w:pPr>
        <w:pStyle w:val="2"/>
        <w:spacing w:after="120"/>
        <w:ind w:firstLine="0"/>
        <w:rPr>
          <w:rFonts w:eastAsia="MS Mincho"/>
          <w:szCs w:val="24"/>
        </w:rPr>
      </w:pPr>
      <w:hyperlink r:id="rId10" w:history="1">
        <w:r w:rsidR="0068310B" w:rsidRPr="00B924BF">
          <w:rPr>
            <w:rStyle w:val="af0"/>
            <w:rFonts w:eastAsia="MS Mincho"/>
            <w:szCs w:val="24"/>
          </w:rPr>
          <w:t>http://www.unn.ru/site/images/docs/obrazov-org/Formi_stroki_kontrolya_13.02.2014.pdf</w:t>
        </w:r>
      </w:hyperlink>
    </w:p>
    <w:p w:rsidR="0068310B" w:rsidRPr="00B924BF" w:rsidRDefault="0068310B" w:rsidP="0068310B">
      <w:pPr>
        <w:pStyle w:val="2"/>
        <w:spacing w:after="120"/>
        <w:rPr>
          <w:rFonts w:eastAsia="MS Mincho"/>
          <w:szCs w:val="24"/>
        </w:rPr>
      </w:pPr>
      <w:r w:rsidRPr="00B924BF">
        <w:rPr>
          <w:rFonts w:eastAsia="MS Mincho"/>
          <w:szCs w:val="24"/>
        </w:rPr>
        <w:lastRenderedPageBreak/>
        <w:t>Положение о фонде оценочных средств, утвержденное приказом ректора ННГУ от 10.06.2015 №247-ОД.</w:t>
      </w:r>
    </w:p>
    <w:p w:rsidR="008B572A" w:rsidRPr="00B924BF" w:rsidRDefault="008B572A" w:rsidP="007E7371">
      <w:pPr>
        <w:ind w:right="-284"/>
        <w:rPr>
          <w:rFonts w:ascii="Times New Roman" w:hAnsi="Times New Roman"/>
          <w:b/>
          <w:sz w:val="24"/>
          <w:szCs w:val="24"/>
        </w:rPr>
      </w:pPr>
    </w:p>
    <w:p w:rsidR="008B572A" w:rsidRPr="00B924BF" w:rsidRDefault="00C35D19">
      <w:pPr>
        <w:ind w:right="-284"/>
        <w:rPr>
          <w:rFonts w:ascii="Times New Roman" w:hAnsi="Times New Roman"/>
          <w:b/>
          <w:sz w:val="24"/>
          <w:szCs w:val="24"/>
        </w:rPr>
      </w:pPr>
      <w:r w:rsidRPr="00B924BF">
        <w:rPr>
          <w:rFonts w:ascii="Times New Roman" w:hAnsi="Times New Roman"/>
          <w:b/>
          <w:sz w:val="24"/>
          <w:szCs w:val="24"/>
        </w:rPr>
        <w:t xml:space="preserve">7. Учебно-методическое и информационное обеспечение дисциплины  </w:t>
      </w:r>
    </w:p>
    <w:p w:rsidR="008B572A" w:rsidRPr="00B924BF" w:rsidRDefault="00C35D19">
      <w:pPr>
        <w:pStyle w:val="05"/>
        <w:spacing w:before="0" w:after="0"/>
        <w:ind w:firstLine="360"/>
        <w:rPr>
          <w:i w:val="0"/>
        </w:rPr>
      </w:pPr>
      <w:r w:rsidRPr="00B924BF">
        <w:rPr>
          <w:i w:val="0"/>
        </w:rPr>
        <w:t>а) Основная литература:</w:t>
      </w:r>
    </w:p>
    <w:p w:rsidR="008B572A" w:rsidRPr="00B924BF" w:rsidRDefault="00C35D19" w:rsidP="00652F13">
      <w:pPr>
        <w:pStyle w:val="aa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B924BF">
        <w:rPr>
          <w:rFonts w:ascii="Times New Roman" w:hAnsi="Times New Roman"/>
          <w:sz w:val="24"/>
          <w:szCs w:val="24"/>
        </w:rPr>
        <w:t xml:space="preserve">М.И. Кузнецов, Д.Е. </w:t>
      </w:r>
      <w:proofErr w:type="spellStart"/>
      <w:r w:rsidRPr="00B924BF">
        <w:rPr>
          <w:rFonts w:ascii="Times New Roman" w:hAnsi="Times New Roman"/>
          <w:sz w:val="24"/>
          <w:szCs w:val="24"/>
        </w:rPr>
        <w:t>Бурланков</w:t>
      </w:r>
      <w:proofErr w:type="spellEnd"/>
      <w:r w:rsidRPr="00B924BF">
        <w:rPr>
          <w:rFonts w:ascii="Times New Roman" w:hAnsi="Times New Roman"/>
          <w:sz w:val="24"/>
          <w:szCs w:val="24"/>
        </w:rPr>
        <w:t xml:space="preserve">, Г.А. Долгов, А.Ю. Чирков, В.А. Яковлев. Компьютерная алгебра: Учебник. </w:t>
      </w:r>
      <w:proofErr w:type="spellStart"/>
      <w:r w:rsidRPr="00B924BF">
        <w:rPr>
          <w:rFonts w:ascii="Times New Roman" w:hAnsi="Times New Roman"/>
          <w:sz w:val="24"/>
          <w:szCs w:val="24"/>
        </w:rPr>
        <w:t>Нижнмй</w:t>
      </w:r>
      <w:proofErr w:type="spellEnd"/>
      <w:r w:rsidRPr="00B924BF">
        <w:rPr>
          <w:rFonts w:ascii="Times New Roman" w:hAnsi="Times New Roman"/>
          <w:sz w:val="24"/>
          <w:szCs w:val="24"/>
        </w:rPr>
        <w:t xml:space="preserve"> Новгород: Изд-во Нижегородского госуниверситета. 2002. с. 223. </w:t>
      </w:r>
      <w:r w:rsidR="00560FEB" w:rsidRPr="00B924BF">
        <w:rPr>
          <w:rFonts w:ascii="Times New Roman" w:hAnsi="Times New Roman"/>
          <w:sz w:val="24"/>
          <w:szCs w:val="24"/>
        </w:rPr>
        <w:t>(</w:t>
      </w:r>
      <w:r w:rsidR="000820D0" w:rsidRPr="00B924BF">
        <w:rPr>
          <w:rFonts w:ascii="Times New Roman" w:hAnsi="Times New Roman"/>
          <w:sz w:val="24"/>
          <w:szCs w:val="24"/>
          <w:lang w:val="en-US"/>
        </w:rPr>
        <w:t>65</w:t>
      </w:r>
      <w:r w:rsidRPr="00B924BF">
        <w:rPr>
          <w:rFonts w:ascii="Times New Roman" w:hAnsi="Times New Roman"/>
          <w:sz w:val="24"/>
          <w:szCs w:val="24"/>
        </w:rPr>
        <w:t xml:space="preserve"> экз.</w:t>
      </w:r>
      <w:r w:rsidR="00560FEB" w:rsidRPr="00B924BF">
        <w:rPr>
          <w:rFonts w:ascii="Times New Roman" w:hAnsi="Times New Roman"/>
          <w:sz w:val="24"/>
          <w:szCs w:val="24"/>
        </w:rPr>
        <w:t>)</w:t>
      </w:r>
    </w:p>
    <w:p w:rsidR="000820D0" w:rsidRPr="00B924BF" w:rsidRDefault="000820D0" w:rsidP="000820D0">
      <w:pPr>
        <w:pStyle w:val="05"/>
        <w:spacing w:before="0" w:after="0"/>
        <w:ind w:firstLine="426"/>
        <w:rPr>
          <w:i w:val="0"/>
          <w:szCs w:val="28"/>
        </w:rPr>
      </w:pPr>
      <w:r w:rsidRPr="00B924BF">
        <w:rPr>
          <w:i w:val="0"/>
          <w:szCs w:val="28"/>
        </w:rPr>
        <w:t>б) Дополнительная литература:</w:t>
      </w:r>
    </w:p>
    <w:p w:rsidR="000820D0" w:rsidRPr="00B924BF" w:rsidRDefault="000820D0" w:rsidP="000820D0">
      <w:pPr>
        <w:pStyle w:val="aa"/>
        <w:numPr>
          <w:ilvl w:val="0"/>
          <w:numId w:val="16"/>
        </w:numPr>
        <w:rPr>
          <w:rFonts w:ascii="Times New Roman" w:eastAsia="Times New Roman" w:hAnsi="Times New Roman"/>
          <w:sz w:val="24"/>
          <w:szCs w:val="28"/>
          <w:lang w:eastAsia="ru-RU"/>
        </w:rPr>
      </w:pPr>
      <w:proofErr w:type="spellStart"/>
      <w:r w:rsidRPr="00B924BF">
        <w:rPr>
          <w:rFonts w:ascii="Times New Roman" w:eastAsia="Times New Roman" w:hAnsi="Times New Roman"/>
          <w:sz w:val="24"/>
          <w:szCs w:val="28"/>
          <w:lang w:eastAsia="ru-RU"/>
        </w:rPr>
        <w:t>Интуит</w:t>
      </w:r>
      <w:proofErr w:type="spellEnd"/>
      <w:r w:rsidRPr="00B924BF">
        <w:rPr>
          <w:rFonts w:ascii="Times New Roman" w:eastAsia="Times New Roman" w:hAnsi="Times New Roman"/>
          <w:sz w:val="24"/>
          <w:szCs w:val="28"/>
          <w:lang w:eastAsia="ru-RU"/>
        </w:rPr>
        <w:t xml:space="preserve"> университет. Седов Е. Основы работы в системе компьютерной алгебры </w:t>
      </w:r>
      <w:proofErr w:type="spellStart"/>
      <w:r w:rsidRPr="00B924BF">
        <w:rPr>
          <w:rFonts w:ascii="Times New Roman" w:eastAsia="Times New Roman" w:hAnsi="Times New Roman"/>
          <w:sz w:val="24"/>
          <w:szCs w:val="28"/>
          <w:lang w:eastAsia="ru-RU"/>
        </w:rPr>
        <w:t>Mathematica</w:t>
      </w:r>
      <w:proofErr w:type="spellEnd"/>
      <w:r w:rsidRPr="00B924BF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hyperlink r:id="rId11" w:history="1">
        <w:r w:rsidRPr="00B924BF">
          <w:rPr>
            <w:rStyle w:val="af0"/>
            <w:rFonts w:ascii="Times New Roman" w:hAnsi="Times New Roman"/>
            <w:sz w:val="24"/>
            <w:szCs w:val="28"/>
            <w:lang w:eastAsia="ru-RU"/>
          </w:rPr>
          <w:t>http://www.intuit.ru/studies/courses/4765/1039/info</w:t>
        </w:r>
      </w:hyperlink>
    </w:p>
    <w:p w:rsidR="000820D0" w:rsidRPr="00B924BF" w:rsidRDefault="000820D0" w:rsidP="000820D0">
      <w:pPr>
        <w:pStyle w:val="aa"/>
        <w:numPr>
          <w:ilvl w:val="0"/>
          <w:numId w:val="16"/>
        </w:numPr>
        <w:rPr>
          <w:rFonts w:ascii="Times New Roman" w:eastAsia="Times New Roman" w:hAnsi="Times New Roman"/>
          <w:sz w:val="24"/>
          <w:szCs w:val="28"/>
          <w:lang w:eastAsia="ru-RU"/>
        </w:rPr>
      </w:pPr>
      <w:proofErr w:type="spellStart"/>
      <w:r w:rsidRPr="00B924BF">
        <w:rPr>
          <w:rFonts w:ascii="Times New Roman" w:eastAsia="Times New Roman" w:hAnsi="Times New Roman"/>
          <w:sz w:val="24"/>
          <w:szCs w:val="28"/>
          <w:lang w:eastAsia="ru-RU"/>
        </w:rPr>
        <w:t>Интуит</w:t>
      </w:r>
      <w:proofErr w:type="spellEnd"/>
      <w:r w:rsidRPr="00B924BF">
        <w:rPr>
          <w:rFonts w:ascii="Times New Roman" w:eastAsia="Times New Roman" w:hAnsi="Times New Roman"/>
          <w:sz w:val="24"/>
          <w:szCs w:val="28"/>
          <w:lang w:eastAsia="ru-RU"/>
        </w:rPr>
        <w:t xml:space="preserve"> университет. Панкратьев Е. Введение в компьютерную алгебру. </w:t>
      </w:r>
      <w:hyperlink r:id="rId12" w:history="1">
        <w:r w:rsidRPr="00B924BF">
          <w:rPr>
            <w:rStyle w:val="af0"/>
            <w:rFonts w:ascii="Times New Roman" w:hAnsi="Times New Roman"/>
            <w:sz w:val="24"/>
            <w:szCs w:val="28"/>
            <w:lang w:eastAsia="ru-RU"/>
          </w:rPr>
          <w:t>http://www.intuit.ru/studies/courses/1015/196/info</w:t>
        </w:r>
      </w:hyperlink>
    </w:p>
    <w:p w:rsidR="008B572A" w:rsidRPr="00B924BF" w:rsidRDefault="008B572A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24"/>
          <w:szCs w:val="24"/>
        </w:rPr>
      </w:pPr>
    </w:p>
    <w:p w:rsidR="008B572A" w:rsidRPr="00B924BF" w:rsidRDefault="00C35D19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 w:rsidRPr="00B924BF"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 </w:t>
      </w:r>
    </w:p>
    <w:p w:rsidR="00F11298" w:rsidRDefault="00FE2301" w:rsidP="00F11298">
      <w:pPr>
        <w:ind w:firstLine="567"/>
        <w:jc w:val="both"/>
        <w:rPr>
          <w:rFonts w:ascii="Times New Roman" w:hAnsi="Times New Roman"/>
          <w:sz w:val="24"/>
          <w:szCs w:val="26"/>
          <w:lang w:eastAsia="ar-SA"/>
        </w:rPr>
      </w:pPr>
      <w:r w:rsidRPr="00B924BF">
        <w:rPr>
          <w:rFonts w:ascii="Times New Roman" w:hAnsi="Times New Roman"/>
          <w:sz w:val="24"/>
          <w:szCs w:val="26"/>
          <w:lang w:eastAsia="ar-SA"/>
        </w:rPr>
        <w:t>Имеются в наличии учебные аудитории для проведения занятий лекционного типа, занятий семинарского типа, промежуточной аттестации, а также помещения для самостоятельной работы, оснащенные компьютерной техникой с возможностью подключения к сети «Интернет»</w:t>
      </w:r>
      <w:r w:rsidR="00F11298" w:rsidRPr="00F11298">
        <w:rPr>
          <w:rFonts w:ascii="Times New Roman" w:hAnsi="Times New Roman"/>
          <w:sz w:val="24"/>
        </w:rPr>
        <w:t xml:space="preserve"> </w:t>
      </w:r>
      <w:r w:rsidR="00F11298">
        <w:rPr>
          <w:rFonts w:ascii="Times New Roman" w:hAnsi="Times New Roman"/>
          <w:sz w:val="24"/>
        </w:rPr>
        <w:t>и обеспечением доступа в электронную информационно-образовательную среду ННГУ</w:t>
      </w:r>
      <w:r w:rsidRPr="00B924BF">
        <w:rPr>
          <w:rFonts w:ascii="Times New Roman" w:hAnsi="Times New Roman"/>
          <w:sz w:val="24"/>
          <w:szCs w:val="26"/>
          <w:lang w:eastAsia="ar-SA"/>
        </w:rPr>
        <w:t xml:space="preserve">. </w:t>
      </w:r>
      <w:r w:rsidR="00D3363E">
        <w:rPr>
          <w:rFonts w:ascii="Times New Roman" w:hAnsi="Times New Roman"/>
          <w:sz w:val="24"/>
          <w:szCs w:val="24"/>
        </w:rPr>
        <w:t>Наличие рекомендованной литературы.</w:t>
      </w:r>
    </w:p>
    <w:p w:rsidR="00FE2301" w:rsidRPr="00B924BF" w:rsidRDefault="00FE23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24BF">
        <w:rPr>
          <w:rFonts w:ascii="Times New Roman" w:hAnsi="Times New Roman"/>
          <w:sz w:val="24"/>
          <w:szCs w:val="24"/>
        </w:rPr>
        <w:br w:type="page"/>
      </w:r>
    </w:p>
    <w:p w:rsidR="00C0739F" w:rsidRDefault="00C35D19">
      <w:pPr>
        <w:jc w:val="both"/>
        <w:rPr>
          <w:rFonts w:ascii="Times New Roman" w:hAnsi="Times New Roman"/>
          <w:bCs/>
          <w:sz w:val="24"/>
          <w:szCs w:val="24"/>
        </w:rPr>
      </w:pPr>
      <w:r w:rsidRPr="00B924BF">
        <w:rPr>
          <w:rFonts w:ascii="Times New Roman" w:hAnsi="Times New Roman"/>
          <w:sz w:val="24"/>
          <w:szCs w:val="24"/>
        </w:rPr>
        <w:lastRenderedPageBreak/>
        <w:t>Программа составлена в соответствии с требованиями ФГОС ВО</w:t>
      </w:r>
      <w:r w:rsidR="00560FEB" w:rsidRPr="00B924BF">
        <w:rPr>
          <w:rFonts w:ascii="Times New Roman" w:hAnsi="Times New Roman"/>
          <w:sz w:val="24"/>
          <w:szCs w:val="24"/>
        </w:rPr>
        <w:t xml:space="preserve"> </w:t>
      </w:r>
      <w:r w:rsidRPr="00B924BF">
        <w:rPr>
          <w:rFonts w:ascii="Times New Roman" w:hAnsi="Times New Roman"/>
          <w:sz w:val="24"/>
          <w:szCs w:val="24"/>
        </w:rPr>
        <w:t xml:space="preserve">по направлению </w:t>
      </w:r>
      <w:r w:rsidR="00C0739F">
        <w:rPr>
          <w:rFonts w:ascii="Times New Roman" w:hAnsi="Times New Roman"/>
          <w:sz w:val="24"/>
          <w:szCs w:val="24"/>
        </w:rPr>
        <w:t xml:space="preserve">подготовки </w:t>
      </w:r>
      <w:r w:rsidRPr="00B924BF">
        <w:rPr>
          <w:rFonts w:ascii="Times New Roman" w:hAnsi="Times New Roman"/>
          <w:bCs/>
          <w:sz w:val="24"/>
          <w:szCs w:val="24"/>
        </w:rPr>
        <w:t>01.03.02 «Прикладная математика и информатика»</w:t>
      </w:r>
      <w:r w:rsidR="00C0739F">
        <w:rPr>
          <w:rFonts w:ascii="Times New Roman" w:hAnsi="Times New Roman"/>
          <w:bCs/>
          <w:sz w:val="24"/>
          <w:szCs w:val="24"/>
        </w:rPr>
        <w:t xml:space="preserve"> </w:t>
      </w:r>
    </w:p>
    <w:p w:rsidR="008B572A" w:rsidRPr="00B924BF" w:rsidRDefault="00C35D19">
      <w:pPr>
        <w:jc w:val="both"/>
        <w:rPr>
          <w:rFonts w:ascii="Times New Roman" w:hAnsi="Times New Roman"/>
          <w:sz w:val="24"/>
          <w:szCs w:val="24"/>
        </w:rPr>
      </w:pPr>
      <w:r w:rsidRPr="00B924BF">
        <w:rPr>
          <w:rFonts w:ascii="Times New Roman" w:hAnsi="Times New Roman"/>
          <w:sz w:val="24"/>
          <w:szCs w:val="24"/>
        </w:rPr>
        <w:t xml:space="preserve">Автор: </w:t>
      </w:r>
      <w:r w:rsidR="00693A39" w:rsidRPr="00B924BF">
        <w:rPr>
          <w:rFonts w:ascii="Times New Roman" w:hAnsi="Times New Roman"/>
          <w:sz w:val="24"/>
          <w:szCs w:val="24"/>
        </w:rPr>
        <w:t>___________</w:t>
      </w:r>
      <w:r w:rsidRPr="00B924BF">
        <w:rPr>
          <w:rFonts w:ascii="Times New Roman" w:hAnsi="Times New Roman"/>
          <w:sz w:val="24"/>
          <w:szCs w:val="24"/>
        </w:rPr>
        <w:t xml:space="preserve">к.ф.-м.н., доц. Чирков А.Ю. </w:t>
      </w:r>
    </w:p>
    <w:p w:rsidR="008B572A" w:rsidRPr="00B924BF" w:rsidRDefault="00C35D19">
      <w:pPr>
        <w:rPr>
          <w:rFonts w:ascii="Times New Roman" w:hAnsi="Times New Roman"/>
          <w:sz w:val="24"/>
          <w:szCs w:val="24"/>
        </w:rPr>
      </w:pPr>
      <w:r w:rsidRPr="00B924BF">
        <w:rPr>
          <w:rFonts w:ascii="Times New Roman" w:hAnsi="Times New Roman"/>
          <w:sz w:val="24"/>
          <w:szCs w:val="24"/>
        </w:rPr>
        <w:t>Рецензент (ы) ________________________</w:t>
      </w:r>
    </w:p>
    <w:p w:rsidR="008B572A" w:rsidRPr="00B924BF" w:rsidRDefault="00C35D19" w:rsidP="00C0739F">
      <w:pPr>
        <w:rPr>
          <w:rFonts w:ascii="Times New Roman" w:hAnsi="Times New Roman"/>
          <w:sz w:val="24"/>
          <w:szCs w:val="24"/>
        </w:rPr>
      </w:pPr>
      <w:r w:rsidRPr="00B924BF">
        <w:rPr>
          <w:rFonts w:ascii="Times New Roman" w:hAnsi="Times New Roman"/>
          <w:sz w:val="24"/>
          <w:szCs w:val="24"/>
        </w:rPr>
        <w:t>Заведующий кафедрой</w:t>
      </w:r>
      <w:r w:rsidR="00C073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739F">
        <w:rPr>
          <w:rFonts w:ascii="Times New Roman" w:hAnsi="Times New Roman"/>
          <w:sz w:val="24"/>
          <w:szCs w:val="24"/>
        </w:rPr>
        <w:t>АГиДМ</w:t>
      </w:r>
      <w:proofErr w:type="spellEnd"/>
      <w:r w:rsidRPr="00B924BF">
        <w:rPr>
          <w:rFonts w:ascii="Times New Roman" w:hAnsi="Times New Roman"/>
          <w:sz w:val="24"/>
          <w:szCs w:val="24"/>
        </w:rPr>
        <w:t xml:space="preserve">: </w:t>
      </w:r>
      <w:r w:rsidR="00BA7D9F">
        <w:rPr>
          <w:rFonts w:ascii="Times New Roman" w:hAnsi="Times New Roman"/>
          <w:sz w:val="24"/>
          <w:szCs w:val="24"/>
        </w:rPr>
        <w:t xml:space="preserve"> </w:t>
      </w:r>
      <w:r w:rsidR="00C0739F">
        <w:rPr>
          <w:rFonts w:ascii="Times New Roman" w:hAnsi="Times New Roman"/>
          <w:sz w:val="24"/>
          <w:szCs w:val="24"/>
        </w:rPr>
        <w:t>______________________</w:t>
      </w:r>
      <w:r w:rsidR="00BA7D9F">
        <w:rPr>
          <w:rFonts w:ascii="Times New Roman" w:hAnsi="Times New Roman"/>
          <w:sz w:val="24"/>
          <w:szCs w:val="24"/>
        </w:rPr>
        <w:t xml:space="preserve"> </w:t>
      </w:r>
      <w:r w:rsidRPr="00B924BF">
        <w:rPr>
          <w:rFonts w:ascii="Times New Roman" w:hAnsi="Times New Roman"/>
          <w:sz w:val="24"/>
          <w:szCs w:val="24"/>
        </w:rPr>
        <w:t xml:space="preserve">д.ф.-м.н., проф.  Кузнецов М.И. </w:t>
      </w:r>
    </w:p>
    <w:p w:rsidR="00C0739F" w:rsidRDefault="00C0739F" w:rsidP="00C073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Института информационных технологий, математики и механики ННГУ им. Н.И. Лобачевского</w:t>
      </w:r>
    </w:p>
    <w:p w:rsidR="00C0739F" w:rsidRPr="00C67FB6" w:rsidRDefault="00C0739F" w:rsidP="00C0739F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11298" w:rsidRDefault="00F11298" w:rsidP="00F11298">
      <w:pPr>
        <w:spacing w:after="0"/>
        <w:rPr>
          <w:rFonts w:ascii="Times New Roman" w:hAnsi="Times New Roman"/>
          <w:sz w:val="24"/>
          <w:szCs w:val="24"/>
        </w:rPr>
      </w:pPr>
    </w:p>
    <w:p w:rsidR="008B572A" w:rsidRPr="00B924BF" w:rsidRDefault="008B572A" w:rsidP="00F11298">
      <w:pPr>
        <w:spacing w:after="0"/>
        <w:rPr>
          <w:rFonts w:ascii="Times New Roman" w:hAnsi="Times New Roman"/>
          <w:sz w:val="24"/>
          <w:szCs w:val="24"/>
        </w:rPr>
      </w:pPr>
    </w:p>
    <w:sectPr w:rsidR="008B572A" w:rsidRPr="00B924BF" w:rsidSect="00C0739F">
      <w:footerReference w:type="default" r:id="rId13"/>
      <w:pgSz w:w="11906" w:h="16838"/>
      <w:pgMar w:top="1134" w:right="849" w:bottom="851" w:left="1134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CF6" w:rsidRDefault="00277CF6">
      <w:pPr>
        <w:spacing w:after="0" w:line="240" w:lineRule="auto"/>
      </w:pPr>
      <w:r>
        <w:separator/>
      </w:r>
    </w:p>
  </w:endnote>
  <w:endnote w:type="continuationSeparator" w:id="0">
    <w:p w:rsidR="00277CF6" w:rsidRDefault="00277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  <w:sig w:usb0="00000003" w:usb1="00000000" w:usb2="00000000" w:usb3="00000000" w:csb0="00000001" w:csb1="00000000"/>
  </w:font>
  <w:font w:name="FreeSans">
    <w:altName w:val="Times New Roman"/>
    <w:charset w:val="01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AA" w:rsidRDefault="002362AA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CF6" w:rsidRDefault="00277CF6">
      <w:pPr>
        <w:spacing w:after="0" w:line="240" w:lineRule="auto"/>
      </w:pPr>
      <w:r>
        <w:separator/>
      </w:r>
    </w:p>
  </w:footnote>
  <w:footnote w:type="continuationSeparator" w:id="0">
    <w:p w:rsidR="00277CF6" w:rsidRDefault="00277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820" w:hanging="360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60" w:hanging="1800"/>
      </w:pPr>
      <w:rPr>
        <w:rFonts w:hint="default"/>
      </w:rPr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820" w:hanging="360"/>
      </w:pPr>
      <w:rPr>
        <w:rFonts w:hint="default"/>
        <w:b/>
        <w:bCs/>
        <w:i w:val="0"/>
        <w:sz w:val="24"/>
        <w:szCs w:val="24"/>
        <w:lang w:val="en-US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86" w:hanging="360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60" w:hanging="1800"/>
      </w:pPr>
      <w:rPr>
        <w:rFonts w:hint="default"/>
      </w:rPr>
    </w:lvl>
  </w:abstractNum>
  <w:abstractNum w:abstractNumId="2" w15:restartNumberingAfterBreak="0">
    <w:nsid w:val="10CE6B7A"/>
    <w:multiLevelType w:val="multilevel"/>
    <w:tmpl w:val="E7FAF1CE"/>
    <w:lvl w:ilvl="0">
      <w:start w:val="1"/>
      <w:numFmt w:val="decimal"/>
      <w:lvlText w:val="%1."/>
      <w:lvlJc w:val="left"/>
      <w:pPr>
        <w:ind w:left="800" w:hanging="360"/>
      </w:pPr>
      <w:rPr>
        <w:rFonts w:ascii="Times New Roman" w:hAnsi="Times New Roman" w:cs="Times New Roman"/>
        <w:sz w:val="28"/>
        <w:szCs w:val="24"/>
      </w:rPr>
    </w:lvl>
    <w:lvl w:ilvl="1">
      <w:start w:val="1"/>
      <w:numFmt w:val="lowerLetter"/>
      <w:lvlText w:val="%2."/>
      <w:lvlJc w:val="left"/>
      <w:pPr>
        <w:ind w:left="1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60" w:hanging="180"/>
      </w:pPr>
      <w:rPr>
        <w:rFonts w:cs="Times New Roman"/>
      </w:rPr>
    </w:lvl>
  </w:abstractNum>
  <w:abstractNum w:abstractNumId="3" w15:restartNumberingAfterBreak="0">
    <w:nsid w:val="140B0F60"/>
    <w:multiLevelType w:val="multilevel"/>
    <w:tmpl w:val="21BEF0B2"/>
    <w:lvl w:ilvl="0">
      <w:start w:val="1"/>
      <w:numFmt w:val="bullet"/>
      <w:lvlText w:val=""/>
      <w:lvlJc w:val="left"/>
      <w:pPr>
        <w:ind w:left="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1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3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7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290726"/>
    <w:multiLevelType w:val="hybridMultilevel"/>
    <w:tmpl w:val="BBD68216"/>
    <w:lvl w:ilvl="0" w:tplc="0419000F">
      <w:start w:val="1"/>
      <w:numFmt w:val="decimal"/>
      <w:lvlText w:val="%1."/>
      <w:lvlJc w:val="left"/>
      <w:pPr>
        <w:ind w:left="1483" w:hanging="360"/>
      </w:pPr>
    </w:lvl>
    <w:lvl w:ilvl="1" w:tplc="04190019" w:tentative="1">
      <w:start w:val="1"/>
      <w:numFmt w:val="lowerLetter"/>
      <w:lvlText w:val="%2."/>
      <w:lvlJc w:val="left"/>
      <w:pPr>
        <w:ind w:left="2203" w:hanging="360"/>
      </w:pPr>
    </w:lvl>
    <w:lvl w:ilvl="2" w:tplc="0419001B" w:tentative="1">
      <w:start w:val="1"/>
      <w:numFmt w:val="lowerRoman"/>
      <w:lvlText w:val="%3."/>
      <w:lvlJc w:val="right"/>
      <w:pPr>
        <w:ind w:left="2923" w:hanging="180"/>
      </w:pPr>
    </w:lvl>
    <w:lvl w:ilvl="3" w:tplc="0419000F" w:tentative="1">
      <w:start w:val="1"/>
      <w:numFmt w:val="decimal"/>
      <w:lvlText w:val="%4."/>
      <w:lvlJc w:val="left"/>
      <w:pPr>
        <w:ind w:left="3643" w:hanging="360"/>
      </w:pPr>
    </w:lvl>
    <w:lvl w:ilvl="4" w:tplc="04190019" w:tentative="1">
      <w:start w:val="1"/>
      <w:numFmt w:val="lowerLetter"/>
      <w:lvlText w:val="%5."/>
      <w:lvlJc w:val="left"/>
      <w:pPr>
        <w:ind w:left="4363" w:hanging="360"/>
      </w:pPr>
    </w:lvl>
    <w:lvl w:ilvl="5" w:tplc="0419001B" w:tentative="1">
      <w:start w:val="1"/>
      <w:numFmt w:val="lowerRoman"/>
      <w:lvlText w:val="%6."/>
      <w:lvlJc w:val="right"/>
      <w:pPr>
        <w:ind w:left="5083" w:hanging="180"/>
      </w:pPr>
    </w:lvl>
    <w:lvl w:ilvl="6" w:tplc="0419000F" w:tentative="1">
      <w:start w:val="1"/>
      <w:numFmt w:val="decimal"/>
      <w:lvlText w:val="%7."/>
      <w:lvlJc w:val="left"/>
      <w:pPr>
        <w:ind w:left="5803" w:hanging="360"/>
      </w:pPr>
    </w:lvl>
    <w:lvl w:ilvl="7" w:tplc="04190019" w:tentative="1">
      <w:start w:val="1"/>
      <w:numFmt w:val="lowerLetter"/>
      <w:lvlText w:val="%8."/>
      <w:lvlJc w:val="left"/>
      <w:pPr>
        <w:ind w:left="6523" w:hanging="360"/>
      </w:pPr>
    </w:lvl>
    <w:lvl w:ilvl="8" w:tplc="041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5" w15:restartNumberingAfterBreak="0">
    <w:nsid w:val="16795A5B"/>
    <w:multiLevelType w:val="multilevel"/>
    <w:tmpl w:val="616259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i w:val="0"/>
        <w:color w:val="00000A"/>
        <w:sz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942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302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022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382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4102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4462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5182" w:hanging="1800"/>
      </w:pPr>
      <w:rPr>
        <w:i w:val="0"/>
      </w:rPr>
    </w:lvl>
  </w:abstractNum>
  <w:abstractNum w:abstractNumId="6" w15:restartNumberingAfterBreak="0">
    <w:nsid w:val="203D782A"/>
    <w:multiLevelType w:val="hybridMultilevel"/>
    <w:tmpl w:val="F1BA30DE"/>
    <w:lvl w:ilvl="0" w:tplc="8C70415C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  <w:rPr>
        <w:rFonts w:cs="Times New Roman"/>
      </w:rPr>
    </w:lvl>
  </w:abstractNum>
  <w:abstractNum w:abstractNumId="7" w15:restartNumberingAfterBreak="0">
    <w:nsid w:val="27BD4032"/>
    <w:multiLevelType w:val="hybridMultilevel"/>
    <w:tmpl w:val="22104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01D9B"/>
    <w:multiLevelType w:val="hybridMultilevel"/>
    <w:tmpl w:val="FECA2874"/>
    <w:lvl w:ilvl="0" w:tplc="0419000F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  <w:rPr>
        <w:rFonts w:cs="Times New Roman"/>
      </w:rPr>
    </w:lvl>
  </w:abstractNum>
  <w:abstractNum w:abstractNumId="9" w15:restartNumberingAfterBreak="0">
    <w:nsid w:val="2AA40564"/>
    <w:multiLevelType w:val="multilevel"/>
    <w:tmpl w:val="141863FA"/>
    <w:lvl w:ilvl="0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7303E"/>
    <w:multiLevelType w:val="multilevel"/>
    <w:tmpl w:val="F8882ADC"/>
    <w:lvl w:ilvl="0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503F5"/>
    <w:multiLevelType w:val="multilevel"/>
    <w:tmpl w:val="F8882ADC"/>
    <w:lvl w:ilvl="0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8044A"/>
    <w:multiLevelType w:val="multilevel"/>
    <w:tmpl w:val="91362C8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D2B2387"/>
    <w:multiLevelType w:val="multilevel"/>
    <w:tmpl w:val="2730C44A"/>
    <w:lvl w:ilvl="0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  <w:rPr>
        <w:rFonts w:ascii="Times New Roman" w:hAnsi="Times New Roman" w:cs="Times New Roman"/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56598"/>
    <w:multiLevelType w:val="hybridMultilevel"/>
    <w:tmpl w:val="91E8F4FC"/>
    <w:lvl w:ilvl="0" w:tplc="8C70415C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0F7EBA"/>
    <w:multiLevelType w:val="multilevel"/>
    <w:tmpl w:val="B13E2C14"/>
    <w:lvl w:ilvl="0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  <w:rPr>
        <w:rFonts w:ascii="Times New Roman" w:hAnsi="Times New Roman" w:cs="Times New Roman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  <w:rPr>
        <w:rFonts w:cs="Times New Roman"/>
      </w:rPr>
    </w:lvl>
  </w:abstractNum>
  <w:abstractNum w:abstractNumId="16" w15:restartNumberingAfterBreak="0">
    <w:nsid w:val="6E894BD6"/>
    <w:multiLevelType w:val="hybridMultilevel"/>
    <w:tmpl w:val="3CA4C304"/>
    <w:lvl w:ilvl="0" w:tplc="6A56DC3E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  <w:rPr>
        <w:rFonts w:cs="Times New Roman"/>
      </w:rPr>
    </w:lvl>
  </w:abstractNum>
  <w:abstractNum w:abstractNumId="17" w15:restartNumberingAfterBreak="0">
    <w:nsid w:val="788C6213"/>
    <w:multiLevelType w:val="hybridMultilevel"/>
    <w:tmpl w:val="F04E62E8"/>
    <w:lvl w:ilvl="0" w:tplc="F5D8128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F5B1335"/>
    <w:multiLevelType w:val="multilevel"/>
    <w:tmpl w:val="387C70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2"/>
  </w:num>
  <w:num w:numId="5">
    <w:abstractNumId w:val="11"/>
  </w:num>
  <w:num w:numId="6">
    <w:abstractNumId w:val="15"/>
  </w:num>
  <w:num w:numId="7">
    <w:abstractNumId w:val="9"/>
  </w:num>
  <w:num w:numId="8">
    <w:abstractNumId w:val="18"/>
  </w:num>
  <w:num w:numId="9">
    <w:abstractNumId w:val="0"/>
  </w:num>
  <w:num w:numId="10">
    <w:abstractNumId w:val="1"/>
  </w:num>
  <w:num w:numId="11">
    <w:abstractNumId w:val="10"/>
  </w:num>
  <w:num w:numId="12">
    <w:abstractNumId w:val="13"/>
  </w:num>
  <w:num w:numId="13">
    <w:abstractNumId w:val="7"/>
  </w:num>
  <w:num w:numId="14">
    <w:abstractNumId w:val="4"/>
  </w:num>
  <w:num w:numId="15">
    <w:abstractNumId w:val="16"/>
  </w:num>
  <w:num w:numId="16">
    <w:abstractNumId w:val="1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72A"/>
    <w:rsid w:val="000820D0"/>
    <w:rsid w:val="000A397A"/>
    <w:rsid w:val="000C0103"/>
    <w:rsid w:val="001034E8"/>
    <w:rsid w:val="00123ACC"/>
    <w:rsid w:val="0021051A"/>
    <w:rsid w:val="002362AA"/>
    <w:rsid w:val="0025144C"/>
    <w:rsid w:val="00277CF6"/>
    <w:rsid w:val="005461E7"/>
    <w:rsid w:val="00560FEB"/>
    <w:rsid w:val="00625C17"/>
    <w:rsid w:val="00652F13"/>
    <w:rsid w:val="0068310B"/>
    <w:rsid w:val="00693A39"/>
    <w:rsid w:val="00712A7E"/>
    <w:rsid w:val="0073079B"/>
    <w:rsid w:val="007E7371"/>
    <w:rsid w:val="00825883"/>
    <w:rsid w:val="008B572A"/>
    <w:rsid w:val="00A73A75"/>
    <w:rsid w:val="00AA2371"/>
    <w:rsid w:val="00AA5BEE"/>
    <w:rsid w:val="00B276A1"/>
    <w:rsid w:val="00B824D4"/>
    <w:rsid w:val="00B924BF"/>
    <w:rsid w:val="00BA7D9F"/>
    <w:rsid w:val="00BB5A62"/>
    <w:rsid w:val="00BD130C"/>
    <w:rsid w:val="00C01A86"/>
    <w:rsid w:val="00C0739F"/>
    <w:rsid w:val="00C35D19"/>
    <w:rsid w:val="00D3363E"/>
    <w:rsid w:val="00D35FA7"/>
    <w:rsid w:val="00D97D9D"/>
    <w:rsid w:val="00E84707"/>
    <w:rsid w:val="00ED025B"/>
    <w:rsid w:val="00F11298"/>
    <w:rsid w:val="00F4799E"/>
    <w:rsid w:val="00FB0FA2"/>
    <w:rsid w:val="00FD0A23"/>
    <w:rsid w:val="00FE2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D2B77A06-FB13-4AD8-8218-C5781678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C55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uiPriority w:val="9"/>
    <w:qFormat/>
    <w:rsid w:val="003B21C4"/>
    <w:pPr>
      <w:spacing w:beforeAutospacing="1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uiPriority w:val="9"/>
    <w:unhideWhenUsed/>
    <w:qFormat/>
    <w:rsid w:val="000E48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uiPriority w:val="9"/>
    <w:semiHidden/>
    <w:unhideWhenUsed/>
    <w:qFormat/>
    <w:rsid w:val="008735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2192E"/>
  </w:style>
  <w:style w:type="character" w:customStyle="1" w:styleId="30">
    <w:name w:val="Заголовок 3 Знак"/>
    <w:basedOn w:val="a0"/>
    <w:link w:val="30"/>
    <w:uiPriority w:val="9"/>
    <w:qFormat/>
    <w:rsid w:val="003B21C4"/>
    <w:rPr>
      <w:rFonts w:ascii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0"/>
    <w:uiPriority w:val="9"/>
    <w:qFormat/>
    <w:rsid w:val="000E48A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0"/>
    <w:uiPriority w:val="9"/>
    <w:semiHidden/>
    <w:qFormat/>
    <w:rsid w:val="0087359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InternetLink">
    <w:name w:val="Internet Link"/>
    <w:basedOn w:val="a0"/>
    <w:uiPriority w:val="99"/>
    <w:unhideWhenUsed/>
    <w:rsid w:val="00F42371"/>
    <w:rPr>
      <w:color w:val="0000FF"/>
      <w:u w:val="single"/>
    </w:rPr>
  </w:style>
  <w:style w:type="character" w:customStyle="1" w:styleId="a4">
    <w:name w:val="Основной текст Знак"/>
    <w:basedOn w:val="a0"/>
    <w:semiHidden/>
    <w:qFormat/>
    <w:rsid w:val="00A54703"/>
    <w:rPr>
      <w:rFonts w:ascii="Times New Roman" w:hAnsi="Times New Roman"/>
      <w:b/>
      <w:sz w:val="24"/>
      <w:lang w:val="en-US"/>
    </w:rPr>
  </w:style>
  <w:style w:type="character" w:customStyle="1" w:styleId="apple-converted-space">
    <w:name w:val="apple-converted-space"/>
    <w:basedOn w:val="a0"/>
    <w:qFormat/>
    <w:rsid w:val="00862849"/>
  </w:style>
  <w:style w:type="character" w:customStyle="1" w:styleId="ListLabel1">
    <w:name w:val="ListLabel 1"/>
    <w:qFormat/>
    <w:rsid w:val="000A397A"/>
    <w:rPr>
      <w:rFonts w:ascii="Times New Roman" w:hAnsi="Times New Roman"/>
      <w:b/>
      <w:i w:val="0"/>
      <w:color w:val="00000A"/>
      <w:sz w:val="28"/>
    </w:rPr>
  </w:style>
  <w:style w:type="character" w:customStyle="1" w:styleId="ListLabel2">
    <w:name w:val="ListLabel 2"/>
    <w:qFormat/>
    <w:rsid w:val="000A397A"/>
    <w:rPr>
      <w:i w:val="0"/>
    </w:rPr>
  </w:style>
  <w:style w:type="character" w:customStyle="1" w:styleId="ListLabel3">
    <w:name w:val="ListLabel 3"/>
    <w:qFormat/>
    <w:rsid w:val="000A397A"/>
    <w:rPr>
      <w:i w:val="0"/>
    </w:rPr>
  </w:style>
  <w:style w:type="character" w:customStyle="1" w:styleId="ListLabel4">
    <w:name w:val="ListLabel 4"/>
    <w:qFormat/>
    <w:rsid w:val="000A397A"/>
    <w:rPr>
      <w:i w:val="0"/>
    </w:rPr>
  </w:style>
  <w:style w:type="character" w:customStyle="1" w:styleId="ListLabel5">
    <w:name w:val="ListLabel 5"/>
    <w:qFormat/>
    <w:rsid w:val="000A397A"/>
    <w:rPr>
      <w:i w:val="0"/>
    </w:rPr>
  </w:style>
  <w:style w:type="character" w:customStyle="1" w:styleId="ListLabel6">
    <w:name w:val="ListLabel 6"/>
    <w:qFormat/>
    <w:rsid w:val="000A397A"/>
    <w:rPr>
      <w:i w:val="0"/>
    </w:rPr>
  </w:style>
  <w:style w:type="character" w:customStyle="1" w:styleId="ListLabel7">
    <w:name w:val="ListLabel 7"/>
    <w:qFormat/>
    <w:rsid w:val="000A397A"/>
    <w:rPr>
      <w:i w:val="0"/>
    </w:rPr>
  </w:style>
  <w:style w:type="character" w:customStyle="1" w:styleId="ListLabel8">
    <w:name w:val="ListLabel 8"/>
    <w:qFormat/>
    <w:rsid w:val="000A397A"/>
    <w:rPr>
      <w:i w:val="0"/>
    </w:rPr>
  </w:style>
  <w:style w:type="character" w:customStyle="1" w:styleId="ListLabel9">
    <w:name w:val="ListLabel 9"/>
    <w:qFormat/>
    <w:rsid w:val="000A397A"/>
    <w:rPr>
      <w:i w:val="0"/>
    </w:rPr>
  </w:style>
  <w:style w:type="character" w:customStyle="1" w:styleId="ListLabel10">
    <w:name w:val="ListLabel 10"/>
    <w:qFormat/>
    <w:rsid w:val="000A397A"/>
    <w:rPr>
      <w:rFonts w:cs="Courier New"/>
    </w:rPr>
  </w:style>
  <w:style w:type="character" w:customStyle="1" w:styleId="ListLabel11">
    <w:name w:val="ListLabel 11"/>
    <w:qFormat/>
    <w:rsid w:val="000A397A"/>
    <w:rPr>
      <w:rFonts w:cs="Courier New"/>
    </w:rPr>
  </w:style>
  <w:style w:type="character" w:customStyle="1" w:styleId="ListLabel12">
    <w:name w:val="ListLabel 12"/>
    <w:qFormat/>
    <w:rsid w:val="000A397A"/>
    <w:rPr>
      <w:rFonts w:cs="Courier New"/>
    </w:rPr>
  </w:style>
  <w:style w:type="character" w:customStyle="1" w:styleId="ListLabel13">
    <w:name w:val="ListLabel 13"/>
    <w:qFormat/>
    <w:rsid w:val="000A397A"/>
    <w:rPr>
      <w:rFonts w:cs="Courier New"/>
    </w:rPr>
  </w:style>
  <w:style w:type="character" w:customStyle="1" w:styleId="ListLabel14">
    <w:name w:val="ListLabel 14"/>
    <w:qFormat/>
    <w:rsid w:val="000A397A"/>
    <w:rPr>
      <w:rFonts w:cs="Courier New"/>
    </w:rPr>
  </w:style>
  <w:style w:type="character" w:customStyle="1" w:styleId="ListLabel15">
    <w:name w:val="ListLabel 15"/>
    <w:qFormat/>
    <w:rsid w:val="000A397A"/>
    <w:rPr>
      <w:rFonts w:cs="Courier New"/>
    </w:rPr>
  </w:style>
  <w:style w:type="character" w:customStyle="1" w:styleId="ListLabel16">
    <w:name w:val="ListLabel 16"/>
    <w:qFormat/>
    <w:rsid w:val="000A397A"/>
    <w:rPr>
      <w:rFonts w:cs="Courier New"/>
    </w:rPr>
  </w:style>
  <w:style w:type="character" w:customStyle="1" w:styleId="ListLabel17">
    <w:name w:val="ListLabel 17"/>
    <w:qFormat/>
    <w:rsid w:val="000A397A"/>
    <w:rPr>
      <w:rFonts w:cs="Courier New"/>
    </w:rPr>
  </w:style>
  <w:style w:type="character" w:customStyle="1" w:styleId="ListLabel18">
    <w:name w:val="ListLabel 18"/>
    <w:qFormat/>
    <w:rsid w:val="000A397A"/>
    <w:rPr>
      <w:rFonts w:cs="Courier New"/>
    </w:rPr>
  </w:style>
  <w:style w:type="character" w:customStyle="1" w:styleId="ListLabel19">
    <w:name w:val="ListLabel 19"/>
    <w:qFormat/>
    <w:rsid w:val="000A397A"/>
    <w:rPr>
      <w:rFonts w:cs="Courier New"/>
    </w:rPr>
  </w:style>
  <w:style w:type="character" w:customStyle="1" w:styleId="ListLabel20">
    <w:name w:val="ListLabel 20"/>
    <w:qFormat/>
    <w:rsid w:val="000A397A"/>
    <w:rPr>
      <w:rFonts w:cs="Courier New"/>
    </w:rPr>
  </w:style>
  <w:style w:type="character" w:customStyle="1" w:styleId="ListLabel21">
    <w:name w:val="ListLabel 21"/>
    <w:qFormat/>
    <w:rsid w:val="000A397A"/>
    <w:rPr>
      <w:rFonts w:cs="Courier New"/>
    </w:rPr>
  </w:style>
  <w:style w:type="character" w:customStyle="1" w:styleId="ListLabel22">
    <w:name w:val="ListLabel 22"/>
    <w:qFormat/>
    <w:rsid w:val="000A397A"/>
    <w:rPr>
      <w:rFonts w:cs="Courier New"/>
    </w:rPr>
  </w:style>
  <w:style w:type="character" w:customStyle="1" w:styleId="ListLabel23">
    <w:name w:val="ListLabel 23"/>
    <w:qFormat/>
    <w:rsid w:val="000A397A"/>
    <w:rPr>
      <w:rFonts w:cs="Courier New"/>
    </w:rPr>
  </w:style>
  <w:style w:type="character" w:customStyle="1" w:styleId="ListLabel24">
    <w:name w:val="ListLabel 24"/>
    <w:qFormat/>
    <w:rsid w:val="000A397A"/>
    <w:rPr>
      <w:rFonts w:cs="Courier New"/>
    </w:rPr>
  </w:style>
  <w:style w:type="character" w:customStyle="1" w:styleId="ListLabel25">
    <w:name w:val="ListLabel 25"/>
    <w:qFormat/>
    <w:rsid w:val="000A397A"/>
    <w:rPr>
      <w:rFonts w:cs="Courier New"/>
    </w:rPr>
  </w:style>
  <w:style w:type="character" w:customStyle="1" w:styleId="ListLabel26">
    <w:name w:val="ListLabel 26"/>
    <w:qFormat/>
    <w:rsid w:val="000A397A"/>
    <w:rPr>
      <w:rFonts w:cs="Courier New"/>
    </w:rPr>
  </w:style>
  <w:style w:type="character" w:customStyle="1" w:styleId="ListLabel27">
    <w:name w:val="ListLabel 27"/>
    <w:qFormat/>
    <w:rsid w:val="000A397A"/>
    <w:rPr>
      <w:rFonts w:cs="Courier New"/>
    </w:rPr>
  </w:style>
  <w:style w:type="character" w:customStyle="1" w:styleId="ListLabel28">
    <w:name w:val="ListLabel 28"/>
    <w:qFormat/>
    <w:rsid w:val="000A397A"/>
    <w:rPr>
      <w:rFonts w:cs="Courier New"/>
    </w:rPr>
  </w:style>
  <w:style w:type="character" w:customStyle="1" w:styleId="ListLabel29">
    <w:name w:val="ListLabel 29"/>
    <w:qFormat/>
    <w:rsid w:val="000A397A"/>
    <w:rPr>
      <w:rFonts w:cs="Courier New"/>
    </w:rPr>
  </w:style>
  <w:style w:type="character" w:customStyle="1" w:styleId="ListLabel30">
    <w:name w:val="ListLabel 30"/>
    <w:qFormat/>
    <w:rsid w:val="000A397A"/>
    <w:rPr>
      <w:rFonts w:cs="Courier New"/>
    </w:rPr>
  </w:style>
  <w:style w:type="character" w:customStyle="1" w:styleId="ListLabel31">
    <w:name w:val="ListLabel 31"/>
    <w:qFormat/>
    <w:rsid w:val="000A397A"/>
    <w:rPr>
      <w:b w:val="0"/>
      <w:sz w:val="22"/>
    </w:rPr>
  </w:style>
  <w:style w:type="character" w:customStyle="1" w:styleId="ListLabel32">
    <w:name w:val="ListLabel 32"/>
    <w:qFormat/>
    <w:rsid w:val="000A397A"/>
    <w:rPr>
      <w:b/>
    </w:rPr>
  </w:style>
  <w:style w:type="character" w:customStyle="1" w:styleId="ListLabel33">
    <w:name w:val="ListLabel 33"/>
    <w:qFormat/>
    <w:rsid w:val="000A397A"/>
    <w:rPr>
      <w:sz w:val="28"/>
    </w:rPr>
  </w:style>
  <w:style w:type="character" w:customStyle="1" w:styleId="ListLabel34">
    <w:name w:val="ListLabel 34"/>
    <w:qFormat/>
    <w:rsid w:val="000A397A"/>
    <w:rPr>
      <w:sz w:val="28"/>
    </w:rPr>
  </w:style>
  <w:style w:type="character" w:customStyle="1" w:styleId="ListLabel35">
    <w:name w:val="ListLabel 35"/>
    <w:qFormat/>
    <w:rsid w:val="000A397A"/>
    <w:rPr>
      <w:sz w:val="28"/>
    </w:rPr>
  </w:style>
  <w:style w:type="character" w:customStyle="1" w:styleId="ListLabel36">
    <w:name w:val="ListLabel 36"/>
    <w:qFormat/>
    <w:rsid w:val="000A397A"/>
    <w:rPr>
      <w:sz w:val="28"/>
    </w:rPr>
  </w:style>
  <w:style w:type="character" w:customStyle="1" w:styleId="ListLabel37">
    <w:name w:val="ListLabel 37"/>
    <w:qFormat/>
    <w:rsid w:val="000A397A"/>
    <w:rPr>
      <w:sz w:val="28"/>
    </w:rPr>
  </w:style>
  <w:style w:type="character" w:customStyle="1" w:styleId="ListLabel38">
    <w:name w:val="ListLabel 38"/>
    <w:qFormat/>
    <w:rsid w:val="000A397A"/>
    <w:rPr>
      <w:sz w:val="28"/>
    </w:rPr>
  </w:style>
  <w:style w:type="character" w:customStyle="1" w:styleId="ListLabel39">
    <w:name w:val="ListLabel 39"/>
    <w:qFormat/>
    <w:rsid w:val="000A397A"/>
    <w:rPr>
      <w:sz w:val="28"/>
    </w:rPr>
  </w:style>
  <w:style w:type="character" w:customStyle="1" w:styleId="ListLabel40">
    <w:name w:val="ListLabel 40"/>
    <w:qFormat/>
    <w:rsid w:val="000A397A"/>
    <w:rPr>
      <w:sz w:val="28"/>
    </w:rPr>
  </w:style>
  <w:style w:type="character" w:customStyle="1" w:styleId="ListLabel41">
    <w:name w:val="ListLabel 41"/>
    <w:qFormat/>
    <w:rsid w:val="000A397A"/>
    <w:rPr>
      <w:rFonts w:ascii="Times New Roman" w:hAnsi="Times New Roman"/>
      <w:b/>
      <w:i w:val="0"/>
      <w:sz w:val="28"/>
      <w:szCs w:val="28"/>
    </w:rPr>
  </w:style>
  <w:style w:type="character" w:customStyle="1" w:styleId="ListLabel42">
    <w:name w:val="ListLabel 42"/>
    <w:qFormat/>
    <w:rsid w:val="000A397A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2"/>
      <w:u w:val="none"/>
      <w:vertAlign w:val="baseline"/>
      <w:em w:val="none"/>
    </w:rPr>
  </w:style>
  <w:style w:type="character" w:customStyle="1" w:styleId="ListLabel43">
    <w:name w:val="ListLabel 43"/>
    <w:qFormat/>
    <w:rsid w:val="000A397A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2"/>
      <w:u w:val="none"/>
      <w:vertAlign w:val="baseline"/>
      <w:em w:val="none"/>
    </w:rPr>
  </w:style>
  <w:style w:type="character" w:customStyle="1" w:styleId="ListLabel44">
    <w:name w:val="ListLabel 44"/>
    <w:qFormat/>
    <w:rsid w:val="000A397A"/>
    <w:rPr>
      <w:rFonts w:cs="Courier New"/>
    </w:rPr>
  </w:style>
  <w:style w:type="character" w:customStyle="1" w:styleId="ListLabel45">
    <w:name w:val="ListLabel 45"/>
    <w:qFormat/>
    <w:rsid w:val="000A397A"/>
    <w:rPr>
      <w:rFonts w:cs="Courier New"/>
    </w:rPr>
  </w:style>
  <w:style w:type="character" w:customStyle="1" w:styleId="ListLabel46">
    <w:name w:val="ListLabel 46"/>
    <w:qFormat/>
    <w:rsid w:val="000A397A"/>
    <w:rPr>
      <w:rFonts w:cs="Courier New"/>
    </w:rPr>
  </w:style>
  <w:style w:type="character" w:customStyle="1" w:styleId="ListLabel47">
    <w:name w:val="ListLabel 47"/>
    <w:qFormat/>
    <w:rsid w:val="000A397A"/>
    <w:rPr>
      <w:rFonts w:cs="Times New Roman"/>
    </w:rPr>
  </w:style>
  <w:style w:type="character" w:customStyle="1" w:styleId="ListLabel48">
    <w:name w:val="ListLabel 48"/>
    <w:qFormat/>
    <w:rsid w:val="000A397A"/>
    <w:rPr>
      <w:rFonts w:cs="Times New Roman"/>
    </w:rPr>
  </w:style>
  <w:style w:type="character" w:customStyle="1" w:styleId="ListLabel49">
    <w:name w:val="ListLabel 49"/>
    <w:qFormat/>
    <w:rsid w:val="000A397A"/>
    <w:rPr>
      <w:rFonts w:cs="Times New Roman"/>
    </w:rPr>
  </w:style>
  <w:style w:type="character" w:customStyle="1" w:styleId="ListLabel50">
    <w:name w:val="ListLabel 50"/>
    <w:qFormat/>
    <w:rsid w:val="000A397A"/>
    <w:rPr>
      <w:rFonts w:cs="Times New Roman"/>
    </w:rPr>
  </w:style>
  <w:style w:type="character" w:customStyle="1" w:styleId="ListLabel51">
    <w:name w:val="ListLabel 51"/>
    <w:qFormat/>
    <w:rsid w:val="000A397A"/>
    <w:rPr>
      <w:rFonts w:cs="Times New Roman"/>
    </w:rPr>
  </w:style>
  <w:style w:type="character" w:customStyle="1" w:styleId="ListLabel52">
    <w:name w:val="ListLabel 52"/>
    <w:qFormat/>
    <w:rsid w:val="000A397A"/>
    <w:rPr>
      <w:rFonts w:cs="Times New Roman"/>
    </w:rPr>
  </w:style>
  <w:style w:type="character" w:customStyle="1" w:styleId="ListLabel53">
    <w:name w:val="ListLabel 53"/>
    <w:qFormat/>
    <w:rsid w:val="000A397A"/>
    <w:rPr>
      <w:rFonts w:cs="Times New Roman"/>
    </w:rPr>
  </w:style>
  <w:style w:type="character" w:customStyle="1" w:styleId="ListLabel54">
    <w:name w:val="ListLabel 54"/>
    <w:qFormat/>
    <w:rsid w:val="000A397A"/>
    <w:rPr>
      <w:rFonts w:cs="Times New Roman"/>
    </w:rPr>
  </w:style>
  <w:style w:type="character" w:customStyle="1" w:styleId="ListLabel55">
    <w:name w:val="ListLabel 55"/>
    <w:qFormat/>
    <w:rsid w:val="000A397A"/>
    <w:rPr>
      <w:rFonts w:cs="Times New Roman"/>
    </w:rPr>
  </w:style>
  <w:style w:type="character" w:customStyle="1" w:styleId="ListLabel56">
    <w:name w:val="ListLabel 56"/>
    <w:qFormat/>
    <w:rsid w:val="000A397A"/>
    <w:rPr>
      <w:rFonts w:cs="Times New Roman"/>
    </w:rPr>
  </w:style>
  <w:style w:type="character" w:customStyle="1" w:styleId="ListLabel57">
    <w:name w:val="ListLabel 57"/>
    <w:qFormat/>
    <w:rsid w:val="000A397A"/>
    <w:rPr>
      <w:rFonts w:cs="Times New Roman"/>
    </w:rPr>
  </w:style>
  <w:style w:type="character" w:customStyle="1" w:styleId="ListLabel58">
    <w:name w:val="ListLabel 58"/>
    <w:qFormat/>
    <w:rsid w:val="000A397A"/>
    <w:rPr>
      <w:rFonts w:cs="Times New Roman"/>
    </w:rPr>
  </w:style>
  <w:style w:type="character" w:customStyle="1" w:styleId="ListLabel59">
    <w:name w:val="ListLabel 59"/>
    <w:qFormat/>
    <w:rsid w:val="000A397A"/>
    <w:rPr>
      <w:rFonts w:cs="Times New Roman"/>
    </w:rPr>
  </w:style>
  <w:style w:type="character" w:customStyle="1" w:styleId="ListLabel60">
    <w:name w:val="ListLabel 60"/>
    <w:qFormat/>
    <w:rsid w:val="000A397A"/>
    <w:rPr>
      <w:rFonts w:cs="Times New Roman"/>
    </w:rPr>
  </w:style>
  <w:style w:type="character" w:customStyle="1" w:styleId="ListLabel61">
    <w:name w:val="ListLabel 61"/>
    <w:qFormat/>
    <w:rsid w:val="000A397A"/>
    <w:rPr>
      <w:rFonts w:cs="Times New Roman"/>
    </w:rPr>
  </w:style>
  <w:style w:type="character" w:customStyle="1" w:styleId="ListLabel62">
    <w:name w:val="ListLabel 62"/>
    <w:qFormat/>
    <w:rsid w:val="000A397A"/>
    <w:rPr>
      <w:rFonts w:cs="Times New Roman"/>
    </w:rPr>
  </w:style>
  <w:style w:type="character" w:customStyle="1" w:styleId="ListLabel63">
    <w:name w:val="ListLabel 63"/>
    <w:qFormat/>
    <w:rsid w:val="000A397A"/>
    <w:rPr>
      <w:rFonts w:cs="Times New Roman"/>
    </w:rPr>
  </w:style>
  <w:style w:type="character" w:customStyle="1" w:styleId="ListLabel64">
    <w:name w:val="ListLabel 64"/>
    <w:qFormat/>
    <w:rsid w:val="000A397A"/>
    <w:rPr>
      <w:rFonts w:cs="Times New Roman"/>
    </w:rPr>
  </w:style>
  <w:style w:type="character" w:customStyle="1" w:styleId="ListLabel65">
    <w:name w:val="ListLabel 65"/>
    <w:qFormat/>
    <w:rsid w:val="000A397A"/>
    <w:rPr>
      <w:rFonts w:cs="Times New Roman"/>
    </w:rPr>
  </w:style>
  <w:style w:type="character" w:customStyle="1" w:styleId="ListLabel66">
    <w:name w:val="ListLabel 66"/>
    <w:qFormat/>
    <w:rsid w:val="000A397A"/>
    <w:rPr>
      <w:rFonts w:cs="Times New Roman"/>
    </w:rPr>
  </w:style>
  <w:style w:type="character" w:customStyle="1" w:styleId="ListLabel67">
    <w:name w:val="ListLabel 67"/>
    <w:qFormat/>
    <w:rsid w:val="000A397A"/>
    <w:rPr>
      <w:rFonts w:cs="Times New Roman"/>
    </w:rPr>
  </w:style>
  <w:style w:type="character" w:customStyle="1" w:styleId="ListLabel68">
    <w:name w:val="ListLabel 68"/>
    <w:qFormat/>
    <w:rsid w:val="000A397A"/>
    <w:rPr>
      <w:rFonts w:cs="Times New Roman"/>
    </w:rPr>
  </w:style>
  <w:style w:type="character" w:customStyle="1" w:styleId="ListLabel69">
    <w:name w:val="ListLabel 69"/>
    <w:qFormat/>
    <w:rsid w:val="000A397A"/>
    <w:rPr>
      <w:rFonts w:cs="Times New Roman"/>
    </w:rPr>
  </w:style>
  <w:style w:type="character" w:customStyle="1" w:styleId="ListLabel70">
    <w:name w:val="ListLabel 70"/>
    <w:qFormat/>
    <w:rsid w:val="000A397A"/>
    <w:rPr>
      <w:rFonts w:cs="Times New Roman"/>
    </w:rPr>
  </w:style>
  <w:style w:type="character" w:customStyle="1" w:styleId="ListLabel71">
    <w:name w:val="ListLabel 71"/>
    <w:qFormat/>
    <w:rsid w:val="000A397A"/>
    <w:rPr>
      <w:rFonts w:cs="Times New Roman"/>
    </w:rPr>
  </w:style>
  <w:style w:type="character" w:customStyle="1" w:styleId="ListLabel72">
    <w:name w:val="ListLabel 72"/>
    <w:qFormat/>
    <w:rsid w:val="000A397A"/>
    <w:rPr>
      <w:rFonts w:cs="Times New Roman"/>
    </w:rPr>
  </w:style>
  <w:style w:type="character" w:customStyle="1" w:styleId="ListLabel73">
    <w:name w:val="ListLabel 73"/>
    <w:qFormat/>
    <w:rsid w:val="000A397A"/>
    <w:rPr>
      <w:rFonts w:cs="Times New Roman"/>
    </w:rPr>
  </w:style>
  <w:style w:type="character" w:customStyle="1" w:styleId="ListLabel74">
    <w:name w:val="ListLabel 74"/>
    <w:qFormat/>
    <w:rsid w:val="000A397A"/>
    <w:rPr>
      <w:rFonts w:cs="Times New Roman"/>
      <w:sz w:val="24"/>
      <w:szCs w:val="24"/>
    </w:rPr>
  </w:style>
  <w:style w:type="character" w:customStyle="1" w:styleId="ListLabel75">
    <w:name w:val="ListLabel 75"/>
    <w:qFormat/>
    <w:rsid w:val="000A397A"/>
    <w:rPr>
      <w:rFonts w:cs="Times New Roman"/>
    </w:rPr>
  </w:style>
  <w:style w:type="character" w:customStyle="1" w:styleId="ListLabel76">
    <w:name w:val="ListLabel 76"/>
    <w:qFormat/>
    <w:rsid w:val="000A397A"/>
    <w:rPr>
      <w:rFonts w:cs="Times New Roman"/>
    </w:rPr>
  </w:style>
  <w:style w:type="character" w:customStyle="1" w:styleId="ListLabel77">
    <w:name w:val="ListLabel 77"/>
    <w:qFormat/>
    <w:rsid w:val="000A397A"/>
    <w:rPr>
      <w:rFonts w:cs="Times New Roman"/>
    </w:rPr>
  </w:style>
  <w:style w:type="character" w:customStyle="1" w:styleId="ListLabel78">
    <w:name w:val="ListLabel 78"/>
    <w:qFormat/>
    <w:rsid w:val="000A397A"/>
    <w:rPr>
      <w:rFonts w:cs="Times New Roman"/>
    </w:rPr>
  </w:style>
  <w:style w:type="character" w:customStyle="1" w:styleId="ListLabel79">
    <w:name w:val="ListLabel 79"/>
    <w:qFormat/>
    <w:rsid w:val="000A397A"/>
    <w:rPr>
      <w:rFonts w:cs="Times New Roman"/>
    </w:rPr>
  </w:style>
  <w:style w:type="character" w:customStyle="1" w:styleId="ListLabel80">
    <w:name w:val="ListLabel 80"/>
    <w:qFormat/>
    <w:rsid w:val="000A397A"/>
    <w:rPr>
      <w:rFonts w:cs="Times New Roman"/>
    </w:rPr>
  </w:style>
  <w:style w:type="character" w:customStyle="1" w:styleId="ListLabel81">
    <w:name w:val="ListLabel 81"/>
    <w:qFormat/>
    <w:rsid w:val="000A397A"/>
    <w:rPr>
      <w:rFonts w:cs="Times New Roman"/>
    </w:rPr>
  </w:style>
  <w:style w:type="character" w:customStyle="1" w:styleId="ListLabel82">
    <w:name w:val="ListLabel 82"/>
    <w:qFormat/>
    <w:rsid w:val="000A397A"/>
    <w:rPr>
      <w:rFonts w:cs="Times New Roman"/>
    </w:rPr>
  </w:style>
  <w:style w:type="character" w:customStyle="1" w:styleId="ListLabel83">
    <w:name w:val="ListLabel 83"/>
    <w:qFormat/>
    <w:rsid w:val="000A397A"/>
    <w:rPr>
      <w:rFonts w:ascii="Times New Roman" w:hAnsi="Times New Roman" w:cs="Times New Roman"/>
      <w:sz w:val="28"/>
      <w:szCs w:val="24"/>
    </w:rPr>
  </w:style>
  <w:style w:type="character" w:customStyle="1" w:styleId="ListLabel84">
    <w:name w:val="ListLabel 84"/>
    <w:qFormat/>
    <w:rsid w:val="000A397A"/>
    <w:rPr>
      <w:rFonts w:cs="Times New Roman"/>
    </w:rPr>
  </w:style>
  <w:style w:type="character" w:customStyle="1" w:styleId="ListLabel85">
    <w:name w:val="ListLabel 85"/>
    <w:qFormat/>
    <w:rsid w:val="000A397A"/>
    <w:rPr>
      <w:rFonts w:cs="Times New Roman"/>
    </w:rPr>
  </w:style>
  <w:style w:type="character" w:customStyle="1" w:styleId="ListLabel86">
    <w:name w:val="ListLabel 86"/>
    <w:qFormat/>
    <w:rsid w:val="000A397A"/>
    <w:rPr>
      <w:rFonts w:cs="Times New Roman"/>
    </w:rPr>
  </w:style>
  <w:style w:type="character" w:customStyle="1" w:styleId="ListLabel87">
    <w:name w:val="ListLabel 87"/>
    <w:qFormat/>
    <w:rsid w:val="000A397A"/>
    <w:rPr>
      <w:rFonts w:cs="Times New Roman"/>
    </w:rPr>
  </w:style>
  <w:style w:type="character" w:customStyle="1" w:styleId="ListLabel88">
    <w:name w:val="ListLabel 88"/>
    <w:qFormat/>
    <w:rsid w:val="000A397A"/>
    <w:rPr>
      <w:rFonts w:cs="Times New Roman"/>
    </w:rPr>
  </w:style>
  <w:style w:type="character" w:customStyle="1" w:styleId="ListLabel89">
    <w:name w:val="ListLabel 89"/>
    <w:qFormat/>
    <w:rsid w:val="000A397A"/>
    <w:rPr>
      <w:rFonts w:cs="Times New Roman"/>
    </w:rPr>
  </w:style>
  <w:style w:type="character" w:customStyle="1" w:styleId="ListLabel90">
    <w:name w:val="ListLabel 90"/>
    <w:qFormat/>
    <w:rsid w:val="000A397A"/>
    <w:rPr>
      <w:rFonts w:cs="Times New Roman"/>
    </w:rPr>
  </w:style>
  <w:style w:type="character" w:customStyle="1" w:styleId="ListLabel91">
    <w:name w:val="ListLabel 91"/>
    <w:qFormat/>
    <w:rsid w:val="000A397A"/>
    <w:rPr>
      <w:rFonts w:cs="Times New Roman"/>
    </w:rPr>
  </w:style>
  <w:style w:type="character" w:customStyle="1" w:styleId="ListLabel92">
    <w:name w:val="ListLabel 92"/>
    <w:qFormat/>
    <w:rsid w:val="000A397A"/>
    <w:rPr>
      <w:rFonts w:cs="Times New Roman"/>
      <w:sz w:val="24"/>
      <w:szCs w:val="24"/>
    </w:rPr>
  </w:style>
  <w:style w:type="character" w:customStyle="1" w:styleId="ListLabel93">
    <w:name w:val="ListLabel 93"/>
    <w:qFormat/>
    <w:rsid w:val="000A397A"/>
    <w:rPr>
      <w:rFonts w:cs="Times New Roman"/>
    </w:rPr>
  </w:style>
  <w:style w:type="character" w:customStyle="1" w:styleId="ListLabel94">
    <w:name w:val="ListLabel 94"/>
    <w:qFormat/>
    <w:rsid w:val="000A397A"/>
    <w:rPr>
      <w:rFonts w:cs="Times New Roman"/>
    </w:rPr>
  </w:style>
  <w:style w:type="character" w:customStyle="1" w:styleId="ListLabel95">
    <w:name w:val="ListLabel 95"/>
    <w:qFormat/>
    <w:rsid w:val="000A397A"/>
    <w:rPr>
      <w:rFonts w:cs="Times New Roman"/>
    </w:rPr>
  </w:style>
  <w:style w:type="character" w:customStyle="1" w:styleId="ListLabel96">
    <w:name w:val="ListLabel 96"/>
    <w:qFormat/>
    <w:rsid w:val="000A397A"/>
    <w:rPr>
      <w:rFonts w:cs="Times New Roman"/>
    </w:rPr>
  </w:style>
  <w:style w:type="character" w:customStyle="1" w:styleId="ListLabel97">
    <w:name w:val="ListLabel 97"/>
    <w:qFormat/>
    <w:rsid w:val="000A397A"/>
    <w:rPr>
      <w:rFonts w:cs="Times New Roman"/>
    </w:rPr>
  </w:style>
  <w:style w:type="character" w:customStyle="1" w:styleId="ListLabel98">
    <w:name w:val="ListLabel 98"/>
    <w:qFormat/>
    <w:rsid w:val="000A397A"/>
    <w:rPr>
      <w:rFonts w:cs="Times New Roman"/>
    </w:rPr>
  </w:style>
  <w:style w:type="character" w:customStyle="1" w:styleId="ListLabel99">
    <w:name w:val="ListLabel 99"/>
    <w:qFormat/>
    <w:rsid w:val="000A397A"/>
    <w:rPr>
      <w:rFonts w:cs="Times New Roman"/>
    </w:rPr>
  </w:style>
  <w:style w:type="character" w:customStyle="1" w:styleId="ListLabel100">
    <w:name w:val="ListLabel 100"/>
    <w:qFormat/>
    <w:rsid w:val="000A397A"/>
    <w:rPr>
      <w:rFonts w:cs="Times New Roman"/>
    </w:rPr>
  </w:style>
  <w:style w:type="character" w:customStyle="1" w:styleId="ListLabel101">
    <w:name w:val="ListLabel 101"/>
    <w:qFormat/>
    <w:rsid w:val="000A397A"/>
    <w:rPr>
      <w:rFonts w:cs="Times New Roman"/>
    </w:rPr>
  </w:style>
  <w:style w:type="character" w:customStyle="1" w:styleId="ListLabel102">
    <w:name w:val="ListLabel 102"/>
    <w:qFormat/>
    <w:rsid w:val="000A397A"/>
    <w:rPr>
      <w:rFonts w:cs="Times New Roman"/>
    </w:rPr>
  </w:style>
  <w:style w:type="character" w:customStyle="1" w:styleId="ListLabel103">
    <w:name w:val="ListLabel 103"/>
    <w:qFormat/>
    <w:rsid w:val="000A397A"/>
    <w:rPr>
      <w:rFonts w:cs="Times New Roman"/>
    </w:rPr>
  </w:style>
  <w:style w:type="character" w:customStyle="1" w:styleId="ListLabel104">
    <w:name w:val="ListLabel 104"/>
    <w:qFormat/>
    <w:rsid w:val="000A397A"/>
    <w:rPr>
      <w:rFonts w:cs="Times New Roman"/>
    </w:rPr>
  </w:style>
  <w:style w:type="character" w:customStyle="1" w:styleId="ListLabel105">
    <w:name w:val="ListLabel 105"/>
    <w:qFormat/>
    <w:rsid w:val="000A397A"/>
    <w:rPr>
      <w:rFonts w:cs="Times New Roman"/>
    </w:rPr>
  </w:style>
  <w:style w:type="character" w:customStyle="1" w:styleId="ListLabel106">
    <w:name w:val="ListLabel 106"/>
    <w:qFormat/>
    <w:rsid w:val="000A397A"/>
    <w:rPr>
      <w:rFonts w:cs="Times New Roman"/>
    </w:rPr>
  </w:style>
  <w:style w:type="character" w:customStyle="1" w:styleId="ListLabel107">
    <w:name w:val="ListLabel 107"/>
    <w:qFormat/>
    <w:rsid w:val="000A397A"/>
    <w:rPr>
      <w:rFonts w:cs="Times New Roman"/>
    </w:rPr>
  </w:style>
  <w:style w:type="character" w:customStyle="1" w:styleId="ListLabel108">
    <w:name w:val="ListLabel 108"/>
    <w:qFormat/>
    <w:rsid w:val="000A397A"/>
    <w:rPr>
      <w:rFonts w:cs="Times New Roman"/>
    </w:rPr>
  </w:style>
  <w:style w:type="character" w:customStyle="1" w:styleId="ListLabel109">
    <w:name w:val="ListLabel 109"/>
    <w:qFormat/>
    <w:rsid w:val="000A397A"/>
    <w:rPr>
      <w:rFonts w:cs="Times New Roman"/>
    </w:rPr>
  </w:style>
  <w:style w:type="character" w:customStyle="1" w:styleId="ListLabel110">
    <w:name w:val="ListLabel 110"/>
    <w:qFormat/>
    <w:rsid w:val="000A397A"/>
    <w:rPr>
      <w:rFonts w:cs="Times New Roman"/>
    </w:rPr>
  </w:style>
  <w:style w:type="character" w:customStyle="1" w:styleId="ListLabel111">
    <w:name w:val="ListLabel 111"/>
    <w:qFormat/>
    <w:rsid w:val="000A397A"/>
    <w:rPr>
      <w:rFonts w:cs="Times New Roman"/>
    </w:rPr>
  </w:style>
  <w:style w:type="character" w:customStyle="1" w:styleId="ListLabel112">
    <w:name w:val="ListLabel 112"/>
    <w:qFormat/>
    <w:rsid w:val="000A397A"/>
    <w:rPr>
      <w:rFonts w:cs="Times New Roman"/>
    </w:rPr>
  </w:style>
  <w:style w:type="character" w:customStyle="1" w:styleId="ListLabel113">
    <w:name w:val="ListLabel 113"/>
    <w:qFormat/>
    <w:rsid w:val="000A397A"/>
    <w:rPr>
      <w:rFonts w:cs="Times New Roman"/>
    </w:rPr>
  </w:style>
  <w:style w:type="character" w:customStyle="1" w:styleId="ListLabel114">
    <w:name w:val="ListLabel 114"/>
    <w:qFormat/>
    <w:rsid w:val="000A397A"/>
    <w:rPr>
      <w:rFonts w:cs="Times New Roman"/>
    </w:rPr>
  </w:style>
  <w:style w:type="character" w:customStyle="1" w:styleId="ListLabel115">
    <w:name w:val="ListLabel 115"/>
    <w:qFormat/>
    <w:rsid w:val="000A397A"/>
    <w:rPr>
      <w:rFonts w:cs="Times New Roman"/>
    </w:rPr>
  </w:style>
  <w:style w:type="character" w:customStyle="1" w:styleId="ListLabel116">
    <w:name w:val="ListLabel 116"/>
    <w:qFormat/>
    <w:rsid w:val="000A397A"/>
    <w:rPr>
      <w:rFonts w:cs="Times New Roman"/>
    </w:rPr>
  </w:style>
  <w:style w:type="character" w:customStyle="1" w:styleId="ListLabel117">
    <w:name w:val="ListLabel 117"/>
    <w:qFormat/>
    <w:rsid w:val="000A397A"/>
    <w:rPr>
      <w:rFonts w:cs="Times New Roman"/>
    </w:rPr>
  </w:style>
  <w:style w:type="character" w:customStyle="1" w:styleId="ListLabel118">
    <w:name w:val="ListLabel 118"/>
    <w:qFormat/>
    <w:rsid w:val="000A397A"/>
    <w:rPr>
      <w:rFonts w:cs="Times New Roman"/>
    </w:rPr>
  </w:style>
  <w:style w:type="character" w:customStyle="1" w:styleId="ListLabel119">
    <w:name w:val="ListLabel 119"/>
    <w:qFormat/>
    <w:rsid w:val="000A397A"/>
    <w:rPr>
      <w:rFonts w:ascii="Times New Roman" w:eastAsia="Times New Roman" w:hAnsi="Times New Roman"/>
      <w:sz w:val="28"/>
    </w:rPr>
  </w:style>
  <w:style w:type="character" w:customStyle="1" w:styleId="ListLabel120">
    <w:name w:val="ListLabel 120"/>
    <w:qFormat/>
    <w:rsid w:val="000A397A"/>
    <w:rPr>
      <w:rFonts w:cs="Courier New"/>
    </w:rPr>
  </w:style>
  <w:style w:type="character" w:customStyle="1" w:styleId="ListLabel121">
    <w:name w:val="ListLabel 121"/>
    <w:qFormat/>
    <w:rsid w:val="000A397A"/>
    <w:rPr>
      <w:rFonts w:cs="Courier New"/>
    </w:rPr>
  </w:style>
  <w:style w:type="character" w:customStyle="1" w:styleId="ListLabel122">
    <w:name w:val="ListLabel 122"/>
    <w:qFormat/>
    <w:rsid w:val="000A397A"/>
    <w:rPr>
      <w:rFonts w:cs="Courier New"/>
    </w:rPr>
  </w:style>
  <w:style w:type="character" w:customStyle="1" w:styleId="ListLabel123">
    <w:name w:val="ListLabel 123"/>
    <w:qFormat/>
    <w:rsid w:val="000A397A"/>
    <w:rPr>
      <w:rFonts w:cs="Courier New"/>
    </w:rPr>
  </w:style>
  <w:style w:type="character" w:customStyle="1" w:styleId="ListLabel124">
    <w:name w:val="ListLabel 124"/>
    <w:qFormat/>
    <w:rsid w:val="000A397A"/>
    <w:rPr>
      <w:rFonts w:cs="Courier New"/>
    </w:rPr>
  </w:style>
  <w:style w:type="character" w:customStyle="1" w:styleId="ListLabel125">
    <w:name w:val="ListLabel 125"/>
    <w:qFormat/>
    <w:rsid w:val="000A397A"/>
    <w:rPr>
      <w:rFonts w:cs="Courier New"/>
    </w:rPr>
  </w:style>
  <w:style w:type="character" w:customStyle="1" w:styleId="ListLabel126">
    <w:name w:val="ListLabel 126"/>
    <w:qFormat/>
    <w:rsid w:val="000A397A"/>
    <w:rPr>
      <w:rFonts w:cs="Times New Roman"/>
    </w:rPr>
  </w:style>
  <w:style w:type="character" w:customStyle="1" w:styleId="ListLabel127">
    <w:name w:val="ListLabel 127"/>
    <w:qFormat/>
    <w:rsid w:val="000A397A"/>
    <w:rPr>
      <w:rFonts w:cs="Times New Roman"/>
    </w:rPr>
  </w:style>
  <w:style w:type="character" w:customStyle="1" w:styleId="ListLabel128">
    <w:name w:val="ListLabel 128"/>
    <w:qFormat/>
    <w:rsid w:val="000A397A"/>
    <w:rPr>
      <w:rFonts w:cs="Times New Roman"/>
    </w:rPr>
  </w:style>
  <w:style w:type="character" w:customStyle="1" w:styleId="ListLabel129">
    <w:name w:val="ListLabel 129"/>
    <w:qFormat/>
    <w:rsid w:val="000A397A"/>
    <w:rPr>
      <w:rFonts w:cs="Times New Roman"/>
    </w:rPr>
  </w:style>
  <w:style w:type="character" w:customStyle="1" w:styleId="ListLabel130">
    <w:name w:val="ListLabel 130"/>
    <w:qFormat/>
    <w:rsid w:val="000A397A"/>
    <w:rPr>
      <w:rFonts w:cs="Times New Roman"/>
    </w:rPr>
  </w:style>
  <w:style w:type="character" w:customStyle="1" w:styleId="ListLabel131">
    <w:name w:val="ListLabel 131"/>
    <w:qFormat/>
    <w:rsid w:val="000A397A"/>
    <w:rPr>
      <w:rFonts w:cs="Times New Roman"/>
    </w:rPr>
  </w:style>
  <w:style w:type="character" w:customStyle="1" w:styleId="ListLabel132">
    <w:name w:val="ListLabel 132"/>
    <w:qFormat/>
    <w:rsid w:val="000A397A"/>
    <w:rPr>
      <w:rFonts w:cs="Times New Roman"/>
    </w:rPr>
  </w:style>
  <w:style w:type="character" w:customStyle="1" w:styleId="ListLabel133">
    <w:name w:val="ListLabel 133"/>
    <w:qFormat/>
    <w:rsid w:val="000A397A"/>
    <w:rPr>
      <w:rFonts w:cs="Times New Roman"/>
    </w:rPr>
  </w:style>
  <w:style w:type="character" w:customStyle="1" w:styleId="ListLabel134">
    <w:name w:val="ListLabel 134"/>
    <w:qFormat/>
    <w:rsid w:val="000A397A"/>
    <w:rPr>
      <w:rFonts w:cs="Times New Roman"/>
    </w:rPr>
  </w:style>
  <w:style w:type="character" w:customStyle="1" w:styleId="ListLabel135">
    <w:name w:val="ListLabel 135"/>
    <w:qFormat/>
    <w:rsid w:val="000A397A"/>
    <w:rPr>
      <w:rFonts w:ascii="Times New Roman" w:hAnsi="Times New Roman" w:cs="Times New Roman"/>
      <w:sz w:val="28"/>
    </w:rPr>
  </w:style>
  <w:style w:type="character" w:customStyle="1" w:styleId="ListLabel136">
    <w:name w:val="ListLabel 136"/>
    <w:qFormat/>
    <w:rsid w:val="000A397A"/>
    <w:rPr>
      <w:rFonts w:ascii="Times New Roman" w:hAnsi="Times New Roman" w:cs="Times New Roman"/>
      <w:sz w:val="28"/>
    </w:rPr>
  </w:style>
  <w:style w:type="character" w:customStyle="1" w:styleId="ListLabel137">
    <w:name w:val="ListLabel 137"/>
    <w:qFormat/>
    <w:rsid w:val="000A397A"/>
    <w:rPr>
      <w:rFonts w:ascii="Times New Roman" w:hAnsi="Times New Roman" w:cs="Times New Roman"/>
      <w:b/>
      <w:sz w:val="28"/>
    </w:rPr>
  </w:style>
  <w:style w:type="character" w:customStyle="1" w:styleId="ListLabel138">
    <w:name w:val="ListLabel 138"/>
    <w:qFormat/>
    <w:rsid w:val="000A397A"/>
    <w:rPr>
      <w:rFonts w:cs="Times New Roman"/>
    </w:rPr>
  </w:style>
  <w:style w:type="character" w:customStyle="1" w:styleId="ListLabel139">
    <w:name w:val="ListLabel 139"/>
    <w:qFormat/>
    <w:rsid w:val="000A397A"/>
    <w:rPr>
      <w:rFonts w:cs="Times New Roman"/>
    </w:rPr>
  </w:style>
  <w:style w:type="character" w:customStyle="1" w:styleId="ListLabel140">
    <w:name w:val="ListLabel 140"/>
    <w:qFormat/>
    <w:rsid w:val="000A397A"/>
    <w:rPr>
      <w:rFonts w:cs="Times New Roman"/>
    </w:rPr>
  </w:style>
  <w:style w:type="character" w:customStyle="1" w:styleId="ListLabel141">
    <w:name w:val="ListLabel 141"/>
    <w:qFormat/>
    <w:rsid w:val="000A397A"/>
    <w:rPr>
      <w:rFonts w:cs="Times New Roman"/>
    </w:rPr>
  </w:style>
  <w:style w:type="character" w:customStyle="1" w:styleId="ListLabel142">
    <w:name w:val="ListLabel 142"/>
    <w:qFormat/>
    <w:rsid w:val="000A397A"/>
    <w:rPr>
      <w:rFonts w:cs="Times New Roman"/>
    </w:rPr>
  </w:style>
  <w:style w:type="character" w:customStyle="1" w:styleId="ListLabel143">
    <w:name w:val="ListLabel 143"/>
    <w:qFormat/>
    <w:rsid w:val="000A397A"/>
    <w:rPr>
      <w:rFonts w:cs="Times New Roman"/>
    </w:rPr>
  </w:style>
  <w:style w:type="character" w:customStyle="1" w:styleId="ListLabel144">
    <w:name w:val="ListLabel 144"/>
    <w:qFormat/>
    <w:rsid w:val="000A397A"/>
    <w:rPr>
      <w:rFonts w:cs="Times New Roman"/>
    </w:rPr>
  </w:style>
  <w:style w:type="character" w:customStyle="1" w:styleId="ListLabel145">
    <w:name w:val="ListLabel 145"/>
    <w:qFormat/>
    <w:rsid w:val="000A397A"/>
    <w:rPr>
      <w:rFonts w:cs="Times New Roman"/>
    </w:rPr>
  </w:style>
  <w:style w:type="character" w:customStyle="1" w:styleId="ListLabel146">
    <w:name w:val="ListLabel 146"/>
    <w:qFormat/>
    <w:rsid w:val="000A397A"/>
    <w:rPr>
      <w:rFonts w:ascii="Times New Roman" w:hAnsi="Times New Roman" w:cs="Times New Roman"/>
      <w:sz w:val="28"/>
    </w:rPr>
  </w:style>
  <w:style w:type="paragraph" w:customStyle="1" w:styleId="Heading">
    <w:name w:val="Heading"/>
    <w:basedOn w:val="a"/>
    <w:next w:val="a5"/>
    <w:qFormat/>
    <w:rsid w:val="000A397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semiHidden/>
    <w:rsid w:val="00A54703"/>
    <w:pPr>
      <w:spacing w:after="0" w:line="240" w:lineRule="auto"/>
      <w:ind w:firstLine="567"/>
      <w:jc w:val="both"/>
    </w:pPr>
    <w:rPr>
      <w:rFonts w:ascii="Times New Roman" w:hAnsi="Times New Roman"/>
      <w:b/>
      <w:sz w:val="24"/>
      <w:szCs w:val="20"/>
      <w:lang w:val="en-US"/>
    </w:rPr>
  </w:style>
  <w:style w:type="paragraph" w:styleId="a6">
    <w:name w:val="List"/>
    <w:basedOn w:val="a5"/>
    <w:rsid w:val="000A397A"/>
    <w:rPr>
      <w:rFonts w:cs="FreeSans"/>
    </w:rPr>
  </w:style>
  <w:style w:type="paragraph" w:styleId="a7">
    <w:name w:val="caption"/>
    <w:basedOn w:val="a"/>
    <w:qFormat/>
    <w:rsid w:val="000A397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rsid w:val="000A397A"/>
    <w:pPr>
      <w:suppressLineNumbers/>
    </w:pPr>
    <w:rPr>
      <w:rFonts w:cs="FreeSans"/>
    </w:rPr>
  </w:style>
  <w:style w:type="paragraph" w:customStyle="1" w:styleId="a8">
    <w:name w:val="список с точками"/>
    <w:basedOn w:val="a"/>
    <w:qFormat/>
    <w:rsid w:val="00F64CB8"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9">
    <w:name w:val="Normal (Web)"/>
    <w:basedOn w:val="a"/>
    <w:qFormat/>
    <w:rsid w:val="00F64CB8"/>
    <w:pPr>
      <w:tabs>
        <w:tab w:val="left" w:pos="643"/>
      </w:tabs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99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b">
    <w:name w:val="footer"/>
    <w:basedOn w:val="a"/>
    <w:rsid w:val="0002192E"/>
    <w:pPr>
      <w:tabs>
        <w:tab w:val="center" w:pos="4677"/>
        <w:tab w:val="right" w:pos="9355"/>
      </w:tabs>
    </w:pPr>
  </w:style>
  <w:style w:type="paragraph" w:customStyle="1" w:styleId="Textbody">
    <w:name w:val="Text body"/>
    <w:basedOn w:val="a"/>
    <w:qFormat/>
    <w:rsid w:val="00220F1A"/>
    <w:pPr>
      <w:widowControl w:val="0"/>
      <w:suppressAutoHyphens/>
      <w:spacing w:after="120" w:line="240" w:lineRule="auto"/>
      <w:textAlignment w:val="baseline"/>
    </w:pPr>
    <w:rPr>
      <w:rFonts w:ascii="Times New Roman" w:hAnsi="Times New Roman"/>
      <w:kern w:val="2"/>
      <w:sz w:val="24"/>
      <w:szCs w:val="20"/>
      <w:lang w:eastAsia="hi-IN" w:bidi="hi-IN"/>
    </w:rPr>
  </w:style>
  <w:style w:type="paragraph" w:styleId="ac">
    <w:name w:val="No Spacing"/>
    <w:uiPriority w:val="1"/>
    <w:qFormat/>
    <w:rsid w:val="000E48A4"/>
    <w:rPr>
      <w:sz w:val="22"/>
      <w:szCs w:val="22"/>
    </w:rPr>
  </w:style>
  <w:style w:type="paragraph" w:customStyle="1" w:styleId="ad">
    <w:name w:val="нумерованный"/>
    <w:basedOn w:val="a"/>
    <w:qFormat/>
    <w:rsid w:val="001900DE"/>
    <w:pPr>
      <w:spacing w:after="0" w:line="240" w:lineRule="auto"/>
      <w:ind w:left="1066" w:hanging="357"/>
    </w:pPr>
    <w:rPr>
      <w:rFonts w:ascii="Times New Roman" w:eastAsia="Calibri" w:hAnsi="Times New Roman"/>
      <w:sz w:val="24"/>
      <w:lang w:eastAsia="en-US"/>
    </w:rPr>
  </w:style>
  <w:style w:type="paragraph" w:styleId="ae">
    <w:name w:val="List Number"/>
    <w:basedOn w:val="a"/>
    <w:qFormat/>
    <w:rsid w:val="00571535"/>
    <w:pPr>
      <w:spacing w:after="120" w:line="240" w:lineRule="auto"/>
      <w:jc w:val="both"/>
    </w:pPr>
    <w:rPr>
      <w:rFonts w:ascii="Times New Roman" w:hAnsi="Times New Roman"/>
      <w:szCs w:val="20"/>
    </w:rPr>
  </w:style>
  <w:style w:type="paragraph" w:customStyle="1" w:styleId="05">
    <w:name w:val="05 Стиль содер_дисципл"/>
    <w:uiPriority w:val="99"/>
    <w:qFormat/>
    <w:rsid w:val="002E4051"/>
    <w:pPr>
      <w:keepNext/>
      <w:spacing w:before="240" w:after="120"/>
    </w:pPr>
    <w:rPr>
      <w:rFonts w:ascii="Times New Roman" w:hAnsi="Times New Roman"/>
      <w:b/>
      <w:i/>
      <w:sz w:val="24"/>
      <w:szCs w:val="24"/>
      <w:lang w:eastAsia="en-US"/>
    </w:rPr>
  </w:style>
  <w:style w:type="paragraph" w:customStyle="1" w:styleId="1">
    <w:name w:val="Обычный1"/>
    <w:qFormat/>
    <w:rsid w:val="000977A9"/>
    <w:pPr>
      <w:ind w:firstLine="567"/>
      <w:jc w:val="both"/>
    </w:pPr>
    <w:rPr>
      <w:rFonts w:ascii="Times New Roman" w:hAnsi="Times New Roman"/>
      <w:sz w:val="24"/>
    </w:rPr>
  </w:style>
  <w:style w:type="paragraph" w:customStyle="1" w:styleId="FrameContents">
    <w:name w:val="Frame Contents"/>
    <w:basedOn w:val="a"/>
    <w:qFormat/>
    <w:rsid w:val="000A397A"/>
  </w:style>
  <w:style w:type="table" w:styleId="af">
    <w:name w:val="Table Grid"/>
    <w:basedOn w:val="a1"/>
    <w:uiPriority w:val="59"/>
    <w:rsid w:val="00324F8D"/>
    <w:pPr>
      <w:jc w:val="both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uiPriority w:val="99"/>
    <w:rsid w:val="0068310B"/>
    <w:rPr>
      <w:color w:val="0000FF"/>
      <w:u w:val="single"/>
    </w:rPr>
  </w:style>
  <w:style w:type="paragraph" w:customStyle="1" w:styleId="2">
    <w:name w:val="Обычный2"/>
    <w:rsid w:val="0068310B"/>
    <w:pPr>
      <w:ind w:firstLine="567"/>
      <w:jc w:val="both"/>
    </w:pPr>
    <w:rPr>
      <w:rFonts w:ascii="Times New Roman" w:hAnsi="Times New Roman"/>
      <w:sz w:val="24"/>
    </w:rPr>
  </w:style>
  <w:style w:type="paragraph" w:styleId="af1">
    <w:name w:val="header"/>
    <w:basedOn w:val="a"/>
    <w:link w:val="af2"/>
    <w:uiPriority w:val="99"/>
    <w:unhideWhenUsed/>
    <w:rsid w:val="00F11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1129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uit.ru/studies/courses/4765/1039/inf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tuit.ru/studies/courses/1015/196/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uit.ru/studies/courses/4765/1039/inf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nn.ru/site/images/docs/obrazov-org/Formi_stroki_kontrolya_13.02.201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uit.ru/studies/courses/1015/196/inf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25708-CC24-4CBC-B6EC-531A2B8B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3128</Words>
  <Characters>17831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Hewlett-Packard</Company>
  <LinksUpToDate>false</LinksUpToDate>
  <CharactersWithSpaces>20918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Alexandra</cp:lastModifiedBy>
  <cp:revision>3</cp:revision>
  <cp:lastPrinted>2015-07-16T08:02:00Z</cp:lastPrinted>
  <dcterms:created xsi:type="dcterms:W3CDTF">2018-12-03T14:15:00Z</dcterms:created>
  <dcterms:modified xsi:type="dcterms:W3CDTF">2019-01-30T13:14:00Z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