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B7" w:rsidRPr="009972B7" w:rsidRDefault="009972B7" w:rsidP="00997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72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НАУКИ И ВЫСШЕГО ОБРАЗОВАНИЯ</w:t>
      </w:r>
    </w:p>
    <w:p w:rsidR="009972B7" w:rsidRPr="009972B7" w:rsidRDefault="009972B7" w:rsidP="00997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72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РОССИЙСКОЙ ФЕДЕРАЦИИ</w:t>
      </w:r>
    </w:p>
    <w:p w:rsidR="009972B7" w:rsidRPr="009972B7" w:rsidRDefault="009972B7" w:rsidP="00997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72B7" w:rsidRPr="009972B7" w:rsidRDefault="009972B7" w:rsidP="00997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72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Федеральное государственное автономное</w:t>
      </w:r>
    </w:p>
    <w:p w:rsidR="009972B7" w:rsidRPr="009972B7" w:rsidRDefault="009972B7" w:rsidP="00997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72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</w:p>
    <w:p w:rsidR="009972B7" w:rsidRPr="009972B7" w:rsidRDefault="009972B7" w:rsidP="00997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72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«Национальный исследовательский Нижегородский государственный университет</w:t>
      </w:r>
    </w:p>
    <w:p w:rsidR="009972B7" w:rsidRPr="009972B7" w:rsidRDefault="009972B7" w:rsidP="00997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72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им.Н.И. Лобачевского</w:t>
      </w:r>
    </w:p>
    <w:p w:rsidR="009972B7" w:rsidRPr="009972B7" w:rsidRDefault="009972B7" w:rsidP="00997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72B7" w:rsidRPr="009972B7" w:rsidRDefault="009972B7" w:rsidP="00997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72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Дзержинский филиал ННГУ</w:t>
      </w:r>
    </w:p>
    <w:p w:rsidR="009972B7" w:rsidRPr="009972B7" w:rsidRDefault="009972B7" w:rsidP="00997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72B7" w:rsidRPr="009972B7" w:rsidRDefault="009972B7" w:rsidP="00997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72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9972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9972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9972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9972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9972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УТВЕРЖДЕНО</w:t>
      </w:r>
    </w:p>
    <w:p w:rsidR="009972B7" w:rsidRPr="009972B7" w:rsidRDefault="009972B7" w:rsidP="00997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72B7" w:rsidRPr="009972B7" w:rsidRDefault="009972B7" w:rsidP="009972B7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72B7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директором Дзержинского филиала ННГУ</w:t>
      </w:r>
    </w:p>
    <w:p w:rsidR="009972B7" w:rsidRPr="009972B7" w:rsidRDefault="009972B7" w:rsidP="009972B7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72B7">
        <w:rPr>
          <w:rFonts w:eastAsia="Calibri" w:cs="Times New Roman"/>
          <w:lang w:eastAsia="en-US"/>
        </w:rPr>
        <w:tab/>
      </w:r>
      <w:r w:rsidRPr="009972B7">
        <w:rPr>
          <w:rFonts w:eastAsia="Calibri" w:cs="Times New Roman"/>
          <w:lang w:eastAsia="en-US"/>
        </w:rPr>
        <w:tab/>
      </w:r>
      <w:r w:rsidRPr="009972B7">
        <w:rPr>
          <w:rFonts w:eastAsia="Calibri" w:cs="Times New Roman"/>
          <w:lang w:eastAsia="en-US"/>
        </w:rPr>
        <w:tab/>
      </w:r>
      <w:r w:rsidRPr="009972B7">
        <w:rPr>
          <w:rFonts w:eastAsia="Calibri" w:cs="Times New Roman"/>
          <w:lang w:eastAsia="en-US"/>
        </w:rPr>
        <w:tab/>
      </w:r>
      <w:r w:rsidRPr="009972B7">
        <w:rPr>
          <w:rFonts w:eastAsia="Calibri" w:cs="Times New Roman"/>
          <w:lang w:eastAsia="en-US"/>
        </w:rPr>
        <w:tab/>
      </w:r>
      <w:r w:rsidRPr="009972B7">
        <w:rPr>
          <w:rFonts w:eastAsia="Calibri" w:cs="Times New Roman"/>
          <w:lang w:eastAsia="en-US"/>
        </w:rPr>
        <w:tab/>
      </w:r>
      <w:r w:rsidRPr="009972B7">
        <w:rPr>
          <w:rFonts w:eastAsia="Calibri" w:cs="Times New Roman"/>
          <w:lang w:eastAsia="en-US"/>
        </w:rPr>
        <w:tab/>
      </w:r>
      <w:r w:rsidRPr="009972B7">
        <w:rPr>
          <w:rFonts w:eastAsia="Calibri" w:cs="Times New Roman"/>
          <w:lang w:eastAsia="en-US"/>
        </w:rPr>
        <w:tab/>
      </w:r>
      <w:r w:rsidRPr="009972B7">
        <w:rPr>
          <w:rFonts w:eastAsia="Calibri" w:cs="Times New Roman"/>
          <w:lang w:eastAsia="en-US"/>
        </w:rPr>
        <w:tab/>
      </w:r>
      <w:r w:rsidRPr="009972B7">
        <w:rPr>
          <w:rFonts w:ascii="Times New Roman" w:eastAsia="Calibri" w:hAnsi="Times New Roman" w:cs="Times New Roman"/>
          <w:sz w:val="24"/>
          <w:szCs w:val="24"/>
          <w:lang w:eastAsia="en-US"/>
        </w:rPr>
        <w:t>к.ф.н. Е.И.Яковлевой</w:t>
      </w:r>
    </w:p>
    <w:p w:rsidR="009972B7" w:rsidRPr="009972B7" w:rsidRDefault="009972B7" w:rsidP="009972B7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72B7">
        <w:rPr>
          <w:rFonts w:eastAsia="Calibri" w:cs="Times New Roman"/>
          <w:b/>
          <w:sz w:val="24"/>
          <w:szCs w:val="24"/>
          <w:lang w:eastAsia="en-US"/>
        </w:rPr>
        <w:tab/>
      </w:r>
      <w:r w:rsidRPr="009972B7">
        <w:rPr>
          <w:rFonts w:eastAsia="Calibri" w:cs="Times New Roman"/>
          <w:b/>
          <w:sz w:val="24"/>
          <w:szCs w:val="24"/>
          <w:lang w:eastAsia="en-US"/>
        </w:rPr>
        <w:tab/>
      </w:r>
      <w:r w:rsidRPr="009972B7">
        <w:rPr>
          <w:rFonts w:eastAsia="Calibri" w:cs="Times New Roman"/>
          <w:b/>
          <w:sz w:val="24"/>
          <w:szCs w:val="24"/>
          <w:lang w:eastAsia="en-US"/>
        </w:rPr>
        <w:tab/>
      </w:r>
      <w:r w:rsidRPr="009972B7">
        <w:rPr>
          <w:rFonts w:eastAsia="Calibri" w:cs="Times New Roman"/>
          <w:b/>
          <w:sz w:val="24"/>
          <w:szCs w:val="24"/>
          <w:lang w:eastAsia="en-US"/>
        </w:rPr>
        <w:tab/>
      </w:r>
      <w:r w:rsidRPr="009972B7">
        <w:rPr>
          <w:rFonts w:eastAsia="Calibri" w:cs="Times New Roman"/>
          <w:b/>
          <w:sz w:val="24"/>
          <w:szCs w:val="24"/>
          <w:lang w:eastAsia="en-US"/>
        </w:rPr>
        <w:tab/>
      </w:r>
      <w:r w:rsidRPr="009972B7">
        <w:rPr>
          <w:rFonts w:eastAsia="Calibri" w:cs="Times New Roman"/>
          <w:b/>
          <w:sz w:val="24"/>
          <w:szCs w:val="24"/>
          <w:lang w:eastAsia="en-US"/>
        </w:rPr>
        <w:tab/>
      </w:r>
      <w:r w:rsidRPr="009972B7">
        <w:rPr>
          <w:rFonts w:eastAsia="Calibri" w:cs="Times New Roman"/>
          <w:b/>
          <w:sz w:val="24"/>
          <w:szCs w:val="24"/>
          <w:lang w:eastAsia="en-US"/>
        </w:rPr>
        <w:tab/>
      </w:r>
      <w:r w:rsidRPr="009972B7">
        <w:rPr>
          <w:rFonts w:ascii="Times New Roman" w:eastAsia="Calibri" w:hAnsi="Times New Roman" w:cs="Times New Roman"/>
          <w:sz w:val="24"/>
          <w:szCs w:val="24"/>
          <w:lang w:eastAsia="en-US"/>
        </w:rPr>
        <w:t>(распоряжение от 21.04.2020 г. № 302-Ф)</w:t>
      </w:r>
    </w:p>
    <w:p w:rsidR="009972B7" w:rsidRPr="009972B7" w:rsidRDefault="009972B7" w:rsidP="009972B7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2B7" w:rsidRPr="009972B7" w:rsidRDefault="009972B7" w:rsidP="00C1108C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B7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9972B7" w:rsidRPr="009972B7" w:rsidRDefault="009972B7" w:rsidP="00C1108C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B7">
        <w:rPr>
          <w:rFonts w:ascii="Times New Roman" w:hAnsi="Times New Roman" w:cs="Times New Roman"/>
          <w:b/>
          <w:noProof/>
          <w:sz w:val="24"/>
          <w:szCs w:val="24"/>
        </w:rPr>
        <w:t>АУДИТ</w:t>
      </w:r>
    </w:p>
    <w:p w:rsidR="009972B7" w:rsidRPr="009972B7" w:rsidRDefault="009972B7" w:rsidP="00C1108C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Уровень высшего образования</w:t>
      </w:r>
    </w:p>
    <w:p w:rsidR="009972B7" w:rsidRPr="009972B7" w:rsidRDefault="009972B7" w:rsidP="00C1108C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B7">
        <w:rPr>
          <w:rFonts w:ascii="Times New Roman" w:hAnsi="Times New Roman" w:cs="Times New Roman"/>
          <w:b/>
          <w:sz w:val="24"/>
          <w:szCs w:val="24"/>
        </w:rPr>
        <w:t>БАКАЛАВРИАТ</w:t>
      </w:r>
    </w:p>
    <w:p w:rsidR="009972B7" w:rsidRPr="009972B7" w:rsidRDefault="009972B7" w:rsidP="00C1108C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9972B7" w:rsidRPr="009972B7" w:rsidRDefault="009972B7" w:rsidP="00C1108C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B7">
        <w:rPr>
          <w:rFonts w:ascii="Times New Roman" w:hAnsi="Times New Roman"/>
          <w:b/>
          <w:sz w:val="24"/>
          <w:szCs w:val="20"/>
        </w:rPr>
        <w:t>38.03.01 ЭКОНОМИКА</w:t>
      </w:r>
    </w:p>
    <w:p w:rsidR="009972B7" w:rsidRPr="009972B7" w:rsidRDefault="009972B7" w:rsidP="00C1108C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B7">
        <w:rPr>
          <w:rFonts w:ascii="Times New Roman" w:hAnsi="Times New Roman" w:cs="Times New Roman"/>
          <w:b/>
          <w:sz w:val="24"/>
          <w:szCs w:val="24"/>
        </w:rPr>
        <w:t>Направленность (профиль) образовательной программы</w:t>
      </w:r>
    </w:p>
    <w:p w:rsidR="009972B7" w:rsidRPr="009972B7" w:rsidRDefault="009972B7" w:rsidP="00C1108C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B7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9972B7" w:rsidRPr="009972B7" w:rsidRDefault="009B5E6A" w:rsidP="00C1108C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Год набора: 2020</w:t>
      </w:r>
    </w:p>
    <w:p w:rsidR="009972B7" w:rsidRPr="009972B7" w:rsidRDefault="009972B7" w:rsidP="00C1108C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72B7" w:rsidRPr="009972B7" w:rsidRDefault="009972B7" w:rsidP="00C1108C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72B7" w:rsidRPr="009972B7" w:rsidRDefault="009972B7" w:rsidP="00C1108C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Квалификация</w:t>
      </w:r>
    </w:p>
    <w:p w:rsidR="009972B7" w:rsidRPr="009972B7" w:rsidRDefault="009972B7" w:rsidP="00C1108C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B7">
        <w:rPr>
          <w:rFonts w:ascii="Times New Roman" w:hAnsi="Times New Roman" w:cs="Times New Roman"/>
          <w:b/>
          <w:sz w:val="28"/>
          <w:szCs w:val="28"/>
        </w:rPr>
        <w:t>Бакалавр</w:t>
      </w:r>
    </w:p>
    <w:p w:rsidR="009972B7" w:rsidRPr="009972B7" w:rsidRDefault="009972B7" w:rsidP="00C1108C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Форма  обучения</w:t>
      </w:r>
    </w:p>
    <w:p w:rsidR="009972B7" w:rsidRPr="009972B7" w:rsidRDefault="009972B7" w:rsidP="00C1108C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ОЧНАЯ, ЗАОЧНАЯ</w:t>
      </w:r>
    </w:p>
    <w:p w:rsidR="009972B7" w:rsidRPr="009972B7" w:rsidRDefault="009972B7" w:rsidP="00C1108C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2B7" w:rsidRPr="009972B7" w:rsidRDefault="009972B7" w:rsidP="00C1108C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Дзержинск</w:t>
      </w:r>
    </w:p>
    <w:p w:rsidR="009972B7" w:rsidRPr="009972B7" w:rsidRDefault="009972B7" w:rsidP="00C1108C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2020 г.</w:t>
      </w:r>
    </w:p>
    <w:p w:rsidR="009972B7" w:rsidRPr="009972B7" w:rsidRDefault="009972B7" w:rsidP="00435A33">
      <w:pPr>
        <w:spacing w:after="0" w:line="240" w:lineRule="auto"/>
        <w:ind w:right="-85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72B7" w:rsidRPr="009972B7" w:rsidRDefault="009972B7" w:rsidP="00435A33">
      <w:pPr>
        <w:spacing w:after="0" w:line="240" w:lineRule="auto"/>
        <w:ind w:right="-85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4757" w:rsidRPr="009972B7" w:rsidRDefault="00144757" w:rsidP="00435A33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2B7">
        <w:rPr>
          <w:rFonts w:ascii="Times New Roman" w:hAnsi="Times New Roman" w:cs="Times New Roman"/>
          <w:b/>
          <w:color w:val="000000"/>
          <w:sz w:val="24"/>
          <w:szCs w:val="24"/>
        </w:rPr>
        <w:t>Место и цели дисциплины</w:t>
      </w:r>
      <w:r w:rsidRPr="009972B7">
        <w:rPr>
          <w:rFonts w:ascii="Times New Roman" w:hAnsi="Times New Roman" w:cs="Times New Roman"/>
          <w:b/>
          <w:sz w:val="24"/>
          <w:szCs w:val="24"/>
        </w:rPr>
        <w:t xml:space="preserve"> (модуля) в структуре ОПОП </w:t>
      </w:r>
    </w:p>
    <w:p w:rsidR="00144757" w:rsidRPr="009972B7" w:rsidRDefault="00144757" w:rsidP="00435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4757" w:rsidRPr="009972B7" w:rsidRDefault="00144757" w:rsidP="00435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 xml:space="preserve"> Дисциплина относится к вариативной части Блока 1 «Дисциплины, модули» </w:t>
      </w:r>
      <w:r w:rsidRPr="009972B7">
        <w:rPr>
          <w:rFonts w:ascii="Times New Roman" w:hAnsi="Times New Roman" w:cs="Times New Roman"/>
          <w:color w:val="000000"/>
          <w:sz w:val="24"/>
          <w:szCs w:val="24"/>
        </w:rPr>
        <w:t>и я</w:t>
      </w:r>
      <w:r w:rsidRPr="009972B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972B7">
        <w:rPr>
          <w:rFonts w:ascii="Times New Roman" w:hAnsi="Times New Roman" w:cs="Times New Roman"/>
          <w:color w:val="000000"/>
          <w:sz w:val="24"/>
          <w:szCs w:val="24"/>
        </w:rPr>
        <w:t>ляется обязательной для изучения</w:t>
      </w:r>
      <w:r w:rsidRPr="009972B7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38.03.01 «Экономика». Трудоемкость дисциплины составляет 4 зачетные единицы.</w:t>
      </w:r>
      <w:r w:rsidRPr="009972B7">
        <w:rPr>
          <w:rFonts w:ascii="Times New Roman" w:hAnsi="Times New Roman" w:cs="Times New Roman"/>
          <w:color w:val="000000"/>
          <w:sz w:val="24"/>
          <w:szCs w:val="24"/>
        </w:rPr>
        <w:t xml:space="preserve"> Изучается на 4 курсе в 7 сем</w:t>
      </w:r>
      <w:r w:rsidRPr="009972B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72B7">
        <w:rPr>
          <w:rFonts w:ascii="Times New Roman" w:hAnsi="Times New Roman" w:cs="Times New Roman"/>
          <w:color w:val="000000"/>
          <w:sz w:val="24"/>
          <w:szCs w:val="24"/>
        </w:rPr>
        <w:t>стре по очной форме обучения и на 4 курсе в 8 семестре по заочной форме обучения.</w:t>
      </w:r>
    </w:p>
    <w:p w:rsidR="00144757" w:rsidRPr="009972B7" w:rsidRDefault="00144757" w:rsidP="00435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72B7">
        <w:rPr>
          <w:rFonts w:ascii="Times New Roman" w:hAnsi="Times New Roman" w:cs="Times New Roman"/>
          <w:sz w:val="24"/>
          <w:szCs w:val="24"/>
          <w:lang w:eastAsia="ru-RU"/>
        </w:rPr>
        <w:t>Целью дисциплины «Аудит» является формирование теоретических знаний и пра</w:t>
      </w:r>
      <w:r w:rsidRPr="009972B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972B7">
        <w:rPr>
          <w:rFonts w:ascii="Times New Roman" w:hAnsi="Times New Roman" w:cs="Times New Roman"/>
          <w:sz w:val="24"/>
          <w:szCs w:val="24"/>
          <w:lang w:eastAsia="ru-RU"/>
        </w:rPr>
        <w:t>тических навыков по организации и аудита деятельности предприятия.</w:t>
      </w:r>
    </w:p>
    <w:p w:rsidR="00144757" w:rsidRPr="009972B7" w:rsidRDefault="00144757" w:rsidP="00435A33">
      <w:pPr>
        <w:pStyle w:val="ae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757" w:rsidRPr="009972B7" w:rsidRDefault="00144757" w:rsidP="00435A33">
      <w:pPr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9972B7">
        <w:rPr>
          <w:rFonts w:ascii="Times New Roman" w:hAnsi="Times New Roman" w:cs="Times New Roman"/>
          <w:b/>
          <w:sz w:val="24"/>
          <w:szCs w:val="24"/>
        </w:rPr>
        <w:t>2.</w:t>
      </w:r>
      <w:r w:rsidRPr="009972B7">
        <w:rPr>
          <w:rFonts w:ascii="Times New Roman" w:hAnsi="Times New Roman" w:cs="Times New Roman"/>
          <w:b/>
          <w:sz w:val="24"/>
          <w:szCs w:val="24"/>
        </w:rPr>
        <w:tab/>
        <w:t>Планируемые результаты обучения по дисциплине (модулю), соотнесенные с планируемыми результатами освоения образовательной программы (компетенци</w:t>
      </w:r>
      <w:r w:rsidRPr="009972B7">
        <w:rPr>
          <w:rFonts w:ascii="Times New Roman" w:hAnsi="Times New Roman" w:cs="Times New Roman"/>
          <w:b/>
          <w:sz w:val="24"/>
          <w:szCs w:val="24"/>
        </w:rPr>
        <w:t>я</w:t>
      </w:r>
      <w:r w:rsidRPr="009972B7">
        <w:rPr>
          <w:rFonts w:ascii="Times New Roman" w:hAnsi="Times New Roman" w:cs="Times New Roman"/>
          <w:b/>
          <w:sz w:val="24"/>
          <w:szCs w:val="24"/>
        </w:rPr>
        <w:t xml:space="preserve">ми выпускников) </w:t>
      </w:r>
    </w:p>
    <w:p w:rsidR="00144757" w:rsidRPr="009972B7" w:rsidRDefault="00144757" w:rsidP="00435A33">
      <w:pPr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972B7">
        <w:rPr>
          <w:rFonts w:ascii="Times New Roman" w:hAnsi="Times New Roman" w:cs="Times New Roman"/>
          <w:spacing w:val="2"/>
          <w:sz w:val="24"/>
          <w:szCs w:val="24"/>
        </w:rPr>
        <w:t>В ходе изучения дисциплины реализуются следующие компетенции: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972B7">
        <w:rPr>
          <w:rFonts w:ascii="Times New Roman" w:hAnsi="Times New Roman" w:cs="Times New Roman"/>
          <w:spacing w:val="2"/>
          <w:sz w:val="24"/>
          <w:szCs w:val="24"/>
        </w:rPr>
        <w:t>ПК-1 -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</w:t>
      </w:r>
      <w:r w:rsidRPr="009972B7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972B7">
        <w:rPr>
          <w:rFonts w:ascii="Times New Roman" w:hAnsi="Times New Roman" w:cs="Times New Roman"/>
          <w:spacing w:val="2"/>
          <w:sz w:val="24"/>
          <w:szCs w:val="24"/>
        </w:rPr>
        <w:t>тельность хозяйствующих субъектов;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972B7">
        <w:rPr>
          <w:rFonts w:ascii="Times New Roman" w:hAnsi="Times New Roman" w:cs="Times New Roman"/>
          <w:spacing w:val="2"/>
          <w:sz w:val="24"/>
          <w:szCs w:val="24"/>
        </w:rPr>
        <w:t>ПК-5 -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</w:t>
      </w:r>
      <w:r w:rsidRPr="009972B7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9972B7">
        <w:rPr>
          <w:rFonts w:ascii="Times New Roman" w:hAnsi="Times New Roman" w:cs="Times New Roman"/>
          <w:spacing w:val="2"/>
          <w:sz w:val="24"/>
          <w:szCs w:val="24"/>
        </w:rPr>
        <w:t>венности, организаций, ведомств и т.д. и использовать полученные сведения для прин</w:t>
      </w:r>
      <w:r w:rsidRPr="009972B7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9972B7">
        <w:rPr>
          <w:rFonts w:ascii="Times New Roman" w:hAnsi="Times New Roman" w:cs="Times New Roman"/>
          <w:spacing w:val="2"/>
          <w:sz w:val="24"/>
          <w:szCs w:val="24"/>
        </w:rPr>
        <w:t>тия управленческих решений.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Взаимосвязь результатов обучения по дисциплине в виде знаний, умений и влад</w:t>
      </w:r>
      <w:r w:rsidRPr="009972B7">
        <w:rPr>
          <w:rFonts w:ascii="Times New Roman" w:hAnsi="Times New Roman" w:cs="Times New Roman"/>
          <w:sz w:val="24"/>
          <w:szCs w:val="24"/>
        </w:rPr>
        <w:t>е</w:t>
      </w:r>
      <w:r w:rsidRPr="009972B7">
        <w:rPr>
          <w:rFonts w:ascii="Times New Roman" w:hAnsi="Times New Roman" w:cs="Times New Roman"/>
          <w:sz w:val="24"/>
          <w:szCs w:val="24"/>
        </w:rPr>
        <w:t xml:space="preserve">ний и формирующихся компетенций представлена в таблице 1. 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4"/>
        <w:gridCol w:w="5506"/>
      </w:tblGrid>
      <w:tr w:rsidR="00144757" w:rsidRPr="009972B7" w:rsidTr="005C118F">
        <w:trPr>
          <w:trHeight w:val="949"/>
        </w:trPr>
        <w:tc>
          <w:tcPr>
            <w:tcW w:w="3424" w:type="dxa"/>
          </w:tcPr>
          <w:p w:rsidR="00144757" w:rsidRPr="009972B7" w:rsidRDefault="00144757" w:rsidP="00435A33">
            <w:pPr>
              <w:tabs>
                <w:tab w:val="num" w:pos="-332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компетенции</w:t>
            </w:r>
          </w:p>
          <w:p w:rsidR="00144757" w:rsidRPr="009972B7" w:rsidRDefault="00144757" w:rsidP="00435A33">
            <w:pPr>
              <w:tabs>
                <w:tab w:val="num" w:pos="-332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(код компетенции, уровень осво</w:t>
            </w: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ния – при наличии в карте комп</w:t>
            </w: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тенции)</w:t>
            </w:r>
          </w:p>
        </w:tc>
        <w:tc>
          <w:tcPr>
            <w:tcW w:w="5506" w:type="dxa"/>
          </w:tcPr>
          <w:p w:rsidR="00144757" w:rsidRPr="009972B7" w:rsidRDefault="00144757" w:rsidP="00435A33">
            <w:pPr>
              <w:tabs>
                <w:tab w:val="num" w:pos="-54"/>
              </w:tabs>
              <w:spacing w:after="0" w:line="240" w:lineRule="auto"/>
              <w:ind w:left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обучения по дисциплине (м</w:t>
            </w:r>
            <w:r w:rsidRPr="009972B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972B7">
              <w:rPr>
                <w:rFonts w:ascii="Times New Roman" w:hAnsi="Times New Roman" w:cs="Times New Roman"/>
                <w:b/>
                <w:sz w:val="20"/>
                <w:szCs w:val="20"/>
              </w:rPr>
              <w:t>дулю), характеризующие этапы формирования комп</w:t>
            </w:r>
            <w:r w:rsidRPr="009972B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972B7">
              <w:rPr>
                <w:rFonts w:ascii="Times New Roman" w:hAnsi="Times New Roman" w:cs="Times New Roman"/>
                <w:b/>
                <w:sz w:val="20"/>
                <w:szCs w:val="20"/>
              </w:rPr>
              <w:t>тенций</w:t>
            </w:r>
          </w:p>
        </w:tc>
      </w:tr>
      <w:tr w:rsidR="00144757" w:rsidRPr="009972B7" w:rsidTr="005C118F">
        <w:trPr>
          <w:trHeight w:val="769"/>
        </w:trPr>
        <w:tc>
          <w:tcPr>
            <w:tcW w:w="3424" w:type="dxa"/>
          </w:tcPr>
          <w:p w:rsidR="00144757" w:rsidRPr="009972B7" w:rsidRDefault="00144757" w:rsidP="00435A33">
            <w:pPr>
              <w:tabs>
                <w:tab w:val="num" w:pos="175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ПК-1: </w:t>
            </w:r>
            <w:r w:rsidRPr="009972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способность собрать и пр</w:t>
            </w:r>
            <w:r w:rsidRPr="009972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9972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анализировать исходные данные, необходимые для расчета экон</w:t>
            </w:r>
            <w:r w:rsidRPr="009972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9972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мических и социально-экономических показателей, х</w:t>
            </w:r>
            <w:r w:rsidRPr="009972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9972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рактеризующих деятельность х</w:t>
            </w:r>
            <w:r w:rsidRPr="009972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9972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зяйствующих субъектов</w:t>
            </w:r>
          </w:p>
          <w:p w:rsidR="00144757" w:rsidRPr="009972B7" w:rsidRDefault="00144757" w:rsidP="00435A33">
            <w:pPr>
              <w:tabs>
                <w:tab w:val="num" w:pos="175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506" w:type="dxa"/>
          </w:tcPr>
          <w:p w:rsidR="00144757" w:rsidRPr="009972B7" w:rsidRDefault="00144757" w:rsidP="00435A33">
            <w:pPr>
              <w:tabs>
                <w:tab w:val="left" w:pos="9923"/>
              </w:tabs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b/>
                <w:sz w:val="20"/>
                <w:szCs w:val="20"/>
              </w:rPr>
              <w:t>З1 (ПК-1) знать:</w:t>
            </w: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сбора и источники информации, необходимой для регулирования деятельности хозяйству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щих субъектов;  методы сбора и анализа исходных данных, необходимых для расчёта плановых (прогнозных) показат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лей деятельности фирмы (предприятия);  технику осущест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ления внешнеторговых операций.</w:t>
            </w:r>
          </w:p>
          <w:p w:rsidR="00144757" w:rsidRPr="009972B7" w:rsidRDefault="00144757" w:rsidP="00435A33">
            <w:pPr>
              <w:tabs>
                <w:tab w:val="left" w:pos="9923"/>
              </w:tabs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У1 (ПК-1) уметь: 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собирать и анализировать исходные да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ные, необходимые для расчета экономических и социально-экономических показателей, характеризующих деятельность хозяйствующих субъектов;  собирать и анализировать и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ходные данные, необходимые для расчёта плановых (пр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гнозных) показателей деятельности предприятия (фирмы);  работать с социальной, экономической и управленческой информацией разного уровня отбирать необходимые данные, формировать базы и структурировать их эффективными сп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собами; осуществлять сбор, анализ и обработку данных, н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обходимых для решения поставленных экономических задач; выбрать инструментальные </w:t>
            </w:r>
          </w:p>
          <w:p w:rsidR="00144757" w:rsidRPr="009972B7" w:rsidRDefault="00144757" w:rsidP="00435A33">
            <w:pPr>
              <w:tabs>
                <w:tab w:val="left" w:pos="9923"/>
              </w:tabs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для обработки экономических данных в соответс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вии с  поставленной задачей; анализировать результаты ра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четов и обосновывать полученные выводы.</w:t>
            </w:r>
          </w:p>
          <w:p w:rsidR="00144757" w:rsidRPr="009972B7" w:rsidRDefault="00144757" w:rsidP="00435A33">
            <w:pPr>
              <w:tabs>
                <w:tab w:val="left" w:pos="9923"/>
              </w:tabs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b/>
                <w:sz w:val="20"/>
                <w:szCs w:val="20"/>
              </w:rPr>
              <w:t>В1 (ПК-1) владеть:</w:t>
            </w: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приемами анализа исходных данных, необходимых для расчета экономических и социально-экономических показателей, характеризующих деятельность хозяйствующих; </w:t>
            </w:r>
          </w:p>
          <w:p w:rsidR="00144757" w:rsidRPr="009972B7" w:rsidRDefault="00144757" w:rsidP="00435A33">
            <w:pPr>
              <w:tabs>
                <w:tab w:val="left" w:pos="9923"/>
              </w:tabs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навыками сбора и анализа исходных данных для расчёта и обоснования плановых (прогнозных) показателей деятельн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сти фирмы (предприятия).</w:t>
            </w:r>
          </w:p>
        </w:tc>
      </w:tr>
      <w:tr w:rsidR="00144757" w:rsidRPr="009972B7" w:rsidTr="005C118F">
        <w:trPr>
          <w:trHeight w:val="769"/>
        </w:trPr>
        <w:tc>
          <w:tcPr>
            <w:tcW w:w="3424" w:type="dxa"/>
          </w:tcPr>
          <w:p w:rsidR="00144757" w:rsidRPr="009972B7" w:rsidRDefault="00144757" w:rsidP="00435A33">
            <w:pPr>
              <w:tabs>
                <w:tab w:val="num" w:pos="175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ПК-5 -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5506" w:type="dxa"/>
          </w:tcPr>
          <w:p w:rsidR="00144757" w:rsidRPr="009972B7" w:rsidRDefault="00144757" w:rsidP="00435A33">
            <w:pPr>
              <w:tabs>
                <w:tab w:val="left" w:pos="9923"/>
              </w:tabs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b/>
                <w:sz w:val="20"/>
                <w:szCs w:val="20"/>
              </w:rPr>
              <w:t>З1 (ПК-2) знать:</w:t>
            </w: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методики анализа бухгалтерской информации </w:t>
            </w:r>
            <w:r w:rsidRPr="009972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содержащейся в отчетности предприятий различных форм собственности.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44757" w:rsidRPr="009972B7" w:rsidRDefault="00144757" w:rsidP="00435A33">
            <w:pPr>
              <w:tabs>
                <w:tab w:val="left" w:pos="9923"/>
              </w:tabs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b/>
                <w:sz w:val="20"/>
                <w:szCs w:val="20"/>
              </w:rPr>
              <w:t>У1 (ПК-2) уметь:</w:t>
            </w: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2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интерпретировать бухгалтерскую и иную информацию, содержащуюся в отчетности предприятий различных форм собственности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44757" w:rsidRPr="009972B7" w:rsidRDefault="00144757" w:rsidP="00435A33">
            <w:pPr>
              <w:tabs>
                <w:tab w:val="left" w:pos="9923"/>
              </w:tabs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b/>
                <w:sz w:val="20"/>
                <w:szCs w:val="20"/>
              </w:rPr>
              <w:t>В1 (ПК-2) владеть:</w:t>
            </w: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навыками </w:t>
            </w:r>
            <w:r w:rsidRPr="009972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использования сведений, полученных на основе анализа 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бухгалтерской информации</w:t>
            </w:r>
            <w:r w:rsidRPr="009972B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для принятия управленческих решений</w:t>
            </w:r>
            <w:r w:rsidRPr="009972B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44757" w:rsidRPr="009972B7" w:rsidRDefault="00144757" w:rsidP="00435A33">
            <w:pPr>
              <w:tabs>
                <w:tab w:val="left" w:pos="9923"/>
              </w:tabs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2B7">
        <w:rPr>
          <w:rFonts w:ascii="Times New Roman" w:hAnsi="Times New Roman" w:cs="Times New Roman"/>
          <w:b/>
          <w:bCs/>
          <w:sz w:val="24"/>
          <w:szCs w:val="24"/>
        </w:rPr>
        <w:t>3. Структура и содержание дисциплины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ind w:right="-10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Объем дисциплины для очной формы обучения 144 часа, из которых 65 часов составляет работа обучающегося с преподавателем (32 часа лекции, 32 часа занятия семинарского типа, 1 час контроль самостоятельной работы), 79 часов составляет самостоятельная работа обучающегося.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ind w:right="-10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Объем дисциплины для заочной формы обучения 144 часа, из которых 13 составляет работа обучающегося с преподавателем (4 часа лекции, 8 часов занятия семинарского типа, 1 час контроля самостоятельной работы), текущий контроль 4 часа, 127 часов составляет самостоятельная работа обучающегося.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ind w:right="-10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72B7">
        <w:rPr>
          <w:rFonts w:ascii="Times New Roman" w:hAnsi="Times New Roman" w:cs="Times New Roman"/>
          <w:color w:val="000000"/>
          <w:sz w:val="24"/>
          <w:szCs w:val="24"/>
        </w:rPr>
        <w:t>Содержание дисциплины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10559" w:type="dxa"/>
        <w:tblInd w:w="-601" w:type="dxa"/>
        <w:tblLook w:val="00A0"/>
      </w:tblPr>
      <w:tblGrid>
        <w:gridCol w:w="2366"/>
        <w:gridCol w:w="486"/>
        <w:gridCol w:w="449"/>
        <w:gridCol w:w="486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86"/>
      </w:tblGrid>
      <w:tr w:rsidR="00144757" w:rsidRPr="009972B7" w:rsidTr="00485738">
        <w:trPr>
          <w:trHeight w:val="315"/>
        </w:trPr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772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144757" w:rsidRPr="009972B7" w:rsidTr="00485738">
        <w:trPr>
          <w:trHeight w:val="555"/>
        </w:trPr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(часы)</w:t>
            </w:r>
          </w:p>
        </w:tc>
        <w:tc>
          <w:tcPr>
            <w:tcW w:w="5388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3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работа обучающегося, часы</w:t>
            </w:r>
          </w:p>
        </w:tc>
      </w:tr>
      <w:tr w:rsidR="00144757" w:rsidRPr="009972B7" w:rsidTr="00485738">
        <w:trPr>
          <w:trHeight w:val="315"/>
        </w:trPr>
        <w:tc>
          <w:tcPr>
            <w:tcW w:w="23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44757" w:rsidRPr="009972B7" w:rsidRDefault="00144757" w:rsidP="008C5254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8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3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44757" w:rsidRPr="009972B7" w:rsidTr="00485738">
        <w:trPr>
          <w:trHeight w:val="1545"/>
        </w:trPr>
        <w:tc>
          <w:tcPr>
            <w:tcW w:w="23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44757" w:rsidRPr="009972B7" w:rsidRDefault="00144757" w:rsidP="008C5254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лекционного типа</w:t>
            </w: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семинарского типа</w:t>
            </w: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лабораторного типа</w:t>
            </w: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44757" w:rsidRPr="009972B7" w:rsidTr="00485738">
        <w:trPr>
          <w:trHeight w:val="1530"/>
        </w:trPr>
        <w:tc>
          <w:tcPr>
            <w:tcW w:w="23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1A0C7"/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textDirection w:val="btLr"/>
            <w:vAlign w:val="center"/>
          </w:tcPr>
          <w:p w:rsidR="00144757" w:rsidRPr="009972B7" w:rsidRDefault="00144757" w:rsidP="008C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</w:tr>
      <w:tr w:rsidR="00144757" w:rsidRPr="009972B7" w:rsidTr="00485738">
        <w:trPr>
          <w:trHeight w:val="63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B7"/>
            <w:bookmarkEnd w:id="1"/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 Сущность аудита, его содержание и задачи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44757" w:rsidRPr="009972B7" w:rsidTr="00485738">
        <w:trPr>
          <w:trHeight w:val="555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2.Регулирование аудиторской деятельности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4757" w:rsidRPr="009972B7" w:rsidTr="00485738">
        <w:trPr>
          <w:trHeight w:val="720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3.Характеристика стандартов аудиторской деятельности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4757" w:rsidRPr="009972B7" w:rsidTr="00485738">
        <w:trPr>
          <w:trHeight w:val="675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B10"/>
            <w:bookmarkEnd w:id="2"/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 Организация подготовки аудиторской проверки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4757" w:rsidRPr="009972B7" w:rsidTr="00485738">
        <w:trPr>
          <w:trHeight w:val="570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5.Планирование аудиторской проверки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4757" w:rsidRPr="009972B7" w:rsidTr="00485738">
        <w:trPr>
          <w:trHeight w:val="630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6. Общие методические подходы к аудиторской проверке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4757" w:rsidRPr="009972B7" w:rsidTr="00485738">
        <w:trPr>
          <w:trHeight w:val="840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 Взаимоотношения различных субъектов  при проведении аудита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4757" w:rsidRPr="009972B7" w:rsidTr="00485738">
        <w:trPr>
          <w:trHeight w:val="735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8. Специальные аспекты аудиторской проверки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4757" w:rsidRPr="009972B7" w:rsidTr="00485738">
        <w:trPr>
          <w:trHeight w:val="645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9. Процедуры на заключительной стадии аудита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4757" w:rsidRPr="009972B7" w:rsidTr="00485738">
        <w:trPr>
          <w:trHeight w:val="795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10.Аудиторское заключение по бухгалтерской отчётности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4757" w:rsidRPr="009972B7" w:rsidTr="00485738">
        <w:trPr>
          <w:trHeight w:val="630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 Контроль качества работы в аудите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4757" w:rsidRPr="009972B7" w:rsidTr="00485738">
        <w:trPr>
          <w:trHeight w:val="1095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12.Проверка учредительных документов и формирования уставного капитала при проведении аудита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4757" w:rsidRPr="009972B7" w:rsidTr="00485738">
        <w:trPr>
          <w:trHeight w:val="855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 Аудит учетной политики экономического субъекта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2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44757" w:rsidRPr="009972B7" w:rsidTr="00485738">
        <w:trPr>
          <w:trHeight w:val="390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самостоятельной работы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4757" w:rsidRPr="009972B7" w:rsidTr="00485738">
        <w:trPr>
          <w:trHeight w:val="645"/>
        </w:trPr>
        <w:tc>
          <w:tcPr>
            <w:tcW w:w="236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Промежуточная аттестация -  зачет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4757" w:rsidRPr="009972B7" w:rsidTr="00485738">
        <w:trPr>
          <w:trHeight w:val="315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4757" w:rsidRPr="009972B7" w:rsidRDefault="00144757" w:rsidP="008C5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144757" w:rsidRPr="009972B7" w:rsidRDefault="001447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</w:tr>
    </w:tbl>
    <w:p w:rsidR="00144757" w:rsidRPr="009972B7" w:rsidRDefault="00144757" w:rsidP="008C5254">
      <w:pPr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72B7">
        <w:rPr>
          <w:rFonts w:ascii="Times New Roman" w:hAnsi="Times New Roman" w:cs="Times New Roman"/>
          <w:b/>
          <w:color w:val="000000"/>
        </w:rPr>
        <w:t>4</w:t>
      </w:r>
      <w:r w:rsidRPr="009972B7">
        <w:rPr>
          <w:rFonts w:ascii="Times New Roman" w:hAnsi="Times New Roman" w:cs="Times New Roman"/>
          <w:b/>
          <w:bCs/>
          <w:color w:val="000000"/>
        </w:rPr>
        <w:t>. Образовательные технологии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972B7">
        <w:rPr>
          <w:rFonts w:ascii="Times New Roman" w:hAnsi="Times New Roman" w:cs="Times New Roman"/>
          <w:color w:val="000000"/>
        </w:rPr>
        <w:t>Реализация компетентного подхода предполагает  использование  в учебном процессе современных методов преподавания и образовательных  технологий. Из традиционных методов преподавания используются традиционная и проблемная лекция. С целью  формирования и развития профессиональных навыков  обучающийся из  активных и интерактивных методов преподавания  применяются анализ различных точек зрения на те ли иные проблемы,  дискуссии по спорным вопросам, деловые игры, анализ конкретных ситуаций, решение ситуационных задач</w:t>
      </w:r>
    </w:p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Методы, используемые в процессе преподавания, представлены в  таблице. </w:t>
      </w:r>
    </w:p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</w:rPr>
      </w:pPr>
    </w:p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</w:rPr>
      </w:pPr>
      <w:r w:rsidRPr="009972B7">
        <w:rPr>
          <w:rFonts w:ascii="Times New Roman" w:hAnsi="Times New Roman" w:cs="Times New Roman"/>
          <w:b/>
          <w:bCs/>
        </w:rPr>
        <w:t xml:space="preserve">Применение современных образовательных технологий </w:t>
      </w:r>
    </w:p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</w:rPr>
      </w:pPr>
      <w:r w:rsidRPr="009972B7">
        <w:rPr>
          <w:rFonts w:ascii="Times New Roman" w:hAnsi="Times New Roman" w:cs="Times New Roman"/>
          <w:b/>
          <w:bCs/>
        </w:rPr>
        <w:t>при преподавании дисциплины «Аудит»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473"/>
        <w:gridCol w:w="6616"/>
      </w:tblGrid>
      <w:tr w:rsidR="00144757" w:rsidRPr="009972B7" w:rsidTr="005C118F">
        <w:trPr>
          <w:trHeight w:val="640"/>
          <w:jc w:val="center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учебной работы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преподавания и образовательные технологии</w:t>
            </w:r>
          </w:p>
        </w:tc>
      </w:tr>
      <w:tr w:rsidR="00144757" w:rsidRPr="009972B7" w:rsidTr="005C118F">
        <w:trPr>
          <w:trHeight w:val="276"/>
          <w:jc w:val="center"/>
        </w:trPr>
        <w:tc>
          <w:tcPr>
            <w:tcW w:w="2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традиционная лекция</w:t>
            </w:r>
          </w:p>
        </w:tc>
      </w:tr>
      <w:tr w:rsidR="00144757" w:rsidRPr="009972B7" w:rsidTr="005C118F">
        <w:trPr>
          <w:trHeight w:val="272"/>
          <w:jc w:val="center"/>
        </w:trPr>
        <w:tc>
          <w:tcPr>
            <w:tcW w:w="2473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FFFFFF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проблемная лекция</w:t>
            </w:r>
          </w:p>
        </w:tc>
      </w:tr>
      <w:tr w:rsidR="00144757" w:rsidRPr="009972B7" w:rsidTr="005C118F">
        <w:trPr>
          <w:trHeight w:val="262"/>
          <w:jc w:val="center"/>
        </w:trPr>
        <w:tc>
          <w:tcPr>
            <w:tcW w:w="2473" w:type="dxa"/>
            <w:vMerge w:val="restart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</w:tr>
      <w:tr w:rsidR="00144757" w:rsidRPr="009972B7" w:rsidTr="005C118F">
        <w:trPr>
          <w:trHeight w:val="265"/>
          <w:jc w:val="center"/>
        </w:trPr>
        <w:tc>
          <w:tcPr>
            <w:tcW w:w="2473" w:type="dxa"/>
            <w:vMerge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анализ конкретных ситуаций</w:t>
            </w:r>
          </w:p>
        </w:tc>
      </w:tr>
      <w:tr w:rsidR="00144757" w:rsidRPr="009972B7" w:rsidTr="005C118F">
        <w:trPr>
          <w:trHeight w:val="259"/>
          <w:jc w:val="center"/>
        </w:trPr>
        <w:tc>
          <w:tcPr>
            <w:tcW w:w="2473" w:type="dxa"/>
            <w:vMerge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деловые игры</w:t>
            </w:r>
          </w:p>
        </w:tc>
      </w:tr>
      <w:tr w:rsidR="00144757" w:rsidRPr="009972B7" w:rsidTr="005C118F">
        <w:trPr>
          <w:trHeight w:val="692"/>
          <w:jc w:val="center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Лабораторные работы (для заочной формы обучения)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</w:tr>
    </w:tbl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left="324" w:hanging="32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72B7">
        <w:rPr>
          <w:rFonts w:ascii="Times New Roman" w:hAnsi="Times New Roman" w:cs="Times New Roman"/>
          <w:b/>
          <w:color w:val="000000"/>
        </w:rPr>
        <w:t>5</w:t>
      </w:r>
      <w:r w:rsidRPr="009972B7">
        <w:rPr>
          <w:rFonts w:ascii="Times New Roman" w:hAnsi="Times New Roman" w:cs="Times New Roman"/>
          <w:b/>
          <w:bCs/>
          <w:color w:val="000000"/>
        </w:rPr>
        <w:t xml:space="preserve">. Учебно-методическое обеспечение самостоятельной работы 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72B7">
        <w:rPr>
          <w:rFonts w:ascii="Times New Roman" w:hAnsi="Times New Roman" w:cs="Times New Roman"/>
          <w:b/>
          <w:bCs/>
          <w:color w:val="000000"/>
        </w:rPr>
        <w:t>обучающихся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72B7">
        <w:rPr>
          <w:rFonts w:ascii="Times New Roman" w:hAnsi="Times New Roman" w:cs="Times New Roman"/>
          <w:b/>
          <w:bCs/>
          <w:color w:val="000000"/>
          <w:lang w:val="en-US"/>
        </w:rPr>
        <w:t xml:space="preserve">5.1. </w:t>
      </w:r>
      <w:r w:rsidRPr="009972B7">
        <w:rPr>
          <w:rFonts w:ascii="Times New Roman" w:hAnsi="Times New Roman" w:cs="Times New Roman"/>
          <w:b/>
          <w:bCs/>
          <w:color w:val="000000"/>
        </w:rPr>
        <w:t>Виды и контроль самостоятельной работы</w:t>
      </w:r>
    </w:p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</w:rPr>
      </w:pPr>
      <w:r w:rsidRPr="009972B7">
        <w:rPr>
          <w:rFonts w:ascii="Times New Roman" w:hAnsi="Times New Roman" w:cs="Times New Roman"/>
          <w:b/>
          <w:bCs/>
        </w:rPr>
        <w:t>Виды самостоятельной работы по  дисциплине «Аудит»</w:t>
      </w:r>
    </w:p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955"/>
        <w:gridCol w:w="3685"/>
        <w:gridCol w:w="2671"/>
      </w:tblGrid>
      <w:tr w:rsidR="00144757" w:rsidRPr="009972B7" w:rsidTr="005C118F">
        <w:trPr>
          <w:trHeight w:val="442"/>
          <w:jc w:val="center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самостоятельной работы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Методические материалы</w:t>
            </w:r>
          </w:p>
        </w:tc>
      </w:tr>
      <w:tr w:rsidR="00144757" w:rsidRPr="009972B7" w:rsidTr="005C118F">
        <w:trPr>
          <w:trHeight w:val="472"/>
          <w:jc w:val="center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на занятиях материала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на промежуточной аттестации 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Лекции, презентации</w:t>
            </w:r>
          </w:p>
        </w:tc>
      </w:tr>
      <w:tr w:rsidR="00144757" w:rsidRPr="009972B7" w:rsidTr="005C118F">
        <w:trPr>
          <w:trHeight w:val="912"/>
          <w:jc w:val="center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отдельных вопросов программы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на промежуточной аттестации 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Список вопросов для промежуточной аттестации</w:t>
            </w:r>
          </w:p>
        </w:tc>
      </w:tr>
      <w:tr w:rsidR="00144757" w:rsidRPr="009972B7" w:rsidTr="005C118F">
        <w:trPr>
          <w:trHeight w:val="482"/>
          <w:jc w:val="center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Подготовка к практическим занятиям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Обсуждение вопросов на практических занятиях, проверка решеных задач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Темы рефератов  для подготовки к практическим занятиям , задание для подготовки к дискуссии , лекции, основная и дополнительная литература</w:t>
            </w:r>
          </w:p>
        </w:tc>
      </w:tr>
      <w:tr w:rsidR="00144757" w:rsidRPr="009972B7" w:rsidTr="005C118F">
        <w:trPr>
          <w:trHeight w:val="1314"/>
          <w:jc w:val="center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индивидуального задания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Текущая аттестация студента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рекомендации по выполнению индивидуального  задания содержатся в п. 5.4</w:t>
            </w:r>
          </w:p>
        </w:tc>
      </w:tr>
    </w:tbl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left="324" w:hanging="324"/>
        <w:jc w:val="center"/>
        <w:rPr>
          <w:rFonts w:ascii="Times New Roman" w:hAnsi="Times New Roman" w:cs="Times New Roman"/>
          <w:b/>
          <w:bCs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9972B7">
        <w:rPr>
          <w:rFonts w:ascii="Times New Roman" w:hAnsi="Times New Roman" w:cs="Times New Roman"/>
          <w:color w:val="000000"/>
        </w:rPr>
        <w:t>Таблица 5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972B7">
        <w:rPr>
          <w:rFonts w:ascii="Times New Roman" w:hAnsi="Times New Roman" w:cs="Times New Roman"/>
          <w:color w:val="000000"/>
        </w:rPr>
        <w:t>Темы докладов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4223"/>
        <w:gridCol w:w="4861"/>
      </w:tblGrid>
      <w:tr w:rsidR="00144757" w:rsidRPr="009972B7" w:rsidTr="005C118F">
        <w:trPr>
          <w:trHeight w:val="423"/>
          <w:jc w:val="center"/>
        </w:trPr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40"/>
                <w:tab w:val="left" w:pos="28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40"/>
                <w:tab w:val="left" w:pos="288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докладов</w:t>
            </w:r>
          </w:p>
        </w:tc>
      </w:tr>
      <w:tr w:rsidR="00144757" w:rsidRPr="009972B7" w:rsidTr="005C118F">
        <w:tblPrEx>
          <w:tblCellMar>
            <w:left w:w="84" w:type="dxa"/>
            <w:right w:w="84" w:type="dxa"/>
          </w:tblCellMar>
        </w:tblPrEx>
        <w:trPr>
          <w:trHeight w:val="862"/>
          <w:jc w:val="center"/>
        </w:trPr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Сущность аудита, его содержание и задачи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544"/>
                <w:tab w:val="left" w:pos="61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74" w:hanging="1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Возникновение и развитие аудита.</w:t>
            </w:r>
          </w:p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544"/>
                <w:tab w:val="left" w:pos="61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74" w:hanging="1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аудита и их цели.</w:t>
            </w:r>
          </w:p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544"/>
                <w:tab w:val="left" w:pos="61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74" w:hanging="1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Характеристика этических принципов аудита. </w:t>
            </w:r>
          </w:p>
        </w:tc>
      </w:tr>
      <w:tr w:rsidR="00144757" w:rsidRPr="009972B7" w:rsidTr="00435A33">
        <w:trPr>
          <w:trHeight w:val="946"/>
          <w:jc w:val="center"/>
        </w:trPr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Регулирование аудиторской деятельности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544"/>
                <w:tab w:val="left" w:pos="61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65" w:hanging="10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нормативного правового регулирования аудиторской деятельности в России.</w:t>
            </w:r>
          </w:p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544"/>
                <w:tab w:val="left" w:pos="61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65" w:hanging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Сравнительный анализ подготовки и аттестации аудиторов в России и за рубежом.</w:t>
            </w:r>
          </w:p>
        </w:tc>
      </w:tr>
      <w:tr w:rsidR="00144757" w:rsidRPr="009972B7" w:rsidTr="005C118F">
        <w:trPr>
          <w:trHeight w:val="1545"/>
          <w:jc w:val="center"/>
        </w:trPr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Характеристика стандартов аудиторской деятельности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1440"/>
                <w:tab w:val="left" w:pos="288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аудиторских стандартов</w:t>
            </w:r>
          </w:p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1440"/>
                <w:tab w:val="left" w:pos="288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международных стандартов аудита в формировании системы нормативного регулирования аудита в России</w:t>
            </w:r>
          </w:p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1440"/>
                <w:tab w:val="left" w:pos="288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международных стандартов аудита в России</w:t>
            </w:r>
          </w:p>
        </w:tc>
      </w:tr>
      <w:tr w:rsidR="00144757" w:rsidRPr="009972B7" w:rsidTr="00435A33">
        <w:trPr>
          <w:trHeight w:val="1525"/>
          <w:jc w:val="center"/>
        </w:trPr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Организация подготовки аудиторской проверки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544"/>
                <w:tab w:val="left" w:pos="61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65" w:hanging="10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Понимания деятельности аудируемого лица: учет отраслевых особенностей.</w:t>
            </w:r>
          </w:p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544"/>
                <w:tab w:val="left" w:pos="61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65" w:hanging="10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содержания договоров  на проведение аудита и оказания аудиторских услуг.</w:t>
            </w:r>
          </w:p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544"/>
                <w:tab w:val="left" w:pos="61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65" w:hanging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отбора аудитосрких организаций на проведение обязательного аудита</w:t>
            </w:r>
          </w:p>
        </w:tc>
      </w:tr>
      <w:tr w:rsidR="00144757" w:rsidRPr="009972B7" w:rsidTr="005C118F">
        <w:tblPrEx>
          <w:tblCellMar>
            <w:left w:w="84" w:type="dxa"/>
            <w:right w:w="84" w:type="dxa"/>
          </w:tblCellMar>
        </w:tblPrEx>
        <w:trPr>
          <w:trHeight w:val="1127"/>
          <w:jc w:val="center"/>
        </w:trPr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Планирование аудиторской проверки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544"/>
                <w:tab w:val="left" w:pos="617"/>
              </w:tabs>
              <w:autoSpaceDE w:val="0"/>
              <w:autoSpaceDN w:val="0"/>
              <w:adjustRightInd w:val="0"/>
              <w:spacing w:after="0" w:line="240" w:lineRule="auto"/>
              <w:ind w:left="474" w:hanging="1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внутреннего стандарта «Планирование аудита».</w:t>
            </w:r>
          </w:p>
          <w:p w:rsidR="00144757" w:rsidRPr="009972B7" w:rsidRDefault="00144757" w:rsidP="00435A33">
            <w:pPr>
              <w:numPr>
                <w:ilvl w:val="0"/>
                <w:numId w:val="13"/>
              </w:numPr>
              <w:tabs>
                <w:tab w:val="left" w:pos="544"/>
                <w:tab w:val="left" w:pos="61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74" w:hanging="1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Подходы к определению существенности.</w:t>
            </w:r>
          </w:p>
          <w:p w:rsidR="00144757" w:rsidRPr="009972B7" w:rsidRDefault="00144757" w:rsidP="00435A33">
            <w:pPr>
              <w:numPr>
                <w:ilvl w:val="0"/>
                <w:numId w:val="14"/>
              </w:numPr>
              <w:tabs>
                <w:tab w:val="left" w:pos="544"/>
                <w:tab w:val="left" w:pos="61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74" w:hanging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Подходы к оценке аудиторского риска</w:t>
            </w:r>
          </w:p>
        </w:tc>
      </w:tr>
      <w:tr w:rsidR="00144757" w:rsidRPr="009972B7" w:rsidTr="005C118F">
        <w:trPr>
          <w:trHeight w:val="843"/>
          <w:jc w:val="center"/>
        </w:trPr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Общие методические подходы </w:t>
            </w:r>
          </w:p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к аудиторской проверке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544"/>
                <w:tab w:val="left" w:pos="61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91" w:hanging="1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 статистических методов аудита.</w:t>
            </w:r>
          </w:p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544"/>
                <w:tab w:val="left" w:pos="61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91" w:hanging="1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 нестатистических методов аудита.</w:t>
            </w:r>
          </w:p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544"/>
                <w:tab w:val="left" w:pos="61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91" w:hanging="13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приемов аудита.</w:t>
            </w:r>
          </w:p>
        </w:tc>
      </w:tr>
      <w:tr w:rsidR="00144757" w:rsidRPr="009972B7" w:rsidTr="00435A33">
        <w:trPr>
          <w:trHeight w:val="1301"/>
          <w:jc w:val="center"/>
        </w:trPr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Процедуры на заключительной стадии аудита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1440"/>
                <w:tab w:val="left" w:pos="288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аудитора при оценке событий после отчетной даты</w:t>
            </w:r>
          </w:p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1440"/>
                <w:tab w:val="left" w:pos="288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 уловных фактов хозяйственной деятельности</w:t>
            </w:r>
          </w:p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1440"/>
                <w:tab w:val="left" w:pos="288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 событий после отчетной даты</w:t>
            </w:r>
          </w:p>
        </w:tc>
      </w:tr>
      <w:tr w:rsidR="00144757" w:rsidRPr="009972B7" w:rsidTr="005C118F">
        <w:trPr>
          <w:trHeight w:val="1250"/>
          <w:jc w:val="center"/>
        </w:trPr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Аудиторское заключение по бухгалтерской отчётности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1440"/>
                <w:tab w:val="left" w:pos="288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искажений,  приводящих к модификации аудиторского заключения</w:t>
            </w:r>
          </w:p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1440"/>
                <w:tab w:val="left" w:pos="288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сборника  примерных форм аудиторских заключений</w:t>
            </w:r>
          </w:p>
        </w:tc>
      </w:tr>
    </w:tbl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color w:val="000000"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72B7">
        <w:rPr>
          <w:rFonts w:ascii="Times New Roman" w:hAnsi="Times New Roman" w:cs="Times New Roman"/>
          <w:b/>
          <w:bCs/>
          <w:color w:val="000000"/>
        </w:rPr>
        <w:t>Виды индивидуальных заданий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val="en-US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521"/>
        <w:gridCol w:w="1689"/>
        <w:gridCol w:w="2856"/>
        <w:gridCol w:w="4141"/>
      </w:tblGrid>
      <w:tr w:rsidR="00144757" w:rsidRPr="009972B7" w:rsidTr="005C118F">
        <w:trPr>
          <w:trHeight w:val="370"/>
          <w:jc w:val="center"/>
        </w:trPr>
        <w:tc>
          <w:tcPr>
            <w:tcW w:w="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 </w:t>
            </w: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2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</w:tr>
      <w:tr w:rsidR="00144757" w:rsidRPr="009972B7" w:rsidTr="005C118F">
        <w:trPr>
          <w:trHeight w:val="670"/>
          <w:jc w:val="center"/>
        </w:trPr>
        <w:tc>
          <w:tcPr>
            <w:tcW w:w="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</w:p>
        </w:tc>
      </w:tr>
      <w:tr w:rsidR="00144757" w:rsidRPr="009972B7" w:rsidTr="005C118F">
        <w:trPr>
          <w:trHeight w:val="966"/>
          <w:jc w:val="center"/>
        </w:trPr>
        <w:tc>
          <w:tcPr>
            <w:tcW w:w="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хозяйственного контроля. Место контроля в системе управления коммерческой организации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Виды, формы и объекты контроля хозяйственной деятельности коммерческих организаций</w:t>
            </w:r>
          </w:p>
        </w:tc>
        <w:tc>
          <w:tcPr>
            <w:tcW w:w="41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презентаций по темам: </w:t>
            </w:r>
          </w:p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Взаимосвязь методов, способов, приемов  и процедур контроля за формированием отчетности хозяйствующего субъекта;</w:t>
            </w:r>
          </w:p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обеспечение контроля за формированием отчетности хозяйствующего субъекта</w:t>
            </w:r>
          </w:p>
        </w:tc>
      </w:tr>
      <w:tr w:rsidR="00144757" w:rsidRPr="009972B7" w:rsidTr="005C118F">
        <w:trPr>
          <w:trHeight w:val="534"/>
          <w:jc w:val="center"/>
        </w:trPr>
        <w:tc>
          <w:tcPr>
            <w:tcW w:w="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Концепции контроля в мировой  практике</w:t>
            </w:r>
          </w:p>
        </w:tc>
        <w:tc>
          <w:tcPr>
            <w:tcW w:w="41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757" w:rsidRPr="009972B7" w:rsidTr="005C118F">
        <w:trPr>
          <w:trHeight w:val="700"/>
          <w:jc w:val="center"/>
        </w:trPr>
        <w:tc>
          <w:tcPr>
            <w:tcW w:w="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  Методы, способы,  и процедуры хозяйственного контроля</w:t>
            </w:r>
          </w:p>
        </w:tc>
        <w:tc>
          <w:tcPr>
            <w:tcW w:w="41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757" w:rsidRPr="009972B7" w:rsidTr="005C118F">
        <w:trPr>
          <w:trHeight w:val="884"/>
          <w:jc w:val="center"/>
        </w:trPr>
        <w:tc>
          <w:tcPr>
            <w:tcW w:w="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 Взаимосвязь видов контроля в управлении деятельностью хозяйственных обществ</w:t>
            </w:r>
          </w:p>
        </w:tc>
        <w:tc>
          <w:tcPr>
            <w:tcW w:w="41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757" w:rsidRPr="009972B7" w:rsidTr="005C118F">
        <w:trPr>
          <w:trHeight w:val="1268"/>
          <w:jc w:val="center"/>
        </w:trPr>
        <w:tc>
          <w:tcPr>
            <w:tcW w:w="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 регулирование контрольных мероприятий. Правовые основы осуществления контрольных процедур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Законодательные и нормативные акты, регламентирующие порядок осуществления контроля финансово-хозяйственной деятельности</w:t>
            </w:r>
          </w:p>
        </w:tc>
        <w:tc>
          <w:tcPr>
            <w:tcW w:w="41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Творческое задание на тему: Разработка внутреннего регламента осуществления контрольных процедур на примере конкретной организации  (по видам контроля)</w:t>
            </w:r>
          </w:p>
        </w:tc>
      </w:tr>
      <w:tr w:rsidR="00144757" w:rsidRPr="009972B7" w:rsidTr="005C118F">
        <w:trPr>
          <w:trHeight w:val="1840"/>
          <w:jc w:val="center"/>
        </w:trPr>
        <w:tc>
          <w:tcPr>
            <w:tcW w:w="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Организационно-распорядительные документы хозяйствующих субъектов, устанавливающие регламент контроля</w:t>
            </w:r>
          </w:p>
        </w:tc>
        <w:tc>
          <w:tcPr>
            <w:tcW w:w="41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757" w:rsidRPr="009972B7" w:rsidTr="005C118F">
        <w:trPr>
          <w:trHeight w:val="840"/>
          <w:jc w:val="center"/>
        </w:trPr>
        <w:tc>
          <w:tcPr>
            <w:tcW w:w="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Функции контрольных органов государственного и общественного регулирования</w:t>
            </w:r>
          </w:p>
        </w:tc>
        <w:tc>
          <w:tcPr>
            <w:tcW w:w="41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757" w:rsidRPr="009972B7" w:rsidTr="005C118F">
        <w:trPr>
          <w:trHeight w:val="2411"/>
          <w:jc w:val="center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системы внутреннего контроля за деятельностью хозяйствующего субъекта. Проектирование внутреннего регулятива.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 Структура системы внутреннего контроля хозяйствующего субъекта.</w:t>
            </w:r>
          </w:p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 Изучение и оценка системы внутреннего контроля</w:t>
            </w:r>
          </w:p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 Разработка внутреннего контрольного стандарта</w:t>
            </w:r>
          </w:p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 Риски, присущие системе внутреннего контроля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Творческие задания по  темам: </w:t>
            </w:r>
          </w:p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оценки риска системы внутреннего контроля;</w:t>
            </w:r>
          </w:p>
          <w:p w:rsidR="00144757" w:rsidRPr="009972B7" w:rsidRDefault="00144757" w:rsidP="00435A33">
            <w:pPr>
              <w:numPr>
                <w:ilvl w:val="0"/>
                <w:numId w:val="12"/>
              </w:num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раскрытие информации о рисках хозяйственной деятельности в бухгалтерской отчетности</w:t>
            </w:r>
          </w:p>
        </w:tc>
      </w:tr>
      <w:tr w:rsidR="00144757" w:rsidRPr="009972B7" w:rsidTr="005C118F">
        <w:trPr>
          <w:trHeight w:val="670"/>
          <w:jc w:val="center"/>
        </w:trPr>
        <w:tc>
          <w:tcPr>
            <w:tcW w:w="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внутреннего аудита бухгалтерской отчетности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4.1 </w:t>
            </w: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Кодекс этики внутреннего аудитора</w:t>
            </w:r>
          </w:p>
        </w:tc>
        <w:tc>
          <w:tcPr>
            <w:tcW w:w="41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Творческое задание: разработка положения о службе внутреннего аудита в организации</w:t>
            </w:r>
          </w:p>
        </w:tc>
      </w:tr>
      <w:tr w:rsidR="00144757" w:rsidRPr="009972B7" w:rsidTr="005C118F">
        <w:trPr>
          <w:trHeight w:val="970"/>
          <w:jc w:val="center"/>
        </w:trPr>
        <w:tc>
          <w:tcPr>
            <w:tcW w:w="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4.2 </w:t>
            </w: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профессиональные стандарты внутреннего аудита</w:t>
            </w:r>
          </w:p>
        </w:tc>
        <w:tc>
          <w:tcPr>
            <w:tcW w:w="41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4757" w:rsidRPr="009972B7" w:rsidTr="005C118F">
        <w:trPr>
          <w:trHeight w:val="881"/>
          <w:jc w:val="center"/>
        </w:trPr>
        <w:tc>
          <w:tcPr>
            <w:tcW w:w="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 Взаимосвязь внутреннего аудита с другими формами контроля за достоверностью бухгалтерской отчетности</w:t>
            </w:r>
          </w:p>
        </w:tc>
        <w:tc>
          <w:tcPr>
            <w:tcW w:w="41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757" w:rsidRPr="009972B7" w:rsidTr="005C118F">
        <w:trPr>
          <w:trHeight w:val="670"/>
          <w:jc w:val="center"/>
        </w:trPr>
        <w:tc>
          <w:tcPr>
            <w:tcW w:w="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Внешний аудит достоверности бухгалтерской отчетности.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5.1 </w:t>
            </w: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компонентов аудиторского риска</w:t>
            </w:r>
          </w:p>
        </w:tc>
        <w:tc>
          <w:tcPr>
            <w:tcW w:w="41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Творческое задание: на основе информации о деятельности аудируемого лица провести аудит годовой бухгалтерской отчетности, составить программу проверки, заполнить рабочую документацию и сформировать аудиторское заключение</w:t>
            </w:r>
          </w:p>
        </w:tc>
      </w:tr>
      <w:tr w:rsidR="00144757" w:rsidRPr="009972B7" w:rsidTr="005C118F">
        <w:trPr>
          <w:trHeight w:val="550"/>
          <w:jc w:val="center"/>
        </w:trPr>
        <w:tc>
          <w:tcPr>
            <w:tcW w:w="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5.2 </w:t>
            </w: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существенности показателей отчетности</w:t>
            </w:r>
          </w:p>
        </w:tc>
        <w:tc>
          <w:tcPr>
            <w:tcW w:w="41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4757" w:rsidRPr="009972B7" w:rsidTr="005C118F">
        <w:trPr>
          <w:trHeight w:val="699"/>
          <w:jc w:val="center"/>
        </w:trPr>
        <w:tc>
          <w:tcPr>
            <w:tcW w:w="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 Формирование программы аудита бухгалтерской отчетности</w:t>
            </w:r>
          </w:p>
        </w:tc>
        <w:tc>
          <w:tcPr>
            <w:tcW w:w="41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757" w:rsidRPr="009972B7" w:rsidTr="005C118F">
        <w:trPr>
          <w:trHeight w:val="714"/>
          <w:jc w:val="center"/>
        </w:trPr>
        <w:tc>
          <w:tcPr>
            <w:tcW w:w="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 Формирование рабочей документации и отчетов по итогам проверки</w:t>
            </w:r>
          </w:p>
        </w:tc>
        <w:tc>
          <w:tcPr>
            <w:tcW w:w="41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ind w:left="756" w:hanging="756"/>
        <w:jc w:val="center"/>
        <w:rPr>
          <w:rFonts w:ascii="Times New Roman" w:hAnsi="Times New Roman" w:cs="Times New Roman"/>
          <w:color w:val="000000"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ind w:left="756" w:hanging="756"/>
        <w:jc w:val="center"/>
        <w:rPr>
          <w:rFonts w:ascii="Times New Roman" w:hAnsi="Times New Roman" w:cs="Times New Roman"/>
          <w:color w:val="000000"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ind w:left="756" w:hanging="756"/>
        <w:jc w:val="center"/>
        <w:rPr>
          <w:rFonts w:ascii="Times New Roman" w:hAnsi="Times New Roman" w:cs="Times New Roman"/>
          <w:color w:val="000000"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ind w:left="756" w:hanging="756"/>
        <w:jc w:val="center"/>
        <w:rPr>
          <w:rFonts w:ascii="Times New Roman" w:hAnsi="Times New Roman" w:cs="Times New Roman"/>
          <w:color w:val="000000"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72B7">
        <w:rPr>
          <w:rFonts w:ascii="Times New Roman" w:hAnsi="Times New Roman" w:cs="Times New Roman"/>
          <w:b/>
          <w:bCs/>
          <w:color w:val="000000"/>
        </w:rPr>
        <w:t xml:space="preserve">5.2 Указания по выполнению индивидуальных заданий 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72B7">
        <w:rPr>
          <w:rFonts w:ascii="Times New Roman" w:hAnsi="Times New Roman" w:cs="Times New Roman"/>
          <w:b/>
          <w:bCs/>
          <w:color w:val="000000"/>
        </w:rPr>
        <w:t xml:space="preserve"> обучающимися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Для подготовки </w:t>
      </w:r>
      <w:r w:rsidRPr="009972B7">
        <w:rPr>
          <w:rFonts w:ascii="Times New Roman" w:hAnsi="Times New Roman" w:cs="Times New Roman"/>
          <w:b/>
          <w:bCs/>
        </w:rPr>
        <w:t xml:space="preserve">презентации </w:t>
      </w:r>
      <w:r w:rsidRPr="009972B7">
        <w:rPr>
          <w:rFonts w:ascii="Times New Roman" w:hAnsi="Times New Roman" w:cs="Times New Roman"/>
        </w:rPr>
        <w:t xml:space="preserve">рекомендуется использовать: PowerPoint, MS Word, Acrobat Reader. Для подготовки презентации необходимо собрать и обработать начальную информацию. Последовательность подготовки презентации: 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1. Четко сформулировать цель презентации. 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2. Определить каков будет формат презентации: живое выступление  или электронная рассылка. 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3. Отобрать всю содержательную часть для презентации и выстроить логическую цепочку представления. 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4. Определить ключевые моменты в содержании текста и выделить их. 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5. Определить виды визуализации для отображения их на слайдах в соответствии с логикой, целью и спецификой материала. 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6. Подобрать дизайн и форматировать слайды 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Структура выступления Вступление должно содержать: название, сообщение основной идеи, современную оценку предмета изложения, краткое перечисление рассматриваемых вопросов, живую интересную форму изложения, акцентирование внимания на важных моментах, оригинальность подхода. 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Основная часть обычно строится по принципу отчета. Задача основной части – представить достаточно данных для того, чтобы слушатели заинтересовались темой и захотели ознакомиться с материалами. При этом логическая структура теоретического блока не должны даваться без наглядных пособий, аудио-визуальных и визуальных материалов. 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>Заключение – ясное, четкое обобщение и краткие выводы.</w:t>
      </w:r>
    </w:p>
    <w:p w:rsidR="00144757" w:rsidRPr="009972B7" w:rsidRDefault="00144757" w:rsidP="00435A33">
      <w:pPr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  <w:b/>
          <w:bCs/>
        </w:rPr>
        <w:t xml:space="preserve">Подготовка творческого задания. </w:t>
      </w:r>
      <w:r w:rsidRPr="009972B7">
        <w:rPr>
          <w:rFonts w:ascii="Times New Roman" w:hAnsi="Times New Roman" w:cs="Times New Roman"/>
        </w:rPr>
        <w:t xml:space="preserve"> Творческие задания – одна из форм самостоятельной работы студентов, способствующая углублению знаний, выработке устойчивых навыков самостоятельной работы. </w:t>
      </w:r>
    </w:p>
    <w:p w:rsidR="00144757" w:rsidRPr="009972B7" w:rsidRDefault="00144757" w:rsidP="00435A33">
      <w:pPr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Обучающемуся  целесообразно выделить в рамках выбранной темы проблемную зону, постараться самостоятельно ее изучить и творчески подойти к результатам представления полученных результатов. </w:t>
      </w:r>
    </w:p>
    <w:p w:rsidR="00144757" w:rsidRPr="009972B7" w:rsidRDefault="00144757" w:rsidP="00435A33">
      <w:pPr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>Требования к написанию и оформлению творческого задания: Работа выполняется на компьютере (гарнитура Times New Roman, шрифт 14) через одинарный интервал  с полями: верхнее, нижнее – 2; правое – 3; левое – 1,5. Отступ первой строки абзаца – 1,25. Сноски – постраничные. Должна быть нумерация страниц. Таблицы и рисунки встраиваются в текст работы. Оформление творческого задания:</w:t>
      </w:r>
    </w:p>
    <w:p w:rsidR="00144757" w:rsidRPr="009972B7" w:rsidRDefault="00144757" w:rsidP="00435A33">
      <w:pPr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 1. Титульный лист. </w:t>
      </w:r>
    </w:p>
    <w:p w:rsidR="00144757" w:rsidRPr="009972B7" w:rsidRDefault="00144757" w:rsidP="00435A33">
      <w:pPr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2 Пояснительная записка. </w:t>
      </w:r>
    </w:p>
    <w:p w:rsidR="00144757" w:rsidRPr="009972B7" w:rsidRDefault="00144757" w:rsidP="00435A33">
      <w:pPr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3. Содержательная часть творческого. </w:t>
      </w:r>
    </w:p>
    <w:p w:rsidR="00144757" w:rsidRPr="009972B7" w:rsidRDefault="00144757" w:rsidP="00435A33">
      <w:pPr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4. Выводы. </w:t>
      </w:r>
    </w:p>
    <w:p w:rsidR="00144757" w:rsidRPr="009972B7" w:rsidRDefault="00144757" w:rsidP="00435A33">
      <w:pPr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6. Список использованной литературы. </w:t>
      </w:r>
    </w:p>
    <w:p w:rsidR="00144757" w:rsidRPr="009972B7" w:rsidRDefault="00144757" w:rsidP="00435A33">
      <w:pPr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Образец титульного листа представлен на сайте ННГУ им. Н.И. Лобачевского (www. iee. unn. ru). </w:t>
      </w:r>
    </w:p>
    <w:p w:rsidR="00144757" w:rsidRPr="009972B7" w:rsidRDefault="00144757" w:rsidP="00435A33">
      <w:pPr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>В пояснительной записке дается обоснование представленного задания, отражаются принципы и условия построения, цели и задачи. Указывается объект рассмотрения, приводится характеристика источников для написания работы и краткий обзор имеющейся по данной теме литературы. Проводится оценка своевременности и значимости выбранной темы.</w:t>
      </w:r>
    </w:p>
    <w:p w:rsidR="00144757" w:rsidRPr="009972B7" w:rsidRDefault="00144757" w:rsidP="00435A33">
      <w:pPr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 Содержательная часть творческого задания должна точно соответствовать теме работы и полностью ее раскрывать. Материал должен представляться сжато, логично и аргументировано. </w:t>
      </w:r>
    </w:p>
    <w:p w:rsidR="00144757" w:rsidRPr="009972B7" w:rsidRDefault="00144757" w:rsidP="00435A33">
      <w:pPr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Заключительная часть предполагает последовательное, логически стройное изложение обобщенных выводов по рассматриваемой теме. </w:t>
      </w:r>
    </w:p>
    <w:p w:rsidR="00144757" w:rsidRPr="009972B7" w:rsidRDefault="00144757" w:rsidP="00435A33">
      <w:pPr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Список использованной литературы составляет одну из частей работы, отражающей самостоятельную творческую работу автора, позволяет судить о степени фундаментальности данной работы. </w:t>
      </w:r>
    </w:p>
    <w:p w:rsidR="00144757" w:rsidRPr="009972B7" w:rsidRDefault="00144757" w:rsidP="00435A33">
      <w:pPr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4757" w:rsidRPr="009972B7" w:rsidRDefault="00144757" w:rsidP="00435A33">
      <w:pPr>
        <w:numPr>
          <w:ilvl w:val="0"/>
          <w:numId w:val="16"/>
        </w:numPr>
        <w:spacing w:after="0" w:line="240" w:lineRule="auto"/>
        <w:ind w:left="426" w:right="-426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  <w:b/>
        </w:rPr>
        <w:t xml:space="preserve">Фонд оценочных средств для промежуточной аттестации по дисциплине </w:t>
      </w:r>
    </w:p>
    <w:p w:rsidR="00144757" w:rsidRPr="009972B7" w:rsidRDefault="00144757" w:rsidP="00435A33">
      <w:pPr>
        <w:numPr>
          <w:ilvl w:val="1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</w:rPr>
      </w:pPr>
      <w:r w:rsidRPr="009972B7">
        <w:rPr>
          <w:rFonts w:ascii="Times New Roman" w:hAnsi="Times New Roman" w:cs="Times New Roman"/>
          <w:b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</w:p>
    <w:p w:rsidR="00144757" w:rsidRPr="009972B7" w:rsidRDefault="00144757" w:rsidP="00435A33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2"/>
        </w:rPr>
      </w:pPr>
    </w:p>
    <w:p w:rsidR="00144757" w:rsidRPr="009972B7" w:rsidRDefault="00144757" w:rsidP="00435A33">
      <w:pPr>
        <w:tabs>
          <w:tab w:val="num" w:pos="175"/>
        </w:tabs>
        <w:spacing w:after="0" w:line="240" w:lineRule="auto"/>
        <w:ind w:left="175"/>
        <w:jc w:val="both"/>
        <w:rPr>
          <w:rFonts w:ascii="Times New Roman" w:hAnsi="Times New Roman" w:cs="Times New Roman"/>
          <w:spacing w:val="2"/>
        </w:rPr>
      </w:pPr>
      <w:r w:rsidRPr="009972B7">
        <w:rPr>
          <w:rFonts w:ascii="Times New Roman" w:hAnsi="Times New Roman" w:cs="Times New Roman"/>
          <w:spacing w:val="2"/>
        </w:rPr>
        <w:t>ПК-1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282"/>
        <w:jc w:val="center"/>
        <w:rPr>
          <w:rFonts w:ascii="Times New Roman" w:hAnsi="Times New Roman" w:cs="Times New Roman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19"/>
        <w:gridCol w:w="3557"/>
        <w:gridCol w:w="36"/>
        <w:gridCol w:w="3650"/>
      </w:tblGrid>
      <w:tr w:rsidR="00144757" w:rsidRPr="009972B7" w:rsidTr="003E36DF">
        <w:trPr>
          <w:trHeight w:val="148"/>
        </w:trPr>
        <w:tc>
          <w:tcPr>
            <w:tcW w:w="2219" w:type="dxa"/>
            <w:vMerge w:val="restart"/>
            <w:vAlign w:val="center"/>
          </w:tcPr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144757" w:rsidRPr="009972B7" w:rsidRDefault="00144757" w:rsidP="003E36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144757" w:rsidRPr="009972B7" w:rsidTr="003E36DF">
        <w:trPr>
          <w:trHeight w:val="148"/>
        </w:trPr>
        <w:tc>
          <w:tcPr>
            <w:tcW w:w="2219" w:type="dxa"/>
            <w:vMerge/>
            <w:vAlign w:val="center"/>
          </w:tcPr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nil"/>
            </w:tcBorders>
          </w:tcPr>
          <w:p w:rsidR="00144757" w:rsidRPr="009972B7" w:rsidRDefault="00144757" w:rsidP="003E36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nil"/>
            </w:tcBorders>
          </w:tcPr>
          <w:p w:rsidR="00144757" w:rsidRPr="009972B7" w:rsidRDefault="00144757" w:rsidP="003E36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44757" w:rsidRPr="009972B7" w:rsidTr="003E36DF">
        <w:trPr>
          <w:trHeight w:val="53"/>
        </w:trPr>
        <w:tc>
          <w:tcPr>
            <w:tcW w:w="2219" w:type="dxa"/>
            <w:vMerge/>
            <w:vAlign w:val="center"/>
          </w:tcPr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144757" w:rsidRPr="009972B7" w:rsidRDefault="00144757" w:rsidP="003E36DF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144757" w:rsidRPr="009972B7" w:rsidRDefault="00144757" w:rsidP="003E36DF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144757" w:rsidRPr="009972B7" w:rsidTr="003E36DF">
        <w:trPr>
          <w:trHeight w:val="56"/>
        </w:trPr>
        <w:tc>
          <w:tcPr>
            <w:tcW w:w="2219" w:type="dxa"/>
            <w:vAlign w:val="center"/>
          </w:tcPr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972B7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57" w:rsidRPr="009972B7" w:rsidTr="003E36DF">
        <w:trPr>
          <w:trHeight w:val="56"/>
        </w:trPr>
        <w:tc>
          <w:tcPr>
            <w:tcW w:w="2219" w:type="dxa"/>
            <w:vAlign w:val="center"/>
          </w:tcPr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972B7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144757" w:rsidRPr="009972B7" w:rsidTr="003E36DF">
        <w:trPr>
          <w:trHeight w:val="70"/>
        </w:trPr>
        <w:tc>
          <w:tcPr>
            <w:tcW w:w="2219" w:type="dxa"/>
            <w:vAlign w:val="center"/>
          </w:tcPr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972B7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144757" w:rsidRPr="009972B7" w:rsidTr="003E36DF">
        <w:trPr>
          <w:trHeight w:val="53"/>
        </w:trPr>
        <w:tc>
          <w:tcPr>
            <w:tcW w:w="2219" w:type="dxa"/>
          </w:tcPr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144757" w:rsidRPr="009972B7" w:rsidRDefault="00144757" w:rsidP="003E36DF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144757" w:rsidRPr="009972B7" w:rsidRDefault="00144757" w:rsidP="003E36DF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282"/>
        <w:jc w:val="center"/>
        <w:rPr>
          <w:rFonts w:ascii="Times New Roman" w:hAnsi="Times New Roman" w:cs="Times New Roman"/>
        </w:rPr>
      </w:pPr>
    </w:p>
    <w:p w:rsidR="00144757" w:rsidRPr="009972B7" w:rsidRDefault="00144757" w:rsidP="00485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  <w:spacing w:val="2"/>
        </w:rPr>
        <w:t>ПК-5 -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19"/>
        <w:gridCol w:w="3557"/>
        <w:gridCol w:w="36"/>
        <w:gridCol w:w="3650"/>
      </w:tblGrid>
      <w:tr w:rsidR="00144757" w:rsidRPr="009972B7" w:rsidTr="003E36DF">
        <w:trPr>
          <w:trHeight w:val="148"/>
        </w:trPr>
        <w:tc>
          <w:tcPr>
            <w:tcW w:w="2219" w:type="dxa"/>
            <w:vMerge w:val="restart"/>
            <w:vAlign w:val="center"/>
          </w:tcPr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144757" w:rsidRPr="009972B7" w:rsidRDefault="00144757" w:rsidP="003E36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144757" w:rsidRPr="009972B7" w:rsidTr="003E36DF">
        <w:trPr>
          <w:trHeight w:val="148"/>
        </w:trPr>
        <w:tc>
          <w:tcPr>
            <w:tcW w:w="2219" w:type="dxa"/>
            <w:vMerge/>
            <w:vAlign w:val="center"/>
          </w:tcPr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nil"/>
            </w:tcBorders>
          </w:tcPr>
          <w:p w:rsidR="00144757" w:rsidRPr="009972B7" w:rsidRDefault="00144757" w:rsidP="003E36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nil"/>
            </w:tcBorders>
          </w:tcPr>
          <w:p w:rsidR="00144757" w:rsidRPr="009972B7" w:rsidRDefault="00144757" w:rsidP="003E36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44757" w:rsidRPr="009972B7" w:rsidTr="003E36DF">
        <w:trPr>
          <w:trHeight w:val="53"/>
        </w:trPr>
        <w:tc>
          <w:tcPr>
            <w:tcW w:w="2219" w:type="dxa"/>
            <w:vMerge/>
            <w:vAlign w:val="center"/>
          </w:tcPr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144757" w:rsidRPr="009972B7" w:rsidRDefault="00144757" w:rsidP="003E36DF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144757" w:rsidRPr="009972B7" w:rsidRDefault="00144757" w:rsidP="003E36DF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144757" w:rsidRPr="009972B7" w:rsidTr="003E36DF">
        <w:trPr>
          <w:trHeight w:val="56"/>
        </w:trPr>
        <w:tc>
          <w:tcPr>
            <w:tcW w:w="2219" w:type="dxa"/>
            <w:vAlign w:val="center"/>
          </w:tcPr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972B7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57" w:rsidRPr="009972B7" w:rsidTr="003E36DF">
        <w:trPr>
          <w:trHeight w:val="56"/>
        </w:trPr>
        <w:tc>
          <w:tcPr>
            <w:tcW w:w="2219" w:type="dxa"/>
            <w:vAlign w:val="center"/>
          </w:tcPr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972B7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</w:tr>
      <w:tr w:rsidR="00144757" w:rsidRPr="009972B7" w:rsidTr="003E36DF">
        <w:trPr>
          <w:trHeight w:val="70"/>
        </w:trPr>
        <w:tc>
          <w:tcPr>
            <w:tcW w:w="2219" w:type="dxa"/>
            <w:vAlign w:val="center"/>
          </w:tcPr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972B7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44757" w:rsidRPr="009972B7" w:rsidRDefault="00144757" w:rsidP="003E36DF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144757" w:rsidRPr="009972B7" w:rsidTr="003E36DF">
        <w:trPr>
          <w:trHeight w:val="53"/>
        </w:trPr>
        <w:tc>
          <w:tcPr>
            <w:tcW w:w="2219" w:type="dxa"/>
          </w:tcPr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144757" w:rsidRPr="009972B7" w:rsidRDefault="00144757" w:rsidP="003E36DF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144757" w:rsidRPr="009972B7" w:rsidRDefault="00144757" w:rsidP="003E36DF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2B7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144757" w:rsidRPr="009972B7" w:rsidRDefault="00144757" w:rsidP="00435A33">
      <w:pPr>
        <w:tabs>
          <w:tab w:val="num" w:pos="175"/>
        </w:tabs>
        <w:spacing w:after="0" w:line="240" w:lineRule="auto"/>
        <w:ind w:left="175"/>
        <w:jc w:val="both"/>
        <w:rPr>
          <w:rFonts w:ascii="Times New Roman" w:hAnsi="Times New Roman" w:cs="Times New Roman"/>
          <w:spacing w:val="2"/>
        </w:rPr>
      </w:pPr>
    </w:p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282"/>
        <w:jc w:val="center"/>
        <w:rPr>
          <w:rFonts w:ascii="Times New Roman" w:hAnsi="Times New Roman" w:cs="Times New Roman"/>
          <w:b/>
        </w:rPr>
      </w:pPr>
    </w:p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282"/>
        <w:jc w:val="center"/>
        <w:rPr>
          <w:rFonts w:ascii="Times New Roman" w:hAnsi="Times New Roman" w:cs="Times New Roman"/>
          <w:b/>
        </w:rPr>
      </w:pPr>
      <w:r w:rsidRPr="009972B7">
        <w:rPr>
          <w:rFonts w:ascii="Times New Roman" w:hAnsi="Times New Roman" w:cs="Times New Roman"/>
          <w:b/>
          <w:lang w:val="en-US"/>
        </w:rPr>
        <w:t xml:space="preserve">6.2 </w:t>
      </w:r>
      <w:r w:rsidRPr="009972B7">
        <w:rPr>
          <w:rFonts w:ascii="Times New Roman" w:hAnsi="Times New Roman" w:cs="Times New Roman"/>
          <w:b/>
        </w:rPr>
        <w:t>Описание шкал оценивания</w:t>
      </w:r>
    </w:p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282"/>
        <w:jc w:val="center"/>
        <w:rPr>
          <w:rFonts w:ascii="Times New Roman" w:hAnsi="Times New Roman" w:cs="Times New Roman"/>
          <w:lang w:val="en-US"/>
        </w:rPr>
      </w:pPr>
    </w:p>
    <w:p w:rsidR="00144757" w:rsidRPr="009972B7" w:rsidRDefault="00144757" w:rsidP="005751EA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9972B7">
        <w:rPr>
          <w:rFonts w:ascii="Times New Roman" w:hAnsi="Times New Roman"/>
          <w:lang w:eastAsia="ru-RU"/>
        </w:rPr>
        <w:t>Итоговый контроль качества усвоения студентами содержания курса проводится в виде зачета. На зачете определяется:</w:t>
      </w:r>
    </w:p>
    <w:p w:rsidR="00144757" w:rsidRPr="009972B7" w:rsidRDefault="00144757" w:rsidP="005751EA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lang w:eastAsia="ru-RU"/>
        </w:rPr>
      </w:pPr>
      <w:r w:rsidRPr="009972B7">
        <w:rPr>
          <w:rFonts w:ascii="Times New Roman" w:hAnsi="Times New Roman"/>
          <w:lang w:eastAsia="ru-RU"/>
        </w:rPr>
        <w:t xml:space="preserve"> уровень усвоения студентами основного учебного материала по дисциплине;</w:t>
      </w:r>
    </w:p>
    <w:p w:rsidR="00144757" w:rsidRPr="009972B7" w:rsidRDefault="00144757" w:rsidP="005751EA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lang w:eastAsia="ru-RU"/>
        </w:rPr>
      </w:pPr>
      <w:r w:rsidRPr="009972B7">
        <w:rPr>
          <w:rFonts w:ascii="Times New Roman" w:hAnsi="Times New Roman"/>
          <w:lang w:eastAsia="ru-RU"/>
        </w:rPr>
        <w:t xml:space="preserve"> уровень понимания студентами изученного материала;</w:t>
      </w:r>
    </w:p>
    <w:p w:rsidR="00144757" w:rsidRPr="009972B7" w:rsidRDefault="00144757" w:rsidP="005751EA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lang w:eastAsia="ru-RU"/>
        </w:rPr>
      </w:pPr>
      <w:r w:rsidRPr="009972B7">
        <w:rPr>
          <w:rFonts w:ascii="Times New Roman" w:hAnsi="Times New Roman"/>
          <w:lang w:eastAsia="ru-RU"/>
        </w:rPr>
        <w:t>способности студентов использовать полученные знания для решения конкретных задач.</w:t>
      </w:r>
    </w:p>
    <w:p w:rsidR="00144757" w:rsidRPr="009972B7" w:rsidRDefault="00144757" w:rsidP="005751EA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9972B7">
        <w:rPr>
          <w:rFonts w:ascii="Times New Roman" w:hAnsi="Times New Roman"/>
          <w:lang w:eastAsia="ru-RU"/>
        </w:rPr>
        <w:t xml:space="preserve">Зачет проводится в устной форме. Устная часть зачета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144757" w:rsidRPr="009972B7" w:rsidRDefault="00144757" w:rsidP="005751E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44757" w:rsidRPr="009972B7" w:rsidRDefault="00144757" w:rsidP="00575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72B7">
        <w:rPr>
          <w:rFonts w:ascii="Times New Roman" w:hAnsi="Times New Roman"/>
          <w:b/>
          <w:sz w:val="24"/>
          <w:szCs w:val="24"/>
          <w:lang w:eastAsia="ru-RU"/>
        </w:rPr>
        <w:t>Критерии оценки знаний при сдаче зачета</w:t>
      </w:r>
    </w:p>
    <w:p w:rsidR="00144757" w:rsidRPr="009972B7" w:rsidRDefault="00144757" w:rsidP="005751E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762"/>
      </w:tblGrid>
      <w:tr w:rsidR="00144757" w:rsidRPr="009972B7" w:rsidTr="003E36DF">
        <w:trPr>
          <w:trHeight w:val="198"/>
        </w:trPr>
        <w:tc>
          <w:tcPr>
            <w:tcW w:w="1809" w:type="dxa"/>
          </w:tcPr>
          <w:p w:rsidR="00144757" w:rsidRPr="009972B7" w:rsidRDefault="00144757" w:rsidP="003E3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72B7">
              <w:rPr>
                <w:rFonts w:ascii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7762" w:type="dxa"/>
          </w:tcPr>
          <w:p w:rsidR="00144757" w:rsidRPr="009972B7" w:rsidRDefault="00144757" w:rsidP="003E3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72B7">
              <w:rPr>
                <w:rFonts w:ascii="Times New Roman" w:hAnsi="Times New Roman"/>
                <w:b/>
                <w:sz w:val="20"/>
                <w:szCs w:val="20"/>
              </w:rPr>
              <w:t>Уровень подготовки</w:t>
            </w:r>
          </w:p>
        </w:tc>
      </w:tr>
      <w:tr w:rsidR="00144757" w:rsidRPr="009972B7" w:rsidTr="003E36DF">
        <w:trPr>
          <w:trHeight w:val="930"/>
        </w:trPr>
        <w:tc>
          <w:tcPr>
            <w:tcW w:w="1809" w:type="dxa"/>
          </w:tcPr>
          <w:p w:rsidR="00144757" w:rsidRPr="009972B7" w:rsidRDefault="00144757" w:rsidP="003E3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72B7">
              <w:rPr>
                <w:rFonts w:ascii="Times New Roman" w:hAnsi="Times New Roman"/>
                <w:sz w:val="20"/>
                <w:szCs w:val="20"/>
                <w:lang w:eastAsia="ru-RU"/>
              </w:rPr>
              <w:t>Зач</w:t>
            </w:r>
            <w:r w:rsidRPr="009972B7">
              <w:rPr>
                <w:rFonts w:ascii="Times New Roman" w:hAnsi="Times New Roman"/>
                <w:sz w:val="20"/>
              </w:rPr>
              <w:t>тено</w:t>
            </w:r>
          </w:p>
        </w:tc>
        <w:tc>
          <w:tcPr>
            <w:tcW w:w="7762" w:type="dxa"/>
          </w:tcPr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72B7">
              <w:rPr>
                <w:rFonts w:ascii="Times New Roman" w:hAnsi="Times New Roman"/>
                <w:sz w:val="20"/>
                <w:szCs w:val="20"/>
                <w:lang w:eastAsia="ru-RU"/>
              </w:rPr>
              <w:t>Хороший уровень подготовки, ответ на все основные пункты вопроса изложен в полном объеме и грамотно, возможны некоторые недочеты (неточности при изложении теоретического материала, нет четкости при формулировке определений, допущены несущественные ошибки в формулировках различного рода понятий и т.д.).</w:t>
            </w:r>
          </w:p>
        </w:tc>
      </w:tr>
      <w:tr w:rsidR="00144757" w:rsidRPr="009972B7" w:rsidTr="003E36DF">
        <w:tc>
          <w:tcPr>
            <w:tcW w:w="1809" w:type="dxa"/>
          </w:tcPr>
          <w:p w:rsidR="00144757" w:rsidRPr="009972B7" w:rsidRDefault="00144757" w:rsidP="003E36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72B7">
              <w:rPr>
                <w:rFonts w:ascii="Times New Roman" w:hAnsi="Times New Roman"/>
                <w:sz w:val="20"/>
                <w:szCs w:val="20"/>
                <w:lang w:eastAsia="ru-RU"/>
              </w:rPr>
              <w:t>Не</w:t>
            </w:r>
            <w:r w:rsidRPr="009972B7">
              <w:rPr>
                <w:rFonts w:ascii="Times New Roman" w:hAnsi="Times New Roman"/>
                <w:sz w:val="20"/>
              </w:rPr>
              <w:t xml:space="preserve"> </w:t>
            </w:r>
            <w:r w:rsidRPr="009972B7">
              <w:rPr>
                <w:rFonts w:ascii="Times New Roman" w:hAnsi="Times New Roman"/>
                <w:sz w:val="20"/>
                <w:szCs w:val="20"/>
                <w:lang w:eastAsia="ru-RU"/>
              </w:rPr>
              <w:t>зачт</w:t>
            </w:r>
            <w:r w:rsidRPr="009972B7">
              <w:rPr>
                <w:rFonts w:ascii="Times New Roman" w:hAnsi="Times New Roman"/>
                <w:sz w:val="20"/>
              </w:rPr>
              <w:t>ено</w:t>
            </w:r>
          </w:p>
        </w:tc>
        <w:tc>
          <w:tcPr>
            <w:tcW w:w="7762" w:type="dxa"/>
          </w:tcPr>
          <w:p w:rsidR="00144757" w:rsidRPr="009972B7" w:rsidRDefault="00144757" w:rsidP="003E3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72B7">
              <w:rPr>
                <w:rFonts w:ascii="Times New Roman" w:hAnsi="Times New Roman"/>
                <w:sz w:val="20"/>
                <w:szCs w:val="20"/>
                <w:lang w:eastAsia="ru-RU"/>
              </w:rPr>
              <w:t>Крайне низкий уровень подготовки, не изложены основные положения теории; студент не в состоянии изложить основные положения курсов дисциплин специальности; допущены существенные ошибки в формулировках базовых экономических понятий</w:t>
            </w:r>
          </w:p>
        </w:tc>
      </w:tr>
    </w:tbl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282"/>
        <w:jc w:val="right"/>
        <w:rPr>
          <w:rFonts w:ascii="Times New Roman" w:hAnsi="Times New Roman" w:cs="Times New Roman"/>
        </w:rPr>
      </w:pPr>
    </w:p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9972B7">
        <w:rPr>
          <w:rFonts w:ascii="Times New Roman" w:hAnsi="Times New Roman" w:cs="Times New Roman"/>
          <w:b/>
          <w:bCs/>
          <w:color w:val="000000"/>
        </w:rPr>
        <w:t xml:space="preserve">6.3 Критерии и процедуры оценивания результатов обучения по дисциплине. </w:t>
      </w:r>
    </w:p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По дисциплине «Аудит» в процессе обучения предусмотрены 2 текущих контроля успеваемости (текущих аттестаций), которые сопряжены с оценкой сформированности компетенций.  </w:t>
      </w:r>
    </w:p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>Первый текущий контроль успеваемости проходит в форме тестирования. Тест содержит 30 вопросов. В тестовые задания включаются вопросы всех  тем дисциплины в контексте соответствующей учебной программы освоенной до прохождения рубежного контроля. Последовательное решение вопросов теста позволяет составить самостоятельный конспект кратких тезисов содержания изучаемой дисциплины.</w:t>
      </w:r>
    </w:p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Примеры заданий теста размещены в п. 6.4  данной рабочей программы. </w:t>
      </w:r>
    </w:p>
    <w:p w:rsidR="00144757" w:rsidRPr="009972B7" w:rsidRDefault="00144757" w:rsidP="0043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</w:rPr>
        <w:t xml:space="preserve">Второй текущий контроль успеваемости проходит в форме индивидуальной защиты творческого задания. Критерии оценки творческого   задания представлены в таблице. 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972B7">
        <w:rPr>
          <w:rFonts w:ascii="Times New Roman" w:hAnsi="Times New Roman" w:cs="Times New Roman"/>
          <w:color w:val="000000"/>
        </w:rPr>
        <w:t>Критерии оценки творческого задания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441"/>
        <w:gridCol w:w="8693"/>
      </w:tblGrid>
      <w:tr w:rsidR="00144757" w:rsidRPr="009972B7" w:rsidTr="005C118F">
        <w:trPr>
          <w:trHeight w:val="434"/>
          <w:jc w:val="center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критерия</w:t>
            </w:r>
          </w:p>
        </w:tc>
      </w:tr>
      <w:tr w:rsidR="00144757" w:rsidRPr="009972B7" w:rsidTr="005C118F">
        <w:trPr>
          <w:trHeight w:val="292"/>
          <w:jc w:val="center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Определены актуальность, цель, задачи, предмет, объект исследования</w:t>
            </w:r>
          </w:p>
        </w:tc>
      </w:tr>
      <w:tr w:rsidR="00144757" w:rsidRPr="009972B7" w:rsidTr="005C118F">
        <w:trPr>
          <w:trHeight w:val="292"/>
          <w:jc w:val="center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Определены проблемные вопросы по теме исследования</w:t>
            </w:r>
          </w:p>
        </w:tc>
      </w:tr>
      <w:tr w:rsidR="00144757" w:rsidRPr="009972B7" w:rsidTr="005C118F">
        <w:trPr>
          <w:trHeight w:val="892"/>
          <w:jc w:val="center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Проанализированы источники специальной литературы, а также законодательные и нормативные акты,  содержащие описание предмета исследования и проблемных вопросов (не менее 15 не считая нормативных актов)</w:t>
            </w:r>
          </w:p>
        </w:tc>
      </w:tr>
      <w:tr w:rsidR="00144757" w:rsidRPr="009972B7" w:rsidTr="005C118F">
        <w:trPr>
          <w:trHeight w:val="592"/>
          <w:jc w:val="center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В содержательной  части  содержится исследование проблемных вопросов,  определены пути их решения</w:t>
            </w:r>
          </w:p>
        </w:tc>
      </w:tr>
      <w:tr w:rsidR="00144757" w:rsidRPr="009972B7" w:rsidTr="005C118F">
        <w:trPr>
          <w:trHeight w:val="292"/>
          <w:jc w:val="center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Сделаны выводы по итогам исследования</w:t>
            </w:r>
          </w:p>
        </w:tc>
      </w:tr>
    </w:tbl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9972B7">
        <w:rPr>
          <w:rFonts w:ascii="Times New Roman" w:hAnsi="Times New Roman" w:cs="Times New Roman"/>
          <w:b/>
          <w:bCs/>
        </w:rPr>
        <w:t>6.4.</w:t>
      </w:r>
      <w:r w:rsidRPr="009972B7">
        <w:rPr>
          <w:rFonts w:ascii="Times New Roman" w:hAnsi="Times New Roman" w:cs="Times New Roman"/>
          <w:b/>
          <w:iCs/>
        </w:rPr>
        <w:t xml:space="preserve">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72B7">
        <w:rPr>
          <w:rFonts w:ascii="Times New Roman" w:hAnsi="Times New Roman" w:cs="Times New Roman"/>
          <w:b/>
          <w:bCs/>
          <w:color w:val="000000"/>
        </w:rPr>
        <w:t xml:space="preserve">Примеры тестов 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9207"/>
      </w:tblGrid>
      <w:tr w:rsidR="00144757" w:rsidRPr="009972B7" w:rsidTr="000308A0">
        <w:trPr>
          <w:trHeight w:val="3770"/>
          <w:jc w:val="center"/>
        </w:trPr>
        <w:tc>
          <w:tcPr>
            <w:tcW w:w="9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</w:rPr>
              <w:t>1. Аудиторская организация признает бухгалтерскую (финансовую) отчетность за отчетный период достоверной, однако на основании расчета финансовых коэффициентов сомневается в сохранении платежеспособности организации в следующем отчетном периоде. Какое аудиторское заключение будет выдано в этом случае::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1. немодифицированное аудиторское заключение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26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2. модифицированное аудиторское заключение с оговоркой, привлекающей внимание к возможному несоблюдению аудируемым лицом принципа непрерывности деятельности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27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3. отрицательное аудиторское заключение</w:t>
            </w:r>
          </w:p>
        </w:tc>
      </w:tr>
      <w:tr w:rsidR="00144757" w:rsidRPr="009972B7" w:rsidTr="000308A0">
        <w:trPr>
          <w:trHeight w:val="2553"/>
          <w:jc w:val="center"/>
        </w:trPr>
        <w:tc>
          <w:tcPr>
            <w:tcW w:w="9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</w:rPr>
              <w:t>2. Должно ли аудиторское заключение содержать перечень проверенной финансовой (бухгалтерской) отчетности аудируемого лица с указанием отчетного периода и ее состава?: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28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1. Нет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29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2. Да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30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3. В зависимости от договора на аудиторскую проверку</w:t>
            </w:r>
          </w:p>
        </w:tc>
      </w:tr>
      <w:tr w:rsidR="00144757" w:rsidRPr="009972B7" w:rsidTr="000308A0">
        <w:trPr>
          <w:trHeight w:val="3487"/>
          <w:jc w:val="center"/>
        </w:trPr>
        <w:tc>
          <w:tcPr>
            <w:tcW w:w="9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</w:rPr>
              <w:t>3. Дата, указанная в аудиторском заключении, должна являться датой завершения аудита. Почему?: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31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1. Просто потому, что так требуют правила оформления официальных документов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32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2. Для того, чтобы пользователь отчетности имел основания полагать, что все события и операции, имевшие место с даты окончания проведения аудита до даты подписания аудиторского заключения учтены аудитором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33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3. Дата завершения аудита не указывается, а указывается только дата подписания аудиторского заключения</w:t>
            </w:r>
          </w:p>
        </w:tc>
      </w:tr>
      <w:tr w:rsidR="00144757" w:rsidRPr="009972B7" w:rsidTr="000308A0">
        <w:trPr>
          <w:trHeight w:val="2253"/>
          <w:jc w:val="center"/>
        </w:trPr>
        <w:tc>
          <w:tcPr>
            <w:tcW w:w="9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</w:rPr>
              <w:t>4. Указывается ли в аудиторском заключении то, что аудит проводился на выборочной основе?: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34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1. Нет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35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2. Да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36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3. Аудит не проводится на выборочной основе</w:t>
            </w:r>
          </w:p>
        </w:tc>
      </w:tr>
      <w:tr w:rsidR="00144757" w:rsidRPr="009972B7" w:rsidTr="000308A0">
        <w:trPr>
          <w:trHeight w:val="2570"/>
          <w:jc w:val="center"/>
        </w:trPr>
        <w:tc>
          <w:tcPr>
            <w:tcW w:w="9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</w:rPr>
              <w:t>5. Какое наименование должно иметь аудиторское заключение?: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37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1. Заключение независимой аудиторской организации о финансовой (бухгалтерской) отчетности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38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2. Аудиторское заключение по финансовой (бухгалтерской) отчетности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39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3. Аудиторское заключение (отчет) о финансово-хозяйственной деятельности аудируемого лица</w:t>
            </w:r>
          </w:p>
        </w:tc>
      </w:tr>
      <w:tr w:rsidR="00144757" w:rsidRPr="009972B7" w:rsidTr="000308A0">
        <w:trPr>
          <w:trHeight w:val="2853"/>
          <w:jc w:val="center"/>
        </w:trPr>
        <w:tc>
          <w:tcPr>
            <w:tcW w:w="9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972B7">
              <w:rPr>
                <w:rFonts w:ascii="Times New Roman" w:hAnsi="Times New Roman" w:cs="Times New Roman"/>
              </w:rPr>
              <w:t>6. Из-за того, что в пояснительной записке к бухгалтерской (финансовой) отчетности раскрыта определенная ситуация, аудиторское заключение может быть модифицировано. При этом в аудиторское заключение включается раздел, привлекающий внимание к этой ситуации. Это происходит::</w:t>
            </w:r>
            <w:r w:rsidRPr="009972B7">
              <w:rPr>
                <w:rFonts w:ascii="Times New Roman" w:hAnsi="Times New Roman" w:cs="Times New Roman"/>
                <w:lang w:val="en-US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40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9972B7">
              <w:rPr>
                <w:rFonts w:ascii="Times New Roman" w:hAnsi="Times New Roman" w:cs="Times New Roman"/>
              </w:rPr>
              <w:t>всегда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41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9972B7">
              <w:rPr>
                <w:rFonts w:ascii="Times New Roman" w:hAnsi="Times New Roman" w:cs="Times New Roman"/>
              </w:rPr>
              <w:t>никогда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42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9972B7">
              <w:rPr>
                <w:rFonts w:ascii="Times New Roman" w:hAnsi="Times New Roman" w:cs="Times New Roman"/>
              </w:rPr>
              <w:t>при определенных обстоятельствах</w:t>
            </w:r>
          </w:p>
        </w:tc>
      </w:tr>
      <w:tr w:rsidR="00144757" w:rsidRPr="009972B7" w:rsidTr="000308A0">
        <w:trPr>
          <w:trHeight w:val="3153"/>
          <w:jc w:val="center"/>
        </w:trPr>
        <w:tc>
          <w:tcPr>
            <w:tcW w:w="9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</w:rPr>
              <w:t>7. В соответствии с ПБУ 1\2008 'Учетная политика организации' бухгалтерский учет ведется исходя из принципа допущения непрерывности деятельности предприятия. Должен ли аудитор модифицировать (изменять) аудиторское заключение в случае, когда он сомневается в соблюдении принципа непрерывности деятельности проверяемого предприятия?: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43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1. Да, в случае необходимости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44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2. Да, всегда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45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3. Нет, никогда</w:t>
            </w:r>
          </w:p>
        </w:tc>
      </w:tr>
      <w:tr w:rsidR="00144757" w:rsidRPr="009972B7" w:rsidTr="000308A0">
        <w:trPr>
          <w:trHeight w:val="4087"/>
          <w:jc w:val="center"/>
        </w:trPr>
        <w:tc>
          <w:tcPr>
            <w:tcW w:w="9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</w:rPr>
              <w:t>8. В соответствии с ПБУ 8/2010 предприятия должны отражаться в отчетности все существенные последствия условных фактов. В случае выявления аудитором при проверке значительной неопределенности, прояснение которой зависит от будущих событий и которая может оказать влияние на бухгалтерскую (финансовую) отчетность, аудитор должен::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46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1. рассмотреть возможность модифицирования аудиторского заключения путем включения в него части, указывающей на это обстоятельство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47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2. выразить немодифицированное мнение о достоверности финансовой (бухгалтерской) отчетности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48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3. предложить руководству проверяемого предприятия выдать аудиторское заключение после наступления этих будущих событий</w:t>
            </w:r>
          </w:p>
        </w:tc>
      </w:tr>
      <w:tr w:rsidR="00144757" w:rsidRPr="009972B7" w:rsidTr="000308A0">
        <w:trPr>
          <w:trHeight w:val="2553"/>
          <w:jc w:val="center"/>
        </w:trPr>
        <w:tc>
          <w:tcPr>
            <w:tcW w:w="9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</w:rPr>
              <w:t>9. Каким из перечисленных видов аудиторских заключений о бухгалтерской (финансовой) отчетности аудиторская организация утверждает, что эта отчетность не является достоверной?: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49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1. Немодифицированное аудиторским заключением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50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2. Аудиторским заключением с оговоркой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51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3. Отрицательным аудиторским заключением</w:t>
            </w:r>
          </w:p>
        </w:tc>
      </w:tr>
      <w:tr w:rsidR="00144757" w:rsidRPr="009972B7" w:rsidTr="000308A0">
        <w:trPr>
          <w:trHeight w:val="2570"/>
          <w:jc w:val="center"/>
        </w:trPr>
        <w:tc>
          <w:tcPr>
            <w:tcW w:w="9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</w:rPr>
              <w:t>10. Аудиторское заключение признается заведомо ложным::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52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1. руководителем организации в случае, если налоговая проверка, проведенная после аудиторской проверки, выявила налоговые правонарушения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53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2. по решению суда</w:t>
            </w:r>
            <w:r w:rsidRPr="009972B7">
              <w:rPr>
                <w:rFonts w:ascii="Times New Roman" w:hAnsi="Times New Roman" w:cs="Times New Roman"/>
              </w:rPr>
              <w:br/>
            </w:r>
            <w:r w:rsidR="00C1108C" w:rsidRPr="00C1108C">
              <w:rPr>
                <w:rFonts w:ascii="Times New Roman" w:hAnsi="Times New Roman" w:cs="Times New Roman"/>
                <w:lang w:val="en-US"/>
              </w:rPr>
              <w:pict>
                <v:shape id="_x0000_i1054" type="#_x0000_t75" style="width:19.25pt;height:17.6pt">
                  <v:imagedata r:id="rId7" o:title=""/>
                </v:shape>
              </w:pict>
            </w:r>
            <w:r w:rsidRPr="009972B7">
              <w:rPr>
                <w:rFonts w:ascii="Times New Roman" w:hAnsi="Times New Roman" w:cs="Times New Roman"/>
              </w:rPr>
              <w:t>3. руководителем уполномоченного федерального органа по государственному регулированию аудиторской деятельности</w:t>
            </w:r>
          </w:p>
        </w:tc>
      </w:tr>
    </w:tbl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972B7">
        <w:rPr>
          <w:rFonts w:ascii="Times New Roman" w:hAnsi="Times New Roman" w:cs="Times New Roman"/>
          <w:i/>
          <w:iCs/>
        </w:rPr>
        <w:t>Порядок оценки выполнения тестовых заданий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4714"/>
        <w:gridCol w:w="4715"/>
      </w:tblGrid>
      <w:tr w:rsidR="00144757" w:rsidRPr="009972B7" w:rsidTr="000308A0">
        <w:trPr>
          <w:trHeight w:val="370"/>
          <w:jc w:val="center"/>
        </w:trPr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% </w:t>
            </w:r>
            <w:r w:rsidRPr="0099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правильных ответов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</w:tr>
      <w:tr w:rsidR="00144757" w:rsidRPr="009972B7" w:rsidTr="000308A0">
        <w:trPr>
          <w:trHeight w:val="370"/>
          <w:jc w:val="center"/>
        </w:trPr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75% </w:t>
            </w: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правильных ответов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144757" w:rsidRPr="009972B7" w:rsidTr="000308A0">
        <w:trPr>
          <w:trHeight w:val="370"/>
          <w:jc w:val="center"/>
        </w:trPr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85% </w:t>
            </w: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правильных ответов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144757" w:rsidRPr="009972B7" w:rsidTr="000308A0">
        <w:trPr>
          <w:trHeight w:val="370"/>
          <w:jc w:val="center"/>
        </w:trPr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90%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очень хорошо</w:t>
            </w:r>
          </w:p>
        </w:tc>
      </w:tr>
      <w:tr w:rsidR="00144757" w:rsidRPr="009972B7" w:rsidTr="000308A0">
        <w:trPr>
          <w:trHeight w:val="370"/>
          <w:jc w:val="center"/>
        </w:trPr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95%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144757" w:rsidRPr="009972B7" w:rsidTr="000308A0">
        <w:trPr>
          <w:trHeight w:val="370"/>
          <w:jc w:val="center"/>
        </w:trPr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100% </w:t>
            </w: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правильных ответов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757" w:rsidRPr="009972B7" w:rsidRDefault="00144757" w:rsidP="0043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2B7">
              <w:rPr>
                <w:rFonts w:ascii="Times New Roman" w:hAnsi="Times New Roman" w:cs="Times New Roman"/>
                <w:sz w:val="20"/>
                <w:szCs w:val="20"/>
              </w:rPr>
              <w:t>превосходно</w:t>
            </w:r>
          </w:p>
        </w:tc>
      </w:tr>
    </w:tbl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ind w:left="756" w:hanging="756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72B7">
        <w:rPr>
          <w:rFonts w:ascii="Times New Roman" w:hAnsi="Times New Roman" w:cs="Times New Roman"/>
          <w:b/>
          <w:bCs/>
          <w:color w:val="000000"/>
        </w:rPr>
        <w:t xml:space="preserve">Контрольные вопросы 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72B7">
        <w:rPr>
          <w:rFonts w:ascii="Times New Roman" w:hAnsi="Times New Roman" w:cs="Times New Roman"/>
          <w:b/>
          <w:bCs/>
          <w:color w:val="000000"/>
        </w:rPr>
        <w:t>по  дисциплине "Аудит"</w:t>
      </w:r>
    </w:p>
    <w:p w:rsidR="00144757" w:rsidRPr="009972B7" w:rsidRDefault="00144757" w:rsidP="00435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tbl>
      <w:tblPr>
        <w:tblW w:w="9870" w:type="dxa"/>
        <w:tblInd w:w="108" w:type="dxa"/>
        <w:tblLayout w:type="fixed"/>
        <w:tblLook w:val="0000"/>
      </w:tblPr>
      <w:tblGrid>
        <w:gridCol w:w="9870"/>
      </w:tblGrid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7"/>
              </w:numPr>
              <w:tabs>
                <w:tab w:val="clear" w:pos="540"/>
                <w:tab w:val="num" w:pos="612"/>
              </w:tabs>
              <w:autoSpaceDE w:val="0"/>
              <w:autoSpaceDN w:val="0"/>
              <w:adjustRightInd w:val="0"/>
              <w:spacing w:after="0" w:line="240" w:lineRule="auto"/>
              <w:ind w:hanging="288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Сущность аудита и его экономическая обусловленность.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Цели и принципы аудита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Связь аудита с другими формами экономического контроля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Виды аудита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Характеристика обязательного аудита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Виды сопутствующих аудиту услуг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Независимость аудита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Этика аудитора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Правовые основы аудиторской деятельности в Российской Федерации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Нормативное правовое регулирование аудиторской деятельности в РФ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Права и обязанности субъектов рынка аудиторской деятельности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Понятие аудиторской тайны и заведомо ложного аудиторского заключения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Страхование профессиональной ответственности аудиторских организаций, индивидуальных аудиторов и аудиторов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Подготовка и аттестация аудиторов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Понятие и виды аудиторских стандартов. Федеральные правила (стандарты) аудиторской деятельности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Внутренние стандарты саморегулируемых профессиональных аудиторских организаций, аудиторских организаций и индивидуальных аудиторов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Отбор клиентов аудиторскими организациями. Понимание деятельности аудируемого лица. Выбор аудиторских организаций экономическими субъектами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Письмо аудиторской организации о согласии на проведение аудита и договор на оказание аудиторских услуг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Планирование аудита. Аудиторская программа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Существенность в аудите и способы её определения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Изучение и оценка системы бухгалтерского учёта и системы внутреннего контроля аудируемого лица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Аудиторский риск: понятие и виды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Аудиторская выборка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Аудиторские доказательства: понятие, виды и источники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Метод аудита и его приёмы (аудиторские процедуры).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Метод аудита и его приёмы (аудиторские процедуры)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Документирование аудита. Постоянный и текущий файл рабочих документов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Искажения бухгалтерской отчётности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Разъяснения, предоставляемые руководством аудируемого лица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Использование работы эксперта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Операции со связанными сторонами в ходе аудита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Изучение и использование работы внутреннего аудита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Использование работы другой аудиторской организации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Первичный контроль начальных и сравнительных показателей бухгалтерской отчётности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Проверка соблюдения нормативных актов при проведении аудита</w:t>
            </w:r>
          </w:p>
        </w:tc>
      </w:tr>
      <w:tr w:rsidR="00144757" w:rsidRPr="009972B7" w:rsidTr="000308A0">
        <w:trPr>
          <w:trHeight w:val="368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Проверка прогнозной финансовой отчётности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Проверка оценочных значений в бухгалтерском учёте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Прочая информация в документах, содержащих проаудированную бухгалтерскую отчётность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Письменная информация аудитора руководству аудируемого лица по результатам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Понятие и основные элементы аудиторского заключения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Характеристика мнений аудитора, отражаемых в аудиторском заключении по бухгалтерской отчётности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Внутренний контроль качества работы в аудите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Внешний контроль качества работы в аудите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 xml:space="preserve">Аудит формирования бухгалтерской отчетности 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 xml:space="preserve">Проверка формирования уставного капитала </w:t>
            </w:r>
          </w:p>
        </w:tc>
      </w:tr>
      <w:tr w:rsidR="00144757" w:rsidRPr="009972B7" w:rsidTr="000308A0">
        <w:trPr>
          <w:trHeight w:val="1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4757" w:rsidRPr="009972B7" w:rsidRDefault="00144757" w:rsidP="00435A33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2B7">
              <w:rPr>
                <w:rFonts w:ascii="Times New Roman" w:hAnsi="Times New Roman" w:cs="Times New Roman"/>
                <w:color w:val="000000"/>
              </w:rPr>
              <w:t>Аудит учетной политики хозяйствующего субъекта</w:t>
            </w:r>
          </w:p>
        </w:tc>
      </w:tr>
    </w:tbl>
    <w:p w:rsidR="00144757" w:rsidRPr="009972B7" w:rsidRDefault="00144757" w:rsidP="00435A33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757" w:rsidRPr="009972B7" w:rsidRDefault="00144757" w:rsidP="00435A33">
      <w:pPr>
        <w:pStyle w:val="ae"/>
        <w:tabs>
          <w:tab w:val="left" w:pos="709"/>
        </w:tabs>
        <w:spacing w:after="0" w:line="240" w:lineRule="auto"/>
        <w:ind w:left="360" w:right="-284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Pr="009972B7">
        <w:rPr>
          <w:rFonts w:ascii="Times New Roman" w:hAnsi="Times New Roman" w:cs="Times New Roman"/>
          <w:sz w:val="24"/>
          <w:szCs w:val="24"/>
        </w:rPr>
        <w:t>Методические материалы, определяющие процедуры оценивания.</w:t>
      </w:r>
    </w:p>
    <w:p w:rsidR="00144757" w:rsidRPr="009972B7" w:rsidRDefault="00144757" w:rsidP="00435A33">
      <w:pPr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757" w:rsidRPr="009972B7" w:rsidRDefault="00144757" w:rsidP="00435A33">
      <w:pPr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типа, практических занятиях. Исключение составляет устный опрос, который может проводиться в начале или конце лекционного занятия в течение 15-20 мин. с целью закрепления знаний терминологии по дисциплине.</w:t>
      </w:r>
    </w:p>
    <w:p w:rsidR="00144757" w:rsidRPr="009972B7" w:rsidRDefault="00144757" w:rsidP="00435A33">
      <w:pPr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Процедура оценивания компетенций обучающихся основана на следующих принципах:</w:t>
      </w:r>
    </w:p>
    <w:p w:rsidR="00144757" w:rsidRPr="009972B7" w:rsidRDefault="00144757" w:rsidP="00435A33">
      <w:pPr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1. Периодичность проведения оценки.</w:t>
      </w:r>
    </w:p>
    <w:p w:rsidR="00144757" w:rsidRPr="009972B7" w:rsidRDefault="00144757" w:rsidP="00435A33">
      <w:pPr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144757" w:rsidRPr="009972B7" w:rsidRDefault="00144757" w:rsidP="00435A33">
      <w:pPr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144757" w:rsidRPr="009972B7" w:rsidRDefault="00144757" w:rsidP="00435A33">
      <w:pPr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144757" w:rsidRPr="009972B7" w:rsidRDefault="00144757" w:rsidP="00435A33">
      <w:pPr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144757" w:rsidRPr="009972B7" w:rsidRDefault="00144757" w:rsidP="00435A33">
      <w:pPr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Достоверность и сопоставимость оценок достигается за счет учета следующих факторов:</w:t>
      </w:r>
    </w:p>
    <w:p w:rsidR="00144757" w:rsidRPr="009972B7" w:rsidRDefault="00144757" w:rsidP="00435A33">
      <w:pPr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- дидактико-диалектической взаимосвязи результатов образования и компетенций;</w:t>
      </w:r>
    </w:p>
    <w:p w:rsidR="00144757" w:rsidRPr="009972B7" w:rsidRDefault="00144757" w:rsidP="00435A33">
      <w:pPr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144757" w:rsidRPr="009972B7" w:rsidRDefault="00144757" w:rsidP="00435A33">
      <w:pPr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- необходимость оценивания компетенций в квазиреальной деятельности при условии максимального приближения к ситуации будущей практики;</w:t>
      </w:r>
    </w:p>
    <w:p w:rsidR="00144757" w:rsidRPr="009972B7" w:rsidRDefault="00144757" w:rsidP="00435A33">
      <w:pPr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- использование индивидуальных и групповых оценок, взаимооценки;</w:t>
      </w:r>
    </w:p>
    <w:p w:rsidR="00144757" w:rsidRPr="009972B7" w:rsidRDefault="00144757" w:rsidP="00435A33">
      <w:pPr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144757" w:rsidRPr="009972B7" w:rsidRDefault="00144757" w:rsidP="00435A33">
      <w:pPr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проводится в форме зачета.</w:t>
      </w:r>
    </w:p>
    <w:p w:rsidR="00144757" w:rsidRPr="009972B7" w:rsidRDefault="00144757" w:rsidP="00435A33">
      <w:pPr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Зачет может быть выставлен по итогам успешного выполнения заданий текущего контроля. Для получения зачета необходимо выполнить все задания текущего контроля в соответствующем семестре на положительную оценку.</w:t>
      </w:r>
    </w:p>
    <w:p w:rsidR="00144757" w:rsidRPr="009972B7" w:rsidRDefault="00144757" w:rsidP="00435A33">
      <w:pPr>
        <w:spacing w:after="0" w:line="240" w:lineRule="auto"/>
        <w:ind w:right="1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Уровень знаний обучающихся определяется следующими оценками: «зачтено», «не зачтено».</w:t>
      </w:r>
    </w:p>
    <w:p w:rsidR="00144757" w:rsidRPr="009972B7" w:rsidRDefault="00144757" w:rsidP="00435A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Условиями оценивания результатов освоения дисциплины являются:</w:t>
      </w:r>
    </w:p>
    <w:p w:rsidR="00144757" w:rsidRPr="009972B7" w:rsidRDefault="00144757" w:rsidP="00435A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- валидность (объекты оценки должны соответствовать поставленным целям обучения);</w:t>
      </w:r>
    </w:p>
    <w:p w:rsidR="00144757" w:rsidRPr="009972B7" w:rsidRDefault="00144757" w:rsidP="00435A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- полнота и адекватность отображения требований образовательного стандарта и ОПОП;</w:t>
      </w:r>
    </w:p>
    <w:p w:rsidR="00144757" w:rsidRPr="009972B7" w:rsidRDefault="00144757" w:rsidP="00435A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-  надежность (использование единообразных стандартов и критериев оценивания);</w:t>
      </w:r>
    </w:p>
    <w:p w:rsidR="00144757" w:rsidRPr="009972B7" w:rsidRDefault="00144757" w:rsidP="00435A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- справедливость (разные студенты должны иметь равные возможности добиться успеха);</w:t>
      </w:r>
    </w:p>
    <w:p w:rsidR="00144757" w:rsidRPr="009972B7" w:rsidRDefault="00144757" w:rsidP="00435A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- эффективность (не отнимать много времени у студентов и преподавателей);</w:t>
      </w:r>
    </w:p>
    <w:p w:rsidR="00144757" w:rsidRPr="009972B7" w:rsidRDefault="00144757" w:rsidP="00435A3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72B7">
        <w:rPr>
          <w:rFonts w:ascii="Times New Roman" w:hAnsi="Times New Roman" w:cs="Times New Roman"/>
          <w:sz w:val="24"/>
          <w:szCs w:val="24"/>
        </w:rPr>
        <w:t>- обеспечение решения оценочной задачи.</w:t>
      </w:r>
    </w:p>
    <w:p w:rsidR="00144757" w:rsidRPr="009972B7" w:rsidRDefault="00144757" w:rsidP="00435A33">
      <w:pPr>
        <w:tabs>
          <w:tab w:val="left" w:pos="709"/>
        </w:tabs>
        <w:spacing w:after="0" w:line="240" w:lineRule="auto"/>
        <w:ind w:left="360" w:right="-284"/>
        <w:rPr>
          <w:rFonts w:ascii="Times New Roman" w:hAnsi="Times New Roman" w:cs="Times New Roman"/>
          <w:b/>
          <w:sz w:val="24"/>
          <w:szCs w:val="24"/>
        </w:rPr>
      </w:pPr>
    </w:p>
    <w:p w:rsidR="00144757" w:rsidRPr="009972B7" w:rsidRDefault="00144757" w:rsidP="00435A33">
      <w:pPr>
        <w:tabs>
          <w:tab w:val="left" w:pos="709"/>
        </w:tabs>
        <w:spacing w:after="0" w:line="240" w:lineRule="auto"/>
        <w:ind w:left="360" w:right="-284"/>
        <w:rPr>
          <w:rFonts w:ascii="Times New Roman" w:hAnsi="Times New Roman" w:cs="Times New Roman"/>
          <w:b/>
          <w:sz w:val="24"/>
          <w:szCs w:val="24"/>
        </w:rPr>
      </w:pPr>
      <w:r w:rsidRPr="009972B7">
        <w:rPr>
          <w:rFonts w:ascii="Times New Roman" w:hAnsi="Times New Roman" w:cs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144757" w:rsidRPr="009972B7" w:rsidRDefault="00144757" w:rsidP="00435A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44757" w:rsidRPr="009972B7" w:rsidRDefault="00144757" w:rsidP="00435A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7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литература</w:t>
      </w:r>
    </w:p>
    <w:p w:rsidR="00144757" w:rsidRPr="009972B7" w:rsidRDefault="00144757" w:rsidP="00435A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Касьянова С.А.Аудит</w:t>
      </w:r>
      <w:r w:rsidRPr="00997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Учебное пособие/С.А.Касьянова - М.: Вузовский учебник, НИЦ ИНФРА-М, 2016. - 196 с</w:t>
      </w:r>
      <w:r w:rsidRPr="009972B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  <w:r w:rsidRPr="009972B7">
        <w:rPr>
          <w:rFonts w:ascii="Times New Roman" w:hAnsi="Times New Roman" w:cs="Times New Roman"/>
          <w:sz w:val="24"/>
          <w:szCs w:val="24"/>
        </w:rPr>
        <w:t xml:space="preserve">(доступно в ЭБС «Знаниум»,  режим доступа: </w:t>
      </w:r>
      <w:hyperlink r:id="rId8" w:history="1">
        <w:r w:rsidRPr="009972B7">
          <w:rPr>
            <w:rStyle w:val="a3"/>
            <w:rFonts w:ascii="Times New Roman" w:hAnsi="Times New Roman"/>
            <w:sz w:val="24"/>
            <w:szCs w:val="24"/>
          </w:rPr>
          <w:t>http://znanium.com/bookread2.php?book=508232</w:t>
        </w:r>
      </w:hyperlink>
      <w:r w:rsidRPr="009972B7">
        <w:rPr>
          <w:rFonts w:ascii="Times New Roman" w:hAnsi="Times New Roman" w:cs="Times New Roman"/>
          <w:sz w:val="24"/>
          <w:szCs w:val="24"/>
        </w:rPr>
        <w:t>)</w:t>
      </w:r>
    </w:p>
    <w:p w:rsidR="00144757" w:rsidRPr="009972B7" w:rsidRDefault="00144757" w:rsidP="00435A33">
      <w:pPr>
        <w:pStyle w:val="211"/>
        <w:numPr>
          <w:ilvl w:val="0"/>
          <w:numId w:val="11"/>
        </w:numPr>
        <w:spacing w:after="0" w:line="240" w:lineRule="auto"/>
        <w:jc w:val="both"/>
        <w:rPr>
          <w:rFonts w:cs="Times New Roman"/>
          <w:bCs/>
          <w:i/>
          <w:iCs/>
          <w:color w:val="000000"/>
          <w:sz w:val="24"/>
          <w:szCs w:val="24"/>
        </w:rPr>
      </w:pPr>
      <w:r w:rsidRPr="009972B7">
        <w:rPr>
          <w:rFonts w:cs="Times New Roman"/>
          <w:color w:val="000000"/>
          <w:sz w:val="24"/>
          <w:szCs w:val="24"/>
          <w:shd w:val="clear" w:color="auto" w:fill="FFFFFF"/>
        </w:rPr>
        <w:t>Парушина Н.В.</w:t>
      </w:r>
      <w:r w:rsidRPr="009972B7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> </w:t>
      </w:r>
      <w:r w:rsidRPr="009972B7">
        <w:rPr>
          <w:rFonts w:cs="Times New Roman"/>
          <w:bCs/>
          <w:color w:val="000000"/>
          <w:sz w:val="24"/>
          <w:szCs w:val="24"/>
          <w:shd w:val="clear" w:color="auto" w:fill="FFFFFF"/>
        </w:rPr>
        <w:t>Аудит: основы аудита, технология и методика проведения аудиторских проверок</w:t>
      </w:r>
      <w:r w:rsidRPr="009972B7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> </w:t>
      </w:r>
      <w:r w:rsidRPr="009972B7">
        <w:rPr>
          <w:rFonts w:cs="Times New Roman"/>
          <w:color w:val="000000"/>
          <w:sz w:val="24"/>
          <w:szCs w:val="24"/>
          <w:shd w:val="clear" w:color="auto" w:fill="FFFFFF"/>
        </w:rPr>
        <w:t>: учеб.пособие / Н.В. Парушина, Е.А. Кыштымова. — 2-е изд., перераб. и доп. — М. : ИД «ФОРУМ» : ИНФРА-М, 2017. — 560 с</w:t>
      </w:r>
      <w:r w:rsidRPr="009972B7">
        <w:rPr>
          <w:rFonts w:cs="Times New Roman"/>
          <w:color w:val="555555"/>
          <w:sz w:val="24"/>
          <w:szCs w:val="24"/>
          <w:shd w:val="clear" w:color="auto" w:fill="FFFFFF"/>
        </w:rPr>
        <w:t>.</w:t>
      </w:r>
      <w:r w:rsidRPr="009972B7">
        <w:rPr>
          <w:rFonts w:cs="Times New Roman"/>
          <w:sz w:val="24"/>
          <w:szCs w:val="24"/>
        </w:rPr>
        <w:t xml:space="preserve">(доступно в ЭБС «Знаниум»,  режим </w:t>
      </w:r>
      <w:r w:rsidRPr="009972B7">
        <w:rPr>
          <w:rFonts w:cs="Times New Roman"/>
          <w:color w:val="000000"/>
          <w:sz w:val="24"/>
          <w:szCs w:val="24"/>
        </w:rPr>
        <w:t xml:space="preserve">доступа: </w:t>
      </w:r>
      <w:hyperlink r:id="rId9" w:history="1">
        <w:r w:rsidRPr="009972B7">
          <w:rPr>
            <w:rStyle w:val="a3"/>
            <w:sz w:val="24"/>
            <w:szCs w:val="24"/>
            <w:shd w:val="clear" w:color="auto" w:fill="FFFFFF"/>
          </w:rPr>
          <w:t>http://znanium.com/bookread2.php?book=546676</w:t>
        </w:r>
      </w:hyperlink>
      <w:r w:rsidRPr="009972B7">
        <w:rPr>
          <w:rFonts w:cs="Times New Roman"/>
          <w:color w:val="000000"/>
          <w:sz w:val="24"/>
          <w:szCs w:val="24"/>
          <w:shd w:val="clear" w:color="auto" w:fill="FFFFFF"/>
        </w:rPr>
        <w:t>)</w:t>
      </w:r>
    </w:p>
    <w:p w:rsidR="00144757" w:rsidRPr="009972B7" w:rsidRDefault="00144757" w:rsidP="00435A33">
      <w:pPr>
        <w:pStyle w:val="211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9972B7">
        <w:rPr>
          <w:rFonts w:cs="Times New Roman"/>
          <w:bCs/>
          <w:color w:val="000000"/>
          <w:sz w:val="24"/>
          <w:szCs w:val="24"/>
          <w:shd w:val="clear" w:color="auto" w:fill="FFFFFF"/>
        </w:rPr>
        <w:t>Федоренко И.В. Аудит</w:t>
      </w:r>
      <w:r w:rsidRPr="009972B7">
        <w:rPr>
          <w:rFonts w:cs="Times New Roman"/>
          <w:color w:val="000000"/>
          <w:sz w:val="24"/>
          <w:szCs w:val="24"/>
          <w:shd w:val="clear" w:color="auto" w:fill="FFFFFF"/>
        </w:rPr>
        <w:t>: Уч./Федоренко И. В., Золотарева Г. И. - М.: НИЦ ИНФРА-М, 2016. - 272 с.</w:t>
      </w:r>
      <w:r w:rsidRPr="009972B7">
        <w:rPr>
          <w:rFonts w:cs="Times New Roman"/>
          <w:sz w:val="24"/>
          <w:szCs w:val="24"/>
        </w:rPr>
        <w:t xml:space="preserve">(доступно в ЭБС «Знаниум»,  режим доступа: </w:t>
      </w:r>
      <w:hyperlink r:id="rId10" w:history="1">
        <w:r w:rsidRPr="009972B7">
          <w:rPr>
            <w:rStyle w:val="a3"/>
            <w:sz w:val="24"/>
            <w:szCs w:val="24"/>
          </w:rPr>
          <w:t>http://znanium.com/bookread2.php?book=519623</w:t>
        </w:r>
      </w:hyperlink>
      <w:r w:rsidRPr="009972B7">
        <w:rPr>
          <w:rFonts w:cs="Times New Roman"/>
          <w:color w:val="000000"/>
          <w:sz w:val="24"/>
          <w:szCs w:val="24"/>
          <w:shd w:val="clear" w:color="auto" w:fill="FFFFFF"/>
        </w:rPr>
        <w:t xml:space="preserve"> )</w:t>
      </w:r>
    </w:p>
    <w:p w:rsidR="00144757" w:rsidRPr="009972B7" w:rsidRDefault="00144757" w:rsidP="00435A33">
      <w:pPr>
        <w:pStyle w:val="211"/>
        <w:numPr>
          <w:ilvl w:val="1"/>
          <w:numId w:val="1"/>
        </w:numPr>
        <w:spacing w:after="0" w:line="240" w:lineRule="auto"/>
        <w:ind w:left="0"/>
        <w:jc w:val="both"/>
        <w:rPr>
          <w:rFonts w:cs="Times New Roman"/>
          <w:bCs/>
          <w:i/>
          <w:iCs/>
          <w:color w:val="000000"/>
          <w:sz w:val="24"/>
          <w:szCs w:val="24"/>
        </w:rPr>
      </w:pPr>
    </w:p>
    <w:p w:rsidR="00144757" w:rsidRPr="009972B7" w:rsidRDefault="00144757" w:rsidP="00435A33">
      <w:pPr>
        <w:pStyle w:val="211"/>
        <w:numPr>
          <w:ilvl w:val="1"/>
          <w:numId w:val="1"/>
        </w:numPr>
        <w:spacing w:after="0" w:line="240" w:lineRule="auto"/>
        <w:ind w:left="0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9972B7">
        <w:rPr>
          <w:rFonts w:cs="Times New Roman"/>
          <w:color w:val="555555"/>
          <w:shd w:val="clear" w:color="auto" w:fill="FFFFFF"/>
        </w:rPr>
        <w:t>.</w:t>
      </w:r>
      <w:r w:rsidRPr="009972B7">
        <w:rPr>
          <w:rFonts w:cs="Times New Roman"/>
          <w:b/>
          <w:bCs/>
          <w:i/>
          <w:iCs/>
          <w:sz w:val="24"/>
          <w:szCs w:val="24"/>
        </w:rPr>
        <w:t>Дополнительная литература</w:t>
      </w:r>
    </w:p>
    <w:p w:rsidR="00144757" w:rsidRPr="009972B7" w:rsidRDefault="00144757" w:rsidP="00435A33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7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Аудит: теория и практика: в 2 ч. Часть 2. Практический аудит: учебник / Л.И. Воронина. – 4-е изд., перераб. и доп. – М.: ИНФРА-М, 2018. – 344 с. + Доп. материалы [Электронный ресурс; Режим доступа: </w:t>
      </w:r>
      <w:hyperlink r:id="rId11" w:history="1">
        <w:r w:rsidRPr="009972B7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http://znanium.com/bookread2.php?book=915793</w:t>
        </w:r>
      </w:hyperlink>
    </w:p>
    <w:p w:rsidR="00144757" w:rsidRPr="009972B7" w:rsidRDefault="00144757" w:rsidP="00435A33">
      <w:pPr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2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Бондина Н.Н. Бухгалтерская (финансовая) отчетность</w:t>
      </w:r>
      <w:r w:rsidRPr="009972B7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Учебное пособие / Н.Н. Бондина, И.А. Бондин, Т.В. Зубкова, И.В. Павлова. - М.: НИЦ ИНФРА-М, 2014. - 256 с.:</w:t>
      </w:r>
      <w:r w:rsidRPr="009972B7">
        <w:rPr>
          <w:rFonts w:ascii="Times New Roman" w:hAnsi="Times New Roman" w:cs="Times New Roman"/>
          <w:bCs/>
          <w:sz w:val="24"/>
          <w:szCs w:val="24"/>
        </w:rPr>
        <w:t xml:space="preserve"> (доступно в ЭБС «Знаниум», режим доступа: </w:t>
      </w:r>
      <w:hyperlink r:id="rId12" w:history="1">
        <w:r w:rsidRPr="009972B7">
          <w:rPr>
            <w:rStyle w:val="a3"/>
            <w:rFonts w:ascii="Times New Roman" w:hAnsi="Times New Roman"/>
            <w:sz w:val="24"/>
            <w:szCs w:val="24"/>
          </w:rPr>
          <w:t>http://znanium.com/bookread2.php?book=449808</w:t>
        </w:r>
      </w:hyperlink>
      <w:r w:rsidRPr="009972B7">
        <w:rPr>
          <w:rFonts w:ascii="Times New Roman" w:hAnsi="Times New Roman" w:cs="Times New Roman"/>
          <w:bCs/>
          <w:sz w:val="24"/>
          <w:szCs w:val="24"/>
        </w:rPr>
        <w:t>)</w:t>
      </w:r>
    </w:p>
    <w:p w:rsidR="00144757" w:rsidRPr="009972B7" w:rsidRDefault="00144757" w:rsidP="00435A33">
      <w:pPr>
        <w:pStyle w:val="211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9972B7">
        <w:rPr>
          <w:rFonts w:cs="Times New Roman"/>
          <w:sz w:val="24"/>
          <w:szCs w:val="24"/>
          <w:shd w:val="clear" w:color="auto" w:fill="FFFFFF"/>
        </w:rPr>
        <w:t xml:space="preserve">Еленевская </w:t>
      </w:r>
      <w:r w:rsidRPr="009972B7">
        <w:rPr>
          <w:rFonts w:cs="Times New Roman"/>
          <w:bCs/>
          <w:sz w:val="24"/>
          <w:szCs w:val="24"/>
          <w:shd w:val="clear" w:color="auto" w:fill="FFFFFF"/>
        </w:rPr>
        <w:t>Е.А. Учет, анализ, аудит</w:t>
      </w:r>
      <w:r w:rsidRPr="009972B7">
        <w:rPr>
          <w:rFonts w:cs="Times New Roman"/>
          <w:sz w:val="24"/>
          <w:szCs w:val="24"/>
          <w:shd w:val="clear" w:color="auto" w:fill="FFFFFF"/>
        </w:rPr>
        <w:t xml:space="preserve">: Учебное пособие / Е.А.Еленевская, Л.И.Ким и др.; Под общ.ред. Т.Ю.Серебряковой - М.: НИЦ ИНФРА-М, 2014. - 345 с. </w:t>
      </w:r>
      <w:r w:rsidRPr="009972B7">
        <w:rPr>
          <w:rFonts w:cs="Times New Roman"/>
          <w:sz w:val="24"/>
          <w:szCs w:val="24"/>
        </w:rPr>
        <w:t>(доступно в ЭБС «Знаниум», режим</w:t>
      </w:r>
      <w:r w:rsidRPr="009972B7">
        <w:rPr>
          <w:rStyle w:val="apple-converted-space"/>
          <w:rFonts w:cs="Times New Roman"/>
          <w:sz w:val="24"/>
          <w:szCs w:val="24"/>
        </w:rPr>
        <w:t> </w:t>
      </w:r>
      <w:r w:rsidRPr="009972B7">
        <w:rPr>
          <w:rFonts w:cs="Times New Roman"/>
          <w:sz w:val="24"/>
          <w:szCs w:val="24"/>
        </w:rPr>
        <w:t xml:space="preserve">доступа: </w:t>
      </w:r>
      <w:hyperlink r:id="rId13" w:history="1">
        <w:r w:rsidRPr="009972B7">
          <w:rPr>
            <w:rStyle w:val="a3"/>
            <w:sz w:val="24"/>
            <w:szCs w:val="24"/>
          </w:rPr>
          <w:t>http://znanium.com/bookread2.php?book=398291</w:t>
        </w:r>
      </w:hyperlink>
      <w:r w:rsidRPr="009972B7">
        <w:rPr>
          <w:rFonts w:cs="Times New Roman"/>
          <w:sz w:val="24"/>
          <w:szCs w:val="24"/>
          <w:u w:val="single"/>
        </w:rPr>
        <w:t>)</w:t>
      </w:r>
    </w:p>
    <w:p w:rsidR="00144757" w:rsidRPr="009972B7" w:rsidRDefault="00144757" w:rsidP="00435A33">
      <w:pPr>
        <w:pStyle w:val="211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972B7">
        <w:rPr>
          <w:rFonts w:cs="Times New Roman"/>
          <w:sz w:val="24"/>
          <w:szCs w:val="24"/>
        </w:rPr>
        <w:t xml:space="preserve">Кеворкова  Ж.А. Аудит (схемы, таблицы, комментарии): учебное пособие / Ж. А. Кеворкова, Г. Н.Мамаева. - Москва : Проспект, 2015. - 232 с. (доступно в ЭБС «Консультант Студента», режим доступа: </w:t>
      </w:r>
      <w:hyperlink r:id="rId14" w:history="1">
        <w:r w:rsidRPr="009972B7">
          <w:rPr>
            <w:rStyle w:val="a3"/>
            <w:sz w:val="24"/>
            <w:szCs w:val="24"/>
            <w:shd w:val="clear" w:color="auto" w:fill="F7F7F7"/>
          </w:rPr>
          <w:t>http://www.studentlibrary.ru/book/ISBN9785392121601.html</w:t>
        </w:r>
      </w:hyperlink>
      <w:r w:rsidRPr="009972B7">
        <w:rPr>
          <w:rFonts w:cs="Times New Roman"/>
          <w:color w:val="000000"/>
          <w:sz w:val="24"/>
          <w:szCs w:val="24"/>
        </w:rPr>
        <w:t>)</w:t>
      </w:r>
    </w:p>
    <w:p w:rsidR="00144757" w:rsidRPr="009972B7" w:rsidRDefault="00144757" w:rsidP="00435A33">
      <w:pPr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Pr="0099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авин.А.А,. </w:t>
      </w:r>
      <w:r w:rsidRPr="009972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Аудит для магистров: Практический аудит</w:t>
      </w:r>
      <w:r w:rsidRPr="0099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Учебник - М.: Вузовский учебник А.А. Савин, И.А. Савин, Д.А. Савин: ИНФРА-М, 2014. - 188 с. </w:t>
      </w:r>
      <w:r w:rsidRPr="009972B7">
        <w:rPr>
          <w:rFonts w:ascii="Times New Roman" w:hAnsi="Times New Roman" w:cs="Times New Roman"/>
          <w:sz w:val="24"/>
          <w:szCs w:val="24"/>
        </w:rPr>
        <w:t>(доступно в ЭБС «Знаниум», режим доступа:</w:t>
      </w:r>
      <w:r w:rsidRPr="009972B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5" w:history="1">
        <w:r w:rsidRPr="009972B7">
          <w:rPr>
            <w:rStyle w:val="a3"/>
            <w:rFonts w:ascii="Times New Roman" w:hAnsi="Times New Roman"/>
            <w:sz w:val="24"/>
            <w:szCs w:val="24"/>
          </w:rPr>
          <w:t>http://znanium.com/bookread2.php?book=435869</w:t>
        </w:r>
      </w:hyperlink>
      <w:r w:rsidRPr="009972B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44757" w:rsidRPr="009972B7" w:rsidRDefault="00144757" w:rsidP="00435A33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757" w:rsidRPr="009972B7" w:rsidRDefault="00144757" w:rsidP="00435A3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7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Законодательные и нормативные источники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1. Об аудиторской деятельности. Федеральный закон от 30.12.2008 г.№ 307-ФЗ. (см. текущую редакцию).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2. Цель и основные принципы аудита финансовой (бухгалтерской ) отчётности. Правило (стандарт) аудиторской деятельности №1. Утв. Постановлением Правительства РФ № 696 от 23.09.2002 г.(см.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3. Документирование аудита. Правило (стандарт) аудиторской деятельности №2. Утв. Постановлением Правительства РФ № 696 от 23.09.2002 г.(см.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4. Планирование аудита. Правило (стандарт) аудиторской деятельности №3. Утв. Постановлением Правительства РФ № 696 от 23.09.2002 г.(см.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5. Существенность в аудите</w:t>
      </w:r>
      <w:r w:rsidRPr="009972B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972B7">
        <w:rPr>
          <w:rFonts w:ascii="Times New Roman" w:hAnsi="Times New Roman" w:cs="Times New Roman"/>
          <w:sz w:val="24"/>
          <w:szCs w:val="24"/>
        </w:rPr>
        <w:t>Правило (стандарт) аудиторской деятельности №4. Утв. Постановлением Правительства РФ № 696 от23.09.2002 г.(см.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6. Аудиторские доказательства. Правило (стандарт) аудиторской деятельности №5. Утв. Постановлением Правительства РФ № 696 от 23.09.2002 г.(см.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7. Аудиторское заключение по финансовой (бухгалтерской) отчётности. Правило (стандарт) аудиторской деятельности №6. Утв. Постановлением Правительства РФ № 696 от 23.09.2002 г.(см.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8. Внутренний контроль качества аудита. Правило (стандарт) аудиторской деятельности №7. Утв. Постановлением Правительства РФ № 405 от 04.07.2003 г.(см.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9. Понимание деятельности аудируемого лица, среды, в которой она осуществляется, и оценка рисков существенного искажения аудируемой финансовой (бухгалтерской) отчётности. Правило (стандарт) аудиторской деятельности №8. Утв. Постановлением Правительства РФ № 405 от 04.07.2003 г.(см.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10. События после отчётной даты. Правило (стандарт) аудиторской деятельности №10. Утв. Постановлением Правительства РФ № 405 от 04.07.2003 г.(см.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11. Применимость допущения непрерывности деятельности аудируемого лица. Правило (стандарт) аудиторской деятельности №11. Утв. Постановлением Правительства РФ № 405 от 04.07.2003 г.(см.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15. Согласование условий проведения аудита. Правило (стандарт) аудиторской деятельности №12. Утв. Постановлением Правительства РФ № 532 от 07.10.2004 г.(см.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 xml:space="preserve">16. Обязанности аудитора по рассмотрению недобросовестных действий в ходе аудита. Правило (стандарт) аудиторской деятельности №5/2010. Утв.  Приказом Минфина РФ от 17 августа </w:t>
      </w:r>
      <w:smartTag w:uri="urn:schemas-microsoft-com:office:smarttags" w:element="metricconverter">
        <w:smartTagPr>
          <w:attr w:name="ProductID" w:val="2010 г"/>
        </w:smartTagPr>
        <w:r w:rsidRPr="009972B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9972B7">
        <w:rPr>
          <w:rFonts w:ascii="Times New Roman" w:hAnsi="Times New Roman" w:cs="Times New Roman"/>
          <w:sz w:val="24"/>
          <w:szCs w:val="24"/>
        </w:rPr>
        <w:t>. №90н.(см.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 xml:space="preserve">17. </w:t>
      </w:r>
      <w:r w:rsidRPr="009972B7">
        <w:rPr>
          <w:rFonts w:ascii="Times New Roman" w:hAnsi="Times New Roman" w:cs="Times New Roman"/>
          <w:bCs/>
          <w:sz w:val="24"/>
          <w:szCs w:val="24"/>
        </w:rPr>
        <w:t>Обязанности аудитора по рассмотрению соблюдения аудируемым лицом требований нормативных правовых актов в ходе аудита. Федеральный стандарт аудиторской деятельности (ФСАД 6/2010). Утв. Приказом Минфина №90н.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18. Аудиторские доказательства. Федеральный стандарт аудиторской деятельности №7/2011. Утв. Приказом Минфина РФ от 16.08.2011 г. №99н.(см.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19. Аудиторская выборка. Правило (стандарт) аудиторской деятельности №16. Утв. Постановлением Правительства РФ № 532 от 07.10.2004 г.(см.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20. Аналитические процедуры. Правило (стандарт) аудиторской деятельности №20. Утв. Постановлением Правительства РФ № 228 от 16.04.2005 г.(см.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25. Сообщение информации, полученной по результатам аудита, руководству аудируемого лица и представителям его собственника. Правило (стандарт) аудиторской деятельности №22. Утв. Постановлением Правительства РФ № 228 от 16.04.2005 г.(см.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26. Заявления и разъяснения руководства аудируемого лица. Правило (стандарт) аудиторской деятельности №23. Утв. Постановлением Правительства РФ № 228 от 16.04.2005 г.(см.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2B7">
        <w:rPr>
          <w:rFonts w:ascii="Times New Roman" w:hAnsi="Times New Roman" w:cs="Times New Roman"/>
          <w:bCs/>
          <w:sz w:val="24"/>
          <w:szCs w:val="24"/>
        </w:rPr>
        <w:t xml:space="preserve">27. Аудиторское заключение о бухгалтерской (финансовой) отчетности и формирование мнения о ее достоверности. Федеральный стандарт аудиторской деятельности (ФСАД 1/2010). Утв. Приказом Минфина №46н от 20 мая </w:t>
      </w:r>
      <w:smartTag w:uri="urn:schemas-microsoft-com:office:smarttags" w:element="metricconverter">
        <w:smartTagPr>
          <w:attr w:name="ProductID" w:val="2010 г"/>
        </w:smartTagPr>
        <w:r w:rsidRPr="009972B7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9972B7">
        <w:rPr>
          <w:rFonts w:ascii="Times New Roman" w:hAnsi="Times New Roman" w:cs="Times New Roman"/>
          <w:bCs/>
          <w:sz w:val="24"/>
          <w:szCs w:val="24"/>
        </w:rPr>
        <w:t>.</w:t>
      </w:r>
      <w:r w:rsidRPr="009972B7">
        <w:rPr>
          <w:rFonts w:ascii="Times New Roman" w:hAnsi="Times New Roman" w:cs="Times New Roman"/>
          <w:sz w:val="24"/>
          <w:szCs w:val="24"/>
        </w:rPr>
        <w:t>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2B7">
        <w:rPr>
          <w:rFonts w:ascii="Times New Roman" w:hAnsi="Times New Roman" w:cs="Times New Roman"/>
          <w:bCs/>
          <w:sz w:val="24"/>
          <w:szCs w:val="24"/>
        </w:rPr>
        <w:t xml:space="preserve">28. Модифицированное мнение в аудиторском заключении. Федеральный стандарт аудиторской деятельности (ФСАД 2/2010), утв. Приказом Минфина №46н от 20 мая </w:t>
      </w:r>
      <w:smartTag w:uri="urn:schemas-microsoft-com:office:smarttags" w:element="metricconverter">
        <w:smartTagPr>
          <w:attr w:name="ProductID" w:val="2010 г"/>
        </w:smartTagPr>
        <w:r w:rsidRPr="009972B7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9972B7">
        <w:rPr>
          <w:rFonts w:ascii="Times New Roman" w:hAnsi="Times New Roman" w:cs="Times New Roman"/>
          <w:bCs/>
          <w:sz w:val="24"/>
          <w:szCs w:val="24"/>
        </w:rPr>
        <w:t>.</w:t>
      </w:r>
      <w:r w:rsidRPr="009972B7">
        <w:rPr>
          <w:rFonts w:ascii="Times New Roman" w:hAnsi="Times New Roman" w:cs="Times New Roman"/>
          <w:sz w:val="24"/>
          <w:szCs w:val="24"/>
        </w:rPr>
        <w:t>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2B7">
        <w:rPr>
          <w:rFonts w:ascii="Times New Roman" w:hAnsi="Times New Roman" w:cs="Times New Roman"/>
          <w:bCs/>
          <w:sz w:val="24"/>
          <w:szCs w:val="24"/>
        </w:rPr>
        <w:t xml:space="preserve">29. Дополнительная информация в аудиторском заключении. Федеральный стандарт аудиторской деятельности (ФСАД 3/2010), утв. Приказом Минфина №46н от 20 мая </w:t>
      </w:r>
      <w:smartTag w:uri="urn:schemas-microsoft-com:office:smarttags" w:element="metricconverter">
        <w:smartTagPr>
          <w:attr w:name="ProductID" w:val="2010 г"/>
        </w:smartTagPr>
        <w:r w:rsidRPr="009972B7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9972B7">
        <w:rPr>
          <w:rFonts w:ascii="Times New Roman" w:hAnsi="Times New Roman" w:cs="Times New Roman"/>
          <w:bCs/>
          <w:sz w:val="24"/>
          <w:szCs w:val="24"/>
        </w:rPr>
        <w:t>.</w:t>
      </w:r>
      <w:r w:rsidRPr="009972B7">
        <w:rPr>
          <w:rFonts w:ascii="Times New Roman" w:hAnsi="Times New Roman" w:cs="Times New Roman"/>
          <w:sz w:val="24"/>
          <w:szCs w:val="24"/>
        </w:rPr>
        <w:t>(см. текущую редакцию)</w:t>
      </w:r>
    </w:p>
    <w:p w:rsidR="00144757" w:rsidRPr="009972B7" w:rsidRDefault="00144757" w:rsidP="00435A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2B7">
        <w:rPr>
          <w:rFonts w:ascii="Times New Roman" w:hAnsi="Times New Roman" w:cs="Times New Roman"/>
          <w:bCs/>
          <w:sz w:val="24"/>
          <w:szCs w:val="24"/>
        </w:rPr>
        <w:t xml:space="preserve">30. Принципы осуществления внешнего контроля качества работы аудиторских организаций, индивидуальных аудиторов и требования к организации указанного контроля. Федеральный стандарт аудиторской деятельности (ФСАД 4/2010), утв. Приказом Минфина №46н от 20 мая </w:t>
      </w:r>
      <w:smartTag w:uri="urn:schemas-microsoft-com:office:smarttags" w:element="metricconverter">
        <w:smartTagPr>
          <w:attr w:name="ProductID" w:val="2010 г"/>
        </w:smartTagPr>
        <w:r w:rsidRPr="009972B7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9972B7">
        <w:rPr>
          <w:rFonts w:ascii="Times New Roman" w:hAnsi="Times New Roman" w:cs="Times New Roman"/>
          <w:bCs/>
          <w:sz w:val="24"/>
          <w:szCs w:val="24"/>
        </w:rPr>
        <w:t>.</w:t>
      </w:r>
      <w:r w:rsidRPr="009972B7">
        <w:rPr>
          <w:rFonts w:ascii="Times New Roman" w:hAnsi="Times New Roman" w:cs="Times New Roman"/>
          <w:sz w:val="24"/>
          <w:szCs w:val="24"/>
        </w:rPr>
        <w:t>(см. текущую редакцию)</w:t>
      </w:r>
    </w:p>
    <w:p w:rsidR="00144757" w:rsidRPr="009972B7" w:rsidRDefault="00144757" w:rsidP="00435A33">
      <w:pPr>
        <w:spacing w:after="0" w:line="240" w:lineRule="auto"/>
        <w:ind w:left="1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72B7">
        <w:rPr>
          <w:rFonts w:ascii="Times New Roman" w:hAnsi="Times New Roman" w:cs="Times New Roman"/>
          <w:bCs/>
          <w:iCs/>
          <w:sz w:val="24"/>
          <w:szCs w:val="24"/>
        </w:rPr>
        <w:t>31. Методические рекомендации по сбору аудиторских доказательств достоверности показателей материально-производственных запасов в бухгалтерской отчётности. Одобрено Советом по аудиторской деятельности при Минфине РФ, протокол №25 от 22.04.2004 г.</w:t>
      </w:r>
      <w:r w:rsidRPr="009972B7">
        <w:rPr>
          <w:rFonts w:ascii="Times New Roman" w:hAnsi="Times New Roman" w:cs="Times New Roman"/>
          <w:sz w:val="24"/>
          <w:szCs w:val="24"/>
        </w:rPr>
        <w:t>(см. текущую редакцию)</w:t>
      </w:r>
    </w:p>
    <w:p w:rsidR="00144757" w:rsidRPr="009972B7" w:rsidRDefault="00144757" w:rsidP="00435A33">
      <w:pPr>
        <w:spacing w:after="0" w:line="240" w:lineRule="auto"/>
        <w:ind w:left="1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72B7">
        <w:rPr>
          <w:rFonts w:ascii="Times New Roman" w:hAnsi="Times New Roman" w:cs="Times New Roman"/>
          <w:bCs/>
          <w:iCs/>
          <w:sz w:val="24"/>
          <w:szCs w:val="24"/>
        </w:rPr>
        <w:t>32. Методические рекомендации по проверке налога на прибыль и обязательств перед бюджетом при проведении аудита и оказании сопутствующих услуг. Одобрено Советом по аудиторской деятельности при Минфине РФ, протокол №25 от 22.04.2004 г.</w:t>
      </w:r>
      <w:r w:rsidRPr="009972B7">
        <w:rPr>
          <w:rFonts w:ascii="Times New Roman" w:hAnsi="Times New Roman" w:cs="Times New Roman"/>
          <w:sz w:val="24"/>
          <w:szCs w:val="24"/>
        </w:rPr>
        <w:t>(см. текущую редакцию)</w:t>
      </w:r>
    </w:p>
    <w:p w:rsidR="00144757" w:rsidRPr="009972B7" w:rsidRDefault="00144757" w:rsidP="00435A33">
      <w:pPr>
        <w:spacing w:after="0" w:line="240" w:lineRule="auto"/>
        <w:ind w:left="1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72B7">
        <w:rPr>
          <w:rFonts w:ascii="Times New Roman" w:hAnsi="Times New Roman" w:cs="Times New Roman"/>
          <w:bCs/>
          <w:iCs/>
          <w:sz w:val="24"/>
          <w:szCs w:val="24"/>
        </w:rPr>
        <w:t>33. Методические рекомендации по сбору аудиторских доказательств при проверке правильности формирования страховых резервов. Одобрено Советом по аудиторской деятельности при Минфине РФ, протокол №25 от 22.04.2004 г.</w:t>
      </w:r>
      <w:r w:rsidRPr="009972B7">
        <w:rPr>
          <w:rFonts w:ascii="Times New Roman" w:hAnsi="Times New Roman" w:cs="Times New Roman"/>
          <w:sz w:val="24"/>
          <w:szCs w:val="24"/>
        </w:rPr>
        <w:t>(см. текущую редакцию)</w:t>
      </w:r>
    </w:p>
    <w:p w:rsidR="00144757" w:rsidRPr="009972B7" w:rsidRDefault="00144757" w:rsidP="00435A33">
      <w:pPr>
        <w:numPr>
          <w:ilvl w:val="0"/>
          <w:numId w:val="2"/>
        </w:numPr>
        <w:spacing w:after="0" w:line="240" w:lineRule="auto"/>
        <w:ind w:left="15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9972B7">
        <w:rPr>
          <w:rFonts w:ascii="Times New Roman" w:hAnsi="Times New Roman" w:cs="Times New Roman"/>
          <w:bCs/>
          <w:iCs/>
          <w:sz w:val="24"/>
          <w:szCs w:val="24"/>
        </w:rPr>
        <w:t>Кодекс этики аудиторов России.</w:t>
      </w:r>
    </w:p>
    <w:p w:rsidR="00144757" w:rsidRPr="009972B7" w:rsidRDefault="00144757" w:rsidP="00435A33">
      <w:pPr>
        <w:numPr>
          <w:ilvl w:val="0"/>
          <w:numId w:val="2"/>
        </w:numPr>
        <w:spacing w:after="0" w:line="240" w:lineRule="auto"/>
        <w:ind w:left="15" w:firstLine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972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Информация Минфина России N ОП-4-2013. Сборник примерных форм аудиторских заключений о бухгалтерской (финансовой) отчетности.</w:t>
      </w:r>
      <w:r w:rsidRPr="009972B7">
        <w:rPr>
          <w:rFonts w:ascii="Times New Roman" w:hAnsi="Times New Roman" w:cs="Times New Roman"/>
          <w:sz w:val="24"/>
          <w:szCs w:val="24"/>
        </w:rPr>
        <w:t>(см. текущую редакцию)</w:t>
      </w:r>
    </w:p>
    <w:p w:rsidR="00144757" w:rsidRPr="009972B7" w:rsidRDefault="00144757" w:rsidP="00435A33">
      <w:pPr>
        <w:tabs>
          <w:tab w:val="left" w:pos="142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44757" w:rsidRPr="009972B7" w:rsidRDefault="00144757" w:rsidP="00435A33">
      <w:pPr>
        <w:tabs>
          <w:tab w:val="left" w:pos="142"/>
        </w:tabs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9972B7">
        <w:rPr>
          <w:rFonts w:ascii="Times New Roman" w:hAnsi="Times New Roman" w:cs="Times New Roman"/>
          <w:b/>
          <w:i/>
          <w:sz w:val="24"/>
          <w:szCs w:val="24"/>
        </w:rPr>
        <w:t>Программное обеспечение и Интернет-ресурсы</w:t>
      </w:r>
    </w:p>
    <w:p w:rsidR="00144757" w:rsidRPr="009972B7" w:rsidRDefault="00144757" w:rsidP="00435A3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Операционная система MicrosoftWindows</w:t>
      </w:r>
    </w:p>
    <w:p w:rsidR="00144757" w:rsidRPr="009972B7" w:rsidRDefault="00144757" w:rsidP="00435A3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Пакет прикладных программ MicrosoftOffice</w:t>
      </w:r>
    </w:p>
    <w:p w:rsidR="00144757" w:rsidRPr="009972B7" w:rsidRDefault="00144757" w:rsidP="00435A3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Правовая система «Консультант плюс»</w:t>
      </w:r>
    </w:p>
    <w:p w:rsidR="00144757" w:rsidRPr="009972B7" w:rsidRDefault="00144757" w:rsidP="00435A33">
      <w:pPr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>Правовая система «Гарант»</w:t>
      </w:r>
    </w:p>
    <w:p w:rsidR="00144757" w:rsidRPr="009972B7" w:rsidRDefault="00144757" w:rsidP="00435A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 xml:space="preserve">Министерство экономического развития Российской Федерации  - Режим доступа: </w:t>
      </w:r>
      <w:hyperlink r:id="rId16" w:history="1">
        <w:r w:rsidRPr="009972B7">
          <w:rPr>
            <w:rStyle w:val="a3"/>
            <w:rFonts w:ascii="Times New Roman" w:hAnsi="Times New Roman"/>
            <w:sz w:val="24"/>
            <w:szCs w:val="24"/>
          </w:rPr>
          <w:t>http://www.economy.gov.ru</w:t>
        </w:r>
      </w:hyperlink>
    </w:p>
    <w:p w:rsidR="00144757" w:rsidRPr="009972B7" w:rsidRDefault="00144757" w:rsidP="00435A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972B7">
        <w:rPr>
          <w:rFonts w:ascii="Times New Roman" w:hAnsi="Times New Roman" w:cs="Times New Roman"/>
          <w:sz w:val="24"/>
          <w:szCs w:val="24"/>
        </w:rPr>
        <w:t xml:space="preserve">Сервер органов государственной власти Российской Федерации - Режим доступа: </w:t>
      </w:r>
      <w:hyperlink r:id="rId17" w:history="1">
        <w:r w:rsidRPr="009972B7">
          <w:rPr>
            <w:rStyle w:val="a3"/>
            <w:rFonts w:ascii="Times New Roman" w:hAnsi="Times New Roman"/>
            <w:sz w:val="24"/>
            <w:szCs w:val="24"/>
          </w:rPr>
          <w:t>http://www.gov.ru</w:t>
        </w:r>
      </w:hyperlink>
    </w:p>
    <w:p w:rsidR="00144757" w:rsidRPr="009972B7" w:rsidRDefault="00144757" w:rsidP="00435A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B7">
        <w:rPr>
          <w:rFonts w:ascii="Times New Roman" w:hAnsi="Times New Roman" w:cs="Times New Roman"/>
          <w:sz w:val="24"/>
          <w:szCs w:val="24"/>
        </w:rPr>
        <w:t xml:space="preserve">Литература для студента - Режим доступа: </w:t>
      </w:r>
      <w:hyperlink r:id="rId18" w:history="1">
        <w:r w:rsidRPr="009972B7">
          <w:rPr>
            <w:rStyle w:val="a3"/>
            <w:rFonts w:ascii="Times New Roman" w:hAnsi="Times New Roman"/>
            <w:sz w:val="24"/>
            <w:szCs w:val="24"/>
          </w:rPr>
          <w:t>http://www.libsib.ru/etika/etika-delovogo-obscheniya/vse-stranitsi</w:t>
        </w:r>
      </w:hyperlink>
    </w:p>
    <w:p w:rsidR="00144757" w:rsidRPr="009972B7" w:rsidRDefault="00144757" w:rsidP="00435A33">
      <w:pPr>
        <w:pStyle w:val="af0"/>
        <w:numPr>
          <w:ilvl w:val="0"/>
          <w:numId w:val="3"/>
        </w:numPr>
        <w:spacing w:before="0" w:after="0"/>
        <w:jc w:val="both"/>
        <w:rPr>
          <w:rFonts w:cs="Times New Roman"/>
        </w:rPr>
      </w:pPr>
      <w:r w:rsidRPr="009972B7">
        <w:rPr>
          <w:rFonts w:cs="Times New Roman"/>
        </w:rPr>
        <w:t xml:space="preserve">Федеральный портал «Российское образование» -  Режим доступа: </w:t>
      </w:r>
      <w:hyperlink r:id="rId19" w:history="1">
        <w:r w:rsidRPr="009972B7">
          <w:rPr>
            <w:rStyle w:val="a3"/>
          </w:rPr>
          <w:t>http://www.edu.ru/</w:t>
        </w:r>
      </w:hyperlink>
    </w:p>
    <w:p w:rsidR="00144757" w:rsidRPr="009972B7" w:rsidRDefault="00144757" w:rsidP="00435A33">
      <w:pPr>
        <w:pStyle w:val="af0"/>
        <w:numPr>
          <w:ilvl w:val="0"/>
          <w:numId w:val="3"/>
        </w:numPr>
        <w:spacing w:before="0" w:after="0"/>
        <w:jc w:val="both"/>
        <w:rPr>
          <w:rFonts w:cs="Times New Roman"/>
          <w:b/>
        </w:rPr>
      </w:pPr>
      <w:r w:rsidRPr="009972B7">
        <w:rPr>
          <w:rFonts w:cs="Times New Roman"/>
        </w:rPr>
        <w:t xml:space="preserve">Федеральное хранилище «Единая коллекция цифровых образовательных ресурсов» - Режим доступа: </w:t>
      </w:r>
      <w:hyperlink r:id="rId20" w:history="1">
        <w:r w:rsidRPr="009972B7">
          <w:rPr>
            <w:rStyle w:val="a3"/>
          </w:rPr>
          <w:t>http://school-collection.edu.ru/</w:t>
        </w:r>
      </w:hyperlink>
    </w:p>
    <w:p w:rsidR="00144757" w:rsidRPr="009972B7" w:rsidRDefault="00144757" w:rsidP="00435A33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556" w:rsidRPr="00215CFC" w:rsidRDefault="006A3556" w:rsidP="006A3556">
      <w:pPr>
        <w:pStyle w:val="ae"/>
        <w:numPr>
          <w:ilvl w:val="0"/>
          <w:numId w:val="21"/>
        </w:numPr>
        <w:tabs>
          <w:tab w:val="left" w:pos="709"/>
        </w:tabs>
        <w:spacing w:after="0" w:line="240" w:lineRule="auto"/>
        <w:ind w:right="-284"/>
        <w:contextualSpacing/>
        <w:rPr>
          <w:rFonts w:ascii="Times New Roman" w:hAnsi="Times New Roman"/>
          <w:b/>
          <w:sz w:val="24"/>
          <w:szCs w:val="24"/>
        </w:rPr>
      </w:pPr>
      <w:r w:rsidRPr="00215CF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6A3556" w:rsidRPr="00215CFC" w:rsidRDefault="006A3556" w:rsidP="006A3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556" w:rsidRPr="00215CFC" w:rsidRDefault="006A3556" w:rsidP="006A3556">
      <w:pPr>
        <w:pStyle w:val="af0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215CFC">
        <w:t>Реализация программы предполагает наличие:</w:t>
      </w:r>
    </w:p>
    <w:p w:rsidR="006A3556" w:rsidRPr="00215CFC" w:rsidRDefault="006A3556" w:rsidP="006A3556">
      <w:pPr>
        <w:pStyle w:val="af0"/>
        <w:shd w:val="clear" w:color="auto" w:fill="FFFFFF"/>
        <w:spacing w:before="0" w:after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6A3556" w:rsidRPr="00215CFC" w:rsidRDefault="006A3556" w:rsidP="006A3556">
      <w:pPr>
        <w:pStyle w:val="af0"/>
        <w:shd w:val="clear" w:color="auto" w:fill="FFFFFF"/>
        <w:spacing w:before="0" w:after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компьютерного класса, имеющего компьютеры, объединенные сетью с выходом в Интернет;</w:t>
      </w:r>
    </w:p>
    <w:p w:rsidR="006A3556" w:rsidRPr="00215CFC" w:rsidRDefault="006A3556" w:rsidP="006A3556">
      <w:pPr>
        <w:pStyle w:val="af0"/>
        <w:shd w:val="clear" w:color="auto" w:fill="FFFFFF"/>
        <w:spacing w:before="0" w:after="0"/>
        <w:ind w:left="567"/>
        <w:jc w:val="both"/>
        <w:rPr>
          <w:rFonts w:ascii="Arial" w:hAnsi="Arial" w:cs="Arial"/>
          <w:sz w:val="22"/>
          <w:szCs w:val="22"/>
        </w:rPr>
      </w:pPr>
      <w:r w:rsidRPr="00215CFC"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:rsidR="006A3556" w:rsidRPr="00215CFC" w:rsidRDefault="006A3556" w:rsidP="006A355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A3556" w:rsidRPr="00215CFC" w:rsidRDefault="006A3556" w:rsidP="006A355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15CFC">
        <w:rPr>
          <w:rFonts w:ascii="Times New Roman" w:hAnsi="Times New Roman" w:cs="Times New Roman"/>
          <w:b/>
          <w:bCs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6A3556" w:rsidRPr="00215CFC" w:rsidRDefault="006A3556" w:rsidP="006A3556">
      <w:pPr>
        <w:pStyle w:val="Default"/>
        <w:jc w:val="center"/>
        <w:rPr>
          <w:rFonts w:ascii="Times New Roman" w:hAnsi="Times New Roman" w:cs="Times New Roman"/>
        </w:rPr>
      </w:pPr>
    </w:p>
    <w:p w:rsidR="006A3556" w:rsidRPr="00215CFC" w:rsidRDefault="006A3556" w:rsidP="006A3556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9.1. Обучение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6A3556" w:rsidRPr="00215CFC" w:rsidRDefault="006A3556" w:rsidP="006A355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6A3556" w:rsidRPr="00215CFC" w:rsidRDefault="006A3556" w:rsidP="006A3556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6A3556" w:rsidRPr="00215CFC" w:rsidRDefault="006A3556" w:rsidP="006A3556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215CFC">
        <w:rPr>
          <w:rFonts w:ascii="Times New Roman" w:hAnsi="Times New Roman" w:cs="Times New Roman"/>
        </w:rPr>
        <w:t xml:space="preserve">здоровья филиал обеспечивает: </w:t>
      </w:r>
    </w:p>
    <w:p w:rsidR="006A3556" w:rsidRPr="00215CFC" w:rsidRDefault="006A3556" w:rsidP="006A3556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1) для инвалидов и лиц с ограниченными возможностями здоровья по зрению: </w:t>
      </w:r>
    </w:p>
    <w:p w:rsidR="006A3556" w:rsidRPr="00215CFC" w:rsidRDefault="006A3556" w:rsidP="006A3556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6A3556" w:rsidRPr="00215CFC" w:rsidRDefault="006A3556" w:rsidP="006A3556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присутствие ассистента, оказывающего обучающемуся необходимую помощь; </w:t>
      </w:r>
    </w:p>
    <w:p w:rsidR="006A3556" w:rsidRPr="00215CFC" w:rsidRDefault="006A3556" w:rsidP="006A3556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выпуск альтернативных форматов методических материалов (крупный шрифт).</w:t>
      </w:r>
    </w:p>
    <w:p w:rsidR="006A3556" w:rsidRPr="00215CFC" w:rsidRDefault="006A3556" w:rsidP="006A3556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2) для инвалидов и лиц с ограниченными возможностями здоровья по слуху: </w:t>
      </w:r>
    </w:p>
    <w:p w:rsidR="006A3556" w:rsidRPr="00215CFC" w:rsidRDefault="006A3556" w:rsidP="006A3556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6A3556" w:rsidRPr="00215CFC" w:rsidRDefault="006A3556" w:rsidP="006A3556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6A3556" w:rsidRPr="00215CFC" w:rsidRDefault="006A3556" w:rsidP="006A3556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6A3556" w:rsidRPr="00215CFC" w:rsidRDefault="006A3556" w:rsidP="006A3556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</w:rPr>
        <w:t>присутствие ассистента, оказывающего обучающемуся необходимую помощь.</w:t>
      </w:r>
    </w:p>
    <w:p w:rsidR="006A3556" w:rsidRPr="00215CFC" w:rsidRDefault="006A3556" w:rsidP="006A3556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6A3556" w:rsidRPr="00215CFC" w:rsidRDefault="006A3556" w:rsidP="006A3556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9.3. Образование обучающихся с ограниченными возможностями здоровья </w:t>
      </w:r>
      <w:r w:rsidRPr="00215CFC">
        <w:rPr>
          <w:rFonts w:ascii="Times New Roman" w:hAnsi="Times New Roman" w:cs="Times New Roman"/>
        </w:rPr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6A3556" w:rsidRPr="00215CFC" w:rsidRDefault="006A3556" w:rsidP="006A3556">
      <w:pPr>
        <w:pStyle w:val="Default"/>
        <w:jc w:val="both"/>
        <w:rPr>
          <w:rFonts w:ascii="Times New Roman" w:hAnsi="Times New Roman" w:cs="Times New Roman"/>
        </w:rPr>
      </w:pPr>
    </w:p>
    <w:p w:rsidR="006A3556" w:rsidRPr="00215CFC" w:rsidRDefault="006A3556" w:rsidP="006A3556">
      <w:pPr>
        <w:pStyle w:val="Default"/>
        <w:jc w:val="both"/>
        <w:rPr>
          <w:rFonts w:ascii="Times New Roman" w:hAnsi="Times New Roman" w:cs="Times New Roman"/>
        </w:rPr>
      </w:pPr>
      <w:r w:rsidRPr="00215CFC">
        <w:rPr>
          <w:rFonts w:ascii="Times New Roman" w:hAnsi="Times New Roman" w:cs="Times New Roman"/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6A3556" w:rsidRPr="00215CFC" w:rsidRDefault="006A3556" w:rsidP="006A35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6A3556" w:rsidRPr="00215CFC" w:rsidRDefault="006A3556" w:rsidP="006A35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402"/>
        <w:gridCol w:w="5352"/>
      </w:tblGrid>
      <w:tr w:rsidR="006A3556" w:rsidRPr="00215CFC" w:rsidTr="004905FA">
        <w:tc>
          <w:tcPr>
            <w:tcW w:w="817" w:type="dxa"/>
          </w:tcPr>
          <w:p w:rsidR="006A3556" w:rsidRPr="00215CFC" w:rsidRDefault="006A3556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6A3556" w:rsidRPr="00215CFC" w:rsidRDefault="006A3556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6A3556" w:rsidRPr="00215CFC" w:rsidRDefault="006A3556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6A3556" w:rsidRPr="00215CFC" w:rsidTr="004905FA">
        <w:tc>
          <w:tcPr>
            <w:tcW w:w="817" w:type="dxa"/>
          </w:tcPr>
          <w:p w:rsidR="006A3556" w:rsidRPr="00215CFC" w:rsidRDefault="006A3556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3556" w:rsidRPr="00215CFC" w:rsidRDefault="006A3556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6A3556" w:rsidRPr="00215CFC" w:rsidRDefault="006A3556" w:rsidP="006A3556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6A3556" w:rsidRPr="00215CFC" w:rsidRDefault="006A3556" w:rsidP="006A3556">
            <w:pPr>
              <w:pStyle w:val="ae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6A3556" w:rsidRPr="00215CFC" w:rsidTr="004905FA">
        <w:tc>
          <w:tcPr>
            <w:tcW w:w="817" w:type="dxa"/>
          </w:tcPr>
          <w:p w:rsidR="006A3556" w:rsidRPr="00215CFC" w:rsidRDefault="006A3556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A3556" w:rsidRPr="00215CFC" w:rsidRDefault="006A3556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6A3556" w:rsidRPr="00215CFC" w:rsidRDefault="006A3556" w:rsidP="006A3556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 увеличенным шрифтом</w:t>
            </w:r>
          </w:p>
          <w:p w:rsidR="006A3556" w:rsidRPr="00215CFC" w:rsidRDefault="006A3556" w:rsidP="006A3556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  <w:tr w:rsidR="006A3556" w:rsidRPr="00215CFC" w:rsidTr="004905FA">
        <w:tc>
          <w:tcPr>
            <w:tcW w:w="817" w:type="dxa"/>
          </w:tcPr>
          <w:p w:rsidR="006A3556" w:rsidRPr="00215CFC" w:rsidRDefault="006A3556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6A3556" w:rsidRPr="00215CFC" w:rsidRDefault="006A3556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6A3556" w:rsidRPr="00215CFC" w:rsidRDefault="006A3556" w:rsidP="006A3556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печатной форме</w:t>
            </w:r>
          </w:p>
          <w:p w:rsidR="006A3556" w:rsidRPr="00215CFC" w:rsidRDefault="006A3556" w:rsidP="006A3556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</w:tbl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215CFC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215CF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A3556" w:rsidRPr="00215CFC" w:rsidRDefault="006A3556" w:rsidP="006A35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734"/>
        <w:gridCol w:w="2624"/>
        <w:gridCol w:w="3538"/>
      </w:tblGrid>
      <w:tr w:rsidR="006A3556" w:rsidRPr="00215CFC" w:rsidTr="004905FA">
        <w:tc>
          <w:tcPr>
            <w:tcW w:w="675" w:type="dxa"/>
          </w:tcPr>
          <w:p w:rsidR="006A3556" w:rsidRPr="00215CFC" w:rsidRDefault="006A3556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6A3556" w:rsidRPr="00215CFC" w:rsidRDefault="006A3556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2624" w:type="dxa"/>
          </w:tcPr>
          <w:p w:rsidR="006A3556" w:rsidRPr="00215CFC" w:rsidRDefault="006A3556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538" w:type="dxa"/>
          </w:tcPr>
          <w:p w:rsidR="006A3556" w:rsidRPr="00215CFC" w:rsidRDefault="006A3556" w:rsidP="0049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CFC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и оценки результатов обучения </w:t>
            </w:r>
          </w:p>
        </w:tc>
      </w:tr>
      <w:tr w:rsidR="006A3556" w:rsidRPr="00215CFC" w:rsidTr="004905FA">
        <w:tc>
          <w:tcPr>
            <w:tcW w:w="675" w:type="dxa"/>
          </w:tcPr>
          <w:p w:rsidR="006A3556" w:rsidRPr="00215CFC" w:rsidRDefault="006A3556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6A3556" w:rsidRPr="00215CFC" w:rsidRDefault="006A3556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6A3556" w:rsidRPr="00215CFC" w:rsidRDefault="006A3556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6A3556" w:rsidRPr="00215CFC" w:rsidRDefault="006A3556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письменная проверка</w:t>
            </w:r>
          </w:p>
          <w:p w:rsidR="006A3556" w:rsidRPr="00215CFC" w:rsidRDefault="006A3556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556" w:rsidRPr="00215CFC" w:rsidTr="004905FA">
        <w:tc>
          <w:tcPr>
            <w:tcW w:w="675" w:type="dxa"/>
          </w:tcPr>
          <w:p w:rsidR="006A3556" w:rsidRPr="00215CFC" w:rsidRDefault="006A3556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6A3556" w:rsidRPr="00215CFC" w:rsidRDefault="006A3556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6A3556" w:rsidRPr="00215CFC" w:rsidRDefault="006A3556" w:rsidP="00490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FC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6A3556" w:rsidRPr="00215CFC" w:rsidRDefault="006A3556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преимущественно устная проверка (индивидуально)</w:t>
            </w:r>
          </w:p>
          <w:p w:rsidR="006A3556" w:rsidRPr="00215CFC" w:rsidRDefault="006A3556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556" w:rsidRPr="00215CFC" w:rsidTr="004905FA">
        <w:tc>
          <w:tcPr>
            <w:tcW w:w="675" w:type="dxa"/>
          </w:tcPr>
          <w:p w:rsidR="006A3556" w:rsidRPr="00215CFC" w:rsidRDefault="006A3556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4" w:type="dxa"/>
          </w:tcPr>
          <w:p w:rsidR="006A3556" w:rsidRPr="00215CFC" w:rsidRDefault="006A3556" w:rsidP="004905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 xml:space="preserve">С нарушением опорно-двигательного аппарата </w:t>
            </w:r>
          </w:p>
          <w:p w:rsidR="006A3556" w:rsidRPr="00215CFC" w:rsidRDefault="006A3556" w:rsidP="00490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6A3556" w:rsidRPr="00215CFC" w:rsidRDefault="006A3556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6A3556" w:rsidRPr="00215CFC" w:rsidRDefault="006A3556" w:rsidP="004905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5CFC">
              <w:rPr>
                <w:rFonts w:ascii="Times New Roman" w:hAnsi="Times New Roman" w:cs="Times New Roman"/>
              </w:rPr>
              <w:t>письменная проверка</w:t>
            </w:r>
          </w:p>
          <w:p w:rsidR="006A3556" w:rsidRPr="00215CFC" w:rsidRDefault="006A3556" w:rsidP="004905F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зачёту/экзамену. </w:t>
      </w: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6A3556" w:rsidRPr="00215CFC" w:rsidRDefault="006A3556" w:rsidP="006A35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215CFC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зрения: </w:t>
      </w:r>
    </w:p>
    <w:p w:rsidR="006A3556" w:rsidRPr="00215CFC" w:rsidRDefault="006A3556" w:rsidP="006A3556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6A3556" w:rsidRPr="00215CFC" w:rsidRDefault="006A3556" w:rsidP="006A3556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6A3556" w:rsidRPr="00215CFC" w:rsidRDefault="006A3556" w:rsidP="006A3556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6A3556" w:rsidRPr="00215CFC" w:rsidRDefault="006A3556" w:rsidP="006A3556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6A3556" w:rsidRPr="00215CFC" w:rsidRDefault="006A3556" w:rsidP="006A3556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6A3556" w:rsidRPr="00215CFC" w:rsidRDefault="006A3556" w:rsidP="006A3556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6A3556" w:rsidRPr="00215CFC" w:rsidRDefault="006A3556" w:rsidP="006A35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215CFC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6A3556" w:rsidRPr="00215CFC" w:rsidRDefault="006A3556" w:rsidP="006A35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6A3556" w:rsidRPr="00215CFC" w:rsidRDefault="006A3556" w:rsidP="006A35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6A3556" w:rsidRPr="00215CFC" w:rsidRDefault="006A3556" w:rsidP="006A35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6A3556" w:rsidRPr="00215CFC" w:rsidRDefault="006A3556" w:rsidP="006A35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6A3556" w:rsidRPr="00215CFC" w:rsidRDefault="006A3556" w:rsidP="006A3556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6A3556" w:rsidRPr="00215CFC" w:rsidRDefault="006A3556" w:rsidP="006A3556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6A3556" w:rsidRPr="00215CFC" w:rsidRDefault="006A3556" w:rsidP="006A3556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лупа»для студентов с нарушением зрения. </w:t>
      </w:r>
    </w:p>
    <w:p w:rsidR="006A3556" w:rsidRPr="00215CFC" w:rsidRDefault="006A3556" w:rsidP="006A35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3556" w:rsidRPr="00AA2858" w:rsidRDefault="006A3556" w:rsidP="006A35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CFC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6A3556" w:rsidRDefault="006A3556" w:rsidP="006A35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3556" w:rsidRDefault="006A3556" w:rsidP="006A35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72B7" w:rsidRDefault="009972B7" w:rsidP="009972B7">
      <w:pPr>
        <w:rPr>
          <w:rFonts w:ascii="Times New Roman" w:hAnsi="Times New Roman"/>
          <w:sz w:val="24"/>
          <w:szCs w:val="24"/>
        </w:rPr>
      </w:pPr>
      <w:r w:rsidRPr="00D62BE1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2D0E71">
        <w:rPr>
          <w:rFonts w:ascii="Times New Roman" w:hAnsi="Times New Roman"/>
          <w:sz w:val="24"/>
          <w:szCs w:val="24"/>
        </w:rPr>
        <w:t>СУОС ННГУ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E1">
        <w:rPr>
          <w:rFonts w:ascii="Times New Roman" w:hAnsi="Times New Roman"/>
          <w:sz w:val="24"/>
          <w:szCs w:val="24"/>
        </w:rPr>
        <w:t>по направлению 38.03.01 «Экономика».</w:t>
      </w:r>
    </w:p>
    <w:p w:rsidR="009972B7" w:rsidRDefault="009972B7" w:rsidP="009972B7">
      <w:pPr>
        <w:rPr>
          <w:rFonts w:ascii="Times New Roman" w:hAnsi="Times New Roman"/>
          <w:sz w:val="24"/>
          <w:szCs w:val="24"/>
        </w:rPr>
      </w:pPr>
    </w:p>
    <w:p w:rsidR="009972B7" w:rsidRDefault="009972B7" w:rsidP="009972B7">
      <w:r>
        <w:rPr>
          <w:rFonts w:ascii="Times New Roman" w:hAnsi="Times New Roman"/>
          <w:sz w:val="24"/>
          <w:szCs w:val="24"/>
        </w:rPr>
        <w:t xml:space="preserve">Автор : </w:t>
      </w:r>
      <w:r w:rsidRPr="00BA57D9">
        <w:rPr>
          <w:rFonts w:ascii="Times New Roman" w:hAnsi="Times New Roman"/>
          <w:noProof/>
          <w:sz w:val="24"/>
          <w:szCs w:val="24"/>
        </w:rPr>
        <w:t>к.э.н., доцент Милосердова А.Н.</w:t>
      </w:r>
      <w:r>
        <w:t xml:space="preserve"> </w:t>
      </w:r>
    </w:p>
    <w:p w:rsidR="009972B7" w:rsidRDefault="009972B7" w:rsidP="009972B7">
      <w:r w:rsidRPr="00E164AA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144757" w:rsidRPr="009972B7" w:rsidRDefault="00144757" w:rsidP="009972B7">
      <w:pPr>
        <w:tabs>
          <w:tab w:val="left" w:pos="709"/>
        </w:tabs>
        <w:spacing w:after="0" w:line="240" w:lineRule="auto"/>
        <w:ind w:left="360" w:right="-284"/>
        <w:rPr>
          <w:rFonts w:ascii="Times New Roman" w:hAnsi="Times New Roman" w:cs="Times New Roman"/>
          <w:sz w:val="24"/>
          <w:szCs w:val="24"/>
        </w:rPr>
      </w:pPr>
    </w:p>
    <w:sectPr w:rsidR="00144757" w:rsidRPr="009972B7" w:rsidSect="009972B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20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757" w:rsidRDefault="00144757">
      <w:pPr>
        <w:spacing w:after="0" w:line="240" w:lineRule="auto"/>
      </w:pPr>
      <w:r>
        <w:separator/>
      </w:r>
    </w:p>
  </w:endnote>
  <w:endnote w:type="continuationSeparator" w:id="1">
    <w:p w:rsidR="00144757" w:rsidRDefault="0014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6A" w:rsidRDefault="009B5E6A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57" w:rsidRDefault="00C1108C">
    <w:pPr>
      <w:pStyle w:val="af6"/>
      <w:jc w:val="center"/>
    </w:pPr>
    <w:fldSimple w:instr=" PAGE ">
      <w:r w:rsidR="002D0E71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6A" w:rsidRDefault="009B5E6A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757" w:rsidRDefault="00144757">
      <w:pPr>
        <w:spacing w:after="0" w:line="240" w:lineRule="auto"/>
      </w:pPr>
      <w:r>
        <w:separator/>
      </w:r>
    </w:p>
  </w:footnote>
  <w:footnote w:type="continuationSeparator" w:id="1">
    <w:p w:rsidR="00144757" w:rsidRDefault="0014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6A" w:rsidRDefault="009B5E6A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6A" w:rsidRDefault="009B5E6A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6A" w:rsidRDefault="009B5E6A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00847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4EE643F8"/>
    <w:name w:val="WW8Num8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5"/>
    <w:multiLevelType w:val="multilevel"/>
    <w:tmpl w:val="00000015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7FE3E92"/>
    <w:multiLevelType w:val="hybridMultilevel"/>
    <w:tmpl w:val="829409BA"/>
    <w:lvl w:ilvl="0" w:tplc="F69A3C8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92C0451"/>
    <w:multiLevelType w:val="hybridMultilevel"/>
    <w:tmpl w:val="A0EE5F40"/>
    <w:lvl w:ilvl="0" w:tplc="6FF46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A940AF7"/>
    <w:multiLevelType w:val="hybridMultilevel"/>
    <w:tmpl w:val="2A962FDC"/>
    <w:lvl w:ilvl="0" w:tplc="5E961E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AD840BE"/>
    <w:multiLevelType w:val="multilevel"/>
    <w:tmpl w:val="CE24D6E4"/>
    <w:lvl w:ilvl="0">
      <w:start w:val="6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lvlText w:val="%2."/>
      <w:lvlJc w:val="left"/>
      <w:pPr>
        <w:tabs>
          <w:tab w:val="num" w:pos="642"/>
        </w:tabs>
        <w:ind w:left="64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09"/>
        </w:tabs>
        <w:ind w:left="1509" w:hanging="945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945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08"/>
        </w:tabs>
        <w:ind w:left="2208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32"/>
        </w:tabs>
        <w:ind w:left="3132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14"/>
        </w:tabs>
        <w:ind w:left="3414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56"/>
        </w:tabs>
        <w:ind w:left="4056" w:hanging="1800"/>
      </w:pPr>
      <w:rPr>
        <w:rFonts w:ascii="Times New Roman" w:hAnsi="Times New Roman" w:cs="Times New Roman" w:hint="default"/>
        <w:b/>
      </w:rPr>
    </w:lvl>
  </w:abstractNum>
  <w:abstractNum w:abstractNumId="24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52165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3C12509F"/>
    <w:multiLevelType w:val="hybridMultilevel"/>
    <w:tmpl w:val="58B2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FA8532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>
    <w:nsid w:val="4CD3783E"/>
    <w:multiLevelType w:val="multilevel"/>
    <w:tmpl w:val="B17A31A8"/>
    <w:lvl w:ilvl="0">
      <w:start w:val="6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09"/>
        </w:tabs>
        <w:ind w:left="1509" w:hanging="945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945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08"/>
        </w:tabs>
        <w:ind w:left="2208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32"/>
        </w:tabs>
        <w:ind w:left="3132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14"/>
        </w:tabs>
        <w:ind w:left="3414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56"/>
        </w:tabs>
        <w:ind w:left="4056" w:hanging="1800"/>
      </w:pPr>
      <w:rPr>
        <w:rFonts w:ascii="Times New Roman" w:hAnsi="Times New Roman" w:cs="Times New Roman" w:hint="default"/>
        <w:b/>
      </w:rPr>
    </w:lvl>
  </w:abstractNum>
  <w:abstractNum w:abstractNumId="29">
    <w:nsid w:val="4DFB6201"/>
    <w:multiLevelType w:val="multilevel"/>
    <w:tmpl w:val="BAE2EB5C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E329D"/>
    <w:multiLevelType w:val="singleLevel"/>
    <w:tmpl w:val="422C198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33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574D7"/>
    <w:multiLevelType w:val="singleLevel"/>
    <w:tmpl w:val="422C198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37">
    <w:nsid w:val="7CE405C0"/>
    <w:multiLevelType w:val="hybridMultilevel"/>
    <w:tmpl w:val="6E402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3"/>
  </w:num>
  <w:num w:numId="6">
    <w:abstractNumId w:val="30"/>
  </w:num>
  <w:num w:numId="7">
    <w:abstractNumId w:val="35"/>
  </w:num>
  <w:num w:numId="8">
    <w:abstractNumId w:val="24"/>
  </w:num>
  <w:num w:numId="9">
    <w:abstractNumId w:val="31"/>
  </w:num>
  <w:num w:numId="10">
    <w:abstractNumId w:val="34"/>
  </w:num>
  <w:num w:numId="11">
    <w:abstractNumId w:val="25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32"/>
  </w:num>
  <w:num w:numId="14">
    <w:abstractNumId w:val="36"/>
  </w:num>
  <w:num w:numId="15">
    <w:abstractNumId w:val="37"/>
  </w:num>
  <w:num w:numId="16">
    <w:abstractNumId w:val="29"/>
  </w:num>
  <w:num w:numId="17">
    <w:abstractNumId w:val="28"/>
  </w:num>
  <w:num w:numId="18">
    <w:abstractNumId w:val="23"/>
  </w:num>
  <w:num w:numId="19">
    <w:abstractNumId w:val="27"/>
  </w:num>
  <w:num w:numId="20">
    <w:abstractNumId w:val="21"/>
  </w:num>
  <w:num w:numId="21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autoHyphenation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DA1"/>
    <w:rsid w:val="00024096"/>
    <w:rsid w:val="000308A0"/>
    <w:rsid w:val="000373BB"/>
    <w:rsid w:val="00037911"/>
    <w:rsid w:val="00043998"/>
    <w:rsid w:val="000505B1"/>
    <w:rsid w:val="000510FC"/>
    <w:rsid w:val="00065289"/>
    <w:rsid w:val="000913CF"/>
    <w:rsid w:val="00091487"/>
    <w:rsid w:val="000A043F"/>
    <w:rsid w:val="000B3BCB"/>
    <w:rsid w:val="000D533F"/>
    <w:rsid w:val="000E0496"/>
    <w:rsid w:val="000E0C90"/>
    <w:rsid w:val="000E4768"/>
    <w:rsid w:val="000E5FEC"/>
    <w:rsid w:val="000F5644"/>
    <w:rsid w:val="00122804"/>
    <w:rsid w:val="00131403"/>
    <w:rsid w:val="00144757"/>
    <w:rsid w:val="00157CD5"/>
    <w:rsid w:val="0016507D"/>
    <w:rsid w:val="001A0239"/>
    <w:rsid w:val="001A4091"/>
    <w:rsid w:val="001B065C"/>
    <w:rsid w:val="001E6B23"/>
    <w:rsid w:val="001E6F20"/>
    <w:rsid w:val="001F64DB"/>
    <w:rsid w:val="00210715"/>
    <w:rsid w:val="00212FAA"/>
    <w:rsid w:val="0022336F"/>
    <w:rsid w:val="002242F9"/>
    <w:rsid w:val="00245F72"/>
    <w:rsid w:val="002469F9"/>
    <w:rsid w:val="002D0E71"/>
    <w:rsid w:val="002E2B17"/>
    <w:rsid w:val="00305A6F"/>
    <w:rsid w:val="003172CA"/>
    <w:rsid w:val="00335A9E"/>
    <w:rsid w:val="003370D8"/>
    <w:rsid w:val="00351DCA"/>
    <w:rsid w:val="0035445B"/>
    <w:rsid w:val="0037289F"/>
    <w:rsid w:val="003A4EDD"/>
    <w:rsid w:val="003B08DE"/>
    <w:rsid w:val="003B6E59"/>
    <w:rsid w:val="003B7349"/>
    <w:rsid w:val="003B7B62"/>
    <w:rsid w:val="003D4991"/>
    <w:rsid w:val="003E1A02"/>
    <w:rsid w:val="003E36DF"/>
    <w:rsid w:val="003F3E8E"/>
    <w:rsid w:val="00413248"/>
    <w:rsid w:val="00422B6D"/>
    <w:rsid w:val="004328BA"/>
    <w:rsid w:val="00435A33"/>
    <w:rsid w:val="00437BF7"/>
    <w:rsid w:val="00485738"/>
    <w:rsid w:val="0049661D"/>
    <w:rsid w:val="004A5A40"/>
    <w:rsid w:val="004B7002"/>
    <w:rsid w:val="004D0E21"/>
    <w:rsid w:val="004D31E2"/>
    <w:rsid w:val="004D33B6"/>
    <w:rsid w:val="004E7E30"/>
    <w:rsid w:val="004F73CC"/>
    <w:rsid w:val="00502DDA"/>
    <w:rsid w:val="00502E53"/>
    <w:rsid w:val="00525CDC"/>
    <w:rsid w:val="005265DF"/>
    <w:rsid w:val="0053372C"/>
    <w:rsid w:val="00552A94"/>
    <w:rsid w:val="00556E10"/>
    <w:rsid w:val="005751EA"/>
    <w:rsid w:val="0057778C"/>
    <w:rsid w:val="00586C52"/>
    <w:rsid w:val="005C118F"/>
    <w:rsid w:val="005C30BE"/>
    <w:rsid w:val="005C5BD4"/>
    <w:rsid w:val="005D1F5F"/>
    <w:rsid w:val="005E5BB4"/>
    <w:rsid w:val="005F20D7"/>
    <w:rsid w:val="0062133A"/>
    <w:rsid w:val="00654F90"/>
    <w:rsid w:val="0067377D"/>
    <w:rsid w:val="00675D53"/>
    <w:rsid w:val="00695067"/>
    <w:rsid w:val="006A3556"/>
    <w:rsid w:val="006B5E40"/>
    <w:rsid w:val="006D241F"/>
    <w:rsid w:val="006E2C6C"/>
    <w:rsid w:val="00722C41"/>
    <w:rsid w:val="00750F4F"/>
    <w:rsid w:val="00772BE1"/>
    <w:rsid w:val="00774AC9"/>
    <w:rsid w:val="007938A6"/>
    <w:rsid w:val="007A13DA"/>
    <w:rsid w:val="007A2FD5"/>
    <w:rsid w:val="007A6B63"/>
    <w:rsid w:val="007B674C"/>
    <w:rsid w:val="007C36FE"/>
    <w:rsid w:val="007E29F8"/>
    <w:rsid w:val="007F5141"/>
    <w:rsid w:val="0081628C"/>
    <w:rsid w:val="00824097"/>
    <w:rsid w:val="00854ABF"/>
    <w:rsid w:val="00857BE6"/>
    <w:rsid w:val="00871D0D"/>
    <w:rsid w:val="008A4843"/>
    <w:rsid w:val="008A7567"/>
    <w:rsid w:val="008B562C"/>
    <w:rsid w:val="008C5254"/>
    <w:rsid w:val="008E1EC8"/>
    <w:rsid w:val="008E24EA"/>
    <w:rsid w:val="00926F13"/>
    <w:rsid w:val="009348CE"/>
    <w:rsid w:val="00940145"/>
    <w:rsid w:val="00940B5C"/>
    <w:rsid w:val="00941255"/>
    <w:rsid w:val="00951522"/>
    <w:rsid w:val="009707F1"/>
    <w:rsid w:val="009743F2"/>
    <w:rsid w:val="0099695C"/>
    <w:rsid w:val="009972B7"/>
    <w:rsid w:val="009A2144"/>
    <w:rsid w:val="009B4E9A"/>
    <w:rsid w:val="009B5E6A"/>
    <w:rsid w:val="009C31E5"/>
    <w:rsid w:val="009D087F"/>
    <w:rsid w:val="009D13BD"/>
    <w:rsid w:val="009D3748"/>
    <w:rsid w:val="009E3D2D"/>
    <w:rsid w:val="00A02BDB"/>
    <w:rsid w:val="00A11B8F"/>
    <w:rsid w:val="00A136C0"/>
    <w:rsid w:val="00A2463B"/>
    <w:rsid w:val="00A44D86"/>
    <w:rsid w:val="00A61971"/>
    <w:rsid w:val="00A737F0"/>
    <w:rsid w:val="00A82250"/>
    <w:rsid w:val="00A9369B"/>
    <w:rsid w:val="00AA2028"/>
    <w:rsid w:val="00AA2858"/>
    <w:rsid w:val="00AC116F"/>
    <w:rsid w:val="00AD2570"/>
    <w:rsid w:val="00AD33CB"/>
    <w:rsid w:val="00B00F93"/>
    <w:rsid w:val="00B06804"/>
    <w:rsid w:val="00B460AF"/>
    <w:rsid w:val="00C10EA2"/>
    <w:rsid w:val="00C1108C"/>
    <w:rsid w:val="00C13B82"/>
    <w:rsid w:val="00C17F9B"/>
    <w:rsid w:val="00C253D9"/>
    <w:rsid w:val="00C33A25"/>
    <w:rsid w:val="00C606D9"/>
    <w:rsid w:val="00C646FA"/>
    <w:rsid w:val="00C64F1D"/>
    <w:rsid w:val="00C670F3"/>
    <w:rsid w:val="00CA6995"/>
    <w:rsid w:val="00CB74C7"/>
    <w:rsid w:val="00CC5036"/>
    <w:rsid w:val="00CC7ED8"/>
    <w:rsid w:val="00CD0DA6"/>
    <w:rsid w:val="00CD7B8C"/>
    <w:rsid w:val="00D0628A"/>
    <w:rsid w:val="00D101AC"/>
    <w:rsid w:val="00D101CA"/>
    <w:rsid w:val="00D113C1"/>
    <w:rsid w:val="00D328DA"/>
    <w:rsid w:val="00D85BCE"/>
    <w:rsid w:val="00D9196B"/>
    <w:rsid w:val="00D924D0"/>
    <w:rsid w:val="00D94D96"/>
    <w:rsid w:val="00DC0E1A"/>
    <w:rsid w:val="00DD1A84"/>
    <w:rsid w:val="00DE7D29"/>
    <w:rsid w:val="00DF664C"/>
    <w:rsid w:val="00E0027D"/>
    <w:rsid w:val="00E02115"/>
    <w:rsid w:val="00E24E59"/>
    <w:rsid w:val="00E301C5"/>
    <w:rsid w:val="00E33FB4"/>
    <w:rsid w:val="00E348BB"/>
    <w:rsid w:val="00E37706"/>
    <w:rsid w:val="00E46424"/>
    <w:rsid w:val="00E96AE7"/>
    <w:rsid w:val="00E97726"/>
    <w:rsid w:val="00EA4BB2"/>
    <w:rsid w:val="00EA6116"/>
    <w:rsid w:val="00EB41A1"/>
    <w:rsid w:val="00EB63C5"/>
    <w:rsid w:val="00EC01B8"/>
    <w:rsid w:val="00EC451F"/>
    <w:rsid w:val="00ED3AC2"/>
    <w:rsid w:val="00ED45EF"/>
    <w:rsid w:val="00EE293C"/>
    <w:rsid w:val="00EF2CAA"/>
    <w:rsid w:val="00EF48A8"/>
    <w:rsid w:val="00EF669A"/>
    <w:rsid w:val="00F01949"/>
    <w:rsid w:val="00F01C58"/>
    <w:rsid w:val="00F01CC6"/>
    <w:rsid w:val="00F050FF"/>
    <w:rsid w:val="00F220AF"/>
    <w:rsid w:val="00F26EBE"/>
    <w:rsid w:val="00F2737D"/>
    <w:rsid w:val="00F332E8"/>
    <w:rsid w:val="00F56293"/>
    <w:rsid w:val="00F56C0B"/>
    <w:rsid w:val="00F67B83"/>
    <w:rsid w:val="00F74601"/>
    <w:rsid w:val="00F748F0"/>
    <w:rsid w:val="00F805CF"/>
    <w:rsid w:val="00F943CF"/>
    <w:rsid w:val="00FA3844"/>
    <w:rsid w:val="00FD7CB8"/>
    <w:rsid w:val="00FE6DA1"/>
    <w:rsid w:val="00FF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28"/>
    <w:pPr>
      <w:spacing w:after="200" w:line="276" w:lineRule="auto"/>
    </w:pPr>
    <w:rPr>
      <w:rFonts w:ascii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A2028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A202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A2028"/>
    <w:pPr>
      <w:keepNext/>
      <w:tabs>
        <w:tab w:val="num" w:pos="0"/>
      </w:tabs>
      <w:suppressAutoHyphens/>
      <w:spacing w:after="0" w:line="240" w:lineRule="auto"/>
      <w:ind w:left="2880" w:hanging="3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A25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33A25"/>
    <w:rPr>
      <w:rFonts w:ascii="Cambria" w:hAnsi="Cambria" w:cs="Times New Roman"/>
      <w:b/>
      <w:i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33A25"/>
    <w:rPr>
      <w:rFonts w:ascii="Calibri" w:hAnsi="Calibri" w:cs="Times New Roman"/>
      <w:b/>
      <w:sz w:val="28"/>
      <w:lang w:eastAsia="ar-SA" w:bidi="ar-SA"/>
    </w:rPr>
  </w:style>
  <w:style w:type="character" w:customStyle="1" w:styleId="WW8Num5z0">
    <w:name w:val="WW8Num5z0"/>
    <w:uiPriority w:val="99"/>
    <w:rsid w:val="00AA2028"/>
    <w:rPr>
      <w:rFonts w:ascii="Symbol" w:hAnsi="Symbol"/>
    </w:rPr>
  </w:style>
  <w:style w:type="character" w:customStyle="1" w:styleId="WW8Num7z0">
    <w:name w:val="WW8Num7z0"/>
    <w:uiPriority w:val="99"/>
    <w:rsid w:val="00AA2028"/>
    <w:rPr>
      <w:rFonts w:ascii="Symbol" w:hAnsi="Symbol"/>
    </w:rPr>
  </w:style>
  <w:style w:type="character" w:customStyle="1" w:styleId="WW8Num10z0">
    <w:name w:val="WW8Num10z0"/>
    <w:uiPriority w:val="99"/>
    <w:rsid w:val="00AA2028"/>
    <w:rPr>
      <w:rFonts w:ascii="Symbol" w:hAnsi="Symbol"/>
    </w:rPr>
  </w:style>
  <w:style w:type="character" w:customStyle="1" w:styleId="WW8Num11z0">
    <w:name w:val="WW8Num11z0"/>
    <w:uiPriority w:val="99"/>
    <w:rsid w:val="00AA2028"/>
    <w:rPr>
      <w:rFonts w:ascii="Symbol" w:hAnsi="Symbol"/>
    </w:rPr>
  </w:style>
  <w:style w:type="character" w:customStyle="1" w:styleId="WW8Num12z0">
    <w:name w:val="WW8Num12z0"/>
    <w:uiPriority w:val="99"/>
    <w:rsid w:val="00AA2028"/>
    <w:rPr>
      <w:rFonts w:ascii="Times New Roman" w:hAnsi="Times New Roman"/>
    </w:rPr>
  </w:style>
  <w:style w:type="character" w:customStyle="1" w:styleId="WW8Num14z0">
    <w:name w:val="WW8Num14z0"/>
    <w:uiPriority w:val="99"/>
    <w:rsid w:val="00AA2028"/>
    <w:rPr>
      <w:rFonts w:ascii="Symbol" w:hAnsi="Symbol"/>
    </w:rPr>
  </w:style>
  <w:style w:type="character" w:customStyle="1" w:styleId="WW8Num15z0">
    <w:name w:val="WW8Num15z0"/>
    <w:uiPriority w:val="99"/>
    <w:rsid w:val="00AA2028"/>
    <w:rPr>
      <w:rFonts w:ascii="Symbol" w:hAnsi="Symbol"/>
    </w:rPr>
  </w:style>
  <w:style w:type="character" w:customStyle="1" w:styleId="WW8Num16z0">
    <w:name w:val="WW8Num16z0"/>
    <w:uiPriority w:val="99"/>
    <w:rsid w:val="00AA2028"/>
    <w:rPr>
      <w:rFonts w:ascii="Symbol" w:hAnsi="Symbol"/>
    </w:rPr>
  </w:style>
  <w:style w:type="character" w:customStyle="1" w:styleId="WW8Num17z0">
    <w:name w:val="WW8Num17z0"/>
    <w:uiPriority w:val="99"/>
    <w:rsid w:val="00AA2028"/>
    <w:rPr>
      <w:rFonts w:ascii="Symbol" w:hAnsi="Symbol"/>
    </w:rPr>
  </w:style>
  <w:style w:type="character" w:customStyle="1" w:styleId="WW8Num18z0">
    <w:name w:val="WW8Num18z0"/>
    <w:uiPriority w:val="99"/>
    <w:rsid w:val="00AA2028"/>
    <w:rPr>
      <w:rFonts w:ascii="Times New Roman" w:hAnsi="Times New Roman"/>
    </w:rPr>
  </w:style>
  <w:style w:type="character" w:customStyle="1" w:styleId="WW8Num18z1">
    <w:name w:val="WW8Num18z1"/>
    <w:uiPriority w:val="99"/>
    <w:rsid w:val="00AA2028"/>
    <w:rPr>
      <w:rFonts w:ascii="Courier New" w:hAnsi="Courier New"/>
    </w:rPr>
  </w:style>
  <w:style w:type="character" w:customStyle="1" w:styleId="WW8Num18z2">
    <w:name w:val="WW8Num18z2"/>
    <w:uiPriority w:val="99"/>
    <w:rsid w:val="00AA2028"/>
    <w:rPr>
      <w:rFonts w:ascii="Wingdings" w:hAnsi="Wingdings"/>
    </w:rPr>
  </w:style>
  <w:style w:type="character" w:customStyle="1" w:styleId="WW8Num18z3">
    <w:name w:val="WW8Num18z3"/>
    <w:uiPriority w:val="99"/>
    <w:rsid w:val="00AA202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AA2028"/>
  </w:style>
  <w:style w:type="character" w:customStyle="1" w:styleId="WW8Num2z0">
    <w:name w:val="WW8Num2z0"/>
    <w:uiPriority w:val="99"/>
    <w:rsid w:val="00AA2028"/>
    <w:rPr>
      <w:rFonts w:ascii="Symbol" w:hAnsi="Symbol"/>
    </w:rPr>
  </w:style>
  <w:style w:type="character" w:customStyle="1" w:styleId="WW8Num8z0">
    <w:name w:val="WW8Num8z0"/>
    <w:uiPriority w:val="99"/>
    <w:rsid w:val="00AA2028"/>
    <w:rPr>
      <w:rFonts w:ascii="Symbol" w:hAnsi="Symbol"/>
    </w:rPr>
  </w:style>
  <w:style w:type="character" w:customStyle="1" w:styleId="WW8Num12z1">
    <w:name w:val="WW8Num12z1"/>
    <w:uiPriority w:val="99"/>
    <w:rsid w:val="00AA2028"/>
    <w:rPr>
      <w:rFonts w:ascii="Courier New" w:hAnsi="Courier New"/>
    </w:rPr>
  </w:style>
  <w:style w:type="character" w:customStyle="1" w:styleId="WW8Num12z2">
    <w:name w:val="WW8Num12z2"/>
    <w:uiPriority w:val="99"/>
    <w:rsid w:val="00AA2028"/>
    <w:rPr>
      <w:rFonts w:ascii="Wingdings" w:hAnsi="Wingdings"/>
    </w:rPr>
  </w:style>
  <w:style w:type="character" w:customStyle="1" w:styleId="WW8Num12z3">
    <w:name w:val="WW8Num12z3"/>
    <w:uiPriority w:val="99"/>
    <w:rsid w:val="00AA2028"/>
    <w:rPr>
      <w:rFonts w:ascii="Symbol" w:hAnsi="Symbol"/>
    </w:rPr>
  </w:style>
  <w:style w:type="character" w:customStyle="1" w:styleId="WW8Num13z0">
    <w:name w:val="WW8Num13z0"/>
    <w:uiPriority w:val="99"/>
    <w:rsid w:val="00AA2028"/>
    <w:rPr>
      <w:rFonts w:ascii="Symbol" w:hAnsi="Symbol"/>
    </w:rPr>
  </w:style>
  <w:style w:type="character" w:customStyle="1" w:styleId="WW8Num13z1">
    <w:name w:val="WW8Num13z1"/>
    <w:uiPriority w:val="99"/>
    <w:rsid w:val="00AA2028"/>
    <w:rPr>
      <w:rFonts w:ascii="Courier New" w:hAnsi="Courier New"/>
    </w:rPr>
  </w:style>
  <w:style w:type="character" w:customStyle="1" w:styleId="WW8Num13z2">
    <w:name w:val="WW8Num13z2"/>
    <w:uiPriority w:val="99"/>
    <w:rsid w:val="00AA2028"/>
    <w:rPr>
      <w:rFonts w:ascii="Wingdings" w:hAnsi="Wingdings"/>
    </w:rPr>
  </w:style>
  <w:style w:type="character" w:customStyle="1" w:styleId="WW8Num14z1">
    <w:name w:val="WW8Num14z1"/>
    <w:uiPriority w:val="99"/>
    <w:rsid w:val="00AA2028"/>
    <w:rPr>
      <w:rFonts w:ascii="Courier New" w:hAnsi="Courier New"/>
    </w:rPr>
  </w:style>
  <w:style w:type="character" w:customStyle="1" w:styleId="WW8Num14z2">
    <w:name w:val="WW8Num14z2"/>
    <w:uiPriority w:val="99"/>
    <w:rsid w:val="00AA2028"/>
    <w:rPr>
      <w:rFonts w:ascii="Wingdings" w:hAnsi="Wingdings"/>
    </w:rPr>
  </w:style>
  <w:style w:type="character" w:customStyle="1" w:styleId="WW8Num15z1">
    <w:name w:val="WW8Num15z1"/>
    <w:uiPriority w:val="99"/>
    <w:rsid w:val="00AA2028"/>
    <w:rPr>
      <w:rFonts w:ascii="Courier New" w:hAnsi="Courier New"/>
    </w:rPr>
  </w:style>
  <w:style w:type="character" w:customStyle="1" w:styleId="WW8Num15z2">
    <w:name w:val="WW8Num15z2"/>
    <w:uiPriority w:val="99"/>
    <w:rsid w:val="00AA2028"/>
    <w:rPr>
      <w:rFonts w:ascii="Wingdings" w:hAnsi="Wingdings"/>
    </w:rPr>
  </w:style>
  <w:style w:type="character" w:customStyle="1" w:styleId="WW8Num16z1">
    <w:name w:val="WW8Num16z1"/>
    <w:uiPriority w:val="99"/>
    <w:rsid w:val="00AA2028"/>
    <w:rPr>
      <w:rFonts w:ascii="Courier New" w:hAnsi="Courier New"/>
    </w:rPr>
  </w:style>
  <w:style w:type="character" w:customStyle="1" w:styleId="WW8Num16z2">
    <w:name w:val="WW8Num16z2"/>
    <w:uiPriority w:val="99"/>
    <w:rsid w:val="00AA2028"/>
    <w:rPr>
      <w:rFonts w:ascii="Wingdings" w:hAnsi="Wingdings"/>
    </w:rPr>
  </w:style>
  <w:style w:type="character" w:customStyle="1" w:styleId="WW8Num17z1">
    <w:name w:val="WW8Num17z1"/>
    <w:uiPriority w:val="99"/>
    <w:rsid w:val="00AA2028"/>
    <w:rPr>
      <w:rFonts w:ascii="Courier New" w:hAnsi="Courier New"/>
    </w:rPr>
  </w:style>
  <w:style w:type="character" w:customStyle="1" w:styleId="WW8Num17z2">
    <w:name w:val="WW8Num17z2"/>
    <w:uiPriority w:val="99"/>
    <w:rsid w:val="00AA2028"/>
    <w:rPr>
      <w:rFonts w:ascii="Wingdings" w:hAnsi="Wingdings"/>
    </w:rPr>
  </w:style>
  <w:style w:type="character" w:customStyle="1" w:styleId="WW8Num19z0">
    <w:name w:val="WW8Num19z0"/>
    <w:uiPriority w:val="99"/>
    <w:rsid w:val="00AA2028"/>
    <w:rPr>
      <w:rFonts w:ascii="Symbol" w:hAnsi="Symbol"/>
    </w:rPr>
  </w:style>
  <w:style w:type="character" w:customStyle="1" w:styleId="WW8Num19z1">
    <w:name w:val="WW8Num19z1"/>
    <w:uiPriority w:val="99"/>
    <w:rsid w:val="00AA2028"/>
    <w:rPr>
      <w:rFonts w:ascii="Courier New" w:hAnsi="Courier New"/>
    </w:rPr>
  </w:style>
  <w:style w:type="character" w:customStyle="1" w:styleId="WW8Num19z2">
    <w:name w:val="WW8Num19z2"/>
    <w:uiPriority w:val="99"/>
    <w:rsid w:val="00AA2028"/>
    <w:rPr>
      <w:rFonts w:ascii="Wingdings" w:hAnsi="Wingdings"/>
    </w:rPr>
  </w:style>
  <w:style w:type="character" w:customStyle="1" w:styleId="WW8Num20z0">
    <w:name w:val="WW8Num20z0"/>
    <w:uiPriority w:val="99"/>
    <w:rsid w:val="00AA2028"/>
  </w:style>
  <w:style w:type="character" w:customStyle="1" w:styleId="WW8Num21z0">
    <w:name w:val="WW8Num21z0"/>
    <w:uiPriority w:val="99"/>
    <w:rsid w:val="00AA2028"/>
    <w:rPr>
      <w:rFonts w:ascii="Symbol" w:hAnsi="Symbol"/>
    </w:rPr>
  </w:style>
  <w:style w:type="character" w:customStyle="1" w:styleId="WW8Num21z1">
    <w:name w:val="WW8Num21z1"/>
    <w:uiPriority w:val="99"/>
    <w:rsid w:val="00AA2028"/>
    <w:rPr>
      <w:rFonts w:ascii="Courier New" w:hAnsi="Courier New"/>
    </w:rPr>
  </w:style>
  <w:style w:type="character" w:customStyle="1" w:styleId="WW8Num21z2">
    <w:name w:val="WW8Num21z2"/>
    <w:uiPriority w:val="99"/>
    <w:rsid w:val="00AA2028"/>
    <w:rPr>
      <w:rFonts w:ascii="Wingdings" w:hAnsi="Wingdings"/>
    </w:rPr>
  </w:style>
  <w:style w:type="character" w:customStyle="1" w:styleId="WW8Num22z0">
    <w:name w:val="WW8Num22z0"/>
    <w:uiPriority w:val="99"/>
    <w:rsid w:val="00AA2028"/>
    <w:rPr>
      <w:rFonts w:ascii="Symbol" w:hAnsi="Symbol"/>
    </w:rPr>
  </w:style>
  <w:style w:type="character" w:customStyle="1" w:styleId="WW8Num23z0">
    <w:name w:val="WW8Num23z0"/>
    <w:uiPriority w:val="99"/>
    <w:rsid w:val="00AA2028"/>
    <w:rPr>
      <w:rFonts w:ascii="Symbol" w:hAnsi="Symbol"/>
    </w:rPr>
  </w:style>
  <w:style w:type="character" w:customStyle="1" w:styleId="11">
    <w:name w:val="Основной шрифт абзаца1"/>
    <w:uiPriority w:val="99"/>
    <w:rsid w:val="00AA2028"/>
  </w:style>
  <w:style w:type="character" w:customStyle="1" w:styleId="8">
    <w:name w:val="Знак Знак8"/>
    <w:uiPriority w:val="99"/>
    <w:rsid w:val="00AA2028"/>
    <w:rPr>
      <w:sz w:val="22"/>
    </w:rPr>
  </w:style>
  <w:style w:type="character" w:styleId="a3">
    <w:name w:val="Hyperlink"/>
    <w:basedOn w:val="a0"/>
    <w:uiPriority w:val="99"/>
    <w:rsid w:val="00AA202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A2028"/>
  </w:style>
  <w:style w:type="character" w:customStyle="1" w:styleId="a4">
    <w:name w:val="Основной текст Знак"/>
    <w:uiPriority w:val="99"/>
    <w:rsid w:val="00AA2028"/>
    <w:rPr>
      <w:sz w:val="22"/>
    </w:rPr>
  </w:style>
  <w:style w:type="character" w:customStyle="1" w:styleId="a5">
    <w:name w:val="Знак Знак Знак Знак"/>
    <w:uiPriority w:val="99"/>
    <w:rsid w:val="00AA2028"/>
    <w:rPr>
      <w:rFonts w:ascii="Times New Roman" w:hAnsi="Times New Roman"/>
      <w:sz w:val="24"/>
    </w:rPr>
  </w:style>
  <w:style w:type="character" w:customStyle="1" w:styleId="7">
    <w:name w:val="Знак Знак7"/>
    <w:uiPriority w:val="99"/>
    <w:rsid w:val="00AA2028"/>
    <w:rPr>
      <w:sz w:val="22"/>
    </w:rPr>
  </w:style>
  <w:style w:type="character" w:customStyle="1" w:styleId="100">
    <w:name w:val="Знак Знак10"/>
    <w:uiPriority w:val="99"/>
    <w:rsid w:val="00AA2028"/>
    <w:rPr>
      <w:rFonts w:ascii="Arial" w:hAnsi="Arial"/>
      <w:b/>
      <w:kern w:val="1"/>
      <w:sz w:val="32"/>
    </w:rPr>
  </w:style>
  <w:style w:type="character" w:customStyle="1" w:styleId="6">
    <w:name w:val="Знак Знак6"/>
    <w:uiPriority w:val="99"/>
    <w:rsid w:val="00AA2028"/>
    <w:rPr>
      <w:rFonts w:ascii="Times New Roman" w:hAnsi="Times New Roman"/>
      <w:sz w:val="24"/>
    </w:rPr>
  </w:style>
  <w:style w:type="character" w:customStyle="1" w:styleId="5">
    <w:name w:val="Знак Знак5"/>
    <w:uiPriority w:val="99"/>
    <w:rsid w:val="00AA2028"/>
    <w:rPr>
      <w:sz w:val="22"/>
    </w:rPr>
  </w:style>
  <w:style w:type="character" w:customStyle="1" w:styleId="41">
    <w:name w:val="Знак Знак4"/>
    <w:uiPriority w:val="99"/>
    <w:rsid w:val="00AA2028"/>
    <w:rPr>
      <w:sz w:val="22"/>
    </w:rPr>
  </w:style>
  <w:style w:type="character" w:customStyle="1" w:styleId="a6">
    <w:name w:val="Символ сноски"/>
    <w:uiPriority w:val="99"/>
    <w:rsid w:val="00AA2028"/>
    <w:rPr>
      <w:vertAlign w:val="superscript"/>
    </w:rPr>
  </w:style>
  <w:style w:type="character" w:customStyle="1" w:styleId="12">
    <w:name w:val="Знак сноски1"/>
    <w:uiPriority w:val="99"/>
    <w:rsid w:val="00AA2028"/>
    <w:rPr>
      <w:vertAlign w:val="superscript"/>
    </w:rPr>
  </w:style>
  <w:style w:type="character" w:customStyle="1" w:styleId="3">
    <w:name w:val="Знак Знак3"/>
    <w:uiPriority w:val="99"/>
    <w:rsid w:val="00AA2028"/>
    <w:rPr>
      <w:rFonts w:ascii="Times New Roman" w:hAnsi="Times New Roman"/>
    </w:rPr>
  </w:style>
  <w:style w:type="character" w:customStyle="1" w:styleId="9">
    <w:name w:val="Знак Знак9"/>
    <w:uiPriority w:val="99"/>
    <w:rsid w:val="00AA2028"/>
    <w:rPr>
      <w:rFonts w:ascii="Cambria" w:hAnsi="Cambria"/>
      <w:b/>
      <w:i/>
      <w:sz w:val="28"/>
    </w:rPr>
  </w:style>
  <w:style w:type="character" w:customStyle="1" w:styleId="21">
    <w:name w:val="Знак Знак2"/>
    <w:uiPriority w:val="99"/>
    <w:rsid w:val="00AA2028"/>
    <w:rPr>
      <w:rFonts w:ascii="Times New Roman" w:hAnsi="Times New Roman"/>
      <w:sz w:val="28"/>
    </w:rPr>
  </w:style>
  <w:style w:type="character" w:customStyle="1" w:styleId="13">
    <w:name w:val="Знак Знак1"/>
    <w:uiPriority w:val="99"/>
    <w:rsid w:val="00AA2028"/>
    <w:rPr>
      <w:rFonts w:ascii="Cambria" w:hAnsi="Cambria"/>
      <w:sz w:val="24"/>
    </w:rPr>
  </w:style>
  <w:style w:type="character" w:styleId="a7">
    <w:name w:val="footnote reference"/>
    <w:basedOn w:val="a0"/>
    <w:uiPriority w:val="99"/>
    <w:rsid w:val="00AA2028"/>
    <w:rPr>
      <w:rFonts w:cs="Times New Roman"/>
      <w:vertAlign w:val="superscript"/>
    </w:rPr>
  </w:style>
  <w:style w:type="character" w:customStyle="1" w:styleId="a8">
    <w:name w:val="Символ нумерации"/>
    <w:uiPriority w:val="99"/>
    <w:rsid w:val="00AA2028"/>
  </w:style>
  <w:style w:type="character" w:customStyle="1" w:styleId="a9">
    <w:name w:val="Символы концевой сноски"/>
    <w:uiPriority w:val="99"/>
    <w:rsid w:val="00AA2028"/>
    <w:rPr>
      <w:vertAlign w:val="superscript"/>
    </w:rPr>
  </w:style>
  <w:style w:type="character" w:customStyle="1" w:styleId="WW-">
    <w:name w:val="WW-Символы концевой сноски"/>
    <w:uiPriority w:val="99"/>
    <w:rsid w:val="00AA2028"/>
  </w:style>
  <w:style w:type="character" w:styleId="aa">
    <w:name w:val="endnote reference"/>
    <w:basedOn w:val="a0"/>
    <w:uiPriority w:val="99"/>
    <w:rsid w:val="00AA2028"/>
    <w:rPr>
      <w:rFonts w:cs="Times New Roman"/>
      <w:vertAlign w:val="superscript"/>
    </w:rPr>
  </w:style>
  <w:style w:type="paragraph" w:customStyle="1" w:styleId="ab">
    <w:name w:val="Заголовок"/>
    <w:basedOn w:val="a"/>
    <w:next w:val="ac"/>
    <w:uiPriority w:val="99"/>
    <w:rsid w:val="00AA202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14"/>
    <w:uiPriority w:val="99"/>
    <w:rsid w:val="00AA2028"/>
    <w:pPr>
      <w:spacing w:after="120" w:line="240" w:lineRule="auto"/>
    </w:pPr>
    <w:rPr>
      <w:sz w:val="20"/>
      <w:szCs w:val="20"/>
    </w:rPr>
  </w:style>
  <w:style w:type="character" w:customStyle="1" w:styleId="14">
    <w:name w:val="Основной текст Знак1"/>
    <w:basedOn w:val="a0"/>
    <w:link w:val="ac"/>
    <w:uiPriority w:val="99"/>
    <w:semiHidden/>
    <w:locked/>
    <w:rsid w:val="00C33A25"/>
    <w:rPr>
      <w:rFonts w:ascii="Calibri" w:hAnsi="Calibri" w:cs="Times New Roman"/>
      <w:lang w:eastAsia="ar-SA" w:bidi="ar-SA"/>
    </w:rPr>
  </w:style>
  <w:style w:type="paragraph" w:styleId="ad">
    <w:name w:val="List"/>
    <w:basedOn w:val="ac"/>
    <w:uiPriority w:val="99"/>
    <w:rsid w:val="00AA2028"/>
    <w:rPr>
      <w:rFonts w:ascii="Arial" w:hAnsi="Arial" w:cs="Mangal"/>
    </w:rPr>
  </w:style>
  <w:style w:type="paragraph" w:customStyle="1" w:styleId="15">
    <w:name w:val="Название1"/>
    <w:basedOn w:val="a"/>
    <w:uiPriority w:val="99"/>
    <w:rsid w:val="00AA202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6">
    <w:name w:val="Указатель1"/>
    <w:basedOn w:val="a"/>
    <w:uiPriority w:val="99"/>
    <w:rsid w:val="00AA2028"/>
    <w:pPr>
      <w:suppressLineNumbers/>
    </w:pPr>
    <w:rPr>
      <w:rFonts w:ascii="Arial" w:hAnsi="Arial" w:cs="Mangal"/>
    </w:rPr>
  </w:style>
  <w:style w:type="paragraph" w:styleId="ae">
    <w:name w:val="List Paragraph"/>
    <w:basedOn w:val="a"/>
    <w:uiPriority w:val="99"/>
    <w:qFormat/>
    <w:rsid w:val="00AA2028"/>
    <w:pPr>
      <w:ind w:left="720"/>
    </w:pPr>
  </w:style>
  <w:style w:type="paragraph" w:customStyle="1" w:styleId="22">
    <w:name w:val="Основной текст с отступом 22"/>
    <w:basedOn w:val="a"/>
    <w:uiPriority w:val="99"/>
    <w:rsid w:val="00AA2028"/>
    <w:pPr>
      <w:spacing w:after="120" w:line="480" w:lineRule="auto"/>
      <w:ind w:left="283" w:hanging="295"/>
      <w:jc w:val="both"/>
    </w:pPr>
  </w:style>
  <w:style w:type="paragraph" w:styleId="af">
    <w:name w:val="No Spacing"/>
    <w:uiPriority w:val="99"/>
    <w:qFormat/>
    <w:rsid w:val="00AA2028"/>
    <w:pPr>
      <w:suppressAutoHyphens/>
    </w:pPr>
    <w:rPr>
      <w:rFonts w:ascii="Calibri" w:hAnsi="Calibri" w:cs="Calibri"/>
      <w:lang w:eastAsia="ar-SA"/>
    </w:rPr>
  </w:style>
  <w:style w:type="paragraph" w:styleId="af0">
    <w:name w:val="Normal (Web)"/>
    <w:basedOn w:val="a"/>
    <w:uiPriority w:val="99"/>
    <w:rsid w:val="00AA2028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1">
    <w:name w:val="список с точками"/>
    <w:basedOn w:val="a"/>
    <w:uiPriority w:val="99"/>
    <w:rsid w:val="00AA2028"/>
    <w:pPr>
      <w:tabs>
        <w:tab w:val="num" w:pos="0"/>
        <w:tab w:val="left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AA2028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23">
    <w:name w:val="заголовок 2"/>
    <w:basedOn w:val="a"/>
    <w:next w:val="a"/>
    <w:uiPriority w:val="99"/>
    <w:rsid w:val="00AA2028"/>
    <w:pPr>
      <w:keepNext/>
      <w:autoSpaceDE w:val="0"/>
      <w:spacing w:after="0" w:line="240" w:lineRule="auto"/>
      <w:jc w:val="center"/>
    </w:pPr>
    <w:rPr>
      <w:rFonts w:ascii="Baltica" w:hAnsi="Baltica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rsid w:val="00AA2028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C33A25"/>
    <w:rPr>
      <w:rFonts w:ascii="Calibri" w:hAnsi="Calibri" w:cs="Times New Roman"/>
      <w:lang w:eastAsia="ar-SA" w:bidi="ar-SA"/>
    </w:rPr>
  </w:style>
  <w:style w:type="paragraph" w:customStyle="1" w:styleId="220">
    <w:name w:val="Основной текст 22"/>
    <w:basedOn w:val="a"/>
    <w:uiPriority w:val="99"/>
    <w:rsid w:val="00AA2028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rsid w:val="00AA20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C33A25"/>
    <w:rPr>
      <w:rFonts w:ascii="Calibri" w:hAnsi="Calibri" w:cs="Times New Roman"/>
      <w:lang w:eastAsia="ar-SA" w:bidi="ar-SA"/>
    </w:rPr>
  </w:style>
  <w:style w:type="paragraph" w:styleId="af6">
    <w:name w:val="footer"/>
    <w:basedOn w:val="a"/>
    <w:link w:val="af7"/>
    <w:uiPriority w:val="99"/>
    <w:rsid w:val="00AA20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semiHidden/>
    <w:locked/>
    <w:rsid w:val="00C33A25"/>
    <w:rPr>
      <w:rFonts w:ascii="Calibri" w:hAnsi="Calibri" w:cs="Times New Roman"/>
      <w:lang w:eastAsia="ar-SA" w:bidi="ar-SA"/>
    </w:rPr>
  </w:style>
  <w:style w:type="paragraph" w:styleId="af8">
    <w:name w:val="footnote text"/>
    <w:basedOn w:val="a"/>
    <w:link w:val="af9"/>
    <w:uiPriority w:val="99"/>
    <w:rsid w:val="00AA2028"/>
    <w:pPr>
      <w:suppressAutoHyphens/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C33A25"/>
    <w:rPr>
      <w:rFonts w:ascii="Calibri" w:hAnsi="Calibri" w:cs="Times New Roman"/>
      <w:sz w:val="20"/>
      <w:lang w:eastAsia="ar-SA" w:bidi="ar-SA"/>
    </w:rPr>
  </w:style>
  <w:style w:type="paragraph" w:customStyle="1" w:styleId="210">
    <w:name w:val="Основной текст 21"/>
    <w:basedOn w:val="a"/>
    <w:uiPriority w:val="99"/>
    <w:rsid w:val="00AA2028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afa">
    <w:name w:val="Title"/>
    <w:basedOn w:val="a"/>
    <w:next w:val="afb"/>
    <w:link w:val="afc"/>
    <w:uiPriority w:val="99"/>
    <w:qFormat/>
    <w:rsid w:val="00AA2028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a"/>
    <w:uiPriority w:val="99"/>
    <w:locked/>
    <w:rsid w:val="00C33A25"/>
    <w:rPr>
      <w:rFonts w:ascii="Cambria" w:hAnsi="Cambria" w:cs="Times New Roman"/>
      <w:b/>
      <w:kern w:val="28"/>
      <w:sz w:val="32"/>
      <w:lang w:eastAsia="ar-SA" w:bidi="ar-SA"/>
    </w:rPr>
  </w:style>
  <w:style w:type="paragraph" w:styleId="afb">
    <w:name w:val="Subtitle"/>
    <w:basedOn w:val="a"/>
    <w:next w:val="a"/>
    <w:link w:val="afd"/>
    <w:uiPriority w:val="99"/>
    <w:qFormat/>
    <w:rsid w:val="00AA2028"/>
    <w:pPr>
      <w:spacing w:after="60"/>
      <w:jc w:val="center"/>
    </w:pPr>
    <w:rPr>
      <w:rFonts w:ascii="Cambria" w:hAnsi="Cambria" w:cs="Times New Roman"/>
      <w:sz w:val="24"/>
      <w:szCs w:val="24"/>
    </w:rPr>
  </w:style>
  <w:style w:type="character" w:customStyle="1" w:styleId="afd">
    <w:name w:val="Подзаголовок Знак"/>
    <w:basedOn w:val="a0"/>
    <w:link w:val="afb"/>
    <w:uiPriority w:val="99"/>
    <w:locked/>
    <w:rsid w:val="00C33A25"/>
    <w:rPr>
      <w:rFonts w:ascii="Cambria" w:hAnsi="Cambria" w:cs="Times New Roman"/>
      <w:sz w:val="24"/>
      <w:lang w:eastAsia="ar-SA" w:bidi="ar-SA"/>
    </w:rPr>
  </w:style>
  <w:style w:type="paragraph" w:customStyle="1" w:styleId="211">
    <w:name w:val="Основной текст с отступом 21"/>
    <w:basedOn w:val="a"/>
    <w:uiPriority w:val="99"/>
    <w:rsid w:val="00AA2028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afe">
    <w:name w:val="Содержимое таблицы"/>
    <w:basedOn w:val="a"/>
    <w:uiPriority w:val="99"/>
    <w:rsid w:val="00AA2028"/>
    <w:pPr>
      <w:suppressLineNumbers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ff">
    <w:name w:val="Заголовок таблицы"/>
    <w:basedOn w:val="afe"/>
    <w:uiPriority w:val="99"/>
    <w:rsid w:val="00AA2028"/>
    <w:pPr>
      <w:jc w:val="center"/>
    </w:pPr>
    <w:rPr>
      <w:b/>
      <w:bCs/>
    </w:rPr>
  </w:style>
  <w:style w:type="paragraph" w:customStyle="1" w:styleId="ConsNormal">
    <w:name w:val="ConsNormal"/>
    <w:uiPriority w:val="99"/>
    <w:rsid w:val="00AA2028"/>
    <w:pPr>
      <w:widowControl w:val="0"/>
      <w:suppressAutoHyphens/>
      <w:ind w:firstLine="720"/>
    </w:pPr>
    <w:rPr>
      <w:rFonts w:ascii="Arial" w:hAnsi="Arial" w:cs="Calibri"/>
      <w:sz w:val="20"/>
      <w:szCs w:val="20"/>
      <w:lang w:eastAsia="ar-SA"/>
    </w:rPr>
  </w:style>
  <w:style w:type="paragraph" w:styleId="aff0">
    <w:name w:val="Balloon Text"/>
    <w:basedOn w:val="a"/>
    <w:link w:val="aff1"/>
    <w:uiPriority w:val="99"/>
    <w:semiHidden/>
    <w:rsid w:val="000913CF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sid w:val="000913CF"/>
    <w:rPr>
      <w:rFonts w:ascii="Tahoma" w:hAnsi="Tahoma" w:cs="Times New Roman"/>
      <w:sz w:val="16"/>
      <w:lang w:eastAsia="ar-SA" w:bidi="ar-SA"/>
    </w:rPr>
  </w:style>
  <w:style w:type="paragraph" w:customStyle="1" w:styleId="17">
    <w:name w:val="Абзац списка1"/>
    <w:basedOn w:val="a"/>
    <w:uiPriority w:val="99"/>
    <w:rsid w:val="0057778C"/>
    <w:pPr>
      <w:ind w:left="720"/>
      <w:contextualSpacing/>
    </w:pPr>
    <w:rPr>
      <w:rFonts w:cs="Times New Roman"/>
      <w:lang w:eastAsia="en-US"/>
    </w:rPr>
  </w:style>
  <w:style w:type="paragraph" w:styleId="24">
    <w:name w:val="Body Text Indent 2"/>
    <w:basedOn w:val="a"/>
    <w:link w:val="25"/>
    <w:uiPriority w:val="99"/>
    <w:semiHidden/>
    <w:rsid w:val="00C64F1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C64F1D"/>
    <w:rPr>
      <w:rFonts w:ascii="Calibri" w:hAnsi="Calibri" w:cs="Times New Roman"/>
      <w:sz w:val="22"/>
      <w:lang w:eastAsia="ar-SA" w:bidi="ar-SA"/>
    </w:rPr>
  </w:style>
  <w:style w:type="paragraph" w:customStyle="1" w:styleId="18">
    <w:name w:val="Обычный1"/>
    <w:uiPriority w:val="99"/>
    <w:rsid w:val="00854ABF"/>
    <w:pPr>
      <w:widowControl w:val="0"/>
      <w:suppressAutoHyphens/>
      <w:spacing w:line="256" w:lineRule="auto"/>
      <w:ind w:firstLine="280"/>
      <w:jc w:val="both"/>
    </w:pPr>
    <w:rPr>
      <w:rFonts w:ascii="Arial" w:hAnsi="Arial" w:cs="Arial"/>
      <w:sz w:val="18"/>
      <w:szCs w:val="20"/>
      <w:lang w:eastAsia="zh-CN"/>
    </w:rPr>
  </w:style>
  <w:style w:type="paragraph" w:customStyle="1" w:styleId="26">
    <w:name w:val="Абзац списка2"/>
    <w:basedOn w:val="a"/>
    <w:uiPriority w:val="99"/>
    <w:rsid w:val="009972B7"/>
    <w:pPr>
      <w:ind w:left="720"/>
      <w:contextualSpacing/>
    </w:pPr>
    <w:rPr>
      <w:rFonts w:eastAsia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508232" TargetMode="External"/><Relationship Id="rId13" Type="http://schemas.openxmlformats.org/officeDocument/2006/relationships/hyperlink" Target="http://znanium.com/bookread2.php?book=398291" TargetMode="External"/><Relationship Id="rId18" Type="http://schemas.openxmlformats.org/officeDocument/2006/relationships/hyperlink" Target="http://www.libsib.ru/etika/etika-delovogo-obscheniya/vse-stranitsi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znanium.com/bookread2.php?book=449808" TargetMode="External"/><Relationship Id="rId17" Type="http://schemas.openxmlformats.org/officeDocument/2006/relationships/hyperlink" Target="http://www.gov.ru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economy.gov.ru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915793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znanium.com/bookread2.php?book=435869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znanium.com/bookread2.php?book=519623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546676" TargetMode="External"/><Relationship Id="rId14" Type="http://schemas.openxmlformats.org/officeDocument/2006/relationships/hyperlink" Target="http://www.studentlibrary.ru/book/ISBN9785392121601.htm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7241</Words>
  <Characters>41276</Characters>
  <Application>Microsoft Office Word</Application>
  <DocSecurity>0</DocSecurity>
  <Lines>343</Lines>
  <Paragraphs>96</Paragraphs>
  <ScaleCrop>false</ScaleCrop>
  <Company>Ya Blondinko Edition</Company>
  <LinksUpToDate>false</LinksUpToDate>
  <CharactersWithSpaces>48421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Назарова</dc:creator>
  <cp:keywords/>
  <dc:description/>
  <cp:lastModifiedBy>ALLA</cp:lastModifiedBy>
  <cp:revision>29</cp:revision>
  <cp:lastPrinted>2017-06-10T13:54:00Z</cp:lastPrinted>
  <dcterms:created xsi:type="dcterms:W3CDTF">2018-03-24T19:56:00Z</dcterms:created>
  <dcterms:modified xsi:type="dcterms:W3CDTF">2020-10-21T05:35:00Z</dcterms:modified>
</cp:coreProperties>
</file>