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F906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28D75A43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68AE7236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07E0A">
        <w:rPr>
          <w:rFonts w:ascii="Times New Roman" w:hAnsi="Times New Roman"/>
          <w:b/>
          <w:sz w:val="24"/>
          <w:szCs w:val="24"/>
        </w:rPr>
        <w:t>образовательное</w:t>
      </w:r>
      <w:proofErr w:type="gramEnd"/>
      <w:r w:rsidRPr="00007E0A">
        <w:rPr>
          <w:rFonts w:ascii="Times New Roman" w:hAnsi="Times New Roman"/>
          <w:b/>
          <w:sz w:val="24"/>
          <w:szCs w:val="24"/>
        </w:rPr>
        <w:t xml:space="preserve">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7607277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1A13E17A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7BDB92D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7ECD527F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59B23" w14:textId="77777777"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14:paraId="25E2C89A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C06FE3" w14:textId="77777777"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14:paraId="36D0659C" w14:textId="77777777" w:rsidR="00057740" w:rsidRDefault="00057740" w:rsidP="0005774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EB40FD">
        <w:rPr>
          <w:rFonts w:ascii="Times New Roman" w:hAnsi="Times New Roman"/>
          <w:sz w:val="28"/>
          <w:szCs w:val="28"/>
        </w:rPr>
        <w:t>УТВЕРЖДЕНО</w:t>
      </w:r>
    </w:p>
    <w:p w14:paraId="73D6DC4C" w14:textId="77777777" w:rsidR="00057740" w:rsidRPr="00EB40FD" w:rsidRDefault="00057740" w:rsidP="0005774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14:paraId="14CE4C85" w14:textId="77777777" w:rsidR="00057740" w:rsidRPr="00EB40FD" w:rsidRDefault="00057740" w:rsidP="00057740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EB40FD">
        <w:rPr>
          <w:rFonts w:ascii="Times New Roman" w:hAnsi="Times New Roman"/>
          <w:sz w:val="28"/>
          <w:szCs w:val="28"/>
        </w:rPr>
        <w:t>решением</w:t>
      </w:r>
      <w:proofErr w:type="gramEnd"/>
      <w:r w:rsidRPr="00EB40FD">
        <w:rPr>
          <w:rFonts w:ascii="Times New Roman" w:hAnsi="Times New Roman"/>
          <w:sz w:val="28"/>
          <w:szCs w:val="28"/>
        </w:rPr>
        <w:t xml:space="preserve"> ученого совета ННГУ</w:t>
      </w:r>
    </w:p>
    <w:p w14:paraId="495A3600" w14:textId="77777777" w:rsidR="00057740" w:rsidRPr="00EB40FD" w:rsidRDefault="00057740" w:rsidP="00057740">
      <w:pPr>
        <w:spacing w:after="0" w:line="240" w:lineRule="auto"/>
        <w:ind w:firstLine="4536"/>
        <w:jc w:val="right"/>
        <w:rPr>
          <w:rFonts w:ascii="Times New Roman" w:hAnsi="Times New Roman"/>
          <w:b/>
        </w:rPr>
      </w:pPr>
      <w:r w:rsidRPr="00EB40FD">
        <w:rPr>
          <w:rFonts w:ascii="Times New Roman" w:hAnsi="Times New Roman"/>
          <w:sz w:val="28"/>
          <w:szCs w:val="28"/>
        </w:rPr>
        <w:t>(</w:t>
      </w:r>
      <w:proofErr w:type="gramStart"/>
      <w:r w:rsidRPr="00EB40FD">
        <w:rPr>
          <w:rFonts w:ascii="Times New Roman" w:hAnsi="Times New Roman"/>
          <w:sz w:val="28"/>
          <w:szCs w:val="28"/>
        </w:rPr>
        <w:t>протокол</w:t>
      </w:r>
      <w:proofErr w:type="gramEnd"/>
      <w:r w:rsidRPr="00EB40FD">
        <w:rPr>
          <w:rFonts w:ascii="Times New Roman" w:hAnsi="Times New Roman"/>
          <w:sz w:val="28"/>
          <w:szCs w:val="28"/>
        </w:rPr>
        <w:t xml:space="preserve"> от 16.06.2021 г. №8)</w:t>
      </w:r>
    </w:p>
    <w:p w14:paraId="15914503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1114D26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3BC55B3C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9621B" w14:textId="77777777" w:rsidR="00FA3935" w:rsidRPr="00007E0A" w:rsidRDefault="006B715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Теория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функций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комплексного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  <w:lang w:val="en-US"/>
              </w:rPr>
              <w:t>переменного</w:t>
            </w:r>
            <w:proofErr w:type="spellEnd"/>
          </w:p>
        </w:tc>
      </w:tr>
    </w:tbl>
    <w:p w14:paraId="1D49DF55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36098976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6EB3595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6B6D0031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35412" w14:textId="77777777"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  <w:proofErr w:type="spellEnd"/>
            <w:proofErr w:type="gramEnd"/>
          </w:p>
        </w:tc>
      </w:tr>
    </w:tbl>
    <w:p w14:paraId="4FAD46D8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14:paraId="4583ADCD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4F6CD0F8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F6970" w14:textId="77777777" w:rsidR="00FA3935" w:rsidRPr="00293515" w:rsidRDefault="00405994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09.0</w:t>
            </w:r>
            <w:r w:rsidR="005356AC">
              <w:rPr>
                <w:rFonts w:ascii="Times New Roman" w:eastAsia="Calibri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eastAsia="Calibri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14:paraId="1C99876C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48ECFF18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312C9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4EAEBF32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48568" w14:textId="77777777"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6AC">
              <w:rPr>
                <w:rFonts w:ascii="Times New Roman" w:eastAsia="Calibri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14:paraId="20E9C7E5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43A650CB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79EF8D7E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642DA" w14:textId="77777777"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  <w:proofErr w:type="gramEnd"/>
          </w:p>
        </w:tc>
      </w:tr>
    </w:tbl>
    <w:p w14:paraId="761414FA" w14:textId="77777777" w:rsidR="00405994" w:rsidRDefault="00405994" w:rsidP="00F64CB8">
      <w:pPr>
        <w:jc w:val="center"/>
        <w:rPr>
          <w:rFonts w:ascii="Times New Roman" w:hAnsi="Times New Roman"/>
        </w:rPr>
      </w:pPr>
    </w:p>
    <w:p w14:paraId="7B75C4E9" w14:textId="77777777" w:rsidR="00EE4B4F" w:rsidRPr="00405994" w:rsidRDefault="00405994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14:paraId="701015DA" w14:textId="42CE36A3" w:rsidR="00405994" w:rsidRDefault="006B7155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14DD5">
        <w:rPr>
          <w:rFonts w:ascii="Times New Roman" w:hAnsi="Times New Roman"/>
          <w:sz w:val="24"/>
          <w:szCs w:val="24"/>
          <w:lang w:val="en-US"/>
        </w:rPr>
        <w:t>2</w:t>
      </w:r>
      <w:r w:rsidR="00AC5E32">
        <w:rPr>
          <w:rFonts w:ascii="Times New Roman" w:hAnsi="Times New Roman"/>
          <w:sz w:val="24"/>
          <w:szCs w:val="24"/>
          <w:lang w:val="en-US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год</w:t>
      </w:r>
    </w:p>
    <w:p w14:paraId="34234C19" w14:textId="77777777" w:rsidR="00405994" w:rsidRDefault="00405994" w:rsidP="00F64CB8">
      <w:pPr>
        <w:jc w:val="center"/>
        <w:rPr>
          <w:rFonts w:ascii="Times New Roman" w:hAnsi="Times New Roman"/>
          <w:sz w:val="24"/>
          <w:szCs w:val="24"/>
        </w:rPr>
      </w:pPr>
    </w:p>
    <w:p w14:paraId="492B3752" w14:textId="77777777"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9F60F45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0FB492AD" w14:textId="77777777" w:rsidR="00F64CB8" w:rsidRPr="00007E0A" w:rsidRDefault="001D148E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2021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1D6BAAB3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14:paraId="4669A07F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0632D" w14:textId="77777777" w:rsidR="00901C10" w:rsidRPr="00C113E1" w:rsidRDefault="00901C10" w:rsidP="00333445"/>
        </w:tc>
      </w:tr>
      <w:tr w:rsidR="00901C10" w:rsidRPr="00C113E1" w14:paraId="0E40DB20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D3EF83C" w14:textId="77777777" w:rsidR="00901C10" w:rsidRPr="00C113E1" w:rsidRDefault="00901C10" w:rsidP="00333445"/>
        </w:tc>
        <w:tc>
          <w:tcPr>
            <w:tcW w:w="771" w:type="dxa"/>
          </w:tcPr>
          <w:p w14:paraId="53C5F64E" w14:textId="77777777" w:rsidR="00901C10" w:rsidRPr="00C113E1" w:rsidRDefault="00901C10" w:rsidP="00333445"/>
        </w:tc>
        <w:tc>
          <w:tcPr>
            <w:tcW w:w="1013" w:type="dxa"/>
          </w:tcPr>
          <w:p w14:paraId="6C86E660" w14:textId="77777777" w:rsidR="00901C10" w:rsidRPr="00C113E1" w:rsidRDefault="00901C10" w:rsidP="00333445"/>
        </w:tc>
      </w:tr>
      <w:tr w:rsidR="00901C10" w:rsidRPr="00C113E1" w14:paraId="0428275C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323FA" w14:textId="77777777" w:rsidR="00901C10" w:rsidRPr="00C113E1" w:rsidRDefault="00901C10" w:rsidP="00333445"/>
        </w:tc>
      </w:tr>
      <w:tr w:rsidR="00901C10" w:rsidRPr="00C113E1" w14:paraId="357B6BC2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37A995D" w14:textId="77777777" w:rsidR="00901C10" w:rsidRPr="00C113E1" w:rsidRDefault="00901C10" w:rsidP="00333445"/>
        </w:tc>
        <w:tc>
          <w:tcPr>
            <w:tcW w:w="771" w:type="dxa"/>
          </w:tcPr>
          <w:p w14:paraId="615A4D50" w14:textId="77777777" w:rsidR="00901C10" w:rsidRPr="00C113E1" w:rsidRDefault="00901C10" w:rsidP="00333445"/>
        </w:tc>
        <w:tc>
          <w:tcPr>
            <w:tcW w:w="1013" w:type="dxa"/>
          </w:tcPr>
          <w:p w14:paraId="6054EFAB" w14:textId="77777777" w:rsidR="00901C10" w:rsidRPr="00C113E1" w:rsidRDefault="00901C10" w:rsidP="00333445"/>
        </w:tc>
      </w:tr>
      <w:tr w:rsidR="00901C10" w:rsidRPr="00C113E1" w14:paraId="200B9916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E1B5E3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3189AB7E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7FCAFB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3EEE23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E68477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9C6C2B5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4DAE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CF0A3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E635159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28697A" w14:textId="77777777"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14:paraId="6815505A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334AFF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74FF23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10B42F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0DE884F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B87D3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4A9604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2020-2021 учебном году на заседании кафедры</w:t>
            </w:r>
          </w:p>
        </w:tc>
      </w:tr>
      <w:tr w:rsidR="00901C10" w14:paraId="02200C6E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2031B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92F24FF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2898E5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227345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50EF08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B45C1E0" w14:textId="77777777" w:rsidTr="00405994">
        <w:trPr>
          <w:trHeight w:hRule="exact" w:val="694"/>
        </w:trPr>
        <w:tc>
          <w:tcPr>
            <w:tcW w:w="2405" w:type="dxa"/>
          </w:tcPr>
          <w:p w14:paraId="10AB00F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0AB4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14:paraId="30C8327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proofErr w:type="spellStart"/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Фидельман</w:t>
            </w:r>
            <w:proofErr w:type="spellEnd"/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В.Р.</w:t>
            </w:r>
          </w:p>
        </w:tc>
      </w:tr>
      <w:tr w:rsidR="00901C10" w:rsidRPr="00C113E1" w14:paraId="5435A3DD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E2B6766" w14:textId="77777777" w:rsidR="00901C10" w:rsidRPr="00C113E1" w:rsidRDefault="00901C10" w:rsidP="00333445"/>
        </w:tc>
        <w:tc>
          <w:tcPr>
            <w:tcW w:w="771" w:type="dxa"/>
          </w:tcPr>
          <w:p w14:paraId="322A704C" w14:textId="77777777" w:rsidR="00901C10" w:rsidRPr="00C113E1" w:rsidRDefault="00901C10" w:rsidP="00333445"/>
        </w:tc>
        <w:tc>
          <w:tcPr>
            <w:tcW w:w="1013" w:type="dxa"/>
          </w:tcPr>
          <w:p w14:paraId="2122EEF3" w14:textId="77777777" w:rsidR="00901C10" w:rsidRPr="00C113E1" w:rsidRDefault="00901C10" w:rsidP="00333445"/>
        </w:tc>
      </w:tr>
      <w:tr w:rsidR="00901C10" w:rsidRPr="00C113E1" w14:paraId="211CFAE7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DC28FB" w14:textId="77777777" w:rsidR="00901C10" w:rsidRPr="00C113E1" w:rsidRDefault="00901C10" w:rsidP="00333445"/>
        </w:tc>
      </w:tr>
      <w:tr w:rsidR="00901C10" w:rsidRPr="00C113E1" w14:paraId="5AD3671E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FD241F6" w14:textId="77777777" w:rsidR="00901C10" w:rsidRPr="00C113E1" w:rsidRDefault="00901C10" w:rsidP="00333445"/>
        </w:tc>
        <w:tc>
          <w:tcPr>
            <w:tcW w:w="771" w:type="dxa"/>
          </w:tcPr>
          <w:p w14:paraId="70397698" w14:textId="77777777" w:rsidR="00901C10" w:rsidRPr="00C113E1" w:rsidRDefault="00901C10" w:rsidP="00333445"/>
        </w:tc>
        <w:tc>
          <w:tcPr>
            <w:tcW w:w="1013" w:type="dxa"/>
          </w:tcPr>
          <w:p w14:paraId="6787ABB7" w14:textId="77777777" w:rsidR="00901C10" w:rsidRPr="00C113E1" w:rsidRDefault="00901C10" w:rsidP="00333445"/>
        </w:tc>
      </w:tr>
      <w:tr w:rsidR="00901C10" w:rsidRPr="00C113E1" w14:paraId="406491A2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27C95B" w14:textId="77777777" w:rsidR="00901C10" w:rsidRPr="00C113E1" w:rsidRDefault="00901C10" w:rsidP="00333445"/>
        </w:tc>
      </w:tr>
      <w:tr w:rsidR="00901C10" w:rsidRPr="00C113E1" w14:paraId="55A2E13D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D33CB24" w14:textId="77777777" w:rsidR="00901C10" w:rsidRPr="00C113E1" w:rsidRDefault="00901C10" w:rsidP="00333445"/>
        </w:tc>
        <w:tc>
          <w:tcPr>
            <w:tcW w:w="771" w:type="dxa"/>
          </w:tcPr>
          <w:p w14:paraId="7705155E" w14:textId="77777777" w:rsidR="00901C10" w:rsidRPr="00C113E1" w:rsidRDefault="00901C10" w:rsidP="00333445"/>
        </w:tc>
        <w:tc>
          <w:tcPr>
            <w:tcW w:w="1013" w:type="dxa"/>
          </w:tcPr>
          <w:p w14:paraId="1911A991" w14:textId="77777777" w:rsidR="00901C10" w:rsidRPr="00C113E1" w:rsidRDefault="00901C10" w:rsidP="00333445"/>
        </w:tc>
      </w:tr>
      <w:tr w:rsidR="00901C10" w:rsidRPr="00C113E1" w14:paraId="115EE4F1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A7B886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7EC97F97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081B97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BB58BE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EC5368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1BB0C2B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0C25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9C281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2F30E75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CE933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6F01201F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7E780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BD01A2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9885A6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B939764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3A250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6AB100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2021-2022 учебном году на заседании кафедры</w:t>
            </w:r>
          </w:p>
        </w:tc>
      </w:tr>
      <w:tr w:rsidR="00901C10" w14:paraId="0DC63F7C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23BAE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6AA87A6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97E2C6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87B03C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24D9DC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E74347A" w14:textId="77777777" w:rsidTr="00405994">
        <w:trPr>
          <w:trHeight w:hRule="exact" w:val="694"/>
        </w:trPr>
        <w:tc>
          <w:tcPr>
            <w:tcW w:w="2405" w:type="dxa"/>
          </w:tcPr>
          <w:p w14:paraId="3722D98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FCAF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46192A2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5AC87F86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B0DF945" w14:textId="77777777" w:rsidR="00901C10" w:rsidRPr="00C113E1" w:rsidRDefault="00901C10" w:rsidP="00333445"/>
        </w:tc>
        <w:tc>
          <w:tcPr>
            <w:tcW w:w="771" w:type="dxa"/>
          </w:tcPr>
          <w:p w14:paraId="4220BAD0" w14:textId="77777777" w:rsidR="00901C10" w:rsidRPr="00C113E1" w:rsidRDefault="00901C10" w:rsidP="00333445"/>
        </w:tc>
        <w:tc>
          <w:tcPr>
            <w:tcW w:w="1013" w:type="dxa"/>
          </w:tcPr>
          <w:p w14:paraId="7CAB82DE" w14:textId="77777777" w:rsidR="00901C10" w:rsidRPr="00C113E1" w:rsidRDefault="00901C10" w:rsidP="00333445"/>
        </w:tc>
      </w:tr>
      <w:tr w:rsidR="00901C10" w:rsidRPr="00C113E1" w14:paraId="6A06D10D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D121B4" w14:textId="77777777" w:rsidR="00901C10" w:rsidRPr="00C113E1" w:rsidRDefault="00901C10" w:rsidP="00333445"/>
        </w:tc>
      </w:tr>
      <w:tr w:rsidR="00901C10" w:rsidRPr="00C113E1" w14:paraId="63754CEC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28ED7AF" w14:textId="77777777" w:rsidR="00901C10" w:rsidRPr="00C113E1" w:rsidRDefault="00901C10" w:rsidP="00333445"/>
        </w:tc>
        <w:tc>
          <w:tcPr>
            <w:tcW w:w="771" w:type="dxa"/>
          </w:tcPr>
          <w:p w14:paraId="5CF526FE" w14:textId="77777777" w:rsidR="00901C10" w:rsidRPr="00C113E1" w:rsidRDefault="00901C10" w:rsidP="00333445"/>
        </w:tc>
        <w:tc>
          <w:tcPr>
            <w:tcW w:w="1013" w:type="dxa"/>
          </w:tcPr>
          <w:p w14:paraId="43E5D6FC" w14:textId="77777777" w:rsidR="00901C10" w:rsidRPr="00C113E1" w:rsidRDefault="00901C10" w:rsidP="00333445"/>
        </w:tc>
      </w:tr>
      <w:tr w:rsidR="00901C10" w:rsidRPr="00C113E1" w14:paraId="0C388FB6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14EF99" w14:textId="77777777" w:rsidR="00901C10" w:rsidRPr="00C113E1" w:rsidRDefault="00901C10" w:rsidP="00333445"/>
        </w:tc>
      </w:tr>
      <w:tr w:rsidR="00901C10" w:rsidRPr="00C113E1" w14:paraId="505946EB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0EDE566" w14:textId="77777777" w:rsidR="00901C10" w:rsidRPr="00C113E1" w:rsidRDefault="00901C10" w:rsidP="00333445"/>
        </w:tc>
        <w:tc>
          <w:tcPr>
            <w:tcW w:w="771" w:type="dxa"/>
          </w:tcPr>
          <w:p w14:paraId="7186614E" w14:textId="77777777" w:rsidR="00901C10" w:rsidRPr="00C113E1" w:rsidRDefault="00901C10" w:rsidP="00333445"/>
        </w:tc>
        <w:tc>
          <w:tcPr>
            <w:tcW w:w="1013" w:type="dxa"/>
          </w:tcPr>
          <w:p w14:paraId="4B4FD2DD" w14:textId="77777777" w:rsidR="00901C10" w:rsidRPr="00C113E1" w:rsidRDefault="00901C10" w:rsidP="00333445"/>
        </w:tc>
      </w:tr>
      <w:tr w:rsidR="00901C10" w:rsidRPr="00C113E1" w14:paraId="59359100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028F06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2A176721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7089333" w14:textId="77777777" w:rsidR="00901C10" w:rsidRPr="00C113E1" w:rsidRDefault="00901C10" w:rsidP="00333445"/>
        </w:tc>
        <w:tc>
          <w:tcPr>
            <w:tcW w:w="771" w:type="dxa"/>
          </w:tcPr>
          <w:p w14:paraId="1F040271" w14:textId="77777777" w:rsidR="00901C10" w:rsidRPr="00C113E1" w:rsidRDefault="00901C10" w:rsidP="00333445"/>
        </w:tc>
        <w:tc>
          <w:tcPr>
            <w:tcW w:w="1013" w:type="dxa"/>
          </w:tcPr>
          <w:p w14:paraId="77DE66B7" w14:textId="77777777" w:rsidR="00901C10" w:rsidRPr="00C113E1" w:rsidRDefault="00901C10" w:rsidP="00333445"/>
        </w:tc>
      </w:tr>
      <w:tr w:rsidR="00901C10" w14:paraId="527767E0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DC1F2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A3DD8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2222852D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D8EDA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DD477A4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15BD0D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A67722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D92A51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FDBDBBC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FE93F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37F25D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2022-2023 учебном году на заседании кафедры</w:t>
            </w:r>
          </w:p>
        </w:tc>
      </w:tr>
      <w:tr w:rsidR="00901C10" w14:paraId="69592F51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89965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4078950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791AC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A04404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0226EF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376104B" w14:textId="77777777" w:rsidTr="00405994">
        <w:trPr>
          <w:trHeight w:hRule="exact" w:val="694"/>
        </w:trPr>
        <w:tc>
          <w:tcPr>
            <w:tcW w:w="2405" w:type="dxa"/>
          </w:tcPr>
          <w:p w14:paraId="102BB9E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68AD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5C89F48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14:paraId="0849E255" w14:textId="77777777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5BEAC1" w14:textId="77777777" w:rsidR="00405994" w:rsidRPr="00C113E1" w:rsidRDefault="00405994" w:rsidP="00105A37"/>
        </w:tc>
      </w:tr>
      <w:tr w:rsidR="00405994" w:rsidRPr="00C113E1" w14:paraId="09ABDACB" w14:textId="77777777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57C7FCB" w14:textId="77777777" w:rsidR="00405994" w:rsidRPr="00C113E1" w:rsidRDefault="00405994" w:rsidP="00105A37"/>
        </w:tc>
        <w:tc>
          <w:tcPr>
            <w:tcW w:w="771" w:type="dxa"/>
          </w:tcPr>
          <w:p w14:paraId="643F48F7" w14:textId="77777777" w:rsidR="00405994" w:rsidRPr="00C113E1" w:rsidRDefault="00405994" w:rsidP="00105A37"/>
        </w:tc>
        <w:tc>
          <w:tcPr>
            <w:tcW w:w="1013" w:type="dxa"/>
          </w:tcPr>
          <w:p w14:paraId="6ADF0ABD" w14:textId="77777777" w:rsidR="00405994" w:rsidRPr="00C113E1" w:rsidRDefault="00405994" w:rsidP="00105A37"/>
        </w:tc>
      </w:tr>
      <w:tr w:rsidR="00405994" w:rsidRPr="00C113E1" w14:paraId="7BCCE54F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F5410A" w14:textId="77777777"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14:paraId="0DDCD8D3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E860F3E" w14:textId="77777777" w:rsidR="00405994" w:rsidRPr="00C113E1" w:rsidRDefault="00405994" w:rsidP="00105A37"/>
        </w:tc>
        <w:tc>
          <w:tcPr>
            <w:tcW w:w="771" w:type="dxa"/>
          </w:tcPr>
          <w:p w14:paraId="7803ADFD" w14:textId="77777777" w:rsidR="00405994" w:rsidRPr="00C113E1" w:rsidRDefault="00405994" w:rsidP="00105A37"/>
        </w:tc>
        <w:tc>
          <w:tcPr>
            <w:tcW w:w="1013" w:type="dxa"/>
          </w:tcPr>
          <w:p w14:paraId="4036B57A" w14:textId="77777777" w:rsidR="00405994" w:rsidRPr="00C113E1" w:rsidRDefault="00405994" w:rsidP="00105A37"/>
        </w:tc>
      </w:tr>
      <w:tr w:rsidR="00405994" w14:paraId="0C9D777F" w14:textId="77777777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76BF69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A1828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14:paraId="1FB0B6C4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FE091F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14:paraId="02F51E3F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9604223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CD616C0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C339C05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060E243C" w14:textId="77777777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9613BB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87FB34B" w14:textId="77777777"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14:paraId="3618552F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90B90F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14:paraId="51B9650F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E88B2A8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D3AB4EB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03B65B4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647F065D" w14:textId="77777777" w:rsidTr="00105A37">
        <w:trPr>
          <w:trHeight w:hRule="exact" w:val="694"/>
        </w:trPr>
        <w:tc>
          <w:tcPr>
            <w:tcW w:w="2405" w:type="dxa"/>
          </w:tcPr>
          <w:p w14:paraId="5066D2E8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5DBAF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14:paraId="42B99467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823FA8B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174FA1C2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4FD3B4F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1D92981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31A119A" w14:textId="77777777"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A2235AE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D725444" w14:textId="77777777"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14:paraId="76177883" w14:textId="77777777"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6B7155">
        <w:rPr>
          <w:rFonts w:ascii="Times New Roman" w:hAnsi="Times New Roman"/>
          <w:sz w:val="24"/>
          <w:szCs w:val="24"/>
        </w:rPr>
        <w:t>Теория функций комплексного переменного</w:t>
      </w:r>
      <w:r w:rsidR="00405994">
        <w:rPr>
          <w:rFonts w:ascii="Times New Roman" w:hAnsi="Times New Roman"/>
          <w:sz w:val="24"/>
          <w:szCs w:val="24"/>
        </w:rPr>
        <w:t>» (</w:t>
      </w:r>
      <w:r w:rsidR="006B7155">
        <w:rPr>
          <w:rFonts w:ascii="Times New Roman" w:hAnsi="Times New Roman"/>
          <w:sz w:val="24"/>
          <w:szCs w:val="24"/>
        </w:rPr>
        <w:t>Б1.В.ДВ.02.01</w:t>
      </w:r>
      <w:r w:rsidR="00405994">
        <w:rPr>
          <w:rFonts w:ascii="Times New Roman" w:hAnsi="Times New Roman"/>
          <w:sz w:val="24"/>
          <w:szCs w:val="24"/>
        </w:rPr>
        <w:t xml:space="preserve">)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6B7155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отношений, Блока 1 «Дисциплины (модули)» учебного плана основной образовательной программы, является курсом по выбору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14:paraId="7D772230" w14:textId="77777777"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E677B27" w14:textId="77777777"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6B7155">
        <w:rPr>
          <w:rFonts w:ascii="Times New Roman" w:hAnsi="Times New Roman"/>
          <w:sz w:val="24"/>
          <w:szCs w:val="24"/>
        </w:rPr>
        <w:t>4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42EC80C7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6152491" w14:textId="77777777"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74289315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539F869C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255"/>
        <w:gridCol w:w="4273"/>
        <w:gridCol w:w="1746"/>
      </w:tblGrid>
      <w:tr w:rsidR="00B26C74" w:rsidRPr="00892139" w14:paraId="77C38C4C" w14:textId="77777777" w:rsidTr="00F17461">
        <w:trPr>
          <w:trHeight w:val="419"/>
        </w:trPr>
        <w:tc>
          <w:tcPr>
            <w:tcW w:w="1791" w:type="dxa"/>
            <w:vMerge w:val="restart"/>
          </w:tcPr>
          <w:p w14:paraId="29FC03C9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14:paraId="442A0C30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1C2262EF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28" w:type="dxa"/>
            <w:gridSpan w:val="2"/>
          </w:tcPr>
          <w:p w14:paraId="6E3A27F7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481C10F6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22C2B4D2" w14:textId="77777777" w:rsidTr="00F17461">
        <w:trPr>
          <w:trHeight w:val="173"/>
        </w:trPr>
        <w:tc>
          <w:tcPr>
            <w:tcW w:w="1791" w:type="dxa"/>
            <w:vMerge/>
          </w:tcPr>
          <w:p w14:paraId="23EA4522" w14:textId="77777777"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5" w:type="dxa"/>
          </w:tcPr>
          <w:p w14:paraId="6D6AF733" w14:textId="3A9ED8A2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3B9A552A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</w:t>
            </w:r>
            <w:proofErr w:type="gramStart"/>
            <w:r w:rsidRPr="00477260">
              <w:rPr>
                <w:rFonts w:ascii="Times New Roman" w:hAnsi="Times New Roman"/>
              </w:rPr>
              <w:t>код</w:t>
            </w:r>
            <w:proofErr w:type="gramEnd"/>
            <w:r w:rsidRPr="00477260">
              <w:rPr>
                <w:rFonts w:ascii="Times New Roman" w:hAnsi="Times New Roman"/>
              </w:rPr>
              <w:t>, содержание индикатора)</w:t>
            </w:r>
          </w:p>
        </w:tc>
        <w:tc>
          <w:tcPr>
            <w:tcW w:w="4273" w:type="dxa"/>
          </w:tcPr>
          <w:p w14:paraId="2AC20CFE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717932DA" w14:textId="6FCFC1BF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477260">
              <w:rPr>
                <w:rFonts w:ascii="Times New Roman" w:hAnsi="Times New Roman"/>
                <w:b/>
              </w:rPr>
              <w:t>по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дисциплине</w:t>
            </w:r>
          </w:p>
        </w:tc>
        <w:tc>
          <w:tcPr>
            <w:tcW w:w="1746" w:type="dxa"/>
            <w:vMerge/>
          </w:tcPr>
          <w:p w14:paraId="51A0D971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3004D" w:rsidRPr="00892139" w14:paraId="36AF8A74" w14:textId="77777777" w:rsidTr="00F17461">
        <w:trPr>
          <w:trHeight w:val="173"/>
        </w:trPr>
        <w:tc>
          <w:tcPr>
            <w:tcW w:w="1791" w:type="dxa"/>
            <w:vMerge w:val="restart"/>
          </w:tcPr>
          <w:p w14:paraId="229F9DEE" w14:textId="77777777" w:rsidR="00B3004D" w:rsidRPr="00421FE6" w:rsidRDefault="00B3004D" w:rsidP="00B3004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ПК-15. Способен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2255" w:type="dxa"/>
          </w:tcPr>
          <w:p w14:paraId="607A6B6E" w14:textId="77777777" w:rsidR="00B3004D" w:rsidRPr="00421FE6" w:rsidRDefault="00B3004D" w:rsidP="00B300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ПК-15.1. Знать современный математический аппарат, используемый при разработке компьютерных моделей и анализе результатов.</w:t>
            </w:r>
          </w:p>
        </w:tc>
        <w:tc>
          <w:tcPr>
            <w:tcW w:w="4273" w:type="dxa"/>
          </w:tcPr>
          <w:p w14:paraId="53784F19" w14:textId="6F5D5776" w:rsidR="00B3004D" w:rsidRPr="00B3004D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3004D">
              <w:rPr>
                <w:rFonts w:ascii="Times New Roman" w:hAnsi="Times New Roman"/>
                <w:iCs/>
              </w:rPr>
              <w:t xml:space="preserve">Знание </w:t>
            </w:r>
            <w:r w:rsidRPr="00B3004D">
              <w:rPr>
                <w:rFonts w:ascii="Times New Roman" w:eastAsia="Calibri" w:hAnsi="Times New Roman"/>
              </w:rPr>
              <w:t>методов решения основных типов задач теории функций комплексного переменного в приложении к обработке и анализу результатов компьютерного моделирования и экспериментальных исследований.</w:t>
            </w:r>
          </w:p>
        </w:tc>
        <w:tc>
          <w:tcPr>
            <w:tcW w:w="1746" w:type="dxa"/>
          </w:tcPr>
          <w:p w14:paraId="497F60C0" w14:textId="767B1D76" w:rsidR="00B3004D" w:rsidRPr="001315C0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Cs/>
                <w:highlight w:val="yellow"/>
              </w:rPr>
            </w:pPr>
            <w:r w:rsidRPr="001315C0">
              <w:rPr>
                <w:rFonts w:ascii="Times New Roman" w:hAnsi="Times New Roman"/>
                <w:iCs/>
              </w:rPr>
              <w:t>Собеседование</w:t>
            </w:r>
          </w:p>
        </w:tc>
      </w:tr>
      <w:tr w:rsidR="00B3004D" w:rsidRPr="00892139" w14:paraId="7118BD19" w14:textId="77777777" w:rsidTr="00F17461">
        <w:trPr>
          <w:trHeight w:val="173"/>
        </w:trPr>
        <w:tc>
          <w:tcPr>
            <w:tcW w:w="1791" w:type="dxa"/>
            <w:vMerge/>
          </w:tcPr>
          <w:p w14:paraId="075F62C7" w14:textId="77777777" w:rsidR="00B3004D" w:rsidRDefault="00B3004D" w:rsidP="00B3004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715D2F93" w14:textId="77777777" w:rsidR="00B3004D" w:rsidRDefault="00B3004D" w:rsidP="00B300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ПК-15.2. Уметь применять современный математический аппарат при проведении, моделировании и анализе результатов компьютерного или натурного эксперимента</w:t>
            </w:r>
          </w:p>
        </w:tc>
        <w:tc>
          <w:tcPr>
            <w:tcW w:w="4273" w:type="dxa"/>
          </w:tcPr>
          <w:p w14:paraId="1EF71EF4" w14:textId="43F8BA34" w:rsidR="00B3004D" w:rsidRPr="00B3004D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3004D">
              <w:rPr>
                <w:rFonts w:ascii="Times New Roman" w:hAnsi="Times New Roman"/>
                <w:iCs/>
              </w:rPr>
              <w:t xml:space="preserve">Умение выбирать правильные подходы к решению и решать основные типы задач теории функций комплексного переменного при обработке и анализе </w:t>
            </w:r>
            <w:r w:rsidRPr="00B3004D">
              <w:rPr>
                <w:rFonts w:ascii="Times New Roman" w:eastAsia="Calibri" w:hAnsi="Times New Roman"/>
              </w:rPr>
              <w:t>результатов компьютерного моделирования и экспериментальных исследований.</w:t>
            </w:r>
            <w:r w:rsidRPr="00B3004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746" w:type="dxa"/>
          </w:tcPr>
          <w:p w14:paraId="096B368F" w14:textId="3A9B11A2" w:rsidR="00B3004D" w:rsidRPr="001315C0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Cs/>
                <w:highlight w:val="yellow"/>
              </w:rPr>
            </w:pPr>
            <w:r w:rsidRPr="001315C0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B3004D" w:rsidRPr="00892139" w14:paraId="45D97D67" w14:textId="77777777" w:rsidTr="00F17461">
        <w:trPr>
          <w:trHeight w:val="173"/>
        </w:trPr>
        <w:tc>
          <w:tcPr>
            <w:tcW w:w="1791" w:type="dxa"/>
            <w:vMerge/>
          </w:tcPr>
          <w:p w14:paraId="5D1B6E47" w14:textId="77777777" w:rsidR="00B3004D" w:rsidRDefault="00B3004D" w:rsidP="00B3004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00627FED" w14:textId="77777777" w:rsidR="00B3004D" w:rsidRPr="006B7155" w:rsidRDefault="00B3004D" w:rsidP="00B300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6B7155">
              <w:rPr>
                <w:rFonts w:ascii="Times New Roman" w:hAnsi="Times New Roman"/>
              </w:rPr>
              <w:t>ПК-15.3. Владеть навыками применения современных аналитических и численных методов в решении профессиональных задач.</w:t>
            </w:r>
          </w:p>
        </w:tc>
        <w:tc>
          <w:tcPr>
            <w:tcW w:w="4273" w:type="dxa"/>
          </w:tcPr>
          <w:p w14:paraId="5DD24A50" w14:textId="45F8C87D" w:rsidR="00B3004D" w:rsidRPr="00B3004D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3004D">
              <w:rPr>
                <w:rFonts w:ascii="Times New Roman" w:hAnsi="Times New Roman"/>
                <w:iCs/>
              </w:rPr>
              <w:t xml:space="preserve">Владение навыками </w:t>
            </w:r>
            <w:r w:rsidRPr="00B3004D">
              <w:rPr>
                <w:rFonts w:ascii="Times New Roman" w:eastAsia="Calibri" w:hAnsi="Times New Roman"/>
              </w:rPr>
              <w:t>решения задач теории функций комплексного переменного применительно к анализу результатов компьютерного моделирования и экспериментальных исследований.</w:t>
            </w:r>
          </w:p>
        </w:tc>
        <w:tc>
          <w:tcPr>
            <w:tcW w:w="1746" w:type="dxa"/>
          </w:tcPr>
          <w:p w14:paraId="6779C723" w14:textId="33ECCA14" w:rsidR="00B3004D" w:rsidRPr="0029327A" w:rsidRDefault="00B3004D" w:rsidP="00B3004D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  <w:r w:rsidRPr="001315C0">
              <w:rPr>
                <w:rFonts w:ascii="Times New Roman" w:hAnsi="Times New Roman"/>
                <w:iCs/>
              </w:rPr>
              <w:t>Задача</w:t>
            </w:r>
          </w:p>
        </w:tc>
      </w:tr>
    </w:tbl>
    <w:p w14:paraId="43ACC3A4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14:paraId="31153354" w14:textId="77777777"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155EF5EF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770D922F" w14:textId="77777777"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14:paraId="5EAE1666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14:paraId="579E34AC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14:paraId="1BBDA4D0" w14:textId="7777777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14:paraId="6B57A0B8" w14:textId="77777777"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14:paraId="3349FE33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55687DAD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14:paraId="24AA45F1" w14:textId="77777777" w:rsidR="00405994" w:rsidRPr="00EF0267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5</w:t>
            </w:r>
            <w:r w:rsidR="00405994" w:rsidRPr="00EF0267">
              <w:t xml:space="preserve"> ЗЕТ</w:t>
            </w:r>
          </w:p>
        </w:tc>
      </w:tr>
      <w:tr w:rsidR="00405994" w:rsidRPr="00EF0267" w14:paraId="070EE9FB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38A9C797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14:paraId="645AB642" w14:textId="77777777" w:rsidR="00405994" w:rsidRPr="00EF0267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180</w:t>
            </w:r>
          </w:p>
        </w:tc>
      </w:tr>
      <w:tr w:rsidR="00405994" w:rsidRPr="00EF0267" w14:paraId="7DCD0500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6232FA27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proofErr w:type="gramStart"/>
            <w:r w:rsidRPr="00EF0267">
              <w:t>в</w:t>
            </w:r>
            <w:proofErr w:type="gramEnd"/>
            <w:r w:rsidRPr="00EF0267">
              <w:t xml:space="preserve"> том числе</w:t>
            </w:r>
          </w:p>
        </w:tc>
        <w:tc>
          <w:tcPr>
            <w:tcW w:w="2582" w:type="dxa"/>
            <w:shd w:val="clear" w:color="auto" w:fill="auto"/>
          </w:tcPr>
          <w:p w14:paraId="58B39E4E" w14:textId="77777777"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33295ED0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3D45DC11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proofErr w:type="gramStart"/>
            <w:r w:rsidRPr="00EF0267">
              <w:rPr>
                <w:color w:val="000000"/>
              </w:rPr>
              <w:t>аудиторные</w:t>
            </w:r>
            <w:proofErr w:type="gramEnd"/>
            <w:r w:rsidRPr="00EF0267">
              <w:rPr>
                <w:color w:val="000000"/>
              </w:rPr>
              <w:t xml:space="preserve"> занятия (контактная работа):</w:t>
            </w:r>
          </w:p>
          <w:p w14:paraId="3C1856D0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14:paraId="0CC72CDA" w14:textId="77777777"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14:paraId="50105F04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 лабораторных, ч</w:t>
            </w:r>
          </w:p>
        </w:tc>
        <w:tc>
          <w:tcPr>
            <w:tcW w:w="2582" w:type="dxa"/>
            <w:shd w:val="clear" w:color="auto" w:fill="auto"/>
          </w:tcPr>
          <w:p w14:paraId="1F1A02A8" w14:textId="02C86A5D" w:rsidR="00405994" w:rsidRPr="004D3383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  <w:rPr>
                <w:lang w:val="en-US"/>
              </w:rPr>
            </w:pPr>
            <w:r>
              <w:t>6</w:t>
            </w:r>
            <w:r w:rsidR="004D3383">
              <w:rPr>
                <w:lang w:val="en-US"/>
              </w:rPr>
              <w:t>6</w:t>
            </w:r>
          </w:p>
          <w:p w14:paraId="43E4B794" w14:textId="77777777" w:rsidR="00405994" w:rsidRPr="00EF0267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14:paraId="38638CB9" w14:textId="77777777" w:rsidR="00405994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14:paraId="5E1A5485" w14:textId="77777777" w:rsidR="00405994" w:rsidRPr="004F17A3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652BE9BD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55272C00" w14:textId="77777777"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proofErr w:type="gramStart"/>
            <w:r w:rsidRPr="00EF0267">
              <w:rPr>
                <w:color w:val="000000"/>
              </w:rPr>
              <w:t>самостоятельная</w:t>
            </w:r>
            <w:proofErr w:type="gramEnd"/>
            <w:r w:rsidRPr="00EF0267">
              <w:rPr>
                <w:color w:val="000000"/>
              </w:rPr>
              <w:t xml:space="preserve"> работа</w:t>
            </w:r>
            <w:r>
              <w:rPr>
                <w:color w:val="000000"/>
              </w:rPr>
              <w:t>, ч</w:t>
            </w:r>
          </w:p>
          <w:p w14:paraId="5ACFDF0E" w14:textId="77777777" w:rsidR="009615BF" w:rsidRPr="009615BF" w:rsidRDefault="009615BF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proofErr w:type="spellStart"/>
            <w:r>
              <w:rPr>
                <w:color w:val="000000"/>
                <w:lang w:val="en-US"/>
              </w:rPr>
              <w:t>контроль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73ACFADE" w14:textId="22DB554B" w:rsidR="00405994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D3383">
              <w:rPr>
                <w:lang w:val="en-US"/>
              </w:rPr>
              <w:t>8</w:t>
            </w:r>
          </w:p>
          <w:p w14:paraId="4E210E3C" w14:textId="77777777" w:rsidR="009615BF" w:rsidRPr="009615BF" w:rsidRDefault="009615BF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36</w:t>
            </w:r>
          </w:p>
        </w:tc>
      </w:tr>
      <w:tr w:rsidR="00405994" w:rsidRPr="00EF0267" w14:paraId="7788ED3D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60B2DE9C" w14:textId="77777777"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14:paraId="4912F68A" w14:textId="79DE6F39" w:rsidR="00405994" w:rsidRPr="00EF0267" w:rsidRDefault="006B7155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proofErr w:type="gramStart"/>
            <w:r>
              <w:t>экзамен</w:t>
            </w:r>
            <w:proofErr w:type="gramEnd"/>
          </w:p>
        </w:tc>
      </w:tr>
    </w:tbl>
    <w:p w14:paraId="5B022695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8F11D8" w14:textId="77777777" w:rsidR="0096713D" w:rsidRPr="00046098" w:rsidRDefault="002A1EB5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</w:t>
      </w:r>
      <w:r w:rsidR="0096713D" w:rsidRPr="00046098">
        <w:rPr>
          <w:b/>
        </w:rPr>
        <w:t>Содержание дисциплины</w:t>
      </w:r>
    </w:p>
    <w:p w14:paraId="17AC8501" w14:textId="77A74CFD" w:rsidR="00324F8D" w:rsidRPr="00E509C9" w:rsidRDefault="00324F8D" w:rsidP="00991478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123"/>
        <w:gridCol w:w="1196"/>
        <w:gridCol w:w="1214"/>
        <w:gridCol w:w="1133"/>
        <w:gridCol w:w="1285"/>
        <w:gridCol w:w="1068"/>
      </w:tblGrid>
      <w:tr w:rsidR="00405994" w:rsidRPr="00B50E06" w14:paraId="680CF12D" w14:textId="77777777" w:rsidTr="00FF0321">
        <w:trPr>
          <w:trHeight w:val="135"/>
        </w:trPr>
        <w:tc>
          <w:tcPr>
            <w:tcW w:w="1531" w:type="pct"/>
            <w:vMerge w:val="restart"/>
            <w:tcBorders>
              <w:right w:val="single" w:sz="4" w:space="0" w:color="auto"/>
            </w:tcBorders>
          </w:tcPr>
          <w:p w14:paraId="507742D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A4B2266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7347B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AB0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7B47FF4D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  <w:proofErr w:type="gramEnd"/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8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1A241D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14:paraId="49E818D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A6" w:rsidRPr="00B50E06" w14:paraId="1F3E41B9" w14:textId="77777777" w:rsidTr="00FF0321">
        <w:trPr>
          <w:trHeight w:val="791"/>
        </w:trPr>
        <w:tc>
          <w:tcPr>
            <w:tcW w:w="1531" w:type="pct"/>
            <w:vMerge/>
            <w:tcBorders>
              <w:right w:val="single" w:sz="4" w:space="0" w:color="auto"/>
            </w:tcBorders>
          </w:tcPr>
          <w:p w14:paraId="538D30BA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03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46E2BA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74B4C4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0E0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E06">
              <w:rPr>
                <w:rFonts w:ascii="Times New Roman" w:hAnsi="Times New Roman"/>
                <w:sz w:val="24"/>
                <w:szCs w:val="24"/>
              </w:rPr>
              <w:t xml:space="preserve"> них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</w:tcBorders>
            <w:textDirection w:val="btLr"/>
          </w:tcPr>
          <w:p w14:paraId="5B4789B6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14:paraId="627AE208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  <w:proofErr w:type="gramEnd"/>
          </w:p>
        </w:tc>
      </w:tr>
      <w:tr w:rsidR="003D26A6" w:rsidRPr="00B50E06" w14:paraId="04053317" w14:textId="77777777" w:rsidTr="00FF0321">
        <w:trPr>
          <w:trHeight w:val="2049"/>
        </w:trPr>
        <w:tc>
          <w:tcPr>
            <w:tcW w:w="1531" w:type="pct"/>
            <w:vMerge/>
            <w:tcBorders>
              <w:right w:val="single" w:sz="4" w:space="0" w:color="auto"/>
            </w:tcBorders>
          </w:tcPr>
          <w:p w14:paraId="326C108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479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766FE55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1537A679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</w:t>
            </w:r>
            <w:proofErr w:type="spellEnd"/>
            <w:r w:rsidRPr="00405994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12FA2E27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14:paraId="22C93881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  <w:proofErr w:type="gramEnd"/>
          </w:p>
        </w:tc>
        <w:tc>
          <w:tcPr>
            <w:tcW w:w="634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1C897865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8" w:type="pct"/>
            <w:vMerge/>
            <w:tcBorders>
              <w:left w:val="single" w:sz="4" w:space="0" w:color="auto"/>
            </w:tcBorders>
          </w:tcPr>
          <w:p w14:paraId="60DC71C3" w14:textId="77777777" w:rsidR="00405994" w:rsidRPr="00B50E06" w:rsidRDefault="00405994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321" w:rsidRPr="00B50E06" w14:paraId="0378FE7F" w14:textId="77777777" w:rsidTr="00FF0321">
        <w:trPr>
          <w:trHeight w:val="202"/>
        </w:trPr>
        <w:tc>
          <w:tcPr>
            <w:tcW w:w="15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5CD6" w14:textId="77777777" w:rsidR="00FF0321" w:rsidRPr="00FF0321" w:rsidRDefault="00FF0321" w:rsidP="00FF032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42F9E">
              <w:rPr>
                <w:rFonts w:ascii="Times New Roman" w:hAnsi="Times New Roman"/>
                <w:b/>
                <w:bCs/>
                <w:sz w:val="24"/>
                <w:szCs w:val="24"/>
              </w:rPr>
              <w:t>Вариационное исчисление.</w:t>
            </w:r>
          </w:p>
          <w:p w14:paraId="5685A663" w14:textId="5ABB5B54" w:rsidR="00FF0321" w:rsidRPr="00B50E06" w:rsidRDefault="00FF0321" w:rsidP="00FF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BB">
              <w:rPr>
                <w:rFonts w:ascii="Times New Roman" w:hAnsi="Times New Roman"/>
                <w:sz w:val="24"/>
                <w:szCs w:val="24"/>
              </w:rPr>
              <w:t xml:space="preserve">Определение функционала. Вариация функции, вариация функционала. Понятие экстремали. Условие экстремальности функционала, зависящего от функции одной переменной и ее производной. Условие экстремальности функционала, зависящего от производных порядка выше первого. Условия экстремальности функционала, зависящего от нескольких функций </w:t>
            </w:r>
            <w:r w:rsidRPr="00913DBB">
              <w:rPr>
                <w:rFonts w:ascii="Times New Roman" w:hAnsi="Times New Roman"/>
                <w:sz w:val="24"/>
                <w:szCs w:val="24"/>
              </w:rPr>
              <w:lastRenderedPageBreak/>
              <w:t>одной переменной и от их первых производных. Вариация концов функционала. Теорема Нетер. Первые интегралы уравнений Эйлера – Лагранжа. Условный экстремум функционала. Изопериметрические задачи. Условие экстремальности функционала, зависящего от функции нескольких переменных и ее первых производных.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042C" w14:textId="199EE9E6" w:rsidR="00FF0321" w:rsidRPr="00FF0321" w:rsidRDefault="00A97BB3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EE85" w14:textId="2D810066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1252" w14:textId="35436C8F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C1DC" w14:textId="140DD2CC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4E83E" w14:textId="1D2748F2" w:rsidR="00FF0321" w:rsidRPr="00FF0321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68FE6BC3" w14:textId="13EA6D63" w:rsidR="00FF0321" w:rsidRPr="000E03E5" w:rsidRDefault="000E03E5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F0321" w:rsidRPr="00B50E06" w14:paraId="38A2B664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4A5A1F19" w14:textId="5D27CE6E" w:rsidR="00FF0321" w:rsidRPr="00442F9E" w:rsidRDefault="00FF0321" w:rsidP="00FF0321">
            <w:pPr>
              <w:tabs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 Уравнения второго порядка в частных производных.</w:t>
            </w:r>
          </w:p>
          <w:p w14:paraId="7CD33ECE" w14:textId="7E67DBEB" w:rsidR="00FF0321" w:rsidRPr="00442F9E" w:rsidRDefault="00FF0321" w:rsidP="00FF0321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5170">
              <w:rPr>
                <w:rFonts w:ascii="Times New Roman" w:hAnsi="Times New Roman"/>
                <w:sz w:val="24"/>
                <w:szCs w:val="24"/>
              </w:rPr>
              <w:t>Уравнение колебаний струны. Постановка задачи Коши для струны. Метод разделения переменных в задаче о струне. Уравнения колебаний плоской мембраны и сплошной трехмерной среды. Уравнения диффузии и теплопроводности. Задача Коши для них. Метод разделения переменных для тела, имеющего форму параллелепипеда.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D52" w14:textId="5C89979A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EFA0" w14:textId="61801725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A8FC" w14:textId="35A19E6C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BFE9" w14:textId="0CAA821A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42ADA" w14:textId="6054E58B" w:rsidR="00FF0321" w:rsidRPr="00FF0321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EBE6" w14:textId="116D8CB4" w:rsidR="00FF0321" w:rsidRPr="000E03E5" w:rsidRDefault="00FF0321" w:rsidP="00FF03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1</w:t>
            </w:r>
            <w:r w:rsidR="000E03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F0321" w:rsidRPr="00B50E06" w14:paraId="0D29B2B1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6BE51DDB" w14:textId="09FBBB4F" w:rsidR="00FF0321" w:rsidRPr="00442F9E" w:rsidRDefault="00FF0321" w:rsidP="00FF0321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 Аналитические функции. Условия Коши-Римана.</w:t>
            </w:r>
          </w:p>
          <w:p w14:paraId="53C7FBC4" w14:textId="4FB752E5" w:rsidR="00FF0321" w:rsidRPr="00B50E06" w:rsidRDefault="00FF0321" w:rsidP="00FF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3DBB">
              <w:rPr>
                <w:rFonts w:ascii="Times New Roman" w:hAnsi="Times New Roman"/>
                <w:sz w:val="24"/>
                <w:szCs w:val="24"/>
              </w:rPr>
              <w:t>Представление комплексного числа. Бесконечно удаленная точка. Действия с комплексными числами. Определение функции комплексного переменного. Предел и непрерывность функции. Однозначные и многозначные функции. Точка ветвления. Производная функции комплексного переменного. Условия Коши – Римана. Теорема о существовании обратной функции для аналитической функции.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FCC" w14:textId="7FCFA125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76AB" w14:textId="166E1834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BD9" w14:textId="18A347E7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C3E" w14:textId="4B0A278F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481C64" w14:textId="5F9C6D18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60850" w14:textId="771CC0E5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0321" w:rsidRPr="00B50E06" w14:paraId="30CDD48C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42385FC9" w14:textId="4F05C44D" w:rsidR="00FF0321" w:rsidRPr="00442F9E" w:rsidRDefault="00FF0321" w:rsidP="00FF0321">
            <w:pPr>
              <w:tabs>
                <w:tab w:val="num" w:pos="64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42F9E">
              <w:rPr>
                <w:rFonts w:ascii="Times New Roman" w:hAnsi="Times New Roman"/>
                <w:b/>
                <w:bCs/>
                <w:sz w:val="24"/>
                <w:szCs w:val="24"/>
              </w:rPr>
              <w:t>Конформные отображения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3B8EAAC" w14:textId="07BF7A24" w:rsidR="00FF0321" w:rsidRPr="00B50E06" w:rsidRDefault="00FF0321" w:rsidP="00FF03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70">
              <w:rPr>
                <w:rFonts w:ascii="Times New Roman" w:hAnsi="Times New Roman"/>
                <w:sz w:val="24"/>
                <w:szCs w:val="24"/>
              </w:rPr>
              <w:t xml:space="preserve">Геометрический смысл </w:t>
            </w:r>
            <w:r w:rsidRPr="002E591E">
              <w:rPr>
                <w:rFonts w:ascii="Times New Roman" w:hAnsi="Times New Roman"/>
                <w:sz w:val="24"/>
                <w:szCs w:val="24"/>
              </w:rPr>
              <w:t>модуля</w:t>
            </w:r>
            <w:r w:rsidRPr="00805170">
              <w:rPr>
                <w:rFonts w:ascii="Times New Roman" w:hAnsi="Times New Roman"/>
                <w:sz w:val="24"/>
                <w:szCs w:val="24"/>
              </w:rPr>
              <w:t xml:space="preserve"> и аргумента производной аналитической функции. Дробно-линейная функция. Круговое свойство дробно-линейной функции. Теорема об отображении точек, симметричных относительно окружности, при дробно-линейном преобразовании.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8F11" w14:textId="5D84E428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5D10" w14:textId="74962D36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F924" w14:textId="3027523C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BB1D" w14:textId="6F8A97D1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F03B4" w14:textId="049FFC46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</w:tcPr>
          <w:p w14:paraId="77CDE4C2" w14:textId="04F4B13F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321" w:rsidRPr="00B50E06" w14:paraId="6888F112" w14:textId="77777777" w:rsidTr="00FF0321">
        <w:trPr>
          <w:trHeight w:val="495"/>
        </w:trPr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7F789117" w14:textId="19DE04C8" w:rsidR="00FF0321" w:rsidRPr="00442F9E" w:rsidRDefault="00FF0321" w:rsidP="00FF0321">
            <w:pPr>
              <w:tabs>
                <w:tab w:val="num" w:pos="822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 Интеграл функции комплексного переменного. Формула Коши.</w:t>
            </w:r>
          </w:p>
          <w:p w14:paraId="635FD241" w14:textId="4F630E53" w:rsidR="00FF0321" w:rsidRPr="00B50E06" w:rsidRDefault="00FF0321" w:rsidP="00FF03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8D">
              <w:rPr>
                <w:rFonts w:ascii="Times New Roman" w:hAnsi="Times New Roman"/>
                <w:sz w:val="24"/>
                <w:szCs w:val="24"/>
              </w:rPr>
              <w:t xml:space="preserve">Определение интеграла от функции комплексного переменного и его свойства. Теорема Коши для односвязной области. Теорема Коши для многосвязной области и ее следствия. Интеграл Коши. Формула Коши. Принцип максимума </w:t>
            </w:r>
            <w:r w:rsidRPr="002E591E">
              <w:rPr>
                <w:rFonts w:ascii="Times New Roman" w:hAnsi="Times New Roman"/>
                <w:sz w:val="24"/>
                <w:szCs w:val="24"/>
              </w:rPr>
              <w:t>модуля</w:t>
            </w:r>
            <w:r w:rsidRPr="0024168D">
              <w:rPr>
                <w:rFonts w:ascii="Times New Roman" w:hAnsi="Times New Roman"/>
                <w:sz w:val="24"/>
                <w:szCs w:val="24"/>
              </w:rPr>
              <w:t xml:space="preserve"> аналитической функции. Теорема </w:t>
            </w:r>
            <w:proofErr w:type="spellStart"/>
            <w:r w:rsidRPr="0024168D">
              <w:rPr>
                <w:rFonts w:ascii="Times New Roman" w:hAnsi="Times New Roman"/>
                <w:sz w:val="24"/>
                <w:szCs w:val="24"/>
              </w:rPr>
              <w:t>Лиувилля</w:t>
            </w:r>
            <w:proofErr w:type="spellEnd"/>
            <w:r w:rsidRPr="0024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E7D2" w14:textId="1036AF35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7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745D2" w14:textId="1C65A42C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E5DBD" w14:textId="0257ECA7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EC3F9" w14:textId="021E6CC8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18D0F6A9" w14:textId="643FEB48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shd w:val="clear" w:color="auto" w:fill="auto"/>
          </w:tcPr>
          <w:p w14:paraId="239364A6" w14:textId="29027DB5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0321" w:rsidRPr="00B50E06" w14:paraId="493C9823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30C09345" w14:textId="05B84F00" w:rsidR="00FF0321" w:rsidRPr="00442F9E" w:rsidRDefault="00FF0321" w:rsidP="00FF0321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 Степенные ряды.</w:t>
            </w:r>
          </w:p>
          <w:p w14:paraId="6895254A" w14:textId="66DE889F" w:rsidR="00FF0321" w:rsidRPr="00B50E06" w:rsidRDefault="00FF0321" w:rsidP="00FF0321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168D">
              <w:rPr>
                <w:rFonts w:ascii="Times New Roman" w:hAnsi="Times New Roman"/>
                <w:sz w:val="24"/>
                <w:szCs w:val="24"/>
              </w:rPr>
              <w:t>Ряды комплексных чисел и функциональные ряды. Сходимость и абсолютная сходимость ряда. Признак Вейерштрасса равномерной сходимости функционального ряда. Степенные ряды. Теорема Абеля. Теорема Тейлора. Изолированные особые точки аналитических функций. Ряд Лорана.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7B59" w14:textId="7B027543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7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CDBA6" w14:textId="0E84A412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352BC" w14:textId="710C8633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D190" w14:textId="08855116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06793DEF" w14:textId="289B287A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1</w:t>
            </w:r>
            <w:r w:rsidR="00F10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7449AB46" w14:textId="70786E3A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0321" w:rsidRPr="00B50E06" w14:paraId="48EDC76F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434276AF" w14:textId="4FB0C683" w:rsidR="00FF0321" w:rsidRPr="00442F9E" w:rsidRDefault="00FF0321" w:rsidP="00FF0321">
            <w:pPr>
              <w:tabs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42F9E">
              <w:rPr>
                <w:rFonts w:ascii="Times New Roman" w:hAnsi="Times New Roman"/>
                <w:b/>
                <w:bCs/>
                <w:sz w:val="24"/>
                <w:szCs w:val="24"/>
              </w:rPr>
              <w:t>Аналитическое продолжение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4A54C5C" w14:textId="67CFE473" w:rsidR="00FF0321" w:rsidRPr="00B50E06" w:rsidRDefault="00FF0321" w:rsidP="00FF0321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5170">
              <w:rPr>
                <w:rFonts w:ascii="Times New Roman" w:hAnsi="Times New Roman"/>
                <w:sz w:val="24"/>
                <w:szCs w:val="24"/>
              </w:rPr>
              <w:t xml:space="preserve">Нули аналитической функции. Теорема о нулях. Теорема единственности и ее следствия. Аналитическое продолжение с </w:t>
            </w:r>
            <w:r w:rsidRPr="00805170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действительной оси. Принципы аналитического продолжения.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3080" w14:textId="68FA487D" w:rsidR="00FF0321" w:rsidRPr="000E03E5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E03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787C" w14:textId="6B9733DE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F3304" w14:textId="6CBA5E13" w:rsidR="00FF0321" w:rsidRPr="000F429C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517F6" w14:textId="62C88166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79B52DB4" w14:textId="41191553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shd w:val="clear" w:color="auto" w:fill="auto"/>
          </w:tcPr>
          <w:p w14:paraId="36A73D77" w14:textId="57AB57CA" w:rsidR="00FF0321" w:rsidRPr="004D3383" w:rsidRDefault="004D3383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F0321" w:rsidRPr="00B50E06" w14:paraId="25A190A1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7EE6D567" w14:textId="18199C22" w:rsidR="00FF0321" w:rsidRPr="00442F9E" w:rsidRDefault="00FF0321" w:rsidP="00FF0321">
            <w:pPr>
              <w:tabs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42F9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вычетов.</w:t>
            </w:r>
          </w:p>
          <w:p w14:paraId="6508D8EB" w14:textId="7895BD23" w:rsidR="00FF0321" w:rsidRPr="00B50E06" w:rsidRDefault="00FF0321" w:rsidP="00FF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70">
              <w:rPr>
                <w:rFonts w:ascii="Times New Roman" w:hAnsi="Times New Roman"/>
                <w:sz w:val="24"/>
                <w:szCs w:val="24"/>
              </w:rPr>
              <w:t xml:space="preserve">Определение вычета функции. Основная теорема теории вычетов. Вычет функции в полюсе первого порядка. Вычет функции в полюсе произвольного порядка. Применение теории вычетов к вычислению действительных определенных интегралов. Лемма </w:t>
            </w:r>
            <w:proofErr w:type="spellStart"/>
            <w:r w:rsidRPr="00805170">
              <w:rPr>
                <w:rFonts w:ascii="Times New Roman" w:hAnsi="Times New Roman"/>
                <w:sz w:val="24"/>
                <w:szCs w:val="24"/>
              </w:rPr>
              <w:t>Жордана</w:t>
            </w:r>
            <w:proofErr w:type="spellEnd"/>
            <w:r w:rsidRPr="00805170">
              <w:rPr>
                <w:rFonts w:ascii="Times New Roman" w:hAnsi="Times New Roman"/>
                <w:sz w:val="24"/>
                <w:szCs w:val="24"/>
              </w:rPr>
              <w:t>. Вычет аналитической функции в бесконечно удаленной точке. Теорема о сумме вычетов аналитической функции.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A948" w14:textId="45CC2D01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7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8F6F0" w14:textId="609B1116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2F7A" w14:textId="37EB5BC0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83071" w14:textId="5B2B97A9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67F71FB6" w14:textId="3266101A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  <w:shd w:val="clear" w:color="auto" w:fill="auto"/>
          </w:tcPr>
          <w:p w14:paraId="0E887FF5" w14:textId="01BD0EB8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F0321" w:rsidRPr="00B50E06" w14:paraId="46C95AE2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47AABE81" w14:textId="4EC1BE08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42F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42F9E">
              <w:rPr>
                <w:rFonts w:ascii="Times New Roman" w:hAnsi="Times New Roman"/>
                <w:b/>
                <w:bCs/>
                <w:sz w:val="24"/>
                <w:szCs w:val="24"/>
              </w:rPr>
              <w:t>Гамма-функция.</w:t>
            </w:r>
          </w:p>
          <w:p w14:paraId="7E883697" w14:textId="7C5B2A0F" w:rsidR="00FF0321" w:rsidRPr="00B50E06" w:rsidRDefault="00FF0321" w:rsidP="00FF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70">
              <w:rPr>
                <w:rFonts w:ascii="Times New Roman" w:hAnsi="Times New Roman"/>
                <w:sz w:val="24"/>
                <w:szCs w:val="24"/>
              </w:rPr>
              <w:t xml:space="preserve">Определение Г-функции, ее значения при целых и полуцелых значениях аргумента, полюса, график. Вычеты Г-функции в полюсах. Вывод основных соотношений для Г-функции. Асимптотика Г-функции при больших значениях </w:t>
            </w:r>
            <w:r w:rsidRPr="002E591E">
              <w:rPr>
                <w:rFonts w:ascii="Times New Roman" w:hAnsi="Times New Roman"/>
                <w:sz w:val="24"/>
                <w:szCs w:val="24"/>
              </w:rPr>
              <w:t>модуля а</w:t>
            </w:r>
            <w:r w:rsidRPr="00805170">
              <w:rPr>
                <w:rFonts w:ascii="Times New Roman" w:hAnsi="Times New Roman"/>
                <w:sz w:val="24"/>
                <w:szCs w:val="24"/>
              </w:rPr>
              <w:t>ргумента – формула Стирлинга.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A26" w14:textId="11E6B4BF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1</w:t>
            </w:r>
            <w:r w:rsidR="00F104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610E" w14:textId="7A9715B9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83A58" w14:textId="5DC60E64" w:rsidR="00FF0321" w:rsidRPr="00FF0321" w:rsidRDefault="000F429C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F6F1" w14:textId="7C474B66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67A8657F" w14:textId="59C8E413" w:rsidR="00FF0321" w:rsidRPr="00FF0321" w:rsidRDefault="00F104FD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14:paraId="424AB332" w14:textId="319A07B2" w:rsidR="00FF0321" w:rsidRPr="00FF0321" w:rsidRDefault="00F104FD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F0321" w:rsidRPr="00B50E06" w14:paraId="60763227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33826710" w14:textId="512ACD3B" w:rsidR="00FF0321" w:rsidRPr="000F429C" w:rsidRDefault="000F429C" w:rsidP="00FF03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9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B239" w14:textId="0B929F0E" w:rsidR="00FF0321" w:rsidRPr="004D3383" w:rsidRDefault="004D3383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9ED47" w14:textId="5261E613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09BF3" w14:textId="550C428C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BAD57" w14:textId="08E1AF3C" w:rsidR="00FF0321" w:rsidRPr="00FF0321" w:rsidRDefault="00FF0321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5D95CA4E" w14:textId="194F0D59" w:rsidR="00FF0321" w:rsidRPr="004D3383" w:rsidRDefault="004D3383" w:rsidP="00FF032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14:paraId="567EFB29" w14:textId="0A7411FB" w:rsidR="00FF0321" w:rsidRPr="00FF0321" w:rsidRDefault="00FF0321" w:rsidP="00FF03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321" w:rsidRPr="00B50E06" w14:paraId="7C053A49" w14:textId="77777777" w:rsidTr="00FF0321">
        <w:tc>
          <w:tcPr>
            <w:tcW w:w="1531" w:type="pct"/>
            <w:tcBorders>
              <w:right w:val="single" w:sz="4" w:space="0" w:color="auto"/>
            </w:tcBorders>
            <w:shd w:val="clear" w:color="auto" w:fill="auto"/>
          </w:tcPr>
          <w:p w14:paraId="423633ED" w14:textId="77777777" w:rsidR="00FF0321" w:rsidRPr="00B50E06" w:rsidRDefault="00FF0321" w:rsidP="00FF0321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0DB" w14:textId="7157EF6B" w:rsidR="00FF0321" w:rsidRPr="00B50E06" w:rsidRDefault="00FF0321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</w:pPr>
            <w:r>
              <w:fldChar w:fldCharType="begin"/>
            </w:r>
            <w:r>
              <w:instrText xml:space="preserve"> REF всего_часов \h </w:instrText>
            </w:r>
            <w:r w:rsidR="000F429C">
              <w:instrText xml:space="preserve"> \* MERGEFORMAT </w:instrText>
            </w:r>
            <w:r>
              <w:fldChar w:fldCharType="separate"/>
            </w:r>
            <w:r>
              <w:t>180</w:t>
            </w:r>
            <w:r>
              <w:fldChar w:fldCharType="end"/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33F85" w14:textId="5588CC7D" w:rsidR="00FF0321" w:rsidRPr="00B50E06" w:rsidRDefault="00FF0321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</w:pPr>
            <w:r>
              <w:fldChar w:fldCharType="begin"/>
            </w:r>
            <w:r>
              <w:instrText xml:space="preserve"> REF лекций \h </w:instrText>
            </w:r>
            <w:r w:rsidR="000F429C">
              <w:instrText xml:space="preserve"> \* MERGEFORMAT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8A29D" w14:textId="7C19B18C" w:rsidR="00FF0321" w:rsidRPr="00B50E06" w:rsidRDefault="00FF0321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</w:pPr>
            <w:r>
              <w:fldChar w:fldCharType="begin"/>
            </w:r>
            <w:r>
              <w:instrText xml:space="preserve"> REF практик \h </w:instrText>
            </w:r>
            <w:r w:rsidR="000F429C">
              <w:instrText xml:space="preserve"> \* MERGEFORMAT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3DF3" w14:textId="622E431C" w:rsidR="00FF0321" w:rsidRPr="00B50E06" w:rsidRDefault="00FF0321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</w:pPr>
            <w:r>
              <w:fldChar w:fldCharType="begin"/>
            </w:r>
            <w:r>
              <w:instrText xml:space="preserve"> REF лабораторных \h </w:instrText>
            </w:r>
            <w:r w:rsidR="000F429C">
              <w:instrText xml:space="preserve"> \* MERGEFORMAT </w:instrText>
            </w:r>
            <w:r>
              <w:fldChar w:fldCharType="end"/>
            </w:r>
          </w:p>
        </w:tc>
        <w:tc>
          <w:tcPr>
            <w:tcW w:w="634" w:type="pct"/>
            <w:tcBorders>
              <w:left w:val="single" w:sz="4" w:space="0" w:color="auto"/>
            </w:tcBorders>
            <w:shd w:val="clear" w:color="auto" w:fill="auto"/>
          </w:tcPr>
          <w:p w14:paraId="51DC4FBE" w14:textId="4FC42A78" w:rsidR="00FF0321" w:rsidRPr="004D3383" w:rsidRDefault="004D3383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28" w:type="pct"/>
            <w:shd w:val="clear" w:color="auto" w:fill="auto"/>
          </w:tcPr>
          <w:p w14:paraId="0BEC1C45" w14:textId="4A70756D" w:rsidR="00FF0321" w:rsidRPr="004D3383" w:rsidRDefault="004D3383" w:rsidP="000F429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</w:tbl>
    <w:p w14:paraId="6F99FDB3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01A6AD8C" w14:textId="2ADA0A3C"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A97BB3">
        <w:rPr>
          <w:rFonts w:ascii="Times New Roman" w:hAnsi="Times New Roman"/>
          <w:sz w:val="24"/>
          <w:szCs w:val="24"/>
        </w:rPr>
        <w:t xml:space="preserve">практических </w:t>
      </w:r>
      <w:r w:rsidRPr="00A97BB3">
        <w:rPr>
          <w:rFonts w:ascii="Times New Roman" w:hAnsi="Times New Roman"/>
          <w:sz w:val="24"/>
          <w:szCs w:val="24"/>
        </w:rPr>
        <w:t>занятий</w:t>
      </w:r>
    </w:p>
    <w:p w14:paraId="725C8E87" w14:textId="0731A484" w:rsidR="00701ACF" w:rsidRPr="00405994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7D2EB7">
        <w:rPr>
          <w:rFonts w:ascii="Times New Roman" w:hAnsi="Times New Roman"/>
          <w:sz w:val="24"/>
          <w:szCs w:val="24"/>
        </w:rPr>
        <w:t>проходит в форме</w:t>
      </w:r>
      <w:r w:rsidR="006B7155">
        <w:rPr>
          <w:rFonts w:ascii="Times New Roman" w:hAnsi="Times New Roman"/>
          <w:sz w:val="24"/>
          <w:szCs w:val="24"/>
        </w:rPr>
        <w:t xml:space="preserve"> экзамен</w:t>
      </w:r>
      <w:r w:rsidR="000E03E5">
        <w:rPr>
          <w:rFonts w:ascii="Times New Roman" w:hAnsi="Times New Roman"/>
          <w:sz w:val="24"/>
          <w:szCs w:val="24"/>
        </w:rPr>
        <w:t>а</w:t>
      </w:r>
      <w:r w:rsidR="00405994">
        <w:rPr>
          <w:rFonts w:ascii="Times New Roman" w:hAnsi="Times New Roman"/>
          <w:sz w:val="24"/>
          <w:szCs w:val="24"/>
        </w:rPr>
        <w:t>.</w:t>
      </w:r>
    </w:p>
    <w:p w14:paraId="63D4B380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71F70E70" w14:textId="77777777" w:rsidR="003E0A17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="00F64CB8" w:rsidRPr="00B871AD">
        <w:rPr>
          <w:b/>
        </w:rPr>
        <w:t xml:space="preserve"> </w:t>
      </w:r>
    </w:p>
    <w:p w14:paraId="2DF1CFD5" w14:textId="77777777" w:rsidR="003D26A6" w:rsidRDefault="003D26A6" w:rsidP="003D26A6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14:paraId="5D969114" w14:textId="0E0CA681" w:rsidR="00DA5574" w:rsidRPr="0029327A" w:rsidRDefault="0029327A" w:rsidP="0029327A">
      <w:pPr>
        <w:spacing w:after="0"/>
        <w:ind w:left="-142" w:right="-426"/>
        <w:jc w:val="both"/>
        <w:rPr>
          <w:rFonts w:ascii="Times New Roman" w:hAnsi="Times New Roman"/>
          <w:iCs/>
          <w:sz w:val="24"/>
          <w:szCs w:val="24"/>
        </w:rPr>
      </w:pPr>
      <w:r w:rsidRPr="0029327A">
        <w:rPr>
          <w:rFonts w:ascii="Times New Roman" w:hAnsi="Times New Roman"/>
          <w:iCs/>
          <w:sz w:val="24"/>
          <w:szCs w:val="24"/>
        </w:rPr>
        <w:t>Самостоятельная работа обучающегося проводится в форме выполнения домашних контрольных заданий и изучения лекционного материала. В качестве учебно-методического обеспечения самостоятельной работы используется литература, указанная в разделе 6.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 к</w:t>
      </w:r>
      <w:r w:rsidR="00DA5574" w:rsidRPr="005E4FA2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="00DA5574" w:rsidRPr="005E4FA2">
        <w:rPr>
          <w:rFonts w:ascii="Times New Roman" w:hAnsi="Times New Roman"/>
          <w:sz w:val="24"/>
          <w:szCs w:val="24"/>
        </w:rPr>
        <w:t xml:space="preserve"> </w:t>
      </w:r>
      <w:r w:rsidR="00DA5574" w:rsidRPr="005E4FA2">
        <w:rPr>
          <w:rFonts w:ascii="Times New Roman" w:hAnsi="Times New Roman"/>
          <w:sz w:val="24"/>
          <w:szCs w:val="24"/>
        </w:rPr>
        <w:lastRenderedPageBreak/>
        <w:t>вопрос</w:t>
      </w:r>
      <w:r>
        <w:rPr>
          <w:rFonts w:ascii="Times New Roman" w:hAnsi="Times New Roman"/>
          <w:sz w:val="24"/>
          <w:szCs w:val="24"/>
        </w:rPr>
        <w:t>ов</w:t>
      </w:r>
      <w:r w:rsidR="00DA5574" w:rsidRPr="005E4FA2">
        <w:rPr>
          <w:rFonts w:ascii="Times New Roman" w:hAnsi="Times New Roman"/>
          <w:sz w:val="24"/>
          <w:szCs w:val="24"/>
        </w:rPr>
        <w:t xml:space="preserve"> и задани</w:t>
      </w:r>
      <w:r>
        <w:rPr>
          <w:rFonts w:ascii="Times New Roman" w:hAnsi="Times New Roman"/>
          <w:sz w:val="24"/>
          <w:szCs w:val="24"/>
        </w:rPr>
        <w:t>й</w:t>
      </w:r>
      <w:r w:rsidR="00DA5574" w:rsidRPr="005E4FA2"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</w:t>
      </w:r>
      <w:r w:rsidR="005E4FA2"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B220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="005E4FA2" w:rsidRPr="005E4FA2">
        <w:rPr>
          <w:rFonts w:ascii="Times New Roman" w:hAnsi="Times New Roman"/>
          <w:sz w:val="24"/>
          <w:szCs w:val="24"/>
        </w:rPr>
        <w:t>.</w:t>
      </w:r>
    </w:p>
    <w:p w14:paraId="74488A13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DE5E4A1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780B35B" w14:textId="77777777" w:rsidR="00EE4B4F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="00A55147" w:rsidRPr="00B05939">
        <w:rPr>
          <w:b/>
        </w:rPr>
        <w:t>Фонд оценочных средств для промежуточной аттестации по дисциплине (модулю</w:t>
      </w:r>
      <w:r w:rsidR="00A55147" w:rsidRPr="00B871AD">
        <w:rPr>
          <w:b/>
        </w:rPr>
        <w:t xml:space="preserve">), </w:t>
      </w:r>
    </w:p>
    <w:p w14:paraId="3F6D6CBF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proofErr w:type="gramStart"/>
      <w:r w:rsidRPr="00B05939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B05939">
        <w:rPr>
          <w:rFonts w:ascii="Times New Roman" w:hAnsi="Times New Roman"/>
          <w:sz w:val="24"/>
          <w:szCs w:val="24"/>
        </w:rPr>
        <w:t>:</w:t>
      </w:r>
    </w:p>
    <w:p w14:paraId="63F1A830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8CE1A3F" w14:textId="77777777" w:rsidR="00E85ECD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5.1. </w:t>
      </w:r>
      <w:r w:rsidR="00E85ECD" w:rsidRPr="00B871AD">
        <w:rPr>
          <w:b/>
        </w:rPr>
        <w:t>Описание шкал оценивания результатов обучения по дисциплине</w:t>
      </w:r>
    </w:p>
    <w:p w14:paraId="25D1B070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1721DA0F" w14:textId="77777777" w:rsidTr="00333445">
        <w:tc>
          <w:tcPr>
            <w:tcW w:w="1419" w:type="dxa"/>
            <w:vMerge w:val="restart"/>
            <w:vAlign w:val="center"/>
          </w:tcPr>
          <w:p w14:paraId="786A9273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B8136D9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14:paraId="1888C0BA" w14:textId="77777777" w:rsidTr="007D2EB7">
        <w:tc>
          <w:tcPr>
            <w:tcW w:w="1419" w:type="dxa"/>
            <w:vMerge/>
            <w:vAlign w:val="center"/>
          </w:tcPr>
          <w:p w14:paraId="08B71FE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4FD26E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  <w:proofErr w:type="gramEnd"/>
          </w:p>
        </w:tc>
        <w:tc>
          <w:tcPr>
            <w:tcW w:w="1275" w:type="dxa"/>
          </w:tcPr>
          <w:p w14:paraId="3548CD48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  <w:proofErr w:type="gramEnd"/>
          </w:p>
        </w:tc>
        <w:tc>
          <w:tcPr>
            <w:tcW w:w="1276" w:type="dxa"/>
          </w:tcPr>
          <w:p w14:paraId="44F81ECB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  <w:proofErr w:type="gramEnd"/>
          </w:p>
        </w:tc>
        <w:tc>
          <w:tcPr>
            <w:tcW w:w="1418" w:type="dxa"/>
          </w:tcPr>
          <w:p w14:paraId="7DC23134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  <w:proofErr w:type="gramEnd"/>
          </w:p>
        </w:tc>
        <w:tc>
          <w:tcPr>
            <w:tcW w:w="1417" w:type="dxa"/>
          </w:tcPr>
          <w:p w14:paraId="1DE68178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</w:t>
            </w:r>
            <w:proofErr w:type="gramEnd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хорошо</w:t>
            </w:r>
          </w:p>
        </w:tc>
        <w:tc>
          <w:tcPr>
            <w:tcW w:w="1277" w:type="dxa"/>
          </w:tcPr>
          <w:p w14:paraId="2F018986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  <w:proofErr w:type="gramEnd"/>
          </w:p>
        </w:tc>
        <w:tc>
          <w:tcPr>
            <w:tcW w:w="1275" w:type="dxa"/>
          </w:tcPr>
          <w:p w14:paraId="6905A49B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  <w:proofErr w:type="gramEnd"/>
          </w:p>
        </w:tc>
      </w:tr>
      <w:tr w:rsidR="00DA5574" w:rsidRPr="00F52D95" w14:paraId="4960D0C0" w14:textId="77777777" w:rsidTr="007D2EB7">
        <w:trPr>
          <w:trHeight w:val="445"/>
        </w:trPr>
        <w:tc>
          <w:tcPr>
            <w:tcW w:w="1419" w:type="dxa"/>
            <w:vMerge/>
            <w:vAlign w:val="center"/>
          </w:tcPr>
          <w:p w14:paraId="5156610F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9D64CD8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14:paraId="2D4EF6DA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  <w:proofErr w:type="gramEnd"/>
          </w:p>
        </w:tc>
      </w:tr>
      <w:tr w:rsidR="00DA5574" w:rsidRPr="00F52D95" w14:paraId="3D04C320" w14:textId="77777777" w:rsidTr="007D2EB7">
        <w:trPr>
          <w:trHeight w:val="3093"/>
        </w:trPr>
        <w:tc>
          <w:tcPr>
            <w:tcW w:w="1419" w:type="dxa"/>
            <w:vAlign w:val="center"/>
          </w:tcPr>
          <w:p w14:paraId="22354180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01E869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1F414D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0190202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0A6EFB2B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EA65E96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14:paraId="2F8782A6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7CABF231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</w:tcPr>
          <w:p w14:paraId="6B774479" w14:textId="4B51098F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</w:tcPr>
          <w:p w14:paraId="598ACDC4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1BFB54B3" w14:textId="77777777" w:rsidTr="007D2EB7">
        <w:tc>
          <w:tcPr>
            <w:tcW w:w="1419" w:type="dxa"/>
            <w:vAlign w:val="center"/>
          </w:tcPr>
          <w:p w14:paraId="7ABE842E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79E1C594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65BC1E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0AEEC6C2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054BBD9F" w14:textId="165C4F13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задания</w:t>
            </w:r>
            <w:r w:rsidR="0029327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14:paraId="45B638A1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AA75758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14:paraId="00CEC987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1815EB94" w14:textId="7EE89434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CB91E07" w14:textId="77777777" w:rsidTr="007D2EB7">
        <w:tc>
          <w:tcPr>
            <w:tcW w:w="1419" w:type="dxa"/>
          </w:tcPr>
          <w:p w14:paraId="13ED2465" w14:textId="77777777" w:rsidR="00DA5574" w:rsidRPr="00F52D95" w:rsidRDefault="00DA5574" w:rsidP="007D2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0B99EBDB" w14:textId="77777777" w:rsidR="00DA5574" w:rsidRPr="00F52D95" w:rsidRDefault="00DA5574" w:rsidP="007D2EB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F9F262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51D4762D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EC67300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E36B6A4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14:paraId="1409A426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7" w:type="dxa"/>
          </w:tcPr>
          <w:p w14:paraId="50EAEEF1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277" w:type="dxa"/>
          </w:tcPr>
          <w:p w14:paraId="5FDD62AC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5" w:type="dxa"/>
          </w:tcPr>
          <w:p w14:paraId="4B1F597E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34C1B18F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5C58B93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541A6A9B" w14:textId="77777777" w:rsidTr="007D2EB7">
        <w:trPr>
          <w:trHeight w:val="330"/>
          <w:tblHeader/>
        </w:trPr>
        <w:tc>
          <w:tcPr>
            <w:tcW w:w="3828" w:type="dxa"/>
            <w:gridSpan w:val="2"/>
          </w:tcPr>
          <w:p w14:paraId="06884AF7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5B0A0ED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6195630A" w14:textId="77777777" w:rsidTr="007D2EB7">
        <w:trPr>
          <w:trHeight w:val="857"/>
        </w:trPr>
        <w:tc>
          <w:tcPr>
            <w:tcW w:w="1276" w:type="dxa"/>
            <w:vMerge w:val="restart"/>
          </w:tcPr>
          <w:p w14:paraId="1478933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0B4E68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6FC5CF9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A87A29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0751E1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680F80C3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35CBAC15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6A39215F" w14:textId="77777777" w:rsidTr="007D2EB7">
        <w:trPr>
          <w:trHeight w:val="655"/>
        </w:trPr>
        <w:tc>
          <w:tcPr>
            <w:tcW w:w="1276" w:type="dxa"/>
            <w:vMerge/>
          </w:tcPr>
          <w:p w14:paraId="3B05666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373DB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374842D8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5BA608CD" w14:textId="77777777" w:rsidTr="007D2EB7">
        <w:trPr>
          <w:trHeight w:val="655"/>
        </w:trPr>
        <w:tc>
          <w:tcPr>
            <w:tcW w:w="1276" w:type="dxa"/>
            <w:vMerge/>
          </w:tcPr>
          <w:p w14:paraId="2CC22F9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0A8E49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5A572151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AEA31F4" w14:textId="77777777" w:rsidTr="007D2EB7">
        <w:trPr>
          <w:trHeight w:val="570"/>
        </w:trPr>
        <w:tc>
          <w:tcPr>
            <w:tcW w:w="1276" w:type="dxa"/>
            <w:vMerge/>
          </w:tcPr>
          <w:p w14:paraId="0BAC7B4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027F0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41D10644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5DE25CB5" w14:textId="77777777" w:rsidTr="007D2EB7">
        <w:trPr>
          <w:trHeight w:val="284"/>
        </w:trPr>
        <w:tc>
          <w:tcPr>
            <w:tcW w:w="1276" w:type="dxa"/>
            <w:vMerge/>
          </w:tcPr>
          <w:p w14:paraId="558B098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FA2AA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05425C7A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187AAC86" w14:textId="77777777" w:rsidTr="007D2EB7">
        <w:trPr>
          <w:trHeight w:val="570"/>
        </w:trPr>
        <w:tc>
          <w:tcPr>
            <w:tcW w:w="1276" w:type="dxa"/>
            <w:vMerge w:val="restart"/>
          </w:tcPr>
          <w:p w14:paraId="500B61E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FB8703A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41B64493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14:paraId="08719DA3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B92EB7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041D44F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7C2B34F3" w14:textId="77777777" w:rsidTr="007D2EB7">
        <w:trPr>
          <w:trHeight w:val="298"/>
        </w:trPr>
        <w:tc>
          <w:tcPr>
            <w:tcW w:w="1276" w:type="dxa"/>
            <w:vMerge/>
          </w:tcPr>
          <w:p w14:paraId="353951A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FDECE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2770C9A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209B59A5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02CAE317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3C769C28" w14:textId="77777777" w:rsidR="00B871AD" w:rsidRPr="00B871AD" w:rsidRDefault="00B871AD" w:rsidP="0029327A">
      <w:pPr>
        <w:pStyle w:val="a3"/>
        <w:tabs>
          <w:tab w:val="clear" w:pos="822"/>
          <w:tab w:val="left" w:pos="426"/>
        </w:tabs>
        <w:ind w:left="0" w:firstLine="0"/>
        <w:rPr>
          <w:b/>
        </w:rPr>
      </w:pPr>
      <w:r w:rsidRPr="00B871AD">
        <w:rPr>
          <w:b/>
        </w:rPr>
        <w:t xml:space="preserve">5.2. </w:t>
      </w:r>
      <w:r w:rsidR="00A55147" w:rsidRPr="00B05939">
        <w:rPr>
          <w:b/>
        </w:rPr>
        <w:t>Типовые контрольные задания или иные материалы, необходимые для оценки результатов обучения</w:t>
      </w:r>
    </w:p>
    <w:p w14:paraId="2C304F1A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4575A3B" w14:textId="77777777" w:rsidR="00A357FF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362D75B5" w14:textId="77777777" w:rsidR="005253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167"/>
        <w:gridCol w:w="2073"/>
      </w:tblGrid>
      <w:tr w:rsidR="00525300" w:rsidRPr="000C1994" w14:paraId="18A2799F" w14:textId="77777777" w:rsidTr="00D926DA">
        <w:tc>
          <w:tcPr>
            <w:tcW w:w="534" w:type="dxa"/>
          </w:tcPr>
          <w:p w14:paraId="0909664B" w14:textId="77777777"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70" w:type="dxa"/>
            <w:shd w:val="clear" w:color="auto" w:fill="auto"/>
          </w:tcPr>
          <w:p w14:paraId="48A5EDF0" w14:textId="77777777"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093" w:type="dxa"/>
            <w:shd w:val="clear" w:color="auto" w:fill="auto"/>
          </w:tcPr>
          <w:p w14:paraId="20A5EDDA" w14:textId="77777777" w:rsidR="00525300" w:rsidRPr="00CB224E" w:rsidRDefault="00525300" w:rsidP="00D926D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525300" w:rsidRPr="00CB224E" w14:paraId="32F415DD" w14:textId="77777777" w:rsidTr="00D926DA">
        <w:tc>
          <w:tcPr>
            <w:tcW w:w="534" w:type="dxa"/>
          </w:tcPr>
          <w:p w14:paraId="2C208FCC" w14:textId="1132BB21" w:rsidR="00525300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shd w:val="clear" w:color="auto" w:fill="auto"/>
          </w:tcPr>
          <w:p w14:paraId="78394013" w14:textId="0DE238CC" w:rsidR="00525300" w:rsidRPr="007B7B6C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B6C">
              <w:rPr>
                <w:rFonts w:ascii="Times New Roman" w:hAnsi="Times New Roman"/>
                <w:sz w:val="24"/>
                <w:szCs w:val="24"/>
              </w:rPr>
              <w:t>Определение функционала. Понятие экстремали.</w:t>
            </w:r>
          </w:p>
        </w:tc>
        <w:tc>
          <w:tcPr>
            <w:tcW w:w="2093" w:type="dxa"/>
            <w:shd w:val="clear" w:color="auto" w:fill="auto"/>
          </w:tcPr>
          <w:p w14:paraId="475C173B" w14:textId="71997BCD" w:rsidR="00525300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502FDF65" w14:textId="77777777" w:rsidTr="00D926DA">
        <w:tc>
          <w:tcPr>
            <w:tcW w:w="534" w:type="dxa"/>
          </w:tcPr>
          <w:p w14:paraId="57C63135" w14:textId="624191D7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14:paraId="695AA1E8" w14:textId="664275AE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B6C">
              <w:rPr>
                <w:rFonts w:ascii="Times New Roman" w:hAnsi="Times New Roman"/>
                <w:sz w:val="24"/>
                <w:szCs w:val="24"/>
              </w:rPr>
              <w:t>Первые интегралы уравнений Эйлера – Лагранжа.</w:t>
            </w:r>
          </w:p>
        </w:tc>
        <w:tc>
          <w:tcPr>
            <w:tcW w:w="2093" w:type="dxa"/>
            <w:shd w:val="clear" w:color="auto" w:fill="auto"/>
          </w:tcPr>
          <w:p w14:paraId="55023173" w14:textId="311EEEE6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362A7AAD" w14:textId="77777777" w:rsidTr="00D926DA">
        <w:tc>
          <w:tcPr>
            <w:tcW w:w="534" w:type="dxa"/>
          </w:tcPr>
          <w:p w14:paraId="3155B6D3" w14:textId="0884CF6F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shd w:val="clear" w:color="auto" w:fill="auto"/>
          </w:tcPr>
          <w:p w14:paraId="40538C4D" w14:textId="68E239E2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B6C">
              <w:rPr>
                <w:rFonts w:ascii="Times New Roman" w:hAnsi="Times New Roman"/>
                <w:sz w:val="24"/>
                <w:szCs w:val="24"/>
              </w:rPr>
              <w:t>Представление комплексного числа.</w:t>
            </w:r>
          </w:p>
        </w:tc>
        <w:tc>
          <w:tcPr>
            <w:tcW w:w="2093" w:type="dxa"/>
            <w:shd w:val="clear" w:color="auto" w:fill="auto"/>
          </w:tcPr>
          <w:p w14:paraId="603A4308" w14:textId="0ABFCCF1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0F6EFF9F" w14:textId="77777777" w:rsidTr="00D926DA">
        <w:tc>
          <w:tcPr>
            <w:tcW w:w="534" w:type="dxa"/>
          </w:tcPr>
          <w:p w14:paraId="12B3058C" w14:textId="6A167F22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shd w:val="clear" w:color="auto" w:fill="auto"/>
          </w:tcPr>
          <w:p w14:paraId="78E88A32" w14:textId="63C63ADE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функции. Конформные отображения.</w:t>
            </w:r>
          </w:p>
        </w:tc>
        <w:tc>
          <w:tcPr>
            <w:tcW w:w="2093" w:type="dxa"/>
            <w:shd w:val="clear" w:color="auto" w:fill="auto"/>
          </w:tcPr>
          <w:p w14:paraId="0C0AA52A" w14:textId="7B25F5CA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6B46796A" w14:textId="77777777" w:rsidTr="00D926DA">
        <w:tc>
          <w:tcPr>
            <w:tcW w:w="534" w:type="dxa"/>
          </w:tcPr>
          <w:p w14:paraId="4F0D0569" w14:textId="7C1822D3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shd w:val="clear" w:color="auto" w:fill="auto"/>
          </w:tcPr>
          <w:p w14:paraId="41955E4B" w14:textId="6BDD4994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Коши и их следствия.</w:t>
            </w:r>
          </w:p>
        </w:tc>
        <w:tc>
          <w:tcPr>
            <w:tcW w:w="2093" w:type="dxa"/>
            <w:shd w:val="clear" w:color="auto" w:fill="auto"/>
          </w:tcPr>
          <w:p w14:paraId="1A4F3239" w14:textId="7A534815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5DB91778" w14:textId="77777777" w:rsidTr="00D926DA">
        <w:tc>
          <w:tcPr>
            <w:tcW w:w="534" w:type="dxa"/>
          </w:tcPr>
          <w:p w14:paraId="029BC4F1" w14:textId="44FCF2EF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0" w:type="dxa"/>
            <w:shd w:val="clear" w:color="auto" w:fill="auto"/>
          </w:tcPr>
          <w:p w14:paraId="2CDF0913" w14:textId="31C9EB41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B6C">
              <w:rPr>
                <w:rFonts w:ascii="Times New Roman" w:hAnsi="Times New Roman"/>
                <w:sz w:val="24"/>
                <w:szCs w:val="24"/>
              </w:rPr>
              <w:t>Определение интеграла от функции комплексного переменного и его свойства.</w:t>
            </w:r>
          </w:p>
        </w:tc>
        <w:tc>
          <w:tcPr>
            <w:tcW w:w="2093" w:type="dxa"/>
            <w:shd w:val="clear" w:color="auto" w:fill="auto"/>
          </w:tcPr>
          <w:p w14:paraId="036BE83D" w14:textId="680137A6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2502C25D" w14:textId="77777777" w:rsidTr="00D926DA">
        <w:tc>
          <w:tcPr>
            <w:tcW w:w="534" w:type="dxa"/>
          </w:tcPr>
          <w:p w14:paraId="5B9604A0" w14:textId="3700A573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shd w:val="clear" w:color="auto" w:fill="auto"/>
          </w:tcPr>
          <w:p w14:paraId="253C55FA" w14:textId="4347B976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B6C">
              <w:rPr>
                <w:rFonts w:ascii="Times New Roman" w:hAnsi="Times New Roman"/>
                <w:sz w:val="24"/>
                <w:szCs w:val="24"/>
              </w:rPr>
              <w:t>Интеграл Коши. Формула Коши.</w:t>
            </w:r>
          </w:p>
        </w:tc>
        <w:tc>
          <w:tcPr>
            <w:tcW w:w="2093" w:type="dxa"/>
            <w:shd w:val="clear" w:color="auto" w:fill="auto"/>
          </w:tcPr>
          <w:p w14:paraId="16BB2839" w14:textId="11C0DC69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75F52BEB" w14:textId="77777777" w:rsidTr="00D926DA">
        <w:tc>
          <w:tcPr>
            <w:tcW w:w="534" w:type="dxa"/>
          </w:tcPr>
          <w:p w14:paraId="68AFDBFD" w14:textId="2ED7F276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0" w:type="dxa"/>
            <w:shd w:val="clear" w:color="auto" w:fill="auto"/>
          </w:tcPr>
          <w:p w14:paraId="3D977212" w14:textId="552323CA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734">
              <w:rPr>
                <w:rFonts w:ascii="Times New Roman" w:hAnsi="Times New Roman"/>
                <w:sz w:val="24"/>
                <w:szCs w:val="24"/>
              </w:rPr>
              <w:t>Степенные ряды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сходимость</w:t>
            </w:r>
            <w:r w:rsidRPr="001D6734">
              <w:rPr>
                <w:rFonts w:ascii="Times New Roman" w:hAnsi="Times New Roman"/>
                <w:sz w:val="24"/>
                <w:szCs w:val="24"/>
              </w:rPr>
              <w:t>. Теорема Абеля.</w:t>
            </w:r>
          </w:p>
        </w:tc>
        <w:tc>
          <w:tcPr>
            <w:tcW w:w="2093" w:type="dxa"/>
            <w:shd w:val="clear" w:color="auto" w:fill="auto"/>
          </w:tcPr>
          <w:p w14:paraId="75FFEB5C" w14:textId="2ED45A59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48C29E35" w14:textId="77777777" w:rsidTr="00D926DA">
        <w:tc>
          <w:tcPr>
            <w:tcW w:w="534" w:type="dxa"/>
          </w:tcPr>
          <w:p w14:paraId="0A0A97A8" w14:textId="2D7D6FDC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shd w:val="clear" w:color="auto" w:fill="auto"/>
          </w:tcPr>
          <w:p w14:paraId="5368B895" w14:textId="077FE6E4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изолированных особых точек аналитических функций. </w:t>
            </w:r>
          </w:p>
        </w:tc>
        <w:tc>
          <w:tcPr>
            <w:tcW w:w="2093" w:type="dxa"/>
            <w:shd w:val="clear" w:color="auto" w:fill="auto"/>
          </w:tcPr>
          <w:p w14:paraId="737E20F0" w14:textId="239AD6A2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469C1BA8" w14:textId="77777777" w:rsidTr="00D926DA">
        <w:tc>
          <w:tcPr>
            <w:tcW w:w="534" w:type="dxa"/>
          </w:tcPr>
          <w:p w14:paraId="32661211" w14:textId="6A9A8624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  <w:shd w:val="clear" w:color="auto" w:fill="auto"/>
          </w:tcPr>
          <w:p w14:paraId="10CFD797" w14:textId="1BA414D0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Тэйлора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Лорана.</w:t>
            </w:r>
          </w:p>
        </w:tc>
        <w:tc>
          <w:tcPr>
            <w:tcW w:w="2093" w:type="dxa"/>
            <w:shd w:val="clear" w:color="auto" w:fill="auto"/>
          </w:tcPr>
          <w:p w14:paraId="108E854A" w14:textId="0628D794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715BAB37" w14:textId="77777777" w:rsidTr="00D926DA">
        <w:tc>
          <w:tcPr>
            <w:tcW w:w="534" w:type="dxa"/>
          </w:tcPr>
          <w:p w14:paraId="68CEE63A" w14:textId="6A25CF71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  <w:shd w:val="clear" w:color="auto" w:fill="auto"/>
          </w:tcPr>
          <w:p w14:paraId="64632E90" w14:textId="6515BB16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734">
              <w:rPr>
                <w:rFonts w:ascii="Times New Roman" w:hAnsi="Times New Roman"/>
                <w:sz w:val="24"/>
                <w:szCs w:val="24"/>
              </w:rPr>
              <w:t>Определение вычета функции. Основная теорема теории вычетов.</w:t>
            </w:r>
          </w:p>
        </w:tc>
        <w:tc>
          <w:tcPr>
            <w:tcW w:w="2093" w:type="dxa"/>
            <w:shd w:val="clear" w:color="auto" w:fill="auto"/>
          </w:tcPr>
          <w:p w14:paraId="4BFE2EF1" w14:textId="67E2EA42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6E9CAE7C" w14:textId="77777777" w:rsidTr="00D926DA">
        <w:tc>
          <w:tcPr>
            <w:tcW w:w="534" w:type="dxa"/>
          </w:tcPr>
          <w:p w14:paraId="7B7E1D86" w14:textId="193AC60E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  <w:shd w:val="clear" w:color="auto" w:fill="auto"/>
          </w:tcPr>
          <w:p w14:paraId="303FA680" w14:textId="6FDD4EFF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сумме вычетов. Вычет в бесконечно удаленной точке.</w:t>
            </w:r>
          </w:p>
        </w:tc>
        <w:tc>
          <w:tcPr>
            <w:tcW w:w="2093" w:type="dxa"/>
            <w:shd w:val="clear" w:color="auto" w:fill="auto"/>
          </w:tcPr>
          <w:p w14:paraId="14E34A0E" w14:textId="0741C73D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7B7B6C" w:rsidRPr="00CB224E" w14:paraId="1C0544F2" w14:textId="77777777" w:rsidTr="00D926DA">
        <w:tc>
          <w:tcPr>
            <w:tcW w:w="534" w:type="dxa"/>
          </w:tcPr>
          <w:p w14:paraId="7A2054C7" w14:textId="10DB83F1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  <w:shd w:val="clear" w:color="auto" w:fill="auto"/>
          </w:tcPr>
          <w:p w14:paraId="45615D9D" w14:textId="4C4B9092" w:rsidR="007B7B6C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действительных интегралов, берущихся с помощью теории вычетов. Лемма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14:paraId="43512BAC" w14:textId="018519CC" w:rsidR="007B7B6C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525300" w:rsidRPr="00CB224E" w14:paraId="76AE2D13" w14:textId="77777777" w:rsidTr="00D926DA">
        <w:tc>
          <w:tcPr>
            <w:tcW w:w="534" w:type="dxa"/>
          </w:tcPr>
          <w:p w14:paraId="58F79A8C" w14:textId="45D4CFB6" w:rsidR="00525300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  <w:shd w:val="clear" w:color="auto" w:fill="auto"/>
          </w:tcPr>
          <w:p w14:paraId="2DF0CFD7" w14:textId="5AB2A6DB" w:rsidR="00525300" w:rsidRPr="00CB224E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соотношения для Г-функции.</w:t>
            </w:r>
          </w:p>
        </w:tc>
        <w:tc>
          <w:tcPr>
            <w:tcW w:w="2093" w:type="dxa"/>
            <w:shd w:val="clear" w:color="auto" w:fill="auto"/>
          </w:tcPr>
          <w:p w14:paraId="0A6242ED" w14:textId="6A3B6825" w:rsidR="00525300" w:rsidRPr="00CB224E" w:rsidRDefault="007B7B6C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1D6734" w:rsidRPr="00CB224E" w14:paraId="77B70CAB" w14:textId="77777777" w:rsidTr="00D926DA">
        <w:tc>
          <w:tcPr>
            <w:tcW w:w="534" w:type="dxa"/>
          </w:tcPr>
          <w:p w14:paraId="4E4829D9" w14:textId="515FA177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0" w:type="dxa"/>
            <w:shd w:val="clear" w:color="auto" w:fill="auto"/>
          </w:tcPr>
          <w:p w14:paraId="417A4279" w14:textId="7824B90B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Полюса Г-функции и вычеты в полюсах.</w:t>
            </w:r>
          </w:p>
        </w:tc>
        <w:tc>
          <w:tcPr>
            <w:tcW w:w="2093" w:type="dxa"/>
            <w:shd w:val="clear" w:color="auto" w:fill="auto"/>
          </w:tcPr>
          <w:p w14:paraId="0A54F13B" w14:textId="53254E72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1D6734" w:rsidRPr="00CB224E" w14:paraId="76A6B80D" w14:textId="77777777" w:rsidTr="00D926DA">
        <w:tc>
          <w:tcPr>
            <w:tcW w:w="534" w:type="dxa"/>
          </w:tcPr>
          <w:p w14:paraId="6ECF6192" w14:textId="12783C3E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0" w:type="dxa"/>
            <w:shd w:val="clear" w:color="auto" w:fill="auto"/>
          </w:tcPr>
          <w:p w14:paraId="24DEFFBF" w14:textId="3D790E09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продолжение. Теорема единственности.</w:t>
            </w:r>
          </w:p>
        </w:tc>
        <w:tc>
          <w:tcPr>
            <w:tcW w:w="2093" w:type="dxa"/>
            <w:shd w:val="clear" w:color="auto" w:fill="auto"/>
          </w:tcPr>
          <w:p w14:paraId="1A0616D5" w14:textId="593F46AD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1D6734" w:rsidRPr="00CB224E" w14:paraId="3EC6CD9B" w14:textId="77777777" w:rsidTr="00D926DA">
        <w:tc>
          <w:tcPr>
            <w:tcW w:w="534" w:type="dxa"/>
          </w:tcPr>
          <w:p w14:paraId="6CB12732" w14:textId="61C151B8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0" w:type="dxa"/>
            <w:shd w:val="clear" w:color="auto" w:fill="auto"/>
          </w:tcPr>
          <w:p w14:paraId="633998E1" w14:textId="097BF96C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колебаний, диффузии, теплопроводности. Постановка задачи Коши для них.</w:t>
            </w:r>
          </w:p>
        </w:tc>
        <w:tc>
          <w:tcPr>
            <w:tcW w:w="2093" w:type="dxa"/>
            <w:shd w:val="clear" w:color="auto" w:fill="auto"/>
          </w:tcPr>
          <w:p w14:paraId="33AAE959" w14:textId="6B873DD3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1D6734" w:rsidRPr="00CB224E" w14:paraId="1F73C3A2" w14:textId="77777777" w:rsidTr="00D926DA">
        <w:tc>
          <w:tcPr>
            <w:tcW w:w="534" w:type="dxa"/>
          </w:tcPr>
          <w:p w14:paraId="0B8508D5" w14:textId="1B6DEA75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0" w:type="dxa"/>
            <w:shd w:val="clear" w:color="auto" w:fill="auto"/>
          </w:tcPr>
          <w:p w14:paraId="09B08A6B" w14:textId="5BC56B0D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решения уравнений колебаний, диффузии и теплопроводности.</w:t>
            </w:r>
          </w:p>
        </w:tc>
        <w:tc>
          <w:tcPr>
            <w:tcW w:w="2093" w:type="dxa"/>
            <w:shd w:val="clear" w:color="auto" w:fill="auto"/>
          </w:tcPr>
          <w:p w14:paraId="54BADB16" w14:textId="4F402DF6" w:rsidR="001D6734" w:rsidRDefault="001D6734" w:rsidP="00D926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</w:tbl>
    <w:p w14:paraId="13042DD6" w14:textId="77777777" w:rsidR="00525300" w:rsidRPr="00242B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2D37465A" w14:textId="259CB162"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 w:rsidR="001315C0">
        <w:rPr>
          <w:rFonts w:ascii="Times New Roman" w:hAnsi="Times New Roman"/>
          <w:b/>
          <w:sz w:val="24"/>
          <w:szCs w:val="24"/>
        </w:rPr>
        <w:t>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1D6734">
        <w:rPr>
          <w:rFonts w:ascii="Times New Roman" w:hAnsi="Times New Roman"/>
          <w:b/>
          <w:sz w:val="24"/>
          <w:szCs w:val="24"/>
        </w:rPr>
        <w:t xml:space="preserve"> ПК-15</w:t>
      </w:r>
    </w:p>
    <w:p w14:paraId="3C92C01D" w14:textId="77777777" w:rsidR="00242B00" w:rsidRPr="001D6734" w:rsidRDefault="00242B00" w:rsidP="003E0A17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6AD05FA1" w14:textId="5C986B43" w:rsidR="00567456" w:rsidRPr="00567456" w:rsidRDefault="00567456" w:rsidP="00567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 xml:space="preserve">1. Является ли аналитической </w:t>
      </w:r>
      <w:proofErr w:type="gramStart"/>
      <w:r w:rsidRPr="00567456">
        <w:rPr>
          <w:rFonts w:ascii="Times New Roman" w:hAnsi="Times New Roman"/>
          <w:sz w:val="24"/>
          <w:szCs w:val="24"/>
        </w:rPr>
        <w:t>функция</w:t>
      </w:r>
      <w:r w:rsidRPr="00567456">
        <w:rPr>
          <w:rFonts w:ascii="Times New Roman" w:hAnsi="Times New Roman"/>
          <w:b/>
          <w:sz w:val="24"/>
          <w:szCs w:val="24"/>
        </w:rPr>
        <w:t xml:space="preserve"> </w:t>
      </w:r>
      <w:r w:rsidRPr="00567456">
        <w:rPr>
          <w:rFonts w:ascii="Times New Roman" w:hAnsi="Times New Roman"/>
          <w:b/>
          <w:position w:val="-12"/>
          <w:sz w:val="24"/>
          <w:szCs w:val="24"/>
        </w:rPr>
        <w:object w:dxaOrig="1700" w:dyaOrig="380" w14:anchorId="5634B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.75pt" o:ole="">
            <v:imagedata r:id="rId7" o:title=""/>
          </v:shape>
          <o:OLEObject Type="Embed" ProgID="Equation.DSMT4" ShapeID="_x0000_i1025" DrawAspect="Content" ObjectID="_1696240002" r:id="rId8"/>
        </w:object>
      </w:r>
      <w:r w:rsidRPr="00567456">
        <w:rPr>
          <w:rFonts w:ascii="Times New Roman" w:hAnsi="Times New Roman"/>
          <w:sz w:val="24"/>
          <w:szCs w:val="24"/>
        </w:rPr>
        <w:t>?</w:t>
      </w:r>
      <w:proofErr w:type="gramEnd"/>
    </w:p>
    <w:p w14:paraId="56F18E43" w14:textId="5A75CFEE" w:rsidR="00567456" w:rsidRPr="00567456" w:rsidRDefault="00567456" w:rsidP="00567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 xml:space="preserve">2. Разложить </w:t>
      </w:r>
      <w:proofErr w:type="gramStart"/>
      <w:r w:rsidRPr="00567456">
        <w:rPr>
          <w:rFonts w:ascii="Times New Roman" w:hAnsi="Times New Roman"/>
          <w:sz w:val="24"/>
          <w:szCs w:val="24"/>
        </w:rPr>
        <w:t xml:space="preserve">функцию </w:t>
      </w:r>
      <w:r w:rsidRPr="00567456">
        <w:rPr>
          <w:rFonts w:ascii="Times New Roman" w:hAnsi="Times New Roman"/>
          <w:b/>
          <w:position w:val="-12"/>
          <w:sz w:val="24"/>
          <w:szCs w:val="24"/>
        </w:rPr>
        <w:object w:dxaOrig="1740" w:dyaOrig="400" w14:anchorId="3F1963BD">
          <v:shape id="_x0000_i1026" type="#_x0000_t75" style="width:87pt;height:20.25pt" o:ole="">
            <v:imagedata r:id="rId9" o:title=""/>
          </v:shape>
          <o:OLEObject Type="Embed" ProgID="Equation.DSMT4" ShapeID="_x0000_i1026" DrawAspect="Content" ObjectID="_1696240003" r:id="rId10"/>
        </w:object>
      </w:r>
      <w:r w:rsidRPr="00567456">
        <w:rPr>
          <w:rFonts w:ascii="Times New Roman" w:hAnsi="Times New Roman"/>
          <w:b/>
          <w:sz w:val="24"/>
          <w:szCs w:val="24"/>
        </w:rPr>
        <w:t xml:space="preserve"> </w:t>
      </w:r>
      <w:r w:rsidRPr="00567456">
        <w:rPr>
          <w:rFonts w:ascii="Times New Roman" w:hAnsi="Times New Roman"/>
          <w:sz w:val="24"/>
          <w:szCs w:val="24"/>
        </w:rPr>
        <w:t>в</w:t>
      </w:r>
      <w:proofErr w:type="gramEnd"/>
      <w:r w:rsidRPr="00567456">
        <w:rPr>
          <w:rFonts w:ascii="Times New Roman" w:hAnsi="Times New Roman"/>
          <w:sz w:val="24"/>
          <w:szCs w:val="24"/>
        </w:rPr>
        <w:t xml:space="preserve"> ряд Лорана в окрестности точки </w:t>
      </w:r>
      <w:r w:rsidRPr="00567456">
        <w:rPr>
          <w:rFonts w:ascii="Times New Roman" w:hAnsi="Times New Roman"/>
          <w:position w:val="-12"/>
          <w:sz w:val="24"/>
          <w:szCs w:val="24"/>
        </w:rPr>
        <w:object w:dxaOrig="700" w:dyaOrig="360" w14:anchorId="4C141231">
          <v:shape id="_x0000_i1027" type="#_x0000_t75" style="width:35.25pt;height:18pt" o:ole="">
            <v:imagedata r:id="rId11" o:title=""/>
          </v:shape>
          <o:OLEObject Type="Embed" ProgID="Equation.DSMT4" ShapeID="_x0000_i1027" DrawAspect="Content" ObjectID="_1696240004" r:id="rId12"/>
        </w:object>
      </w:r>
      <w:r w:rsidRPr="00567456">
        <w:rPr>
          <w:rFonts w:ascii="Times New Roman" w:hAnsi="Times New Roman"/>
          <w:sz w:val="24"/>
          <w:szCs w:val="24"/>
        </w:rPr>
        <w:t>, указать область сходимости.</w:t>
      </w:r>
    </w:p>
    <w:p w14:paraId="54EA9E50" w14:textId="01983A09" w:rsidR="0017446C" w:rsidRDefault="00567456" w:rsidP="00567456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 xml:space="preserve">3. Вычислить </w:t>
      </w:r>
      <w:proofErr w:type="gramStart"/>
      <w:r w:rsidRPr="00567456">
        <w:rPr>
          <w:rFonts w:ascii="Times New Roman" w:hAnsi="Times New Roman"/>
          <w:sz w:val="24"/>
          <w:szCs w:val="24"/>
        </w:rPr>
        <w:t xml:space="preserve">интеграл </w:t>
      </w:r>
      <w:r w:rsidRPr="00567456">
        <w:rPr>
          <w:rFonts w:ascii="Times New Roman" w:hAnsi="Times New Roman"/>
          <w:bCs/>
          <w:position w:val="-40"/>
          <w:sz w:val="24"/>
          <w:szCs w:val="24"/>
        </w:rPr>
        <w:object w:dxaOrig="1200" w:dyaOrig="920" w14:anchorId="390AB50C">
          <v:shape id="_x0000_i1028" type="#_x0000_t75" style="width:60pt;height:45.75pt" o:ole="">
            <v:imagedata r:id="rId13" o:title=""/>
          </v:shape>
          <o:OLEObject Type="Embed" ProgID="Equation.DSMT4" ShapeID="_x0000_i1028" DrawAspect="Content" ObjectID="_1696240005" r:id="rId14"/>
        </w:object>
      </w:r>
      <w:r w:rsidRPr="0056745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47F7251D" w14:textId="310683D6" w:rsidR="00567456" w:rsidRDefault="00567456" w:rsidP="00567456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Найти экстремаль </w:t>
      </w:r>
      <w:proofErr w:type="gramStart"/>
      <w:r w:rsidRPr="00567456">
        <w:rPr>
          <w:rFonts w:ascii="Times New Roman" w:hAnsi="Times New Roman"/>
          <w:bCs/>
          <w:sz w:val="24"/>
          <w:szCs w:val="24"/>
        </w:rPr>
        <w:t xml:space="preserve">функционала </w:t>
      </w:r>
      <w:r w:rsidRPr="00567456">
        <w:rPr>
          <w:rFonts w:ascii="Times New Roman" w:hAnsi="Times New Roman"/>
          <w:position w:val="-30"/>
          <w:sz w:val="24"/>
          <w:szCs w:val="24"/>
        </w:rPr>
        <w:object w:dxaOrig="1920" w:dyaOrig="720" w14:anchorId="5E2C50D9">
          <v:shape id="_x0000_i1029" type="#_x0000_t75" style="width:96pt;height:36pt" o:ole="" fillcolor="window">
            <v:imagedata r:id="rId15" o:title=""/>
          </v:shape>
          <o:OLEObject Type="Embed" ProgID="Equation.DSMT4" ShapeID="_x0000_i1029" DrawAspect="Content" ObjectID="_1696240006" r:id="rId16"/>
        </w:object>
      </w:r>
      <w:r w:rsidRPr="00567456">
        <w:rPr>
          <w:rFonts w:ascii="Times New Roman" w:hAnsi="Times New Roman"/>
          <w:sz w:val="24"/>
          <w:szCs w:val="24"/>
        </w:rPr>
        <w:t>,</w:t>
      </w:r>
      <w:proofErr w:type="gramEnd"/>
      <w:r w:rsidRPr="00567456">
        <w:rPr>
          <w:rFonts w:ascii="Times New Roman" w:hAnsi="Times New Roman"/>
          <w:sz w:val="24"/>
          <w:szCs w:val="24"/>
        </w:rPr>
        <w:t xml:space="preserve"> </w:t>
      </w:r>
      <w:r w:rsidRPr="00567456">
        <w:rPr>
          <w:rFonts w:ascii="Times New Roman" w:hAnsi="Times New Roman"/>
          <w:position w:val="-10"/>
          <w:sz w:val="24"/>
          <w:szCs w:val="24"/>
        </w:rPr>
        <w:object w:dxaOrig="780" w:dyaOrig="320" w14:anchorId="65267543">
          <v:shape id="_x0000_i1030" type="#_x0000_t75" style="width:39pt;height:15.75pt" o:ole="" fillcolor="window">
            <v:imagedata r:id="rId17" o:title=""/>
          </v:shape>
          <o:OLEObject Type="Embed" ProgID="Equation.DSMT4" ShapeID="_x0000_i1030" DrawAspect="Content" ObjectID="_1696240007" r:id="rId18"/>
        </w:object>
      </w:r>
      <w:r w:rsidRPr="00567456">
        <w:rPr>
          <w:rFonts w:ascii="Times New Roman" w:hAnsi="Times New Roman"/>
          <w:sz w:val="24"/>
          <w:szCs w:val="24"/>
        </w:rPr>
        <w:t xml:space="preserve">, </w:t>
      </w:r>
      <w:r w:rsidRPr="00567456">
        <w:rPr>
          <w:rFonts w:ascii="Times New Roman" w:hAnsi="Times New Roman"/>
          <w:position w:val="-10"/>
          <w:sz w:val="24"/>
          <w:szCs w:val="24"/>
        </w:rPr>
        <w:object w:dxaOrig="859" w:dyaOrig="320" w14:anchorId="0F6D82C7">
          <v:shape id="_x0000_i1031" type="#_x0000_t75" style="width:42.75pt;height:15.75pt" o:ole="" fillcolor="window">
            <v:imagedata r:id="rId19" o:title=""/>
          </v:shape>
          <o:OLEObject Type="Embed" ProgID="Equation.DSMT4" ShapeID="_x0000_i1031" DrawAspect="Content" ObjectID="_1696240008" r:id="rId20"/>
        </w:object>
      </w:r>
      <w:r w:rsidRPr="00567456">
        <w:rPr>
          <w:rFonts w:ascii="Times New Roman" w:hAnsi="Times New Roman"/>
          <w:sz w:val="24"/>
          <w:szCs w:val="24"/>
        </w:rPr>
        <w:t>.</w:t>
      </w:r>
    </w:p>
    <w:p w14:paraId="61FC879A" w14:textId="7F28D1DD" w:rsidR="00567456" w:rsidRPr="00567456" w:rsidRDefault="00567456" w:rsidP="00567456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67456">
        <w:rPr>
          <w:rFonts w:ascii="Times New Roman" w:hAnsi="Times New Roman"/>
          <w:sz w:val="24"/>
          <w:szCs w:val="24"/>
        </w:rPr>
        <w:t xml:space="preserve">Найти собственные частоты колебаний прямоугольной </w:t>
      </w:r>
      <w:proofErr w:type="gramStart"/>
      <w:r w:rsidRPr="00567456">
        <w:rPr>
          <w:rFonts w:ascii="Times New Roman" w:hAnsi="Times New Roman"/>
          <w:sz w:val="24"/>
          <w:szCs w:val="24"/>
        </w:rPr>
        <w:t xml:space="preserve">мембраны </w:t>
      </w:r>
      <w:r w:rsidRPr="00567456">
        <w:rPr>
          <w:rFonts w:ascii="Times New Roman" w:hAnsi="Times New Roman"/>
          <w:position w:val="-6"/>
          <w:sz w:val="24"/>
          <w:szCs w:val="24"/>
        </w:rPr>
        <w:object w:dxaOrig="920" w:dyaOrig="279" w14:anchorId="5B53FB84">
          <v:shape id="_x0000_i1032" type="#_x0000_t75" style="width:45.75pt;height:14.25pt" o:ole="">
            <v:imagedata r:id="rId21" o:title=""/>
          </v:shape>
          <o:OLEObject Type="Embed" ProgID="Equation.DSMT4" ShapeID="_x0000_i1032" DrawAspect="Content" ObjectID="_1696240009" r:id="rId22"/>
        </w:object>
      </w:r>
      <w:r w:rsidRPr="00567456">
        <w:rPr>
          <w:rFonts w:ascii="Times New Roman" w:hAnsi="Times New Roman"/>
          <w:sz w:val="24"/>
          <w:szCs w:val="24"/>
        </w:rPr>
        <w:t>,</w:t>
      </w:r>
      <w:proofErr w:type="gramEnd"/>
      <w:r w:rsidRPr="00567456">
        <w:rPr>
          <w:rFonts w:ascii="Times New Roman" w:hAnsi="Times New Roman"/>
          <w:sz w:val="24"/>
          <w:szCs w:val="24"/>
        </w:rPr>
        <w:t xml:space="preserve"> </w:t>
      </w:r>
      <w:r w:rsidRPr="00567456">
        <w:rPr>
          <w:rFonts w:ascii="Times New Roman" w:hAnsi="Times New Roman"/>
          <w:position w:val="-10"/>
          <w:sz w:val="24"/>
          <w:szCs w:val="24"/>
        </w:rPr>
        <w:object w:dxaOrig="920" w:dyaOrig="320" w14:anchorId="3FE4EA6B">
          <v:shape id="_x0000_i1033" type="#_x0000_t75" style="width:45.75pt;height:15.75pt" o:ole="">
            <v:imagedata r:id="rId23" o:title=""/>
          </v:shape>
          <o:OLEObject Type="Embed" ProgID="Equation.DSMT4" ShapeID="_x0000_i1033" DrawAspect="Content" ObjectID="_1696240010" r:id="rId24"/>
        </w:object>
      </w:r>
      <w:r w:rsidRPr="00567456">
        <w:rPr>
          <w:rFonts w:ascii="Times New Roman" w:hAnsi="Times New Roman"/>
          <w:sz w:val="24"/>
          <w:szCs w:val="24"/>
        </w:rPr>
        <w:t>, три края которой свободны, а один (</w:t>
      </w:r>
      <w:r w:rsidRPr="00567456">
        <w:rPr>
          <w:rFonts w:ascii="Times New Roman" w:hAnsi="Times New Roman"/>
          <w:position w:val="-10"/>
          <w:sz w:val="24"/>
          <w:szCs w:val="24"/>
        </w:rPr>
        <w:object w:dxaOrig="580" w:dyaOrig="320" w14:anchorId="4C01E130">
          <v:shape id="_x0000_i1034" type="#_x0000_t75" style="width:29.25pt;height:15.75pt" o:ole="">
            <v:imagedata r:id="rId25" o:title=""/>
          </v:shape>
          <o:OLEObject Type="Embed" ProgID="Equation.DSMT4" ShapeID="_x0000_i1034" DrawAspect="Content" ObjectID="_1696240011" r:id="rId26"/>
        </w:object>
      </w:r>
      <w:r w:rsidRPr="00567456">
        <w:rPr>
          <w:rFonts w:ascii="Times New Roman" w:hAnsi="Times New Roman"/>
          <w:sz w:val="24"/>
          <w:szCs w:val="24"/>
        </w:rPr>
        <w:t>) закреплен.</w:t>
      </w:r>
    </w:p>
    <w:p w14:paraId="47C83EC6" w14:textId="77777777" w:rsidR="007D2EB7" w:rsidRDefault="007D2EB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681D185B" w14:textId="77777777"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F3C4083" w14:textId="77777777"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proofErr w:type="gramStart"/>
      <w:r w:rsidRPr="00B05939">
        <w:rPr>
          <w:rFonts w:ascii="Times New Roman" w:hAnsi="Times New Roman"/>
          <w:sz w:val="24"/>
          <w:szCs w:val="24"/>
        </w:rPr>
        <w:t>а</w:t>
      </w:r>
      <w:proofErr w:type="gramEnd"/>
      <w:r w:rsidRPr="00B05939">
        <w:rPr>
          <w:rFonts w:ascii="Times New Roman" w:hAnsi="Times New Roman"/>
          <w:sz w:val="24"/>
          <w:szCs w:val="24"/>
        </w:rPr>
        <w:t>) основная литература:</w:t>
      </w:r>
    </w:p>
    <w:p w14:paraId="438F25B3" w14:textId="69D306B2" w:rsidR="00567456" w:rsidRPr="00567456" w:rsidRDefault="00567456" w:rsidP="005674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67456">
        <w:rPr>
          <w:rFonts w:ascii="Times New Roman" w:hAnsi="Times New Roman"/>
          <w:sz w:val="24"/>
          <w:szCs w:val="24"/>
        </w:rPr>
        <w:t>Эльсгольц</w:t>
      </w:r>
      <w:proofErr w:type="spellEnd"/>
      <w:r w:rsidRPr="00567456">
        <w:rPr>
          <w:rFonts w:ascii="Times New Roman" w:hAnsi="Times New Roman"/>
          <w:sz w:val="24"/>
          <w:szCs w:val="24"/>
        </w:rPr>
        <w:t xml:space="preserve"> Л.Э. Дифференциальные уравнения и вариационное исчисление. М: Наука, 1969. 424 с. Фонд Фундаментальной библиотеки ННГУ, 30 экз.</w:t>
      </w:r>
    </w:p>
    <w:p w14:paraId="65A61685" w14:textId="54DC737C" w:rsidR="00567456" w:rsidRPr="00567456" w:rsidRDefault="00567456" w:rsidP="005674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>2. Смирнов В.И. Курс высшей математики. М: Наука, 1981. Том 3, часть 2. 672 с. Фонд Фундаментальной библиотеки ННГУ, 14 экз.</w:t>
      </w:r>
    </w:p>
    <w:p w14:paraId="2847324B" w14:textId="64262DCC" w:rsidR="00567456" w:rsidRPr="00567456" w:rsidRDefault="00567456" w:rsidP="005674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56">
        <w:rPr>
          <w:rFonts w:ascii="Times New Roman" w:hAnsi="Times New Roman"/>
          <w:sz w:val="24"/>
          <w:szCs w:val="24"/>
        </w:rPr>
        <w:t>3. Свешников А.Г., Тихонов А.Н. Теория функций комплексной переменной. М: Наука, 1967. 304 с. Фонд Фундаментальной библиотеки ННГУ, 14 экз.</w:t>
      </w:r>
    </w:p>
    <w:p w14:paraId="0583B92F" w14:textId="74E3004B"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29640084" w14:textId="77777777"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proofErr w:type="gramStart"/>
      <w:r w:rsidRPr="00B05939">
        <w:rPr>
          <w:rFonts w:ascii="Times New Roman" w:hAnsi="Times New Roman"/>
          <w:sz w:val="24"/>
          <w:szCs w:val="24"/>
        </w:rPr>
        <w:t>б</w:t>
      </w:r>
      <w:proofErr w:type="gramEnd"/>
      <w:r w:rsidRPr="00B05939">
        <w:rPr>
          <w:rFonts w:ascii="Times New Roman" w:hAnsi="Times New Roman"/>
          <w:sz w:val="24"/>
          <w:szCs w:val="24"/>
        </w:rPr>
        <w:t>) дополнительная литература:</w:t>
      </w:r>
    </w:p>
    <w:p w14:paraId="7C748385" w14:textId="4643ED6D" w:rsidR="00F64CB8" w:rsidRPr="007D35E6" w:rsidRDefault="007D35E6" w:rsidP="007D35E6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7D35E6">
        <w:rPr>
          <w:rFonts w:ascii="Times New Roman" w:hAnsi="Times New Roman"/>
          <w:sz w:val="24"/>
          <w:szCs w:val="24"/>
        </w:rPr>
        <w:t>1. Лаврентьев М.А., Шабат Б.В. Методы теории функций комплексного переменного. М: Наука, 1979. 688 с. Фонд Фундаментальной библиотеки ННГУ, 10 экз.</w:t>
      </w:r>
    </w:p>
    <w:p w14:paraId="31B8290E" w14:textId="77777777" w:rsidR="007D35E6" w:rsidRDefault="007D35E6" w:rsidP="007D35E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1CE66EAB" w14:textId="38FC4C00" w:rsidR="00F64CB8" w:rsidRDefault="00F64CB8" w:rsidP="007D35E6">
      <w:pPr>
        <w:spacing w:after="0"/>
        <w:ind w:right="-284"/>
        <w:rPr>
          <w:rFonts w:ascii="Times New Roman" w:hAnsi="Times New Roman"/>
          <w:sz w:val="24"/>
          <w:szCs w:val="24"/>
        </w:rPr>
      </w:pPr>
      <w:proofErr w:type="gramStart"/>
      <w:r w:rsidRPr="00B05939">
        <w:rPr>
          <w:rFonts w:ascii="Times New Roman" w:hAnsi="Times New Roman"/>
          <w:sz w:val="24"/>
          <w:szCs w:val="24"/>
        </w:rPr>
        <w:t>в</w:t>
      </w:r>
      <w:proofErr w:type="gramEnd"/>
      <w:r w:rsidRPr="00B05939">
        <w:rPr>
          <w:rFonts w:ascii="Times New Roman" w:hAnsi="Times New Roman"/>
          <w:sz w:val="24"/>
          <w:szCs w:val="24"/>
        </w:rPr>
        <w:t>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14:paraId="41FC7923" w14:textId="0DC0108E" w:rsidR="007D35E6" w:rsidRPr="007D35E6" w:rsidRDefault="007D35E6" w:rsidP="007D35E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7D35E6">
        <w:rPr>
          <w:rFonts w:ascii="Times New Roman" w:hAnsi="Times New Roman"/>
          <w:sz w:val="24"/>
          <w:szCs w:val="24"/>
        </w:rPr>
        <w:t>Интернет-ресурсы Фундаментальной библиотеки ННГУ http://www.lib.unn.ru/.</w:t>
      </w:r>
    </w:p>
    <w:p w14:paraId="4F305895" w14:textId="77777777"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0CC32A64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0457DC25" w14:textId="77777777"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39A53568" w14:textId="53BC45A9" w:rsidR="001E3215" w:rsidRPr="00590D0B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highlight w:val="yellow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 w:rsidR="007D35E6">
        <w:rPr>
          <w:rFonts w:ascii="Times New Roman" w:hAnsi="Times New Roman" w:cs="Times New Roman"/>
          <w:sz w:val="24"/>
          <w:szCs w:val="24"/>
        </w:rPr>
        <w:t>досками и мелом или магнитно-маркерными досками с наборами маркеров.</w:t>
      </w:r>
      <w:r w:rsidRPr="00590D0B">
        <w:rPr>
          <w:rFonts w:ascii="Times New Roman" w:hAnsi="Times New Roman" w:cs="Times New Roman"/>
          <w:i/>
          <w:color w:val="FF0000"/>
          <w:highlight w:val="yellow"/>
        </w:rPr>
        <w:t xml:space="preserve"> </w:t>
      </w:r>
    </w:p>
    <w:p w14:paraId="11FEB8F1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7409A713" w14:textId="77777777" w:rsidR="001E3215" w:rsidRDefault="001E3215" w:rsidP="007D2EB7">
      <w:pPr>
        <w:jc w:val="both"/>
        <w:rPr>
          <w:rFonts w:ascii="Times New Roman" w:hAnsi="Times New Roman"/>
          <w:sz w:val="18"/>
          <w:szCs w:val="18"/>
        </w:rPr>
      </w:pPr>
    </w:p>
    <w:p w14:paraId="315B8694" w14:textId="77777777"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14:paraId="1F46AD37" w14:textId="77777777"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14:paraId="756FDB76" w14:textId="77777777"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433ED1" w14:textId="77777777" w:rsidR="007D2EB7" w:rsidRDefault="007D2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1CDC8FE" w14:textId="77777777"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8419B0">
        <w:rPr>
          <w:rFonts w:ascii="Times New Roman" w:hAnsi="Times New Roman"/>
          <w:sz w:val="24"/>
          <w:szCs w:val="24"/>
        </w:rPr>
        <w:t xml:space="preserve">ОС </w:t>
      </w:r>
      <w:r w:rsidR="007D2EB7">
        <w:rPr>
          <w:rFonts w:ascii="Times New Roman" w:hAnsi="Times New Roman"/>
          <w:sz w:val="24"/>
          <w:szCs w:val="24"/>
        </w:rPr>
        <w:t xml:space="preserve">ВО </w:t>
      </w:r>
      <w:r w:rsidR="008419B0">
        <w:rPr>
          <w:rFonts w:ascii="Times New Roman" w:hAnsi="Times New Roman"/>
          <w:sz w:val="24"/>
          <w:szCs w:val="24"/>
        </w:rPr>
        <w:t xml:space="preserve">ННГУ </w:t>
      </w:r>
      <w:r w:rsidR="007D2EB7" w:rsidRPr="005E3099">
        <w:rPr>
          <w:rFonts w:ascii="Times New Roman" w:hAnsi="Times New Roman"/>
          <w:sz w:val="24"/>
          <w:szCs w:val="24"/>
        </w:rPr>
        <w:t>с учетом рекомендаций и ООП ВПО по направлению</w:t>
      </w:r>
      <w:r w:rsidR="007D2EB7">
        <w:rPr>
          <w:rFonts w:ascii="Times New Roman" w:hAnsi="Times New Roman"/>
          <w:sz w:val="24"/>
          <w:szCs w:val="24"/>
        </w:rPr>
        <w:t xml:space="preserve"> подготовки 09.0</w:t>
      </w:r>
      <w:r w:rsidR="009615BF">
        <w:rPr>
          <w:rFonts w:ascii="Times New Roman" w:hAnsi="Times New Roman"/>
          <w:sz w:val="24"/>
          <w:szCs w:val="24"/>
        </w:rPr>
        <w:t>3</w:t>
      </w:r>
      <w:r w:rsidR="007D2EB7">
        <w:rPr>
          <w:rFonts w:ascii="Times New Roman" w:hAnsi="Times New Roman"/>
          <w:sz w:val="24"/>
          <w:szCs w:val="24"/>
        </w:rPr>
        <w:t>.02 «Информационные системы и технологии».</w:t>
      </w:r>
    </w:p>
    <w:p w14:paraId="3EA495C9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4B130DDF" w14:textId="204C2885" w:rsidR="007D2EB7" w:rsidRDefault="006F62D7" w:rsidP="006526F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</w:p>
    <w:p w14:paraId="4FBAC2E6" w14:textId="77777777" w:rsidR="006526F5" w:rsidRDefault="006526F5" w:rsidP="006526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ТФ</w:t>
      </w:r>
    </w:p>
    <w:p w14:paraId="3507F349" w14:textId="18182D3A" w:rsidR="006F62D7" w:rsidRPr="006F62D7" w:rsidRDefault="006526F5" w:rsidP="006526F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факультета, д.ф.-м.н.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Бурдов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14:paraId="2D0E497A" w14:textId="77777777" w:rsidR="006526F5" w:rsidRDefault="006526F5" w:rsidP="006F62D7">
      <w:pPr>
        <w:rPr>
          <w:rFonts w:ascii="Times New Roman" w:hAnsi="Times New Roman"/>
          <w:sz w:val="24"/>
          <w:szCs w:val="24"/>
        </w:rPr>
      </w:pPr>
    </w:p>
    <w:p w14:paraId="0D0D181B" w14:textId="083D2703"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14:paraId="4A627C74" w14:textId="77777777" w:rsidR="000A6203" w:rsidRDefault="000A6203" w:rsidP="000A620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14:paraId="3F4D5445" w14:textId="77777777" w:rsidR="000A6203" w:rsidRDefault="000A6203" w:rsidP="000A620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статистической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радиофизики и </w:t>
      </w:r>
    </w:p>
    <w:p w14:paraId="14A6A4A6" w14:textId="77777777" w:rsidR="007D2EB7" w:rsidRDefault="000A6203" w:rsidP="000A6203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мобильных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 связи РФФ</w:t>
      </w:r>
      <w:r w:rsidR="007D2EB7">
        <w:rPr>
          <w:rFonts w:ascii="Times New Roman" w:hAnsi="Times New Roman"/>
          <w:sz w:val="24"/>
          <w:szCs w:val="24"/>
        </w:rPr>
        <w:tab/>
        <w:t>______________________</w:t>
      </w:r>
      <w:r w:rsidR="007D2EB7">
        <w:rPr>
          <w:rFonts w:ascii="Times New Roman" w:hAnsi="Times New Roman"/>
          <w:sz w:val="24"/>
          <w:szCs w:val="24"/>
        </w:rPr>
        <w:tab/>
      </w:r>
      <w:r w:rsidR="007D2EB7" w:rsidRPr="00695E90">
        <w:rPr>
          <w:rFonts w:ascii="Times New Roman" w:hAnsi="Times New Roman"/>
          <w:sz w:val="24"/>
          <w:szCs w:val="24"/>
        </w:rPr>
        <w:t>Мальцев А.А.</w:t>
      </w:r>
    </w:p>
    <w:p w14:paraId="58073604" w14:textId="77777777"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14:paraId="27B01CC2" w14:textId="77777777" w:rsidR="007D2EB7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14:paraId="2A4C0822" w14:textId="77777777"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Фидельман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В.Р</w:t>
      </w:r>
    </w:p>
    <w:p w14:paraId="41E0C908" w14:textId="77777777"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14:paraId="678D1916" w14:textId="77777777" w:rsidR="007D2EB7" w:rsidRPr="005E3099" w:rsidRDefault="007D2EB7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14:paraId="2B085163" w14:textId="77777777"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14:paraId="7927081F" w14:textId="77777777"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27"/>
      <w:footerReference w:type="default" r:id="rId2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19B2" w14:textId="77777777" w:rsidR="00B605E0" w:rsidRDefault="00B605E0">
      <w:r>
        <w:separator/>
      </w:r>
    </w:p>
  </w:endnote>
  <w:endnote w:type="continuationSeparator" w:id="0">
    <w:p w14:paraId="74D2016E" w14:textId="77777777" w:rsidR="00B605E0" w:rsidRDefault="00B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F21C8" w14:textId="77777777" w:rsidR="00F17461" w:rsidRDefault="001A45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DFDB68" w14:textId="77777777" w:rsidR="00F17461" w:rsidRDefault="00F1746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FF48" w14:textId="77777777" w:rsidR="00F17461" w:rsidRDefault="001A455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174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7740">
      <w:rPr>
        <w:rStyle w:val="a8"/>
        <w:noProof/>
      </w:rPr>
      <w:t>12</w:t>
    </w:r>
    <w:r>
      <w:rPr>
        <w:rStyle w:val="a8"/>
      </w:rPr>
      <w:fldChar w:fldCharType="end"/>
    </w:r>
  </w:p>
  <w:p w14:paraId="5BBD3131" w14:textId="77777777" w:rsidR="00F17461" w:rsidRDefault="00F1746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AA40F" w14:textId="77777777" w:rsidR="00B605E0" w:rsidRDefault="00B605E0">
      <w:r>
        <w:separator/>
      </w:r>
    </w:p>
  </w:footnote>
  <w:footnote w:type="continuationSeparator" w:id="0">
    <w:p w14:paraId="358CF75B" w14:textId="77777777" w:rsidR="00B605E0" w:rsidRDefault="00B6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1ED5EAC"/>
    <w:multiLevelType w:val="hybridMultilevel"/>
    <w:tmpl w:val="9D60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80"/>
    <w:rsid w:val="00004E7E"/>
    <w:rsid w:val="00007E0A"/>
    <w:rsid w:val="0002192E"/>
    <w:rsid w:val="00036FF6"/>
    <w:rsid w:val="00046098"/>
    <w:rsid w:val="00053313"/>
    <w:rsid w:val="00057740"/>
    <w:rsid w:val="0005785E"/>
    <w:rsid w:val="000626BE"/>
    <w:rsid w:val="00066E4A"/>
    <w:rsid w:val="00067F0B"/>
    <w:rsid w:val="00070FAE"/>
    <w:rsid w:val="00073097"/>
    <w:rsid w:val="00077C94"/>
    <w:rsid w:val="00086F08"/>
    <w:rsid w:val="00091B85"/>
    <w:rsid w:val="00093090"/>
    <w:rsid w:val="000936EF"/>
    <w:rsid w:val="00095B91"/>
    <w:rsid w:val="000A1610"/>
    <w:rsid w:val="000A4E79"/>
    <w:rsid w:val="000A6203"/>
    <w:rsid w:val="000B6195"/>
    <w:rsid w:val="000C1994"/>
    <w:rsid w:val="000C2BAD"/>
    <w:rsid w:val="000E03E5"/>
    <w:rsid w:val="000F2EF1"/>
    <w:rsid w:val="000F429C"/>
    <w:rsid w:val="0010364D"/>
    <w:rsid w:val="00105A37"/>
    <w:rsid w:val="0012336A"/>
    <w:rsid w:val="00130028"/>
    <w:rsid w:val="001315C0"/>
    <w:rsid w:val="00155D64"/>
    <w:rsid w:val="0016108A"/>
    <w:rsid w:val="0017446C"/>
    <w:rsid w:val="00180D6A"/>
    <w:rsid w:val="001A455C"/>
    <w:rsid w:val="001B550E"/>
    <w:rsid w:val="001B5A8B"/>
    <w:rsid w:val="001B7663"/>
    <w:rsid w:val="001C3C91"/>
    <w:rsid w:val="001C492C"/>
    <w:rsid w:val="001C7396"/>
    <w:rsid w:val="001D068D"/>
    <w:rsid w:val="001D148E"/>
    <w:rsid w:val="001D64EC"/>
    <w:rsid w:val="001D6734"/>
    <w:rsid w:val="001E138D"/>
    <w:rsid w:val="001E321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92A0C"/>
    <w:rsid w:val="00292A4E"/>
    <w:rsid w:val="0029327A"/>
    <w:rsid w:val="00293515"/>
    <w:rsid w:val="00297D5F"/>
    <w:rsid w:val="002A1EB5"/>
    <w:rsid w:val="002B2163"/>
    <w:rsid w:val="002C5C45"/>
    <w:rsid w:val="003078C1"/>
    <w:rsid w:val="00314236"/>
    <w:rsid w:val="00324F8D"/>
    <w:rsid w:val="00327E30"/>
    <w:rsid w:val="00333445"/>
    <w:rsid w:val="003416CD"/>
    <w:rsid w:val="00343BCA"/>
    <w:rsid w:val="00380B09"/>
    <w:rsid w:val="0038490F"/>
    <w:rsid w:val="00397A6C"/>
    <w:rsid w:val="003A454B"/>
    <w:rsid w:val="003C0479"/>
    <w:rsid w:val="003D26A6"/>
    <w:rsid w:val="003E0A17"/>
    <w:rsid w:val="003E37E8"/>
    <w:rsid w:val="003E4571"/>
    <w:rsid w:val="003E5334"/>
    <w:rsid w:val="003E6CA9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46C86"/>
    <w:rsid w:val="0046760F"/>
    <w:rsid w:val="00467DED"/>
    <w:rsid w:val="00477260"/>
    <w:rsid w:val="0048681E"/>
    <w:rsid w:val="004875A9"/>
    <w:rsid w:val="004B0069"/>
    <w:rsid w:val="004B76EF"/>
    <w:rsid w:val="004C5446"/>
    <w:rsid w:val="004C6F07"/>
    <w:rsid w:val="004D3383"/>
    <w:rsid w:val="004F069C"/>
    <w:rsid w:val="004F0C76"/>
    <w:rsid w:val="004F17A3"/>
    <w:rsid w:val="005010BD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53720"/>
    <w:rsid w:val="00567456"/>
    <w:rsid w:val="00582CDC"/>
    <w:rsid w:val="00590D0B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26F5"/>
    <w:rsid w:val="00654A47"/>
    <w:rsid w:val="00657C62"/>
    <w:rsid w:val="00661BA5"/>
    <w:rsid w:val="00664AB9"/>
    <w:rsid w:val="0067366E"/>
    <w:rsid w:val="00680013"/>
    <w:rsid w:val="0069408A"/>
    <w:rsid w:val="006A4AA8"/>
    <w:rsid w:val="006B7155"/>
    <w:rsid w:val="006B772B"/>
    <w:rsid w:val="006D6B91"/>
    <w:rsid w:val="006E3D05"/>
    <w:rsid w:val="006E3F86"/>
    <w:rsid w:val="006E4BF9"/>
    <w:rsid w:val="006E5AB0"/>
    <w:rsid w:val="006F62D7"/>
    <w:rsid w:val="00701ACF"/>
    <w:rsid w:val="00702F8A"/>
    <w:rsid w:val="00707E03"/>
    <w:rsid w:val="00714DD5"/>
    <w:rsid w:val="0071545E"/>
    <w:rsid w:val="0071595E"/>
    <w:rsid w:val="00726F5F"/>
    <w:rsid w:val="007379E9"/>
    <w:rsid w:val="00755F78"/>
    <w:rsid w:val="0076502C"/>
    <w:rsid w:val="007716F9"/>
    <w:rsid w:val="00773CA9"/>
    <w:rsid w:val="00786EFA"/>
    <w:rsid w:val="00794DBD"/>
    <w:rsid w:val="007A5E46"/>
    <w:rsid w:val="007A770C"/>
    <w:rsid w:val="007A7DF8"/>
    <w:rsid w:val="007B0FF2"/>
    <w:rsid w:val="007B140C"/>
    <w:rsid w:val="007B723F"/>
    <w:rsid w:val="007B7B6C"/>
    <w:rsid w:val="007C62D2"/>
    <w:rsid w:val="007C62F8"/>
    <w:rsid w:val="007C6520"/>
    <w:rsid w:val="007C6557"/>
    <w:rsid w:val="007D2EB7"/>
    <w:rsid w:val="007D35E6"/>
    <w:rsid w:val="007D6E92"/>
    <w:rsid w:val="007E1E90"/>
    <w:rsid w:val="00806D26"/>
    <w:rsid w:val="00823F46"/>
    <w:rsid w:val="008342EB"/>
    <w:rsid w:val="0084102D"/>
    <w:rsid w:val="008419B0"/>
    <w:rsid w:val="00850611"/>
    <w:rsid w:val="00853AEA"/>
    <w:rsid w:val="00862BE0"/>
    <w:rsid w:val="008717DC"/>
    <w:rsid w:val="0088604F"/>
    <w:rsid w:val="0089417E"/>
    <w:rsid w:val="008A74EF"/>
    <w:rsid w:val="008B1FA3"/>
    <w:rsid w:val="008B4DD8"/>
    <w:rsid w:val="008B789D"/>
    <w:rsid w:val="008C7CFA"/>
    <w:rsid w:val="008D0580"/>
    <w:rsid w:val="008D2B94"/>
    <w:rsid w:val="008D49DA"/>
    <w:rsid w:val="008D7FDC"/>
    <w:rsid w:val="008E548C"/>
    <w:rsid w:val="008E78EC"/>
    <w:rsid w:val="008E7DAD"/>
    <w:rsid w:val="008F3BF1"/>
    <w:rsid w:val="00900F8D"/>
    <w:rsid w:val="00901C10"/>
    <w:rsid w:val="009047BD"/>
    <w:rsid w:val="00921C9C"/>
    <w:rsid w:val="00925425"/>
    <w:rsid w:val="009257F7"/>
    <w:rsid w:val="0093745B"/>
    <w:rsid w:val="009615BF"/>
    <w:rsid w:val="0096713D"/>
    <w:rsid w:val="00991478"/>
    <w:rsid w:val="00991BDB"/>
    <w:rsid w:val="009973CE"/>
    <w:rsid w:val="009B255B"/>
    <w:rsid w:val="009B2923"/>
    <w:rsid w:val="009B4208"/>
    <w:rsid w:val="009B6DC1"/>
    <w:rsid w:val="009C25EE"/>
    <w:rsid w:val="009D4105"/>
    <w:rsid w:val="009D437F"/>
    <w:rsid w:val="009D72AB"/>
    <w:rsid w:val="009E65E1"/>
    <w:rsid w:val="009F093D"/>
    <w:rsid w:val="00A17974"/>
    <w:rsid w:val="00A2471B"/>
    <w:rsid w:val="00A30044"/>
    <w:rsid w:val="00A357FF"/>
    <w:rsid w:val="00A35D59"/>
    <w:rsid w:val="00A435E0"/>
    <w:rsid w:val="00A55147"/>
    <w:rsid w:val="00A628FE"/>
    <w:rsid w:val="00A63BDA"/>
    <w:rsid w:val="00A654BB"/>
    <w:rsid w:val="00A6696A"/>
    <w:rsid w:val="00A856CF"/>
    <w:rsid w:val="00A97BB3"/>
    <w:rsid w:val="00AA0BE9"/>
    <w:rsid w:val="00AB3717"/>
    <w:rsid w:val="00AB3F5C"/>
    <w:rsid w:val="00AC5E32"/>
    <w:rsid w:val="00AD56D7"/>
    <w:rsid w:val="00AF4E4E"/>
    <w:rsid w:val="00AF735A"/>
    <w:rsid w:val="00B01E04"/>
    <w:rsid w:val="00B0282C"/>
    <w:rsid w:val="00B03ED8"/>
    <w:rsid w:val="00B04B40"/>
    <w:rsid w:val="00B05939"/>
    <w:rsid w:val="00B1066B"/>
    <w:rsid w:val="00B141A0"/>
    <w:rsid w:val="00B17DA8"/>
    <w:rsid w:val="00B26C74"/>
    <w:rsid w:val="00B3004D"/>
    <w:rsid w:val="00B366FF"/>
    <w:rsid w:val="00B605E0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46AC"/>
    <w:rsid w:val="00BA5B67"/>
    <w:rsid w:val="00BA5CA1"/>
    <w:rsid w:val="00BB220B"/>
    <w:rsid w:val="00C2780B"/>
    <w:rsid w:val="00C33E34"/>
    <w:rsid w:val="00C66B0D"/>
    <w:rsid w:val="00C92B94"/>
    <w:rsid w:val="00C97194"/>
    <w:rsid w:val="00CA1CDB"/>
    <w:rsid w:val="00CA6632"/>
    <w:rsid w:val="00D00C4F"/>
    <w:rsid w:val="00D2069E"/>
    <w:rsid w:val="00D25FA8"/>
    <w:rsid w:val="00D35118"/>
    <w:rsid w:val="00D442AC"/>
    <w:rsid w:val="00D46F44"/>
    <w:rsid w:val="00D76CA7"/>
    <w:rsid w:val="00D8624A"/>
    <w:rsid w:val="00DA12FD"/>
    <w:rsid w:val="00DA35BE"/>
    <w:rsid w:val="00DA5574"/>
    <w:rsid w:val="00DC0331"/>
    <w:rsid w:val="00DC72EA"/>
    <w:rsid w:val="00DD2E8E"/>
    <w:rsid w:val="00DD7AA8"/>
    <w:rsid w:val="00DD7B19"/>
    <w:rsid w:val="00DE137C"/>
    <w:rsid w:val="00DE63F9"/>
    <w:rsid w:val="00DE7E14"/>
    <w:rsid w:val="00DF2B51"/>
    <w:rsid w:val="00E10CBC"/>
    <w:rsid w:val="00E11FB5"/>
    <w:rsid w:val="00E16FE8"/>
    <w:rsid w:val="00E21500"/>
    <w:rsid w:val="00E22A86"/>
    <w:rsid w:val="00E261D8"/>
    <w:rsid w:val="00E33AFC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A4FB7"/>
    <w:rsid w:val="00EB4C0A"/>
    <w:rsid w:val="00ED3412"/>
    <w:rsid w:val="00EE4B4F"/>
    <w:rsid w:val="00F007DF"/>
    <w:rsid w:val="00F104FD"/>
    <w:rsid w:val="00F17461"/>
    <w:rsid w:val="00F26FE3"/>
    <w:rsid w:val="00F30422"/>
    <w:rsid w:val="00F34C80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A67E8"/>
    <w:rsid w:val="00FB6A14"/>
    <w:rsid w:val="00FC4D0D"/>
    <w:rsid w:val="00FC6EC8"/>
    <w:rsid w:val="00FE6A1D"/>
    <w:rsid w:val="00FF0321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70D80"/>
  <w15:docId w15:val="{CC8036AA-DEA6-4AD8-81F0-DE1CA40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8</TotalTime>
  <Pages>12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Olga</cp:lastModifiedBy>
  <cp:revision>5</cp:revision>
  <cp:lastPrinted>2015-07-16T08:02:00Z</cp:lastPrinted>
  <dcterms:created xsi:type="dcterms:W3CDTF">2021-10-19T16:57:00Z</dcterms:created>
  <dcterms:modified xsi:type="dcterms:W3CDTF">2021-10-20T10:00:00Z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