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6D720C">
        <w:rPr>
          <w:rFonts w:ascii="Times New Roman" w:hAnsi="Times New Roman"/>
          <w:sz w:val="24"/>
          <w:szCs w:val="24"/>
        </w:rPr>
        <w:t xml:space="preserve">НАУКИ </w:t>
      </w:r>
      <w:r w:rsidR="003E0A17" w:rsidRPr="00007E0A">
        <w:rPr>
          <w:rFonts w:ascii="Times New Roman" w:hAnsi="Times New Roman"/>
          <w:sz w:val="24"/>
          <w:szCs w:val="24"/>
        </w:rPr>
        <w:t xml:space="preserve">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tbl>
      <w:tblPr>
        <w:tblW w:w="4959" w:type="dxa"/>
        <w:tblInd w:w="4788" w:type="dxa"/>
        <w:tblLook w:val="01E0" w:firstRow="1" w:lastRow="1" w:firstColumn="1" w:lastColumn="1" w:noHBand="0" w:noVBand="0"/>
      </w:tblPr>
      <w:tblGrid>
        <w:gridCol w:w="4959"/>
      </w:tblGrid>
      <w:tr w:rsidR="00BA3D6C" w:rsidTr="00A6210C">
        <w:trPr>
          <w:trHeight w:val="280"/>
        </w:trPr>
        <w:tc>
          <w:tcPr>
            <w:tcW w:w="4959" w:type="dxa"/>
            <w:vAlign w:val="center"/>
          </w:tcPr>
          <w:p w:rsidR="00BA3D6C" w:rsidRDefault="00BA3D6C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A3D6C" w:rsidTr="00A6210C">
        <w:trPr>
          <w:trHeight w:val="280"/>
        </w:trPr>
        <w:tc>
          <w:tcPr>
            <w:tcW w:w="4959" w:type="dxa"/>
            <w:vAlign w:val="center"/>
            <w:hideMark/>
          </w:tcPr>
          <w:p w:rsidR="00BA3D6C" w:rsidRDefault="00A6210C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решением президиума Ученого совета ННГУ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протокол от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11»  мая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2021 г. № 2</w:t>
            </w:r>
            <w:r w:rsidR="00BA3D6C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</w:tbl>
    <w:p w:rsidR="00FA3935" w:rsidRPr="00007E0A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07E0A" w:rsidRDefault="00AC0726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Теория колебаний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EF1B1E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EF1B1E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B42205">
        <w:rPr>
          <w:rFonts w:ascii="Times New Roman" w:hAnsi="Times New Roman"/>
          <w:sz w:val="24"/>
          <w:szCs w:val="24"/>
          <w:u w:val="single"/>
        </w:rPr>
        <w:t>2</w:t>
      </w:r>
      <w:r w:rsidR="00BA3D6C">
        <w:rPr>
          <w:rFonts w:ascii="Times New Roman" w:hAnsi="Times New Roman"/>
          <w:sz w:val="24"/>
          <w:szCs w:val="24"/>
          <w:u w:val="single"/>
        </w:rPr>
        <w:t>1</w:t>
      </w:r>
      <w:r w:rsidRPr="000C68BF">
        <w:rPr>
          <w:rFonts w:ascii="Times New Roman" w:hAnsi="Times New Roman"/>
          <w:sz w:val="24"/>
          <w:szCs w:val="24"/>
          <w:u w:val="single"/>
        </w:rPr>
        <w:t> 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5D7652" w:rsidRDefault="00F64CB8" w:rsidP="00BA3D6C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  <w:r w:rsidR="00BA3D6C" w:rsidRPr="005D765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ООП </w:t>
      </w:r>
    </w:p>
    <w:p w:rsidR="00BA3D6C" w:rsidRDefault="00BA3D6C" w:rsidP="00BA3D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«Теория колебаний» </w:t>
      </w:r>
      <w:r w:rsidR="002E7FF8" w:rsidRPr="00754C71">
        <w:rPr>
          <w:rFonts w:ascii="Times New Roman" w:hAnsi="Times New Roman"/>
          <w:sz w:val="24"/>
          <w:szCs w:val="24"/>
        </w:rPr>
        <w:t>относится к обязательной части</w:t>
      </w:r>
      <w:r>
        <w:rPr>
          <w:rFonts w:ascii="Times New Roman" w:hAnsi="Times New Roman"/>
          <w:sz w:val="24"/>
          <w:szCs w:val="24"/>
        </w:rPr>
        <w:t>.</w:t>
      </w:r>
    </w:p>
    <w:p w:rsidR="001D5F32" w:rsidRDefault="001D5F32" w:rsidP="00BA3D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5"/>
        <w:gridCol w:w="5668"/>
      </w:tblGrid>
      <w:tr w:rsidR="001D5F32" w:rsidTr="001D5F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32" w:rsidRDefault="001D5F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32" w:rsidRDefault="001D5F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32" w:rsidRDefault="001D5F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текст для автоматического заполнения в конструкторе РПД</w:t>
            </w:r>
          </w:p>
        </w:tc>
      </w:tr>
      <w:tr w:rsidR="001D5F32" w:rsidTr="001D5F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32" w:rsidRDefault="002E7F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32" w:rsidRDefault="002E7F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Обязательная часть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32" w:rsidRDefault="001D5F32" w:rsidP="002E7F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BA3D6C">
              <w:rPr>
                <w:rFonts w:ascii="Times New Roman" w:hAnsi="Times New Roman"/>
                <w:sz w:val="24"/>
                <w:szCs w:val="24"/>
              </w:rPr>
              <w:t>Б1.</w:t>
            </w:r>
            <w:r w:rsidR="002E7FF8">
              <w:rPr>
                <w:rFonts w:ascii="Times New Roman" w:hAnsi="Times New Roman"/>
                <w:sz w:val="24"/>
                <w:szCs w:val="24"/>
              </w:rPr>
              <w:t>О</w:t>
            </w:r>
            <w:r w:rsidRPr="00BA3D6C">
              <w:rPr>
                <w:rFonts w:ascii="Times New Roman" w:hAnsi="Times New Roman"/>
                <w:sz w:val="24"/>
                <w:szCs w:val="24"/>
              </w:rPr>
              <w:t>.</w:t>
            </w:r>
            <w:r w:rsidR="002E7FF8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«Теория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колебаний» </w:t>
            </w: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относится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 части ООП направления </w:t>
            </w:r>
            <w:r w:rsidRPr="001D5F32"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</w:tbl>
    <w:p w:rsidR="00BA3D6C" w:rsidRPr="00A43CE0" w:rsidRDefault="00BA3D6C" w:rsidP="00E3285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</w:rPr>
      </w:pPr>
    </w:p>
    <w:p w:rsidR="00E32859" w:rsidRPr="005D7652" w:rsidRDefault="00E32859" w:rsidP="00571098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и индикаторами достижения компетенций)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7"/>
        <w:gridCol w:w="2139"/>
        <w:gridCol w:w="3449"/>
        <w:gridCol w:w="1726"/>
      </w:tblGrid>
      <w:tr w:rsidR="00E32859" w:rsidRPr="00892139" w:rsidTr="00571098">
        <w:trPr>
          <w:trHeight w:val="419"/>
          <w:tblHeader/>
          <w:jc w:val="center"/>
        </w:trPr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59" w:rsidRPr="00EC250D" w:rsidRDefault="00E32859" w:rsidP="00571098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EC250D">
              <w:rPr>
                <w:rFonts w:ascii="Times New Roman" w:hAnsi="Times New Roman"/>
                <w:b/>
              </w:rPr>
              <w:t>(код, содержание компетенции)</w:t>
            </w:r>
          </w:p>
        </w:tc>
        <w:tc>
          <w:tcPr>
            <w:tcW w:w="6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59" w:rsidRPr="00477260" w:rsidRDefault="00E32859" w:rsidP="00571098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Планируемые результаты обучения по дисциплине (модулю), в соответствии с индикатором достижения компетенции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59" w:rsidRPr="00477260" w:rsidRDefault="00E32859" w:rsidP="00571098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E32859" w:rsidRPr="00892139" w:rsidTr="00571098">
        <w:trPr>
          <w:trHeight w:val="173"/>
          <w:tblHeader/>
          <w:jc w:val="center"/>
        </w:trPr>
        <w:tc>
          <w:tcPr>
            <w:tcW w:w="1756" w:type="dxa"/>
            <w:vMerge/>
            <w:vAlign w:val="center"/>
          </w:tcPr>
          <w:p w:rsidR="00E32859" w:rsidRPr="00477260" w:rsidRDefault="00E32859" w:rsidP="00571098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E32859" w:rsidRPr="00477260" w:rsidRDefault="00E32859" w:rsidP="0057109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Pr="00477260">
              <w:rPr>
                <w:rFonts w:ascii="Times New Roman" w:hAnsi="Times New Roman"/>
                <w:b/>
              </w:rPr>
              <w:t>компетенции</w:t>
            </w:r>
            <w:r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25" w:type="dxa"/>
            <w:vAlign w:val="center"/>
          </w:tcPr>
          <w:p w:rsidR="00E32859" w:rsidRPr="00477260" w:rsidRDefault="00E32859" w:rsidP="00571098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Результаты обучения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дисциплине**</w:t>
            </w:r>
          </w:p>
        </w:tc>
        <w:tc>
          <w:tcPr>
            <w:tcW w:w="1737" w:type="dxa"/>
            <w:vMerge/>
            <w:vAlign w:val="center"/>
          </w:tcPr>
          <w:p w:rsidR="00E32859" w:rsidRPr="00477260" w:rsidRDefault="00E32859" w:rsidP="00571098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32859" w:rsidRPr="00892139" w:rsidTr="00571098">
        <w:trPr>
          <w:trHeight w:val="508"/>
          <w:jc w:val="center"/>
        </w:trPr>
        <w:tc>
          <w:tcPr>
            <w:tcW w:w="1756" w:type="dxa"/>
          </w:tcPr>
          <w:p w:rsidR="00E32859" w:rsidRDefault="00E32859" w:rsidP="00571098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477260">
              <w:rPr>
                <w:rFonts w:ascii="Times New Roman" w:hAnsi="Times New Roman"/>
                <w:i/>
              </w:rPr>
              <w:t>К-</w:t>
            </w:r>
            <w:r>
              <w:rPr>
                <w:rFonts w:ascii="Times New Roman" w:hAnsi="Times New Roman"/>
                <w:i/>
              </w:rPr>
              <w:t>1</w:t>
            </w:r>
          </w:p>
          <w:p w:rsidR="005B300D" w:rsidRPr="00477260" w:rsidRDefault="005B300D" w:rsidP="00571098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 w:rsidRPr="005B300D">
              <w:rPr>
                <w:i/>
              </w:rPr>
              <w:t>Владеет методами математического и экспериментального исследования при анализе проблем механики на основе знаний фундаментальных физико-математических и компьютерных наук и навыками проблемно-задачной формы представления научных знаний</w:t>
            </w:r>
          </w:p>
        </w:tc>
        <w:tc>
          <w:tcPr>
            <w:tcW w:w="2153" w:type="dxa"/>
          </w:tcPr>
          <w:p w:rsidR="00E32859" w:rsidRDefault="00E32859" w:rsidP="0057109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1</w:t>
            </w:r>
            <w:r w:rsidRPr="00477260">
              <w:rPr>
                <w:rFonts w:ascii="Times New Roman" w:hAnsi="Times New Roman"/>
                <w:i/>
              </w:rPr>
              <w:t>.1.</w:t>
            </w:r>
          </w:p>
          <w:p w:rsidR="00CE1A67" w:rsidRPr="00477260" w:rsidRDefault="00073043" w:rsidP="008430EE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D7B6C">
              <w:rPr>
                <w:rFonts w:ascii="Times New Roman" w:hAnsi="Times New Roman"/>
                <w:b/>
                <w:iCs/>
              </w:rPr>
              <w:t>Знает</w:t>
            </w:r>
            <w:r w:rsidRPr="008430EE">
              <w:rPr>
                <w:i/>
              </w:rPr>
              <w:t xml:space="preserve"> </w:t>
            </w:r>
            <w:r w:rsidR="00A83FD2" w:rsidRPr="008430EE">
              <w:rPr>
                <w:i/>
              </w:rPr>
              <w:t>теоретические основы фундаментальных методов исследования проблем механики</w:t>
            </w:r>
          </w:p>
        </w:tc>
        <w:tc>
          <w:tcPr>
            <w:tcW w:w="3925" w:type="dxa"/>
          </w:tcPr>
          <w:p w:rsidR="00E32859" w:rsidRPr="006D7B6C" w:rsidRDefault="00E32859" w:rsidP="005E75B1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Знает</w:t>
            </w:r>
            <w:r w:rsidRPr="006D7B6C">
              <w:rPr>
                <w:rFonts w:ascii="Times New Roman" w:hAnsi="Times New Roman"/>
                <w:iCs/>
              </w:rPr>
              <w:t xml:space="preserve"> основные </w:t>
            </w:r>
            <w:r>
              <w:rPr>
                <w:rFonts w:ascii="Times New Roman" w:hAnsi="Times New Roman"/>
                <w:iCs/>
              </w:rPr>
              <w:t xml:space="preserve">понятия теории </w:t>
            </w:r>
            <w:r w:rsidR="005E75B1">
              <w:rPr>
                <w:rFonts w:ascii="Times New Roman" w:hAnsi="Times New Roman"/>
                <w:iCs/>
              </w:rPr>
              <w:t>колебаний</w:t>
            </w:r>
            <w:r>
              <w:rPr>
                <w:rFonts w:ascii="Times New Roman" w:hAnsi="Times New Roman"/>
                <w:iCs/>
              </w:rPr>
              <w:t>,</w:t>
            </w:r>
            <w:r>
              <w:rPr>
                <w:color w:val="000000"/>
                <w:sz w:val="20"/>
              </w:rPr>
              <w:t xml:space="preserve"> </w:t>
            </w:r>
            <w:r w:rsidRPr="00A408CB">
              <w:rPr>
                <w:rFonts w:ascii="Times New Roman" w:hAnsi="Times New Roman"/>
                <w:iCs/>
              </w:rPr>
              <w:t xml:space="preserve">современные методы исследования в области  решения задач теории </w:t>
            </w:r>
            <w:r w:rsidR="005E75B1">
              <w:rPr>
                <w:rFonts w:ascii="Times New Roman" w:hAnsi="Times New Roman"/>
                <w:iCs/>
              </w:rPr>
              <w:t>колебаний</w:t>
            </w:r>
            <w:r w:rsidRPr="00A408CB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737" w:type="dxa"/>
          </w:tcPr>
          <w:p w:rsidR="00E32859" w:rsidRPr="00477260" w:rsidRDefault="00E32859" w:rsidP="0057109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E32859" w:rsidRPr="00892139" w:rsidTr="00571098">
        <w:trPr>
          <w:trHeight w:val="523"/>
          <w:jc w:val="center"/>
        </w:trPr>
        <w:tc>
          <w:tcPr>
            <w:tcW w:w="1756" w:type="dxa"/>
          </w:tcPr>
          <w:p w:rsidR="00E32859" w:rsidRPr="00477260" w:rsidRDefault="00E32859" w:rsidP="00571098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E32859" w:rsidRPr="008430EE" w:rsidRDefault="00E32859" w:rsidP="008430EE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430EE">
              <w:rPr>
                <w:rFonts w:ascii="Times New Roman" w:hAnsi="Times New Roman"/>
                <w:i/>
              </w:rPr>
              <w:t>ПК-1.2.</w:t>
            </w:r>
          </w:p>
          <w:p w:rsidR="00A83FD2" w:rsidRPr="008430EE" w:rsidRDefault="00073043" w:rsidP="008430EE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 w:rsidRPr="006D7B6C">
              <w:rPr>
                <w:rFonts w:ascii="Times New Roman" w:hAnsi="Times New Roman"/>
                <w:b/>
                <w:iCs/>
              </w:rPr>
              <w:t>Умеет</w:t>
            </w:r>
            <w:r w:rsidRPr="006D7B6C">
              <w:rPr>
                <w:rFonts w:ascii="Times New Roman" w:hAnsi="Times New Roman"/>
                <w:iCs/>
              </w:rPr>
              <w:t xml:space="preserve"> </w:t>
            </w:r>
            <w:r w:rsidR="00A83FD2" w:rsidRPr="008430EE">
              <w:rPr>
                <w:i/>
              </w:rPr>
              <w:t xml:space="preserve">применять полученные знания для анализа объекта исследования, определения целей и задач исследования, а также выбора корректного метода исследования </w:t>
            </w:r>
            <w:r w:rsidR="00A83FD2" w:rsidRPr="008430EE">
              <w:rPr>
                <w:i/>
              </w:rPr>
              <w:lastRenderedPageBreak/>
              <w:t>научной проблемы</w:t>
            </w:r>
          </w:p>
        </w:tc>
        <w:tc>
          <w:tcPr>
            <w:tcW w:w="3925" w:type="dxa"/>
          </w:tcPr>
          <w:p w:rsidR="00E32859" w:rsidRPr="006D7B6C" w:rsidRDefault="00E32859" w:rsidP="005E75B1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lastRenderedPageBreak/>
              <w:t>Умеет</w:t>
            </w:r>
            <w:r w:rsidRPr="006D7B6C">
              <w:rPr>
                <w:rFonts w:ascii="Times New Roman" w:hAnsi="Times New Roman"/>
                <w:iCs/>
              </w:rPr>
              <w:t xml:space="preserve"> осуществлять анализ и выбор методов </w:t>
            </w:r>
            <w:r>
              <w:rPr>
                <w:rFonts w:ascii="Times New Roman" w:hAnsi="Times New Roman"/>
                <w:iCs/>
              </w:rPr>
              <w:t xml:space="preserve">теории </w:t>
            </w:r>
            <w:r w:rsidR="005E75B1">
              <w:rPr>
                <w:rFonts w:ascii="Times New Roman" w:hAnsi="Times New Roman"/>
                <w:iCs/>
              </w:rPr>
              <w:t>колебаний</w:t>
            </w:r>
            <w:r>
              <w:rPr>
                <w:rFonts w:ascii="Times New Roman" w:hAnsi="Times New Roman"/>
                <w:iCs/>
              </w:rPr>
              <w:t xml:space="preserve"> к </w:t>
            </w:r>
            <w:r w:rsidRPr="006D7B6C">
              <w:rPr>
                <w:rFonts w:ascii="Times New Roman" w:hAnsi="Times New Roman"/>
                <w:iCs/>
              </w:rPr>
              <w:t>решени</w:t>
            </w:r>
            <w:r>
              <w:rPr>
                <w:rFonts w:ascii="Times New Roman" w:hAnsi="Times New Roman"/>
                <w:iCs/>
              </w:rPr>
              <w:t>ю</w:t>
            </w:r>
            <w:r w:rsidRPr="006D7B6C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современных прикладных </w:t>
            </w:r>
            <w:r w:rsidRPr="006D7B6C">
              <w:rPr>
                <w:rFonts w:ascii="Times New Roman" w:hAnsi="Times New Roman"/>
                <w:iCs/>
              </w:rPr>
              <w:t xml:space="preserve">задач </w:t>
            </w:r>
          </w:p>
        </w:tc>
        <w:tc>
          <w:tcPr>
            <w:tcW w:w="1737" w:type="dxa"/>
          </w:tcPr>
          <w:p w:rsidR="00E32859" w:rsidRPr="00477260" w:rsidRDefault="00E32859" w:rsidP="0057109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E32859" w:rsidRPr="00F52D95" w:rsidTr="00571098">
        <w:trPr>
          <w:trHeight w:val="508"/>
          <w:jc w:val="center"/>
        </w:trPr>
        <w:tc>
          <w:tcPr>
            <w:tcW w:w="1756" w:type="dxa"/>
          </w:tcPr>
          <w:p w:rsidR="00E32859" w:rsidRPr="00477260" w:rsidRDefault="00E32859" w:rsidP="00571098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A83FD2" w:rsidRPr="008430EE" w:rsidRDefault="00E32859" w:rsidP="008430EE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430EE">
              <w:rPr>
                <w:rFonts w:ascii="Times New Roman" w:hAnsi="Times New Roman"/>
                <w:i/>
              </w:rPr>
              <w:t>ПК-1.3</w:t>
            </w:r>
          </w:p>
          <w:p w:rsidR="00E32859" w:rsidRPr="008430EE" w:rsidRDefault="00073043" w:rsidP="008430EE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 w:rsidRPr="006D7B6C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6D7B6C">
              <w:rPr>
                <w:rFonts w:ascii="Times New Roman" w:hAnsi="Times New Roman"/>
                <w:iCs/>
              </w:rPr>
              <w:t xml:space="preserve"> </w:t>
            </w:r>
            <w:r w:rsidR="00A83FD2" w:rsidRPr="008430EE">
              <w:rPr>
                <w:i/>
              </w:rPr>
              <w:t>научно-исследовательской деятельности в области механики, а именно решения научных задач в соответствии с поставленной целью и выбранной методикой</w:t>
            </w:r>
            <w:r w:rsidR="00E32859" w:rsidRPr="008430EE">
              <w:rPr>
                <w:i/>
              </w:rPr>
              <w:t>.</w:t>
            </w:r>
          </w:p>
        </w:tc>
        <w:tc>
          <w:tcPr>
            <w:tcW w:w="3925" w:type="dxa"/>
          </w:tcPr>
          <w:p w:rsidR="00E32859" w:rsidRPr="006D7B6C" w:rsidRDefault="00E32859" w:rsidP="005E75B1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6D7B6C">
              <w:rPr>
                <w:rFonts w:ascii="Times New Roman" w:hAnsi="Times New Roman"/>
                <w:iCs/>
              </w:rPr>
              <w:t xml:space="preserve"> применения </w:t>
            </w:r>
            <w:r w:rsidRPr="006D7B6C">
              <w:rPr>
                <w:rFonts w:ascii="Times New Roman" w:hAnsi="Times New Roman"/>
                <w:bCs/>
              </w:rPr>
              <w:t>базовых знаний</w:t>
            </w:r>
            <w:r>
              <w:rPr>
                <w:rFonts w:ascii="Times New Roman" w:hAnsi="Times New Roman"/>
                <w:bCs/>
              </w:rPr>
              <w:t xml:space="preserve"> и </w:t>
            </w:r>
            <w:r w:rsidRPr="006D7B6C">
              <w:rPr>
                <w:rFonts w:ascii="Times New Roman" w:hAnsi="Times New Roman"/>
              </w:rPr>
              <w:t>современн</w:t>
            </w:r>
            <w:r>
              <w:rPr>
                <w:rFonts w:ascii="Times New Roman" w:hAnsi="Times New Roman"/>
              </w:rPr>
              <w:t>ого</w:t>
            </w:r>
            <w:r w:rsidRPr="006D7B6C">
              <w:rPr>
                <w:rFonts w:ascii="Times New Roman" w:hAnsi="Times New Roman"/>
              </w:rPr>
              <w:t xml:space="preserve"> математическ</w:t>
            </w:r>
            <w:r>
              <w:rPr>
                <w:rFonts w:ascii="Times New Roman" w:hAnsi="Times New Roman"/>
              </w:rPr>
              <w:t>ого</w:t>
            </w:r>
            <w:r w:rsidRPr="006D7B6C">
              <w:rPr>
                <w:rFonts w:ascii="Times New Roman" w:hAnsi="Times New Roman"/>
              </w:rPr>
              <w:t xml:space="preserve"> аппарат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bCs/>
              </w:rPr>
              <w:t xml:space="preserve"> теории </w:t>
            </w:r>
            <w:r w:rsidR="005E75B1">
              <w:rPr>
                <w:rFonts w:ascii="Times New Roman" w:hAnsi="Times New Roman"/>
                <w:bCs/>
              </w:rPr>
              <w:t>колебаний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D7B6C">
              <w:rPr>
                <w:rFonts w:ascii="Times New Roman" w:hAnsi="Times New Roman"/>
                <w:bCs/>
              </w:rPr>
              <w:t>при решении</w:t>
            </w:r>
            <w:r>
              <w:rPr>
                <w:rFonts w:ascii="Times New Roman" w:hAnsi="Times New Roman"/>
                <w:bCs/>
              </w:rPr>
              <w:t xml:space="preserve">  прикладных</w:t>
            </w:r>
            <w:r w:rsidRPr="006D7B6C">
              <w:rPr>
                <w:rFonts w:ascii="Times New Roman" w:hAnsi="Times New Roman"/>
                <w:bCs/>
              </w:rPr>
              <w:t xml:space="preserve"> задач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737" w:type="dxa"/>
          </w:tcPr>
          <w:p w:rsidR="00E32859" w:rsidRPr="00477260" w:rsidRDefault="00E32859" w:rsidP="0057109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</w:tbl>
    <w:p w:rsidR="00A856CF" w:rsidRPr="00F3325A" w:rsidRDefault="00F64CB8" w:rsidP="00571098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Ст</w:t>
      </w:r>
      <w:r w:rsidR="00135C99">
        <w:rPr>
          <w:rFonts w:ascii="Times New Roman" w:hAnsi="Times New Roman"/>
          <w:b/>
          <w:sz w:val="24"/>
          <w:szCs w:val="24"/>
        </w:rPr>
        <w:t>руктура и содержание дисциплины</w:t>
      </w:r>
    </w:p>
    <w:p w:rsidR="00066E4A" w:rsidRPr="00F3325A" w:rsidRDefault="00066E4A" w:rsidP="00571098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1"/>
        <w:gridCol w:w="1641"/>
      </w:tblGrid>
      <w:tr w:rsidR="00925A62" w:rsidRPr="00A856CF" w:rsidTr="00925A62">
        <w:trPr>
          <w:jc w:val="center"/>
        </w:trPr>
        <w:tc>
          <w:tcPr>
            <w:tcW w:w="5281" w:type="dxa"/>
            <w:shd w:val="clear" w:color="auto" w:fill="auto"/>
            <w:vAlign w:val="center"/>
          </w:tcPr>
          <w:p w:rsidR="00925A62" w:rsidRPr="00A856CF" w:rsidRDefault="00925A62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925A62" w:rsidRPr="00A856CF" w:rsidRDefault="00925A62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925A62" w:rsidRPr="00A856CF" w:rsidTr="00925A62">
        <w:trPr>
          <w:jc w:val="center"/>
        </w:trPr>
        <w:tc>
          <w:tcPr>
            <w:tcW w:w="5281" w:type="dxa"/>
            <w:shd w:val="clear" w:color="auto" w:fill="auto"/>
          </w:tcPr>
          <w:p w:rsidR="00925A62" w:rsidRPr="00A856CF" w:rsidRDefault="00925A62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1641" w:type="dxa"/>
            <w:shd w:val="clear" w:color="auto" w:fill="auto"/>
          </w:tcPr>
          <w:p w:rsidR="00925A62" w:rsidRPr="00A856CF" w:rsidRDefault="00FD2D18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3</w:t>
            </w:r>
            <w:r w:rsidR="00925A62" w:rsidRPr="00A856CF">
              <w:rPr>
                <w:b/>
                <w:color w:val="000000"/>
              </w:rPr>
              <w:t xml:space="preserve"> ЗЕТ</w:t>
            </w:r>
          </w:p>
        </w:tc>
      </w:tr>
      <w:tr w:rsidR="00925A62" w:rsidRPr="00A856CF" w:rsidTr="00925A62">
        <w:trPr>
          <w:jc w:val="center"/>
        </w:trPr>
        <w:tc>
          <w:tcPr>
            <w:tcW w:w="5281" w:type="dxa"/>
            <w:shd w:val="clear" w:color="auto" w:fill="auto"/>
          </w:tcPr>
          <w:p w:rsidR="00925A62" w:rsidRPr="00A856CF" w:rsidRDefault="00925A62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shd w:val="clear" w:color="auto" w:fill="auto"/>
          </w:tcPr>
          <w:p w:rsidR="00925A62" w:rsidRPr="00A856CF" w:rsidRDefault="00FD2D18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925A62" w:rsidRPr="00A856CF" w:rsidTr="00925A62">
        <w:trPr>
          <w:jc w:val="center"/>
        </w:trPr>
        <w:tc>
          <w:tcPr>
            <w:tcW w:w="5281" w:type="dxa"/>
            <w:tcBorders>
              <w:bottom w:val="single" w:sz="4" w:space="0" w:color="000000"/>
            </w:tcBorders>
            <w:shd w:val="clear" w:color="auto" w:fill="auto"/>
          </w:tcPr>
          <w:p w:rsidR="00925A62" w:rsidRPr="00A856CF" w:rsidRDefault="00925A62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  <w:shd w:val="clear" w:color="auto" w:fill="auto"/>
          </w:tcPr>
          <w:p w:rsidR="00925A62" w:rsidRPr="00A856CF" w:rsidRDefault="00925A62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</w:p>
        </w:tc>
      </w:tr>
      <w:tr w:rsidR="00925A62" w:rsidRPr="00A856CF" w:rsidTr="00925A62">
        <w:trPr>
          <w:jc w:val="center"/>
        </w:trPr>
        <w:tc>
          <w:tcPr>
            <w:tcW w:w="5281" w:type="dxa"/>
            <w:tcBorders>
              <w:bottom w:val="nil"/>
            </w:tcBorders>
            <w:shd w:val="clear" w:color="auto" w:fill="auto"/>
          </w:tcPr>
          <w:p w:rsidR="00925A62" w:rsidRPr="00064E85" w:rsidRDefault="00925A62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tcBorders>
              <w:bottom w:val="nil"/>
            </w:tcBorders>
            <w:shd w:val="clear" w:color="auto" w:fill="auto"/>
          </w:tcPr>
          <w:p w:rsidR="00925A62" w:rsidRPr="00A856CF" w:rsidRDefault="00925A62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</w:p>
        </w:tc>
      </w:tr>
      <w:tr w:rsidR="00925A62" w:rsidRPr="00A856CF" w:rsidTr="00925A62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925A62" w:rsidRPr="00A856CF" w:rsidRDefault="00925A62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tcBorders>
              <w:top w:val="nil"/>
              <w:bottom w:val="nil"/>
            </w:tcBorders>
            <w:shd w:val="clear" w:color="auto" w:fill="auto"/>
          </w:tcPr>
          <w:p w:rsidR="00925A62" w:rsidRPr="00A856CF" w:rsidRDefault="00FD2D18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925A62" w:rsidRPr="00A856CF" w:rsidTr="00925A62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925A62" w:rsidRPr="00A856CF" w:rsidRDefault="00925A62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tcBorders>
              <w:top w:val="nil"/>
              <w:bottom w:val="nil"/>
            </w:tcBorders>
            <w:shd w:val="clear" w:color="auto" w:fill="auto"/>
          </w:tcPr>
          <w:p w:rsidR="00925A62" w:rsidRPr="00A856CF" w:rsidRDefault="00FD2D18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925A62" w:rsidRPr="00A856CF" w:rsidTr="00925A62">
        <w:trPr>
          <w:jc w:val="center"/>
        </w:trPr>
        <w:tc>
          <w:tcPr>
            <w:tcW w:w="5281" w:type="dxa"/>
            <w:tcBorders>
              <w:top w:val="nil"/>
            </w:tcBorders>
            <w:shd w:val="clear" w:color="auto" w:fill="auto"/>
          </w:tcPr>
          <w:p w:rsidR="00925A62" w:rsidRDefault="00925A62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занятия лабораторного типа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</w:tcPr>
          <w:p w:rsidR="00925A62" w:rsidRDefault="00925A62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</w:p>
        </w:tc>
      </w:tr>
      <w:tr w:rsidR="00925A62" w:rsidRPr="00A856CF" w:rsidTr="00925A62">
        <w:trPr>
          <w:jc w:val="center"/>
        </w:trPr>
        <w:tc>
          <w:tcPr>
            <w:tcW w:w="5281" w:type="dxa"/>
            <w:shd w:val="clear" w:color="auto" w:fill="auto"/>
          </w:tcPr>
          <w:p w:rsidR="00925A62" w:rsidRPr="00A856CF" w:rsidRDefault="00925A62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shd w:val="clear" w:color="auto" w:fill="auto"/>
          </w:tcPr>
          <w:p w:rsidR="00925A62" w:rsidRPr="00A856CF" w:rsidRDefault="00FD2D18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925A62" w:rsidRPr="00A856CF" w:rsidTr="00925A62">
        <w:trPr>
          <w:jc w:val="center"/>
        </w:trPr>
        <w:tc>
          <w:tcPr>
            <w:tcW w:w="5281" w:type="dxa"/>
            <w:shd w:val="clear" w:color="auto" w:fill="auto"/>
          </w:tcPr>
          <w:p w:rsidR="00925A62" w:rsidRPr="00A856CF" w:rsidRDefault="00925A62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 самостоятельной работы (КСР)</w:t>
            </w:r>
          </w:p>
        </w:tc>
        <w:tc>
          <w:tcPr>
            <w:tcW w:w="1641" w:type="dxa"/>
            <w:shd w:val="clear" w:color="auto" w:fill="auto"/>
          </w:tcPr>
          <w:p w:rsidR="00925A62" w:rsidRDefault="003A5A6D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25A62" w:rsidRPr="00A856CF" w:rsidTr="00925A62">
        <w:trPr>
          <w:jc w:val="center"/>
        </w:trPr>
        <w:tc>
          <w:tcPr>
            <w:tcW w:w="5281" w:type="dxa"/>
            <w:shd w:val="clear" w:color="auto" w:fill="auto"/>
          </w:tcPr>
          <w:p w:rsidR="00925A62" w:rsidRPr="005F3B39" w:rsidRDefault="00925A62" w:rsidP="003A5A6D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  <w:lang w:val="en-US"/>
              </w:rPr>
            </w:pPr>
            <w:r w:rsidRPr="00A856CF">
              <w:rPr>
                <w:b/>
                <w:color w:val="000000"/>
              </w:rPr>
              <w:t>Промежуточная аттестация</w:t>
            </w:r>
            <w:r w:rsidR="003A5A6D">
              <w:rPr>
                <w:b/>
                <w:color w:val="000000"/>
              </w:rPr>
              <w:t xml:space="preserve"> –</w:t>
            </w:r>
          </w:p>
        </w:tc>
        <w:tc>
          <w:tcPr>
            <w:tcW w:w="1641" w:type="dxa"/>
            <w:shd w:val="clear" w:color="auto" w:fill="auto"/>
          </w:tcPr>
          <w:p w:rsidR="00925A62" w:rsidRPr="003A5A6D" w:rsidRDefault="003A5A6D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:rsidR="0096713D" w:rsidRPr="0068426A" w:rsidRDefault="0096713D" w:rsidP="00571098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4353"/>
        <w:gridCol w:w="811"/>
        <w:gridCol w:w="784"/>
        <w:gridCol w:w="784"/>
        <w:gridCol w:w="770"/>
        <w:gridCol w:w="768"/>
        <w:gridCol w:w="674"/>
      </w:tblGrid>
      <w:tr w:rsidR="00D17C04" w:rsidRPr="00F52D95" w:rsidTr="00571098">
        <w:trPr>
          <w:trHeight w:val="202"/>
          <w:tblHeader/>
          <w:jc w:val="center"/>
        </w:trPr>
        <w:tc>
          <w:tcPr>
            <w:tcW w:w="9571" w:type="dxa"/>
            <w:gridSpan w:val="8"/>
          </w:tcPr>
          <w:p w:rsidR="00D17C04" w:rsidRPr="00F821B9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D17C04" w:rsidRPr="00D17C04" w:rsidTr="00D17C04">
        <w:trPr>
          <w:trHeight w:val="226"/>
          <w:tblHeader/>
          <w:jc w:val="center"/>
        </w:trPr>
        <w:tc>
          <w:tcPr>
            <w:tcW w:w="627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4353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Наименование разделов и тем дисциплины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(часы)</w:t>
            </w:r>
          </w:p>
        </w:tc>
        <w:tc>
          <w:tcPr>
            <w:tcW w:w="3780" w:type="dxa"/>
            <w:gridSpan w:val="5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D17C04" w:rsidRPr="00D17C04" w:rsidTr="00D17C04">
        <w:trPr>
          <w:trHeight w:val="756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4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 xml:space="preserve">Контактная работа 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(работа во взаимодействии с преподавателем), часы</w:t>
            </w:r>
          </w:p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674" w:type="dxa"/>
            <w:vMerge w:val="restart"/>
            <w:vAlign w:val="center"/>
          </w:tcPr>
          <w:p w:rsidR="00D17C04" w:rsidRPr="00D17C04" w:rsidRDefault="00D17C04" w:rsidP="0040121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r w:rsidR="00921849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921849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1</w:t>
            </w:r>
            <w:r w:rsidR="00921849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, часы</w:t>
            </w:r>
          </w:p>
        </w:tc>
      </w:tr>
      <w:tr w:rsidR="00D17C04" w:rsidRPr="00D17C04" w:rsidTr="00D17C04">
        <w:trPr>
          <w:trHeight w:val="184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ЗЛеТ</w:t>
            </w:r>
            <w:r w:rsidR="00921849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921849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="00921849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ЗСеТ</w:t>
            </w:r>
            <w:r w:rsidR="00921849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921849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</w:t>
            </w:r>
            <w:r w:rsidR="00921849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ЗЛаТ</w:t>
            </w:r>
            <w:r w:rsidR="00921849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921849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</w:t>
            </w:r>
            <w:r w:rsidR="00921849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D17C04" w:rsidRPr="00D17C04" w:rsidRDefault="00D17C04" w:rsidP="006C77C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4" w:type="dxa"/>
            <w:vMerge/>
            <w:vAlign w:val="center"/>
          </w:tcPr>
          <w:p w:rsidR="00D17C04" w:rsidRPr="00D17C04" w:rsidRDefault="00D17C04" w:rsidP="001176B5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E3225" w:rsidRPr="00F52D95" w:rsidTr="00571098">
        <w:trPr>
          <w:trHeight w:val="202"/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6E3225" w:rsidRPr="00D17C04" w:rsidRDefault="006E3225" w:rsidP="00571098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6E3225" w:rsidRPr="006E3225" w:rsidRDefault="006E3225" w:rsidP="00571098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3225">
              <w:rPr>
                <w:rFonts w:ascii="Times New Roman" w:hAnsi="Times New Roman"/>
              </w:rPr>
              <w:t>Предмет теории колебаний. История развития теории колебаний.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5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6E3225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6E3225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:rsidR="006E3225" w:rsidRPr="006E3225" w:rsidRDefault="006E3225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768" w:type="dxa"/>
            <w:shd w:val="clear" w:color="auto" w:fill="auto"/>
          </w:tcPr>
          <w:p w:rsidR="006E3225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6E3225" w:rsidRPr="006E3225" w:rsidRDefault="00E253AC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E3225" w:rsidRPr="00F52D95" w:rsidTr="00571098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6E3225" w:rsidRPr="00D17C04" w:rsidRDefault="006E3225" w:rsidP="00571098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6E3225" w:rsidRPr="006E3225" w:rsidRDefault="006E3225" w:rsidP="00571098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3225">
              <w:rPr>
                <w:rFonts w:ascii="Times New Roman" w:hAnsi="Times New Roman"/>
              </w:rPr>
              <w:t>Динамические системы и их классификация. Классификация колебательных процессов.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5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6E3225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6E3225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:rsidR="006E3225" w:rsidRPr="006E3225" w:rsidRDefault="006E3225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" w:type="dxa"/>
            <w:shd w:val="clear" w:color="auto" w:fill="auto"/>
          </w:tcPr>
          <w:p w:rsidR="006E3225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6E3225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253AC" w:rsidRPr="00F52D95" w:rsidTr="00571098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E253AC" w:rsidRPr="00D17C04" w:rsidRDefault="00E253AC" w:rsidP="00571098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E253AC" w:rsidRPr="006E3225" w:rsidRDefault="00E253AC" w:rsidP="00571098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3225">
              <w:rPr>
                <w:rFonts w:ascii="Times New Roman" w:hAnsi="Times New Roman"/>
              </w:rPr>
              <w:t>Фазовое пространство и фазовые траектории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3AC" w:rsidRPr="006E3225" w:rsidRDefault="00E253AC" w:rsidP="005A09B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6E3225">
              <w:rPr>
                <w:rFonts w:ascii="Times New Roman" w:hAnsi="Times New Roman"/>
              </w:rPr>
              <w:t>1</w:t>
            </w:r>
            <w:r w:rsidR="005A09BB">
              <w:rPr>
                <w:rFonts w:ascii="Times New Roman" w:hAnsi="Times New Roman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E253AC" w:rsidRPr="005A09BB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4" w:type="dxa"/>
            <w:shd w:val="clear" w:color="auto" w:fill="auto"/>
          </w:tcPr>
          <w:p w:rsidR="00E253AC" w:rsidRPr="005A09BB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shd w:val="clear" w:color="auto" w:fill="auto"/>
          </w:tcPr>
          <w:p w:rsidR="00E253AC" w:rsidRPr="006E3225" w:rsidRDefault="00E253AC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" w:type="dxa"/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4" w:type="dxa"/>
            <w:shd w:val="clear" w:color="auto" w:fill="auto"/>
          </w:tcPr>
          <w:p w:rsidR="00E253AC" w:rsidRPr="006E3225" w:rsidRDefault="00E253AC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6E3225">
              <w:rPr>
                <w:rFonts w:ascii="Times New Roman" w:hAnsi="Times New Roman"/>
              </w:rPr>
              <w:t>6</w:t>
            </w:r>
          </w:p>
        </w:tc>
      </w:tr>
      <w:tr w:rsidR="00E253AC" w:rsidRPr="00F52D95" w:rsidTr="00571098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E253AC" w:rsidRPr="00D17C04" w:rsidRDefault="00E253AC" w:rsidP="00571098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E253AC" w:rsidRPr="006E3225" w:rsidRDefault="00E253AC" w:rsidP="00571098">
            <w:pPr>
              <w:tabs>
                <w:tab w:val="num" w:pos="643"/>
              </w:tabs>
              <w:spacing w:after="160" w:line="240" w:lineRule="exact"/>
              <w:rPr>
                <w:rFonts w:ascii="Times New Roman" w:hAnsi="Times New Roman"/>
              </w:rPr>
            </w:pPr>
            <w:r w:rsidRPr="006E3225">
              <w:rPr>
                <w:rFonts w:ascii="Times New Roman" w:hAnsi="Times New Roman"/>
              </w:rPr>
              <w:t xml:space="preserve">Качественные методы исследования нелинейных автономных систем  ДС </w:t>
            </w:r>
            <w:r w:rsidRPr="006E3225">
              <w:rPr>
                <w:rFonts w:ascii="Times New Roman" w:hAnsi="Times New Roman"/>
              </w:rPr>
              <w:lastRenderedPageBreak/>
              <w:t>первого. Построение фазовых портретов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4" w:type="dxa"/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shd w:val="clear" w:color="auto" w:fill="auto"/>
          </w:tcPr>
          <w:p w:rsidR="00E253AC" w:rsidRPr="006E3225" w:rsidRDefault="00E253AC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768" w:type="dxa"/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4" w:type="dxa"/>
            <w:shd w:val="clear" w:color="auto" w:fill="auto"/>
          </w:tcPr>
          <w:p w:rsidR="00E253AC" w:rsidRPr="006E3225" w:rsidRDefault="00E253AC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6E3225">
              <w:rPr>
                <w:rFonts w:ascii="Times New Roman" w:hAnsi="Times New Roman"/>
              </w:rPr>
              <w:t>4</w:t>
            </w:r>
          </w:p>
        </w:tc>
      </w:tr>
      <w:tr w:rsidR="00E253AC" w:rsidRPr="00F52D95" w:rsidTr="00571098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E253AC" w:rsidRPr="00D17C04" w:rsidRDefault="00E253AC" w:rsidP="00571098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E253AC" w:rsidRPr="006E3225" w:rsidRDefault="00E253AC" w:rsidP="00571098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</w:rPr>
            </w:pPr>
            <w:r w:rsidRPr="006E3225">
              <w:rPr>
                <w:rFonts w:ascii="Times New Roman" w:hAnsi="Times New Roman"/>
              </w:rPr>
              <w:t>Качественные методы исследования нелинейных автономных систем  ДС второго порядков.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84" w:type="dxa"/>
            <w:shd w:val="clear" w:color="auto" w:fill="auto"/>
          </w:tcPr>
          <w:p w:rsidR="00E253AC" w:rsidRPr="006E3225" w:rsidRDefault="005A09BB" w:rsidP="005A09B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  <w:shd w:val="clear" w:color="auto" w:fill="auto"/>
          </w:tcPr>
          <w:p w:rsidR="00E253AC" w:rsidRPr="006E3225" w:rsidRDefault="00E253AC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768" w:type="dxa"/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74" w:type="dxa"/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253AC" w:rsidRPr="00F52D95" w:rsidTr="00571098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E253AC" w:rsidRPr="00D17C04" w:rsidRDefault="00E253AC" w:rsidP="00571098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E253AC" w:rsidRPr="006E3225" w:rsidRDefault="00E253AC" w:rsidP="00571098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</w:rPr>
            </w:pPr>
            <w:r w:rsidRPr="006E3225">
              <w:rPr>
                <w:rFonts w:ascii="Times New Roman" w:hAnsi="Times New Roman"/>
              </w:rPr>
              <w:t>Качественные методы исследования конкретных  ДС второго порядков. Построение фазовых портретов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4" w:type="dxa"/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shd w:val="clear" w:color="auto" w:fill="auto"/>
          </w:tcPr>
          <w:p w:rsidR="00E253AC" w:rsidRPr="006E3225" w:rsidRDefault="00E253AC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768" w:type="dxa"/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4" w:type="dxa"/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253AC" w:rsidRPr="00F52D95" w:rsidTr="00571098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E253AC" w:rsidRPr="00D17C04" w:rsidRDefault="00E253AC" w:rsidP="00571098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E253AC" w:rsidRPr="006E3225" w:rsidRDefault="00E253AC" w:rsidP="00571098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</w:rPr>
            </w:pPr>
            <w:r w:rsidRPr="006E3225">
              <w:rPr>
                <w:rFonts w:ascii="Times New Roman" w:hAnsi="Times New Roman"/>
              </w:rPr>
              <w:t xml:space="preserve">Бифуркации ДС второго порядка. </w:t>
            </w:r>
            <w:proofErr w:type="spellStart"/>
            <w:r w:rsidRPr="006E3225">
              <w:rPr>
                <w:rFonts w:ascii="Times New Roman" w:hAnsi="Times New Roman"/>
              </w:rPr>
              <w:t>Бифуркационные</w:t>
            </w:r>
            <w:proofErr w:type="spellEnd"/>
            <w:r w:rsidRPr="006E3225">
              <w:rPr>
                <w:rFonts w:ascii="Times New Roman" w:hAnsi="Times New Roman"/>
              </w:rPr>
              <w:t xml:space="preserve"> значения параметров. Типы бифуркаций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4" w:type="dxa"/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shd w:val="clear" w:color="auto" w:fill="auto"/>
          </w:tcPr>
          <w:p w:rsidR="00E253AC" w:rsidRPr="006E3225" w:rsidRDefault="00E253AC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768" w:type="dxa"/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4" w:type="dxa"/>
            <w:shd w:val="clear" w:color="auto" w:fill="auto"/>
          </w:tcPr>
          <w:p w:rsidR="00E253AC" w:rsidRPr="006E3225" w:rsidRDefault="00E253AC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6E3225">
              <w:rPr>
                <w:rFonts w:ascii="Times New Roman" w:hAnsi="Times New Roman"/>
              </w:rPr>
              <w:t>4</w:t>
            </w:r>
          </w:p>
        </w:tc>
      </w:tr>
      <w:tr w:rsidR="00E253AC" w:rsidRPr="00F52D95" w:rsidTr="00571098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E253AC" w:rsidRPr="00D17C04" w:rsidRDefault="00E253AC" w:rsidP="00571098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E253AC" w:rsidRPr="006E3225" w:rsidRDefault="00E253AC" w:rsidP="00571098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</w:rPr>
            </w:pPr>
            <w:r w:rsidRPr="006E3225">
              <w:rPr>
                <w:rFonts w:ascii="Times New Roman" w:hAnsi="Times New Roman"/>
              </w:rPr>
              <w:t>Методы исследования периодических режимов в автономных системах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4" w:type="dxa"/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shd w:val="clear" w:color="auto" w:fill="auto"/>
          </w:tcPr>
          <w:p w:rsidR="00E253AC" w:rsidRPr="006E3225" w:rsidRDefault="00E253AC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768" w:type="dxa"/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4" w:type="dxa"/>
            <w:shd w:val="clear" w:color="auto" w:fill="auto"/>
          </w:tcPr>
          <w:p w:rsidR="00E253AC" w:rsidRPr="006E3225" w:rsidRDefault="00E253AC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6E3225">
              <w:rPr>
                <w:rFonts w:ascii="Times New Roman" w:hAnsi="Times New Roman"/>
              </w:rPr>
              <w:t>6</w:t>
            </w:r>
          </w:p>
        </w:tc>
      </w:tr>
      <w:tr w:rsidR="00E253AC" w:rsidRPr="00F52D95" w:rsidTr="00571098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E253AC" w:rsidRPr="00D17C04" w:rsidRDefault="00E253AC" w:rsidP="00571098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E253AC" w:rsidRPr="00F735B0" w:rsidRDefault="00E253AC" w:rsidP="00571098">
            <w:pPr>
              <w:pStyle w:val="a6"/>
              <w:widowControl w:val="0"/>
              <w:tabs>
                <w:tab w:val="left" w:pos="720"/>
              </w:tabs>
              <w:spacing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F735B0">
              <w:rPr>
                <w:rFonts w:ascii="Times New Roman" w:hAnsi="Times New Roman"/>
                <w:sz w:val="24"/>
                <w:szCs w:val="24"/>
              </w:rPr>
              <w:t>Контроль самостоятельной работы (КСР)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3AC" w:rsidRPr="00F735B0" w:rsidRDefault="00E253AC" w:rsidP="00571098">
            <w:pPr>
              <w:spacing w:before="240" w:after="0" w:line="240" w:lineRule="auto"/>
              <w:ind w:lef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E253AC" w:rsidRPr="00F735B0" w:rsidRDefault="00E253AC" w:rsidP="00571098">
            <w:pPr>
              <w:spacing w:before="240" w:after="0" w:line="240" w:lineRule="auto"/>
              <w:ind w:lef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shd w:val="clear" w:color="auto" w:fill="auto"/>
          </w:tcPr>
          <w:p w:rsidR="00E253AC" w:rsidRPr="00F735B0" w:rsidRDefault="00E253AC" w:rsidP="00571098">
            <w:pPr>
              <w:spacing w:before="240" w:after="0" w:line="240" w:lineRule="auto"/>
              <w:ind w:lef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shd w:val="clear" w:color="auto" w:fill="auto"/>
          </w:tcPr>
          <w:p w:rsidR="00E253AC" w:rsidRPr="00F735B0" w:rsidRDefault="00E253AC" w:rsidP="00571098">
            <w:pPr>
              <w:spacing w:before="240" w:after="0" w:line="240" w:lineRule="auto"/>
              <w:ind w:lef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shd w:val="clear" w:color="auto" w:fill="auto"/>
          </w:tcPr>
          <w:p w:rsidR="00E253AC" w:rsidRPr="00F735B0" w:rsidRDefault="00E253AC" w:rsidP="00571098">
            <w:pPr>
              <w:spacing w:before="240" w:after="0" w:line="240" w:lineRule="auto"/>
              <w:ind w:lef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E253AC" w:rsidRPr="00F735B0" w:rsidRDefault="00E253AC" w:rsidP="00571098">
            <w:pPr>
              <w:spacing w:before="240" w:after="0" w:line="240" w:lineRule="auto"/>
              <w:ind w:lef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253AC" w:rsidRPr="00F52D95" w:rsidTr="00571098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E253AC" w:rsidRPr="00D17C04" w:rsidRDefault="00E253AC" w:rsidP="00571098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E253AC" w:rsidRPr="00F735B0" w:rsidRDefault="00E253AC" w:rsidP="006E3225">
            <w:pPr>
              <w:pStyle w:val="a6"/>
              <w:widowControl w:val="0"/>
              <w:tabs>
                <w:tab w:val="left" w:pos="720"/>
              </w:tabs>
              <w:spacing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F73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Промежуточная аттестация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3AC" w:rsidRPr="00F735B0" w:rsidRDefault="00E253AC" w:rsidP="00571098">
            <w:pPr>
              <w:spacing w:before="240" w:after="0" w:line="240" w:lineRule="auto"/>
              <w:ind w:lef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E253AC" w:rsidRPr="00F735B0" w:rsidRDefault="00E253AC" w:rsidP="00571098">
            <w:pPr>
              <w:spacing w:before="240" w:after="0" w:line="240" w:lineRule="auto"/>
              <w:ind w:lef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shd w:val="clear" w:color="auto" w:fill="auto"/>
          </w:tcPr>
          <w:p w:rsidR="00E253AC" w:rsidRPr="00F735B0" w:rsidRDefault="00E253AC" w:rsidP="00571098">
            <w:pPr>
              <w:spacing w:before="240" w:after="0" w:line="240" w:lineRule="auto"/>
              <w:ind w:lef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shd w:val="clear" w:color="auto" w:fill="auto"/>
          </w:tcPr>
          <w:p w:rsidR="00E253AC" w:rsidRPr="00F735B0" w:rsidRDefault="00E253AC" w:rsidP="00571098">
            <w:pPr>
              <w:spacing w:before="240" w:after="0" w:line="240" w:lineRule="auto"/>
              <w:ind w:lef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shd w:val="clear" w:color="auto" w:fill="auto"/>
          </w:tcPr>
          <w:p w:rsidR="00E253AC" w:rsidRPr="00F735B0" w:rsidRDefault="00E253AC" w:rsidP="00571098">
            <w:pPr>
              <w:spacing w:before="240" w:after="0" w:line="240" w:lineRule="auto"/>
              <w:ind w:lef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E253AC" w:rsidRPr="00F735B0" w:rsidRDefault="00E253AC" w:rsidP="00571098">
            <w:pPr>
              <w:spacing w:before="240" w:after="0" w:line="240" w:lineRule="auto"/>
              <w:ind w:lef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253AC" w:rsidRPr="00F52D95" w:rsidTr="00D17C04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E253AC" w:rsidRPr="00D17C04" w:rsidRDefault="00E253AC" w:rsidP="00571098">
            <w:pPr>
              <w:pStyle w:val="a6"/>
              <w:keepNext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3AC" w:rsidRPr="009315B2" w:rsidRDefault="00E253AC" w:rsidP="009315B2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3AC" w:rsidRPr="006A4AA8" w:rsidRDefault="0092184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253AC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A09BB">
              <w:rPr>
                <w:rFonts w:ascii="Times New Roman" w:hAnsi="Times New Roman"/>
                <w:noProof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253AC" w:rsidRPr="006A4AA8" w:rsidRDefault="0092184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253AC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A09BB">
              <w:rPr>
                <w:rFonts w:ascii="Times New Roman" w:hAnsi="Times New Roman"/>
                <w:noProof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53AC" w:rsidRPr="006A4AA8" w:rsidRDefault="0092184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253AC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A09BB">
              <w:rPr>
                <w:rFonts w:ascii="Times New Roman" w:hAnsi="Times New Roman"/>
                <w:noProof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53AC" w:rsidRPr="006A4AA8" w:rsidRDefault="0092184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253AC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253AC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53AC" w:rsidRPr="006A4AA8" w:rsidRDefault="0092184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253AC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A09BB">
              <w:rPr>
                <w:rFonts w:ascii="Times New Roman" w:hAnsi="Times New Roman"/>
                <w:noProof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53AC" w:rsidRPr="006A4AA8" w:rsidRDefault="0092184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253AC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A09BB">
              <w:rPr>
                <w:rFonts w:ascii="Times New Roman" w:hAnsi="Times New Roman"/>
                <w:noProof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253AC" w:rsidRPr="006C77C3" w:rsidTr="00D17C04">
        <w:trPr>
          <w:trHeight w:val="213"/>
          <w:jc w:val="center"/>
        </w:trPr>
        <w:tc>
          <w:tcPr>
            <w:tcW w:w="627" w:type="dxa"/>
            <w:tcBorders>
              <w:right w:val="nil"/>
            </w:tcBorders>
          </w:tcPr>
          <w:p w:rsidR="00E253AC" w:rsidRPr="006C77C3" w:rsidRDefault="00E253AC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944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E253AC" w:rsidRPr="00D17C04" w:rsidRDefault="00E253AC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Самостоятельная работа обучающегося.</w:t>
            </w:r>
          </w:p>
          <w:p w:rsidR="00E253AC" w:rsidRPr="00D17C04" w:rsidRDefault="00E253AC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лекционного типа.</w:t>
            </w:r>
          </w:p>
          <w:p w:rsidR="00E253AC" w:rsidRPr="00D17C04" w:rsidRDefault="00E253AC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семинарского типа.</w:t>
            </w:r>
          </w:p>
          <w:p w:rsidR="00E253AC" w:rsidRPr="00D17C04" w:rsidRDefault="00E253AC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лабораторного типа.</w:t>
            </w:r>
          </w:p>
        </w:tc>
      </w:tr>
    </w:tbl>
    <w:p w:rsidR="0043159F" w:rsidRPr="00F52D95" w:rsidRDefault="0043159F" w:rsidP="008E76D2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рамках </w:t>
      </w:r>
      <w:r w:rsidRPr="005D091B">
        <w:rPr>
          <w:rFonts w:ascii="Times New Roman" w:hAnsi="Times New Roman"/>
          <w:sz w:val="24"/>
          <w:szCs w:val="24"/>
        </w:rPr>
        <w:t>занятий семинарского типа</w:t>
      </w:r>
      <w:r w:rsidR="005D091B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1B7AAE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5D091B">
        <w:rPr>
          <w:rFonts w:ascii="Times New Roman" w:hAnsi="Times New Roman"/>
          <w:sz w:val="24"/>
          <w:szCs w:val="24"/>
        </w:rPr>
        <w:t>традиционных форма</w:t>
      </w:r>
      <w:r w:rsidR="005D091B">
        <w:rPr>
          <w:rFonts w:ascii="Times New Roman" w:hAnsi="Times New Roman"/>
          <w:sz w:val="24"/>
          <w:szCs w:val="24"/>
        </w:rPr>
        <w:t>х</w:t>
      </w:r>
      <w:r w:rsidRPr="005D091B">
        <w:rPr>
          <w:rFonts w:ascii="Times New Roman" w:hAnsi="Times New Roman"/>
          <w:sz w:val="24"/>
          <w:szCs w:val="24"/>
        </w:rPr>
        <w:t xml:space="preserve"> (зачет)</w:t>
      </w:r>
      <w:r w:rsidR="005D091B" w:rsidRPr="005D091B">
        <w:rPr>
          <w:rFonts w:ascii="Times New Roman" w:hAnsi="Times New Roman"/>
          <w:sz w:val="24"/>
          <w:szCs w:val="24"/>
        </w:rPr>
        <w:t>.</w:t>
      </w:r>
    </w:p>
    <w:p w:rsidR="001B7AAE" w:rsidRPr="001B7AAE" w:rsidRDefault="00F64CB8" w:rsidP="00571098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</w:p>
    <w:p w:rsidR="008E76D2" w:rsidRPr="008E76D2" w:rsidRDefault="008E76D2" w:rsidP="008E76D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8E76D2" w:rsidRPr="008E76D2" w:rsidRDefault="008E76D2" w:rsidP="00571098">
      <w:pPr>
        <w:widowControl w:val="0"/>
        <w:numPr>
          <w:ilvl w:val="0"/>
          <w:numId w:val="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8E76D2" w:rsidRPr="008E76D2" w:rsidRDefault="008E76D2" w:rsidP="00571098">
      <w:pPr>
        <w:widowControl w:val="0"/>
        <w:numPr>
          <w:ilvl w:val="0"/>
          <w:numId w:val="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8E76D2" w:rsidRPr="008E76D2" w:rsidRDefault="008E76D2" w:rsidP="00571098">
      <w:pPr>
        <w:widowControl w:val="0"/>
        <w:numPr>
          <w:ilvl w:val="0"/>
          <w:numId w:val="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</w:t>
      </w:r>
      <w:r>
        <w:rPr>
          <w:rFonts w:ascii="Times New Roman" w:eastAsia="Calibri" w:hAnsi="Times New Roman"/>
          <w:color w:val="000000"/>
          <w:sz w:val="24"/>
          <w:szCs w:val="24"/>
        </w:rPr>
        <w:t>, решение задач по списку, представленному преподавателем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 xml:space="preserve"> (в течение всего семестра, опрос на занятиях семинарского типа),</w:t>
      </w:r>
    </w:p>
    <w:p w:rsidR="003E0A17" w:rsidRPr="008E76D2" w:rsidRDefault="008E76D2" w:rsidP="00571098">
      <w:pPr>
        <w:widowControl w:val="0"/>
        <w:numPr>
          <w:ilvl w:val="0"/>
          <w:numId w:val="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промежуточному контролю успеваемости (зачет).</w:t>
      </w:r>
    </w:p>
    <w:p w:rsidR="00DA5574" w:rsidRPr="005E4FA2" w:rsidRDefault="005E4FA2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2C26D7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EE4B4F" w:rsidRPr="001B7AAE" w:rsidRDefault="00A55147" w:rsidP="00571098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Фонд оценочных средств для промежуточной аттестации </w:t>
      </w:r>
      <w:r w:rsidR="006D43EA">
        <w:rPr>
          <w:rFonts w:ascii="Times New Roman" w:hAnsi="Times New Roman"/>
          <w:b/>
          <w:sz w:val="24"/>
          <w:szCs w:val="24"/>
        </w:rPr>
        <w:br/>
      </w:r>
      <w:r w:rsidRPr="00B05939">
        <w:rPr>
          <w:rFonts w:ascii="Times New Roman" w:hAnsi="Times New Roman"/>
          <w:b/>
          <w:sz w:val="24"/>
          <w:szCs w:val="24"/>
        </w:rPr>
        <w:t>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A55147" w:rsidRPr="00AF415D" w:rsidRDefault="007D2A05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 xml:space="preserve">Фонд оценочных средств </w:t>
      </w:r>
      <w:r w:rsidR="00A55147" w:rsidRPr="00AF415D">
        <w:rPr>
          <w:rFonts w:ascii="Times New Roman" w:hAnsi="Times New Roman"/>
          <w:sz w:val="24"/>
          <w:szCs w:val="24"/>
        </w:rPr>
        <w:t>включа</w:t>
      </w:r>
      <w:r w:rsidRPr="00AF415D">
        <w:rPr>
          <w:rFonts w:ascii="Times New Roman" w:hAnsi="Times New Roman"/>
          <w:sz w:val="24"/>
          <w:szCs w:val="24"/>
        </w:rPr>
        <w:t>ет</w:t>
      </w:r>
      <w:r w:rsidR="00A55147" w:rsidRPr="00AF415D">
        <w:rPr>
          <w:rFonts w:ascii="Times New Roman" w:hAnsi="Times New Roman"/>
          <w:sz w:val="24"/>
          <w:szCs w:val="24"/>
        </w:rPr>
        <w:t>:</w:t>
      </w:r>
      <w:r w:rsidR="00AF415D" w:rsidRPr="00AF415D">
        <w:rPr>
          <w:rFonts w:ascii="Times New Roman" w:hAnsi="Times New Roman"/>
          <w:sz w:val="24"/>
          <w:szCs w:val="24"/>
        </w:rPr>
        <w:t xml:space="preserve"> контрольные материалы для проведения текущего контроля в форме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83D3B">
        <w:rPr>
          <w:rFonts w:ascii="Times New Roman" w:hAnsi="Times New Roman"/>
          <w:i/>
          <w:sz w:val="24"/>
          <w:szCs w:val="24"/>
        </w:rPr>
        <w:t>задач (практических заданий)</w:t>
      </w:r>
      <w:r w:rsidR="00A83D3B">
        <w:rPr>
          <w:rFonts w:ascii="Times New Roman" w:hAnsi="Times New Roman"/>
          <w:sz w:val="24"/>
          <w:szCs w:val="24"/>
        </w:rPr>
        <w:t xml:space="preserve">, </w:t>
      </w:r>
      <w:r w:rsidR="00A83D3B" w:rsidRPr="00A83D3B">
        <w:rPr>
          <w:rFonts w:ascii="Times New Roman" w:hAnsi="Times New Roman"/>
          <w:i/>
          <w:sz w:val="24"/>
          <w:szCs w:val="24"/>
        </w:rPr>
        <w:t>контрольных работ</w:t>
      </w:r>
      <w:r w:rsidR="00AF415D" w:rsidRPr="00AF415D">
        <w:rPr>
          <w:rFonts w:ascii="Times New Roman" w:hAnsi="Times New Roman"/>
          <w:sz w:val="24"/>
          <w:szCs w:val="24"/>
        </w:rPr>
        <w:t xml:space="preserve"> и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F415D">
        <w:rPr>
          <w:rFonts w:ascii="Times New Roman" w:hAnsi="Times New Roman"/>
          <w:sz w:val="24"/>
          <w:szCs w:val="24"/>
        </w:rPr>
        <w:t>контрольные материалы для проведения</w:t>
      </w:r>
      <w:r w:rsidR="00AF415D" w:rsidRPr="00AF415D">
        <w:rPr>
          <w:rFonts w:ascii="Times New Roman" w:hAnsi="Times New Roman"/>
          <w:sz w:val="24"/>
          <w:szCs w:val="24"/>
        </w:rPr>
        <w:t xml:space="preserve"> промежуточной аттестации в форме вопросов и заданий к 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зач</w:t>
      </w:r>
      <w:r w:rsidR="00A83D3B">
        <w:rPr>
          <w:rFonts w:ascii="Times New Roman" w:hAnsi="Times New Roman"/>
          <w:i/>
          <w:iCs/>
          <w:sz w:val="24"/>
          <w:szCs w:val="24"/>
        </w:rPr>
        <w:t>ё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ту</w:t>
      </w:r>
      <w:r w:rsidR="00AF415D" w:rsidRPr="00AF415D">
        <w:rPr>
          <w:rFonts w:ascii="Times New Roman" w:hAnsi="Times New Roman"/>
          <w:sz w:val="24"/>
          <w:szCs w:val="24"/>
        </w:rPr>
        <w:t>.</w:t>
      </w:r>
    </w:p>
    <w:p w:rsidR="00E85ECD" w:rsidRPr="00751242" w:rsidRDefault="00E85ECD" w:rsidP="00571098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lastRenderedPageBreak/>
        <w:t>Описание шкал оценивания результатов обучения по дисциплине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330"/>
        <w:gridCol w:w="2347"/>
        <w:gridCol w:w="2348"/>
        <w:gridCol w:w="2348"/>
      </w:tblGrid>
      <w:tr w:rsidR="00F460BE" w:rsidRPr="004C674C" w:rsidTr="00856D4D">
        <w:trPr>
          <w:tblHeader/>
          <w:jc w:val="center"/>
        </w:trPr>
        <w:tc>
          <w:tcPr>
            <w:tcW w:w="2528" w:type="dxa"/>
            <w:gridSpan w:val="2"/>
            <w:vMerge w:val="restart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Шкала оценивания сформированности компетенций</w:t>
            </w:r>
          </w:p>
        </w:tc>
        <w:tc>
          <w:tcPr>
            <w:tcW w:w="7043" w:type="dxa"/>
            <w:gridSpan w:val="3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Уровень сформированности компетенций (индикатора достижения компетенций)</w:t>
            </w:r>
          </w:p>
        </w:tc>
      </w:tr>
      <w:tr w:rsidR="00F460BE" w:rsidRPr="004C674C" w:rsidTr="00856D4D">
        <w:trPr>
          <w:tblHeader/>
          <w:jc w:val="center"/>
        </w:trPr>
        <w:tc>
          <w:tcPr>
            <w:tcW w:w="2528" w:type="dxa"/>
            <w:gridSpan w:val="2"/>
            <w:vMerge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0"/>
                <w:szCs w:val="20"/>
                <w:u w:val="single"/>
                <w:lang w:eastAsia="en-US"/>
              </w:rPr>
              <w:t>Знания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0"/>
                <w:szCs w:val="20"/>
                <w:u w:val="single"/>
                <w:lang w:eastAsia="en-US"/>
              </w:rPr>
              <w:t>Умения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0"/>
                <w:szCs w:val="20"/>
                <w:u w:val="single"/>
                <w:lang w:eastAsia="en-US"/>
              </w:rPr>
              <w:t>Навыки</w:t>
            </w:r>
          </w:p>
        </w:tc>
      </w:tr>
      <w:tr w:rsidR="00F460BE" w:rsidRPr="004C674C" w:rsidTr="00856D4D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плохо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</w:tcPr>
          <w:p w:rsidR="00F460BE" w:rsidRPr="00856D4D" w:rsidRDefault="004C674C" w:rsidP="00856D4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н</w:t>
            </w:r>
            <w:r w:rsidR="00F460BE" w:rsidRPr="00856D4D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е зачтено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Отсутствие знаний теоретического материала. Невозможность оценить полноту знаний вследствие отказа обучающегося от ответа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Отсутствие минимальных умений. Невозможность оценить наличие умений вследствие отказа обучающегося от ответа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</w:tr>
      <w:tr w:rsidR="00F460BE" w:rsidRPr="004C674C" w:rsidTr="00856D4D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330" w:type="dxa"/>
            <w:vMerge/>
            <w:shd w:val="clear" w:color="auto" w:fill="auto"/>
            <w:textDirection w:val="btLr"/>
            <w:vAlign w:val="center"/>
          </w:tcPr>
          <w:p w:rsidR="00F460BE" w:rsidRPr="00856D4D" w:rsidRDefault="00F460BE" w:rsidP="00856D4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F460BE" w:rsidRPr="004C674C" w:rsidTr="00856D4D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</w:tcPr>
          <w:p w:rsidR="00F460BE" w:rsidRPr="00856D4D" w:rsidRDefault="00F460BE" w:rsidP="00856D4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зачтено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F460BE" w:rsidRPr="004C674C" w:rsidTr="00856D4D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хорошо</w:t>
            </w:r>
          </w:p>
        </w:tc>
        <w:tc>
          <w:tcPr>
            <w:tcW w:w="330" w:type="dxa"/>
            <w:vMerge/>
            <w:shd w:val="clear" w:color="auto" w:fill="auto"/>
          </w:tcPr>
          <w:p w:rsidR="00F460BE" w:rsidRPr="00856D4D" w:rsidRDefault="00F460BE" w:rsidP="00856D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F460BE" w:rsidRPr="004C674C" w:rsidTr="00856D4D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очень хорошо</w:t>
            </w:r>
          </w:p>
        </w:tc>
        <w:tc>
          <w:tcPr>
            <w:tcW w:w="330" w:type="dxa"/>
            <w:vMerge/>
            <w:shd w:val="clear" w:color="auto" w:fill="auto"/>
          </w:tcPr>
          <w:p w:rsidR="00F460BE" w:rsidRPr="00856D4D" w:rsidRDefault="00F460BE" w:rsidP="00856D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все основные уме</w:t>
            </w:r>
            <w:r w:rsidR="00855732"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ния. Решены все основные задачи</w:t>
            </w: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F460BE" w:rsidRPr="004C674C" w:rsidTr="00856D4D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отлично</w:t>
            </w:r>
          </w:p>
        </w:tc>
        <w:tc>
          <w:tcPr>
            <w:tcW w:w="330" w:type="dxa"/>
            <w:vMerge/>
            <w:shd w:val="clear" w:color="auto" w:fill="auto"/>
          </w:tcPr>
          <w:p w:rsidR="00F460BE" w:rsidRPr="00856D4D" w:rsidRDefault="00F460BE" w:rsidP="00856D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и</w:t>
            </w: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недочетами, выполнены все задания в полном объеме.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F460BE" w:rsidRPr="004C674C" w:rsidTr="00856D4D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превосходно</w:t>
            </w:r>
          </w:p>
        </w:tc>
        <w:tc>
          <w:tcPr>
            <w:tcW w:w="330" w:type="dxa"/>
            <w:vMerge/>
            <w:shd w:val="clear" w:color="auto" w:fill="auto"/>
          </w:tcPr>
          <w:p w:rsidR="00F460BE" w:rsidRPr="00856D4D" w:rsidRDefault="00F460BE" w:rsidP="00856D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</w:t>
            </w:r>
            <w:r w:rsidR="00855732"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нстрированы все основные умения</w:t>
            </w: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. Решены все основные задачи. Выполнены все задания, в полном</w:t>
            </w:r>
            <w:r w:rsidR="00855732"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объеме без недочетов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 творческий подход к решению нестандартных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 xml:space="preserve">Все компетенции (части компетенций), на формирование которых направлена дисциплина, сформированы на уровне не ниже </w:t>
            </w:r>
            <w:r w:rsidRPr="008C7CFA">
              <w:rPr>
                <w:rFonts w:ascii="Times New Roman" w:hAnsi="Times New Roman"/>
              </w:rPr>
              <w:lastRenderedPageBreak/>
              <w:t>«отлично»,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87EC5" w:rsidRPr="00387EC5" w:rsidRDefault="00A55147" w:rsidP="00571098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</w:p>
    <w:p w:rsidR="00A357FF" w:rsidRPr="005C7DF3" w:rsidRDefault="00387EC5" w:rsidP="00571098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7656"/>
        <w:gridCol w:w="1453"/>
      </w:tblGrid>
      <w:tr w:rsidR="005C7DF3" w:rsidRPr="005C7DF3" w:rsidTr="005C7DF3">
        <w:trPr>
          <w:tblHeader/>
          <w:jc w:val="center"/>
        </w:trPr>
        <w:tc>
          <w:tcPr>
            <w:tcW w:w="462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№</w:t>
            </w:r>
          </w:p>
        </w:tc>
        <w:tc>
          <w:tcPr>
            <w:tcW w:w="7656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Вопрос</w:t>
            </w:r>
          </w:p>
        </w:tc>
        <w:tc>
          <w:tcPr>
            <w:tcW w:w="1453" w:type="dxa"/>
            <w:vAlign w:val="center"/>
          </w:tcPr>
          <w:p w:rsidR="005C7DF3" w:rsidRPr="000C1994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0B20D7" w:rsidRPr="005C7DF3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4D2160">
            <w:pPr>
              <w:pStyle w:val="1"/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  <w:r w:rsidRPr="004D2160">
              <w:rPr>
                <w:color w:val="000000"/>
                <w:sz w:val="22"/>
                <w:szCs w:val="22"/>
              </w:rPr>
              <w:t xml:space="preserve">Классификация колебательных систем и колебательных процессов. </w:t>
            </w:r>
          </w:p>
          <w:p w:rsidR="000B20D7" w:rsidRPr="004D2160" w:rsidRDefault="000B20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5C7DF3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160">
              <w:rPr>
                <w:rFonts w:ascii="Times New Roman" w:hAnsi="Times New Roman"/>
              </w:rPr>
              <w:t>Метод линеаризации. Грубые состояния равновесия на плоскости.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5C7DF3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0AE">
              <w:rPr>
                <w:rFonts w:ascii="Times New Roman" w:hAnsi="Times New Roman"/>
                <w:sz w:val="24"/>
                <w:szCs w:val="24"/>
              </w:rPr>
              <w:t>Метод усреднения.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5C7DF3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0AE">
              <w:rPr>
                <w:rFonts w:ascii="Times New Roman" w:hAnsi="Times New Roman"/>
                <w:sz w:val="24"/>
                <w:szCs w:val="24"/>
              </w:rPr>
              <w:t>Метод фазовой плоскости.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5C7DF3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0AE">
              <w:rPr>
                <w:rFonts w:ascii="Times New Roman" w:hAnsi="Times New Roman"/>
                <w:sz w:val="24"/>
                <w:szCs w:val="24"/>
              </w:rPr>
              <w:t>Метод медленно меняющихся амплитуд.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5C7DF3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0AE">
              <w:rPr>
                <w:rFonts w:ascii="Times New Roman" w:hAnsi="Times New Roman"/>
                <w:sz w:val="24"/>
                <w:szCs w:val="24"/>
              </w:rPr>
              <w:t>Метод гармонического баланса.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5C7DF3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0AE">
              <w:rPr>
                <w:rFonts w:ascii="Times New Roman" w:hAnsi="Times New Roman"/>
                <w:sz w:val="24"/>
                <w:szCs w:val="24"/>
              </w:rPr>
              <w:t>Собственные колебания в системах с одной степенью свободы.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5C7DF3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0AE">
              <w:rPr>
                <w:rFonts w:ascii="Times New Roman" w:hAnsi="Times New Roman"/>
                <w:sz w:val="24"/>
                <w:szCs w:val="24"/>
              </w:rPr>
              <w:t>Консервативные системы.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5C7DF3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0AE">
              <w:rPr>
                <w:rFonts w:ascii="Times New Roman" w:hAnsi="Times New Roman"/>
                <w:sz w:val="24"/>
                <w:szCs w:val="24"/>
              </w:rPr>
              <w:t>Колебания системы с "отталкивающей" силой.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5C7DF3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0AE">
              <w:rPr>
                <w:rFonts w:ascii="Times New Roman" w:hAnsi="Times New Roman"/>
                <w:sz w:val="24"/>
                <w:szCs w:val="24"/>
              </w:rPr>
              <w:t>Диссипативные системы.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5C7DF3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0AE">
              <w:rPr>
                <w:rFonts w:ascii="Times New Roman" w:hAnsi="Times New Roman"/>
                <w:sz w:val="24"/>
                <w:szCs w:val="24"/>
              </w:rPr>
              <w:t>Характеристики затухающего колебательного процесса.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5C7DF3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0AE">
              <w:rPr>
                <w:rFonts w:ascii="Times New Roman" w:hAnsi="Times New Roman"/>
                <w:sz w:val="24"/>
                <w:szCs w:val="24"/>
              </w:rPr>
              <w:t>Вынужденные колебания в системах с одной степенью свободы.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5C7DF3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0AE">
              <w:rPr>
                <w:rFonts w:ascii="Times New Roman" w:hAnsi="Times New Roman"/>
                <w:sz w:val="24"/>
                <w:szCs w:val="24"/>
              </w:rPr>
              <w:t>Колебания под действием гармонической силы.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5C7DF3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0AE">
              <w:rPr>
                <w:rFonts w:ascii="Times New Roman" w:hAnsi="Times New Roman"/>
                <w:sz w:val="24"/>
                <w:szCs w:val="24"/>
              </w:rPr>
              <w:t>Явления резонанса в разных областях физики и техники. Биения.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5C7DF3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0AE">
              <w:rPr>
                <w:rFonts w:ascii="Times New Roman" w:hAnsi="Times New Roman"/>
                <w:sz w:val="24"/>
                <w:szCs w:val="24"/>
              </w:rPr>
              <w:t>Колебания в системе со слабой нелинейностью.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5C7DF3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0AE">
              <w:rPr>
                <w:rFonts w:ascii="Times New Roman" w:hAnsi="Times New Roman"/>
                <w:sz w:val="24"/>
                <w:szCs w:val="24"/>
              </w:rPr>
              <w:t>Собственные колебания в нелинейной системе.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4D2160" w:rsidTr="004D2160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4D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2160">
              <w:rPr>
                <w:rFonts w:ascii="Times New Roman" w:hAnsi="Times New Roman"/>
              </w:rPr>
              <w:t>Параметрические колебания в системах с одной степенью свободы.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4D2160" w:rsidTr="004D2160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4D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2160">
              <w:rPr>
                <w:rFonts w:ascii="Times New Roman" w:hAnsi="Times New Roman"/>
              </w:rPr>
              <w:t>Системы с периодически меняющимися параметрами.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4D2160" w:rsidTr="004D2160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4D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2160">
              <w:rPr>
                <w:rFonts w:ascii="Times New Roman" w:hAnsi="Times New Roman"/>
              </w:rPr>
              <w:t>Общие свойства автоколебательных систем.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4D2160" w:rsidTr="004D2160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4D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2160">
              <w:rPr>
                <w:rFonts w:ascii="Times New Roman" w:hAnsi="Times New Roman"/>
              </w:rPr>
              <w:t>Предельные циклы.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4D2160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4D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10AE">
              <w:rPr>
                <w:rFonts w:ascii="Times New Roman" w:hAnsi="Times New Roman"/>
                <w:sz w:val="24"/>
                <w:szCs w:val="24"/>
              </w:rPr>
              <w:t>Автоколебания.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4D2160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4D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10AE">
              <w:rPr>
                <w:rFonts w:ascii="Times New Roman" w:hAnsi="Times New Roman"/>
                <w:sz w:val="24"/>
                <w:szCs w:val="24"/>
              </w:rPr>
              <w:t>Воздействие внешней гармонической силы на автоколебательную систему.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4D2160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4D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1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Условия периодичности и </w:t>
            </w:r>
            <w:proofErr w:type="spellStart"/>
            <w:r w:rsidRPr="00A610AE">
              <w:rPr>
                <w:rFonts w:ascii="Times New Roman" w:hAnsi="Times New Roman"/>
                <w:color w:val="000000"/>
                <w:sz w:val="24"/>
                <w:szCs w:val="24"/>
              </w:rPr>
              <w:t>антипериодичности</w:t>
            </w:r>
            <w:proofErr w:type="spellEnd"/>
            <w:r w:rsidRPr="00A61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решений системы уравнений с периодическими коэффициентами.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</w:tbl>
    <w:p w:rsidR="003E0A17" w:rsidRDefault="003E0A17" w:rsidP="00571098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Типовые задания/задачи для оце</w:t>
      </w:r>
      <w:r w:rsidR="00680013" w:rsidRPr="00242B00">
        <w:rPr>
          <w:rFonts w:ascii="Times New Roman" w:hAnsi="Times New Roman"/>
          <w:b/>
          <w:sz w:val="24"/>
          <w:szCs w:val="24"/>
        </w:rPr>
        <w:t xml:space="preserve">нки </w:t>
      </w:r>
      <w:r w:rsidR="007F4F6B">
        <w:rPr>
          <w:rFonts w:ascii="Times New Roman" w:hAnsi="Times New Roman"/>
          <w:b/>
          <w:sz w:val="24"/>
          <w:szCs w:val="24"/>
        </w:rPr>
        <w:br/>
      </w:r>
      <w:r w:rsidR="00680013" w:rsidRPr="00242B00">
        <w:rPr>
          <w:rFonts w:ascii="Times New Roman" w:hAnsi="Times New Roman"/>
          <w:b/>
          <w:sz w:val="24"/>
          <w:szCs w:val="24"/>
        </w:rPr>
        <w:t>сформированности компетенции</w:t>
      </w:r>
      <w:r w:rsidR="00387EC5">
        <w:rPr>
          <w:rFonts w:ascii="Times New Roman" w:hAnsi="Times New Roman"/>
          <w:b/>
          <w:sz w:val="24"/>
          <w:szCs w:val="24"/>
        </w:rPr>
        <w:t xml:space="preserve"> 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  <w:r w:rsidR="007F4F6B">
        <w:rPr>
          <w:rFonts w:ascii="Times New Roman" w:hAnsi="Times New Roman"/>
          <w:b/>
          <w:sz w:val="24"/>
          <w:szCs w:val="24"/>
          <w:u w:val="single"/>
        </w:rPr>
        <w:t>ПК-</w:t>
      </w:r>
      <w:r w:rsidR="006D562B">
        <w:rPr>
          <w:rFonts w:ascii="Times New Roman" w:hAnsi="Times New Roman"/>
          <w:b/>
          <w:sz w:val="24"/>
          <w:szCs w:val="24"/>
          <w:u w:val="single"/>
        </w:rPr>
        <w:t>1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</w:p>
    <w:p w:rsidR="005151C3" w:rsidRPr="00D92C07" w:rsidRDefault="005151C3" w:rsidP="005151C3">
      <w:pPr>
        <w:rPr>
          <w:rFonts w:ascii="Times New Roman" w:hAnsi="Times New Roman"/>
          <w:i/>
          <w:sz w:val="24"/>
          <w:szCs w:val="24"/>
        </w:rPr>
      </w:pPr>
      <w:r w:rsidRPr="00D92C07">
        <w:rPr>
          <w:rFonts w:ascii="Times New Roman" w:hAnsi="Times New Roman"/>
          <w:i/>
          <w:sz w:val="24"/>
          <w:szCs w:val="24"/>
        </w:rPr>
        <w:t>Контрольная работа №1</w:t>
      </w:r>
    </w:p>
    <w:p w:rsidR="005151C3" w:rsidRDefault="005151C3" w:rsidP="0057109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2C07">
        <w:rPr>
          <w:rFonts w:ascii="Times New Roman" w:hAnsi="Times New Roman"/>
          <w:sz w:val="24"/>
          <w:szCs w:val="24"/>
        </w:rPr>
        <w:t xml:space="preserve">Какие типы СР </w:t>
      </w:r>
      <w:r>
        <w:rPr>
          <w:rFonts w:ascii="Times New Roman" w:hAnsi="Times New Roman"/>
          <w:sz w:val="24"/>
          <w:szCs w:val="24"/>
        </w:rPr>
        <w:t>возможны в автономных ДС первого порядка?</w:t>
      </w:r>
    </w:p>
    <w:p w:rsidR="005151C3" w:rsidRDefault="005151C3" w:rsidP="0057109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бифуркации возможны в системах с </w:t>
      </w:r>
      <w:proofErr w:type="spellStart"/>
      <w:r>
        <w:rPr>
          <w:rFonts w:ascii="Times New Roman" w:hAnsi="Times New Roman"/>
          <w:sz w:val="24"/>
          <w:szCs w:val="24"/>
        </w:rPr>
        <w:t>полустепенью</w:t>
      </w:r>
      <w:proofErr w:type="spellEnd"/>
      <w:r>
        <w:rPr>
          <w:rFonts w:ascii="Times New Roman" w:hAnsi="Times New Roman"/>
          <w:sz w:val="24"/>
          <w:szCs w:val="24"/>
        </w:rPr>
        <w:t xml:space="preserve"> свободы?</w:t>
      </w:r>
    </w:p>
    <w:p w:rsidR="005151C3" w:rsidRDefault="005151C3" w:rsidP="0057109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фазовые траектории называются </w:t>
      </w:r>
      <w:proofErr w:type="spellStart"/>
      <w:r>
        <w:rPr>
          <w:rFonts w:ascii="Times New Roman" w:hAnsi="Times New Roman"/>
          <w:sz w:val="24"/>
          <w:szCs w:val="24"/>
        </w:rPr>
        <w:t>сепаратрисами</w:t>
      </w:r>
      <w:proofErr w:type="spellEnd"/>
      <w:r>
        <w:rPr>
          <w:rFonts w:ascii="Times New Roman" w:hAnsi="Times New Roman"/>
          <w:sz w:val="24"/>
          <w:szCs w:val="24"/>
        </w:rPr>
        <w:t xml:space="preserve"> седла?</w:t>
      </w:r>
    </w:p>
    <w:p w:rsidR="005151C3" w:rsidRDefault="005151C3" w:rsidP="005151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</w:t>
      </w:r>
    </w:p>
    <w:p w:rsidR="005151C3" w:rsidRDefault="005151C3" w:rsidP="00571098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Динамика ротора описывается уравнением </w:t>
      </w:r>
      <w:r w:rsidRPr="00D92C07">
        <w:rPr>
          <w:rFonts w:ascii="Times New Roman" w:hAnsi="Times New Roman"/>
          <w:position w:val="-10"/>
          <w:sz w:val="24"/>
          <w:szCs w:val="24"/>
        </w:rPr>
        <w:object w:dxaOrig="11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7.25pt" o:ole="">
            <v:imagedata r:id="rId8" o:title=""/>
          </v:shape>
          <o:OLEObject Type="Embed" ProgID="Equation.3" ShapeID="_x0000_i1025" DrawAspect="Content" ObjectID="_1683724973" r:id="rId9"/>
        </w:object>
      </w:r>
      <w:r>
        <w:rPr>
          <w:rFonts w:ascii="Times New Roman" w:hAnsi="Times New Roman"/>
          <w:sz w:val="24"/>
          <w:szCs w:val="24"/>
        </w:rPr>
        <w:t xml:space="preserve">, где </w:t>
      </w:r>
      <w:r w:rsidRPr="00D92C07">
        <w:rPr>
          <w:rFonts w:ascii="Times New Roman" w:hAnsi="Times New Roman"/>
          <w:position w:val="-10"/>
          <w:sz w:val="24"/>
          <w:szCs w:val="24"/>
        </w:rPr>
        <w:object w:dxaOrig="220" w:dyaOrig="260">
          <v:shape id="_x0000_i1026" type="#_x0000_t75" style="width:11.25pt;height:12.75pt" o:ole="">
            <v:imagedata r:id="rId10" o:title=""/>
          </v:shape>
          <o:OLEObject Type="Embed" ProgID="Equation.3" ShapeID="_x0000_i1026" DrawAspect="Content" ObjectID="_1683724974" r:id="rId11"/>
        </w:object>
      </w:r>
      <w:r>
        <w:rPr>
          <w:rFonts w:ascii="Times New Roman" w:hAnsi="Times New Roman"/>
          <w:sz w:val="24"/>
          <w:szCs w:val="24"/>
        </w:rPr>
        <w:t xml:space="preserve"> - угол, а </w:t>
      </w:r>
      <w:r w:rsidRPr="00D92C07">
        <w:rPr>
          <w:rFonts w:ascii="Times New Roman" w:hAnsi="Times New Roman"/>
          <w:position w:val="-10"/>
          <w:sz w:val="24"/>
          <w:szCs w:val="24"/>
        </w:rPr>
        <w:object w:dxaOrig="600" w:dyaOrig="340">
          <v:shape id="_x0000_i1027" type="#_x0000_t75" style="width:30pt;height:17.25pt" o:ole="">
            <v:imagedata r:id="rId12" o:title=""/>
          </v:shape>
          <o:OLEObject Type="Embed" ProgID="Equation.3" ShapeID="_x0000_i1027" DrawAspect="Content" ObjectID="_1683724975" r:id="rId13"/>
        </w:object>
      </w:r>
      <w:r>
        <w:rPr>
          <w:rFonts w:ascii="Times New Roman" w:hAnsi="Times New Roman"/>
          <w:sz w:val="24"/>
          <w:szCs w:val="24"/>
        </w:rPr>
        <w:t xml:space="preserve"> - момент сил, действующих на вал, </w:t>
      </w:r>
      <w:r>
        <w:rPr>
          <w:rFonts w:ascii="Times New Roman" w:hAnsi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– момент инерции. </w:t>
      </w:r>
      <w:r w:rsidRPr="00827122">
        <w:rPr>
          <w:rFonts w:ascii="Times New Roman" w:hAnsi="Times New Roman"/>
          <w:position w:val="-10"/>
          <w:sz w:val="24"/>
          <w:szCs w:val="24"/>
        </w:rPr>
        <w:object w:dxaOrig="639" w:dyaOrig="320">
          <v:shape id="_x0000_i1028" type="#_x0000_t75" style="width:32.25pt;height:15.75pt" o:ole="">
            <v:imagedata r:id="rId14" o:title=""/>
          </v:shape>
          <o:OLEObject Type="Embed" ProgID="Equation.3" ShapeID="_x0000_i1028" DrawAspect="Content" ObjectID="_1683724976" r:id="rId15"/>
        </w:objec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Ппостроить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фазовый портрет и определить </w:t>
      </w:r>
      <w:proofErr w:type="spellStart"/>
      <w:r>
        <w:rPr>
          <w:rFonts w:ascii="Times New Roman" w:hAnsi="Times New Roman"/>
          <w:sz w:val="24"/>
          <w:szCs w:val="24"/>
        </w:rPr>
        <w:t>бифуркационные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соотношения параметров, если </w:t>
      </w:r>
      <w:r w:rsidRPr="00827122">
        <w:rPr>
          <w:rFonts w:ascii="Times New Roman" w:hAnsi="Times New Roman"/>
          <w:position w:val="-10"/>
          <w:sz w:val="24"/>
          <w:szCs w:val="24"/>
        </w:rPr>
        <w:object w:dxaOrig="1800" w:dyaOrig="400">
          <v:shape id="_x0000_i1029" type="#_x0000_t75" style="width:90pt;height:20.25pt" o:ole="">
            <v:imagedata r:id="rId16" o:title=""/>
          </v:shape>
          <o:OLEObject Type="Embed" ProgID="Equation.3" ShapeID="_x0000_i1029" DrawAspect="Content" ObjectID="_1683724977" r:id="rId17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Pr="00827122">
        <w:rPr>
          <w:rFonts w:ascii="Times New Roman" w:hAnsi="Times New Roman"/>
          <w:position w:val="-10"/>
          <w:sz w:val="24"/>
          <w:szCs w:val="24"/>
        </w:rPr>
        <w:object w:dxaOrig="1240" w:dyaOrig="320">
          <v:shape id="_x0000_i1030" type="#_x0000_t75" style="width:62.25pt;height:15.75pt" o:ole="">
            <v:imagedata r:id="rId18" o:title=""/>
          </v:shape>
          <o:OLEObject Type="Embed" ProgID="Equation.3" ShapeID="_x0000_i1030" DrawAspect="Content" ObjectID="_1683724978" r:id="rId19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5151C3" w:rsidRDefault="005151C3" w:rsidP="00571098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Исследовать типы СР ДС в зависимости от параметра 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и определить </w:t>
      </w:r>
      <w:proofErr w:type="spellStart"/>
      <w:r>
        <w:rPr>
          <w:rFonts w:ascii="Times New Roman" w:hAnsi="Times New Roman"/>
          <w:sz w:val="24"/>
          <w:szCs w:val="24"/>
        </w:rPr>
        <w:t>бифуркационное</w:t>
      </w:r>
      <w:proofErr w:type="spellEnd"/>
      <w:r>
        <w:rPr>
          <w:rFonts w:ascii="Times New Roman" w:hAnsi="Times New Roman"/>
          <w:sz w:val="24"/>
          <w:szCs w:val="24"/>
        </w:rPr>
        <w:t xml:space="preserve"> значение параметра </w:t>
      </w:r>
      <w:r w:rsidRPr="00827122">
        <w:rPr>
          <w:rFonts w:ascii="Times New Roman" w:hAnsi="Times New Roman"/>
          <w:position w:val="-10"/>
          <w:sz w:val="24"/>
          <w:szCs w:val="24"/>
        </w:rPr>
        <w:object w:dxaOrig="2520" w:dyaOrig="400">
          <v:shape id="_x0000_i1031" type="#_x0000_t75" style="width:126pt;height:20.25pt" o:ole="">
            <v:imagedata r:id="rId20" o:title=""/>
          </v:shape>
          <o:OLEObject Type="Embed" ProgID="Equation.3" ShapeID="_x0000_i1031" DrawAspect="Content" ObjectID="_1683724979" r:id="rId21"/>
        </w:object>
      </w:r>
    </w:p>
    <w:p w:rsidR="005151C3" w:rsidRDefault="005151C3" w:rsidP="005151C3">
      <w:pPr>
        <w:rPr>
          <w:rFonts w:ascii="Times New Roman" w:hAnsi="Times New Roman"/>
          <w:sz w:val="24"/>
          <w:szCs w:val="24"/>
        </w:rPr>
      </w:pPr>
      <w:r w:rsidRPr="00D92C07">
        <w:rPr>
          <w:rFonts w:ascii="Times New Roman" w:hAnsi="Times New Roman"/>
          <w:i/>
          <w:sz w:val="24"/>
          <w:szCs w:val="24"/>
        </w:rPr>
        <w:t>Контро</w:t>
      </w:r>
      <w:r>
        <w:rPr>
          <w:rFonts w:ascii="Times New Roman" w:hAnsi="Times New Roman"/>
          <w:i/>
          <w:sz w:val="24"/>
          <w:szCs w:val="24"/>
        </w:rPr>
        <w:t>льная работа №2</w:t>
      </w:r>
    </w:p>
    <w:p w:rsidR="005151C3" w:rsidRDefault="005151C3" w:rsidP="00571098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типы замкнутых фазовых траекторий Вам известны? Какая фазовая траектория отвечает автоколебаниям?</w:t>
      </w:r>
    </w:p>
    <w:p w:rsidR="005151C3" w:rsidRDefault="005151C3" w:rsidP="00571098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особые траектории, необходимые для построения фазовых портретов ДС с одной степенью свободы?</w:t>
      </w:r>
    </w:p>
    <w:p w:rsidR="005151C3" w:rsidRDefault="005151C3" w:rsidP="00571098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каким ДС применяется метод Ван-дер-Поля?</w:t>
      </w:r>
    </w:p>
    <w:p w:rsidR="005151C3" w:rsidRPr="00827122" w:rsidRDefault="005151C3" w:rsidP="005151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</w:t>
      </w:r>
    </w:p>
    <w:p w:rsidR="005151C3" w:rsidRDefault="005151C3" w:rsidP="0057109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Построить фазовый портрет ДС </w:t>
      </w:r>
      <w:r w:rsidRPr="00A85169">
        <w:rPr>
          <w:rFonts w:ascii="Times New Roman" w:hAnsi="Times New Roman"/>
          <w:position w:val="-10"/>
          <w:sz w:val="24"/>
          <w:szCs w:val="24"/>
        </w:rPr>
        <w:object w:dxaOrig="3379" w:dyaOrig="340">
          <v:shape id="_x0000_i1032" type="#_x0000_t75" style="width:168.75pt;height:17.25pt" o:ole="">
            <v:imagedata r:id="rId22" o:title=""/>
          </v:shape>
          <o:OLEObject Type="Embed" ProgID="Equation.3" ShapeID="_x0000_i1032" DrawAspect="Content" ObjectID="_1683724980" r:id="rId23"/>
        </w:object>
      </w:r>
      <w:r>
        <w:rPr>
          <w:rFonts w:ascii="Times New Roman" w:hAnsi="Times New Roman"/>
          <w:sz w:val="24"/>
          <w:szCs w:val="24"/>
        </w:rPr>
        <w:t>. Является ли ДС грубой?</w:t>
      </w:r>
    </w:p>
    <w:p w:rsidR="005151C3" w:rsidRDefault="005151C3" w:rsidP="0057109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Построить (для </w:t>
      </w:r>
      <w:r w:rsidRPr="00B35422">
        <w:rPr>
          <w:rFonts w:ascii="Times New Roman" w:hAnsi="Times New Roman"/>
          <w:position w:val="-10"/>
          <w:sz w:val="24"/>
          <w:szCs w:val="24"/>
        </w:rPr>
        <w:object w:dxaOrig="1060" w:dyaOrig="320">
          <v:shape id="_x0000_i1033" type="#_x0000_t75" style="width:53.25pt;height:15.75pt" o:ole="">
            <v:imagedata r:id="rId24" o:title=""/>
          </v:shape>
          <o:OLEObject Type="Embed" ProgID="Equation.3" ShapeID="_x0000_i1033" DrawAspect="Content" ObjectID="_1683724981" r:id="rId25"/>
        </w:object>
      </w:r>
      <w:r>
        <w:rPr>
          <w:rFonts w:ascii="Times New Roman" w:hAnsi="Times New Roman"/>
          <w:sz w:val="24"/>
          <w:szCs w:val="24"/>
        </w:rPr>
        <w:t xml:space="preserve">) фазовые портреты ДС и исследовать возможность разрывных автоколебаний </w:t>
      </w:r>
      <w:r w:rsidRPr="00B35422">
        <w:rPr>
          <w:rFonts w:ascii="Times New Roman" w:hAnsi="Times New Roman"/>
          <w:position w:val="-10"/>
          <w:sz w:val="24"/>
          <w:szCs w:val="24"/>
        </w:rPr>
        <w:object w:dxaOrig="2540" w:dyaOrig="400">
          <v:shape id="_x0000_i1034" type="#_x0000_t75" style="width:126.75pt;height:20.25pt" o:ole="">
            <v:imagedata r:id="rId26" o:title=""/>
          </v:shape>
          <o:OLEObject Type="Embed" ProgID="Equation.3" ShapeID="_x0000_i1034" DrawAspect="Content" ObjectID="_1683724982" r:id="rId27"/>
        </w:object>
      </w:r>
      <w:r>
        <w:rPr>
          <w:rFonts w:ascii="Times New Roman" w:hAnsi="Times New Roman"/>
          <w:sz w:val="24"/>
          <w:szCs w:val="24"/>
        </w:rPr>
        <w:t>. Является ли ДС автоколебательной?</w:t>
      </w:r>
    </w:p>
    <w:p w:rsidR="001D5F32" w:rsidRDefault="001D5F32" w:rsidP="001D5F3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64CB8" w:rsidRPr="00B05939" w:rsidRDefault="00F64CB8" w:rsidP="00571098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lastRenderedPageBreak/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W w:w="516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8217"/>
        <w:gridCol w:w="1130"/>
      </w:tblGrid>
      <w:tr w:rsidR="003E46F7" w:rsidRPr="00A64F19" w:rsidTr="00856D4D">
        <w:trPr>
          <w:tblHeader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3E46F7" w:rsidRPr="00856D4D" w:rsidRDefault="003E46F7" w:rsidP="00856D4D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3E46F7" w:rsidRPr="00856D4D" w:rsidRDefault="00A64F19" w:rsidP="00856D4D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а) основная литература: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3E46F7" w:rsidRPr="00856D4D" w:rsidRDefault="00A64F19" w:rsidP="00856D4D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К-во</w:t>
            </w:r>
          </w:p>
        </w:tc>
      </w:tr>
      <w:tr w:rsidR="003E46F7" w:rsidTr="00856D4D">
        <w:trPr>
          <w:jc w:val="center"/>
        </w:trPr>
        <w:tc>
          <w:tcPr>
            <w:tcW w:w="542" w:type="dxa"/>
            <w:shd w:val="clear" w:color="auto" w:fill="auto"/>
          </w:tcPr>
          <w:p w:rsidR="003E46F7" w:rsidRPr="00856D4D" w:rsidRDefault="003E46F7" w:rsidP="0057109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3E46F7" w:rsidRPr="00856D4D" w:rsidRDefault="007F342C" w:rsidP="00856D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Андронов А.А., Витт А.А., Хайкин С.Э. Теория колебаний. М.: Наука, 1981</w:t>
            </w:r>
          </w:p>
        </w:tc>
        <w:tc>
          <w:tcPr>
            <w:tcW w:w="1130" w:type="dxa"/>
            <w:shd w:val="clear" w:color="auto" w:fill="auto"/>
          </w:tcPr>
          <w:p w:rsidR="003E46F7" w:rsidRPr="00856D4D" w:rsidRDefault="007F342C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343</w:t>
            </w:r>
          </w:p>
        </w:tc>
      </w:tr>
      <w:tr w:rsidR="00871772" w:rsidRPr="00871772" w:rsidTr="00856D4D">
        <w:trPr>
          <w:jc w:val="center"/>
        </w:trPr>
        <w:tc>
          <w:tcPr>
            <w:tcW w:w="542" w:type="dxa"/>
            <w:shd w:val="clear" w:color="auto" w:fill="auto"/>
          </w:tcPr>
          <w:p w:rsidR="00871772" w:rsidRPr="00856D4D" w:rsidRDefault="00871772" w:rsidP="0057109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871772" w:rsidRPr="00856D4D" w:rsidRDefault="007F342C" w:rsidP="00856D4D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 xml:space="preserve">Горяченко В.Д. Элементы теории колебаний. 2-е изд. М.: Высшая школа, 2001 </w:t>
            </w:r>
            <w:r w:rsidRPr="00856D4D">
              <w:rPr>
                <w:rFonts w:ascii="Times New Roman" w:eastAsia="Calibri" w:hAnsi="Times New Roman"/>
                <w:color w:val="00B050"/>
                <w:sz w:val="24"/>
                <w:lang w:eastAsia="en-US"/>
              </w:rPr>
              <w:t>(2 экз.)</w:t>
            </w:r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 xml:space="preserve">; Красноярск: Изд-во Красноярск. ун-та, 1995. </w:t>
            </w:r>
            <w:r w:rsidRPr="00856D4D">
              <w:rPr>
                <w:rFonts w:ascii="Times New Roman" w:eastAsia="Calibri" w:hAnsi="Times New Roman"/>
                <w:color w:val="00B050"/>
                <w:sz w:val="24"/>
                <w:lang w:eastAsia="en-US"/>
              </w:rPr>
              <w:t>(393 экз.)</w:t>
            </w:r>
          </w:p>
        </w:tc>
        <w:tc>
          <w:tcPr>
            <w:tcW w:w="1130" w:type="dxa"/>
            <w:shd w:val="clear" w:color="auto" w:fill="auto"/>
          </w:tcPr>
          <w:p w:rsidR="00871772" w:rsidRPr="00856D4D" w:rsidRDefault="007F342C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(2001 г.)</w:t>
            </w:r>
          </w:p>
          <w:p w:rsidR="007F342C" w:rsidRPr="00856D4D" w:rsidRDefault="007F342C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393 (1995)</w:t>
            </w:r>
          </w:p>
        </w:tc>
      </w:tr>
      <w:tr w:rsidR="00871772" w:rsidRPr="00871772" w:rsidTr="00856D4D">
        <w:trPr>
          <w:jc w:val="center"/>
        </w:trPr>
        <w:tc>
          <w:tcPr>
            <w:tcW w:w="542" w:type="dxa"/>
            <w:shd w:val="clear" w:color="auto" w:fill="auto"/>
          </w:tcPr>
          <w:p w:rsidR="00871772" w:rsidRPr="00856D4D" w:rsidRDefault="00871772" w:rsidP="0057109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871772" w:rsidRPr="00856D4D" w:rsidRDefault="007F342C" w:rsidP="00856D4D">
            <w:pPr>
              <w:spacing w:after="0" w:line="240" w:lineRule="auto"/>
              <w:jc w:val="both"/>
              <w:rPr>
                <w:rFonts w:ascii="Times New Roman" w:eastAsia="SFBX1200" w:hAnsi="Times New Roman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Андронов А.А., Леонтович Е.А., Гордон И.И. и др. Теория бифуркаций динамических систем на плоскости. М.: Наука, 1967</w:t>
            </w:r>
          </w:p>
        </w:tc>
        <w:tc>
          <w:tcPr>
            <w:tcW w:w="1130" w:type="dxa"/>
            <w:shd w:val="clear" w:color="auto" w:fill="auto"/>
          </w:tcPr>
          <w:p w:rsidR="00871772" w:rsidRPr="00856D4D" w:rsidRDefault="007F342C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</w:t>
            </w:r>
          </w:p>
        </w:tc>
      </w:tr>
      <w:tr w:rsidR="00871772" w:rsidRPr="00871772" w:rsidTr="00856D4D">
        <w:trPr>
          <w:jc w:val="center"/>
        </w:trPr>
        <w:tc>
          <w:tcPr>
            <w:tcW w:w="542" w:type="dxa"/>
            <w:shd w:val="clear" w:color="auto" w:fill="auto"/>
          </w:tcPr>
          <w:p w:rsidR="00871772" w:rsidRPr="00856D4D" w:rsidRDefault="00871772" w:rsidP="0057109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871772" w:rsidRPr="00856D4D" w:rsidRDefault="007F342C" w:rsidP="00856D4D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 xml:space="preserve">Бутенин Н.В., </w:t>
            </w:r>
            <w:proofErr w:type="spellStart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Неймарк</w:t>
            </w:r>
            <w:proofErr w:type="spellEnd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 xml:space="preserve"> Ю.И., </w:t>
            </w:r>
            <w:proofErr w:type="spellStart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Фуфаев</w:t>
            </w:r>
            <w:proofErr w:type="spellEnd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 xml:space="preserve"> Н.А. Введение в теорию колебаний. М.: Наука, 1976</w:t>
            </w:r>
          </w:p>
        </w:tc>
        <w:tc>
          <w:tcPr>
            <w:tcW w:w="1130" w:type="dxa"/>
            <w:shd w:val="clear" w:color="auto" w:fill="auto"/>
          </w:tcPr>
          <w:p w:rsidR="00871772" w:rsidRPr="00856D4D" w:rsidRDefault="007F342C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</w:p>
        </w:tc>
      </w:tr>
      <w:tr w:rsidR="00871772" w:rsidRPr="00871772" w:rsidTr="00856D4D">
        <w:trPr>
          <w:jc w:val="center"/>
        </w:trPr>
        <w:tc>
          <w:tcPr>
            <w:tcW w:w="542" w:type="dxa"/>
            <w:shd w:val="clear" w:color="auto" w:fill="auto"/>
          </w:tcPr>
          <w:p w:rsidR="00871772" w:rsidRPr="00856D4D" w:rsidRDefault="00871772" w:rsidP="0057109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871772" w:rsidRPr="00856D4D" w:rsidRDefault="007F342C" w:rsidP="00856D4D">
            <w:pPr>
              <w:pStyle w:val="af1"/>
              <w:spacing w:line="360" w:lineRule="auto"/>
              <w:jc w:val="both"/>
              <w:rPr>
                <w:rFonts w:ascii="Times New Roman" w:eastAsia="SFBX1200" w:hAnsi="Times New Roman"/>
              </w:rPr>
            </w:pPr>
            <w:proofErr w:type="spellStart"/>
            <w:r w:rsidRPr="00856D4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Неймарк</w:t>
            </w:r>
            <w:proofErr w:type="spellEnd"/>
            <w:r w:rsidRPr="00856D4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Ю.И. Математические модели в естествознании и технике. Н. Новгород</w:t>
            </w:r>
            <w:r w:rsidRPr="00856D4D">
              <w:rPr>
                <w:rFonts w:ascii="Times New Roman" w:eastAsia="Calibri" w:hAnsi="Times New Roman"/>
                <w:sz w:val="24"/>
              </w:rPr>
              <w:t xml:space="preserve">: Изд-во ННГУ, 2004. </w:t>
            </w:r>
          </w:p>
        </w:tc>
        <w:tc>
          <w:tcPr>
            <w:tcW w:w="1130" w:type="dxa"/>
            <w:shd w:val="clear" w:color="auto" w:fill="auto"/>
          </w:tcPr>
          <w:p w:rsidR="00871772" w:rsidRPr="00856D4D" w:rsidRDefault="007F342C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165</w:t>
            </w:r>
          </w:p>
        </w:tc>
      </w:tr>
    </w:tbl>
    <w:p w:rsidR="00F64CB8" w:rsidRPr="00352379" w:rsidRDefault="00F64CB8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509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8217"/>
        <w:gridCol w:w="988"/>
      </w:tblGrid>
      <w:tr w:rsidR="004D6B23" w:rsidRPr="00A64F19" w:rsidTr="00856D4D">
        <w:trPr>
          <w:tblHeader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4D6B23" w:rsidRPr="00856D4D" w:rsidRDefault="004D6B23" w:rsidP="00856D4D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4D6B23" w:rsidRPr="00856D4D" w:rsidRDefault="004D6B23" w:rsidP="00856D4D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б) дополнительная литература: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4D6B23" w:rsidRPr="00856D4D" w:rsidRDefault="004D6B23" w:rsidP="00856D4D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К-во</w:t>
            </w:r>
          </w:p>
        </w:tc>
      </w:tr>
      <w:tr w:rsidR="004D6B23" w:rsidRPr="007F4F6B" w:rsidTr="00856D4D">
        <w:trPr>
          <w:jc w:val="center"/>
        </w:trPr>
        <w:tc>
          <w:tcPr>
            <w:tcW w:w="542" w:type="dxa"/>
            <w:shd w:val="clear" w:color="auto" w:fill="auto"/>
          </w:tcPr>
          <w:p w:rsidR="004D6B23" w:rsidRPr="00856D4D" w:rsidRDefault="004D6B23" w:rsidP="0057109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4D6B23" w:rsidRPr="00856D4D" w:rsidRDefault="001C5CB1" w:rsidP="00856D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Горяченко В.Д., Королев В.И. Сборник задач по теории колебаний: Уч. пособие. Горьков. ун-т, Горький, 1982</w:t>
            </w:r>
          </w:p>
        </w:tc>
        <w:tc>
          <w:tcPr>
            <w:tcW w:w="988" w:type="dxa"/>
            <w:shd w:val="clear" w:color="auto" w:fill="auto"/>
          </w:tcPr>
          <w:p w:rsidR="004D6B23" w:rsidRPr="00856D4D" w:rsidRDefault="001C5CB1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871772" w:rsidRPr="00871772" w:rsidTr="00856D4D">
        <w:trPr>
          <w:jc w:val="center"/>
        </w:trPr>
        <w:tc>
          <w:tcPr>
            <w:tcW w:w="542" w:type="dxa"/>
            <w:shd w:val="clear" w:color="auto" w:fill="auto"/>
          </w:tcPr>
          <w:p w:rsidR="00871772" w:rsidRPr="00856D4D" w:rsidRDefault="00871772" w:rsidP="0057109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871772" w:rsidRPr="00856D4D" w:rsidRDefault="001C5CB1" w:rsidP="00856D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Горяченко В.Д., Королев В.И., Постников Л.В. Сборник задач по теории колебаний. Ч.6. Горьков. ун-т, Горький, 1978.</w:t>
            </w:r>
          </w:p>
        </w:tc>
        <w:tc>
          <w:tcPr>
            <w:tcW w:w="988" w:type="dxa"/>
            <w:shd w:val="clear" w:color="auto" w:fill="auto"/>
          </w:tcPr>
          <w:p w:rsidR="00871772" w:rsidRPr="00856D4D" w:rsidRDefault="001C5CB1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71772" w:rsidRPr="00871772" w:rsidTr="00856D4D">
        <w:trPr>
          <w:jc w:val="center"/>
        </w:trPr>
        <w:tc>
          <w:tcPr>
            <w:tcW w:w="542" w:type="dxa"/>
            <w:shd w:val="clear" w:color="auto" w:fill="auto"/>
          </w:tcPr>
          <w:p w:rsidR="00871772" w:rsidRPr="00856D4D" w:rsidRDefault="00871772" w:rsidP="0057109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871772" w:rsidRPr="00856D4D" w:rsidRDefault="001C5CB1" w:rsidP="00856D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 xml:space="preserve">Горяченко </w:t>
            </w:r>
            <w:proofErr w:type="gramStart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В.Д.</w:t>
            </w:r>
            <w:proofErr w:type="gramEnd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 xml:space="preserve">, </w:t>
            </w:r>
            <w:proofErr w:type="spellStart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Пригоровский</w:t>
            </w:r>
            <w:proofErr w:type="spellEnd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 xml:space="preserve"> А.Л., Сандалов В.М. "Задачи по теории колебаний, устойчивости движения и качественной теории дифференциальных уравнений (Часть 1. Второй (прямой) метод А.М.Ляпунова)" Нижний Новгород. Изд-во ННГУ 2007 г. </w:t>
            </w:r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br/>
            </w:r>
            <w:hyperlink r:id="rId28" w:history="1">
              <w:r w:rsidRPr="00856D4D">
                <w:rPr>
                  <w:rFonts w:ascii="Times New Roman" w:eastAsia="Calibri" w:hAnsi="Times New Roman"/>
                  <w:color w:val="0070C0"/>
                  <w:sz w:val="24"/>
                  <w:lang w:eastAsia="en-US"/>
                </w:rPr>
                <w:t>http://www.unn.ru/books/resources.html  Vadim.doc</w:t>
              </w:r>
            </w:hyperlink>
          </w:p>
        </w:tc>
        <w:tc>
          <w:tcPr>
            <w:tcW w:w="988" w:type="dxa"/>
            <w:shd w:val="clear" w:color="auto" w:fill="auto"/>
          </w:tcPr>
          <w:p w:rsidR="00871772" w:rsidRPr="00856D4D" w:rsidRDefault="001C5CB1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</w:t>
            </w:r>
          </w:p>
        </w:tc>
      </w:tr>
      <w:tr w:rsidR="00871772" w:rsidRPr="00871772" w:rsidTr="00856D4D">
        <w:trPr>
          <w:jc w:val="center"/>
        </w:trPr>
        <w:tc>
          <w:tcPr>
            <w:tcW w:w="542" w:type="dxa"/>
            <w:shd w:val="clear" w:color="auto" w:fill="auto"/>
          </w:tcPr>
          <w:p w:rsidR="00871772" w:rsidRPr="00856D4D" w:rsidRDefault="00871772" w:rsidP="0057109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1C5CB1" w:rsidRPr="00856D4D" w:rsidRDefault="001C5CB1" w:rsidP="00856D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spellStart"/>
            <w:r w:rsidRPr="00856D4D">
              <w:rPr>
                <w:rFonts w:ascii="Times New Roman" w:eastAsia="Calibri" w:hAnsi="Times New Roman"/>
                <w:lang w:eastAsia="en-US"/>
              </w:rPr>
              <w:t>В.</w:t>
            </w:r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Д.Горяченко</w:t>
            </w:r>
            <w:proofErr w:type="spellEnd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 xml:space="preserve">, </w:t>
            </w:r>
            <w:proofErr w:type="spellStart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А.Л.Пригоровский</w:t>
            </w:r>
            <w:proofErr w:type="spellEnd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 xml:space="preserve">, </w:t>
            </w:r>
            <w:proofErr w:type="spellStart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В.М.Сандалов</w:t>
            </w:r>
            <w:proofErr w:type="spellEnd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 xml:space="preserve"> "Задачи по теории колебаний, устойчивости движения и качественной теории дифференциальных уравнений",  Нижний Новгород. Изд-во ННГУ 2009 г. </w:t>
            </w:r>
          </w:p>
          <w:p w:rsidR="00871772" w:rsidRPr="00BA3D6C" w:rsidRDefault="00BA34E5" w:rsidP="00856D4D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hyperlink r:id="rId29" w:history="1">
              <w:r w:rsidR="001C5CB1" w:rsidRPr="00856D4D">
                <w:rPr>
                  <w:rStyle w:val="ad"/>
                  <w:rFonts w:ascii="Times New Roman" w:eastAsia="Calibri" w:hAnsi="Times New Roman"/>
                  <w:sz w:val="24"/>
                  <w:lang w:val="en-US" w:eastAsia="en-US"/>
                </w:rPr>
                <w:t>http</w:t>
              </w:r>
              <w:r w:rsidR="001C5CB1" w:rsidRPr="00BA3D6C">
                <w:rPr>
                  <w:rStyle w:val="ad"/>
                  <w:rFonts w:ascii="Times New Roman" w:eastAsia="Calibri" w:hAnsi="Times New Roman"/>
                  <w:sz w:val="24"/>
                  <w:lang w:eastAsia="en-US"/>
                </w:rPr>
                <w:t>://</w:t>
              </w:r>
              <w:r w:rsidR="001C5CB1" w:rsidRPr="00856D4D">
                <w:rPr>
                  <w:rStyle w:val="ad"/>
                  <w:rFonts w:ascii="Times New Roman" w:eastAsia="Calibri" w:hAnsi="Times New Roman"/>
                  <w:sz w:val="24"/>
                  <w:lang w:val="en-US" w:eastAsia="en-US"/>
                </w:rPr>
                <w:t>www</w:t>
              </w:r>
              <w:r w:rsidR="001C5CB1" w:rsidRPr="00BA3D6C">
                <w:rPr>
                  <w:rStyle w:val="ad"/>
                  <w:rFonts w:ascii="Times New Roman" w:eastAsia="Calibri" w:hAnsi="Times New Roman"/>
                  <w:sz w:val="24"/>
                  <w:lang w:eastAsia="en-US"/>
                </w:rPr>
                <w:t>.</w:t>
              </w:r>
              <w:proofErr w:type="spellStart"/>
              <w:r w:rsidR="001C5CB1" w:rsidRPr="00856D4D">
                <w:rPr>
                  <w:rStyle w:val="ad"/>
                  <w:rFonts w:ascii="Times New Roman" w:eastAsia="Calibri" w:hAnsi="Times New Roman"/>
                  <w:sz w:val="24"/>
                  <w:lang w:val="en-US" w:eastAsia="en-US"/>
                </w:rPr>
                <w:t>unn</w:t>
              </w:r>
              <w:proofErr w:type="spellEnd"/>
              <w:r w:rsidR="001C5CB1" w:rsidRPr="00BA3D6C">
                <w:rPr>
                  <w:rStyle w:val="ad"/>
                  <w:rFonts w:ascii="Times New Roman" w:eastAsia="Calibri" w:hAnsi="Times New Roman"/>
                  <w:sz w:val="24"/>
                  <w:lang w:eastAsia="en-US"/>
                </w:rPr>
                <w:t>.</w:t>
              </w:r>
              <w:proofErr w:type="spellStart"/>
              <w:r w:rsidR="001C5CB1" w:rsidRPr="00856D4D">
                <w:rPr>
                  <w:rStyle w:val="ad"/>
                  <w:rFonts w:ascii="Times New Roman" w:eastAsia="Calibri" w:hAnsi="Times New Roman"/>
                  <w:sz w:val="24"/>
                  <w:lang w:val="en-US" w:eastAsia="en-US"/>
                </w:rPr>
                <w:t>ru</w:t>
              </w:r>
              <w:proofErr w:type="spellEnd"/>
              <w:r w:rsidR="001C5CB1" w:rsidRPr="00BA3D6C">
                <w:rPr>
                  <w:rStyle w:val="ad"/>
                  <w:rFonts w:ascii="Times New Roman" w:eastAsia="Calibri" w:hAnsi="Times New Roman"/>
                  <w:sz w:val="24"/>
                  <w:lang w:eastAsia="en-US"/>
                </w:rPr>
                <w:t>/</w:t>
              </w:r>
              <w:r w:rsidR="001C5CB1" w:rsidRPr="00856D4D">
                <w:rPr>
                  <w:rStyle w:val="ad"/>
                  <w:rFonts w:ascii="Times New Roman" w:eastAsia="Calibri" w:hAnsi="Times New Roman"/>
                  <w:sz w:val="24"/>
                  <w:lang w:val="en-US" w:eastAsia="en-US"/>
                </w:rPr>
                <w:t>books</w:t>
              </w:r>
              <w:r w:rsidR="001C5CB1" w:rsidRPr="00BA3D6C">
                <w:rPr>
                  <w:rStyle w:val="ad"/>
                  <w:rFonts w:ascii="Times New Roman" w:eastAsia="Calibri" w:hAnsi="Times New Roman"/>
                  <w:sz w:val="24"/>
                  <w:lang w:eastAsia="en-US"/>
                </w:rPr>
                <w:t>/</w:t>
              </w:r>
              <w:r w:rsidR="001C5CB1" w:rsidRPr="00856D4D">
                <w:rPr>
                  <w:rStyle w:val="ad"/>
                  <w:rFonts w:ascii="Times New Roman" w:eastAsia="Calibri" w:hAnsi="Times New Roman"/>
                  <w:sz w:val="24"/>
                  <w:lang w:val="en-US" w:eastAsia="en-US"/>
                </w:rPr>
                <w:t>resources</w:t>
              </w:r>
              <w:r w:rsidR="001C5CB1" w:rsidRPr="00BA3D6C">
                <w:rPr>
                  <w:rStyle w:val="ad"/>
                  <w:rFonts w:ascii="Times New Roman" w:eastAsia="Calibri" w:hAnsi="Times New Roman"/>
                  <w:sz w:val="24"/>
                  <w:lang w:eastAsia="en-US"/>
                </w:rPr>
                <w:t>.</w:t>
              </w:r>
              <w:r w:rsidR="001C5CB1" w:rsidRPr="00856D4D">
                <w:rPr>
                  <w:rStyle w:val="ad"/>
                  <w:rFonts w:ascii="Times New Roman" w:eastAsia="Calibri" w:hAnsi="Times New Roman"/>
                  <w:sz w:val="24"/>
                  <w:lang w:val="en-US" w:eastAsia="en-US"/>
                </w:rPr>
                <w:t>html</w:t>
              </w:r>
              <w:r w:rsidR="001C5CB1" w:rsidRPr="00BA3D6C">
                <w:rPr>
                  <w:rStyle w:val="ad"/>
                  <w:rFonts w:ascii="Times New Roman" w:eastAsia="Calibri" w:hAnsi="Times New Roman"/>
                  <w:sz w:val="24"/>
                  <w:lang w:eastAsia="en-US"/>
                </w:rPr>
                <w:t xml:space="preserve">  </w:t>
              </w:r>
              <w:r w:rsidR="001C5CB1" w:rsidRPr="00856D4D">
                <w:rPr>
                  <w:rStyle w:val="ad"/>
                  <w:rFonts w:ascii="Times New Roman" w:eastAsia="Calibri" w:hAnsi="Times New Roman"/>
                  <w:sz w:val="24"/>
                  <w:lang w:val="en-US" w:eastAsia="en-US"/>
                </w:rPr>
                <w:t>Vadim</w:t>
              </w:r>
              <w:r w:rsidR="001C5CB1" w:rsidRPr="00BA3D6C">
                <w:rPr>
                  <w:rStyle w:val="ad"/>
                  <w:rFonts w:ascii="Times New Roman" w:eastAsia="Calibri" w:hAnsi="Times New Roman"/>
                  <w:sz w:val="24"/>
                  <w:lang w:eastAsia="en-US"/>
                </w:rPr>
                <w:t>2.</w:t>
              </w:r>
              <w:r w:rsidR="001C5CB1" w:rsidRPr="00856D4D">
                <w:rPr>
                  <w:rStyle w:val="ad"/>
                  <w:rFonts w:ascii="Times New Roman" w:eastAsia="Calibri" w:hAnsi="Times New Roman"/>
                  <w:sz w:val="24"/>
                  <w:lang w:val="en-US" w:eastAsia="en-US"/>
                </w:rPr>
                <w:t>doc</w:t>
              </w:r>
            </w:hyperlink>
          </w:p>
        </w:tc>
        <w:tc>
          <w:tcPr>
            <w:tcW w:w="988" w:type="dxa"/>
            <w:shd w:val="clear" w:color="auto" w:fill="auto"/>
          </w:tcPr>
          <w:p w:rsidR="00871772" w:rsidRPr="00856D4D" w:rsidRDefault="001C5CB1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</w:t>
            </w:r>
          </w:p>
        </w:tc>
      </w:tr>
      <w:tr w:rsidR="00871772" w:rsidRPr="00871772" w:rsidTr="00856D4D">
        <w:trPr>
          <w:jc w:val="center"/>
        </w:trPr>
        <w:tc>
          <w:tcPr>
            <w:tcW w:w="542" w:type="dxa"/>
            <w:shd w:val="clear" w:color="auto" w:fill="auto"/>
          </w:tcPr>
          <w:p w:rsidR="00871772" w:rsidRPr="00856D4D" w:rsidRDefault="00871772" w:rsidP="0057109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871772" w:rsidRPr="00856D4D" w:rsidRDefault="001C5CB1" w:rsidP="00856D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В.Д.Горяченко</w:t>
            </w:r>
            <w:proofErr w:type="spellEnd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 xml:space="preserve"> ,</w:t>
            </w:r>
            <w:proofErr w:type="gramEnd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 xml:space="preserve"> А.Л. </w:t>
            </w:r>
            <w:proofErr w:type="spellStart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Пригоровский</w:t>
            </w:r>
            <w:proofErr w:type="spellEnd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 xml:space="preserve">, В.М. Сандалов Построение фазовых портретов динамических систем первого порядка. Бифуркации. </w:t>
            </w:r>
            <w:proofErr w:type="spellStart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Бифуркационные</w:t>
            </w:r>
            <w:proofErr w:type="spellEnd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 xml:space="preserve"> кривые. Учебное пособие. Часть 3.//Нижний Новгород. Изд-во ННГУ, 2014, 25 с. </w:t>
            </w:r>
            <w:hyperlink r:id="rId30" w:history="1">
              <w:r w:rsidRPr="00856D4D">
                <w:rPr>
                  <w:rFonts w:eastAsia="Calibri"/>
                  <w:color w:val="0070C0"/>
                  <w:lang w:eastAsia="en-US"/>
                </w:rPr>
                <w:t>http://www.unn.ru/books/met_files/Vadim3.pdf</w:t>
              </w:r>
            </w:hyperlink>
          </w:p>
        </w:tc>
        <w:tc>
          <w:tcPr>
            <w:tcW w:w="988" w:type="dxa"/>
            <w:shd w:val="clear" w:color="auto" w:fill="auto"/>
          </w:tcPr>
          <w:p w:rsidR="00871772" w:rsidRPr="00856D4D" w:rsidRDefault="001C5CB1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</w:t>
            </w:r>
          </w:p>
        </w:tc>
      </w:tr>
    </w:tbl>
    <w:p w:rsidR="002C26D7" w:rsidRPr="00352379" w:rsidRDefault="002C26D7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8146"/>
        <w:gridCol w:w="883"/>
      </w:tblGrid>
      <w:tr w:rsidR="004D6B23" w:rsidRPr="00A64F19" w:rsidTr="00856D4D">
        <w:trPr>
          <w:tblHeader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4D6B23" w:rsidRPr="00856D4D" w:rsidRDefault="004D6B23" w:rsidP="00856D4D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4D6B23" w:rsidRPr="00856D4D" w:rsidRDefault="004D6B23" w:rsidP="00856D4D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в) программное обеспечение и Интернет-ресурсы </w:t>
            </w:r>
            <w:r w:rsidRPr="00856D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br/>
              <w:t>(в соответствии с содержанием дисциплины)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D6B23" w:rsidRPr="00856D4D" w:rsidRDefault="00382F8E" w:rsidP="00856D4D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«</w:t>
            </w:r>
            <w:r w:rsidR="007F4F6B" w:rsidRPr="00856D4D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Л</w:t>
            </w:r>
            <w:r w:rsidRPr="00856D4D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» или «</w:t>
            </w:r>
            <w:r w:rsidR="007F4F6B" w:rsidRPr="00856D4D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856D4D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»</w:t>
            </w:r>
            <w:r w:rsidR="004D6B23" w:rsidRPr="00856D4D">
              <w:rPr>
                <w:rStyle w:val="ac"/>
                <w:rFonts w:ascii="Times New Roman" w:eastAsia="Calibri" w:hAnsi="Times New Roman"/>
                <w:sz w:val="24"/>
                <w:szCs w:val="24"/>
                <w:lang w:eastAsia="en-US"/>
              </w:rPr>
              <w:footnoteReference w:id="1"/>
            </w:r>
          </w:p>
        </w:tc>
      </w:tr>
      <w:tr w:rsidR="004D6B23" w:rsidRPr="007F4F6B" w:rsidTr="00856D4D">
        <w:trPr>
          <w:jc w:val="center"/>
        </w:trPr>
        <w:tc>
          <w:tcPr>
            <w:tcW w:w="542" w:type="dxa"/>
            <w:shd w:val="clear" w:color="auto" w:fill="auto"/>
          </w:tcPr>
          <w:p w:rsidR="004D6B23" w:rsidRPr="00856D4D" w:rsidRDefault="004D6B23" w:rsidP="0057109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6" w:type="dxa"/>
            <w:shd w:val="clear" w:color="auto" w:fill="auto"/>
          </w:tcPr>
          <w:p w:rsidR="004D6B23" w:rsidRPr="00856D4D" w:rsidRDefault="00BA34E5" w:rsidP="00856D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31" w:history="1">
              <w:r w:rsidR="007F4F6B" w:rsidRPr="00856D4D">
                <w:rPr>
                  <w:rStyle w:val="ad"/>
                  <w:rFonts w:ascii="Times New Roman" w:eastAsia="Calibri" w:hAnsi="Times New Roman"/>
                  <w:lang w:eastAsia="en-US"/>
                </w:rPr>
                <w:t>http://eqworld.ipmnet.ru/ru/library/mathematics/difgeometry.htm</w:t>
              </w:r>
            </w:hyperlink>
          </w:p>
        </w:tc>
        <w:tc>
          <w:tcPr>
            <w:tcW w:w="883" w:type="dxa"/>
            <w:shd w:val="clear" w:color="auto" w:fill="auto"/>
          </w:tcPr>
          <w:p w:rsidR="004D6B23" w:rsidRPr="00856D4D" w:rsidRDefault="007F4F6B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</w:p>
        </w:tc>
      </w:tr>
    </w:tbl>
    <w:p w:rsidR="001E3215" w:rsidRPr="001E3215" w:rsidRDefault="001E3215" w:rsidP="00571098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1E3215" w:rsidRPr="002C26D7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</w:t>
      </w:r>
      <w:r w:rsidR="00BC2D67">
        <w:rPr>
          <w:rFonts w:ascii="Times New Roman" w:hAnsi="Times New Roman" w:cs="Times New Roman"/>
          <w:sz w:val="24"/>
          <w:szCs w:val="24"/>
        </w:rPr>
        <w:t xml:space="preserve"> лекционного и семинарского типа</w:t>
      </w:r>
      <w:r w:rsidRPr="001E3215">
        <w:rPr>
          <w:rFonts w:ascii="Times New Roman" w:hAnsi="Times New Roman" w:cs="Times New Roman"/>
          <w:sz w:val="24"/>
          <w:szCs w:val="24"/>
        </w:rPr>
        <w:t>, оснащенные оборудованием и техническими средствами обучения:</w:t>
      </w:r>
      <w:r w:rsidRPr="002C26D7">
        <w:rPr>
          <w:rFonts w:ascii="Times New Roman" w:hAnsi="Times New Roman" w:cs="Times New Roman"/>
          <w:sz w:val="24"/>
          <w:szCs w:val="24"/>
        </w:rPr>
        <w:t xml:space="preserve"> </w:t>
      </w:r>
      <w:r w:rsidR="00BC2D67" w:rsidRPr="00BC2D67">
        <w:rPr>
          <w:rFonts w:ascii="Times New Roman" w:hAnsi="Times New Roman" w:cs="Times New Roman"/>
          <w:bCs/>
          <w:spacing w:val="-2"/>
          <w:sz w:val="24"/>
          <w:szCs w:val="24"/>
        </w:rPr>
        <w:t>мультимедийная техника (компьютер, проектор, экран)</w:t>
      </w:r>
      <w:r w:rsidR="00BC2D67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 w:rsidR="002C26D7"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</w:p>
    <w:p w:rsidR="00A6210C" w:rsidRDefault="00A6210C" w:rsidP="00A6210C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ОС </w:t>
      </w:r>
      <w:r>
        <w:rPr>
          <w:rFonts w:ascii="Times New Roman" w:hAnsi="Times New Roman"/>
          <w:sz w:val="24"/>
          <w:szCs w:val="24"/>
          <w:u w:val="single"/>
        </w:rPr>
        <w:t>01.03.03 Механика и математическое моделирование</w:t>
      </w:r>
    </w:p>
    <w:p w:rsidR="00A6210C" w:rsidRDefault="00A6210C" w:rsidP="00A6210C">
      <w:pPr>
        <w:tabs>
          <w:tab w:val="right" w:leader="underscore" w:pos="8505"/>
        </w:tabs>
        <w:spacing w:before="100" w:beforeAutospacing="1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Программа одобрена на заседании методической комиссии института информационных технологий, математики и механики</w:t>
      </w:r>
    </w:p>
    <w:p w:rsidR="00A6210C" w:rsidRDefault="00A6210C" w:rsidP="00A6210C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 июня 2021 года, протокол № 8.</w:t>
      </w:r>
    </w:p>
    <w:p w:rsidR="00EF1B1E" w:rsidRPr="006F62D7" w:rsidRDefault="00EF1B1E" w:rsidP="00EF1B1E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1"/>
        <w:gridCol w:w="3001"/>
        <w:gridCol w:w="3001"/>
      </w:tblGrid>
      <w:tr w:rsidR="00EF1B1E" w:rsidRPr="00EF1B1E" w:rsidTr="002233BB">
        <w:trPr>
          <w:trHeight w:val="851"/>
        </w:trPr>
        <w:tc>
          <w:tcPr>
            <w:tcW w:w="3001" w:type="dxa"/>
            <w:hideMark/>
          </w:tcPr>
          <w:p w:rsidR="00EF1B1E" w:rsidRPr="00EF1B1E" w:rsidRDefault="00EF1B1E" w:rsidP="002233BB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F1B1E">
              <w:rPr>
                <w:rFonts w:ascii="Times New Roman" w:eastAsia="Calibri" w:hAnsi="Times New Roman"/>
                <w:sz w:val="24"/>
                <w:szCs w:val="24"/>
              </w:rPr>
              <w:t>Автор(ы)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F1B1E" w:rsidRPr="00EF1B1E" w:rsidRDefault="00EF1B1E" w:rsidP="002233BB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EF1B1E" w:rsidRPr="00EF1B1E" w:rsidRDefault="00EF1B1E" w:rsidP="00EF1B1E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F1B1E">
              <w:rPr>
                <w:rFonts w:ascii="Times New Roman" w:eastAsia="Calibri" w:hAnsi="Times New Roman"/>
                <w:sz w:val="24"/>
                <w:szCs w:val="24"/>
              </w:rPr>
              <w:t xml:space="preserve">к.т.н., доцент </w:t>
            </w:r>
            <w:r w:rsidRPr="00EF1B1E">
              <w:rPr>
                <w:rFonts w:ascii="Times New Roman" w:eastAsia="Calibri" w:hAnsi="Times New Roman"/>
                <w:sz w:val="24"/>
                <w:szCs w:val="24"/>
              </w:rPr>
              <w:br/>
              <w:t>Сандалов В.М.</w:t>
            </w:r>
          </w:p>
        </w:tc>
      </w:tr>
      <w:tr w:rsidR="00EF1B1E" w:rsidRPr="00EF1B1E" w:rsidTr="002233BB">
        <w:trPr>
          <w:trHeight w:val="485"/>
        </w:trPr>
        <w:tc>
          <w:tcPr>
            <w:tcW w:w="3001" w:type="dxa"/>
            <w:hideMark/>
          </w:tcPr>
          <w:p w:rsidR="00EF1B1E" w:rsidRPr="00EF1B1E" w:rsidRDefault="00EF1B1E" w:rsidP="002233BB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F1B1E">
              <w:rPr>
                <w:rFonts w:ascii="Times New Roman" w:eastAsia="Calibri" w:hAnsi="Times New Roman"/>
                <w:sz w:val="24"/>
                <w:szCs w:val="24"/>
              </w:rPr>
              <w:t>Рецензент(ы)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F1B1E" w:rsidRPr="00EF1B1E" w:rsidRDefault="00EF1B1E" w:rsidP="002233BB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EF1B1E" w:rsidRPr="00EF1B1E" w:rsidRDefault="00EF1B1E" w:rsidP="002233BB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EF1B1E" w:rsidRPr="00EF1B1E" w:rsidTr="002233BB">
        <w:trPr>
          <w:trHeight w:val="488"/>
        </w:trPr>
        <w:tc>
          <w:tcPr>
            <w:tcW w:w="3001" w:type="dxa"/>
            <w:vAlign w:val="bottom"/>
            <w:hideMark/>
          </w:tcPr>
          <w:p w:rsidR="00EF1B1E" w:rsidRPr="00EF1B1E" w:rsidRDefault="00EF1B1E" w:rsidP="002233BB">
            <w:pPr>
              <w:widowControl w:val="0"/>
              <w:tabs>
                <w:tab w:val="left" w:pos="1134"/>
                <w:tab w:val="right" w:leader="underscore" w:pos="8505"/>
              </w:tabs>
              <w:spacing w:before="180"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F1B1E">
              <w:rPr>
                <w:rFonts w:ascii="Times New Roman" w:eastAsia="Calibri" w:hAnsi="Times New Roman"/>
                <w:sz w:val="24"/>
                <w:szCs w:val="24"/>
              </w:rPr>
              <w:t xml:space="preserve">Заведующий кафедрой </w:t>
            </w:r>
            <w:r w:rsidRPr="00EF1B1E">
              <w:rPr>
                <w:rFonts w:ascii="Times New Roman" w:eastAsia="Calibri" w:hAnsi="Times New Roman"/>
                <w:sz w:val="24"/>
                <w:szCs w:val="24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F1B1E" w:rsidRPr="00EF1B1E" w:rsidRDefault="00EF1B1E" w:rsidP="002233BB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EF1B1E" w:rsidRPr="00EF1B1E" w:rsidRDefault="00EF1B1E" w:rsidP="002233BB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F1B1E">
              <w:rPr>
                <w:rFonts w:ascii="Times New Roman" w:eastAsia="Calibri" w:hAnsi="Times New Roman"/>
                <w:sz w:val="24"/>
                <w:szCs w:val="24"/>
              </w:rPr>
              <w:t xml:space="preserve">д.ф.-м.н., профессор </w:t>
            </w:r>
            <w:r w:rsidRPr="00EF1B1E">
              <w:rPr>
                <w:rFonts w:ascii="Times New Roman" w:eastAsia="Calibri" w:hAnsi="Times New Roman"/>
                <w:sz w:val="24"/>
                <w:szCs w:val="24"/>
              </w:rPr>
              <w:br/>
              <w:t>Игумнов Л.А.</w:t>
            </w:r>
          </w:p>
        </w:tc>
      </w:tr>
    </w:tbl>
    <w:p w:rsidR="00EF1B1E" w:rsidRPr="006F62D7" w:rsidRDefault="00EF1B1E" w:rsidP="00EF1B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285" w:rsidRPr="006F62D7" w:rsidRDefault="00FF1285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1285" w:rsidRPr="006F62D7" w:rsidSect="000C68BF"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4E5" w:rsidRDefault="00BA34E5">
      <w:r>
        <w:separator/>
      </w:r>
    </w:p>
  </w:endnote>
  <w:endnote w:type="continuationSeparator" w:id="0">
    <w:p w:rsidR="00BA34E5" w:rsidRDefault="00BA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BX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DF3" w:rsidRDefault="00921849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5C7D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7DF3" w:rsidRDefault="005C7DF3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DF3" w:rsidRPr="00C735AE" w:rsidRDefault="00921849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="005C7DF3"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2E7FF8">
      <w:rPr>
        <w:rStyle w:val="a8"/>
        <w:rFonts w:ascii="Times New Roman" w:hAnsi="Times New Roman"/>
        <w:noProof/>
        <w:sz w:val="24"/>
        <w:szCs w:val="24"/>
      </w:rPr>
      <w:t>2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5C7DF3" w:rsidRPr="00C735AE" w:rsidRDefault="005C7DF3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DF3" w:rsidRPr="00C735AE" w:rsidRDefault="005C7DF3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4E5" w:rsidRDefault="00BA34E5">
      <w:r>
        <w:separator/>
      </w:r>
    </w:p>
  </w:footnote>
  <w:footnote w:type="continuationSeparator" w:id="0">
    <w:p w:rsidR="00BA34E5" w:rsidRDefault="00BA34E5">
      <w:r>
        <w:continuationSeparator/>
      </w:r>
    </w:p>
  </w:footnote>
  <w:footnote w:id="1">
    <w:p w:rsidR="005C7DF3" w:rsidRPr="009719EF" w:rsidRDefault="005C7DF3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буква «Л», если программное обеспечение – лицензионное, или «С» – в свободном доступе.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DF3" w:rsidRPr="00C735AE" w:rsidRDefault="005C7DF3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DF3" w:rsidRPr="00C735AE" w:rsidRDefault="005C7DF3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16F9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" w15:restartNumberingAfterBreak="0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" w15:restartNumberingAfterBreak="0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" w15:restartNumberingAfterBreak="0">
    <w:nsid w:val="41145CD0"/>
    <w:multiLevelType w:val="hybridMultilevel"/>
    <w:tmpl w:val="BE6A8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6" w15:restartNumberingAfterBreak="0">
    <w:nsid w:val="4F9A1FC0"/>
    <w:multiLevelType w:val="hybridMultilevel"/>
    <w:tmpl w:val="3AB24F00"/>
    <w:lvl w:ilvl="0" w:tplc="F99EBB9E">
      <w:start w:val="1"/>
      <w:numFmt w:val="decimal"/>
      <w:lvlText w:val="%1."/>
      <w:lvlJc w:val="right"/>
      <w:pPr>
        <w:tabs>
          <w:tab w:val="num" w:pos="284"/>
        </w:tabs>
        <w:ind w:left="357" w:hanging="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F245BC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8" w15:restartNumberingAfterBreak="0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454514"/>
    <w:multiLevelType w:val="hybridMultilevel"/>
    <w:tmpl w:val="95705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1" w15:restartNumberingAfterBreak="0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2" w15:restartNumberingAfterBreak="0">
    <w:nsid w:val="6A993D79"/>
    <w:multiLevelType w:val="hybridMultilevel"/>
    <w:tmpl w:val="3B384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B052F"/>
    <w:multiLevelType w:val="hybridMultilevel"/>
    <w:tmpl w:val="3376B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CB8"/>
    <w:rsid w:val="000030F7"/>
    <w:rsid w:val="00004E7E"/>
    <w:rsid w:val="00007E0A"/>
    <w:rsid w:val="0002192E"/>
    <w:rsid w:val="00053313"/>
    <w:rsid w:val="0005785E"/>
    <w:rsid w:val="000626BE"/>
    <w:rsid w:val="00064E85"/>
    <w:rsid w:val="00066E4A"/>
    <w:rsid w:val="00073043"/>
    <w:rsid w:val="00077C94"/>
    <w:rsid w:val="00093090"/>
    <w:rsid w:val="00095B91"/>
    <w:rsid w:val="000B1C49"/>
    <w:rsid w:val="000B20D7"/>
    <w:rsid w:val="000B6195"/>
    <w:rsid w:val="000B6FC0"/>
    <w:rsid w:val="000C1994"/>
    <w:rsid w:val="000C2BAD"/>
    <w:rsid w:val="000C68BF"/>
    <w:rsid w:val="000D4BBA"/>
    <w:rsid w:val="000F2EF1"/>
    <w:rsid w:val="000F54B5"/>
    <w:rsid w:val="0010364D"/>
    <w:rsid w:val="001176B5"/>
    <w:rsid w:val="00130028"/>
    <w:rsid w:val="00134FC4"/>
    <w:rsid w:val="00135C99"/>
    <w:rsid w:val="0016108A"/>
    <w:rsid w:val="0016731B"/>
    <w:rsid w:val="0017446C"/>
    <w:rsid w:val="00180D6A"/>
    <w:rsid w:val="001B550E"/>
    <w:rsid w:val="001B7663"/>
    <w:rsid w:val="001B7AAE"/>
    <w:rsid w:val="001C3C91"/>
    <w:rsid w:val="001C492C"/>
    <w:rsid w:val="001C5CB1"/>
    <w:rsid w:val="001C7396"/>
    <w:rsid w:val="001D068D"/>
    <w:rsid w:val="001D5F32"/>
    <w:rsid w:val="001D64EC"/>
    <w:rsid w:val="001E138D"/>
    <w:rsid w:val="001E3215"/>
    <w:rsid w:val="001E53D1"/>
    <w:rsid w:val="001F243C"/>
    <w:rsid w:val="001F33D1"/>
    <w:rsid w:val="002001D3"/>
    <w:rsid w:val="00201C7B"/>
    <w:rsid w:val="00203CD8"/>
    <w:rsid w:val="00210828"/>
    <w:rsid w:val="002141BE"/>
    <w:rsid w:val="002233BB"/>
    <w:rsid w:val="00227E79"/>
    <w:rsid w:val="00235C9B"/>
    <w:rsid w:val="00237611"/>
    <w:rsid w:val="00242B00"/>
    <w:rsid w:val="00292A4E"/>
    <w:rsid w:val="00293515"/>
    <w:rsid w:val="002A1EB5"/>
    <w:rsid w:val="002B2163"/>
    <w:rsid w:val="002C26D7"/>
    <w:rsid w:val="002D6F27"/>
    <w:rsid w:val="002E3A25"/>
    <w:rsid w:val="002E7FF8"/>
    <w:rsid w:val="002F7933"/>
    <w:rsid w:val="003078C1"/>
    <w:rsid w:val="00324C91"/>
    <w:rsid w:val="00324F8D"/>
    <w:rsid w:val="00327E30"/>
    <w:rsid w:val="00333445"/>
    <w:rsid w:val="003416CD"/>
    <w:rsid w:val="003424CA"/>
    <w:rsid w:val="00343BCA"/>
    <w:rsid w:val="00346A97"/>
    <w:rsid w:val="00352379"/>
    <w:rsid w:val="00380B09"/>
    <w:rsid w:val="003823C1"/>
    <w:rsid w:val="00382F8E"/>
    <w:rsid w:val="0038490F"/>
    <w:rsid w:val="00387EC5"/>
    <w:rsid w:val="003A454B"/>
    <w:rsid w:val="003A5A6D"/>
    <w:rsid w:val="003C0479"/>
    <w:rsid w:val="003C5448"/>
    <w:rsid w:val="003E0A17"/>
    <w:rsid w:val="003E37E8"/>
    <w:rsid w:val="003E4571"/>
    <w:rsid w:val="003E46F7"/>
    <w:rsid w:val="003E5334"/>
    <w:rsid w:val="003E6CA9"/>
    <w:rsid w:val="003F58F2"/>
    <w:rsid w:val="003F5B5B"/>
    <w:rsid w:val="00401217"/>
    <w:rsid w:val="004050E2"/>
    <w:rsid w:val="0041590A"/>
    <w:rsid w:val="00421FC5"/>
    <w:rsid w:val="00423593"/>
    <w:rsid w:val="0043159F"/>
    <w:rsid w:val="0044033D"/>
    <w:rsid w:val="00446C86"/>
    <w:rsid w:val="0046760F"/>
    <w:rsid w:val="00467DED"/>
    <w:rsid w:val="00477260"/>
    <w:rsid w:val="0048681E"/>
    <w:rsid w:val="004875A9"/>
    <w:rsid w:val="004A2F48"/>
    <w:rsid w:val="004B76EF"/>
    <w:rsid w:val="004C674C"/>
    <w:rsid w:val="004C6F07"/>
    <w:rsid w:val="004D2160"/>
    <w:rsid w:val="004D3755"/>
    <w:rsid w:val="004D6B23"/>
    <w:rsid w:val="004F069C"/>
    <w:rsid w:val="004F0C76"/>
    <w:rsid w:val="00507CC7"/>
    <w:rsid w:val="005151C3"/>
    <w:rsid w:val="00515CED"/>
    <w:rsid w:val="005213BB"/>
    <w:rsid w:val="00524421"/>
    <w:rsid w:val="00535A1E"/>
    <w:rsid w:val="00535E47"/>
    <w:rsid w:val="005378EB"/>
    <w:rsid w:val="005428F3"/>
    <w:rsid w:val="0056375A"/>
    <w:rsid w:val="00571098"/>
    <w:rsid w:val="005A09BB"/>
    <w:rsid w:val="005A2253"/>
    <w:rsid w:val="005A59A6"/>
    <w:rsid w:val="005B2D4E"/>
    <w:rsid w:val="005B300D"/>
    <w:rsid w:val="005C18AF"/>
    <w:rsid w:val="005C4BBF"/>
    <w:rsid w:val="005C7DF3"/>
    <w:rsid w:val="005D091B"/>
    <w:rsid w:val="005D273F"/>
    <w:rsid w:val="005D7652"/>
    <w:rsid w:val="005E017B"/>
    <w:rsid w:val="005E4FA2"/>
    <w:rsid w:val="005E75B1"/>
    <w:rsid w:val="005F440A"/>
    <w:rsid w:val="005F5E0A"/>
    <w:rsid w:val="00600964"/>
    <w:rsid w:val="006078F7"/>
    <w:rsid w:val="00613AEE"/>
    <w:rsid w:val="00614340"/>
    <w:rsid w:val="00622100"/>
    <w:rsid w:val="00623144"/>
    <w:rsid w:val="00636AF2"/>
    <w:rsid w:val="006522DC"/>
    <w:rsid w:val="00654A47"/>
    <w:rsid w:val="0067366E"/>
    <w:rsid w:val="00680013"/>
    <w:rsid w:val="0068426A"/>
    <w:rsid w:val="006A4AA8"/>
    <w:rsid w:val="006B772B"/>
    <w:rsid w:val="006C77C3"/>
    <w:rsid w:val="006D43EA"/>
    <w:rsid w:val="006D562B"/>
    <w:rsid w:val="006D720C"/>
    <w:rsid w:val="006D7B6C"/>
    <w:rsid w:val="006E3225"/>
    <w:rsid w:val="006E3D05"/>
    <w:rsid w:val="006E3F86"/>
    <w:rsid w:val="006E4BF9"/>
    <w:rsid w:val="006E5AB0"/>
    <w:rsid w:val="006F62D7"/>
    <w:rsid w:val="00701ACF"/>
    <w:rsid w:val="00702F8A"/>
    <w:rsid w:val="00707E03"/>
    <w:rsid w:val="0071595E"/>
    <w:rsid w:val="00726F5F"/>
    <w:rsid w:val="00734279"/>
    <w:rsid w:val="007379E9"/>
    <w:rsid w:val="00751242"/>
    <w:rsid w:val="00755F78"/>
    <w:rsid w:val="0076502C"/>
    <w:rsid w:val="007716F9"/>
    <w:rsid w:val="00781485"/>
    <w:rsid w:val="00786EFA"/>
    <w:rsid w:val="00794DBD"/>
    <w:rsid w:val="007A0C79"/>
    <w:rsid w:val="007A770C"/>
    <w:rsid w:val="007B0FF2"/>
    <w:rsid w:val="007B140C"/>
    <w:rsid w:val="007B723F"/>
    <w:rsid w:val="007C62D2"/>
    <w:rsid w:val="007C62F8"/>
    <w:rsid w:val="007C6520"/>
    <w:rsid w:val="007D2A05"/>
    <w:rsid w:val="007D6E92"/>
    <w:rsid w:val="007E1E90"/>
    <w:rsid w:val="007F342C"/>
    <w:rsid w:val="007F4F6B"/>
    <w:rsid w:val="00800F84"/>
    <w:rsid w:val="00810517"/>
    <w:rsid w:val="00823F46"/>
    <w:rsid w:val="008342EB"/>
    <w:rsid w:val="0084102D"/>
    <w:rsid w:val="008430EE"/>
    <w:rsid w:val="00853AEA"/>
    <w:rsid w:val="00855732"/>
    <w:rsid w:val="00856D4D"/>
    <w:rsid w:val="00871772"/>
    <w:rsid w:val="008A74EF"/>
    <w:rsid w:val="008B4DD8"/>
    <w:rsid w:val="008B789D"/>
    <w:rsid w:val="008C7CFA"/>
    <w:rsid w:val="008D2B94"/>
    <w:rsid w:val="008D7FDC"/>
    <w:rsid w:val="008E548C"/>
    <w:rsid w:val="008E76D2"/>
    <w:rsid w:val="008E7DAD"/>
    <w:rsid w:val="00900F8D"/>
    <w:rsid w:val="00901C10"/>
    <w:rsid w:val="00903519"/>
    <w:rsid w:val="009047BD"/>
    <w:rsid w:val="00921849"/>
    <w:rsid w:val="00921C9C"/>
    <w:rsid w:val="00923D52"/>
    <w:rsid w:val="00925425"/>
    <w:rsid w:val="009257F7"/>
    <w:rsid w:val="00925A62"/>
    <w:rsid w:val="009315B2"/>
    <w:rsid w:val="0093745B"/>
    <w:rsid w:val="0096713D"/>
    <w:rsid w:val="009719EF"/>
    <w:rsid w:val="0098423A"/>
    <w:rsid w:val="00991BDB"/>
    <w:rsid w:val="009A3F7E"/>
    <w:rsid w:val="009B255B"/>
    <w:rsid w:val="009B2923"/>
    <w:rsid w:val="009B4BF8"/>
    <w:rsid w:val="009B6DC1"/>
    <w:rsid w:val="009D72AB"/>
    <w:rsid w:val="009E65E1"/>
    <w:rsid w:val="00A2471B"/>
    <w:rsid w:val="00A30044"/>
    <w:rsid w:val="00A357FF"/>
    <w:rsid w:val="00A35D59"/>
    <w:rsid w:val="00A43CE0"/>
    <w:rsid w:val="00A55147"/>
    <w:rsid w:val="00A6210C"/>
    <w:rsid w:val="00A63BDA"/>
    <w:rsid w:val="00A64F19"/>
    <w:rsid w:val="00A654BB"/>
    <w:rsid w:val="00A6696A"/>
    <w:rsid w:val="00A83D3B"/>
    <w:rsid w:val="00A83FD2"/>
    <w:rsid w:val="00A856CF"/>
    <w:rsid w:val="00AA0BE9"/>
    <w:rsid w:val="00AB3717"/>
    <w:rsid w:val="00AC0726"/>
    <w:rsid w:val="00AD56D7"/>
    <w:rsid w:val="00AF415D"/>
    <w:rsid w:val="00AF4E4E"/>
    <w:rsid w:val="00AF5692"/>
    <w:rsid w:val="00AF735A"/>
    <w:rsid w:val="00B01E04"/>
    <w:rsid w:val="00B04B40"/>
    <w:rsid w:val="00B052B2"/>
    <w:rsid w:val="00B05939"/>
    <w:rsid w:val="00B1066B"/>
    <w:rsid w:val="00B141A0"/>
    <w:rsid w:val="00B17DA8"/>
    <w:rsid w:val="00B26C74"/>
    <w:rsid w:val="00B366FF"/>
    <w:rsid w:val="00B42205"/>
    <w:rsid w:val="00B60800"/>
    <w:rsid w:val="00B748B7"/>
    <w:rsid w:val="00B80F7A"/>
    <w:rsid w:val="00B82C64"/>
    <w:rsid w:val="00B82D02"/>
    <w:rsid w:val="00B85C23"/>
    <w:rsid w:val="00B90675"/>
    <w:rsid w:val="00BA34E5"/>
    <w:rsid w:val="00BA3D6C"/>
    <w:rsid w:val="00BA46AC"/>
    <w:rsid w:val="00BA5B67"/>
    <w:rsid w:val="00BA5CA1"/>
    <w:rsid w:val="00BC2D67"/>
    <w:rsid w:val="00BC4577"/>
    <w:rsid w:val="00BF391B"/>
    <w:rsid w:val="00BF77E3"/>
    <w:rsid w:val="00C03362"/>
    <w:rsid w:val="00C06E06"/>
    <w:rsid w:val="00C2780B"/>
    <w:rsid w:val="00C324F1"/>
    <w:rsid w:val="00C33E34"/>
    <w:rsid w:val="00C54D2C"/>
    <w:rsid w:val="00C65BF1"/>
    <w:rsid w:val="00C735AE"/>
    <w:rsid w:val="00C92B94"/>
    <w:rsid w:val="00CA6632"/>
    <w:rsid w:val="00CD778C"/>
    <w:rsid w:val="00CE1A67"/>
    <w:rsid w:val="00D00C4F"/>
    <w:rsid w:val="00D17C04"/>
    <w:rsid w:val="00D25FA8"/>
    <w:rsid w:val="00D35118"/>
    <w:rsid w:val="00D442AC"/>
    <w:rsid w:val="00D46F44"/>
    <w:rsid w:val="00D76CA7"/>
    <w:rsid w:val="00D8624A"/>
    <w:rsid w:val="00DA5574"/>
    <w:rsid w:val="00DB1D27"/>
    <w:rsid w:val="00DC0331"/>
    <w:rsid w:val="00DC54D0"/>
    <w:rsid w:val="00DC72EA"/>
    <w:rsid w:val="00DD2E8E"/>
    <w:rsid w:val="00DD7AA8"/>
    <w:rsid w:val="00DE137C"/>
    <w:rsid w:val="00DE63F9"/>
    <w:rsid w:val="00DE6EC9"/>
    <w:rsid w:val="00DF2B51"/>
    <w:rsid w:val="00E10CBC"/>
    <w:rsid w:val="00E11FB5"/>
    <w:rsid w:val="00E16FE8"/>
    <w:rsid w:val="00E21500"/>
    <w:rsid w:val="00E22A86"/>
    <w:rsid w:val="00E253AC"/>
    <w:rsid w:val="00E261D8"/>
    <w:rsid w:val="00E32859"/>
    <w:rsid w:val="00E34B6E"/>
    <w:rsid w:val="00E37C70"/>
    <w:rsid w:val="00E40946"/>
    <w:rsid w:val="00E43F7D"/>
    <w:rsid w:val="00E509C9"/>
    <w:rsid w:val="00E85ECD"/>
    <w:rsid w:val="00E906BC"/>
    <w:rsid w:val="00E93FC4"/>
    <w:rsid w:val="00E97CA7"/>
    <w:rsid w:val="00EE4B4F"/>
    <w:rsid w:val="00EF1B1E"/>
    <w:rsid w:val="00F007DF"/>
    <w:rsid w:val="00F30422"/>
    <w:rsid w:val="00F3325A"/>
    <w:rsid w:val="00F42C66"/>
    <w:rsid w:val="00F432A2"/>
    <w:rsid w:val="00F460BE"/>
    <w:rsid w:val="00F47522"/>
    <w:rsid w:val="00F52D95"/>
    <w:rsid w:val="00F56275"/>
    <w:rsid w:val="00F64BD4"/>
    <w:rsid w:val="00F64CB8"/>
    <w:rsid w:val="00F726D7"/>
    <w:rsid w:val="00F821B9"/>
    <w:rsid w:val="00F83130"/>
    <w:rsid w:val="00FA3935"/>
    <w:rsid w:val="00FA4EBE"/>
    <w:rsid w:val="00FB4CD6"/>
    <w:rsid w:val="00FB6A14"/>
    <w:rsid w:val="00FC4D0D"/>
    <w:rsid w:val="00FC6EC8"/>
    <w:rsid w:val="00FD2D18"/>
    <w:rsid w:val="00FE2F33"/>
    <w:rsid w:val="00FE6A1D"/>
    <w:rsid w:val="00FF1285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F3B1B"/>
  <w15:docId w15:val="{ACFC0523-F56A-45A1-9B92-6D5B07D9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F4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unhideWhenUsed/>
    <w:rsid w:val="00871772"/>
    <w:rPr>
      <w:color w:val="0000FF"/>
      <w:u w:val="single"/>
    </w:rPr>
  </w:style>
  <w:style w:type="character" w:styleId="ae">
    <w:name w:val="Placeholder Text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34279"/>
    <w:rPr>
      <w:rFonts w:ascii="Tahoma" w:hAnsi="Tahoma" w:cs="Tahoma"/>
      <w:sz w:val="16"/>
      <w:szCs w:val="16"/>
    </w:rPr>
  </w:style>
  <w:style w:type="paragraph" w:customStyle="1" w:styleId="1">
    <w:name w:val="Основной 1 см"/>
    <w:basedOn w:val="a"/>
    <w:rsid w:val="004D2160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f1">
    <w:name w:val="Plain Text"/>
    <w:basedOn w:val="a"/>
    <w:link w:val="af2"/>
    <w:rsid w:val="007F342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7F342C"/>
    <w:rPr>
      <w:rFonts w:ascii="Courier New" w:hAnsi="Courier New"/>
    </w:rPr>
  </w:style>
  <w:style w:type="character" w:styleId="af3">
    <w:name w:val="FollowedHyperlink"/>
    <w:uiPriority w:val="99"/>
    <w:semiHidden/>
    <w:unhideWhenUsed/>
    <w:rsid w:val="000030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yperlink" Target="http://www.unn.ru/books/resources.html%20%20Vadim2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yperlink" Target="http://www.unn.ru/books/resources.html%20%20Vadim.doc" TargetMode="External"/><Relationship Id="rId36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hyperlink" Target="http://eqworld.ipmnet.ru/ru/library/mathematics/difgeometry.ht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hyperlink" Target="http://www.unn.ru/books/met_files/Vadim3.pdf" TargetMode="External"/><Relationship Id="rId35" Type="http://schemas.openxmlformats.org/officeDocument/2006/relationships/header" Target="header2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 (1)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4F19E6B3-7022-439F-B808-54AFC441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15330</CharactersWithSpaces>
  <SharedDoc>false</SharedDoc>
  <HLinks>
    <vt:vector size="24" baseType="variant">
      <vt:variant>
        <vt:i4>8257641</vt:i4>
      </vt:variant>
      <vt:variant>
        <vt:i4>69</vt:i4>
      </vt:variant>
      <vt:variant>
        <vt:i4>0</vt:i4>
      </vt:variant>
      <vt:variant>
        <vt:i4>5</vt:i4>
      </vt:variant>
      <vt:variant>
        <vt:lpwstr>http://eqworld.ipmnet.ru/ru/library/mathematics/difgeometry.htm</vt:lpwstr>
      </vt:variant>
      <vt:variant>
        <vt:lpwstr/>
      </vt:variant>
      <vt:variant>
        <vt:i4>7471182</vt:i4>
      </vt:variant>
      <vt:variant>
        <vt:i4>66</vt:i4>
      </vt:variant>
      <vt:variant>
        <vt:i4>0</vt:i4>
      </vt:variant>
      <vt:variant>
        <vt:i4>5</vt:i4>
      </vt:variant>
      <vt:variant>
        <vt:lpwstr>http://www.unn.ru/books/met_files/Vadim3.pdf</vt:lpwstr>
      </vt:variant>
      <vt:variant>
        <vt:lpwstr/>
      </vt:variant>
      <vt:variant>
        <vt:i4>7340132</vt:i4>
      </vt:variant>
      <vt:variant>
        <vt:i4>63</vt:i4>
      </vt:variant>
      <vt:variant>
        <vt:i4>0</vt:i4>
      </vt:variant>
      <vt:variant>
        <vt:i4>5</vt:i4>
      </vt:variant>
      <vt:variant>
        <vt:lpwstr>http://www.unn.ru/books/resources.html  Vadim2.doc</vt:lpwstr>
      </vt:variant>
      <vt:variant>
        <vt:lpwstr/>
      </vt:variant>
      <vt:variant>
        <vt:i4>262209</vt:i4>
      </vt:variant>
      <vt:variant>
        <vt:i4>60</vt:i4>
      </vt:variant>
      <vt:variant>
        <vt:i4>0</vt:i4>
      </vt:variant>
      <vt:variant>
        <vt:i4>5</vt:i4>
      </vt:variant>
      <vt:variant>
        <vt:lpwstr>http://www.unn.ru/books/resources.html  Vadim.doc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Алексей</cp:lastModifiedBy>
  <cp:revision>3</cp:revision>
  <cp:lastPrinted>2015-07-16T08:02:00Z</cp:lastPrinted>
  <dcterms:created xsi:type="dcterms:W3CDTF">2021-03-18T18:17:00Z</dcterms:created>
  <dcterms:modified xsi:type="dcterms:W3CDTF">2021-05-28T13:36:00Z</dcterms:modified>
</cp:coreProperties>
</file>