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11" w:rsidRDefault="00903711" w:rsidP="003B17FC">
      <w:pPr>
        <w:pageBreakBefore/>
        <w:jc w:val="center"/>
      </w:pPr>
      <w:r>
        <w:t>МИНИСТЕРСТВО ОБРАЗОВАНИЯ И НАУКИ РОССИЙСКОЙ ФЕДЕРАЦИИ</w:t>
      </w:r>
    </w:p>
    <w:p w:rsidR="00903711" w:rsidRDefault="00903711" w:rsidP="003B17FC">
      <w:pPr>
        <w:jc w:val="center"/>
        <w:rPr>
          <w:b/>
        </w:rPr>
      </w:pPr>
      <w:r>
        <w:rPr>
          <w:b/>
        </w:rPr>
        <w:t xml:space="preserve">Федеральное государственное автономное </w:t>
      </w:r>
    </w:p>
    <w:p w:rsidR="00903711" w:rsidRDefault="00903711" w:rsidP="003B17FC">
      <w:pPr>
        <w:jc w:val="center"/>
        <w:rPr>
          <w:u w:val="single"/>
        </w:rPr>
      </w:pPr>
      <w:r>
        <w:rPr>
          <w:b/>
        </w:rPr>
        <w:t>образовательное учреждение высшего образования</w:t>
      </w:r>
      <w:r>
        <w:rPr>
          <w:u w:val="single"/>
        </w:rPr>
        <w:t xml:space="preserve"> </w:t>
      </w:r>
    </w:p>
    <w:p w:rsidR="00903711" w:rsidRDefault="00903711" w:rsidP="003B17FC">
      <w:pPr>
        <w:jc w:val="center"/>
        <w:rPr>
          <w:b/>
        </w:rPr>
      </w:pPr>
      <w:r>
        <w:rPr>
          <w:b/>
        </w:rPr>
        <w:t xml:space="preserve">«Национальный исследовательский </w:t>
      </w:r>
    </w:p>
    <w:p w:rsidR="00903711" w:rsidRDefault="00903711" w:rsidP="003B17FC">
      <w:pPr>
        <w:jc w:val="center"/>
        <w:rPr>
          <w:b/>
        </w:rPr>
      </w:pPr>
      <w:r>
        <w:rPr>
          <w:b/>
        </w:rPr>
        <w:t>Нижегородский государственный университет им. Н.И. Лобачевского»</w:t>
      </w:r>
    </w:p>
    <w:p w:rsidR="00903711" w:rsidRDefault="00903711" w:rsidP="003B17FC">
      <w:pPr>
        <w:jc w:val="center"/>
      </w:pPr>
    </w:p>
    <w:p w:rsidR="00903711" w:rsidRDefault="00903711" w:rsidP="003B17FC">
      <w:pPr>
        <w:jc w:val="center"/>
      </w:pPr>
    </w:p>
    <w:p w:rsidR="00903711" w:rsidRDefault="00903711" w:rsidP="003B17FC">
      <w:pPr>
        <w:jc w:val="right"/>
      </w:pPr>
    </w:p>
    <w:p w:rsidR="00903711" w:rsidRPr="003B17FC" w:rsidRDefault="00252C93" w:rsidP="003B17FC">
      <w:pPr>
        <w:ind w:left="5664"/>
        <w:rPr>
          <w:sz w:val="28"/>
          <w:szCs w:val="28"/>
        </w:rPr>
      </w:pPr>
      <w:r w:rsidRPr="006C3A49">
        <w:rPr>
          <w:sz w:val="28"/>
          <w:szCs w:val="28"/>
        </w:rPr>
        <w:t xml:space="preserve">                           </w:t>
      </w:r>
      <w:r w:rsidR="00903711" w:rsidRPr="00BC3BB4">
        <w:rPr>
          <w:sz w:val="28"/>
          <w:szCs w:val="28"/>
        </w:rPr>
        <w:t>УТВЕРЖДАЮ</w:t>
      </w:r>
    </w:p>
    <w:p w:rsidR="00903711" w:rsidRPr="003B17FC" w:rsidRDefault="00903711" w:rsidP="003B17FC">
      <w:pPr>
        <w:ind w:left="5664"/>
        <w:rPr>
          <w:sz w:val="28"/>
          <w:szCs w:val="28"/>
        </w:rPr>
      </w:pPr>
    </w:p>
    <w:p w:rsidR="00903711" w:rsidRPr="003B17FC" w:rsidRDefault="00252C93" w:rsidP="003B17FC">
      <w:pPr>
        <w:ind w:left="4955" w:firstLine="709"/>
        <w:rPr>
          <w:sz w:val="28"/>
          <w:szCs w:val="28"/>
        </w:rPr>
      </w:pPr>
      <w:r w:rsidRPr="006C3A49">
        <w:rPr>
          <w:sz w:val="28"/>
          <w:szCs w:val="28"/>
        </w:rPr>
        <w:t xml:space="preserve">   </w:t>
      </w:r>
      <w:r w:rsidR="00903711" w:rsidRPr="00016B64">
        <w:rPr>
          <w:sz w:val="28"/>
          <w:szCs w:val="28"/>
        </w:rPr>
        <w:t>Проректор по учебной работе</w:t>
      </w:r>
    </w:p>
    <w:p w:rsidR="00903711" w:rsidRPr="00016B64" w:rsidRDefault="00252C93" w:rsidP="003B17FC">
      <w:pPr>
        <w:ind w:left="4955" w:firstLine="709"/>
        <w:rPr>
          <w:sz w:val="28"/>
          <w:szCs w:val="28"/>
        </w:rPr>
      </w:pPr>
      <w:r w:rsidRPr="006C3A49">
        <w:rPr>
          <w:sz w:val="28"/>
          <w:szCs w:val="28"/>
        </w:rPr>
        <w:t xml:space="preserve">        </w:t>
      </w:r>
      <w:r w:rsidR="00903711" w:rsidRPr="00016B64">
        <w:rPr>
          <w:sz w:val="28"/>
          <w:szCs w:val="28"/>
        </w:rPr>
        <w:t>____________К.А.</w:t>
      </w:r>
      <w:r w:rsidR="00DD62E9">
        <w:rPr>
          <w:sz w:val="28"/>
          <w:szCs w:val="28"/>
        </w:rPr>
        <w:t xml:space="preserve"> </w:t>
      </w:r>
      <w:r w:rsidR="00903711" w:rsidRPr="00016B64">
        <w:rPr>
          <w:sz w:val="28"/>
          <w:szCs w:val="28"/>
        </w:rPr>
        <w:t>Марков</w:t>
      </w:r>
    </w:p>
    <w:p w:rsidR="00903711" w:rsidRPr="00016B64" w:rsidRDefault="00903711" w:rsidP="003B17FC">
      <w:pPr>
        <w:tabs>
          <w:tab w:val="left" w:pos="4962"/>
        </w:tabs>
        <w:ind w:left="708" w:hanging="567"/>
        <w:rPr>
          <w:sz w:val="28"/>
          <w:szCs w:val="28"/>
        </w:rPr>
      </w:pPr>
      <w:r w:rsidRPr="00016B64">
        <w:rPr>
          <w:sz w:val="28"/>
          <w:szCs w:val="28"/>
        </w:rPr>
        <w:tab/>
      </w:r>
      <w:r w:rsidRPr="00016B64">
        <w:rPr>
          <w:sz w:val="28"/>
          <w:szCs w:val="28"/>
        </w:rPr>
        <w:tab/>
        <w:t xml:space="preserve">          "_____"_____________ 201</w:t>
      </w:r>
      <w:r w:rsidR="00D05D76">
        <w:rPr>
          <w:sz w:val="28"/>
          <w:szCs w:val="28"/>
        </w:rPr>
        <w:t>7</w:t>
      </w:r>
      <w:r w:rsidRPr="00016B64">
        <w:rPr>
          <w:sz w:val="28"/>
          <w:szCs w:val="28"/>
        </w:rPr>
        <w:t xml:space="preserve"> г.</w:t>
      </w:r>
    </w:p>
    <w:p w:rsidR="00903711" w:rsidRDefault="00903711" w:rsidP="003B17FC">
      <w:pPr>
        <w:jc w:val="right"/>
      </w:pPr>
    </w:p>
    <w:p w:rsidR="00903711" w:rsidRDefault="00903711" w:rsidP="003B17FC">
      <w:pPr>
        <w:tabs>
          <w:tab w:val="left" w:pos="5670"/>
        </w:tabs>
        <w:ind w:left="5670" w:hanging="567"/>
      </w:pPr>
    </w:p>
    <w:p w:rsidR="00903711" w:rsidRDefault="00903711" w:rsidP="003B17FC">
      <w:pPr>
        <w:tabs>
          <w:tab w:val="left" w:pos="5670"/>
        </w:tabs>
        <w:ind w:left="5670" w:hanging="567"/>
      </w:pPr>
    </w:p>
    <w:p w:rsidR="00903711" w:rsidRDefault="00903711" w:rsidP="003B17FC">
      <w:pPr>
        <w:tabs>
          <w:tab w:val="left" w:pos="5670"/>
        </w:tabs>
        <w:ind w:left="5670" w:hanging="567"/>
      </w:pPr>
    </w:p>
    <w:p w:rsidR="00903711" w:rsidRDefault="00903711" w:rsidP="003B17FC">
      <w:pPr>
        <w:jc w:val="center"/>
        <w:rPr>
          <w:b/>
          <w:sz w:val="32"/>
          <w:szCs w:val="32"/>
        </w:rPr>
      </w:pPr>
      <w:r>
        <w:rPr>
          <w:b/>
          <w:sz w:val="32"/>
          <w:szCs w:val="32"/>
        </w:rPr>
        <w:t xml:space="preserve">Основная профессиональная образовательная программа </w:t>
      </w:r>
    </w:p>
    <w:p w:rsidR="00903711" w:rsidRDefault="00903711" w:rsidP="003B17FC">
      <w:pPr>
        <w:jc w:val="center"/>
      </w:pPr>
    </w:p>
    <w:p w:rsidR="00903711" w:rsidRDefault="00903711" w:rsidP="003B17FC">
      <w:pPr>
        <w:jc w:val="center"/>
      </w:pP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15"/>
      </w:tblGrid>
      <w:tr w:rsidR="00903711" w:rsidRPr="00A97E72" w:rsidTr="00E315DD">
        <w:trPr>
          <w:trHeight w:val="328"/>
        </w:trPr>
        <w:tc>
          <w:tcPr>
            <w:tcW w:w="5315" w:type="dxa"/>
            <w:tcBorders>
              <w:top w:val="nil"/>
              <w:left w:val="nil"/>
              <w:right w:val="nil"/>
            </w:tcBorders>
            <w:vAlign w:val="center"/>
          </w:tcPr>
          <w:p w:rsidR="00903711" w:rsidRPr="00A20449" w:rsidRDefault="00903711" w:rsidP="00E315DD">
            <w:pPr>
              <w:jc w:val="center"/>
              <w:rPr>
                <w:b/>
                <w:sz w:val="28"/>
                <w:szCs w:val="28"/>
              </w:rPr>
            </w:pPr>
            <w:r w:rsidRPr="00A20449">
              <w:rPr>
                <w:b/>
                <w:sz w:val="28"/>
                <w:szCs w:val="28"/>
              </w:rPr>
              <w:t>Бакалавриат</w:t>
            </w:r>
          </w:p>
        </w:tc>
      </w:tr>
    </w:tbl>
    <w:p w:rsidR="004D1C80" w:rsidRDefault="004D1C80" w:rsidP="003B17FC">
      <w:pPr>
        <w:jc w:val="center"/>
        <w:rPr>
          <w:sz w:val="28"/>
          <w:szCs w:val="28"/>
        </w:rPr>
      </w:pPr>
    </w:p>
    <w:p w:rsidR="00903711" w:rsidRDefault="00903711" w:rsidP="003B17FC">
      <w:pPr>
        <w:jc w:val="center"/>
        <w:rPr>
          <w:sz w:val="28"/>
          <w:szCs w:val="28"/>
        </w:rPr>
      </w:pPr>
      <w:r>
        <w:rPr>
          <w:sz w:val="28"/>
          <w:szCs w:val="28"/>
        </w:rPr>
        <w:t xml:space="preserve">Направление подготовки </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03711" w:rsidRPr="00A97E72" w:rsidTr="00E315DD">
        <w:trPr>
          <w:trHeight w:val="328"/>
        </w:trPr>
        <w:tc>
          <w:tcPr>
            <w:tcW w:w="8820" w:type="dxa"/>
            <w:tcBorders>
              <w:top w:val="nil"/>
              <w:left w:val="nil"/>
              <w:right w:val="nil"/>
            </w:tcBorders>
            <w:vAlign w:val="center"/>
          </w:tcPr>
          <w:p w:rsidR="00903711" w:rsidRDefault="00903711" w:rsidP="003B17FC">
            <w:pPr>
              <w:jc w:val="center"/>
            </w:pPr>
            <w:r w:rsidRPr="00A20449">
              <w:rPr>
                <w:b/>
                <w:sz w:val="28"/>
                <w:szCs w:val="28"/>
              </w:rPr>
              <w:t>0</w:t>
            </w:r>
            <w:r>
              <w:rPr>
                <w:b/>
                <w:sz w:val="28"/>
                <w:szCs w:val="28"/>
              </w:rPr>
              <w:t>1</w:t>
            </w:r>
            <w:r w:rsidRPr="00A20449">
              <w:rPr>
                <w:b/>
                <w:sz w:val="28"/>
                <w:szCs w:val="28"/>
              </w:rPr>
              <w:t>.03.0</w:t>
            </w:r>
            <w:r>
              <w:rPr>
                <w:b/>
                <w:sz w:val="28"/>
                <w:szCs w:val="28"/>
              </w:rPr>
              <w:t>2</w:t>
            </w:r>
            <w:r w:rsidRPr="00A20449">
              <w:rPr>
                <w:b/>
                <w:sz w:val="28"/>
                <w:szCs w:val="28"/>
              </w:rPr>
              <w:t xml:space="preserve"> </w:t>
            </w:r>
            <w:r>
              <w:rPr>
                <w:b/>
                <w:sz w:val="28"/>
                <w:szCs w:val="28"/>
              </w:rPr>
              <w:t>Прикладная математика и информатика</w:t>
            </w:r>
          </w:p>
        </w:tc>
      </w:tr>
    </w:tbl>
    <w:p w:rsidR="00903711" w:rsidRDefault="00903711" w:rsidP="003B17FC">
      <w:pPr>
        <w:spacing w:line="216" w:lineRule="auto"/>
        <w:jc w:val="center"/>
        <w:rPr>
          <w:sz w:val="18"/>
          <w:szCs w:val="18"/>
        </w:rPr>
      </w:pPr>
      <w:r>
        <w:rPr>
          <w:sz w:val="18"/>
          <w:szCs w:val="18"/>
        </w:rPr>
        <w:t xml:space="preserve"> </w:t>
      </w:r>
    </w:p>
    <w:p w:rsidR="00903711" w:rsidRDefault="00903711" w:rsidP="003B17FC">
      <w:pPr>
        <w:jc w:val="center"/>
        <w:rPr>
          <w:sz w:val="28"/>
          <w:szCs w:val="28"/>
        </w:rPr>
      </w:pPr>
    </w:p>
    <w:p w:rsidR="00903711" w:rsidRDefault="00903711" w:rsidP="003B17FC">
      <w:pPr>
        <w:jc w:val="center"/>
        <w:rPr>
          <w:sz w:val="28"/>
          <w:szCs w:val="28"/>
        </w:rPr>
      </w:pPr>
      <w:r>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03711" w:rsidRPr="00A20449" w:rsidTr="00E315DD">
        <w:trPr>
          <w:trHeight w:val="328"/>
        </w:trPr>
        <w:tc>
          <w:tcPr>
            <w:tcW w:w="8820" w:type="dxa"/>
            <w:tcBorders>
              <w:top w:val="nil"/>
              <w:left w:val="nil"/>
              <w:right w:val="nil"/>
            </w:tcBorders>
            <w:vAlign w:val="center"/>
          </w:tcPr>
          <w:p w:rsidR="00903711" w:rsidRPr="00A20449" w:rsidRDefault="00903711" w:rsidP="00E315DD">
            <w:pPr>
              <w:jc w:val="center"/>
              <w:rPr>
                <w:b/>
                <w:sz w:val="28"/>
                <w:szCs w:val="28"/>
              </w:rPr>
            </w:pPr>
            <w:r>
              <w:rPr>
                <w:b/>
                <w:sz w:val="28"/>
                <w:szCs w:val="28"/>
              </w:rPr>
              <w:t>Прикладная математика и информатика (общий профиль)</w:t>
            </w:r>
          </w:p>
        </w:tc>
      </w:tr>
    </w:tbl>
    <w:p w:rsidR="00903711" w:rsidRDefault="00903711" w:rsidP="003B17FC">
      <w:pPr>
        <w:jc w:val="center"/>
        <w:rPr>
          <w:sz w:val="28"/>
          <w:szCs w:val="28"/>
        </w:rPr>
      </w:pPr>
    </w:p>
    <w:p w:rsidR="00903711" w:rsidRPr="007C5A34" w:rsidRDefault="00903711" w:rsidP="004D1C80">
      <w:pPr>
        <w:jc w:val="center"/>
        <w:rPr>
          <w:i/>
          <w:strike/>
          <w:color w:val="00B050"/>
        </w:rPr>
      </w:pPr>
      <w:r>
        <w:rPr>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740"/>
      </w:tblGrid>
      <w:tr w:rsidR="00903711" w:rsidRPr="00A97E72" w:rsidTr="00E315DD">
        <w:trPr>
          <w:trHeight w:val="328"/>
        </w:trPr>
        <w:tc>
          <w:tcPr>
            <w:tcW w:w="5740" w:type="dxa"/>
            <w:tcBorders>
              <w:top w:val="nil"/>
              <w:left w:val="nil"/>
              <w:right w:val="nil"/>
            </w:tcBorders>
            <w:vAlign w:val="center"/>
          </w:tcPr>
          <w:p w:rsidR="00903711" w:rsidRPr="00961960" w:rsidRDefault="002B525D" w:rsidP="002B525D">
            <w:pPr>
              <w:rPr>
                <w:b/>
                <w:sz w:val="28"/>
                <w:szCs w:val="28"/>
              </w:rPr>
            </w:pPr>
            <w:r>
              <w:rPr>
                <w:b/>
              </w:rPr>
              <w:t xml:space="preserve">                             </w:t>
            </w:r>
            <w:r w:rsidR="00903711" w:rsidRPr="00961960">
              <w:rPr>
                <w:b/>
                <w:sz w:val="28"/>
                <w:szCs w:val="28"/>
              </w:rPr>
              <w:t>Бакалавр</w:t>
            </w:r>
          </w:p>
        </w:tc>
      </w:tr>
    </w:tbl>
    <w:p w:rsidR="00903711" w:rsidRDefault="00903711" w:rsidP="003B17FC">
      <w:pPr>
        <w:jc w:val="center"/>
        <w:rPr>
          <w:sz w:val="28"/>
          <w:szCs w:val="28"/>
        </w:rPr>
      </w:pPr>
    </w:p>
    <w:p w:rsidR="00903711" w:rsidRDefault="00903711" w:rsidP="003B17FC">
      <w:pPr>
        <w:jc w:val="center"/>
        <w:rPr>
          <w:sz w:val="28"/>
          <w:szCs w:val="28"/>
        </w:rPr>
      </w:pPr>
      <w:r>
        <w:rPr>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173"/>
      </w:tblGrid>
      <w:tr w:rsidR="00903711" w:rsidRPr="00A97E72" w:rsidTr="00E315DD">
        <w:trPr>
          <w:trHeight w:val="328"/>
        </w:trPr>
        <w:tc>
          <w:tcPr>
            <w:tcW w:w="5173" w:type="dxa"/>
            <w:tcBorders>
              <w:top w:val="nil"/>
              <w:left w:val="nil"/>
              <w:right w:val="nil"/>
            </w:tcBorders>
            <w:vAlign w:val="center"/>
          </w:tcPr>
          <w:p w:rsidR="00903711" w:rsidRPr="00961960" w:rsidRDefault="002B525D" w:rsidP="002B525D">
            <w:pPr>
              <w:rPr>
                <w:b/>
                <w:sz w:val="28"/>
                <w:szCs w:val="28"/>
              </w:rPr>
            </w:pPr>
            <w:r>
              <w:rPr>
                <w:b/>
              </w:rPr>
              <w:t xml:space="preserve">                                </w:t>
            </w:r>
            <w:r w:rsidR="00903711" w:rsidRPr="00961960">
              <w:rPr>
                <w:b/>
                <w:sz w:val="28"/>
                <w:szCs w:val="28"/>
              </w:rPr>
              <w:t>очная</w:t>
            </w:r>
          </w:p>
        </w:tc>
      </w:tr>
    </w:tbl>
    <w:p w:rsidR="00903711" w:rsidRDefault="00903711" w:rsidP="003B17FC"/>
    <w:p w:rsidR="00903711" w:rsidRDefault="00903711" w:rsidP="003B17FC"/>
    <w:p w:rsidR="00903711" w:rsidRDefault="00903711" w:rsidP="003B17FC"/>
    <w:p w:rsidR="00903711" w:rsidRDefault="00903711" w:rsidP="003B17FC"/>
    <w:p w:rsidR="00903711" w:rsidRDefault="00903711" w:rsidP="003B17FC"/>
    <w:p w:rsidR="00903711" w:rsidRDefault="00903711" w:rsidP="003B17FC"/>
    <w:p w:rsidR="00903711" w:rsidRDefault="00903711" w:rsidP="003B17FC"/>
    <w:p w:rsidR="00903711" w:rsidRDefault="00903711" w:rsidP="003B17FC"/>
    <w:p w:rsidR="00903711" w:rsidRDefault="00903711" w:rsidP="003B17FC"/>
    <w:p w:rsidR="00903711" w:rsidRDefault="00903711" w:rsidP="003B17FC"/>
    <w:p w:rsidR="00903711" w:rsidRDefault="00903711" w:rsidP="003B17FC"/>
    <w:p w:rsidR="00903711" w:rsidRDefault="00903711" w:rsidP="003B17FC">
      <w:pPr>
        <w:jc w:val="center"/>
      </w:pPr>
    </w:p>
    <w:p w:rsidR="00903711" w:rsidRDefault="00903711" w:rsidP="003B17FC">
      <w:pPr>
        <w:jc w:val="center"/>
      </w:pPr>
      <w:r>
        <w:t>Нижний Новгород</w:t>
      </w:r>
    </w:p>
    <w:p w:rsidR="00903711" w:rsidRDefault="00903711" w:rsidP="003B17FC">
      <w:pPr>
        <w:pStyle w:val="a9"/>
        <w:spacing w:before="0" w:after="0"/>
        <w:jc w:val="center"/>
      </w:pPr>
      <w:r>
        <w:t>201</w:t>
      </w:r>
      <w:r w:rsidR="00515173">
        <w:t>7</w:t>
      </w:r>
      <w:r>
        <w:t xml:space="preserve"> год</w:t>
      </w:r>
    </w:p>
    <w:p w:rsidR="004D1C80" w:rsidRDefault="004D1C80" w:rsidP="003B17FC">
      <w:pPr>
        <w:pStyle w:val="a9"/>
        <w:spacing w:before="0" w:after="0"/>
        <w:jc w:val="center"/>
      </w:pPr>
    </w:p>
    <w:p w:rsidR="004D1C80" w:rsidRDefault="004D1C80" w:rsidP="003B17FC">
      <w:pPr>
        <w:pStyle w:val="a9"/>
        <w:spacing w:before="0" w:after="0"/>
        <w:jc w:val="center"/>
        <w:rPr>
          <w:b/>
          <w:sz w:val="28"/>
          <w:szCs w:val="28"/>
        </w:rPr>
      </w:pPr>
    </w:p>
    <w:p w:rsidR="00903711" w:rsidRDefault="00903711" w:rsidP="0005728D">
      <w:pPr>
        <w:pStyle w:val="a9"/>
        <w:spacing w:before="0" w:after="0"/>
        <w:jc w:val="center"/>
        <w:rPr>
          <w:b/>
          <w:sz w:val="28"/>
          <w:szCs w:val="28"/>
        </w:rPr>
      </w:pPr>
      <w:r>
        <w:rPr>
          <w:b/>
          <w:sz w:val="28"/>
          <w:szCs w:val="28"/>
        </w:rPr>
        <w:lastRenderedPageBreak/>
        <w:t>С</w:t>
      </w:r>
      <w:r w:rsidRPr="00E01A26">
        <w:rPr>
          <w:b/>
          <w:sz w:val="28"/>
          <w:szCs w:val="28"/>
        </w:rPr>
        <w:t>одержание</w:t>
      </w:r>
    </w:p>
    <w:p w:rsidR="00903711" w:rsidRPr="00070AF6" w:rsidRDefault="00903711" w:rsidP="0005728D">
      <w:pPr>
        <w:pStyle w:val="a9"/>
        <w:spacing w:before="0" w:after="0"/>
        <w:jc w:val="center"/>
        <w:rPr>
          <w:b/>
          <w:sz w:val="16"/>
          <w:szCs w:val="16"/>
        </w:rPr>
      </w:pPr>
    </w:p>
    <w:p w:rsidR="00903711" w:rsidRPr="00D425DB" w:rsidRDefault="00903711">
      <w:pPr>
        <w:pStyle w:val="15"/>
        <w:tabs>
          <w:tab w:val="left" w:pos="480"/>
          <w:tab w:val="right" w:leader="dot" w:pos="9627"/>
        </w:tabs>
        <w:rPr>
          <w:rFonts w:ascii="Calibri" w:hAnsi="Calibri"/>
          <w:noProof/>
          <w:sz w:val="22"/>
          <w:szCs w:val="22"/>
          <w:lang w:eastAsia="ru-RU"/>
        </w:rPr>
      </w:pPr>
      <w:r>
        <w:fldChar w:fldCharType="begin"/>
      </w:r>
      <w:r>
        <w:instrText xml:space="preserve"> TOC \o "1-3" \h \z \u </w:instrText>
      </w:r>
      <w:r>
        <w:fldChar w:fldCharType="separate"/>
      </w:r>
      <w:hyperlink w:anchor="_Toc488111190" w:history="1">
        <w:r w:rsidRPr="003869F8">
          <w:rPr>
            <w:rStyle w:val="af6"/>
            <w:noProof/>
          </w:rPr>
          <w:t>1.</w:t>
        </w:r>
        <w:r w:rsidRPr="00D425DB">
          <w:rPr>
            <w:rFonts w:ascii="Calibri" w:hAnsi="Calibri"/>
            <w:noProof/>
            <w:sz w:val="22"/>
            <w:szCs w:val="22"/>
            <w:lang w:eastAsia="ru-RU"/>
          </w:rPr>
          <w:tab/>
        </w:r>
        <w:r w:rsidRPr="003869F8">
          <w:rPr>
            <w:rStyle w:val="af6"/>
            <w:noProof/>
          </w:rPr>
          <w:t>Общие положения</w:t>
        </w:r>
        <w:r>
          <w:rPr>
            <w:noProof/>
            <w:webHidden/>
          </w:rPr>
          <w:tab/>
        </w:r>
        <w:r w:rsidR="005C5B97">
          <w:rPr>
            <w:noProof/>
            <w:webHidden/>
          </w:rPr>
          <w:t>3</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191" w:history="1">
        <w:r w:rsidR="00903711" w:rsidRPr="003869F8">
          <w:rPr>
            <w:rStyle w:val="af6"/>
            <w:noProof/>
          </w:rPr>
          <w:t>1.1.</w:t>
        </w:r>
        <w:r w:rsidR="00903711" w:rsidRPr="00D425DB">
          <w:rPr>
            <w:rFonts w:ascii="Calibri" w:hAnsi="Calibri"/>
            <w:noProof/>
            <w:sz w:val="22"/>
            <w:szCs w:val="22"/>
            <w:lang w:eastAsia="ru-RU"/>
          </w:rPr>
          <w:tab/>
        </w:r>
        <w:r w:rsidR="00903711" w:rsidRPr="003869F8">
          <w:rPr>
            <w:rStyle w:val="af6"/>
            <w:noProof/>
          </w:rPr>
          <w:t>Понятие основной профессиональной образовательной программы</w:t>
        </w:r>
        <w:r w:rsidR="00903711">
          <w:rPr>
            <w:noProof/>
            <w:webHidden/>
          </w:rPr>
          <w:tab/>
        </w:r>
        <w:r w:rsidR="005C5B97">
          <w:rPr>
            <w:noProof/>
            <w:webHidden/>
          </w:rPr>
          <w:t>3</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192" w:history="1">
        <w:r w:rsidR="00903711" w:rsidRPr="003869F8">
          <w:rPr>
            <w:rStyle w:val="af6"/>
            <w:noProof/>
          </w:rPr>
          <w:t>1.2.</w:t>
        </w:r>
        <w:r w:rsidR="00903711" w:rsidRPr="00D425DB">
          <w:rPr>
            <w:rFonts w:ascii="Calibri" w:hAnsi="Calibri"/>
            <w:noProof/>
            <w:sz w:val="22"/>
            <w:szCs w:val="22"/>
            <w:lang w:eastAsia="ru-RU"/>
          </w:rPr>
          <w:tab/>
        </w:r>
        <w:r w:rsidR="00903711" w:rsidRPr="003869F8">
          <w:rPr>
            <w:rStyle w:val="af6"/>
            <w:noProof/>
          </w:rPr>
          <w:t xml:space="preserve">Нормативные документы для разработки ОПОП </w:t>
        </w:r>
        <w:r w:rsidR="00903711">
          <w:rPr>
            <w:noProof/>
            <w:webHidden/>
          </w:rPr>
          <w:tab/>
        </w:r>
        <w:r w:rsidR="005C5B97">
          <w:rPr>
            <w:noProof/>
            <w:webHidden/>
          </w:rPr>
          <w:t>3</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193" w:history="1">
        <w:r w:rsidR="00903711" w:rsidRPr="003869F8">
          <w:rPr>
            <w:rStyle w:val="af6"/>
            <w:noProof/>
          </w:rPr>
          <w:t>1.3.</w:t>
        </w:r>
        <w:r w:rsidR="00903711" w:rsidRPr="00D425DB">
          <w:rPr>
            <w:rFonts w:ascii="Calibri" w:hAnsi="Calibri"/>
            <w:noProof/>
            <w:sz w:val="22"/>
            <w:szCs w:val="22"/>
            <w:lang w:eastAsia="ru-RU"/>
          </w:rPr>
          <w:tab/>
        </w:r>
        <w:r w:rsidR="00903711" w:rsidRPr="003869F8">
          <w:rPr>
            <w:rStyle w:val="af6"/>
            <w:noProof/>
          </w:rPr>
          <w:t>Требования к поступающему</w:t>
        </w:r>
        <w:r w:rsidR="00903711">
          <w:rPr>
            <w:noProof/>
            <w:webHidden/>
          </w:rPr>
          <w:tab/>
        </w:r>
        <w:r w:rsidR="005C5B97">
          <w:rPr>
            <w:noProof/>
            <w:webHidden/>
          </w:rPr>
          <w:t>3</w:t>
        </w:r>
      </w:hyperlink>
    </w:p>
    <w:p w:rsidR="00903711" w:rsidRPr="00D425DB" w:rsidRDefault="0084161F">
      <w:pPr>
        <w:pStyle w:val="15"/>
        <w:tabs>
          <w:tab w:val="left" w:pos="480"/>
          <w:tab w:val="right" w:leader="dot" w:pos="9627"/>
        </w:tabs>
        <w:rPr>
          <w:rFonts w:ascii="Calibri" w:hAnsi="Calibri"/>
          <w:noProof/>
          <w:sz w:val="22"/>
          <w:szCs w:val="22"/>
          <w:lang w:eastAsia="ru-RU"/>
        </w:rPr>
      </w:pPr>
      <w:hyperlink w:anchor="_Toc488111194" w:history="1">
        <w:r w:rsidR="00903711" w:rsidRPr="003869F8">
          <w:rPr>
            <w:rStyle w:val="af6"/>
            <w:noProof/>
          </w:rPr>
          <w:t>2.</w:t>
        </w:r>
        <w:r w:rsidR="00903711" w:rsidRPr="00D425DB">
          <w:rPr>
            <w:rFonts w:ascii="Calibri" w:hAnsi="Calibri"/>
            <w:noProof/>
            <w:sz w:val="22"/>
            <w:szCs w:val="22"/>
            <w:lang w:eastAsia="ru-RU"/>
          </w:rPr>
          <w:tab/>
        </w:r>
        <w:r w:rsidR="00903711" w:rsidRPr="003869F8">
          <w:rPr>
            <w:rStyle w:val="af6"/>
            <w:noProof/>
          </w:rPr>
          <w:t>Общая характеристика основной профессиональной образовательной программы (ОПОП)</w:t>
        </w:r>
        <w:r w:rsidR="00903711">
          <w:rPr>
            <w:noProof/>
            <w:webHidden/>
          </w:rPr>
          <w:tab/>
        </w:r>
        <w:r w:rsidR="000E6F1F">
          <w:rPr>
            <w:noProof/>
            <w:webHidden/>
          </w:rPr>
          <w:t>3</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195" w:history="1">
        <w:r w:rsidR="00903711" w:rsidRPr="003869F8">
          <w:rPr>
            <w:rStyle w:val="af6"/>
            <w:noProof/>
          </w:rPr>
          <w:t>2.1.</w:t>
        </w:r>
        <w:r w:rsidR="00903711" w:rsidRPr="00D425DB">
          <w:rPr>
            <w:rFonts w:ascii="Calibri" w:hAnsi="Calibri"/>
            <w:noProof/>
            <w:sz w:val="22"/>
            <w:szCs w:val="22"/>
            <w:lang w:eastAsia="ru-RU"/>
          </w:rPr>
          <w:tab/>
        </w:r>
        <w:r w:rsidR="00903711" w:rsidRPr="003869F8">
          <w:rPr>
            <w:rStyle w:val="af6"/>
            <w:noProof/>
          </w:rPr>
          <w:t xml:space="preserve">Цели и задачи ОПОП </w:t>
        </w:r>
        <w:r w:rsidR="00903711">
          <w:rPr>
            <w:noProof/>
            <w:webHidden/>
          </w:rPr>
          <w:tab/>
        </w:r>
        <w:r w:rsidR="000E6F1F">
          <w:rPr>
            <w:noProof/>
            <w:webHidden/>
          </w:rPr>
          <w:t>3</w:t>
        </w:r>
      </w:hyperlink>
    </w:p>
    <w:p w:rsidR="00903711" w:rsidRPr="00D425DB" w:rsidRDefault="0084161F" w:rsidP="00BE4A17">
      <w:pPr>
        <w:pStyle w:val="21"/>
        <w:tabs>
          <w:tab w:val="left" w:pos="880"/>
          <w:tab w:val="right" w:leader="dot" w:pos="9627"/>
        </w:tabs>
        <w:rPr>
          <w:rFonts w:ascii="Calibri" w:hAnsi="Calibri"/>
          <w:noProof/>
          <w:sz w:val="22"/>
          <w:szCs w:val="22"/>
          <w:lang w:eastAsia="ru-RU"/>
        </w:rPr>
      </w:pPr>
      <w:hyperlink w:anchor="_Toc488111196" w:history="1">
        <w:r w:rsidR="00903711" w:rsidRPr="003869F8">
          <w:rPr>
            <w:rStyle w:val="af6"/>
            <w:noProof/>
          </w:rPr>
          <w:t>2.2.</w:t>
        </w:r>
        <w:r w:rsidR="00903711" w:rsidRPr="00D425DB">
          <w:rPr>
            <w:rFonts w:ascii="Calibri" w:hAnsi="Calibri"/>
            <w:noProof/>
            <w:sz w:val="22"/>
            <w:szCs w:val="22"/>
            <w:lang w:eastAsia="ru-RU"/>
          </w:rPr>
          <w:tab/>
        </w:r>
        <w:r w:rsidR="00903711" w:rsidRPr="003869F8">
          <w:rPr>
            <w:rStyle w:val="af6"/>
            <w:noProof/>
          </w:rPr>
          <w:t xml:space="preserve">Срок освоения ОПОП </w:t>
        </w:r>
        <w:r w:rsidR="00903711">
          <w:rPr>
            <w:noProof/>
            <w:webHidden/>
          </w:rPr>
          <w:tab/>
        </w:r>
        <w:r w:rsidR="005C5B97">
          <w:rPr>
            <w:noProof/>
            <w:webHidden/>
          </w:rPr>
          <w:t>4</w:t>
        </w:r>
      </w:hyperlink>
    </w:p>
    <w:p w:rsidR="00903711" w:rsidRPr="00D425DB" w:rsidRDefault="0084161F" w:rsidP="00BE4A17">
      <w:pPr>
        <w:pStyle w:val="21"/>
        <w:tabs>
          <w:tab w:val="left" w:pos="880"/>
          <w:tab w:val="right" w:leader="dot" w:pos="9627"/>
        </w:tabs>
        <w:rPr>
          <w:rFonts w:ascii="Calibri" w:hAnsi="Calibri"/>
          <w:noProof/>
          <w:sz w:val="22"/>
          <w:szCs w:val="22"/>
          <w:lang w:eastAsia="ru-RU"/>
        </w:rPr>
      </w:pPr>
      <w:hyperlink w:anchor="_Toc488111198" w:history="1">
        <w:r w:rsidR="00903711" w:rsidRPr="003869F8">
          <w:rPr>
            <w:rStyle w:val="af6"/>
            <w:noProof/>
          </w:rPr>
          <w:t>2.3.</w:t>
        </w:r>
        <w:r w:rsidR="00903711" w:rsidRPr="00D425DB">
          <w:rPr>
            <w:rFonts w:ascii="Calibri" w:hAnsi="Calibri"/>
            <w:noProof/>
            <w:sz w:val="22"/>
            <w:szCs w:val="22"/>
            <w:lang w:eastAsia="ru-RU"/>
          </w:rPr>
          <w:tab/>
        </w:r>
        <w:r w:rsidR="00903711" w:rsidRPr="003869F8">
          <w:rPr>
            <w:rStyle w:val="af6"/>
            <w:noProof/>
          </w:rPr>
          <w:t xml:space="preserve">Трудоемкость ОПОП </w:t>
        </w:r>
        <w:r w:rsidR="00903711">
          <w:rPr>
            <w:noProof/>
            <w:webHidden/>
          </w:rPr>
          <w:tab/>
        </w:r>
        <w:r w:rsidR="00903711">
          <w:rPr>
            <w:noProof/>
            <w:webHidden/>
          </w:rPr>
          <w:fldChar w:fldCharType="begin"/>
        </w:r>
        <w:r w:rsidR="00903711">
          <w:rPr>
            <w:noProof/>
            <w:webHidden/>
          </w:rPr>
          <w:instrText xml:space="preserve"> PAGEREF _Toc488111198 \h </w:instrText>
        </w:r>
        <w:r w:rsidR="00903711">
          <w:rPr>
            <w:noProof/>
            <w:webHidden/>
          </w:rPr>
        </w:r>
        <w:r w:rsidR="00903711">
          <w:rPr>
            <w:noProof/>
            <w:webHidden/>
          </w:rPr>
          <w:fldChar w:fldCharType="separate"/>
        </w:r>
        <w:r w:rsidR="00191A67">
          <w:rPr>
            <w:noProof/>
            <w:webHidden/>
          </w:rPr>
          <w:t>4</w:t>
        </w:r>
        <w:r w:rsidR="00903711">
          <w:rPr>
            <w:noProof/>
            <w:webHidden/>
          </w:rPr>
          <w:fldChar w:fldCharType="end"/>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0" w:history="1">
        <w:r w:rsidR="00903711" w:rsidRPr="003869F8">
          <w:rPr>
            <w:rStyle w:val="af6"/>
            <w:noProof/>
          </w:rPr>
          <w:t>2.4.</w:t>
        </w:r>
        <w:r w:rsidR="00903711" w:rsidRPr="00D425DB">
          <w:rPr>
            <w:rFonts w:ascii="Calibri" w:hAnsi="Calibri"/>
            <w:noProof/>
            <w:sz w:val="22"/>
            <w:szCs w:val="22"/>
            <w:lang w:eastAsia="ru-RU"/>
          </w:rPr>
          <w:tab/>
        </w:r>
        <w:r w:rsidR="00903711" w:rsidRPr="003869F8">
          <w:rPr>
            <w:rStyle w:val="af6"/>
            <w:noProof/>
          </w:rPr>
          <w:t>Направленность образовательной программы</w:t>
        </w:r>
        <w:r w:rsidR="00903711">
          <w:rPr>
            <w:noProof/>
            <w:webHidden/>
          </w:rPr>
          <w:tab/>
        </w:r>
        <w:r w:rsidR="00252C93">
          <w:rPr>
            <w:noProof/>
            <w:webHidden/>
            <w:lang w:val="en-US"/>
          </w:rPr>
          <w:t>5</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1" w:history="1">
        <w:r w:rsidR="00903711" w:rsidRPr="003869F8">
          <w:rPr>
            <w:rStyle w:val="af6"/>
            <w:noProof/>
          </w:rPr>
          <w:t>2.5.</w:t>
        </w:r>
        <w:r w:rsidR="00903711" w:rsidRPr="00D425DB">
          <w:rPr>
            <w:rFonts w:ascii="Calibri" w:hAnsi="Calibri"/>
            <w:noProof/>
            <w:sz w:val="22"/>
            <w:szCs w:val="22"/>
            <w:lang w:eastAsia="ru-RU"/>
          </w:rPr>
          <w:tab/>
        </w:r>
        <w:r w:rsidR="00903711" w:rsidRPr="003869F8">
          <w:rPr>
            <w:rStyle w:val="af6"/>
            <w:noProof/>
          </w:rPr>
          <w:t>Область и объекты профессиональной деятельности выпускника</w:t>
        </w:r>
        <w:r w:rsidR="00903711">
          <w:rPr>
            <w:noProof/>
            <w:webHidden/>
          </w:rPr>
          <w:tab/>
        </w:r>
        <w:r w:rsidR="00252C93">
          <w:rPr>
            <w:noProof/>
            <w:webHidden/>
            <w:lang w:val="en-US"/>
          </w:rPr>
          <w:t>5</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2" w:history="1">
        <w:r w:rsidR="00903711" w:rsidRPr="003869F8">
          <w:rPr>
            <w:rStyle w:val="af6"/>
            <w:noProof/>
          </w:rPr>
          <w:t>2.6.</w:t>
        </w:r>
        <w:r w:rsidR="00903711" w:rsidRPr="00D425DB">
          <w:rPr>
            <w:rFonts w:ascii="Calibri" w:hAnsi="Calibri"/>
            <w:noProof/>
            <w:sz w:val="22"/>
            <w:szCs w:val="22"/>
            <w:lang w:eastAsia="ru-RU"/>
          </w:rPr>
          <w:tab/>
        </w:r>
        <w:r w:rsidR="00903711" w:rsidRPr="003869F8">
          <w:rPr>
            <w:rStyle w:val="af6"/>
            <w:noProof/>
          </w:rPr>
          <w:t>Вид</w:t>
        </w:r>
        <w:r w:rsidR="00E5115C">
          <w:rPr>
            <w:rStyle w:val="af6"/>
            <w:noProof/>
          </w:rPr>
          <w:t>ы</w:t>
        </w:r>
        <w:r w:rsidR="00903711" w:rsidRPr="003869F8">
          <w:rPr>
            <w:rStyle w:val="af6"/>
            <w:noProof/>
          </w:rPr>
          <w:t xml:space="preserve"> профессиональной деятельности, к которому (которым) готовятся выпускники</w:t>
        </w:r>
        <w:r w:rsidR="00903711">
          <w:rPr>
            <w:noProof/>
            <w:webHidden/>
          </w:rPr>
          <w:tab/>
          <w:t>5</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3" w:history="1">
        <w:r w:rsidR="00903711" w:rsidRPr="003869F8">
          <w:rPr>
            <w:rStyle w:val="af6"/>
            <w:noProof/>
          </w:rPr>
          <w:t>2.7.</w:t>
        </w:r>
        <w:r w:rsidR="00903711" w:rsidRPr="00D425DB">
          <w:rPr>
            <w:rFonts w:ascii="Calibri" w:hAnsi="Calibri"/>
            <w:noProof/>
            <w:sz w:val="22"/>
            <w:szCs w:val="22"/>
            <w:lang w:eastAsia="ru-RU"/>
          </w:rPr>
          <w:tab/>
        </w:r>
        <w:r w:rsidR="00903711" w:rsidRPr="003869F8">
          <w:rPr>
            <w:rStyle w:val="af6"/>
            <w:noProof/>
          </w:rPr>
          <w:t>Задачи профессиональной деятельности выпускника</w:t>
        </w:r>
        <w:r w:rsidR="00903711">
          <w:rPr>
            <w:noProof/>
            <w:webHidden/>
          </w:rPr>
          <w:tab/>
        </w:r>
        <w:r w:rsidR="00252C93">
          <w:rPr>
            <w:noProof/>
            <w:webHidden/>
            <w:lang w:val="en-US"/>
          </w:rPr>
          <w:t>6</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4" w:history="1">
        <w:r w:rsidR="00903711" w:rsidRPr="003869F8">
          <w:rPr>
            <w:rStyle w:val="af6"/>
            <w:noProof/>
          </w:rPr>
          <w:t>2.8.</w:t>
        </w:r>
        <w:r w:rsidR="00903711" w:rsidRPr="00D425DB">
          <w:rPr>
            <w:rFonts w:ascii="Calibri" w:hAnsi="Calibri"/>
            <w:noProof/>
            <w:sz w:val="22"/>
            <w:szCs w:val="22"/>
            <w:lang w:eastAsia="ru-RU"/>
          </w:rPr>
          <w:tab/>
        </w:r>
        <w:r w:rsidR="00903711" w:rsidRPr="003869F8">
          <w:rPr>
            <w:rStyle w:val="af6"/>
            <w:noProof/>
          </w:rPr>
          <w:t>Планируемые результаты освоения ОПОП</w:t>
        </w:r>
        <w:r w:rsidR="00903711">
          <w:rPr>
            <w:noProof/>
            <w:webHidden/>
          </w:rPr>
          <w:tab/>
        </w:r>
        <w:r w:rsidR="00903711">
          <w:rPr>
            <w:noProof/>
            <w:webHidden/>
          </w:rPr>
          <w:fldChar w:fldCharType="begin"/>
        </w:r>
        <w:r w:rsidR="00903711">
          <w:rPr>
            <w:noProof/>
            <w:webHidden/>
          </w:rPr>
          <w:instrText xml:space="preserve"> PAGEREF _Toc488111204 \h </w:instrText>
        </w:r>
        <w:r w:rsidR="00903711">
          <w:rPr>
            <w:noProof/>
            <w:webHidden/>
          </w:rPr>
        </w:r>
        <w:r w:rsidR="00903711">
          <w:rPr>
            <w:noProof/>
            <w:webHidden/>
          </w:rPr>
          <w:fldChar w:fldCharType="separate"/>
        </w:r>
        <w:r w:rsidR="00191A67">
          <w:rPr>
            <w:noProof/>
            <w:webHidden/>
          </w:rPr>
          <w:t>6</w:t>
        </w:r>
        <w:r w:rsidR="00903711">
          <w:rPr>
            <w:noProof/>
            <w:webHidden/>
          </w:rPr>
          <w:fldChar w:fldCharType="end"/>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5" w:history="1">
        <w:r w:rsidR="00903711" w:rsidRPr="003869F8">
          <w:rPr>
            <w:rStyle w:val="af6"/>
            <w:noProof/>
          </w:rPr>
          <w:t>2.9.</w:t>
        </w:r>
        <w:r w:rsidR="00903711" w:rsidRPr="00D425DB">
          <w:rPr>
            <w:rFonts w:ascii="Calibri" w:hAnsi="Calibri"/>
            <w:noProof/>
            <w:sz w:val="22"/>
            <w:szCs w:val="22"/>
            <w:lang w:eastAsia="ru-RU"/>
          </w:rPr>
          <w:tab/>
        </w:r>
        <w:r w:rsidR="00903711" w:rsidRPr="003869F8">
          <w:rPr>
            <w:rStyle w:val="af6"/>
            <w:noProof/>
          </w:rPr>
          <w:t>Квалификация, присваиваемая выпускникам</w:t>
        </w:r>
        <w:r w:rsidR="00903711">
          <w:rPr>
            <w:noProof/>
            <w:webHidden/>
          </w:rPr>
          <w:tab/>
        </w:r>
        <w:r w:rsidR="00252C93">
          <w:rPr>
            <w:noProof/>
            <w:webHidden/>
            <w:lang w:val="en-US"/>
          </w:rPr>
          <w:t>8</w:t>
        </w:r>
      </w:hyperlink>
    </w:p>
    <w:p w:rsidR="00903711" w:rsidRPr="00D425DB" w:rsidRDefault="0084161F">
      <w:pPr>
        <w:pStyle w:val="15"/>
        <w:tabs>
          <w:tab w:val="left" w:pos="480"/>
          <w:tab w:val="right" w:leader="dot" w:pos="9627"/>
        </w:tabs>
        <w:rPr>
          <w:rFonts w:ascii="Calibri" w:hAnsi="Calibri"/>
          <w:noProof/>
          <w:sz w:val="22"/>
          <w:szCs w:val="22"/>
          <w:lang w:eastAsia="ru-RU"/>
        </w:rPr>
      </w:pPr>
      <w:hyperlink w:anchor="_Toc488111206" w:history="1">
        <w:r w:rsidR="00903711" w:rsidRPr="003869F8">
          <w:rPr>
            <w:rStyle w:val="af6"/>
            <w:noProof/>
          </w:rPr>
          <w:t>3.</w:t>
        </w:r>
        <w:r w:rsidR="00903711" w:rsidRPr="00D425DB">
          <w:rPr>
            <w:rFonts w:ascii="Calibri" w:hAnsi="Calibri"/>
            <w:noProof/>
            <w:sz w:val="22"/>
            <w:szCs w:val="22"/>
            <w:lang w:eastAsia="ru-RU"/>
          </w:rPr>
          <w:tab/>
        </w:r>
        <w:r w:rsidR="00903711" w:rsidRPr="003869F8">
          <w:rPr>
            <w:rStyle w:val="af6"/>
            <w:noProof/>
          </w:rPr>
          <w:t xml:space="preserve">Документы, определяющие содержание и организацию образовательного процесса при реализации ОПОП </w:t>
        </w:r>
        <w:r w:rsidR="00903711">
          <w:rPr>
            <w:noProof/>
            <w:webHidden/>
          </w:rPr>
          <w:tab/>
        </w:r>
        <w:r w:rsidR="00252C93">
          <w:rPr>
            <w:noProof/>
            <w:webHidden/>
            <w:lang w:val="en-US"/>
          </w:rPr>
          <w:t>8</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7" w:history="1">
        <w:r w:rsidR="00903711" w:rsidRPr="003869F8">
          <w:rPr>
            <w:rStyle w:val="af6"/>
            <w:noProof/>
          </w:rPr>
          <w:t>3.1.</w:t>
        </w:r>
        <w:r w:rsidR="00903711" w:rsidRPr="00D425DB">
          <w:rPr>
            <w:rFonts w:ascii="Calibri" w:hAnsi="Calibri"/>
            <w:noProof/>
            <w:sz w:val="22"/>
            <w:szCs w:val="22"/>
            <w:lang w:eastAsia="ru-RU"/>
          </w:rPr>
          <w:tab/>
        </w:r>
        <w:r w:rsidR="00903711" w:rsidRPr="003869F8">
          <w:rPr>
            <w:rStyle w:val="af6"/>
            <w:noProof/>
          </w:rPr>
          <w:t>Матрица компетенций</w:t>
        </w:r>
        <w:r w:rsidR="00903711">
          <w:rPr>
            <w:noProof/>
            <w:webHidden/>
          </w:rPr>
          <w:tab/>
        </w:r>
        <w:r w:rsidR="00252C93">
          <w:rPr>
            <w:noProof/>
            <w:webHidden/>
            <w:lang w:val="en-US"/>
          </w:rPr>
          <w:t>8</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8" w:history="1">
        <w:r w:rsidR="00903711" w:rsidRPr="003869F8">
          <w:rPr>
            <w:rStyle w:val="af6"/>
            <w:noProof/>
          </w:rPr>
          <w:t>3.2.</w:t>
        </w:r>
        <w:r w:rsidR="00903711" w:rsidRPr="00D425DB">
          <w:rPr>
            <w:rFonts w:ascii="Calibri" w:hAnsi="Calibri"/>
            <w:noProof/>
            <w:sz w:val="22"/>
            <w:szCs w:val="22"/>
            <w:lang w:eastAsia="ru-RU"/>
          </w:rPr>
          <w:tab/>
        </w:r>
        <w:r w:rsidR="00903711" w:rsidRPr="003869F8">
          <w:rPr>
            <w:rStyle w:val="af6"/>
            <w:noProof/>
          </w:rPr>
          <w:t>Учебный план подготовки бакалавра</w:t>
        </w:r>
        <w:r w:rsidR="00903711">
          <w:rPr>
            <w:noProof/>
            <w:webHidden/>
          </w:rPr>
          <w:tab/>
        </w:r>
        <w:r w:rsidR="00252C93">
          <w:rPr>
            <w:noProof/>
            <w:webHidden/>
            <w:lang w:val="en-US"/>
          </w:rPr>
          <w:t>8</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09" w:history="1">
        <w:r w:rsidR="00903711" w:rsidRPr="003869F8">
          <w:rPr>
            <w:rStyle w:val="af6"/>
            <w:noProof/>
          </w:rPr>
          <w:t>3.3.</w:t>
        </w:r>
        <w:r w:rsidR="00903711" w:rsidRPr="00D425DB">
          <w:rPr>
            <w:rFonts w:ascii="Calibri" w:hAnsi="Calibri"/>
            <w:noProof/>
            <w:sz w:val="22"/>
            <w:szCs w:val="22"/>
            <w:lang w:eastAsia="ru-RU"/>
          </w:rPr>
          <w:tab/>
        </w:r>
        <w:r w:rsidR="00903711" w:rsidRPr="003869F8">
          <w:rPr>
            <w:rStyle w:val="af6"/>
            <w:noProof/>
          </w:rPr>
          <w:t>Календарный учебный график</w:t>
        </w:r>
        <w:r w:rsidR="00903711">
          <w:rPr>
            <w:noProof/>
            <w:webHidden/>
          </w:rPr>
          <w:tab/>
        </w:r>
        <w:r w:rsidR="00252C93">
          <w:rPr>
            <w:noProof/>
            <w:webHidden/>
            <w:lang w:val="en-US"/>
          </w:rPr>
          <w:t>9</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0" w:history="1">
        <w:r w:rsidR="00903711" w:rsidRPr="003869F8">
          <w:rPr>
            <w:rStyle w:val="af6"/>
            <w:noProof/>
          </w:rPr>
          <w:t>3.4.</w:t>
        </w:r>
        <w:r w:rsidR="00903711" w:rsidRPr="00D425DB">
          <w:rPr>
            <w:rFonts w:ascii="Calibri" w:hAnsi="Calibri"/>
            <w:noProof/>
            <w:sz w:val="22"/>
            <w:szCs w:val="22"/>
            <w:lang w:eastAsia="ru-RU"/>
          </w:rPr>
          <w:tab/>
        </w:r>
        <w:r w:rsidR="00903711" w:rsidRPr="003869F8">
          <w:rPr>
            <w:rStyle w:val="af6"/>
            <w:noProof/>
          </w:rPr>
          <w:t>Рабочие программы дисциплин</w:t>
        </w:r>
        <w:r w:rsidR="00903711">
          <w:rPr>
            <w:noProof/>
            <w:webHidden/>
          </w:rPr>
          <w:tab/>
        </w:r>
        <w:r w:rsidR="00252C93">
          <w:rPr>
            <w:noProof/>
            <w:webHidden/>
            <w:lang w:val="en-US"/>
          </w:rPr>
          <w:t>9</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1" w:history="1">
        <w:r w:rsidR="00903711" w:rsidRPr="003869F8">
          <w:rPr>
            <w:rStyle w:val="af6"/>
            <w:noProof/>
          </w:rPr>
          <w:t>3.5.</w:t>
        </w:r>
        <w:r w:rsidR="00903711" w:rsidRPr="00D425DB">
          <w:rPr>
            <w:rFonts w:ascii="Calibri" w:hAnsi="Calibri"/>
            <w:noProof/>
            <w:sz w:val="22"/>
            <w:szCs w:val="22"/>
            <w:lang w:eastAsia="ru-RU"/>
          </w:rPr>
          <w:tab/>
        </w:r>
        <w:r w:rsidR="00903711" w:rsidRPr="003869F8">
          <w:rPr>
            <w:rStyle w:val="af6"/>
            <w:noProof/>
          </w:rPr>
          <w:t>Программы практик</w:t>
        </w:r>
        <w:r w:rsidR="00903711">
          <w:rPr>
            <w:noProof/>
            <w:webHidden/>
          </w:rPr>
          <w:tab/>
        </w:r>
        <w:r w:rsidR="00252C93">
          <w:rPr>
            <w:noProof/>
            <w:webHidden/>
            <w:lang w:val="en-US"/>
          </w:rPr>
          <w:t>9</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2" w:history="1">
        <w:r w:rsidR="00903711" w:rsidRPr="003869F8">
          <w:rPr>
            <w:rStyle w:val="af6"/>
            <w:noProof/>
          </w:rPr>
          <w:t>3.6.</w:t>
        </w:r>
        <w:r w:rsidR="00903711" w:rsidRPr="00D425DB">
          <w:rPr>
            <w:rFonts w:ascii="Calibri" w:hAnsi="Calibri"/>
            <w:noProof/>
            <w:sz w:val="22"/>
            <w:szCs w:val="22"/>
            <w:lang w:eastAsia="ru-RU"/>
          </w:rPr>
          <w:tab/>
        </w:r>
        <w:r w:rsidR="00903711" w:rsidRPr="003869F8">
          <w:rPr>
            <w:rStyle w:val="af6"/>
            <w:noProof/>
          </w:rPr>
          <w:t>Программа ГИА</w:t>
        </w:r>
        <w:r w:rsidR="00903711">
          <w:rPr>
            <w:noProof/>
            <w:webHidden/>
          </w:rPr>
          <w:tab/>
        </w:r>
        <w:r w:rsidR="00252C93">
          <w:rPr>
            <w:noProof/>
            <w:webHidden/>
            <w:lang w:val="en-US"/>
          </w:rPr>
          <w:t>9</w:t>
        </w:r>
      </w:hyperlink>
    </w:p>
    <w:p w:rsidR="00903711" w:rsidRPr="00D425DB" w:rsidRDefault="0084161F">
      <w:pPr>
        <w:pStyle w:val="15"/>
        <w:tabs>
          <w:tab w:val="left" w:pos="480"/>
          <w:tab w:val="right" w:leader="dot" w:pos="9627"/>
        </w:tabs>
        <w:rPr>
          <w:rFonts w:ascii="Calibri" w:hAnsi="Calibri"/>
          <w:noProof/>
          <w:sz w:val="22"/>
          <w:szCs w:val="22"/>
          <w:lang w:eastAsia="ru-RU"/>
        </w:rPr>
      </w:pPr>
      <w:hyperlink w:anchor="_Toc488111213" w:history="1">
        <w:r w:rsidR="00903711" w:rsidRPr="003869F8">
          <w:rPr>
            <w:rStyle w:val="af6"/>
            <w:noProof/>
          </w:rPr>
          <w:t>4.</w:t>
        </w:r>
        <w:r w:rsidR="00903711" w:rsidRPr="00D425DB">
          <w:rPr>
            <w:rFonts w:ascii="Calibri" w:hAnsi="Calibri"/>
            <w:noProof/>
            <w:sz w:val="22"/>
            <w:szCs w:val="22"/>
            <w:lang w:eastAsia="ru-RU"/>
          </w:rPr>
          <w:tab/>
        </w:r>
        <w:r w:rsidR="002E4E61">
          <w:rPr>
            <w:rStyle w:val="af6"/>
            <w:noProof/>
          </w:rPr>
          <w:t>Ресурсное обеспечение программы</w:t>
        </w:r>
        <w:r w:rsidR="00903711">
          <w:rPr>
            <w:noProof/>
            <w:webHidden/>
          </w:rPr>
          <w:tab/>
        </w:r>
        <w:r w:rsidR="00252C93">
          <w:rPr>
            <w:noProof/>
            <w:webHidden/>
            <w:lang w:val="en-US"/>
          </w:rPr>
          <w:t>10</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4" w:history="1">
        <w:r w:rsidR="00903711" w:rsidRPr="003869F8">
          <w:rPr>
            <w:rStyle w:val="af6"/>
            <w:noProof/>
          </w:rPr>
          <w:t>4.1.</w:t>
        </w:r>
        <w:r w:rsidR="00903711" w:rsidRPr="00D425DB">
          <w:rPr>
            <w:rFonts w:ascii="Calibri" w:hAnsi="Calibri"/>
            <w:noProof/>
            <w:sz w:val="22"/>
            <w:szCs w:val="22"/>
            <w:lang w:eastAsia="ru-RU"/>
          </w:rPr>
          <w:tab/>
        </w:r>
        <w:r w:rsidR="00903711" w:rsidRPr="003869F8">
          <w:rPr>
            <w:rStyle w:val="af6"/>
            <w:noProof/>
          </w:rPr>
          <w:t>Сведения о научно-педагогических работниках, в том числе профессорско-преподавательском составе, необходимом для реализации ОПОП</w:t>
        </w:r>
        <w:r w:rsidR="00903711">
          <w:rPr>
            <w:noProof/>
            <w:webHidden/>
          </w:rPr>
          <w:tab/>
        </w:r>
        <w:r w:rsidR="00252C93">
          <w:rPr>
            <w:noProof/>
            <w:webHidden/>
            <w:lang w:val="en-US"/>
          </w:rPr>
          <w:t>10</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5" w:history="1">
        <w:r w:rsidR="00903711" w:rsidRPr="003869F8">
          <w:rPr>
            <w:rStyle w:val="af6"/>
            <w:noProof/>
          </w:rPr>
          <w:t>4.2.</w:t>
        </w:r>
        <w:r w:rsidR="00903711" w:rsidRPr="00D425DB">
          <w:rPr>
            <w:rFonts w:ascii="Calibri" w:hAnsi="Calibri"/>
            <w:noProof/>
            <w:sz w:val="22"/>
            <w:szCs w:val="22"/>
            <w:lang w:eastAsia="ru-RU"/>
          </w:rPr>
          <w:tab/>
        </w:r>
        <w:r w:rsidR="00903711" w:rsidRPr="003869F8">
          <w:rPr>
            <w:rStyle w:val="af6"/>
            <w:noProof/>
          </w:rPr>
          <w:t>Учебно-методическое и информационное обеспечение</w:t>
        </w:r>
        <w:r w:rsidR="00903711">
          <w:rPr>
            <w:noProof/>
            <w:webHidden/>
          </w:rPr>
          <w:tab/>
        </w:r>
        <w:r w:rsidR="00252C93">
          <w:rPr>
            <w:noProof/>
            <w:webHidden/>
            <w:lang w:val="en-US"/>
          </w:rPr>
          <w:t>10</w:t>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6" w:history="1">
        <w:r w:rsidR="00903711" w:rsidRPr="003869F8">
          <w:rPr>
            <w:rStyle w:val="af6"/>
            <w:noProof/>
            <w:lang w:eastAsia="ru-RU"/>
          </w:rPr>
          <w:t>4.3.</w:t>
        </w:r>
        <w:r w:rsidR="00903711" w:rsidRPr="00D425DB">
          <w:rPr>
            <w:rFonts w:ascii="Calibri" w:hAnsi="Calibri"/>
            <w:noProof/>
            <w:sz w:val="22"/>
            <w:szCs w:val="22"/>
            <w:lang w:eastAsia="ru-RU"/>
          </w:rPr>
          <w:tab/>
        </w:r>
        <w:r w:rsidR="00903711" w:rsidRPr="003869F8">
          <w:rPr>
            <w:rStyle w:val="af6"/>
            <w:noProof/>
          </w:rPr>
          <w:t>Материально-технические условия для реализации образовательного процесса</w:t>
        </w:r>
        <w:r w:rsidR="00903711">
          <w:rPr>
            <w:noProof/>
            <w:webHidden/>
          </w:rPr>
          <w:tab/>
        </w:r>
        <w:r w:rsidR="00903711">
          <w:rPr>
            <w:noProof/>
            <w:webHidden/>
          </w:rPr>
          <w:fldChar w:fldCharType="begin"/>
        </w:r>
        <w:r w:rsidR="00903711">
          <w:rPr>
            <w:noProof/>
            <w:webHidden/>
          </w:rPr>
          <w:instrText xml:space="preserve"> PAGEREF _Toc488111216 \h </w:instrText>
        </w:r>
        <w:r w:rsidR="00903711">
          <w:rPr>
            <w:noProof/>
            <w:webHidden/>
          </w:rPr>
        </w:r>
        <w:r w:rsidR="00903711">
          <w:rPr>
            <w:noProof/>
            <w:webHidden/>
          </w:rPr>
          <w:fldChar w:fldCharType="separate"/>
        </w:r>
        <w:r w:rsidR="00191A67">
          <w:rPr>
            <w:noProof/>
            <w:webHidden/>
          </w:rPr>
          <w:t>12</w:t>
        </w:r>
        <w:r w:rsidR="00903711">
          <w:rPr>
            <w:noProof/>
            <w:webHidden/>
          </w:rPr>
          <w:fldChar w:fldCharType="end"/>
        </w:r>
      </w:hyperlink>
    </w:p>
    <w:p w:rsidR="00903711" w:rsidRPr="00D425DB" w:rsidRDefault="0084161F">
      <w:pPr>
        <w:pStyle w:val="15"/>
        <w:tabs>
          <w:tab w:val="left" w:pos="480"/>
          <w:tab w:val="right" w:leader="dot" w:pos="9627"/>
        </w:tabs>
        <w:rPr>
          <w:rFonts w:ascii="Calibri" w:hAnsi="Calibri"/>
          <w:noProof/>
          <w:sz w:val="22"/>
          <w:szCs w:val="22"/>
          <w:lang w:eastAsia="ru-RU"/>
        </w:rPr>
      </w:pPr>
      <w:hyperlink w:anchor="_Toc488111217" w:history="1">
        <w:r w:rsidR="00903711" w:rsidRPr="003869F8">
          <w:rPr>
            <w:rStyle w:val="af6"/>
            <w:noProof/>
          </w:rPr>
          <w:t>5.</w:t>
        </w:r>
        <w:r w:rsidR="00903711" w:rsidRPr="00D425DB">
          <w:rPr>
            <w:rFonts w:ascii="Calibri" w:hAnsi="Calibri"/>
            <w:noProof/>
            <w:sz w:val="22"/>
            <w:szCs w:val="22"/>
            <w:lang w:eastAsia="ru-RU"/>
          </w:rPr>
          <w:tab/>
        </w:r>
        <w:r w:rsidR="00903711" w:rsidRPr="003869F8">
          <w:rPr>
            <w:rStyle w:val="af6"/>
            <w:noProof/>
          </w:rPr>
          <w:t xml:space="preserve">Методическое обеспечение системы оценки качества освоения обучающимися ОПОП </w:t>
        </w:r>
        <w:r w:rsidR="00903711" w:rsidRPr="00AF3FCF">
          <w:rPr>
            <w:rStyle w:val="af6"/>
            <w:noProof/>
          </w:rPr>
          <w:t>01.03.02 Прикладная математика и информатика</w:t>
        </w:r>
        <w:r w:rsidR="00903711">
          <w:rPr>
            <w:noProof/>
            <w:webHidden/>
          </w:rPr>
          <w:tab/>
        </w:r>
        <w:r w:rsidR="00903711">
          <w:rPr>
            <w:noProof/>
            <w:webHidden/>
          </w:rPr>
          <w:fldChar w:fldCharType="begin"/>
        </w:r>
        <w:r w:rsidR="00903711">
          <w:rPr>
            <w:noProof/>
            <w:webHidden/>
          </w:rPr>
          <w:instrText xml:space="preserve"> PAGEREF _Toc488111217 \h </w:instrText>
        </w:r>
        <w:r w:rsidR="00903711">
          <w:rPr>
            <w:noProof/>
            <w:webHidden/>
          </w:rPr>
        </w:r>
        <w:r w:rsidR="00903711">
          <w:rPr>
            <w:noProof/>
            <w:webHidden/>
          </w:rPr>
          <w:fldChar w:fldCharType="separate"/>
        </w:r>
        <w:r w:rsidR="00191A67">
          <w:rPr>
            <w:noProof/>
            <w:webHidden/>
          </w:rPr>
          <w:t>13</w:t>
        </w:r>
        <w:r w:rsidR="00903711">
          <w:rPr>
            <w:noProof/>
            <w:webHidden/>
          </w:rPr>
          <w:fldChar w:fldCharType="end"/>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8" w:history="1">
        <w:r w:rsidR="00903711" w:rsidRPr="003869F8">
          <w:rPr>
            <w:rStyle w:val="af6"/>
            <w:noProof/>
          </w:rPr>
          <w:t>5.1.</w:t>
        </w:r>
        <w:r w:rsidR="00903711" w:rsidRPr="00D425DB">
          <w:rPr>
            <w:rFonts w:ascii="Calibri" w:hAnsi="Calibri"/>
            <w:noProof/>
            <w:sz w:val="22"/>
            <w:szCs w:val="22"/>
            <w:lang w:eastAsia="ru-RU"/>
          </w:rPr>
          <w:tab/>
        </w:r>
        <w:r w:rsidR="00903711" w:rsidRPr="003869F8">
          <w:rPr>
            <w:rStyle w:val="af6"/>
            <w:noProof/>
          </w:rPr>
          <w:t>Фонды оценочных средств для проведения текущего контроля успеваемости и промежуточной аттестации</w:t>
        </w:r>
        <w:r w:rsidR="00903711">
          <w:rPr>
            <w:noProof/>
            <w:webHidden/>
          </w:rPr>
          <w:tab/>
        </w:r>
        <w:r w:rsidR="00903711">
          <w:rPr>
            <w:noProof/>
            <w:webHidden/>
          </w:rPr>
          <w:fldChar w:fldCharType="begin"/>
        </w:r>
        <w:r w:rsidR="00903711">
          <w:rPr>
            <w:noProof/>
            <w:webHidden/>
          </w:rPr>
          <w:instrText xml:space="preserve"> PAGEREF _Toc488111218 \h </w:instrText>
        </w:r>
        <w:r w:rsidR="00903711">
          <w:rPr>
            <w:noProof/>
            <w:webHidden/>
          </w:rPr>
        </w:r>
        <w:r w:rsidR="00903711">
          <w:rPr>
            <w:noProof/>
            <w:webHidden/>
          </w:rPr>
          <w:fldChar w:fldCharType="separate"/>
        </w:r>
        <w:r w:rsidR="00191A67">
          <w:rPr>
            <w:noProof/>
            <w:webHidden/>
          </w:rPr>
          <w:t>13</w:t>
        </w:r>
        <w:r w:rsidR="00903711">
          <w:rPr>
            <w:noProof/>
            <w:webHidden/>
          </w:rPr>
          <w:fldChar w:fldCharType="end"/>
        </w:r>
      </w:hyperlink>
    </w:p>
    <w:p w:rsidR="00903711" w:rsidRPr="00D425DB" w:rsidRDefault="0084161F">
      <w:pPr>
        <w:pStyle w:val="21"/>
        <w:tabs>
          <w:tab w:val="left" w:pos="880"/>
          <w:tab w:val="right" w:leader="dot" w:pos="9627"/>
        </w:tabs>
        <w:rPr>
          <w:rFonts w:ascii="Calibri" w:hAnsi="Calibri"/>
          <w:noProof/>
          <w:sz w:val="22"/>
          <w:szCs w:val="22"/>
          <w:lang w:eastAsia="ru-RU"/>
        </w:rPr>
      </w:pPr>
      <w:hyperlink w:anchor="_Toc488111219" w:history="1">
        <w:r w:rsidR="00903711" w:rsidRPr="003869F8">
          <w:rPr>
            <w:rStyle w:val="af6"/>
            <w:noProof/>
          </w:rPr>
          <w:t>5.2.</w:t>
        </w:r>
        <w:r w:rsidR="00903711" w:rsidRPr="00D425DB">
          <w:rPr>
            <w:rFonts w:ascii="Calibri" w:hAnsi="Calibri"/>
            <w:noProof/>
            <w:sz w:val="22"/>
            <w:szCs w:val="22"/>
            <w:lang w:eastAsia="ru-RU"/>
          </w:rPr>
          <w:tab/>
        </w:r>
        <w:r w:rsidR="00903711" w:rsidRPr="003869F8">
          <w:rPr>
            <w:rStyle w:val="af6"/>
            <w:noProof/>
          </w:rPr>
          <w:t>Фонды оценочных средств для проведения государственной итоговой аттестации</w:t>
        </w:r>
        <w:r w:rsidR="00903711">
          <w:rPr>
            <w:noProof/>
            <w:webHidden/>
          </w:rPr>
          <w:tab/>
        </w:r>
        <w:r w:rsidR="00903711">
          <w:rPr>
            <w:noProof/>
            <w:webHidden/>
          </w:rPr>
          <w:fldChar w:fldCharType="begin"/>
        </w:r>
        <w:r w:rsidR="00903711">
          <w:rPr>
            <w:noProof/>
            <w:webHidden/>
          </w:rPr>
          <w:instrText xml:space="preserve"> PAGEREF _Toc488111219 \h </w:instrText>
        </w:r>
        <w:r w:rsidR="00903711">
          <w:rPr>
            <w:noProof/>
            <w:webHidden/>
          </w:rPr>
        </w:r>
        <w:r w:rsidR="00903711">
          <w:rPr>
            <w:noProof/>
            <w:webHidden/>
          </w:rPr>
          <w:fldChar w:fldCharType="separate"/>
        </w:r>
        <w:r w:rsidR="00191A67">
          <w:rPr>
            <w:noProof/>
            <w:webHidden/>
          </w:rPr>
          <w:t>13</w:t>
        </w:r>
        <w:r w:rsidR="00903711">
          <w:rPr>
            <w:noProof/>
            <w:webHidden/>
          </w:rPr>
          <w:fldChar w:fldCharType="end"/>
        </w:r>
      </w:hyperlink>
    </w:p>
    <w:p w:rsidR="00903711" w:rsidRPr="00D425DB" w:rsidRDefault="00903711">
      <w:pPr>
        <w:pStyle w:val="15"/>
        <w:tabs>
          <w:tab w:val="left" w:pos="480"/>
          <w:tab w:val="right" w:leader="dot" w:pos="9627"/>
        </w:tabs>
        <w:rPr>
          <w:rFonts w:ascii="Calibri" w:hAnsi="Calibri"/>
          <w:noProof/>
          <w:sz w:val="22"/>
          <w:szCs w:val="22"/>
          <w:lang w:eastAsia="ru-RU"/>
        </w:rPr>
      </w:pPr>
    </w:p>
    <w:p w:rsidR="00903711" w:rsidRDefault="00903711">
      <w:r>
        <w:fldChar w:fldCharType="end"/>
      </w:r>
    </w:p>
    <w:p w:rsidR="00903711" w:rsidRPr="007A70DD" w:rsidRDefault="00903711" w:rsidP="000D5DA2">
      <w:pPr>
        <w:pStyle w:val="a9"/>
        <w:spacing w:before="0" w:after="0"/>
        <w:jc w:val="both"/>
      </w:pPr>
      <w:r w:rsidRPr="007A70DD">
        <w:t>ПРИЛОЖЕНИЯ:</w:t>
      </w:r>
    </w:p>
    <w:p w:rsidR="00903711" w:rsidRPr="007A70DD" w:rsidRDefault="00903711" w:rsidP="00263EFF">
      <w:pPr>
        <w:pStyle w:val="a9"/>
        <w:spacing w:before="0" w:after="0"/>
        <w:jc w:val="both"/>
      </w:pPr>
      <w:r w:rsidRPr="007A70DD">
        <w:t xml:space="preserve">Приложение </w:t>
      </w:r>
      <w:r w:rsidR="00AC6D52">
        <w:t>1</w:t>
      </w:r>
      <w:r w:rsidRPr="007A70DD">
        <w:t>. Учебны</w:t>
      </w:r>
      <w:r>
        <w:t xml:space="preserve">е </w:t>
      </w:r>
      <w:r w:rsidRPr="007A70DD">
        <w:t>план</w:t>
      </w:r>
      <w:r>
        <w:t>ы</w:t>
      </w:r>
      <w:r w:rsidRPr="007A70DD">
        <w:t xml:space="preserve"> </w:t>
      </w:r>
    </w:p>
    <w:p w:rsidR="00903711" w:rsidRPr="007A70DD" w:rsidRDefault="00903711" w:rsidP="00263EFF">
      <w:pPr>
        <w:pStyle w:val="a9"/>
        <w:spacing w:before="0" w:after="0"/>
        <w:jc w:val="both"/>
      </w:pPr>
      <w:r w:rsidRPr="007A70DD">
        <w:t xml:space="preserve">Приложение </w:t>
      </w:r>
      <w:r w:rsidR="00AC6D52">
        <w:t>2</w:t>
      </w:r>
      <w:r w:rsidRPr="007A70DD">
        <w:t>. Рабочие программы дисциплин</w:t>
      </w:r>
    </w:p>
    <w:p w:rsidR="00903711" w:rsidRPr="007A70DD" w:rsidRDefault="00903711" w:rsidP="00263EFF">
      <w:pPr>
        <w:pStyle w:val="a9"/>
        <w:spacing w:before="0" w:after="0"/>
        <w:jc w:val="both"/>
      </w:pPr>
      <w:r>
        <w:t xml:space="preserve">Приложение </w:t>
      </w:r>
      <w:r w:rsidR="00635F83">
        <w:t>4</w:t>
      </w:r>
      <w:r>
        <w:t>. Программы практик</w:t>
      </w:r>
    </w:p>
    <w:p w:rsidR="00903711" w:rsidRDefault="00903711" w:rsidP="00263EFF">
      <w:pPr>
        <w:pStyle w:val="a9"/>
        <w:spacing w:before="0" w:after="0"/>
        <w:jc w:val="both"/>
      </w:pPr>
      <w:r w:rsidRPr="007A70DD">
        <w:t xml:space="preserve">Приложение </w:t>
      </w:r>
      <w:r w:rsidR="00635F83">
        <w:t>5</w:t>
      </w:r>
      <w:r w:rsidRPr="007A70DD">
        <w:t>. Программа ГИА</w:t>
      </w:r>
    </w:p>
    <w:p w:rsidR="0003601A" w:rsidRDefault="0003601A" w:rsidP="000F3D81">
      <w:pPr>
        <w:numPr>
          <w:ilvl w:val="0"/>
          <w:numId w:val="20"/>
        </w:numPr>
        <w:suppressAutoHyphens w:val="0"/>
        <w:ind w:left="0" w:firstLine="567"/>
        <w:sectPr w:rsidR="0003601A" w:rsidSect="00515173">
          <w:footerReference w:type="default" r:id="rId7"/>
          <w:footerReference w:type="first" r:id="rId8"/>
          <w:pgSz w:w="11906" w:h="16838" w:code="9"/>
          <w:pgMar w:top="851" w:right="707" w:bottom="851" w:left="1418" w:header="454" w:footer="454" w:gutter="0"/>
          <w:pgNumType w:start="2"/>
          <w:cols w:space="720"/>
          <w:titlePg/>
          <w:docGrid w:linePitch="360"/>
        </w:sectPr>
      </w:pPr>
    </w:p>
    <w:p w:rsidR="00903711" w:rsidRPr="00962976" w:rsidRDefault="00903711" w:rsidP="000F3D81">
      <w:pPr>
        <w:numPr>
          <w:ilvl w:val="0"/>
          <w:numId w:val="20"/>
        </w:numPr>
        <w:suppressAutoHyphens w:val="0"/>
        <w:ind w:left="0" w:firstLine="567"/>
        <w:rPr>
          <w:b/>
        </w:rPr>
      </w:pPr>
      <w:bookmarkStart w:id="0" w:name="_Toc488111190"/>
      <w:r w:rsidRPr="00962976">
        <w:rPr>
          <w:b/>
        </w:rPr>
        <w:lastRenderedPageBreak/>
        <w:t>Общие положения</w:t>
      </w:r>
      <w:bookmarkEnd w:id="0"/>
    </w:p>
    <w:p w:rsidR="00903711" w:rsidRPr="00D35FE9" w:rsidRDefault="00903711" w:rsidP="000F3D81">
      <w:pPr>
        <w:pStyle w:val="2"/>
        <w:numPr>
          <w:ilvl w:val="1"/>
          <w:numId w:val="20"/>
        </w:numPr>
        <w:ind w:left="0" w:firstLine="567"/>
      </w:pPr>
      <w:bookmarkStart w:id="1" w:name="_Toc488111191"/>
      <w:r w:rsidRPr="00D35FE9">
        <w:t>Понятие основной профессиональной образовательной программы</w:t>
      </w:r>
      <w:bookmarkEnd w:id="1"/>
    </w:p>
    <w:p w:rsidR="00903711" w:rsidRPr="007A70DD" w:rsidRDefault="002E4E61" w:rsidP="002E4E61">
      <w:pPr>
        <w:jc w:val="both"/>
      </w:pPr>
      <w:r>
        <w:t xml:space="preserve">       </w:t>
      </w:r>
      <w:r w:rsidR="00903711" w:rsidRPr="007A70DD">
        <w:t xml:space="preserve">Основная профессиональная образовательная программа высшего образования, реализуемая по направлению подготовки </w:t>
      </w:r>
      <w:r w:rsidR="00903711" w:rsidRPr="008D1977">
        <w:t>0</w:t>
      </w:r>
      <w:r w:rsidR="00AE03C8">
        <w:t>1</w:t>
      </w:r>
      <w:r w:rsidR="00903711" w:rsidRPr="008D1977">
        <w:t>.03.0</w:t>
      </w:r>
      <w:r w:rsidR="00AE03C8">
        <w:t>2</w:t>
      </w:r>
      <w:r w:rsidR="00903711" w:rsidRPr="008D1977">
        <w:t xml:space="preserve"> </w:t>
      </w:r>
      <w:r w:rsidR="00AE03C8">
        <w:t>Прикладная математика и информатика</w:t>
      </w:r>
      <w:r w:rsidR="00E26ECA">
        <w:t xml:space="preserve"> </w:t>
      </w:r>
      <w:r w:rsidR="00903711" w:rsidRPr="008D45C1">
        <w:t xml:space="preserve"> </w:t>
      </w:r>
      <w:r w:rsidR="00961960">
        <w:t>направленность образовательной программы</w:t>
      </w:r>
      <w:r w:rsidR="00903711" w:rsidRPr="008D1977">
        <w:t xml:space="preserve"> «</w:t>
      </w:r>
      <w:r w:rsidR="00AE03C8">
        <w:t>Прикладная математика и информатика (общий профиль)</w:t>
      </w:r>
      <w:r w:rsidR="00903711" w:rsidRPr="008D1977">
        <w:t>»</w:t>
      </w:r>
      <w:r w:rsidR="00903711">
        <w:t>)</w:t>
      </w:r>
      <w:r w:rsidR="00903711" w:rsidRPr="008D1977">
        <w:t xml:space="preserve"> </w:t>
      </w:r>
      <w:r w:rsidR="00903711" w:rsidRPr="007A70DD">
        <w:t>(далее – ОПОП ВО)</w:t>
      </w:r>
      <w:r w:rsidR="00E26ECA">
        <w:t>,</w:t>
      </w:r>
      <w:r w:rsidR="00903711" w:rsidRPr="007A70DD">
        <w:t xml:space="preserve"> представляет собой систему документов, разработанную и утвержденную в федеральном государственном автономном образовательном учреждении высшего образования «Национальный исследовательский Нижегородский государственный университет им. Н.И. Лобачевского» с учетом потребностей регионального рынка труда на основе федерального государственного образовательног</w:t>
      </w:r>
      <w:r w:rsidR="00903711">
        <w:t>о стандарта высшего образования</w:t>
      </w:r>
      <w:r w:rsidR="00903711" w:rsidRPr="007A70DD">
        <w:t xml:space="preserve"> для подготовки бакалавров по направлению </w:t>
      </w:r>
      <w:r w:rsidR="00903711" w:rsidRPr="00604D2B">
        <w:t>0</w:t>
      </w:r>
      <w:r w:rsidR="00AE03C8">
        <w:t>1</w:t>
      </w:r>
      <w:r w:rsidR="00903711" w:rsidRPr="00604D2B">
        <w:t>.03.0</w:t>
      </w:r>
      <w:r w:rsidR="00AE03C8">
        <w:t>2</w:t>
      </w:r>
      <w:r w:rsidR="00903711" w:rsidRPr="00604D2B">
        <w:t xml:space="preserve">. </w:t>
      </w:r>
      <w:r w:rsidR="00AE03C8">
        <w:t>Прикладная математика и информатика</w:t>
      </w:r>
      <w:r w:rsidR="00903711" w:rsidRPr="00366FBB">
        <w:t xml:space="preserve"> </w:t>
      </w:r>
      <w:r w:rsidR="00AE03C8">
        <w:t>(</w:t>
      </w:r>
      <w:r w:rsidR="00AE03C8" w:rsidRPr="00AE03C8">
        <w:t>уровень бакалавриата</w:t>
      </w:r>
      <w:r w:rsidR="00AE03C8">
        <w:t xml:space="preserve">) </w:t>
      </w:r>
      <w:r w:rsidR="00903711" w:rsidRPr="00366FBB">
        <w:t>(</w:t>
      </w:r>
      <w:r w:rsidR="00903711">
        <w:t>Приказ Минобрнауки России от 12.03.2015 N 22</w:t>
      </w:r>
      <w:r w:rsidR="00AE03C8">
        <w:t>8</w:t>
      </w:r>
      <w:r w:rsidR="00903711" w:rsidRPr="00366FBB">
        <w:t xml:space="preserve">, </w:t>
      </w:r>
      <w:r w:rsidR="00903711">
        <w:t>з</w:t>
      </w:r>
      <w:r w:rsidR="00903711" w:rsidRPr="00604D2B">
        <w:t>арегистрировано в Минюсте России 1</w:t>
      </w:r>
      <w:r w:rsidR="00AE03C8">
        <w:t>4</w:t>
      </w:r>
      <w:r w:rsidR="00903711" w:rsidRPr="00604D2B">
        <w:t xml:space="preserve"> апреля </w:t>
      </w:r>
      <w:smartTag w:uri="urn:schemas-microsoft-com:office:smarttags" w:element="metricconverter">
        <w:smartTagPr>
          <w:attr w:name="ProductID" w:val="2015 г"/>
        </w:smartTagPr>
        <w:r w:rsidR="00903711" w:rsidRPr="00604D2B">
          <w:t>2015 г</w:t>
        </w:r>
      </w:smartTag>
      <w:r w:rsidR="00903711" w:rsidRPr="00604D2B">
        <w:t>. N 36</w:t>
      </w:r>
      <w:r w:rsidR="00AE03C8">
        <w:t>844</w:t>
      </w:r>
      <w:r w:rsidR="00903711" w:rsidRPr="00366FBB">
        <w:t>).</w:t>
      </w:r>
    </w:p>
    <w:p w:rsidR="00903711" w:rsidRDefault="00903711" w:rsidP="00AC1F57">
      <w:pPr>
        <w:ind w:firstLine="567"/>
        <w:jc w:val="both"/>
      </w:pPr>
      <w:r w:rsidRPr="007A70DD">
        <w:t>ОПОП - это комплекс основных характеристик образования (объём, содержание, планируемые результаты), организационно-педагогических условий, форм аттестации. ОПОП включает в себя: общую характеристику образовательной программы, учебный план, календарный учебный график, рабочие программы дисциплин, рабочие программы практик и государственной итоговой аттестации, а также оценочные средства и методические материалы</w:t>
      </w:r>
      <w:r>
        <w:t>.</w:t>
      </w:r>
    </w:p>
    <w:p w:rsidR="00903711" w:rsidRDefault="00903711" w:rsidP="000F3D81">
      <w:pPr>
        <w:pStyle w:val="2"/>
        <w:numPr>
          <w:ilvl w:val="1"/>
          <w:numId w:val="14"/>
        </w:numPr>
        <w:ind w:left="0" w:firstLine="567"/>
      </w:pPr>
      <w:bookmarkStart w:id="2" w:name="_Toc488111192"/>
      <w:r w:rsidRPr="007A70DD">
        <w:t xml:space="preserve">Нормативные документы для разработки ОПОП </w:t>
      </w:r>
      <w:r>
        <w:t>Прикладная математика и информатика</w:t>
      </w:r>
      <w:bookmarkEnd w:id="2"/>
      <w:r>
        <w:t xml:space="preserve"> </w:t>
      </w:r>
    </w:p>
    <w:p w:rsidR="00903711" w:rsidRPr="007A70DD" w:rsidRDefault="00903711" w:rsidP="00AC1F57">
      <w:pPr>
        <w:pStyle w:val="a9"/>
        <w:spacing w:before="0" w:after="0"/>
        <w:ind w:firstLine="567"/>
        <w:jc w:val="both"/>
      </w:pPr>
      <w:r w:rsidRPr="007A70DD">
        <w:t>Нормативно-правовую базу разработки ОПОП составляют:</w:t>
      </w:r>
    </w:p>
    <w:p w:rsidR="00903711" w:rsidRPr="005F7C65" w:rsidRDefault="00903711" w:rsidP="00AC1F57">
      <w:pPr>
        <w:pStyle w:val="a9"/>
        <w:spacing w:before="0" w:after="0"/>
        <w:ind w:firstLine="567"/>
        <w:jc w:val="both"/>
      </w:pPr>
      <w:r>
        <w:t>-</w:t>
      </w:r>
      <w:r w:rsidRPr="007A70DD">
        <w:t xml:space="preserve"> Федеральный закон Российской Федерации от 29 декабря </w:t>
      </w:r>
      <w:smartTag w:uri="urn:schemas-microsoft-com:office:smarttags" w:element="metricconverter">
        <w:smartTagPr>
          <w:attr w:name="ProductID" w:val="2012 г"/>
        </w:smartTagPr>
        <w:r w:rsidRPr="007A70DD">
          <w:t>2012 г</w:t>
        </w:r>
      </w:smartTag>
      <w:r w:rsidRPr="007A70DD">
        <w:t xml:space="preserve">. </w:t>
      </w:r>
      <w:r>
        <w:t>№</w:t>
      </w:r>
      <w:r w:rsidRPr="007A70DD">
        <w:t xml:space="preserve"> 273-ФЗ «Об образовании в Российской Федерации</w:t>
      </w:r>
      <w:r w:rsidRPr="005F7C65">
        <w:t>»</w:t>
      </w:r>
      <w:r w:rsidRPr="002D45EC">
        <w:t>;</w:t>
      </w:r>
    </w:p>
    <w:p w:rsidR="00903711" w:rsidRDefault="00903711" w:rsidP="000F3D81">
      <w:pPr>
        <w:autoSpaceDE w:val="0"/>
        <w:autoSpaceDN w:val="0"/>
        <w:adjustRightInd w:val="0"/>
        <w:ind w:firstLine="567"/>
        <w:jc w:val="both"/>
      </w:pPr>
      <w:r>
        <w:t>-</w:t>
      </w:r>
      <w:r w:rsidRPr="007A70DD">
        <w:t xml:space="preserve"> Приказ Министерства образования и науки РФ от </w:t>
      </w:r>
      <w:r>
        <w:t>05</w:t>
      </w:r>
      <w:r w:rsidRPr="007A70DD">
        <w:t>.</w:t>
      </w:r>
      <w:r>
        <w:t>04</w:t>
      </w:r>
      <w:r w:rsidRPr="007A70DD">
        <w:t>.201</w:t>
      </w:r>
      <w:r>
        <w:t>7</w:t>
      </w:r>
      <w:r w:rsidRPr="007A70DD">
        <w:t xml:space="preserve"> № </w:t>
      </w:r>
      <w:r>
        <w:t>301</w:t>
      </w:r>
      <w:r w:rsidRPr="007A70DD">
        <w:t xml:space="preserve"> </w:t>
      </w:r>
      <w:r>
        <w:t>«</w:t>
      </w:r>
      <w:r w:rsidRPr="007A70DD">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w:t>
      </w:r>
      <w:r>
        <w:t>итета, программам магистратуры»;</w:t>
      </w:r>
    </w:p>
    <w:p w:rsidR="00903711" w:rsidRPr="007A70DD" w:rsidRDefault="00903711" w:rsidP="00AC1F57">
      <w:pPr>
        <w:pStyle w:val="a9"/>
        <w:spacing w:before="0" w:after="0"/>
        <w:ind w:firstLine="567"/>
        <w:jc w:val="both"/>
      </w:pPr>
      <w:r>
        <w:t>-</w:t>
      </w:r>
      <w:r w:rsidRPr="007A70DD">
        <w:t xml:space="preserve"> Федеральный государственный образовательный стандарт высшего образования по направлению подготовки </w:t>
      </w:r>
      <w:r w:rsidRPr="00D42FD3">
        <w:t>01.03.02 Прикладная математика и информатика,</w:t>
      </w:r>
      <w:r w:rsidRPr="007A70DD">
        <w:t xml:space="preserve"> утвержденный приказом Министерства образования и науки РФ </w:t>
      </w:r>
      <w:r w:rsidRPr="00E12D3D">
        <w:t>12.03.2015 № 228 (далее ФГОС ВО);</w:t>
      </w:r>
    </w:p>
    <w:p w:rsidR="00903711" w:rsidRPr="007A70DD" w:rsidRDefault="00903711" w:rsidP="00AC1F57">
      <w:pPr>
        <w:pStyle w:val="a1"/>
        <w:ind w:left="0" w:firstLine="567"/>
        <w:jc w:val="both"/>
      </w:pPr>
      <w:r>
        <w:t xml:space="preserve">- </w:t>
      </w:r>
      <w:r w:rsidRPr="007A70DD">
        <w:t xml:space="preserve">Устав </w:t>
      </w:r>
      <w:r>
        <w:t>Ф</w:t>
      </w:r>
      <w:r w:rsidRPr="007A70DD">
        <w:t>едерально</w:t>
      </w:r>
      <w:r>
        <w:t>го</w:t>
      </w:r>
      <w:r w:rsidRPr="007A70DD">
        <w:t xml:space="preserve"> государственно</w:t>
      </w:r>
      <w:r>
        <w:t>го</w:t>
      </w:r>
      <w:r w:rsidRPr="007A70DD">
        <w:t xml:space="preserve"> автономно</w:t>
      </w:r>
      <w:r>
        <w:t>го</w:t>
      </w:r>
      <w:r w:rsidRPr="007A70DD">
        <w:t xml:space="preserve"> образовательно</w:t>
      </w:r>
      <w:r>
        <w:t>го</w:t>
      </w:r>
      <w:r w:rsidRPr="007A70DD">
        <w:t xml:space="preserve"> учреждени</w:t>
      </w:r>
      <w:r>
        <w:t>я</w:t>
      </w:r>
      <w:r w:rsidRPr="007A70DD">
        <w:t xml:space="preserve"> высшего образования «Национальный исследовательский Нижегородский государственный университет им. Н.И. Лобачевского»</w:t>
      </w:r>
    </w:p>
    <w:p w:rsidR="00903711" w:rsidRDefault="00903711" w:rsidP="00635F83">
      <w:pPr>
        <w:pStyle w:val="a9"/>
        <w:spacing w:before="0" w:after="0"/>
        <w:ind w:firstLine="567"/>
        <w:jc w:val="both"/>
      </w:pPr>
      <w:r>
        <w:t xml:space="preserve">- </w:t>
      </w:r>
      <w:r w:rsidRPr="007A70DD">
        <w:t>Локальные нормативные акты ННГУ</w:t>
      </w:r>
      <w:r>
        <w:t>,</w:t>
      </w:r>
      <w:r w:rsidRPr="007A70DD">
        <w:t xml:space="preserve"> регламентирующие образовательную деятельность.</w:t>
      </w:r>
    </w:p>
    <w:p w:rsidR="00903711" w:rsidRDefault="00903711" w:rsidP="000F3D81">
      <w:pPr>
        <w:pStyle w:val="2"/>
        <w:numPr>
          <w:ilvl w:val="1"/>
          <w:numId w:val="14"/>
        </w:numPr>
        <w:ind w:left="0" w:firstLine="567"/>
      </w:pPr>
      <w:bookmarkStart w:id="3" w:name="_Toc488111193"/>
      <w:r w:rsidRPr="007A70DD">
        <w:t>Требования к поступающему</w:t>
      </w:r>
      <w:bookmarkEnd w:id="3"/>
    </w:p>
    <w:p w:rsidR="00903711" w:rsidRDefault="00903711" w:rsidP="00635F83">
      <w:pPr>
        <w:pStyle w:val="ConsPlusNormal"/>
        <w:ind w:firstLine="567"/>
        <w:jc w:val="both"/>
        <w:rPr>
          <w:rFonts w:ascii="Times New Roman" w:hAnsi="Times New Roman" w:cs="Times New Roman"/>
          <w:sz w:val="24"/>
          <w:szCs w:val="24"/>
        </w:rPr>
      </w:pPr>
      <w:r w:rsidRPr="00E12D3D">
        <w:rPr>
          <w:rFonts w:ascii="Times New Roman" w:hAnsi="Times New Roman" w:cs="Times New Roman"/>
          <w:sz w:val="24"/>
          <w:szCs w:val="24"/>
        </w:rPr>
        <w:t>В ННГУ для обучения по образовательным программам высшего образования принимаются граждане Российской Федерации, иностранные граждане и лица без гражданства (далее - поступающие), имеющие документ об образовании, подтверждающий получение поступающим предыдущего образования необходимого уровня (среднего общего, либо среднего профессионального, либо высшего образования, при поступлении на программы бакалавриата), либо документ, признаваемый эквивалентным документу об образовании, подтверждающему получение образования, необходимого уровня.</w:t>
      </w:r>
    </w:p>
    <w:p w:rsidR="00580879" w:rsidRDefault="00903711" w:rsidP="00580879">
      <w:pPr>
        <w:pStyle w:val="ConsPlusNormal"/>
        <w:ind w:firstLine="567"/>
        <w:jc w:val="both"/>
        <w:rPr>
          <w:rFonts w:ascii="Times New Roman" w:hAnsi="Times New Roman" w:cs="Times New Roman"/>
          <w:sz w:val="24"/>
          <w:szCs w:val="24"/>
        </w:rPr>
      </w:pPr>
      <w:r w:rsidRPr="00366604">
        <w:rPr>
          <w:rFonts w:ascii="Times New Roman" w:hAnsi="Times New Roman" w:cs="Times New Roman"/>
          <w:sz w:val="24"/>
          <w:szCs w:val="24"/>
        </w:rPr>
        <w:t xml:space="preserve">Зачисление </w:t>
      </w:r>
      <w:r>
        <w:rPr>
          <w:rFonts w:ascii="Times New Roman" w:hAnsi="Times New Roman" w:cs="Times New Roman"/>
          <w:sz w:val="24"/>
          <w:szCs w:val="24"/>
        </w:rPr>
        <w:t xml:space="preserve">в университет для обучения </w:t>
      </w:r>
      <w:r w:rsidRPr="00366604">
        <w:rPr>
          <w:rFonts w:ascii="Times New Roman" w:hAnsi="Times New Roman" w:cs="Times New Roman"/>
          <w:sz w:val="24"/>
          <w:szCs w:val="24"/>
        </w:rPr>
        <w:t xml:space="preserve">производится </w:t>
      </w:r>
      <w:r w:rsidRPr="00540FAE">
        <w:rPr>
          <w:rFonts w:ascii="Times New Roman" w:hAnsi="Times New Roman" w:cs="Times New Roman"/>
          <w:sz w:val="24"/>
          <w:szCs w:val="24"/>
        </w:rPr>
        <w:t>по</w:t>
      </w:r>
      <w:r w:rsidR="002E4E61">
        <w:rPr>
          <w:rFonts w:ascii="Times New Roman" w:hAnsi="Times New Roman" w:cs="Times New Roman"/>
          <w:sz w:val="24"/>
          <w:szCs w:val="24"/>
        </w:rPr>
        <w:t xml:space="preserve"> </w:t>
      </w:r>
      <w:r w:rsidRPr="002B4F6E">
        <w:rPr>
          <w:rFonts w:ascii="Times New Roman" w:hAnsi="Times New Roman" w:cs="Times New Roman"/>
          <w:sz w:val="24"/>
          <w:szCs w:val="24"/>
        </w:rPr>
        <w:t>результатам единого государственного экзамена</w:t>
      </w:r>
      <w:r w:rsidRPr="008A20A5">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8A20A5">
        <w:rPr>
          <w:rFonts w:ascii="Times New Roman" w:hAnsi="Times New Roman" w:cs="Times New Roman"/>
          <w:sz w:val="24"/>
          <w:szCs w:val="24"/>
        </w:rPr>
        <w:t xml:space="preserve">на основе </w:t>
      </w:r>
      <w:r>
        <w:rPr>
          <w:rFonts w:ascii="Times New Roman" w:hAnsi="Times New Roman" w:cs="Times New Roman"/>
          <w:sz w:val="24"/>
          <w:szCs w:val="24"/>
        </w:rPr>
        <w:t xml:space="preserve">результатов </w:t>
      </w:r>
      <w:r w:rsidRPr="008A20A5">
        <w:rPr>
          <w:rFonts w:ascii="Times New Roman" w:hAnsi="Times New Roman" w:cs="Times New Roman"/>
          <w:sz w:val="24"/>
          <w:szCs w:val="24"/>
        </w:rPr>
        <w:t>вступительных испытаний, в</w:t>
      </w:r>
      <w:r w:rsidRPr="00366604">
        <w:rPr>
          <w:rFonts w:ascii="Times New Roman" w:hAnsi="Times New Roman" w:cs="Times New Roman"/>
          <w:sz w:val="24"/>
          <w:szCs w:val="24"/>
        </w:rPr>
        <w:t xml:space="preserve"> соответствии с действующими Правилами приема.</w:t>
      </w:r>
    </w:p>
    <w:p w:rsidR="00903711" w:rsidRDefault="00903711" w:rsidP="000F3D81">
      <w:pPr>
        <w:pStyle w:val="1"/>
        <w:numPr>
          <w:ilvl w:val="0"/>
          <w:numId w:val="14"/>
        </w:numPr>
        <w:spacing w:before="120"/>
        <w:ind w:left="0" w:firstLine="567"/>
      </w:pPr>
      <w:bookmarkStart w:id="4" w:name="_Toc487727780"/>
      <w:bookmarkStart w:id="5" w:name="_Toc488111194"/>
      <w:r w:rsidRPr="00177890">
        <w:t xml:space="preserve">Общая </w:t>
      </w:r>
      <w:r w:rsidRPr="00C707A3">
        <w:t>характеристика</w:t>
      </w:r>
      <w:r w:rsidRPr="00177890">
        <w:t xml:space="preserve"> основной профессиональной образовательной программы (ОПОП)</w:t>
      </w:r>
      <w:bookmarkEnd w:id="4"/>
      <w:bookmarkEnd w:id="5"/>
      <w:r w:rsidRPr="00177890">
        <w:t xml:space="preserve"> </w:t>
      </w:r>
    </w:p>
    <w:p w:rsidR="00903711" w:rsidRPr="00375199" w:rsidRDefault="00903711" w:rsidP="000F3D81">
      <w:pPr>
        <w:pStyle w:val="2"/>
        <w:numPr>
          <w:ilvl w:val="1"/>
          <w:numId w:val="22"/>
        </w:numPr>
        <w:ind w:left="0" w:firstLine="644"/>
      </w:pPr>
      <w:bookmarkStart w:id="6" w:name="_Toc488111195"/>
      <w:r w:rsidRPr="00375199">
        <w:t xml:space="preserve">Цели и задачи ОПОП </w:t>
      </w:r>
      <w:bookmarkEnd w:id="6"/>
      <w:r w:rsidRPr="00D42FD3">
        <w:t>01.03.02 Прикладная математика и информатика</w:t>
      </w:r>
    </w:p>
    <w:p w:rsidR="00903711" w:rsidRPr="005D258B" w:rsidRDefault="00903711" w:rsidP="005D3A0A">
      <w:pPr>
        <w:pStyle w:val="a9"/>
        <w:spacing w:before="0" w:after="0"/>
        <w:ind w:firstLine="567"/>
        <w:jc w:val="both"/>
      </w:pPr>
      <w:r w:rsidRPr="005D258B">
        <w:lastRenderedPageBreak/>
        <w:t>Цель ОПОП:</w:t>
      </w:r>
    </w:p>
    <w:p w:rsidR="00903711" w:rsidRPr="005D258B" w:rsidRDefault="00903711" w:rsidP="005D3A0A">
      <w:pPr>
        <w:pStyle w:val="a9"/>
        <w:spacing w:before="0" w:after="0"/>
        <w:ind w:firstLine="567"/>
        <w:jc w:val="both"/>
      </w:pPr>
      <w:r w:rsidRPr="005D258B">
        <w:t xml:space="preserve">Основная профессиональная образовательная программа подготовки бакалавров по направлению подготовки </w:t>
      </w:r>
      <w:r w:rsidRPr="00D42FD3">
        <w:t>01.03.02 Прикладная математика и информатика</w:t>
      </w:r>
      <w:r w:rsidR="00961960">
        <w:t>,</w:t>
      </w:r>
      <w:r w:rsidRPr="00695B96">
        <w:t xml:space="preserve"> </w:t>
      </w:r>
      <w:r w:rsidR="00961960">
        <w:t xml:space="preserve">направленность образовательной программы </w:t>
      </w:r>
      <w:r w:rsidRPr="00695B96">
        <w:t xml:space="preserve"> «</w:t>
      </w:r>
      <w:r>
        <w:t>Прикладная математика и информатика (общий профиль)</w:t>
      </w:r>
      <w:r w:rsidRPr="00695B96">
        <w:t>»</w:t>
      </w:r>
      <w:r w:rsidR="00961960">
        <w:t xml:space="preserve"> </w:t>
      </w:r>
      <w:r w:rsidRPr="005D258B">
        <w:t xml:space="preserve"> имеет своей основной целью формирование у выпускников общекультурных, общепрофессиональных и профессиональных компетенций в соответствии с требованиями ФГОС </w:t>
      </w:r>
      <w:r>
        <w:t xml:space="preserve">ВО </w:t>
      </w:r>
      <w:r w:rsidRPr="005D258B">
        <w:t>по соответствующему направлению подготовки с учетом особенностей научной школы ННГУ и потребностей рынка труда Нижегородского региона.</w:t>
      </w:r>
      <w:r w:rsidRPr="00B94873">
        <w:t xml:space="preserve"> </w:t>
      </w:r>
    </w:p>
    <w:p w:rsidR="00DC71B2" w:rsidRDefault="00903711" w:rsidP="0040475E">
      <w:pPr>
        <w:pStyle w:val="a9"/>
        <w:spacing w:before="0" w:after="0"/>
        <w:ind w:firstLine="567"/>
        <w:jc w:val="both"/>
      </w:pPr>
      <w:r w:rsidRPr="0059565B">
        <w:t>Цель О</w:t>
      </w:r>
      <w:r>
        <w:t>П</w:t>
      </w:r>
      <w:r w:rsidRPr="0059565B">
        <w:t xml:space="preserve">ОП состоит в создании в ННГУ конкурентоспособной системы высшего профессионального образования в области </w:t>
      </w:r>
      <w:r>
        <w:t>прикладной математики и информатики</w:t>
      </w:r>
      <w:r w:rsidRPr="0059565B">
        <w:t>, способной оказать существенное влияние на инновационное развитие Нижегородского региона с учетом его стратегических интересов, перспективных международных тенденций и культурно-образовательных традиций России.</w:t>
      </w:r>
      <w:r w:rsidRPr="004B33BB">
        <w:t xml:space="preserve"> Цель </w:t>
      </w:r>
      <w:r w:rsidRPr="0059565B">
        <w:t>О</w:t>
      </w:r>
      <w:r>
        <w:t>П</w:t>
      </w:r>
      <w:r w:rsidRPr="0059565B">
        <w:t xml:space="preserve">ОП предполагает создание образовательной среды для формирования у выпускника совокупности компетенций (знаний, умений, навыков) в области </w:t>
      </w:r>
      <w:r w:rsidR="002E4E61">
        <w:t>прикладной математики и информатики</w:t>
      </w:r>
      <w:r w:rsidRPr="0059565B">
        <w:t>, способности к самостоятельной научно-</w:t>
      </w:r>
      <w:r w:rsidR="002E4E61">
        <w:t>исследовательской, проектной</w:t>
      </w:r>
      <w:r w:rsidRPr="0059565B">
        <w:t xml:space="preserve"> и </w:t>
      </w:r>
      <w:r w:rsidR="002E4E61">
        <w:t>производственно-технологической</w:t>
      </w:r>
      <w:r w:rsidRPr="0059565B">
        <w:t xml:space="preserve"> деятельности и поступлению в магистра</w:t>
      </w:r>
      <w:r>
        <w:t xml:space="preserve">туру, </w:t>
      </w:r>
      <w:r w:rsidRPr="0059565B">
        <w:t>а также формирование организованного, трудолюбивого, ответственного, с гражданской позицией, толерантного, готового к продолжению образования и включению в инновационную деятельность и адаптацию на рынке труда и занятости</w:t>
      </w:r>
      <w:r>
        <w:t xml:space="preserve">. </w:t>
      </w:r>
      <w:bookmarkStart w:id="7" w:name="_Toc488111196"/>
    </w:p>
    <w:p w:rsidR="00903711" w:rsidRPr="001A418B" w:rsidRDefault="00903711" w:rsidP="0040475E">
      <w:pPr>
        <w:pStyle w:val="a9"/>
        <w:spacing w:before="0" w:after="0"/>
        <w:ind w:firstLine="567"/>
        <w:jc w:val="both"/>
        <w:rPr>
          <w:b/>
        </w:rPr>
      </w:pPr>
      <w:r w:rsidRPr="001A418B">
        <w:rPr>
          <w:b/>
        </w:rPr>
        <w:t xml:space="preserve">Основными задачами ОПОП бакалавриата выступают: </w:t>
      </w:r>
    </w:p>
    <w:p w:rsidR="00903711" w:rsidRPr="00DA3F92" w:rsidRDefault="00903711" w:rsidP="00635F83">
      <w:pPr>
        <w:widowControl w:val="0"/>
        <w:numPr>
          <w:ilvl w:val="0"/>
          <w:numId w:val="24"/>
        </w:numPr>
        <w:shd w:val="clear" w:color="auto" w:fill="FFFFFF"/>
        <w:tabs>
          <w:tab w:val="left" w:pos="1037"/>
        </w:tabs>
        <w:suppressAutoHyphens w:val="0"/>
        <w:autoSpaceDE w:val="0"/>
        <w:autoSpaceDN w:val="0"/>
        <w:adjustRightInd w:val="0"/>
        <w:spacing w:before="19"/>
        <w:ind w:left="45" w:right="10" w:firstLine="703"/>
        <w:jc w:val="both"/>
      </w:pPr>
      <w:r w:rsidRPr="00DA3F92">
        <w:t>формирование теоретической базы знаний для овладения профессиональными компетенциями;</w:t>
      </w:r>
    </w:p>
    <w:p w:rsidR="00903711" w:rsidRPr="00DA3F92" w:rsidRDefault="00903711" w:rsidP="00635F83">
      <w:pPr>
        <w:widowControl w:val="0"/>
        <w:numPr>
          <w:ilvl w:val="0"/>
          <w:numId w:val="24"/>
        </w:numPr>
        <w:shd w:val="clear" w:color="auto" w:fill="FFFFFF"/>
        <w:tabs>
          <w:tab w:val="left" w:pos="1037"/>
        </w:tabs>
        <w:suppressAutoHyphens w:val="0"/>
        <w:autoSpaceDE w:val="0"/>
        <w:autoSpaceDN w:val="0"/>
        <w:adjustRightInd w:val="0"/>
        <w:spacing w:before="19"/>
        <w:ind w:left="45" w:right="10" w:firstLine="703"/>
        <w:jc w:val="both"/>
      </w:pPr>
      <w:r w:rsidRPr="00DA3F92">
        <w:t>развитие умений применять полученные знания для решения соответствующего класса задач;</w:t>
      </w:r>
    </w:p>
    <w:p w:rsidR="00903711" w:rsidRPr="00DA3F92" w:rsidRDefault="00903711" w:rsidP="00635F83">
      <w:pPr>
        <w:widowControl w:val="0"/>
        <w:numPr>
          <w:ilvl w:val="0"/>
          <w:numId w:val="24"/>
        </w:numPr>
        <w:shd w:val="clear" w:color="auto" w:fill="FFFFFF"/>
        <w:tabs>
          <w:tab w:val="left" w:pos="1037"/>
        </w:tabs>
        <w:suppressAutoHyphens w:val="0"/>
        <w:autoSpaceDE w:val="0"/>
        <w:autoSpaceDN w:val="0"/>
        <w:adjustRightInd w:val="0"/>
        <w:spacing w:before="19"/>
        <w:ind w:left="45" w:firstLine="703"/>
        <w:jc w:val="both"/>
      </w:pPr>
      <w:r w:rsidRPr="00DA3F92">
        <w:t>получение студентами практических навыков решения конкретных профессиональных задач;</w:t>
      </w:r>
    </w:p>
    <w:p w:rsidR="00903711" w:rsidRPr="00DA3F92" w:rsidRDefault="00903711" w:rsidP="00635F83">
      <w:pPr>
        <w:widowControl w:val="0"/>
        <w:numPr>
          <w:ilvl w:val="0"/>
          <w:numId w:val="24"/>
        </w:numPr>
        <w:shd w:val="clear" w:color="auto" w:fill="FFFFFF"/>
        <w:tabs>
          <w:tab w:val="left" w:pos="1037"/>
        </w:tabs>
        <w:suppressAutoHyphens w:val="0"/>
        <w:autoSpaceDE w:val="0"/>
        <w:autoSpaceDN w:val="0"/>
        <w:adjustRightInd w:val="0"/>
        <w:spacing w:before="19"/>
        <w:ind w:left="45" w:firstLine="703"/>
        <w:jc w:val="both"/>
      </w:pPr>
      <w:r w:rsidRPr="00DA3F92">
        <w:t>знакомство с реальными процессами производства, научно-исследовательской</w:t>
      </w:r>
      <w:r w:rsidR="002E4E61">
        <w:t>,</w:t>
      </w:r>
      <w:r w:rsidRPr="00DA3F92">
        <w:t xml:space="preserve"> проектной </w:t>
      </w:r>
      <w:r w:rsidR="002E4E61">
        <w:t xml:space="preserve">и производственно-технологической </w:t>
      </w:r>
      <w:r w:rsidRPr="00DA3F92">
        <w:t>деятельности.</w:t>
      </w:r>
    </w:p>
    <w:p w:rsidR="00903711" w:rsidRPr="00DA3F92" w:rsidRDefault="00903711" w:rsidP="0040475E">
      <w:pPr>
        <w:tabs>
          <w:tab w:val="left" w:pos="426"/>
        </w:tabs>
        <w:ind w:firstLine="567"/>
      </w:pPr>
      <w:r w:rsidRPr="00DA3F92">
        <w:t xml:space="preserve">В области воспитания задачами ОПОП являются: </w:t>
      </w:r>
    </w:p>
    <w:p w:rsidR="00903711" w:rsidRPr="00DA3F92" w:rsidRDefault="00903711" w:rsidP="0040475E">
      <w:pPr>
        <w:tabs>
          <w:tab w:val="left" w:pos="426"/>
        </w:tabs>
        <w:ind w:firstLine="567"/>
      </w:pPr>
      <w:r w:rsidRPr="00DA3F92">
        <w:t xml:space="preserve">повышение общей культуры и культуры мышления, формирование социально-личностных качеств студентов: целеустремленности, организованности, трудолюбия, ответственности, самостоятельности, коммуникативности, умения работать в коллективе, гражданственности, приверженности этическим ценностям, толерантности. </w:t>
      </w:r>
    </w:p>
    <w:p w:rsidR="00903711" w:rsidRPr="00DA3F92" w:rsidRDefault="00903711" w:rsidP="00635F83">
      <w:pPr>
        <w:tabs>
          <w:tab w:val="left" w:pos="426"/>
        </w:tabs>
        <w:ind w:firstLine="567"/>
      </w:pPr>
      <w:r w:rsidRPr="00DA3F92">
        <w:t xml:space="preserve">В области обучения общими </w:t>
      </w:r>
      <w:r>
        <w:t>задачами</w:t>
      </w:r>
      <w:r w:rsidRPr="00DA3F92">
        <w:t xml:space="preserve"> ОПОП являются:</w:t>
      </w:r>
    </w:p>
    <w:p w:rsidR="00903711" w:rsidRPr="00DA3F92" w:rsidRDefault="00903711" w:rsidP="00635F83">
      <w:pPr>
        <w:widowControl w:val="0"/>
        <w:numPr>
          <w:ilvl w:val="0"/>
          <w:numId w:val="25"/>
        </w:numPr>
        <w:shd w:val="clear" w:color="auto" w:fill="FFFFFF"/>
        <w:tabs>
          <w:tab w:val="left" w:pos="998"/>
        </w:tabs>
        <w:suppressAutoHyphens w:val="0"/>
        <w:autoSpaceDE w:val="0"/>
        <w:autoSpaceDN w:val="0"/>
        <w:adjustRightInd w:val="0"/>
        <w:ind w:right="38" w:firstLine="720"/>
        <w:jc w:val="both"/>
      </w:pPr>
      <w:r w:rsidRPr="00DA3F92">
        <w:t>удовлетворение потребности общества и государства в фундаментально образованных и гармонически развитых специалистах, владеющих современными технологиями в области профессиональной деятельности;</w:t>
      </w:r>
    </w:p>
    <w:p w:rsidR="00903711" w:rsidRPr="00DA3F92" w:rsidRDefault="00903711" w:rsidP="00635F83">
      <w:pPr>
        <w:widowControl w:val="0"/>
        <w:numPr>
          <w:ilvl w:val="0"/>
          <w:numId w:val="25"/>
        </w:numPr>
        <w:shd w:val="clear" w:color="auto" w:fill="FFFFFF"/>
        <w:tabs>
          <w:tab w:val="left" w:pos="998"/>
        </w:tabs>
        <w:suppressAutoHyphens w:val="0"/>
        <w:autoSpaceDE w:val="0"/>
        <w:autoSpaceDN w:val="0"/>
        <w:adjustRightInd w:val="0"/>
        <w:ind w:right="29" w:firstLine="720"/>
        <w:jc w:val="both"/>
      </w:pPr>
      <w:r w:rsidRPr="00DA3F92">
        <w:t>удовлетворение потребности личности в овладении социальными и профессиональными компетенциями, позволяющими ей быть востребованной на рынке труда и обществом, способной и профессионально мобильной.</w:t>
      </w:r>
    </w:p>
    <w:p w:rsidR="00903711" w:rsidRPr="00D35FE9" w:rsidRDefault="00903711" w:rsidP="000F3D81">
      <w:pPr>
        <w:pStyle w:val="2"/>
        <w:numPr>
          <w:ilvl w:val="1"/>
          <w:numId w:val="22"/>
        </w:numPr>
        <w:ind w:left="0" w:firstLine="567"/>
      </w:pPr>
      <w:r w:rsidRPr="00D35FE9">
        <w:t xml:space="preserve">Срок освоения ОПОП </w:t>
      </w:r>
      <w:bookmarkEnd w:id="7"/>
      <w:r w:rsidRPr="00D42FD3">
        <w:t>01.03.02 Прикладная математика и информатика</w:t>
      </w:r>
    </w:p>
    <w:p w:rsidR="00903711" w:rsidRPr="007A70DD" w:rsidRDefault="00903711" w:rsidP="000F3D81">
      <w:pPr>
        <w:pStyle w:val="a9"/>
        <w:spacing w:before="0" w:after="0"/>
        <w:ind w:firstLine="567"/>
        <w:jc w:val="both"/>
      </w:pPr>
      <w:bookmarkStart w:id="8" w:name="_Toc488111198"/>
      <w:r w:rsidRPr="007A70DD">
        <w:t>Срок</w:t>
      </w:r>
      <w:r>
        <w:t xml:space="preserve"> получения </w:t>
      </w:r>
      <w:r w:rsidRPr="007A70DD">
        <w:t>образования по программе бакалавриата</w:t>
      </w:r>
      <w:r>
        <w:t xml:space="preserve"> </w:t>
      </w:r>
      <w:r w:rsidRPr="007A70DD">
        <w:t>составляет</w:t>
      </w:r>
      <w:r>
        <w:t>:</w:t>
      </w:r>
    </w:p>
    <w:p w:rsidR="00903711" w:rsidRDefault="00903711" w:rsidP="000F3D81">
      <w:pPr>
        <w:pStyle w:val="a9"/>
        <w:spacing w:before="0" w:after="0"/>
        <w:ind w:firstLine="567"/>
        <w:jc w:val="both"/>
      </w:pPr>
      <w:r w:rsidRPr="007A70DD">
        <w:t xml:space="preserve">в очной форме обучения, включая каникулы, предоставляемые после прохождения ГИА, вне зависимости от применяемых образовательных технологий - </w:t>
      </w:r>
      <w:r>
        <w:t>4 года</w:t>
      </w:r>
      <w:r w:rsidRPr="00597DDD">
        <w:t>.</w:t>
      </w:r>
    </w:p>
    <w:p w:rsidR="00BE4574" w:rsidRDefault="00FC1A07" w:rsidP="00FC1A07">
      <w:pPr>
        <w:pStyle w:val="a9"/>
        <w:spacing w:before="0" w:after="0"/>
        <w:ind w:firstLine="567"/>
        <w:jc w:val="both"/>
      </w:pPr>
      <w:r>
        <w:t>п</w:t>
      </w:r>
      <w:r w:rsidR="00635F83">
        <w:t>ри обучении по индивидуальному учебному плану составляет не более срока обучения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w:t>
      </w:r>
      <w:r>
        <w:t xml:space="preserve"> по их желанию не более чем на 1 год по сравнению со сроком получения образования для соответствующей формы обучения.</w:t>
      </w:r>
    </w:p>
    <w:p w:rsidR="00903711" w:rsidRPr="00D35FE9" w:rsidRDefault="00903711" w:rsidP="000F3D81">
      <w:pPr>
        <w:pStyle w:val="2"/>
        <w:numPr>
          <w:ilvl w:val="1"/>
          <w:numId w:val="22"/>
        </w:numPr>
        <w:ind w:left="0" w:firstLine="567"/>
      </w:pPr>
      <w:r w:rsidRPr="00D35FE9">
        <w:t xml:space="preserve">Трудоемкость ОПОП </w:t>
      </w:r>
      <w:bookmarkEnd w:id="8"/>
      <w:r w:rsidRPr="00D42FD3">
        <w:t>01.03.02 Прикладная математика и информатика</w:t>
      </w:r>
    </w:p>
    <w:p w:rsidR="00903711" w:rsidRDefault="00903711" w:rsidP="0040475E">
      <w:pPr>
        <w:pStyle w:val="a9"/>
        <w:spacing w:before="0" w:after="0"/>
        <w:jc w:val="both"/>
      </w:pPr>
      <w:bookmarkStart w:id="9" w:name="_Toc488111199"/>
      <w:r w:rsidRPr="007A70DD">
        <w:t xml:space="preserve">Трудоемкость освоения студентом ОПОП составляет </w:t>
      </w:r>
      <w:r>
        <w:t>составляет 240 зачетных единиц (далее - з.е.).</w:t>
      </w:r>
    </w:p>
    <w:p w:rsidR="00903711" w:rsidRDefault="00903711" w:rsidP="0040475E">
      <w:pPr>
        <w:pStyle w:val="a9"/>
        <w:spacing w:before="0" w:after="0"/>
        <w:jc w:val="both"/>
      </w:pPr>
      <w:r>
        <w:lastRenderedPageBreak/>
        <w:t xml:space="preserve">Объем программы бакалавриата в очной форме обучения, реализуемый за один учебный год, составляет 60 з.е. </w:t>
      </w:r>
    </w:p>
    <w:p w:rsidR="00903711" w:rsidRPr="00BE4574" w:rsidRDefault="00903711" w:rsidP="00BE4574">
      <w:pPr>
        <w:pStyle w:val="a9"/>
        <w:spacing w:before="0" w:after="0"/>
        <w:jc w:val="both"/>
      </w:pPr>
      <w:r>
        <w:t>Объем программы бакалавриата за один учебный год при обучении по индивидуальному плану не может составлять более 75 з.е.</w:t>
      </w:r>
    </w:p>
    <w:p w:rsidR="00903711" w:rsidRPr="007A70DD" w:rsidRDefault="00903711" w:rsidP="000F3D81">
      <w:pPr>
        <w:pStyle w:val="2"/>
        <w:numPr>
          <w:ilvl w:val="1"/>
          <w:numId w:val="22"/>
        </w:numPr>
        <w:ind w:left="0" w:firstLine="567"/>
      </w:pPr>
      <w:bookmarkStart w:id="10" w:name="_Toc488111200"/>
      <w:bookmarkEnd w:id="9"/>
      <w:r w:rsidRPr="007A70DD">
        <w:t>Направленность образовательной программы</w:t>
      </w:r>
      <w:bookmarkEnd w:id="10"/>
    </w:p>
    <w:p w:rsidR="00903711" w:rsidRDefault="00903711" w:rsidP="000F3D81">
      <w:pPr>
        <w:pStyle w:val="a9"/>
        <w:spacing w:before="0" w:after="0"/>
        <w:ind w:firstLine="567"/>
        <w:jc w:val="both"/>
      </w:pPr>
      <w:r>
        <w:t xml:space="preserve">В рамках ОПОП бакалавриата по направлению подготовки </w:t>
      </w:r>
      <w:r w:rsidRPr="00D42FD3">
        <w:t>01.03.02 Прикладная математика и информатика</w:t>
      </w:r>
      <w:r>
        <w:t xml:space="preserve"> </w:t>
      </w:r>
      <w:r w:rsidRPr="004F35C7">
        <w:t xml:space="preserve">реализуется </w:t>
      </w:r>
      <w:r w:rsidR="00961960">
        <w:t>направленность образовательной программы</w:t>
      </w:r>
      <w:r w:rsidRPr="004F35C7">
        <w:t xml:space="preserve"> </w:t>
      </w:r>
      <w:r>
        <w:t>«Прикладная математика и информатика (общий профиль)».</w:t>
      </w:r>
      <w:r w:rsidRPr="007A70DD">
        <w:t xml:space="preserve"> </w:t>
      </w:r>
    </w:p>
    <w:p w:rsidR="00903711" w:rsidRPr="007A70DD" w:rsidRDefault="00903711" w:rsidP="000F3D81">
      <w:pPr>
        <w:pStyle w:val="2"/>
        <w:numPr>
          <w:ilvl w:val="1"/>
          <w:numId w:val="22"/>
        </w:numPr>
        <w:ind w:left="0" w:firstLine="567"/>
      </w:pPr>
      <w:bookmarkStart w:id="11" w:name="_Toc488111201"/>
      <w:r>
        <w:t xml:space="preserve">Область и объекты </w:t>
      </w:r>
      <w:r w:rsidRPr="007A70DD">
        <w:t>профессиональной деятельности выпускника</w:t>
      </w:r>
      <w:bookmarkEnd w:id="11"/>
    </w:p>
    <w:p w:rsidR="00903711" w:rsidRPr="00223253" w:rsidRDefault="00903711" w:rsidP="000F3D81">
      <w:pPr>
        <w:pStyle w:val="a9"/>
        <w:spacing w:before="0" w:after="0"/>
        <w:ind w:firstLine="567"/>
        <w:jc w:val="both"/>
      </w:pPr>
      <w:r w:rsidRPr="005F5442">
        <w:t xml:space="preserve">Область профессиональной деятельности выпускников, освоивших программу бакалавриата </w:t>
      </w:r>
      <w:r w:rsidRPr="00223253">
        <w:t xml:space="preserve">по направлению </w:t>
      </w:r>
      <w:r>
        <w:t xml:space="preserve">подготовки </w:t>
      </w:r>
      <w:r w:rsidRPr="00D42FD3">
        <w:t>01.03.02 Прикладная математика и информатика</w:t>
      </w:r>
      <w:r>
        <w:t>,</w:t>
      </w:r>
      <w:r w:rsidRPr="00223253">
        <w:t xml:space="preserve"> </w:t>
      </w:r>
      <w:r w:rsidR="00961960">
        <w:t>направленность образовательной программы</w:t>
      </w:r>
      <w:r w:rsidRPr="00223253">
        <w:t xml:space="preserve"> </w:t>
      </w:r>
      <w:r>
        <w:t>«Прикладная математика и информатика (общий профиль)»</w:t>
      </w:r>
      <w:r w:rsidRPr="00223253">
        <w:t xml:space="preserve"> включает: </w:t>
      </w:r>
    </w:p>
    <w:p w:rsidR="00903711" w:rsidRPr="00CD2C9A"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D2C9A">
        <w:rPr>
          <w:rFonts w:ascii="Times New Roman" w:hAnsi="Times New Roman" w:cs="Times New Roman"/>
          <w:sz w:val="24"/>
          <w:szCs w:val="24"/>
        </w:rPr>
        <w:t>научные и ведомственные организации, связанные с решением научных и технических задач;</w:t>
      </w:r>
    </w:p>
    <w:p w:rsidR="00903711" w:rsidRPr="00CD2C9A"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D2C9A">
        <w:rPr>
          <w:rFonts w:ascii="Times New Roman" w:hAnsi="Times New Roman" w:cs="Times New Roman"/>
          <w:sz w:val="24"/>
          <w:szCs w:val="24"/>
        </w:rPr>
        <w:t>научно-исследовательские и вычислительные центры;</w:t>
      </w:r>
    </w:p>
    <w:p w:rsidR="00903711" w:rsidRPr="00CD2C9A"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D2C9A">
        <w:rPr>
          <w:rFonts w:ascii="Times New Roman" w:hAnsi="Times New Roman" w:cs="Times New Roman"/>
          <w:sz w:val="24"/>
          <w:szCs w:val="24"/>
        </w:rPr>
        <w:t>научно-производственные объединения;</w:t>
      </w:r>
    </w:p>
    <w:p w:rsidR="00903711" w:rsidRPr="00CD2C9A"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D2C9A">
        <w:rPr>
          <w:rFonts w:ascii="Times New Roman" w:hAnsi="Times New Roman" w:cs="Times New Roman"/>
          <w:sz w:val="24"/>
          <w:szCs w:val="24"/>
        </w:rPr>
        <w:t>образовательные организации среднего профессионального и высшего образования;</w:t>
      </w:r>
    </w:p>
    <w:p w:rsidR="00903711" w:rsidRPr="00CD2C9A"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D2C9A">
        <w:rPr>
          <w:rFonts w:ascii="Times New Roman" w:hAnsi="Times New Roman" w:cs="Times New Roman"/>
          <w:sz w:val="24"/>
          <w:szCs w:val="24"/>
        </w:rPr>
        <w:t>органы государственной власти;</w:t>
      </w:r>
    </w:p>
    <w:p w:rsidR="00903711" w:rsidRPr="00CD2C9A"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D2C9A">
        <w:rPr>
          <w:rFonts w:ascii="Times New Roman" w:hAnsi="Times New Roman" w:cs="Times New Roman"/>
          <w:sz w:val="24"/>
          <w:szCs w:val="24"/>
        </w:rPr>
        <w:t>организации, осуществляющие разработку и использование информационных систем, научных достижений, продуктов и сервисов в области прикладной математики и информатики.</w:t>
      </w:r>
    </w:p>
    <w:p w:rsidR="00350116" w:rsidRPr="00CD2C9A" w:rsidRDefault="00903711" w:rsidP="00BE4574">
      <w:pPr>
        <w:pStyle w:val="ConsPlusNormal"/>
        <w:ind w:firstLine="567"/>
        <w:jc w:val="both"/>
        <w:rPr>
          <w:rFonts w:ascii="Times New Roman" w:hAnsi="Times New Roman" w:cs="Times New Roman"/>
          <w:sz w:val="24"/>
          <w:szCs w:val="24"/>
        </w:rPr>
      </w:pPr>
      <w:r w:rsidRPr="00376BB1">
        <w:rPr>
          <w:rFonts w:ascii="Times New Roman" w:hAnsi="Times New Roman" w:cs="Times New Roman"/>
          <w:sz w:val="24"/>
          <w:szCs w:val="24"/>
        </w:rPr>
        <w:t xml:space="preserve">Объектами профессиональной деятельности выпускников, освоивших программу бакалавриата по </w:t>
      </w:r>
      <w:r w:rsidRPr="00223253">
        <w:rPr>
          <w:rFonts w:ascii="Times New Roman" w:hAnsi="Times New Roman" w:cs="Times New Roman"/>
          <w:sz w:val="24"/>
          <w:szCs w:val="24"/>
        </w:rPr>
        <w:t xml:space="preserve">направлению </w:t>
      </w:r>
      <w:r>
        <w:rPr>
          <w:rFonts w:ascii="Times New Roman" w:hAnsi="Times New Roman" w:cs="Times New Roman"/>
          <w:sz w:val="24"/>
          <w:szCs w:val="24"/>
        </w:rPr>
        <w:t xml:space="preserve">подготовки </w:t>
      </w:r>
      <w:r w:rsidRPr="00CD2C9A">
        <w:rPr>
          <w:rFonts w:ascii="Times New Roman" w:hAnsi="Times New Roman" w:cs="Times New Roman"/>
          <w:sz w:val="24"/>
          <w:szCs w:val="24"/>
        </w:rPr>
        <w:t xml:space="preserve">01.03.02 Прикладная математика и информатика, </w:t>
      </w:r>
      <w:r w:rsidR="00961960" w:rsidRPr="00961960">
        <w:rPr>
          <w:rFonts w:ascii="Times New Roman" w:hAnsi="Times New Roman" w:cs="Times New Roman"/>
          <w:sz w:val="24"/>
          <w:szCs w:val="24"/>
        </w:rPr>
        <w:t>направленность образовательной программы</w:t>
      </w:r>
      <w:r w:rsidRPr="00CD2C9A">
        <w:rPr>
          <w:rFonts w:ascii="Times New Roman" w:hAnsi="Times New Roman" w:cs="Times New Roman"/>
          <w:sz w:val="24"/>
          <w:szCs w:val="24"/>
        </w:rPr>
        <w:t xml:space="preserve"> </w:t>
      </w:r>
      <w:r w:rsidRPr="004F61DC">
        <w:rPr>
          <w:rFonts w:ascii="Times New Roman" w:hAnsi="Times New Roman" w:cs="Times New Roman"/>
        </w:rPr>
        <w:t>«</w:t>
      </w:r>
      <w:r w:rsidRPr="004F61DC">
        <w:rPr>
          <w:rFonts w:ascii="Times New Roman" w:hAnsi="Times New Roman" w:cs="Times New Roman"/>
          <w:sz w:val="24"/>
          <w:szCs w:val="24"/>
        </w:rPr>
        <w:t>Прикладная математика и информатика (общий профиль)»</w:t>
      </w:r>
      <w:r w:rsidRPr="00CD2C9A">
        <w:rPr>
          <w:rFonts w:ascii="Times New Roman" w:hAnsi="Times New Roman" w:cs="Times New Roman"/>
          <w:sz w:val="24"/>
          <w:szCs w:val="24"/>
        </w:rPr>
        <w:t xml:space="preserve"> </w:t>
      </w:r>
      <w:r w:rsidRPr="00223253">
        <w:rPr>
          <w:rFonts w:ascii="Times New Roman" w:hAnsi="Times New Roman" w:cs="Times New Roman"/>
          <w:sz w:val="24"/>
          <w:szCs w:val="24"/>
        </w:rPr>
        <w:t>являются</w:t>
      </w:r>
      <w:r w:rsidRPr="00CD2C9A">
        <w:rPr>
          <w:rFonts w:ascii="Times New Roman" w:hAnsi="Times New Roman" w:cs="Times New Roman"/>
          <w:sz w:val="24"/>
          <w:szCs w:val="24"/>
        </w:rPr>
        <w:t xml:space="preserve">: </w:t>
      </w:r>
      <w:r>
        <w:rPr>
          <w:rFonts w:ascii="Times New Roman" w:hAnsi="Times New Roman" w:cs="Times New Roman"/>
          <w:sz w:val="24"/>
          <w:szCs w:val="24"/>
        </w:rPr>
        <w:t xml:space="preserve">математическое моделирование, </w:t>
      </w:r>
      <w:r w:rsidRPr="00CD2C9A">
        <w:rPr>
          <w:rFonts w:ascii="Times New Roman" w:hAnsi="Times New Roman" w:cs="Times New Roman"/>
          <w:sz w:val="24"/>
          <w:szCs w:val="24"/>
        </w:rPr>
        <w:t>математическая физика;</w:t>
      </w:r>
      <w:r>
        <w:rPr>
          <w:rFonts w:ascii="Times New Roman" w:hAnsi="Times New Roman" w:cs="Times New Roman"/>
          <w:sz w:val="24"/>
          <w:szCs w:val="24"/>
        </w:rPr>
        <w:t xml:space="preserve"> </w:t>
      </w:r>
      <w:r w:rsidRPr="001521D0">
        <w:rPr>
          <w:rFonts w:ascii="Times New Roman" w:hAnsi="Times New Roman" w:cs="Times New Roman"/>
          <w:sz w:val="24"/>
          <w:szCs w:val="24"/>
        </w:rPr>
        <w:t>обратные и некорректно поставленные задачи</w:t>
      </w:r>
      <w:r w:rsidRPr="00CD2C9A">
        <w:rPr>
          <w:rFonts w:ascii="Times New Roman" w:hAnsi="Times New Roman" w:cs="Times New Roman"/>
          <w:sz w:val="24"/>
          <w:szCs w:val="24"/>
        </w:rPr>
        <w:t>;</w:t>
      </w:r>
      <w:r>
        <w:rPr>
          <w:rFonts w:ascii="Times New Roman" w:hAnsi="Times New Roman" w:cs="Times New Roman"/>
          <w:sz w:val="24"/>
          <w:szCs w:val="24"/>
        </w:rPr>
        <w:t xml:space="preserve"> </w:t>
      </w:r>
      <w:r w:rsidRPr="00CD2C9A">
        <w:rPr>
          <w:rFonts w:ascii="Times New Roman" w:hAnsi="Times New Roman" w:cs="Times New Roman"/>
          <w:sz w:val="24"/>
          <w:szCs w:val="24"/>
        </w:rPr>
        <w:t>численные методы;</w:t>
      </w:r>
      <w:r>
        <w:rPr>
          <w:rFonts w:ascii="Times New Roman" w:hAnsi="Times New Roman" w:cs="Times New Roman"/>
          <w:sz w:val="24"/>
          <w:szCs w:val="24"/>
        </w:rPr>
        <w:t xml:space="preserve"> </w:t>
      </w:r>
      <w:r w:rsidRPr="00CD2C9A">
        <w:rPr>
          <w:rFonts w:ascii="Times New Roman" w:hAnsi="Times New Roman" w:cs="Times New Roman"/>
          <w:sz w:val="24"/>
          <w:szCs w:val="24"/>
        </w:rPr>
        <w:t>теория вероятностей и математическая статистика;</w:t>
      </w:r>
      <w:r>
        <w:rPr>
          <w:rFonts w:ascii="Times New Roman" w:hAnsi="Times New Roman" w:cs="Times New Roman"/>
          <w:sz w:val="24"/>
          <w:szCs w:val="24"/>
        </w:rPr>
        <w:t xml:space="preserve"> </w:t>
      </w:r>
      <w:r w:rsidRPr="00CD2C9A">
        <w:rPr>
          <w:rFonts w:ascii="Times New Roman" w:hAnsi="Times New Roman" w:cs="Times New Roman"/>
          <w:sz w:val="24"/>
          <w:szCs w:val="24"/>
        </w:rPr>
        <w:t>исследование операций и системный анализ;</w:t>
      </w:r>
      <w:r>
        <w:rPr>
          <w:rFonts w:ascii="Times New Roman" w:hAnsi="Times New Roman" w:cs="Times New Roman"/>
          <w:sz w:val="24"/>
          <w:szCs w:val="24"/>
        </w:rPr>
        <w:t xml:space="preserve"> </w:t>
      </w:r>
      <w:r w:rsidRPr="00CD2C9A">
        <w:rPr>
          <w:rFonts w:ascii="Times New Roman" w:hAnsi="Times New Roman" w:cs="Times New Roman"/>
          <w:sz w:val="24"/>
          <w:szCs w:val="24"/>
        </w:rPr>
        <w:t>оптимизация и оптимальное управление;</w:t>
      </w:r>
      <w:r>
        <w:rPr>
          <w:rFonts w:ascii="Times New Roman" w:hAnsi="Times New Roman" w:cs="Times New Roman"/>
          <w:sz w:val="24"/>
          <w:szCs w:val="24"/>
        </w:rPr>
        <w:t xml:space="preserve"> </w:t>
      </w:r>
      <w:r w:rsidRPr="00CD2C9A">
        <w:rPr>
          <w:rFonts w:ascii="Times New Roman" w:hAnsi="Times New Roman" w:cs="Times New Roman"/>
          <w:sz w:val="24"/>
          <w:szCs w:val="24"/>
        </w:rPr>
        <w:t>математическая кибернетика;</w:t>
      </w:r>
      <w:r>
        <w:rPr>
          <w:rFonts w:ascii="Times New Roman" w:hAnsi="Times New Roman" w:cs="Times New Roman"/>
          <w:sz w:val="24"/>
          <w:szCs w:val="24"/>
        </w:rPr>
        <w:t xml:space="preserve"> </w:t>
      </w:r>
      <w:r w:rsidRPr="00CD2C9A">
        <w:rPr>
          <w:rFonts w:ascii="Times New Roman" w:hAnsi="Times New Roman" w:cs="Times New Roman"/>
          <w:sz w:val="24"/>
          <w:szCs w:val="24"/>
        </w:rPr>
        <w:t>дискретная математика;</w:t>
      </w:r>
      <w:r>
        <w:rPr>
          <w:rFonts w:ascii="Times New Roman" w:hAnsi="Times New Roman" w:cs="Times New Roman"/>
          <w:sz w:val="24"/>
          <w:szCs w:val="24"/>
        </w:rPr>
        <w:t xml:space="preserve"> </w:t>
      </w:r>
      <w:r w:rsidRPr="00CD2C9A">
        <w:rPr>
          <w:rFonts w:ascii="Times New Roman" w:hAnsi="Times New Roman" w:cs="Times New Roman"/>
          <w:sz w:val="24"/>
          <w:szCs w:val="24"/>
        </w:rPr>
        <w:t>нелинейная динамика, информатика и управление;</w:t>
      </w:r>
      <w:r>
        <w:rPr>
          <w:rFonts w:ascii="Times New Roman" w:hAnsi="Times New Roman" w:cs="Times New Roman"/>
          <w:sz w:val="24"/>
          <w:szCs w:val="24"/>
        </w:rPr>
        <w:t xml:space="preserve"> </w:t>
      </w:r>
      <w:r w:rsidRPr="00CD2C9A">
        <w:rPr>
          <w:rFonts w:ascii="Times New Roman" w:hAnsi="Times New Roman" w:cs="Times New Roman"/>
          <w:sz w:val="24"/>
          <w:szCs w:val="24"/>
        </w:rPr>
        <w:t>математические модели сложных систем: теория, алгоритмы, приложения; математические и компьютерные методы обработки изображений;</w:t>
      </w:r>
      <w:r>
        <w:rPr>
          <w:rFonts w:ascii="Times New Roman" w:hAnsi="Times New Roman" w:cs="Times New Roman"/>
          <w:sz w:val="24"/>
          <w:szCs w:val="24"/>
        </w:rPr>
        <w:t xml:space="preserve"> </w:t>
      </w:r>
      <w:r w:rsidRPr="00CD2C9A">
        <w:rPr>
          <w:rFonts w:ascii="Times New Roman" w:hAnsi="Times New Roman" w:cs="Times New Roman"/>
          <w:sz w:val="24"/>
          <w:szCs w:val="24"/>
        </w:rPr>
        <w:t>математическое и информационное обеспечение экономической деятельности;</w:t>
      </w:r>
      <w:r>
        <w:rPr>
          <w:rFonts w:ascii="Times New Roman" w:hAnsi="Times New Roman" w:cs="Times New Roman"/>
          <w:sz w:val="24"/>
          <w:szCs w:val="24"/>
        </w:rPr>
        <w:t xml:space="preserve"> </w:t>
      </w:r>
      <w:r w:rsidRPr="00CD2C9A">
        <w:rPr>
          <w:rFonts w:ascii="Times New Roman" w:hAnsi="Times New Roman" w:cs="Times New Roman"/>
          <w:sz w:val="24"/>
          <w:szCs w:val="24"/>
        </w:rPr>
        <w:t>математические методы и программное обеспечение защиты информации;</w:t>
      </w:r>
      <w:r>
        <w:rPr>
          <w:rFonts w:ascii="Times New Roman" w:hAnsi="Times New Roman" w:cs="Times New Roman"/>
          <w:sz w:val="24"/>
          <w:szCs w:val="24"/>
        </w:rPr>
        <w:t xml:space="preserve"> </w:t>
      </w:r>
      <w:r w:rsidRPr="00CD2C9A">
        <w:rPr>
          <w:rFonts w:ascii="Times New Roman" w:hAnsi="Times New Roman" w:cs="Times New Roman"/>
          <w:sz w:val="24"/>
          <w:szCs w:val="24"/>
        </w:rPr>
        <w:t>математическое и программное обеспечение компьютерных сетей;</w:t>
      </w:r>
      <w:r>
        <w:rPr>
          <w:rFonts w:ascii="Times New Roman" w:hAnsi="Times New Roman" w:cs="Times New Roman"/>
          <w:sz w:val="24"/>
          <w:szCs w:val="24"/>
        </w:rPr>
        <w:t xml:space="preserve"> </w:t>
      </w:r>
      <w:r w:rsidRPr="00864112">
        <w:rPr>
          <w:rFonts w:ascii="Times New Roman" w:hAnsi="Times New Roman" w:cs="Times New Roman"/>
          <w:sz w:val="24"/>
          <w:szCs w:val="24"/>
        </w:rPr>
        <w:t>информационные системы и их исследование методами математического прогнозирования и системного анализа</w:t>
      </w:r>
      <w:r w:rsidRPr="00CD2C9A">
        <w:rPr>
          <w:rFonts w:ascii="Times New Roman" w:hAnsi="Times New Roman" w:cs="Times New Roman"/>
          <w:sz w:val="24"/>
          <w:szCs w:val="24"/>
        </w:rPr>
        <w:t>;</w:t>
      </w:r>
      <w:r>
        <w:rPr>
          <w:rFonts w:ascii="Times New Roman" w:hAnsi="Times New Roman" w:cs="Times New Roman"/>
          <w:sz w:val="24"/>
          <w:szCs w:val="24"/>
        </w:rPr>
        <w:t xml:space="preserve"> </w:t>
      </w:r>
      <w:r w:rsidRPr="00E6435F">
        <w:rPr>
          <w:rFonts w:ascii="Times New Roman" w:hAnsi="Times New Roman" w:cs="Times New Roman"/>
          <w:sz w:val="24"/>
          <w:szCs w:val="24"/>
        </w:rPr>
        <w:t>математические модели и методы в проектировании сверхбольших интегральных схем</w:t>
      </w:r>
      <w:r w:rsidRPr="00CD2C9A">
        <w:rPr>
          <w:rFonts w:ascii="Times New Roman" w:hAnsi="Times New Roman" w:cs="Times New Roman"/>
          <w:sz w:val="24"/>
          <w:szCs w:val="24"/>
        </w:rPr>
        <w:t>;</w:t>
      </w:r>
      <w:r>
        <w:rPr>
          <w:rFonts w:ascii="Times New Roman" w:hAnsi="Times New Roman" w:cs="Times New Roman"/>
          <w:sz w:val="24"/>
          <w:szCs w:val="24"/>
        </w:rPr>
        <w:t xml:space="preserve"> </w:t>
      </w:r>
      <w:r w:rsidRPr="00CD2C9A">
        <w:rPr>
          <w:rFonts w:ascii="Times New Roman" w:hAnsi="Times New Roman" w:cs="Times New Roman"/>
          <w:sz w:val="24"/>
          <w:szCs w:val="24"/>
        </w:rPr>
        <w:t>высокопроизводительные вычисления и технологии параллельного программирования;</w:t>
      </w:r>
      <w:r>
        <w:rPr>
          <w:rFonts w:ascii="Times New Roman" w:hAnsi="Times New Roman" w:cs="Times New Roman"/>
          <w:sz w:val="24"/>
          <w:szCs w:val="24"/>
        </w:rPr>
        <w:t xml:space="preserve"> </w:t>
      </w:r>
      <w:r w:rsidRPr="00E6435F">
        <w:rPr>
          <w:rFonts w:ascii="Times New Roman" w:hAnsi="Times New Roman" w:cs="Times New Roman"/>
          <w:sz w:val="24"/>
          <w:szCs w:val="24"/>
        </w:rPr>
        <w:t>вычислительные нанотехнологии; интеллектуальные системы; биоинформатика; программная инженерия; системное программирование; средства, технологии, ресурсы и сервисы электронного обучения и мобильного обучения; прикладные интернет-технологии; автоматизация научных исследований; языки программирования, алгоритмы, библиотеки и пакеты программ, продукты системного и прикладного программного обеспечения; системное и прикладное программное обеспечение; базы данных; системы управления предприятием; сетевые технологии.</w:t>
      </w:r>
    </w:p>
    <w:p w:rsidR="00903711" w:rsidRPr="009E460F" w:rsidRDefault="00903711" w:rsidP="000F3D81">
      <w:pPr>
        <w:pStyle w:val="2"/>
        <w:numPr>
          <w:ilvl w:val="1"/>
          <w:numId w:val="22"/>
        </w:numPr>
        <w:tabs>
          <w:tab w:val="clear" w:pos="851"/>
          <w:tab w:val="left" w:pos="0"/>
        </w:tabs>
        <w:ind w:left="0" w:firstLine="567"/>
      </w:pPr>
      <w:bookmarkStart w:id="12" w:name="_Toc488111202"/>
      <w:r w:rsidRPr="009E460F">
        <w:rPr>
          <w:rStyle w:val="20"/>
          <w:b/>
        </w:rPr>
        <w:t>Вид</w:t>
      </w:r>
      <w:r w:rsidR="00E6435F">
        <w:rPr>
          <w:rStyle w:val="20"/>
          <w:b/>
        </w:rPr>
        <w:t>ы</w:t>
      </w:r>
      <w:r w:rsidRPr="009E460F">
        <w:rPr>
          <w:rStyle w:val="20"/>
          <w:b/>
        </w:rPr>
        <w:t xml:space="preserve"> профессиональной деятельности, к котор</w:t>
      </w:r>
      <w:r w:rsidR="00E6435F">
        <w:rPr>
          <w:rStyle w:val="20"/>
          <w:b/>
        </w:rPr>
        <w:t>ым</w:t>
      </w:r>
      <w:r w:rsidRPr="009E460F">
        <w:rPr>
          <w:rStyle w:val="20"/>
          <w:b/>
        </w:rPr>
        <w:t xml:space="preserve"> готовятся</w:t>
      </w:r>
      <w:r w:rsidRPr="009E460F">
        <w:t xml:space="preserve"> выпускники</w:t>
      </w:r>
      <w:bookmarkEnd w:id="12"/>
      <w:r w:rsidRPr="009E460F">
        <w:t xml:space="preserve"> </w:t>
      </w:r>
    </w:p>
    <w:p w:rsidR="00903711" w:rsidRPr="00EE46F6" w:rsidRDefault="00903711" w:rsidP="000F3D81">
      <w:pPr>
        <w:pStyle w:val="a9"/>
        <w:spacing w:before="0" w:after="0"/>
        <w:ind w:firstLine="567"/>
        <w:jc w:val="both"/>
      </w:pPr>
      <w:r w:rsidRPr="00EE46F6">
        <w:t xml:space="preserve">В соответствии с ФГОС ВО подготовки бакалавра по направлению </w:t>
      </w:r>
      <w:r w:rsidRPr="00EE46F6">
        <w:rPr>
          <w:spacing w:val="-3"/>
        </w:rPr>
        <w:t xml:space="preserve">подготовки </w:t>
      </w:r>
      <w:r w:rsidRPr="00D42FD3">
        <w:t>01.03.02 Прикладная математика и информатика</w:t>
      </w:r>
      <w:r>
        <w:rPr>
          <w:bCs/>
        </w:rPr>
        <w:t xml:space="preserve"> </w:t>
      </w:r>
      <w:r w:rsidRPr="00EE46F6">
        <w:t xml:space="preserve">ОПОП ориентирована на </w:t>
      </w:r>
      <w:r>
        <w:t xml:space="preserve">научно-исследовательский </w:t>
      </w:r>
      <w:r w:rsidRPr="009B29AC">
        <w:t xml:space="preserve">вид </w:t>
      </w:r>
      <w:r>
        <w:t xml:space="preserve">профессиональной деятельности как основной </w:t>
      </w:r>
      <w:r w:rsidRPr="00EE46F6">
        <w:t xml:space="preserve">(программа </w:t>
      </w:r>
      <w:r>
        <w:t>академического</w:t>
      </w:r>
      <w:r w:rsidRPr="00EE46F6">
        <w:t xml:space="preserve"> бакалавриата).</w:t>
      </w:r>
    </w:p>
    <w:p w:rsidR="00903711" w:rsidRDefault="00903711" w:rsidP="000F3D81">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Исходя из потребностей рынка труда, научно-исследовательских и материально-технических ресурсов ННГУ ОПОП по направлению подготовки </w:t>
      </w:r>
      <w:r w:rsidRPr="000D7DA5">
        <w:rPr>
          <w:rFonts w:ascii="Times New Roman" w:hAnsi="Times New Roman" w:cs="Times New Roman"/>
          <w:sz w:val="24"/>
          <w:szCs w:val="24"/>
        </w:rPr>
        <w:t xml:space="preserve">01.03.02 Прикладная математика и информатика, </w:t>
      </w:r>
      <w:r w:rsidR="00961960" w:rsidRPr="00961960">
        <w:rPr>
          <w:rFonts w:ascii="Times New Roman" w:hAnsi="Times New Roman" w:cs="Times New Roman"/>
          <w:sz w:val="24"/>
          <w:szCs w:val="24"/>
        </w:rPr>
        <w:t>направленность образовательной программы</w:t>
      </w:r>
      <w:r w:rsidRPr="000D7DA5">
        <w:rPr>
          <w:rFonts w:ascii="Times New Roman" w:hAnsi="Times New Roman" w:cs="Times New Roman"/>
          <w:sz w:val="24"/>
          <w:szCs w:val="24"/>
        </w:rPr>
        <w:t xml:space="preserve"> </w:t>
      </w:r>
      <w:r w:rsidRPr="004F61DC">
        <w:rPr>
          <w:rFonts w:ascii="Times New Roman" w:hAnsi="Times New Roman" w:cs="Times New Roman"/>
          <w:sz w:val="24"/>
          <w:szCs w:val="24"/>
        </w:rPr>
        <w:t>«Прикладная математика и информатика (общий профиль)»,</w:t>
      </w:r>
      <w:r w:rsidRPr="00A56811">
        <w:rPr>
          <w:rFonts w:ascii="Times New Roman" w:hAnsi="Times New Roman" w:cs="Times New Roman"/>
          <w:sz w:val="24"/>
          <w:szCs w:val="24"/>
        </w:rPr>
        <w:t xml:space="preserve"> </w:t>
      </w:r>
      <w:r>
        <w:rPr>
          <w:rFonts w:ascii="Times New Roman" w:hAnsi="Times New Roman" w:cs="Times New Roman"/>
          <w:sz w:val="24"/>
          <w:szCs w:val="24"/>
        </w:rPr>
        <w:t xml:space="preserve">ориентирована на следующие виды </w:t>
      </w:r>
      <w:r w:rsidRPr="001951BE">
        <w:rPr>
          <w:rFonts w:ascii="Times New Roman" w:hAnsi="Times New Roman" w:cs="Times New Roman"/>
          <w:sz w:val="24"/>
          <w:szCs w:val="24"/>
        </w:rPr>
        <w:t>профессиональной деятельности</w:t>
      </w:r>
      <w:r>
        <w:rPr>
          <w:rFonts w:ascii="Times New Roman" w:hAnsi="Times New Roman" w:cs="Times New Roman"/>
          <w:sz w:val="24"/>
          <w:szCs w:val="24"/>
        </w:rPr>
        <w:t>:</w:t>
      </w:r>
    </w:p>
    <w:p w:rsidR="00903711" w:rsidRPr="000D7DA5" w:rsidRDefault="00903711" w:rsidP="000F3D81">
      <w:pPr>
        <w:pStyle w:val="ConsPlusNormal"/>
        <w:ind w:firstLine="567"/>
        <w:jc w:val="both"/>
        <w:rPr>
          <w:rFonts w:ascii="Times New Roman" w:hAnsi="Times New Roman" w:cs="Times New Roman"/>
          <w:sz w:val="24"/>
          <w:szCs w:val="24"/>
        </w:rPr>
      </w:pPr>
      <w:bookmarkStart w:id="13" w:name="_Toc488111203"/>
      <w:r w:rsidRPr="000D7DA5">
        <w:rPr>
          <w:rFonts w:ascii="Times New Roman" w:hAnsi="Times New Roman" w:cs="Times New Roman"/>
          <w:sz w:val="24"/>
          <w:szCs w:val="24"/>
        </w:rPr>
        <w:lastRenderedPageBreak/>
        <w:t>- научно-исследовательская</w:t>
      </w:r>
      <w:r>
        <w:rPr>
          <w:rFonts w:ascii="Times New Roman" w:hAnsi="Times New Roman" w:cs="Times New Roman"/>
          <w:sz w:val="24"/>
          <w:szCs w:val="24"/>
        </w:rPr>
        <w:t xml:space="preserve"> </w:t>
      </w:r>
      <w:r w:rsidRPr="009B29AC">
        <w:rPr>
          <w:rFonts w:ascii="Times New Roman" w:hAnsi="Times New Roman" w:cs="Times New Roman"/>
          <w:sz w:val="24"/>
          <w:szCs w:val="24"/>
        </w:rPr>
        <w:t>(основной вид профессиональной деятельности);</w:t>
      </w:r>
    </w:p>
    <w:p w:rsidR="00903711" w:rsidRPr="000D7DA5" w:rsidRDefault="00903711" w:rsidP="000F3D81">
      <w:pPr>
        <w:pStyle w:val="ConsPlusNormal"/>
        <w:ind w:firstLine="567"/>
        <w:jc w:val="both"/>
        <w:rPr>
          <w:rFonts w:ascii="Times New Roman" w:hAnsi="Times New Roman" w:cs="Times New Roman"/>
          <w:sz w:val="24"/>
          <w:szCs w:val="24"/>
        </w:rPr>
      </w:pPr>
      <w:r w:rsidRPr="000D7DA5">
        <w:rPr>
          <w:rFonts w:ascii="Times New Roman" w:hAnsi="Times New Roman" w:cs="Times New Roman"/>
          <w:sz w:val="24"/>
          <w:szCs w:val="24"/>
        </w:rPr>
        <w:t>- проектная и производственно-технологическая.</w:t>
      </w:r>
    </w:p>
    <w:p w:rsidR="00903711" w:rsidRPr="007A70DD" w:rsidRDefault="00903711" w:rsidP="000F3D81">
      <w:pPr>
        <w:pStyle w:val="2"/>
        <w:numPr>
          <w:ilvl w:val="1"/>
          <w:numId w:val="22"/>
        </w:numPr>
        <w:ind w:left="0" w:firstLine="567"/>
      </w:pPr>
      <w:r w:rsidRPr="007A70DD">
        <w:t>Задачи профессиональной деятельности выпускника</w:t>
      </w:r>
      <w:bookmarkEnd w:id="13"/>
    </w:p>
    <w:p w:rsidR="00903711" w:rsidRPr="00AE6F68" w:rsidRDefault="00903711" w:rsidP="000F3D81">
      <w:pPr>
        <w:pStyle w:val="a9"/>
        <w:spacing w:before="0" w:after="0"/>
        <w:ind w:firstLine="567"/>
        <w:jc w:val="both"/>
      </w:pPr>
      <w:r w:rsidRPr="00AE6F68">
        <w:t xml:space="preserve">Выпускник, освоивший программу прикладного бакалавриата по направлению подготовки 01.03.02 Прикладная математика и информатика, </w:t>
      </w:r>
      <w:r w:rsidR="00961960">
        <w:t>направленность образовательной программы</w:t>
      </w:r>
      <w:r w:rsidRPr="00AE6F68">
        <w:t xml:space="preserve"> «</w:t>
      </w:r>
      <w:r>
        <w:t>Прикладная математика и информатика (общий профиль)</w:t>
      </w:r>
      <w:r w:rsidRPr="00AE6F68">
        <w:t xml:space="preserve">», в соответствии с выбранными видами профессиональной деятельности, на которые ориентирована программа бакалавриата, должен быть готов решать следующие профессиональные задачи: </w:t>
      </w:r>
    </w:p>
    <w:p w:rsidR="00903711" w:rsidRPr="00AE6F68" w:rsidRDefault="00903711" w:rsidP="000F3D81">
      <w:pPr>
        <w:pStyle w:val="ConsPlusNormal"/>
        <w:ind w:firstLine="567"/>
        <w:jc w:val="both"/>
        <w:rPr>
          <w:rFonts w:ascii="Times New Roman" w:hAnsi="Times New Roman" w:cs="Times New Roman"/>
          <w:b/>
          <w:i/>
          <w:sz w:val="24"/>
          <w:szCs w:val="24"/>
        </w:rPr>
      </w:pPr>
      <w:bookmarkStart w:id="14" w:name="_Toc488111204"/>
      <w:r w:rsidRPr="00AE6F68">
        <w:rPr>
          <w:rFonts w:ascii="Times New Roman" w:hAnsi="Times New Roman" w:cs="Times New Roman"/>
          <w:b/>
          <w:i/>
          <w:sz w:val="24"/>
          <w:szCs w:val="24"/>
        </w:rPr>
        <w:t>научно-исследовательская деятельность:</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изучение новых научных результатов, научной литературы или научно-исследовательских проектов в соответствии с профилем объекта профессиональной деятельности;</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изучение информационных систем методами математического прогнозирования и системного анализа;</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изучение больших систем современными методами высокопроизводительных вычислительных технологий, применение современных суперкомпьютеров в проводимых исследованиях;</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исследование и разработка математических моделей, алгоритмов, методов, программного обеспечения, инструментальных средств по тематике проводимых научно-исследовательских проектов;</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составление научных обзоров, рефератов и библиографии по тематике проводимых исследований;</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участие в работе научных семинаров, научно-тематических конференций, симпозиумов;</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подготовка научных и научно-технических публикаций;</w:t>
      </w:r>
    </w:p>
    <w:p w:rsidR="00903711" w:rsidRPr="00AE6F68" w:rsidRDefault="00903711" w:rsidP="000F3D81">
      <w:pPr>
        <w:pStyle w:val="ConsPlusNormal"/>
        <w:ind w:firstLine="567"/>
        <w:jc w:val="both"/>
        <w:rPr>
          <w:rFonts w:ascii="Times New Roman" w:hAnsi="Times New Roman" w:cs="Times New Roman"/>
          <w:b/>
          <w:i/>
          <w:sz w:val="24"/>
          <w:szCs w:val="24"/>
        </w:rPr>
      </w:pPr>
      <w:r w:rsidRPr="00AE6F68">
        <w:rPr>
          <w:rFonts w:ascii="Times New Roman" w:hAnsi="Times New Roman" w:cs="Times New Roman"/>
          <w:b/>
          <w:i/>
          <w:sz w:val="24"/>
          <w:szCs w:val="24"/>
        </w:rPr>
        <w:t>проектная и производственно-технологическая деятельность:</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использование математических методов моделирования информационных и имитационных моделей по тематике выполняемых научно-исследовательских прикладных задач или опытно-конструкторских работ;</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исследование автоматизированных систем и средств обработки информации, средств администрирования и методов управления безопасностью компьютерных сетей;</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изучение элементов проектирования сверхбольших интегральных схем, моделирование и разработка математического обеспечения оптических или квантовых элементов для компьютеров нового поколения;</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разработка программного и информационного обеспечения компьютерных сетей, автоматизированных систем вычислительных комплексов, сервисов, операционных систем и распределенных баз данных;</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разработка и исследование алгоритмов, вычислительных моделей и моделей данных для реализации элементов новых (или известных) сервисов систем информационных технологий;</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разработка архитектуры, алгоритмических и программных решений системного и прикладного программного обеспечения;</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изучение и разработка языков программирования, алгоритмов, библиотек и пакетов программ, продуктов системного и прикладного программного обеспечения;</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изучение и разработка систем цифровой обработки изображений, средств компьютерной графики, мультимедиа и автоматизированного проектирования;</w:t>
      </w:r>
    </w:p>
    <w:p w:rsidR="00903711" w:rsidRPr="00AE6F68"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развитие и использование инструментальных средств, автоматизированных систем в научной и практической деятельности;</w:t>
      </w:r>
    </w:p>
    <w:p w:rsidR="00BE4574" w:rsidRPr="00AE6F68" w:rsidRDefault="00903711" w:rsidP="00FC1A0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E6F68">
        <w:rPr>
          <w:rFonts w:ascii="Times New Roman" w:hAnsi="Times New Roman" w:cs="Times New Roman"/>
          <w:sz w:val="24"/>
          <w:szCs w:val="24"/>
        </w:rPr>
        <w:t>применение наукоемких технологий и пакетов программ для решения прикладных задач в области физики, химии, биологии</w:t>
      </w:r>
      <w:r>
        <w:rPr>
          <w:rFonts w:ascii="Times New Roman" w:hAnsi="Times New Roman" w:cs="Times New Roman"/>
          <w:sz w:val="24"/>
          <w:szCs w:val="24"/>
        </w:rPr>
        <w:t>, экономики, медицины, экологии.</w:t>
      </w:r>
    </w:p>
    <w:p w:rsidR="00903711" w:rsidRPr="007A70DD" w:rsidRDefault="00903711" w:rsidP="000F3D81">
      <w:pPr>
        <w:pStyle w:val="2"/>
        <w:numPr>
          <w:ilvl w:val="1"/>
          <w:numId w:val="22"/>
        </w:numPr>
        <w:ind w:left="0" w:firstLine="567"/>
      </w:pPr>
      <w:r w:rsidRPr="007A70DD">
        <w:t>Планируемые результаты освоения ОПОП</w:t>
      </w:r>
      <w:bookmarkEnd w:id="14"/>
      <w:r w:rsidRPr="007A70DD">
        <w:t xml:space="preserve"> </w:t>
      </w:r>
    </w:p>
    <w:p w:rsidR="00903711" w:rsidRDefault="00903711" w:rsidP="000F3D81">
      <w:pPr>
        <w:ind w:firstLine="567"/>
        <w:contextualSpacing/>
        <w:jc w:val="both"/>
        <w:rPr>
          <w:lang w:eastAsia="en-US"/>
        </w:rPr>
      </w:pPr>
      <w:r w:rsidRPr="007A70DD">
        <w:t>Выпускник, о</w:t>
      </w:r>
      <w:r>
        <w:t xml:space="preserve">своивший программу бакалавриата </w:t>
      </w:r>
      <w:r w:rsidRPr="007A70DD">
        <w:t>должен обладать следующими компетенциями</w:t>
      </w:r>
      <w:r>
        <w:t>:</w:t>
      </w:r>
    </w:p>
    <w:p w:rsidR="00903711" w:rsidRDefault="00903711" w:rsidP="000F3D81">
      <w:pPr>
        <w:pStyle w:val="ac"/>
        <w:spacing w:line="240" w:lineRule="auto"/>
        <w:ind w:firstLine="567"/>
        <w:contextualSpacing/>
        <w:rPr>
          <w:rFonts w:ascii="Times New Roman" w:hAnsi="Times New Roman"/>
          <w:sz w:val="24"/>
        </w:rPr>
      </w:pPr>
      <w:r w:rsidRPr="001E12D3">
        <w:rPr>
          <w:rFonts w:ascii="Times New Roman" w:hAnsi="Times New Roman" w:cs="Times New Roman"/>
          <w:b/>
          <w:sz w:val="24"/>
          <w:lang w:eastAsia="en-US"/>
        </w:rPr>
        <w:t xml:space="preserve"> а)</w:t>
      </w:r>
      <w:r>
        <w:rPr>
          <w:rFonts w:ascii="Times New Roman" w:hAnsi="Times New Roman" w:cs="Times New Roman"/>
          <w:sz w:val="24"/>
          <w:lang w:eastAsia="en-US"/>
        </w:rPr>
        <w:t xml:space="preserve"> </w:t>
      </w:r>
      <w:r>
        <w:rPr>
          <w:rFonts w:ascii="Times New Roman" w:hAnsi="Times New Roman" w:cs="Times New Roman"/>
          <w:b/>
          <w:sz w:val="24"/>
          <w:lang w:eastAsia="en-US"/>
        </w:rPr>
        <w:t>общекультурными компетенциями:</w:t>
      </w:r>
      <w:r>
        <w:rPr>
          <w:rFonts w:ascii="Times New Roman" w:hAnsi="Times New Roman" w:cs="Times New Roman"/>
          <w:b/>
          <w:sz w:val="24"/>
        </w:rPr>
        <w:t xml:space="preserve"> </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A7941">
        <w:rPr>
          <w:rFonts w:ascii="Times New Roman" w:hAnsi="Times New Roman" w:cs="Times New Roman"/>
          <w:sz w:val="24"/>
          <w:szCs w:val="24"/>
        </w:rPr>
        <w:t>способностью использовать основы философских знаний для формирования мировоззренческой позиции (ОК-1);</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анализировать основные этапы и закономерности исторического развития общества для формирования гражданской позиции (ОК-2);</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использовать основы экономических знаний в различных сферах жизнедеятельности (ОК-3);</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использовать основы правовых знаний в различных сферах жизнедеятельности (ОК-4);</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работать в команде, толерантно воспринимая социальные, этнические, конфессиональные и культурные различия (ОК-6);</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к самоорганизации и самообразованию (ОК-7);</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использовать приемы первой помощи, методы защиты в условиях чрезвычайных ситуаций (ОК-9).</w:t>
      </w:r>
    </w:p>
    <w:p w:rsidR="00903711" w:rsidRDefault="00903711" w:rsidP="000F3D81">
      <w:pPr>
        <w:ind w:firstLine="567"/>
        <w:contextualSpacing/>
        <w:jc w:val="both"/>
      </w:pPr>
      <w:r w:rsidRPr="001E12D3">
        <w:rPr>
          <w:b/>
          <w:lang w:eastAsia="en-US"/>
        </w:rPr>
        <w:t xml:space="preserve"> б)</w:t>
      </w:r>
      <w:r>
        <w:rPr>
          <w:lang w:eastAsia="en-US"/>
        </w:rPr>
        <w:t xml:space="preserve"> </w:t>
      </w:r>
      <w:r>
        <w:rPr>
          <w:b/>
          <w:lang w:eastAsia="en-US"/>
        </w:rPr>
        <w:t>общепрофессиональными компетенциями:</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 (ОПК-1);</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приобретать новые научные и профессиональные знания, используя современные образовательные и информационные технологии (ОПК-2);</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контента, прикладных баз данных, тестов и средств тестирования систем и средств на соответствие стандартам и исходным требованиям (ОПК-3);</w:t>
      </w:r>
    </w:p>
    <w:p w:rsidR="00903711" w:rsidRPr="007A7941"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7941">
        <w:rPr>
          <w:rFonts w:ascii="Times New Roman" w:hAnsi="Times New Roman" w:cs="Times New Roman"/>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(ОПК-4).</w:t>
      </w:r>
    </w:p>
    <w:p w:rsidR="00903711" w:rsidRDefault="00903711" w:rsidP="000F3D81">
      <w:pPr>
        <w:ind w:firstLine="567"/>
        <w:contextualSpacing/>
        <w:jc w:val="both"/>
        <w:rPr>
          <w:b/>
        </w:rPr>
      </w:pPr>
      <w:r w:rsidRPr="001E12D3">
        <w:rPr>
          <w:b/>
          <w:lang w:eastAsia="en-US"/>
        </w:rPr>
        <w:t xml:space="preserve"> в) профессиональны</w:t>
      </w:r>
      <w:r>
        <w:rPr>
          <w:b/>
          <w:lang w:eastAsia="en-US"/>
        </w:rPr>
        <w:t>ми компетенциями:</w:t>
      </w:r>
    </w:p>
    <w:p w:rsidR="00903711" w:rsidRPr="001E3884" w:rsidRDefault="00903711" w:rsidP="000F3D81">
      <w:pPr>
        <w:pStyle w:val="ConsPlusNormal"/>
        <w:ind w:firstLine="567"/>
        <w:jc w:val="both"/>
        <w:rPr>
          <w:rFonts w:ascii="Times New Roman" w:hAnsi="Times New Roman" w:cs="Times New Roman"/>
          <w:b/>
          <w:i/>
          <w:sz w:val="24"/>
          <w:szCs w:val="24"/>
        </w:rPr>
      </w:pPr>
      <w:r w:rsidRPr="001E3884">
        <w:rPr>
          <w:rFonts w:ascii="Times New Roman" w:hAnsi="Times New Roman" w:cs="Times New Roman"/>
          <w:b/>
          <w:i/>
          <w:sz w:val="24"/>
          <w:szCs w:val="24"/>
        </w:rPr>
        <w:t>научно-исследовательская деятельность:</w:t>
      </w:r>
    </w:p>
    <w:p w:rsidR="00903711" w:rsidRPr="001E3884"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884">
        <w:rPr>
          <w:rFonts w:ascii="Times New Roman" w:hAnsi="Times New Roman" w:cs="Times New Roman"/>
          <w:sz w:val="24"/>
          <w:szCs w:val="24"/>
        </w:rPr>
        <w:t>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 (ПК-1);</w:t>
      </w:r>
    </w:p>
    <w:p w:rsidR="00903711" w:rsidRPr="001E3884"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884">
        <w:rPr>
          <w:rFonts w:ascii="Times New Roman" w:hAnsi="Times New Roman" w:cs="Times New Roman"/>
          <w:sz w:val="24"/>
          <w:szCs w:val="24"/>
        </w:rPr>
        <w:t>способностью понимать, совершенствовать и применять современный математический аппарат (ПК-2);</w:t>
      </w:r>
    </w:p>
    <w:p w:rsidR="00903711" w:rsidRPr="001E3884"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884">
        <w:rPr>
          <w:rFonts w:ascii="Times New Roman" w:hAnsi="Times New Roman" w:cs="Times New Roman"/>
          <w:sz w:val="24"/>
          <w:szCs w:val="24"/>
        </w:rPr>
        <w:t>способностью критически переосмысливать накопленный опыт, изменять при необходимости вид и характер своей профессиональной деятельности (ПК-3);</w:t>
      </w:r>
    </w:p>
    <w:p w:rsidR="00903711" w:rsidRPr="001E3884" w:rsidRDefault="00903711" w:rsidP="000F3D81">
      <w:pPr>
        <w:pStyle w:val="ConsPlusNormal"/>
        <w:ind w:firstLine="567"/>
        <w:jc w:val="both"/>
        <w:rPr>
          <w:rFonts w:ascii="Times New Roman" w:hAnsi="Times New Roman" w:cs="Times New Roman"/>
          <w:b/>
          <w:i/>
          <w:sz w:val="24"/>
          <w:szCs w:val="24"/>
        </w:rPr>
      </w:pPr>
      <w:r w:rsidRPr="001E3884">
        <w:rPr>
          <w:rFonts w:ascii="Times New Roman" w:hAnsi="Times New Roman" w:cs="Times New Roman"/>
          <w:b/>
          <w:i/>
          <w:sz w:val="24"/>
          <w:szCs w:val="24"/>
        </w:rPr>
        <w:t>проектная и производственно-технологическая деятельность:</w:t>
      </w:r>
    </w:p>
    <w:p w:rsidR="00903711" w:rsidRPr="001E3884"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884">
        <w:rPr>
          <w:rFonts w:ascii="Times New Roman" w:hAnsi="Times New Roman" w:cs="Times New Roman"/>
          <w:sz w:val="24"/>
          <w:szCs w:val="24"/>
        </w:rPr>
        <w:t>способностью работать в составе научно-исследовательского и производственного коллектива и решать задачи профессиональной деятельности (ПК-4);</w:t>
      </w:r>
    </w:p>
    <w:p w:rsidR="00903711" w:rsidRPr="001E3884"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884">
        <w:rPr>
          <w:rFonts w:ascii="Times New Roman" w:hAnsi="Times New Roman" w:cs="Times New Roman"/>
          <w:sz w:val="24"/>
          <w:szCs w:val="24"/>
        </w:rPr>
        <w:t>способностью осуществлять целенаправленный поиск информации о новейших научных и технологических достижениях в информационно-телекоммуникационной сети "Интернет" (далее - сеть "Интернет") и в других источниках (ПК-5);</w:t>
      </w:r>
    </w:p>
    <w:p w:rsidR="00903711" w:rsidRPr="001E3884" w:rsidRDefault="00903711" w:rsidP="000F3D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884">
        <w:rPr>
          <w:rFonts w:ascii="Times New Roman" w:hAnsi="Times New Roman" w:cs="Times New Roman"/>
          <w:sz w:val="24"/>
          <w:szCs w:val="24"/>
        </w:rPr>
        <w:t>способностью формировать суждения о значении и последствиях своей профессиональной деятельности с учетом социальных, профессиональных и этических позиций (ПК-6);</w:t>
      </w:r>
    </w:p>
    <w:p w:rsidR="009C0B61" w:rsidRPr="0043681E" w:rsidRDefault="00903711" w:rsidP="00BE457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884">
        <w:rPr>
          <w:rFonts w:ascii="Times New Roman" w:hAnsi="Times New Roman" w:cs="Times New Roman"/>
          <w:sz w:val="24"/>
          <w:szCs w:val="24"/>
        </w:rPr>
        <w:t>способностью к разработке и применению алгоритмических и программных решений в области системного и прикладного программного обеспечения (ПК-7).</w:t>
      </w:r>
    </w:p>
    <w:p w:rsidR="00903711" w:rsidRPr="007A70DD" w:rsidRDefault="00903711" w:rsidP="000F3D81">
      <w:pPr>
        <w:pStyle w:val="2"/>
        <w:numPr>
          <w:ilvl w:val="1"/>
          <w:numId w:val="22"/>
        </w:numPr>
        <w:ind w:left="0" w:firstLine="567"/>
      </w:pPr>
      <w:bookmarkStart w:id="15" w:name="_Toc488111205"/>
      <w:r w:rsidRPr="007A70DD">
        <w:lastRenderedPageBreak/>
        <w:t>Квалификация, присваиваемая выпускникам</w:t>
      </w:r>
      <w:bookmarkEnd w:id="15"/>
    </w:p>
    <w:p w:rsidR="00903711" w:rsidRPr="001A1855" w:rsidRDefault="00903711" w:rsidP="000F3D81">
      <w:pPr>
        <w:pStyle w:val="a9"/>
        <w:spacing w:before="0" w:after="0"/>
        <w:ind w:firstLine="567"/>
        <w:jc w:val="both"/>
      </w:pPr>
      <w:r w:rsidRPr="001A1855">
        <w:t xml:space="preserve">По </w:t>
      </w:r>
      <w:r>
        <w:t xml:space="preserve">окончанию обучения по ОПОП бакалавриата </w:t>
      </w:r>
      <w:r w:rsidRPr="007A70DD">
        <w:t xml:space="preserve">по </w:t>
      </w:r>
      <w:r>
        <w:t>направлению</w:t>
      </w:r>
      <w:r w:rsidRPr="007A70DD">
        <w:t xml:space="preserve"> </w:t>
      </w:r>
      <w:r>
        <w:t xml:space="preserve">подготовки </w:t>
      </w:r>
      <w:r w:rsidRPr="000D7DA5">
        <w:t xml:space="preserve">01.03.02 Прикладная математика и информатика, </w:t>
      </w:r>
      <w:r w:rsidR="00961960">
        <w:t>направленность образовательной программы</w:t>
      </w:r>
      <w:r w:rsidRPr="000D7DA5">
        <w:t xml:space="preserve"> </w:t>
      </w:r>
      <w:r>
        <w:t>«Прикладная математика и информатика (общий профиль)»</w:t>
      </w:r>
      <w:r w:rsidRPr="007A70DD">
        <w:t xml:space="preserve"> </w:t>
      </w:r>
      <w:r w:rsidRPr="001A1855">
        <w:t>выпускникам присваивается квалификация «бакалавр».</w:t>
      </w:r>
    </w:p>
    <w:p w:rsidR="00903711" w:rsidRPr="00320939" w:rsidRDefault="00903711" w:rsidP="000F3D81">
      <w:pPr>
        <w:pStyle w:val="1"/>
        <w:numPr>
          <w:ilvl w:val="0"/>
          <w:numId w:val="22"/>
        </w:numPr>
        <w:ind w:left="0" w:firstLine="567"/>
        <w:jc w:val="both"/>
      </w:pPr>
      <w:bookmarkStart w:id="16" w:name="_Toc488111206"/>
      <w:r w:rsidRPr="00320939">
        <w:t xml:space="preserve">Документы, определяющие содержание и организацию образовательного процесса при реализации ОПОП Прикладная </w:t>
      </w:r>
      <w:r>
        <w:t xml:space="preserve">математика и </w:t>
      </w:r>
      <w:r w:rsidRPr="00320939">
        <w:t>информатика</w:t>
      </w:r>
      <w:bookmarkEnd w:id="16"/>
    </w:p>
    <w:p w:rsidR="00903711" w:rsidRPr="007A70DD" w:rsidRDefault="00903711" w:rsidP="000F3D81">
      <w:pPr>
        <w:pStyle w:val="2"/>
        <w:numPr>
          <w:ilvl w:val="1"/>
          <w:numId w:val="22"/>
        </w:numPr>
        <w:ind w:left="0" w:firstLine="567"/>
      </w:pPr>
      <w:bookmarkStart w:id="17" w:name="_Toc488111207"/>
      <w:r w:rsidRPr="007A70DD">
        <w:t>Матрица компетенций</w:t>
      </w:r>
      <w:bookmarkEnd w:id="17"/>
      <w:r w:rsidRPr="007A70DD">
        <w:t xml:space="preserve"> </w:t>
      </w:r>
    </w:p>
    <w:p w:rsidR="00903711" w:rsidRPr="007A70DD" w:rsidRDefault="00903711" w:rsidP="000F3D81">
      <w:pPr>
        <w:pStyle w:val="a9"/>
        <w:spacing w:before="0" w:after="0"/>
        <w:ind w:firstLine="567"/>
        <w:jc w:val="both"/>
      </w:pPr>
      <w:r w:rsidRPr="007A70DD">
        <w:t xml:space="preserve">Матрица компетенций – обязательный элемент ОПОП, соединяющий образовательную программу и ФГОС в части результатов освоения образовательной программы. </w:t>
      </w:r>
    </w:p>
    <w:p w:rsidR="00903711" w:rsidRPr="007A70DD" w:rsidRDefault="00903711" w:rsidP="000F3D81">
      <w:pPr>
        <w:pStyle w:val="a9"/>
        <w:spacing w:before="0" w:after="0"/>
        <w:ind w:firstLine="567"/>
        <w:jc w:val="both"/>
      </w:pPr>
      <w:r w:rsidRPr="007A70DD">
        <w:t>Матрица компетенций формулирует процесс реализации общекультурных, общепрофессиональных и профессиональных компетенций выпускника при реализации блоков базовых и вариативных дисциплин, практик и государственной аттестации.</w:t>
      </w:r>
    </w:p>
    <w:p w:rsidR="00903711" w:rsidRPr="007A70DD" w:rsidRDefault="00903711" w:rsidP="000F3D81">
      <w:pPr>
        <w:pStyle w:val="a9"/>
        <w:spacing w:before="0" w:after="0"/>
        <w:ind w:firstLine="567"/>
        <w:jc w:val="both"/>
      </w:pPr>
      <w:r w:rsidRPr="007A70DD">
        <w:t xml:space="preserve">Матрица компетенций строится на основе дисциплин учебного плана и </w:t>
      </w:r>
      <w:r w:rsidRPr="001156E6">
        <w:t xml:space="preserve">разделов </w:t>
      </w:r>
      <w:r w:rsidRPr="000D5529">
        <w:rPr>
          <w:lang w:val="en-US"/>
        </w:rPr>
        <w:t>IV</w:t>
      </w:r>
      <w:r w:rsidRPr="000D5529">
        <w:t xml:space="preserve"> и </w:t>
      </w:r>
      <w:r w:rsidRPr="000D5529">
        <w:rPr>
          <w:lang w:val="en-US"/>
        </w:rPr>
        <w:t>V</w:t>
      </w:r>
      <w:r w:rsidRPr="000D5529">
        <w:t xml:space="preserve"> </w:t>
      </w:r>
      <w:r w:rsidRPr="001156E6">
        <w:t>ФГОС ВО.</w:t>
      </w:r>
    </w:p>
    <w:p w:rsidR="00903711" w:rsidRDefault="00903711" w:rsidP="00AC6D52">
      <w:pPr>
        <w:pStyle w:val="Default"/>
        <w:ind w:firstLine="567"/>
      </w:pPr>
      <w:r w:rsidRPr="007A70DD">
        <w:t xml:space="preserve">Матрица компетенций по ОПОП </w:t>
      </w:r>
      <w:r w:rsidRPr="000D7DA5">
        <w:t xml:space="preserve">01.03.02 Прикладная математика и информатика, </w:t>
      </w:r>
      <w:r w:rsidR="00961960">
        <w:t>направленность образовательной программы</w:t>
      </w:r>
      <w:r w:rsidRPr="000D7DA5">
        <w:t xml:space="preserve"> </w:t>
      </w:r>
      <w:r>
        <w:t>«Прикладная математика и информатика (общий профиль)»</w:t>
      </w:r>
      <w:r w:rsidRPr="007A70DD">
        <w:t xml:space="preserve"> </w:t>
      </w:r>
      <w:r w:rsidR="00AC6D52" w:rsidRPr="007A70DD">
        <w:t>является составной частью учебного плана</w:t>
      </w:r>
      <w:r w:rsidR="00AC6D52">
        <w:t xml:space="preserve"> и </w:t>
      </w:r>
      <w:r w:rsidRPr="007A70DD">
        <w:t xml:space="preserve">представлена в </w:t>
      </w:r>
      <w:r w:rsidR="008A6850">
        <w:t>П</w:t>
      </w:r>
      <w:r w:rsidRPr="007A70DD">
        <w:t>риложении 1.</w:t>
      </w:r>
    </w:p>
    <w:p w:rsidR="00903711" w:rsidRPr="007A70DD" w:rsidRDefault="00903711" w:rsidP="000F3D81">
      <w:pPr>
        <w:pStyle w:val="2"/>
        <w:numPr>
          <w:ilvl w:val="1"/>
          <w:numId w:val="22"/>
        </w:numPr>
        <w:ind w:left="0" w:firstLine="567"/>
      </w:pPr>
      <w:bookmarkStart w:id="18" w:name="_Toc488111208"/>
      <w:r w:rsidRPr="007A70DD">
        <w:t>Учебный план подготовки бакалавра</w:t>
      </w:r>
      <w:bookmarkEnd w:id="18"/>
    </w:p>
    <w:p w:rsidR="000554AF" w:rsidRDefault="000554AF" w:rsidP="00E26ECA">
      <w:pPr>
        <w:pStyle w:val="Default"/>
        <w:jc w:val="both"/>
      </w:pPr>
      <w:r>
        <w:t xml:space="preserve">   </w:t>
      </w:r>
      <w:r w:rsidRPr="007A70DD">
        <w:t>При составлении учебного плана учтены общие требования к структуре программы, сформулированные в ФГОС ВО, и общие требов</w:t>
      </w:r>
      <w:r>
        <w:t>ания к условиям реализации ОПОП</w:t>
      </w:r>
      <w:r w:rsidRPr="007A70DD">
        <w:t>.</w:t>
      </w:r>
    </w:p>
    <w:p w:rsidR="00903711" w:rsidRPr="007A70DD" w:rsidRDefault="00903711" w:rsidP="000F3D81">
      <w:pPr>
        <w:pStyle w:val="Default"/>
        <w:ind w:firstLine="567"/>
        <w:jc w:val="both"/>
      </w:pPr>
      <w:r w:rsidRPr="007A70DD">
        <w:t xml:space="preserve">Учебный план </w:t>
      </w:r>
      <w:r>
        <w:t>ОПОП</w:t>
      </w:r>
      <w:r w:rsidRPr="007A70DD">
        <w:t>, разрабатываемый в соответствии с ФГОС ВО, состоит из обязательной части и части, формируемой участниками образовательных отношений (далее - базовая часть и вариативная часть).</w:t>
      </w:r>
    </w:p>
    <w:p w:rsidR="00903711" w:rsidRDefault="00903711" w:rsidP="000F3D81">
      <w:pPr>
        <w:pStyle w:val="Default"/>
        <w:ind w:firstLine="567"/>
        <w:jc w:val="both"/>
      </w:pPr>
      <w:r w:rsidRPr="007A70DD">
        <w:t>Базовая часть образовательной программы является обязательной вне зависимости от направленности образовательной программы, обеспечивает формирование у обучающихся компетенций, установленных образовательным стандартом, и включает в себя следующие блоки:</w:t>
      </w:r>
      <w:r>
        <w:t xml:space="preserve"> </w:t>
      </w:r>
    </w:p>
    <w:p w:rsidR="00903711" w:rsidRDefault="00903711" w:rsidP="000F3D81">
      <w:pPr>
        <w:pStyle w:val="Default"/>
        <w:ind w:firstLine="567"/>
        <w:jc w:val="both"/>
      </w:pPr>
      <w:r>
        <w:t xml:space="preserve">Блок 1 «Дисциплины (модули)» - </w:t>
      </w:r>
      <w:r w:rsidRPr="00105BF7">
        <w:t>дисциплины, относящиеся к базовой части</w:t>
      </w:r>
      <w:r>
        <w:t>;</w:t>
      </w:r>
    </w:p>
    <w:p w:rsidR="00903711" w:rsidRDefault="00903711" w:rsidP="000F3D81">
      <w:pPr>
        <w:pStyle w:val="Default"/>
        <w:ind w:firstLine="567"/>
        <w:jc w:val="both"/>
      </w:pPr>
      <w:r>
        <w:t>Блок 3 «Государственная итоговая аттестация» (базовая часть).</w:t>
      </w:r>
    </w:p>
    <w:p w:rsidR="00903711" w:rsidRPr="00962B4E" w:rsidRDefault="00903711" w:rsidP="000F3D81">
      <w:pPr>
        <w:pStyle w:val="a9"/>
        <w:spacing w:before="0" w:after="0"/>
        <w:ind w:firstLine="567"/>
        <w:jc w:val="both"/>
      </w:pPr>
      <w:r w:rsidRPr="00F45ABC">
        <w:t>Вариативная часть образовательной программы направлена на расширение и углубление компетенций, установленных образовательным стандартом, и включает в себя дисциплины и практики</w:t>
      </w:r>
      <w:r>
        <w:t xml:space="preserve">: </w:t>
      </w:r>
      <w:r w:rsidRPr="00A44A18">
        <w:t>учебная и производственная, в том числе преддипломная</w:t>
      </w:r>
      <w:r>
        <w:t xml:space="preserve"> (Блок 2 «Практики»)</w:t>
      </w:r>
      <w:r w:rsidRPr="00F45ABC">
        <w:t>, установленные организацией. Перечень дисциплин, относящихся к вариативной части</w:t>
      </w:r>
      <w:r w:rsidR="002F65FD">
        <w:t xml:space="preserve"> (Блок 1)</w:t>
      </w:r>
      <w:r w:rsidRPr="00F45ABC">
        <w:t xml:space="preserve">, раскрывает содержание </w:t>
      </w:r>
      <w:r w:rsidR="00961960">
        <w:t>направленности образовательной программы</w:t>
      </w:r>
      <w:r w:rsidRPr="00F45ABC">
        <w:t xml:space="preserve"> «</w:t>
      </w:r>
      <w:r>
        <w:t>Прикладная математика и информатика (общий профиль)</w:t>
      </w:r>
      <w:r w:rsidRPr="00F45ABC">
        <w:t xml:space="preserve">», реализуется в объеме, установленным ФГОС ВО. </w:t>
      </w:r>
      <w:r w:rsidRPr="00962B4E">
        <w:t xml:space="preserve">ОПОП содержит дисциплины по выбору обучающихся в объеме </w:t>
      </w:r>
      <w:r w:rsidR="00FC1A07">
        <w:t>31% (</w:t>
      </w:r>
      <w:r w:rsidR="00866413">
        <w:t xml:space="preserve">не менее </w:t>
      </w:r>
      <w:r w:rsidRPr="00962B4E">
        <w:t>3</w:t>
      </w:r>
      <w:r w:rsidR="00866413">
        <w:t>0</w:t>
      </w:r>
      <w:r w:rsidRPr="00962B4E">
        <w:t>%</w:t>
      </w:r>
      <w:r w:rsidR="00FC1A07">
        <w:t xml:space="preserve"> по ФГОС)</w:t>
      </w:r>
      <w:r w:rsidRPr="00962B4E">
        <w:t xml:space="preserve"> объема вариативной части, выбор которых осуществляется обучающимися в текущем учебном году.</w:t>
      </w:r>
      <w:r w:rsidR="002F65FD">
        <w:t xml:space="preserve"> После выбора обучающимся направленности программы, набор соответствующих дисциплин и практик становится обязательным для освоения обучающимся.</w:t>
      </w:r>
    </w:p>
    <w:p w:rsidR="00903711" w:rsidRPr="007A70DD" w:rsidRDefault="00903711" w:rsidP="000F3D81">
      <w:pPr>
        <w:pStyle w:val="a9"/>
        <w:spacing w:before="0" w:after="0"/>
        <w:ind w:firstLine="567"/>
        <w:jc w:val="both"/>
      </w:pPr>
      <w:r w:rsidRPr="00350116">
        <w:t xml:space="preserve">Реализация компетентностного подхода предусматривает широкое использование в учебном процессе различных форм проведения занятий в сочетании с внеаудиторной работой с целью формирования и развития профессиональных навыков обучающихся. Занятия лекционного типа составляют </w:t>
      </w:r>
      <w:r w:rsidRPr="00962B4E">
        <w:t xml:space="preserve">не более 60% </w:t>
      </w:r>
      <w:r w:rsidRPr="00350116">
        <w:t>от общего количества аудиторных занятий</w:t>
      </w:r>
      <w:r w:rsidRPr="00A11A15">
        <w:t>.</w:t>
      </w:r>
      <w:r>
        <w:t xml:space="preserve"> </w:t>
      </w:r>
    </w:p>
    <w:p w:rsidR="00903711" w:rsidRPr="007A70DD" w:rsidRDefault="00903711" w:rsidP="000F3D81">
      <w:pPr>
        <w:pStyle w:val="Default"/>
        <w:ind w:firstLine="567"/>
        <w:jc w:val="both"/>
      </w:pPr>
      <w:r w:rsidRPr="007A70DD">
        <w:t>При реализации ОПОП обучающимся обеспечивается возможность освоения элективных (избираемых в обязательном порядке) дисциплин и факультативных (необязательных для изучения при освоении образовательной программы) в порядке, установленном локальным нормативным актом университета. Избранные обучающим</w:t>
      </w:r>
      <w:r>
        <w:t>и</w:t>
      </w:r>
      <w:r w:rsidRPr="007A70DD">
        <w:t>ся элективные дисциплины являются обязательными для освоения.</w:t>
      </w:r>
    </w:p>
    <w:p w:rsidR="00903711" w:rsidRPr="007A70DD" w:rsidRDefault="00903711" w:rsidP="000F3D81">
      <w:pPr>
        <w:pStyle w:val="a9"/>
        <w:spacing w:before="0" w:after="0"/>
        <w:ind w:firstLine="567"/>
        <w:jc w:val="both"/>
      </w:pPr>
      <w:r w:rsidRPr="007A70DD">
        <w:lastRenderedPageBreak/>
        <w:t>При реализации ОПОП элективные дисциплины включаются в вариативную часть программы.</w:t>
      </w:r>
    </w:p>
    <w:p w:rsidR="00903711" w:rsidRPr="007A70DD" w:rsidRDefault="00903711" w:rsidP="000F3D81">
      <w:pPr>
        <w:pStyle w:val="a9"/>
        <w:spacing w:before="0" w:after="0"/>
        <w:ind w:firstLine="567"/>
        <w:jc w:val="both"/>
        <w:rPr>
          <w:b/>
        </w:rPr>
      </w:pPr>
      <w:r w:rsidRPr="007A70DD">
        <w:t>В учебном плане приведена логическая последовательность освоения блоков и разделов ОПОП (дисциплин, практик, ГИА), обеспечивающих формирование необходимых компетенций, указана общая трудоемкость дисциплин, практик, ГИА в зачетных единицах, а также их общая и аудиторная трудоемкость в академических часах.</w:t>
      </w:r>
    </w:p>
    <w:p w:rsidR="00903711" w:rsidRPr="007A70DD" w:rsidRDefault="00903711" w:rsidP="000F3D81">
      <w:pPr>
        <w:pStyle w:val="a9"/>
        <w:spacing w:before="0" w:after="0"/>
        <w:ind w:firstLine="567"/>
        <w:jc w:val="both"/>
      </w:pPr>
      <w:r w:rsidRPr="007A70DD">
        <w:t>Для каждой дисциплины, практики указываются виды учебной работы и формы промежуточной аттестации.</w:t>
      </w:r>
    </w:p>
    <w:p w:rsidR="000554AF" w:rsidRDefault="0084161F" w:rsidP="00BE4574">
      <w:pPr>
        <w:pStyle w:val="a9"/>
        <w:spacing w:before="0" w:after="0"/>
        <w:ind w:firstLine="567"/>
        <w:jc w:val="both"/>
      </w:pPr>
      <w:r w:rsidRPr="002C6ACF">
        <w:t>Учебный план</w:t>
      </w:r>
      <w:r>
        <w:t>, включающий матрицу компетенций и календарный учебный график,</w:t>
      </w:r>
      <w:r w:rsidRPr="002C6ACF">
        <w:t xml:space="preserve"> представлен в </w:t>
      </w:r>
      <w:r w:rsidRPr="00846A96">
        <w:t>П</w:t>
      </w:r>
      <w:r w:rsidRPr="002C6ACF">
        <w:t xml:space="preserve">риложении </w:t>
      </w:r>
      <w:r>
        <w:t>1</w:t>
      </w:r>
      <w:r w:rsidRPr="002C6ACF">
        <w:t>.</w:t>
      </w:r>
      <w:bookmarkStart w:id="19" w:name="_GoBack"/>
      <w:bookmarkEnd w:id="19"/>
    </w:p>
    <w:p w:rsidR="00903711" w:rsidRPr="007A70DD" w:rsidRDefault="00903711" w:rsidP="000F3D81">
      <w:pPr>
        <w:pStyle w:val="2"/>
        <w:numPr>
          <w:ilvl w:val="1"/>
          <w:numId w:val="22"/>
        </w:numPr>
        <w:ind w:left="0" w:firstLine="567"/>
      </w:pPr>
      <w:bookmarkStart w:id="20" w:name="_Toc488111209"/>
      <w:r w:rsidRPr="007A70DD">
        <w:t>Календарный учебный график</w:t>
      </w:r>
      <w:bookmarkEnd w:id="20"/>
    </w:p>
    <w:p w:rsidR="00903711" w:rsidRPr="007A70DD" w:rsidRDefault="00903711" w:rsidP="000F3D81">
      <w:pPr>
        <w:pStyle w:val="Default"/>
        <w:ind w:firstLine="567"/>
      </w:pPr>
      <w:r w:rsidRPr="007A70DD">
        <w:t>Календарный учебный график является составной частью учебного плана</w:t>
      </w:r>
      <w:r w:rsidR="00FC1A07">
        <w:t xml:space="preserve"> (см. Приложение </w:t>
      </w:r>
      <w:r w:rsidR="00AC6D52">
        <w:t>1</w:t>
      </w:r>
      <w:r w:rsidR="00FC1A07">
        <w:t>)</w:t>
      </w:r>
      <w:r w:rsidRPr="007A70DD">
        <w:t xml:space="preserve">. </w:t>
      </w:r>
    </w:p>
    <w:p w:rsidR="00903711" w:rsidRPr="007A70DD" w:rsidRDefault="00903711" w:rsidP="000F3D81">
      <w:pPr>
        <w:pStyle w:val="a9"/>
        <w:spacing w:before="0" w:after="0"/>
        <w:ind w:firstLine="567"/>
        <w:jc w:val="both"/>
        <w:rPr>
          <w:b/>
        </w:rPr>
      </w:pPr>
      <w:r w:rsidRPr="007A70DD">
        <w:t>В календарном учебном графике указывается последовательность реализации образовательной программы, включая периоды осуществления видов учебной деятельности и периоды каникул.</w:t>
      </w:r>
    </w:p>
    <w:p w:rsidR="00903711" w:rsidRPr="007A70DD" w:rsidRDefault="00903711" w:rsidP="000F3D81">
      <w:pPr>
        <w:pStyle w:val="2"/>
        <w:numPr>
          <w:ilvl w:val="1"/>
          <w:numId w:val="22"/>
        </w:numPr>
        <w:ind w:left="0" w:firstLine="567"/>
      </w:pPr>
      <w:bookmarkStart w:id="21" w:name="_Toc488111210"/>
      <w:r w:rsidRPr="007A70DD">
        <w:t>Ра</w:t>
      </w:r>
      <w:r>
        <w:t>бочие программы дисциплин</w:t>
      </w:r>
      <w:bookmarkEnd w:id="21"/>
    </w:p>
    <w:p w:rsidR="00903711" w:rsidRPr="007A70DD" w:rsidRDefault="00903711" w:rsidP="000F3D81">
      <w:pPr>
        <w:pStyle w:val="a9"/>
        <w:spacing w:before="0" w:after="0"/>
        <w:ind w:firstLine="567"/>
        <w:jc w:val="both"/>
      </w:pPr>
      <w:r w:rsidRPr="00C13BB7">
        <w:t>Рабочие программы</w:t>
      </w:r>
      <w:r w:rsidRPr="007A70DD">
        <w:t xml:space="preserve"> дисциплин по базовой и вариативной частям (включая дисциплины по выбору) учебного плана </w:t>
      </w:r>
      <w:r w:rsidRPr="002C6ACF">
        <w:t>определя</w:t>
      </w:r>
      <w:r>
        <w:t>ю</w:t>
      </w:r>
      <w:r w:rsidRPr="002C6ACF">
        <w:t>т</w:t>
      </w:r>
      <w:r>
        <w:t xml:space="preserve"> </w:t>
      </w:r>
      <w:r w:rsidRPr="007A70DD">
        <w:t>планируемые результаты обучения по каждой дисциплине - знания, умения, навыки и (или) опыт деятельности</w:t>
      </w:r>
      <w:r w:rsidRPr="002C6ACF">
        <w:rPr>
          <w:color w:val="00B050"/>
        </w:rPr>
        <w:t>,</w:t>
      </w:r>
      <w:r w:rsidRPr="002C6ACF">
        <w:t xml:space="preserve"> формулируют</w:t>
      </w:r>
      <w:r w:rsidRPr="007A70DD">
        <w:t xml:space="preserve"> основное содержание дисциплин, формы самостоятельной работы, формы и оценочные средства и их методическое обеспечение.</w:t>
      </w:r>
    </w:p>
    <w:p w:rsidR="00903711" w:rsidRDefault="00903711" w:rsidP="000F3D81">
      <w:pPr>
        <w:pStyle w:val="a9"/>
        <w:spacing w:before="0" w:after="0"/>
        <w:ind w:firstLine="567"/>
        <w:jc w:val="both"/>
      </w:pPr>
      <w:r w:rsidRPr="007A70DD">
        <w:t>Рабочие программ</w:t>
      </w:r>
      <w:r>
        <w:t xml:space="preserve">ы </w:t>
      </w:r>
      <w:r w:rsidRPr="007A70DD">
        <w:t xml:space="preserve">дисциплин представлены в </w:t>
      </w:r>
      <w:r w:rsidRPr="00C13BB7">
        <w:t>П</w:t>
      </w:r>
      <w:r w:rsidRPr="007A70DD">
        <w:t xml:space="preserve">риложении </w:t>
      </w:r>
      <w:r w:rsidR="00AC6D52">
        <w:t>2</w:t>
      </w:r>
      <w:r w:rsidRPr="007A70DD">
        <w:t>.</w:t>
      </w:r>
    </w:p>
    <w:p w:rsidR="00903711" w:rsidRPr="007A70DD" w:rsidRDefault="00903711" w:rsidP="000F3D81">
      <w:pPr>
        <w:pStyle w:val="2"/>
        <w:numPr>
          <w:ilvl w:val="1"/>
          <w:numId w:val="22"/>
        </w:numPr>
        <w:ind w:left="0" w:firstLine="567"/>
      </w:pPr>
      <w:bookmarkStart w:id="22" w:name="_Toc488111211"/>
      <w:r w:rsidRPr="007A70DD">
        <w:t>Программы практик</w:t>
      </w:r>
      <w:bookmarkEnd w:id="22"/>
      <w:r w:rsidRPr="007A70DD">
        <w:t xml:space="preserve"> </w:t>
      </w:r>
    </w:p>
    <w:p w:rsidR="00903711" w:rsidRDefault="00903711" w:rsidP="000F3D81">
      <w:pPr>
        <w:pStyle w:val="a9"/>
        <w:spacing w:before="0" w:after="0"/>
        <w:ind w:firstLine="567"/>
        <w:jc w:val="both"/>
      </w:pPr>
      <w:r w:rsidRPr="007A70DD">
        <w:t xml:space="preserve">В соответствии с ФГОС ВО раздел основной </w:t>
      </w:r>
      <w:r>
        <w:t xml:space="preserve">профессиональной </w:t>
      </w:r>
      <w:r w:rsidRPr="007A70DD">
        <w:t xml:space="preserve">образовательной программы «Практики» является обязательным и представляет вид </w:t>
      </w:r>
      <w:r w:rsidRPr="003426C1">
        <w:t>учебных</w:t>
      </w:r>
      <w:r w:rsidRPr="007A70DD">
        <w:t xml:space="preserve"> занятий, непосредственно ориентированных на профессионально-практическую подготовку обучающихся. Практики закрепляют знания,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общепрофессиональных и профессиональных компетенций обучающихся.</w:t>
      </w:r>
    </w:p>
    <w:p w:rsidR="00903711" w:rsidRPr="007A70DD" w:rsidRDefault="00903711" w:rsidP="000F3D81">
      <w:pPr>
        <w:pStyle w:val="a9"/>
        <w:spacing w:before="0" w:after="0"/>
        <w:ind w:firstLine="567"/>
        <w:jc w:val="both"/>
      </w:pPr>
      <w:r>
        <w:t>Все учебные и производственные практики проводятся в соответствии с Положением о практике обучающихся, осваивающих образовательные программы высшего образования в ННГУ. Содержание практик, способ и форма проведения, форма промежуточной аттестации определяются соответствующими программами практик. Сроки проведения практик устанавливаются учебным планом и календарным учебным графиком.</w:t>
      </w:r>
    </w:p>
    <w:p w:rsidR="00903711" w:rsidRDefault="00903711" w:rsidP="000F3D81">
      <w:pPr>
        <w:pStyle w:val="a9"/>
        <w:spacing w:before="0" w:after="0"/>
        <w:ind w:firstLine="567"/>
        <w:jc w:val="both"/>
      </w:pPr>
      <w:r w:rsidRPr="007A70DD">
        <w:t xml:space="preserve">Программы практик представлены в </w:t>
      </w:r>
      <w:r w:rsidRPr="00C13BB7">
        <w:t>П</w:t>
      </w:r>
      <w:r w:rsidRPr="007A70DD">
        <w:t xml:space="preserve">риложении </w:t>
      </w:r>
      <w:r w:rsidR="00AC6D52">
        <w:t>3</w:t>
      </w:r>
      <w:r w:rsidRPr="007A70DD">
        <w:t>.</w:t>
      </w:r>
    </w:p>
    <w:p w:rsidR="00903711" w:rsidRDefault="00903711" w:rsidP="000F3D81">
      <w:pPr>
        <w:pStyle w:val="2"/>
        <w:numPr>
          <w:ilvl w:val="1"/>
          <w:numId w:val="22"/>
        </w:numPr>
        <w:ind w:left="0" w:firstLine="567"/>
      </w:pPr>
      <w:bookmarkStart w:id="23" w:name="_Toc488111212"/>
      <w:r w:rsidRPr="007A70DD">
        <w:t>Программа ГИА</w:t>
      </w:r>
      <w:bookmarkEnd w:id="23"/>
    </w:p>
    <w:p w:rsidR="00903711" w:rsidRDefault="00903711" w:rsidP="000F3D81">
      <w:pPr>
        <w:pStyle w:val="a9"/>
        <w:spacing w:before="0" w:after="0"/>
        <w:ind w:firstLine="567"/>
        <w:jc w:val="both"/>
      </w:pPr>
      <w:r w:rsidRPr="0014507C">
        <w:t>Государственн</w:t>
      </w:r>
      <w:r>
        <w:t>ая</w:t>
      </w:r>
      <w:r w:rsidRPr="0014507C">
        <w:t xml:space="preserve"> итогов</w:t>
      </w:r>
      <w:r>
        <w:t>ая</w:t>
      </w:r>
      <w:r w:rsidRPr="0014507C">
        <w:t xml:space="preserve"> аттестаци</w:t>
      </w:r>
      <w:r>
        <w:t>я</w:t>
      </w:r>
      <w:r w:rsidRPr="0014507C">
        <w:t xml:space="preserve"> </w:t>
      </w:r>
      <w:r>
        <w:t xml:space="preserve">ОПОП </w:t>
      </w:r>
      <w:r w:rsidRPr="007A70DD">
        <w:t xml:space="preserve">по направлению </w:t>
      </w:r>
      <w:r>
        <w:t xml:space="preserve">подготовки </w:t>
      </w:r>
      <w:r w:rsidRPr="000D7DA5">
        <w:t xml:space="preserve">01.03.02 Прикладная математика и информатика, </w:t>
      </w:r>
      <w:r w:rsidR="00961960">
        <w:t>направленность образовательной программы</w:t>
      </w:r>
      <w:r w:rsidRPr="000D7DA5">
        <w:t xml:space="preserve"> </w:t>
      </w:r>
      <w:r>
        <w:t>«Прикладная математика и информатика (общий профиль)»</w:t>
      </w:r>
      <w:r w:rsidRPr="007A70DD">
        <w:t xml:space="preserve"> </w:t>
      </w:r>
      <w:r>
        <w:t>является обязательной и осуществляется после освоения образовательной программы в полном объеме.</w:t>
      </w:r>
    </w:p>
    <w:p w:rsidR="00903711" w:rsidRPr="007A70DD" w:rsidRDefault="00903711" w:rsidP="000F3D81">
      <w:pPr>
        <w:pStyle w:val="a9"/>
        <w:spacing w:before="0" w:after="0"/>
        <w:ind w:firstLine="567"/>
        <w:jc w:val="both"/>
      </w:pPr>
      <w:r>
        <w:t xml:space="preserve">Государственная итоговая аттестация выпускников проводится в виде защиты </w:t>
      </w:r>
      <w:r w:rsidRPr="0014507C">
        <w:t xml:space="preserve">выпускной квалификационной работы, включая подготовку к защите и процедуру защиты, </w:t>
      </w:r>
      <w:r>
        <w:t>в соответствии с Положением о порядке проведения государственной итоговой аттестации по образовательным программам высшего образования в ННГУ им Н.И. Лобачевского.</w:t>
      </w:r>
    </w:p>
    <w:p w:rsidR="00903711" w:rsidRDefault="00903711" w:rsidP="000F3D81">
      <w:pPr>
        <w:pStyle w:val="a9"/>
        <w:spacing w:before="0" w:after="0"/>
        <w:ind w:firstLine="567"/>
        <w:jc w:val="both"/>
      </w:pPr>
      <w:r w:rsidRPr="007A70DD">
        <w:t xml:space="preserve">Программа ГИА по направлению </w:t>
      </w:r>
      <w:r>
        <w:t xml:space="preserve">подготовки </w:t>
      </w:r>
      <w:r w:rsidRPr="000D7DA5">
        <w:t>01.03.02 Прикладная математика и информатика</w:t>
      </w:r>
      <w:r w:rsidRPr="007A70DD">
        <w:t>, определяющая требования к содержанию, объему и структуре выпускной квалификационной работы, представлен</w:t>
      </w:r>
      <w:r>
        <w:t>а</w:t>
      </w:r>
      <w:r w:rsidRPr="007A70DD">
        <w:t xml:space="preserve"> в </w:t>
      </w:r>
      <w:r>
        <w:t>П</w:t>
      </w:r>
      <w:r w:rsidRPr="007A70DD">
        <w:t xml:space="preserve">риложении </w:t>
      </w:r>
      <w:r w:rsidR="00AC6D52">
        <w:t>4</w:t>
      </w:r>
      <w:r w:rsidRPr="007A70DD">
        <w:t>.</w:t>
      </w:r>
    </w:p>
    <w:p w:rsidR="003E7459" w:rsidRPr="007A70DD" w:rsidRDefault="003E7459" w:rsidP="000F3D81">
      <w:pPr>
        <w:pStyle w:val="a9"/>
        <w:spacing w:before="0" w:after="0"/>
        <w:ind w:firstLine="567"/>
        <w:jc w:val="both"/>
        <w:rPr>
          <w:b/>
        </w:rPr>
      </w:pPr>
    </w:p>
    <w:p w:rsidR="00903711" w:rsidRDefault="00FE507F" w:rsidP="00AC26DD">
      <w:pPr>
        <w:pStyle w:val="1"/>
        <w:numPr>
          <w:ilvl w:val="0"/>
          <w:numId w:val="22"/>
        </w:numPr>
        <w:ind w:left="0" w:firstLine="567"/>
        <w:jc w:val="both"/>
      </w:pPr>
      <w:r>
        <w:lastRenderedPageBreak/>
        <w:t>Ресурсное обеспечение программы</w:t>
      </w:r>
    </w:p>
    <w:p w:rsidR="00903711" w:rsidRDefault="00903711" w:rsidP="00AC26DD">
      <w:pPr>
        <w:pStyle w:val="2"/>
        <w:numPr>
          <w:ilvl w:val="1"/>
          <w:numId w:val="22"/>
        </w:numPr>
        <w:ind w:left="0" w:firstLine="567"/>
      </w:pPr>
      <w:bookmarkStart w:id="24" w:name="_Toc488111214"/>
      <w:r w:rsidRPr="007A70DD">
        <w:t xml:space="preserve">Сведения о </w:t>
      </w:r>
      <w:r>
        <w:t xml:space="preserve">научно-педагогических работниках, в том числе </w:t>
      </w:r>
      <w:r w:rsidRPr="007A70DD">
        <w:t>профессорско-преподавательском составе, необходимом для реализации ОПОП</w:t>
      </w:r>
      <w:bookmarkEnd w:id="24"/>
    </w:p>
    <w:p w:rsidR="00903711" w:rsidRDefault="00903711" w:rsidP="00AC26DD">
      <w:pPr>
        <w:ind w:firstLine="567"/>
        <w:contextualSpacing/>
        <w:jc w:val="both"/>
        <w:rPr>
          <w:lang w:eastAsia="ru-RU"/>
        </w:rPr>
      </w:pPr>
      <w:r w:rsidRPr="00FC3975">
        <w:rPr>
          <w:lang w:eastAsia="ru-RU"/>
        </w:rPr>
        <w:t xml:space="preserve">Реализация ОПОП бакалавриата по направлению подготовки </w:t>
      </w:r>
      <w:r w:rsidRPr="00FC3975">
        <w:t>01.03.02 Прикладная математика и информатика</w:t>
      </w:r>
      <w:r w:rsidRPr="00FC3975">
        <w:rPr>
          <w:lang w:eastAsia="ru-RU"/>
        </w:rPr>
        <w:t xml:space="preserve"> обеспечивается научно-педагогическими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r>
        <w:rPr>
          <w:lang w:eastAsia="ru-RU"/>
        </w:rPr>
        <w:t xml:space="preserve"> </w:t>
      </w:r>
    </w:p>
    <w:p w:rsidR="00903711" w:rsidRPr="007A70DD" w:rsidRDefault="00903711" w:rsidP="00AC26DD">
      <w:pPr>
        <w:pStyle w:val="a9"/>
        <w:spacing w:before="0" w:after="0"/>
        <w:ind w:firstLine="567"/>
        <w:jc w:val="both"/>
      </w:pPr>
      <w:r w:rsidRPr="007A70DD">
        <w:t>К реализации ОПОП привлечен</w:t>
      </w:r>
      <w:r>
        <w:t>ы</w:t>
      </w:r>
      <w:r w:rsidRPr="007A70DD">
        <w:t xml:space="preserve"> </w:t>
      </w:r>
      <w:r>
        <w:t>научно-педагогические работники (НПР)</w:t>
      </w:r>
      <w:r w:rsidRPr="007A70DD">
        <w:t>, квалификация котор</w:t>
      </w:r>
      <w:r>
        <w:t>ых</w:t>
      </w:r>
      <w:r w:rsidRPr="007A70DD">
        <w:t xml:space="preserve"> полностью соответствует требованиям ФГОС ВО по направлению подготовки </w:t>
      </w:r>
      <w:r w:rsidRPr="000D7DA5">
        <w:t>01.03.02 Прикладная математика и информатика</w:t>
      </w:r>
      <w:r>
        <w:rPr>
          <w:lang w:eastAsia="ru-RU"/>
        </w:rPr>
        <w:t xml:space="preserve">. </w:t>
      </w:r>
    </w:p>
    <w:p w:rsidR="00903711" w:rsidRPr="007A70DD" w:rsidRDefault="00903711" w:rsidP="00AC26DD">
      <w:pPr>
        <w:pStyle w:val="a9"/>
        <w:spacing w:before="0" w:after="0"/>
        <w:ind w:firstLine="567"/>
        <w:jc w:val="both"/>
      </w:pPr>
      <w:r w:rsidRPr="007A70DD">
        <w:t xml:space="preserve">Доля штатных </w:t>
      </w:r>
      <w:r>
        <w:t>научно-педагогических работников</w:t>
      </w:r>
      <w:r w:rsidRPr="007A70DD">
        <w:t xml:space="preserve"> (в приведенных к целочисленным значениям ставок) составляет </w:t>
      </w:r>
      <w:r w:rsidR="003E7459">
        <w:t>9</w:t>
      </w:r>
      <w:r w:rsidR="00C015E2">
        <w:t>2</w:t>
      </w:r>
      <w:r w:rsidR="003E7459">
        <w:t xml:space="preserve">,2% </w:t>
      </w:r>
      <w:r w:rsidRPr="007A70DD">
        <w:t>от общего числа научно-педагогических работн</w:t>
      </w:r>
      <w:r>
        <w:t>иков</w:t>
      </w:r>
      <w:r w:rsidR="003E7459">
        <w:t xml:space="preserve"> ННГУ</w:t>
      </w:r>
      <w:r w:rsidRPr="007A70DD">
        <w:t xml:space="preserve"> </w:t>
      </w:r>
      <w:r w:rsidR="003E7459">
        <w:t>(</w:t>
      </w:r>
      <w:r w:rsidRPr="007A70DD">
        <w:t>согласно ФГОС ВО</w:t>
      </w:r>
      <w:r w:rsidR="003E7459">
        <w:t xml:space="preserve"> не менее 50</w:t>
      </w:r>
      <w:r w:rsidR="003E7459" w:rsidRPr="00AF3632">
        <w:t>%</w:t>
      </w:r>
      <w:r w:rsidR="003E7459">
        <w:t>)</w:t>
      </w:r>
      <w:r w:rsidRPr="007A70DD">
        <w:t>.</w:t>
      </w:r>
    </w:p>
    <w:p w:rsidR="00903711" w:rsidRPr="007A70DD" w:rsidRDefault="00903711" w:rsidP="00D912C5">
      <w:pPr>
        <w:ind w:firstLine="567"/>
        <w:jc w:val="both"/>
      </w:pPr>
      <w:r w:rsidRPr="007A70DD">
        <w:t xml:space="preserve">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в общем числе научно-педагогических работников, реализующих образовательную программу составляет </w:t>
      </w:r>
      <w:r w:rsidR="00AC6D52">
        <w:t>не менее 70</w:t>
      </w:r>
      <w:r w:rsidR="00AC6D52" w:rsidRPr="00AF3632">
        <w:t>%</w:t>
      </w:r>
      <w:r w:rsidR="00523D96">
        <w:t xml:space="preserve"> </w:t>
      </w:r>
      <w:r w:rsidR="003E7459">
        <w:t>(</w:t>
      </w:r>
      <w:r w:rsidRPr="007A70DD">
        <w:t>согласно ФГОС ВО</w:t>
      </w:r>
      <w:r w:rsidR="00AC6D52">
        <w:t>)</w:t>
      </w:r>
      <w:r>
        <w:t>.</w:t>
      </w:r>
    </w:p>
    <w:p w:rsidR="00903711" w:rsidRPr="00AF3632" w:rsidRDefault="00903711" w:rsidP="00AC26DD">
      <w:pPr>
        <w:ind w:firstLine="567"/>
        <w:jc w:val="both"/>
      </w:pPr>
      <w:r w:rsidRPr="00AF3632">
        <w:t xml:space="preserve">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образовательную программу, составляет </w:t>
      </w:r>
      <w:r w:rsidR="00AC6D52">
        <w:t>не менее 60</w:t>
      </w:r>
      <w:r w:rsidR="00AC6D52" w:rsidRPr="00AF3632">
        <w:t>%</w:t>
      </w:r>
      <w:r w:rsidRPr="00AF3632">
        <w:t xml:space="preserve"> </w:t>
      </w:r>
      <w:r w:rsidR="003E7459">
        <w:t>(</w:t>
      </w:r>
      <w:r w:rsidR="003E7459" w:rsidRPr="007A70DD">
        <w:t>согласно ФГОС ВО</w:t>
      </w:r>
      <w:r w:rsidR="003E7459">
        <w:t>)</w:t>
      </w:r>
      <w:r w:rsidRPr="00AF3632">
        <w:t>.</w:t>
      </w:r>
    </w:p>
    <w:p w:rsidR="00903711" w:rsidRPr="00BE4574" w:rsidRDefault="00903711" w:rsidP="00BE4574">
      <w:pPr>
        <w:ind w:firstLine="567"/>
        <w:jc w:val="both"/>
      </w:pPr>
      <w:r w:rsidRPr="00AF3632">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не менее 3 лет), в общем числе работников, реализующих программу составляет</w:t>
      </w:r>
      <w:r w:rsidR="00AF3632">
        <w:t xml:space="preserve">   </w:t>
      </w:r>
      <w:r w:rsidR="00AC6D52">
        <w:t>не менее 5</w:t>
      </w:r>
      <w:r w:rsidR="00AC6D52" w:rsidRPr="00AF3632">
        <w:t>%</w:t>
      </w:r>
      <w:r w:rsidRPr="00AF3632">
        <w:t xml:space="preserve"> </w:t>
      </w:r>
      <w:r w:rsidR="003E7459">
        <w:t>(</w:t>
      </w:r>
      <w:r w:rsidR="003E7459" w:rsidRPr="007A70DD">
        <w:t>согласно ФГОС ВО</w:t>
      </w:r>
      <w:r w:rsidR="00AC6D52">
        <w:t>)</w:t>
      </w:r>
      <w:r w:rsidRPr="00AF3632">
        <w:t>.</w:t>
      </w:r>
    </w:p>
    <w:p w:rsidR="00903711" w:rsidRPr="007A70DD" w:rsidRDefault="00903711" w:rsidP="00AC26DD">
      <w:pPr>
        <w:pStyle w:val="2"/>
        <w:numPr>
          <w:ilvl w:val="1"/>
          <w:numId w:val="22"/>
        </w:numPr>
        <w:ind w:left="0" w:firstLine="567"/>
      </w:pPr>
      <w:bookmarkStart w:id="25" w:name="_Toc488111215"/>
      <w:r w:rsidRPr="007A70DD">
        <w:t>Учебно-методическое и информационное обеспечение</w:t>
      </w:r>
      <w:bookmarkEnd w:id="25"/>
    </w:p>
    <w:p w:rsidR="00903711" w:rsidRDefault="00903711" w:rsidP="00AC26DD">
      <w:pPr>
        <w:autoSpaceDE w:val="0"/>
        <w:autoSpaceDN w:val="0"/>
        <w:adjustRightInd w:val="0"/>
        <w:ind w:firstLine="567"/>
        <w:jc w:val="both"/>
      </w:pPr>
      <w:r>
        <w:t>ОПОП обеспечивается учебно-методической документацией и материалами по всем учебным курсам, дисциплинам. Содержание каждой из таких учебных дисциплин  представлено в сети Интернет.</w:t>
      </w:r>
    </w:p>
    <w:p w:rsidR="00903711" w:rsidRPr="007A70DD" w:rsidRDefault="00903711" w:rsidP="00AC26DD">
      <w:pPr>
        <w:pStyle w:val="a9"/>
        <w:spacing w:before="0" w:after="0"/>
        <w:ind w:firstLine="567"/>
        <w:jc w:val="both"/>
      </w:pPr>
      <w:r w:rsidRPr="007A70DD">
        <w:t>Реализация компетентностного подхода предусматривает широкое использование в учебном процессе активных и интера</w:t>
      </w:r>
      <w:r>
        <w:t>ктивных форм проведения занятий</w:t>
      </w:r>
      <w:r w:rsidRPr="007A70DD">
        <w:t xml:space="preserve"> в сочетании с внеаудиторной работой с целью формирования и развития профессиональных навыков обучающихся. </w:t>
      </w:r>
    </w:p>
    <w:p w:rsidR="00903711" w:rsidRPr="007A70DD" w:rsidRDefault="00903711" w:rsidP="00AC26DD">
      <w:pPr>
        <w:pStyle w:val="a9"/>
        <w:spacing w:before="0" w:after="0"/>
        <w:ind w:firstLine="567"/>
        <w:jc w:val="both"/>
      </w:pPr>
      <w:r w:rsidRPr="007A70DD">
        <w:t>Учебно-методическое и информационное обеспечение ОПОП включает:</w:t>
      </w:r>
    </w:p>
    <w:p w:rsidR="00903711" w:rsidRPr="007A70DD" w:rsidRDefault="00903711" w:rsidP="00AC26DD">
      <w:pPr>
        <w:pStyle w:val="Default"/>
        <w:ind w:firstLine="567"/>
        <w:jc w:val="both"/>
      </w:pPr>
      <w:r w:rsidRPr="007A70DD">
        <w:t>- рабочие программы дисциплин;</w:t>
      </w:r>
    </w:p>
    <w:p w:rsidR="00903711" w:rsidRPr="007A70DD" w:rsidRDefault="00903711" w:rsidP="00AC26DD">
      <w:pPr>
        <w:pStyle w:val="Default"/>
        <w:ind w:firstLine="567"/>
        <w:jc w:val="both"/>
      </w:pPr>
      <w:r w:rsidRPr="007A70DD">
        <w:t>- программы практик;</w:t>
      </w:r>
    </w:p>
    <w:p w:rsidR="00903711" w:rsidRPr="007A70DD" w:rsidRDefault="00903711" w:rsidP="00AC26DD">
      <w:pPr>
        <w:pStyle w:val="Default"/>
        <w:ind w:firstLine="567"/>
        <w:jc w:val="both"/>
      </w:pPr>
      <w:r w:rsidRPr="007A70DD">
        <w:t xml:space="preserve">- </w:t>
      </w:r>
      <w:r w:rsidRPr="001152F1">
        <w:t>программ</w:t>
      </w:r>
      <w:r>
        <w:t>у</w:t>
      </w:r>
      <w:r w:rsidRPr="007A70DD">
        <w:t xml:space="preserve"> государственной итоговой аттестации;</w:t>
      </w:r>
    </w:p>
    <w:p w:rsidR="00903711" w:rsidRPr="007A70DD" w:rsidRDefault="00903711" w:rsidP="00FC3975">
      <w:pPr>
        <w:pStyle w:val="Default"/>
        <w:ind w:firstLine="567"/>
        <w:jc w:val="both"/>
      </w:pPr>
      <w:r w:rsidRPr="007A70DD">
        <w:t xml:space="preserve">- основную и дополнительную литературу по каждой учебной дисциплине, в том числе </w:t>
      </w:r>
      <w:r w:rsidRPr="001447B1">
        <w:t>методические указания по выполнению самостоятельной работы,</w:t>
      </w:r>
      <w:r w:rsidRPr="007A70DD">
        <w:t xml:space="preserve"> специализированные периодические издания </w:t>
      </w:r>
      <w:r w:rsidRPr="001D7474">
        <w:rPr>
          <w:iCs/>
        </w:rPr>
        <w:t>(</w:t>
      </w:r>
      <w:r w:rsidRPr="007A70DD">
        <w:t>основная и дополнительная учебно-методическая и научная литература, а также специализированные периодические издания перечисляются в рабочих программах соответствующих дисциплин</w:t>
      </w:r>
      <w:r>
        <w:t>)</w:t>
      </w:r>
      <w:r w:rsidRPr="007A70DD">
        <w:t>;</w:t>
      </w:r>
    </w:p>
    <w:p w:rsidR="00903711" w:rsidRPr="007A70DD" w:rsidRDefault="00903711" w:rsidP="00AC26DD">
      <w:pPr>
        <w:pStyle w:val="Default"/>
        <w:ind w:firstLine="567"/>
        <w:jc w:val="both"/>
      </w:pPr>
      <w:r w:rsidRPr="007A70DD">
        <w:t xml:space="preserve">- </w:t>
      </w:r>
      <w:r>
        <w:t>и</w:t>
      </w:r>
      <w:r w:rsidRPr="007A70DD">
        <w:t>нтернет-ресурсы и другие электронные информационные источники (указываются в рабочих программах соответствующих дисциплин);</w:t>
      </w:r>
    </w:p>
    <w:p w:rsidR="00903711" w:rsidRPr="007A70DD" w:rsidRDefault="00903711" w:rsidP="00AC26DD">
      <w:pPr>
        <w:pStyle w:val="Default"/>
        <w:ind w:firstLine="567"/>
        <w:jc w:val="both"/>
      </w:pPr>
      <w:r w:rsidRPr="007A70DD">
        <w:t xml:space="preserve">- </w:t>
      </w:r>
      <w:r w:rsidRPr="00AF6097">
        <w:t>современные профессиональные базы данных и информационные справочные системы, используемые при изучении дисциплин (указываются в рабочих программах соответствующих дисциплин);</w:t>
      </w:r>
    </w:p>
    <w:p w:rsidR="00903711" w:rsidRPr="007A70DD" w:rsidRDefault="00903711" w:rsidP="00AC26DD">
      <w:pPr>
        <w:pStyle w:val="Default"/>
        <w:ind w:firstLine="567"/>
        <w:jc w:val="both"/>
      </w:pPr>
      <w:r w:rsidRPr="007A70DD">
        <w:t xml:space="preserve">- фонды оценочных средств для проведения текущего контроля успеваемости, промежуточной и итоговой аттестации, включающие: вопросы для самопроверки, вопросы и </w:t>
      </w:r>
      <w:r w:rsidRPr="007A70DD">
        <w:lastRenderedPageBreak/>
        <w:t xml:space="preserve">задания для самостоятельной работы, тесты, рекомендуемые темы рефератов и докладов, вопросы для подготовки к экзамену (зачету) </w:t>
      </w:r>
      <w:r>
        <w:t>для каждой учебной дисциплины;</w:t>
      </w:r>
    </w:p>
    <w:p w:rsidR="00903711" w:rsidRDefault="00903711" w:rsidP="004A6CC3">
      <w:pPr>
        <w:pStyle w:val="Default"/>
        <w:jc w:val="both"/>
      </w:pPr>
      <w:r w:rsidRPr="007A70DD">
        <w:t>- требования к содержанию, объему и структуре выпускной квалификационной работы бакалавра</w:t>
      </w:r>
      <w:r>
        <w:t xml:space="preserve"> </w:t>
      </w:r>
      <w:r w:rsidRPr="0009152E">
        <w:t xml:space="preserve">(приложение </w:t>
      </w:r>
      <w:r w:rsidR="00580879">
        <w:t>5</w:t>
      </w:r>
      <w:r w:rsidRPr="0009152E">
        <w:t>).</w:t>
      </w:r>
    </w:p>
    <w:p w:rsidR="00903711" w:rsidRDefault="00903711" w:rsidP="00AC26DD">
      <w:pPr>
        <w:pStyle w:val="Default"/>
        <w:ind w:firstLine="567"/>
        <w:jc w:val="both"/>
      </w:pPr>
      <w:r w:rsidRPr="007A70DD">
        <w:t xml:space="preserve">Уровень обеспеченности основной профессиональной образовательной программы подготовки бакалавров учебно-методической документацией и информационными материалами соответствует требованиям ФГОС ВО по </w:t>
      </w:r>
      <w:r w:rsidR="00FE507F">
        <w:t>данному направлению.</w:t>
      </w:r>
    </w:p>
    <w:p w:rsidR="00903711" w:rsidRPr="00FE507F" w:rsidRDefault="00903711" w:rsidP="00FE507F">
      <w:pPr>
        <w:pStyle w:val="Default"/>
        <w:ind w:firstLine="567"/>
        <w:jc w:val="both"/>
      </w:pPr>
      <w:r>
        <w:t xml:space="preserve">Обучающиеся в </w:t>
      </w:r>
      <w:r w:rsidR="006E1603">
        <w:t>И</w:t>
      </w:r>
      <w:r>
        <w:t>нституте информационных технологий, математики и механики пользуются ФБ ННГУ. В читальных залах ННГУ слушатели могут получить любой доступный источник из более чем двухмиллионного фонда ФБ.</w:t>
      </w:r>
    </w:p>
    <w:p w:rsidR="00903711" w:rsidRPr="004A6CC3" w:rsidRDefault="00903711" w:rsidP="004A6CC3">
      <w:pPr>
        <w:pStyle w:val="Default"/>
        <w:ind w:firstLine="540"/>
        <w:jc w:val="both"/>
      </w:pPr>
      <w:r w:rsidRPr="007A70DD">
        <w:t>Электронно-библиотечная система (электронная библиотека) и электронная информационно-образовательная среда обеспечива</w:t>
      </w:r>
      <w:r w:rsidR="00D319D4">
        <w:t>ю</w:t>
      </w:r>
      <w:r w:rsidRPr="007A70DD">
        <w:t>т одновременный доступ не менее 25 процентов обучающихся по программе бакалавр</w:t>
      </w:r>
      <w:r>
        <w:t>иата</w:t>
      </w:r>
      <w:r w:rsidRPr="007A70DD">
        <w:t>.</w:t>
      </w:r>
    </w:p>
    <w:p w:rsidR="004477BC" w:rsidRDefault="004477BC" w:rsidP="004477BC">
      <w:pPr>
        <w:pStyle w:val="Default"/>
        <w:ind w:firstLine="540"/>
        <w:jc w:val="both"/>
        <w:rPr>
          <w:color w:val="auto"/>
        </w:rPr>
      </w:pPr>
      <w:r w:rsidRPr="00D4144B">
        <w:rPr>
          <w:color w:val="auto"/>
        </w:rPr>
        <w:t>Каждый обучающийся в течение всего периода обучения обеспечен индивидуальным неограниченным доступом</w:t>
      </w:r>
      <w:r>
        <w:rPr>
          <w:color w:val="auto"/>
        </w:rPr>
        <w:t xml:space="preserve"> к следующим ресурсам:</w:t>
      </w:r>
    </w:p>
    <w:p w:rsidR="004477BC" w:rsidRPr="00F1586D" w:rsidRDefault="004477BC" w:rsidP="004477BC">
      <w:pPr>
        <w:numPr>
          <w:ilvl w:val="0"/>
          <w:numId w:val="26"/>
        </w:numPr>
        <w:shd w:val="clear" w:color="auto" w:fill="FFFFFF"/>
        <w:suppressAutoHyphens w:val="0"/>
        <w:spacing w:before="100" w:beforeAutospacing="1" w:after="100" w:afterAutospacing="1"/>
        <w:jc w:val="both"/>
      </w:pPr>
      <w:r w:rsidRPr="00D4144B">
        <w:t xml:space="preserve">электронно-библиотечным системам </w:t>
      </w:r>
      <w:hyperlink r:id="rId9" w:tgtFrame="_blank" w:history="1">
        <w:r w:rsidRPr="00E0417F">
          <w:t xml:space="preserve">ЭБС </w:t>
        </w:r>
        <w:r>
          <w:t>«</w:t>
        </w:r>
        <w:r w:rsidRPr="00E0417F">
          <w:t>Консультант</w:t>
        </w:r>
        <w:r>
          <w:t xml:space="preserve"> с</w:t>
        </w:r>
        <w:r w:rsidRPr="00E0417F">
          <w:t>тудента</w:t>
        </w:r>
      </w:hyperlink>
      <w:r w:rsidRPr="00F1586D">
        <w:rPr>
          <w:b/>
          <w:bCs/>
        </w:rPr>
        <w:t>»</w:t>
      </w:r>
      <w:r w:rsidR="00D319D4">
        <w:rPr>
          <w:b/>
          <w:bCs/>
        </w:rPr>
        <w:t>,</w:t>
      </w:r>
      <w:r w:rsidRPr="00F1586D">
        <w:rPr>
          <w:b/>
          <w:bCs/>
        </w:rPr>
        <w:t xml:space="preserve"> </w:t>
      </w:r>
      <w:hyperlink r:id="rId10" w:tgtFrame="_blank" w:history="1">
        <w:r w:rsidRPr="00E0417F">
          <w:t xml:space="preserve">ЭБС </w:t>
        </w:r>
        <w:r>
          <w:t>«</w:t>
        </w:r>
        <w:r w:rsidRPr="00E0417F">
          <w:t>Лань</w:t>
        </w:r>
        <w:r>
          <w:t>»</w:t>
        </w:r>
      </w:hyperlink>
      <w:r w:rsidRPr="00F1586D">
        <w:rPr>
          <w:b/>
          <w:bCs/>
        </w:rPr>
        <w:t xml:space="preserve">, </w:t>
      </w:r>
      <w:hyperlink r:id="rId11" w:history="1">
        <w:r w:rsidRPr="00E0417F">
          <w:t xml:space="preserve">ЭБС </w:t>
        </w:r>
        <w:r>
          <w:t>«</w:t>
        </w:r>
        <w:r w:rsidRPr="00E0417F">
          <w:t>Юрайт</w:t>
        </w:r>
        <w:r>
          <w:t>»</w:t>
        </w:r>
      </w:hyperlink>
      <w:r w:rsidRPr="00F1586D">
        <w:rPr>
          <w:b/>
          <w:bCs/>
        </w:rPr>
        <w:t xml:space="preserve">, </w:t>
      </w:r>
      <w:hyperlink r:id="rId12" w:tgtFrame="_blank" w:history="1">
        <w:r w:rsidRPr="00E0417F">
          <w:t xml:space="preserve">ЭБС </w:t>
        </w:r>
        <w:r>
          <w:t>«</w:t>
        </w:r>
        <w:r w:rsidRPr="00E0417F">
          <w:t>Znanium.com</w:t>
        </w:r>
        <w:r>
          <w:t>»</w:t>
        </w:r>
      </w:hyperlink>
      <w:r w:rsidRPr="00F1586D">
        <w:rPr>
          <w:b/>
          <w:bCs/>
        </w:rPr>
        <w:t xml:space="preserve">, </w:t>
      </w:r>
      <w:hyperlink r:id="rId13" w:tgtFrame="_blank" w:history="1">
        <w:r w:rsidRPr="00F1586D">
          <w:t>ЭБС Университетская библиотека ONLINE</w:t>
        </w:r>
      </w:hyperlink>
      <w:r>
        <w:rPr>
          <w:b/>
          <w:bCs/>
        </w:rPr>
        <w:t xml:space="preserve"> </w:t>
      </w:r>
      <w:r w:rsidRPr="00707781">
        <w:t>(http://www.lib.unn.ru/er/ulo.html)</w:t>
      </w:r>
      <w:r>
        <w:rPr>
          <w:b/>
          <w:bCs/>
        </w:rPr>
        <w:t>;</w:t>
      </w:r>
      <w:r w:rsidRPr="00F1586D">
        <w:rPr>
          <w:b/>
          <w:bCs/>
        </w:rPr>
        <w:t xml:space="preserve"> </w:t>
      </w:r>
    </w:p>
    <w:p w:rsidR="004477BC" w:rsidRDefault="004477BC" w:rsidP="004477BC">
      <w:pPr>
        <w:numPr>
          <w:ilvl w:val="0"/>
          <w:numId w:val="26"/>
        </w:numPr>
        <w:shd w:val="clear" w:color="auto" w:fill="FFFFFF"/>
        <w:suppressAutoHyphens w:val="0"/>
        <w:spacing w:before="100" w:beforeAutospacing="1" w:after="100" w:afterAutospacing="1"/>
        <w:jc w:val="both"/>
      </w:pPr>
      <w:r w:rsidRPr="00E0417F">
        <w:rPr>
          <w:bCs/>
        </w:rPr>
        <w:t>электронным р</w:t>
      </w:r>
      <w:r>
        <w:rPr>
          <w:bCs/>
        </w:rPr>
        <w:t>есурсам</w:t>
      </w:r>
      <w:r w:rsidRPr="00E0417F">
        <w:rPr>
          <w:bCs/>
        </w:rPr>
        <w:t xml:space="preserve"> открытого доступа </w:t>
      </w:r>
      <w:hyperlink r:id="rId14" w:tgtFrame="_blank" w:history="1">
        <w:r w:rsidRPr="00E0417F">
          <w:t>Национальный открытый университет «Интуит»</w:t>
        </w:r>
      </w:hyperlink>
      <w:r w:rsidRPr="00E0417F">
        <w:rPr>
          <w:b/>
          <w:bCs/>
        </w:rPr>
        <w:t xml:space="preserve">, </w:t>
      </w:r>
      <w:hyperlink r:id="rId15" w:history="1">
        <w:r w:rsidRPr="00E0417F">
          <w:t>Электронная физико-математическая библиотека EqWorld</w:t>
        </w:r>
      </w:hyperlink>
      <w:r w:rsidRPr="00EF0F4A">
        <w:rPr>
          <w:b/>
          <w:bCs/>
        </w:rPr>
        <w:t>,</w:t>
      </w:r>
      <w:r w:rsidRPr="00E0417F">
        <w:t xml:space="preserve"> </w:t>
      </w:r>
      <w:hyperlink r:id="rId16" w:tgtFrame="_blank" w:history="1">
        <w:r w:rsidRPr="00EF0F4A">
          <w:t>Издания МЦМНО (Московский центр непрерывного математического образования</w:t>
        </w:r>
        <w:r>
          <w:t xml:space="preserve">, </w:t>
        </w:r>
        <w:r w:rsidRPr="00EF0F4A">
          <w:t>http://www.lib.unn.ru/er/mccme.html)</w:t>
        </w:r>
      </w:hyperlink>
      <w:r>
        <w:rPr>
          <w:b/>
          <w:bCs/>
        </w:rPr>
        <w:t>,</w:t>
      </w:r>
      <w:r w:rsidRPr="00E0417F">
        <w:rPr>
          <w:b/>
          <w:bCs/>
        </w:rPr>
        <w:t xml:space="preserve"> </w:t>
      </w:r>
      <w:r>
        <w:rPr>
          <w:color w:val="000000"/>
        </w:rPr>
        <w:t>Информационная система «</w:t>
      </w:r>
      <w:r w:rsidRPr="005879E1">
        <w:rPr>
          <w:color w:val="000000"/>
        </w:rPr>
        <w:t>Единое окно дос</w:t>
      </w:r>
      <w:r>
        <w:rPr>
          <w:color w:val="000000"/>
        </w:rPr>
        <w:t>тупа к образовательным ресурсам»</w:t>
      </w:r>
      <w:r>
        <w:t xml:space="preserve">, </w:t>
      </w:r>
      <w:r w:rsidRPr="005879E1">
        <w:t>Центр</w:t>
      </w:r>
      <w:r w:rsidRPr="00B256BC">
        <w:t xml:space="preserve"> суперкомпьютерных технологий ННГУ</w:t>
      </w:r>
      <w:r>
        <w:t xml:space="preserve"> (</w:t>
      </w:r>
      <w:r w:rsidRPr="008F7A9E">
        <w:t>http://www.hpcc.unn.ru/?dir=18</w:t>
      </w:r>
      <w:r>
        <w:t>);</w:t>
      </w:r>
    </w:p>
    <w:p w:rsidR="004477BC" w:rsidRDefault="004477BC" w:rsidP="004477BC">
      <w:pPr>
        <w:numPr>
          <w:ilvl w:val="0"/>
          <w:numId w:val="26"/>
        </w:numPr>
        <w:shd w:val="clear" w:color="auto" w:fill="FFFFFF"/>
        <w:suppressAutoHyphens w:val="0"/>
        <w:spacing w:before="100" w:beforeAutospacing="1" w:after="100" w:afterAutospacing="1"/>
        <w:jc w:val="both"/>
      </w:pPr>
      <w:r>
        <w:t>Библиографическим и справочным</w:t>
      </w:r>
      <w:r w:rsidRPr="00F1586D">
        <w:t xml:space="preserve"> баз</w:t>
      </w:r>
      <w:r>
        <w:t>ам «</w:t>
      </w:r>
      <w:r w:rsidRPr="00E0417F">
        <w:t>eLIBRARY.ru</w:t>
      </w:r>
      <w:r>
        <w:t xml:space="preserve">», </w:t>
      </w:r>
      <w:r>
        <w:rPr>
          <w:lang w:val="en-US"/>
        </w:rPr>
        <w:t>Math</w:t>
      </w:r>
      <w:r w:rsidRPr="006A0125">
        <w:t>-</w:t>
      </w:r>
      <w:r>
        <w:rPr>
          <w:lang w:val="en-US"/>
        </w:rPr>
        <w:t>Net</w:t>
      </w:r>
      <w:r w:rsidRPr="006A0125">
        <w:t>.</w:t>
      </w:r>
      <w:r>
        <w:rPr>
          <w:lang w:val="en-US"/>
        </w:rPr>
        <w:t>Ru</w:t>
      </w:r>
      <w:r>
        <w:t>;</w:t>
      </w:r>
    </w:p>
    <w:p w:rsidR="004477BC" w:rsidRPr="000241C5" w:rsidRDefault="004477BC" w:rsidP="004477BC">
      <w:pPr>
        <w:numPr>
          <w:ilvl w:val="0"/>
          <w:numId w:val="26"/>
        </w:numPr>
        <w:shd w:val="clear" w:color="auto" w:fill="FFFFFF"/>
        <w:suppressAutoHyphens w:val="0"/>
        <w:spacing w:before="100" w:beforeAutospacing="1" w:after="100" w:afterAutospacing="1"/>
        <w:jc w:val="both"/>
      </w:pPr>
      <w:r w:rsidRPr="000241C5">
        <w:t>Современным профессиональным базам данных</w:t>
      </w:r>
      <w:r w:rsidR="00580879">
        <w:t xml:space="preserve"> и информационным справочным системам </w:t>
      </w:r>
      <w:hyperlink r:id="rId17" w:history="1">
        <w:r w:rsidRPr="000241C5">
          <w:t>Консультант плюс</w:t>
        </w:r>
      </w:hyperlink>
      <w:r w:rsidRPr="000241C5">
        <w:t xml:space="preserve">, </w:t>
      </w:r>
      <w:hyperlink r:id="rId18" w:history="1">
        <w:r w:rsidRPr="000241C5">
          <w:t>ГАРАНТ</w:t>
        </w:r>
      </w:hyperlink>
      <w:r w:rsidRPr="000241C5">
        <w:t>,  Oracle (</w:t>
      </w:r>
      <w:hyperlink r:id="rId19" w:history="1">
        <w:r w:rsidRPr="000241C5">
          <w:t>https://developer.oracle.com/</w:t>
        </w:r>
      </w:hyperlink>
      <w:r w:rsidRPr="000241C5">
        <w:t>),  Microsoft Docs (</w:t>
      </w:r>
      <w:hyperlink r:id="rId20" w:history="1">
        <w:r w:rsidRPr="000241C5">
          <w:rPr>
            <w:rStyle w:val="af6"/>
          </w:rPr>
          <w:t>https://docs.microsoft.com/ru-ru/</w:t>
        </w:r>
      </w:hyperlink>
      <w:r w:rsidRPr="000241C5">
        <w:t>), Русский MSDN (</w:t>
      </w:r>
      <w:hyperlink r:id="rId21" w:history="1">
        <w:r w:rsidRPr="000241C5">
          <w:rPr>
            <w:rStyle w:val="af6"/>
          </w:rPr>
          <w:t>https://msdn.microsoft.com/ru-ru/ff976566.aspx</w:t>
        </w:r>
      </w:hyperlink>
      <w:r w:rsidRPr="000241C5">
        <w:t>), библиотека Open</w:t>
      </w:r>
      <w:r w:rsidRPr="000241C5">
        <w:rPr>
          <w:lang w:val="en-US"/>
        </w:rPr>
        <w:t>CV</w:t>
      </w:r>
      <w:r w:rsidRPr="000241C5">
        <w:t xml:space="preserve"> (open source, </w:t>
      </w:r>
      <w:hyperlink r:id="rId22" w:history="1">
        <w:r w:rsidRPr="000241C5">
          <w:rPr>
            <w:rStyle w:val="af6"/>
            <w:lang w:val="en-US"/>
          </w:rPr>
          <w:t>http</w:t>
        </w:r>
        <w:r w:rsidRPr="000241C5">
          <w:rPr>
            <w:rStyle w:val="af6"/>
          </w:rPr>
          <w:t>://</w:t>
        </w:r>
        <w:r w:rsidRPr="000241C5">
          <w:rPr>
            <w:rStyle w:val="af6"/>
            <w:lang w:val="en-US"/>
          </w:rPr>
          <w:t>opencv</w:t>
        </w:r>
        <w:r w:rsidRPr="000241C5">
          <w:rPr>
            <w:rStyle w:val="af6"/>
          </w:rPr>
          <w:t>.</w:t>
        </w:r>
        <w:r w:rsidRPr="000241C5">
          <w:rPr>
            <w:rStyle w:val="af6"/>
            <w:lang w:val="en-US"/>
          </w:rPr>
          <w:t>org</w:t>
        </w:r>
        <w:r w:rsidRPr="000241C5">
          <w:rPr>
            <w:rStyle w:val="af6"/>
          </w:rPr>
          <w:t>/</w:t>
        </w:r>
      </w:hyperlink>
      <w:r w:rsidRPr="000241C5">
        <w:t>, ). </w:t>
      </w:r>
    </w:p>
    <w:p w:rsidR="004477BC" w:rsidRPr="00E0417F" w:rsidRDefault="004477BC" w:rsidP="004477BC">
      <w:pPr>
        <w:numPr>
          <w:ilvl w:val="0"/>
          <w:numId w:val="26"/>
        </w:numPr>
        <w:shd w:val="clear" w:color="auto" w:fill="FFFFFF"/>
        <w:suppressAutoHyphens w:val="0"/>
        <w:spacing w:before="100" w:beforeAutospacing="1" w:after="100" w:afterAutospacing="1"/>
        <w:jc w:val="both"/>
      </w:pPr>
      <w:r>
        <w:t>Э</w:t>
      </w:r>
      <w:r w:rsidRPr="00D4144B">
        <w:t>лектронной информационно-образовательной среде университета</w:t>
      </w:r>
      <w:r>
        <w:t xml:space="preserve"> (</w:t>
      </w:r>
      <w:r>
        <w:rPr>
          <w:lang w:val="en-US"/>
        </w:rPr>
        <w:t>portal</w:t>
      </w:r>
      <w:r w:rsidRPr="00911C2F">
        <w:t>.</w:t>
      </w:r>
      <w:r>
        <w:rPr>
          <w:lang w:val="en-US"/>
        </w:rPr>
        <w:t>unn</w:t>
      </w:r>
      <w:r w:rsidRPr="00911C2F">
        <w:t>.</w:t>
      </w:r>
      <w:r>
        <w:rPr>
          <w:lang w:val="en-US"/>
        </w:rPr>
        <w:t>ru</w:t>
      </w:r>
      <w:r>
        <w:t>, включая систему электронного обучения ННГУ (</w:t>
      </w:r>
      <w:r>
        <w:rPr>
          <w:lang w:val="en-US"/>
        </w:rPr>
        <w:t>e</w:t>
      </w:r>
      <w:r w:rsidRPr="00911C2F">
        <w:t>-</w:t>
      </w:r>
      <w:r>
        <w:rPr>
          <w:lang w:val="en-US"/>
        </w:rPr>
        <w:t>learning</w:t>
      </w:r>
      <w:r w:rsidRPr="00911C2F">
        <w:t>.</w:t>
      </w:r>
      <w:r>
        <w:rPr>
          <w:lang w:val="en-US"/>
        </w:rPr>
        <w:t>unn</w:t>
      </w:r>
      <w:r w:rsidRPr="00911C2F">
        <w:t>.</w:t>
      </w:r>
      <w:r>
        <w:rPr>
          <w:lang w:val="en-US"/>
        </w:rPr>
        <w:t>ru</w:t>
      </w:r>
      <w:r>
        <w:t xml:space="preserve">)), </w:t>
      </w:r>
    </w:p>
    <w:p w:rsidR="004477BC" w:rsidRPr="00E0417F" w:rsidRDefault="004477BC" w:rsidP="00580879">
      <w:pPr>
        <w:numPr>
          <w:ilvl w:val="0"/>
          <w:numId w:val="26"/>
        </w:numPr>
        <w:shd w:val="clear" w:color="auto" w:fill="FFFFFF"/>
        <w:suppressAutoHyphens w:val="0"/>
        <w:ind w:left="714" w:hanging="357"/>
        <w:jc w:val="both"/>
      </w:pPr>
      <w:r>
        <w:t>Фонд электронных образовательных ресурсов ННГУ (</w:t>
      </w:r>
      <w:r w:rsidRPr="00497FEE">
        <w:t>http://www.unn.ru/books/resources.html</w:t>
      </w:r>
      <w:r>
        <w:t>)</w:t>
      </w:r>
    </w:p>
    <w:p w:rsidR="004477BC" w:rsidRPr="00D4144B" w:rsidRDefault="004477BC" w:rsidP="004477BC">
      <w:pPr>
        <w:pStyle w:val="Default"/>
        <w:ind w:firstLine="540"/>
        <w:jc w:val="both"/>
        <w:rPr>
          <w:color w:val="auto"/>
        </w:rPr>
      </w:pPr>
      <w:r w:rsidRPr="00D4144B">
        <w:rPr>
          <w:color w:val="auto"/>
        </w:rPr>
        <w:t>Электронно-библиотечные системы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как на территории вуза, так и вне ее.</w:t>
      </w:r>
    </w:p>
    <w:p w:rsidR="00903711" w:rsidRPr="007A70DD" w:rsidRDefault="00903711" w:rsidP="00AC26DD">
      <w:pPr>
        <w:pStyle w:val="Default"/>
        <w:ind w:firstLine="567"/>
        <w:jc w:val="both"/>
      </w:pPr>
      <w:r w:rsidRPr="007A70DD">
        <w:t>Электронная информационно-образовательная среда обеспечивает:</w:t>
      </w:r>
    </w:p>
    <w:p w:rsidR="00903711" w:rsidRPr="007A70DD" w:rsidRDefault="00903711" w:rsidP="00AC26DD">
      <w:pPr>
        <w:pStyle w:val="Default"/>
        <w:ind w:firstLine="567"/>
        <w:jc w:val="both"/>
      </w:pPr>
      <w:r>
        <w:t>-</w:t>
      </w:r>
      <w:r w:rsidRPr="007A70DD">
        <w:t xml:space="preserve"> доступ к учебным планам, рабочим программам дисциплин, практик, к изданиям электронных библиотечных систем и электронным образовательным ресурсам, указанным в рабочих программах;</w:t>
      </w:r>
    </w:p>
    <w:p w:rsidR="00903711" w:rsidRPr="007A70DD" w:rsidRDefault="00903711" w:rsidP="00AC26DD">
      <w:pPr>
        <w:pStyle w:val="Default"/>
        <w:ind w:firstLine="567"/>
        <w:jc w:val="both"/>
      </w:pPr>
      <w:r>
        <w:t>-</w:t>
      </w:r>
      <w:r w:rsidRPr="007A70DD">
        <w:t xml:space="preserve"> фиксацию хода образовательного процесса, результатов промежуточной аттестации и результатов освоения основной образовательной программы;</w:t>
      </w:r>
    </w:p>
    <w:p w:rsidR="00903711" w:rsidRPr="007A70DD" w:rsidRDefault="00903711" w:rsidP="00AC26DD">
      <w:pPr>
        <w:pStyle w:val="Default"/>
        <w:ind w:firstLine="567"/>
        <w:jc w:val="both"/>
      </w:pPr>
      <w:r>
        <w:t>-</w:t>
      </w:r>
      <w:r w:rsidRPr="007A70DD">
        <w:t xml:space="preserve">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03711" w:rsidRPr="007A70DD" w:rsidRDefault="00903711" w:rsidP="00AC26DD">
      <w:pPr>
        <w:pStyle w:val="Default"/>
        <w:ind w:firstLine="567"/>
        <w:jc w:val="both"/>
      </w:pPr>
      <w:r>
        <w:t>-</w:t>
      </w:r>
      <w:r w:rsidRPr="007A70DD">
        <w:t xml:space="preserve">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03711" w:rsidRPr="007A70DD" w:rsidRDefault="00903711" w:rsidP="00AC26DD">
      <w:pPr>
        <w:pStyle w:val="Default"/>
        <w:ind w:firstLine="567"/>
        <w:jc w:val="both"/>
      </w:pPr>
      <w:r>
        <w:t>-</w:t>
      </w:r>
      <w:r w:rsidRPr="007A70DD">
        <w:t xml:space="preserve">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03711" w:rsidRPr="007A70DD" w:rsidRDefault="00903711" w:rsidP="00AC26DD">
      <w:pPr>
        <w:pStyle w:val="Default"/>
        <w:ind w:firstLine="567"/>
        <w:jc w:val="both"/>
      </w:pPr>
      <w:r w:rsidRPr="007A70DD">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w:t>
      </w:r>
      <w:r w:rsidRPr="007A70DD">
        <w:lastRenderedPageBreak/>
        <w:t>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B45753" w:rsidRPr="00B45753" w:rsidRDefault="00903711" w:rsidP="00970A21">
      <w:pPr>
        <w:pStyle w:val="2"/>
        <w:numPr>
          <w:ilvl w:val="1"/>
          <w:numId w:val="22"/>
        </w:numPr>
        <w:ind w:left="0" w:firstLine="567"/>
      </w:pPr>
      <w:bookmarkStart w:id="26" w:name="_Toc488111216"/>
      <w:r w:rsidRPr="007A70DD">
        <w:t>Материально-технические условия для реали</w:t>
      </w:r>
      <w:r>
        <w:t>зации образовательного процесса</w:t>
      </w:r>
      <w:bookmarkEnd w:id="26"/>
    </w:p>
    <w:p w:rsidR="00B45753" w:rsidRPr="00D4144B" w:rsidRDefault="00B45753" w:rsidP="00B45753">
      <w:pPr>
        <w:pStyle w:val="Default"/>
        <w:ind w:firstLine="567"/>
        <w:jc w:val="both"/>
        <w:rPr>
          <w:color w:val="auto"/>
        </w:rPr>
      </w:pPr>
      <w:r w:rsidRPr="00D4144B">
        <w:rPr>
          <w:color w:val="auto"/>
        </w:rPr>
        <w:t>При составлении данного раздела учтены общие требования к материально-техническим условиям для реализации образовательного процесса, сформулированные в п. 7.3. ФГОС ВО «Требования к материально-техническому и учебно-методическому обеспечению программы бакалавриата».</w:t>
      </w:r>
    </w:p>
    <w:p w:rsidR="00B45753" w:rsidRPr="007A70DD" w:rsidRDefault="00B45753" w:rsidP="00B45753">
      <w:pPr>
        <w:pStyle w:val="Default"/>
        <w:ind w:firstLine="540"/>
        <w:jc w:val="both"/>
      </w:pPr>
      <w:r w:rsidRPr="007A70DD">
        <w:t>Материально-технические условия для реализации образовательного процесса подготовки бакалавров соответствуют действующим санитарным и противопожарным нормам и обеспечивают проведение:</w:t>
      </w:r>
    </w:p>
    <w:p w:rsidR="00B45753" w:rsidRDefault="00B45753" w:rsidP="00B45753">
      <w:pPr>
        <w:pStyle w:val="Default"/>
        <w:jc w:val="both"/>
        <w:rPr>
          <w:color w:val="auto"/>
        </w:rPr>
      </w:pPr>
      <w:r w:rsidRPr="007A70DD">
        <w:t xml:space="preserve">– </w:t>
      </w:r>
      <w:r w:rsidRPr="00C6713A">
        <w:rPr>
          <w:color w:val="auto"/>
        </w:rPr>
        <w:t>учебн</w:t>
      </w:r>
      <w:r>
        <w:rPr>
          <w:color w:val="auto"/>
        </w:rPr>
        <w:t>ые</w:t>
      </w:r>
      <w:r w:rsidRPr="00C6713A">
        <w:rPr>
          <w:color w:val="auto"/>
        </w:rPr>
        <w:t xml:space="preserve"> аудитори</w:t>
      </w:r>
      <w:r>
        <w:rPr>
          <w:color w:val="auto"/>
        </w:rPr>
        <w:t>и</w:t>
      </w:r>
      <w:r w:rsidRPr="00C6713A">
        <w:rPr>
          <w:color w:val="auto"/>
        </w:rPr>
        <w:t xml:space="preserve"> для проведения занятий лекционного типа</w:t>
      </w:r>
      <w:r>
        <w:rPr>
          <w:color w:val="auto"/>
        </w:rPr>
        <w:t>;</w:t>
      </w:r>
    </w:p>
    <w:p w:rsidR="00B45753" w:rsidRDefault="00B45753" w:rsidP="00B45753">
      <w:pPr>
        <w:pStyle w:val="Default"/>
        <w:jc w:val="both"/>
        <w:rPr>
          <w:color w:val="auto"/>
        </w:rPr>
      </w:pPr>
      <w:r w:rsidRPr="007A70DD">
        <w:t xml:space="preserve">– </w:t>
      </w:r>
      <w:r w:rsidRPr="00C6713A">
        <w:rPr>
          <w:color w:val="auto"/>
        </w:rPr>
        <w:t>учебн</w:t>
      </w:r>
      <w:r>
        <w:rPr>
          <w:color w:val="auto"/>
        </w:rPr>
        <w:t>ые</w:t>
      </w:r>
      <w:r w:rsidRPr="00C6713A">
        <w:rPr>
          <w:color w:val="auto"/>
        </w:rPr>
        <w:t xml:space="preserve"> аудитори</w:t>
      </w:r>
      <w:r>
        <w:rPr>
          <w:color w:val="auto"/>
        </w:rPr>
        <w:t>и</w:t>
      </w:r>
      <w:r w:rsidRPr="00C6713A">
        <w:rPr>
          <w:color w:val="auto"/>
        </w:rPr>
        <w:t xml:space="preserve"> для проведения занятий семинарского типа</w:t>
      </w:r>
      <w:r>
        <w:rPr>
          <w:color w:val="auto"/>
        </w:rPr>
        <w:t>;</w:t>
      </w:r>
    </w:p>
    <w:p w:rsidR="00B45753" w:rsidRPr="000241C5" w:rsidRDefault="00B45753" w:rsidP="00B45753">
      <w:pPr>
        <w:pStyle w:val="Default"/>
        <w:jc w:val="both"/>
      </w:pPr>
      <w:r w:rsidRPr="007A70DD">
        <w:t>–</w:t>
      </w:r>
      <w:r w:rsidRPr="00C6713A">
        <w:rPr>
          <w:color w:val="auto"/>
        </w:rPr>
        <w:t>учебн</w:t>
      </w:r>
      <w:r>
        <w:rPr>
          <w:color w:val="auto"/>
        </w:rPr>
        <w:t>ые</w:t>
      </w:r>
      <w:r w:rsidRPr="00C6713A">
        <w:rPr>
          <w:color w:val="auto"/>
        </w:rPr>
        <w:t xml:space="preserve"> аудитори</w:t>
      </w:r>
      <w:r>
        <w:rPr>
          <w:color w:val="auto"/>
        </w:rPr>
        <w:t>и</w:t>
      </w:r>
      <w:r w:rsidRPr="00C6713A">
        <w:rPr>
          <w:color w:val="auto"/>
        </w:rPr>
        <w:t xml:space="preserve"> </w:t>
      </w:r>
      <w:r w:rsidRPr="000241C5">
        <w:rPr>
          <w:color w:val="auto"/>
        </w:rPr>
        <w:t>для курсового проектирования (выполнения курсовых работ и квалификационных работ)</w:t>
      </w:r>
    </w:p>
    <w:p w:rsidR="00B45753" w:rsidRDefault="00B45753" w:rsidP="00B45753">
      <w:pPr>
        <w:pStyle w:val="Default"/>
        <w:jc w:val="both"/>
      </w:pPr>
      <w:r w:rsidRPr="000241C5">
        <w:t xml:space="preserve">– </w:t>
      </w:r>
      <w:r w:rsidRPr="00C6713A">
        <w:rPr>
          <w:color w:val="auto"/>
        </w:rPr>
        <w:t>учебн</w:t>
      </w:r>
      <w:r>
        <w:rPr>
          <w:color w:val="auto"/>
        </w:rPr>
        <w:t>ые</w:t>
      </w:r>
      <w:r w:rsidRPr="00C6713A">
        <w:rPr>
          <w:color w:val="auto"/>
        </w:rPr>
        <w:t xml:space="preserve"> аудитори</w:t>
      </w:r>
      <w:r>
        <w:rPr>
          <w:color w:val="auto"/>
        </w:rPr>
        <w:t>и</w:t>
      </w:r>
      <w:r w:rsidRPr="00C6713A">
        <w:rPr>
          <w:color w:val="auto"/>
        </w:rPr>
        <w:t xml:space="preserve"> для проведения групповых и индивидуальных консультаций</w:t>
      </w:r>
      <w:r w:rsidRPr="000241C5">
        <w:t>;</w:t>
      </w:r>
    </w:p>
    <w:p w:rsidR="00B45753" w:rsidRPr="007A70DD" w:rsidRDefault="00B45753" w:rsidP="00B45753">
      <w:pPr>
        <w:pStyle w:val="Default"/>
        <w:jc w:val="both"/>
      </w:pPr>
      <w:r w:rsidRPr="000241C5">
        <w:t xml:space="preserve">– </w:t>
      </w:r>
      <w:r w:rsidRPr="00C6713A">
        <w:rPr>
          <w:color w:val="auto"/>
        </w:rPr>
        <w:t>учебн</w:t>
      </w:r>
      <w:r>
        <w:rPr>
          <w:color w:val="auto"/>
        </w:rPr>
        <w:t>ые</w:t>
      </w:r>
      <w:r w:rsidRPr="00C6713A">
        <w:rPr>
          <w:color w:val="auto"/>
        </w:rPr>
        <w:t xml:space="preserve"> аудитори</w:t>
      </w:r>
      <w:r>
        <w:rPr>
          <w:color w:val="auto"/>
        </w:rPr>
        <w:t xml:space="preserve">и для </w:t>
      </w:r>
      <w:r w:rsidRPr="00C6713A">
        <w:rPr>
          <w:color w:val="auto"/>
        </w:rPr>
        <w:t>проведения текущего контроля и промежуточной аттестации</w:t>
      </w:r>
      <w:r>
        <w:rPr>
          <w:color w:val="auto"/>
        </w:rPr>
        <w:t>;</w:t>
      </w:r>
    </w:p>
    <w:p w:rsidR="00B45753" w:rsidRPr="00B45753" w:rsidRDefault="00B45753" w:rsidP="00B45753">
      <w:pPr>
        <w:pStyle w:val="Default"/>
        <w:jc w:val="both"/>
        <w:rPr>
          <w:color w:val="auto"/>
        </w:rPr>
      </w:pPr>
      <w:r w:rsidRPr="00B45753">
        <w:rPr>
          <w:color w:val="auto"/>
        </w:rPr>
        <w:t>– учебные аудитории для проведения учебных практик;</w:t>
      </w:r>
    </w:p>
    <w:p w:rsidR="00B45753" w:rsidRPr="00B45753" w:rsidRDefault="00B45753" w:rsidP="00B45753">
      <w:pPr>
        <w:pStyle w:val="Default"/>
        <w:jc w:val="both"/>
        <w:rPr>
          <w:color w:val="auto"/>
        </w:rPr>
      </w:pPr>
      <w:r w:rsidRPr="00B45753">
        <w:rPr>
          <w:color w:val="auto"/>
        </w:rPr>
        <w:t>– учебные аудитории для проведения ГИА;</w:t>
      </w:r>
    </w:p>
    <w:p w:rsidR="00B45753" w:rsidRDefault="00B45753" w:rsidP="00B45753">
      <w:pPr>
        <w:pStyle w:val="Default"/>
        <w:jc w:val="both"/>
      </w:pPr>
      <w:r w:rsidRPr="000241C5">
        <w:t xml:space="preserve">– </w:t>
      </w:r>
      <w:r>
        <w:t>помещения для самостоятельной работы;</w:t>
      </w:r>
    </w:p>
    <w:p w:rsidR="00B45753" w:rsidRPr="007A70DD" w:rsidRDefault="00B45753" w:rsidP="00B45753">
      <w:pPr>
        <w:pStyle w:val="Default"/>
        <w:jc w:val="both"/>
      </w:pPr>
      <w:r w:rsidRPr="000241C5">
        <w:t xml:space="preserve">– </w:t>
      </w:r>
      <w:r>
        <w:t>помещения для хранения и профилактического обслуживания учебного оборудования.</w:t>
      </w:r>
    </w:p>
    <w:p w:rsidR="00B45753" w:rsidRDefault="00B45753" w:rsidP="00B45753">
      <w:pPr>
        <w:pStyle w:val="Default"/>
        <w:jc w:val="both"/>
      </w:pPr>
      <w:r w:rsidRPr="007A70DD">
        <w:t>Для проведения аудиторных занятий материально-техническое обеспечение ОПОП ВО по направлению подготовки «</w:t>
      </w:r>
      <w:r w:rsidRPr="001A6007">
        <w:t>0</w:t>
      </w:r>
      <w:r>
        <w:t>1</w:t>
      </w:r>
      <w:r w:rsidRPr="001A6007">
        <w:t>.03.0</w:t>
      </w:r>
      <w:r>
        <w:t>2</w:t>
      </w:r>
      <w:r w:rsidRPr="001A6007">
        <w:t xml:space="preserve">. </w:t>
      </w:r>
      <w:r>
        <w:t>Прикладная математика и информатика</w:t>
      </w:r>
      <w:r w:rsidRPr="007A70DD">
        <w:t>» включает:</w:t>
      </w:r>
    </w:p>
    <w:p w:rsidR="00B45753" w:rsidRDefault="00B45753" w:rsidP="00B45753">
      <w:pPr>
        <w:pStyle w:val="Default"/>
        <w:jc w:val="both"/>
      </w:pPr>
      <w:r w:rsidRPr="00C33F05">
        <w:t>- учебные аудитории (оборудованные учебной мебелью</w:t>
      </w:r>
      <w:r>
        <w:t>,</w:t>
      </w:r>
      <w:r w:rsidRPr="00C33F05">
        <w:t xml:space="preserve"> в том числе оборудованные видеопроекционным оборудованием для презентаций, средствами звуковоспроизведения, экраном, </w:t>
      </w:r>
      <w:r w:rsidRPr="007935F7">
        <w:t>установленным комплектом программного обеспечения</w:t>
      </w:r>
      <w:r w:rsidRPr="00C33F05">
        <w:t xml:space="preserve"> и имеющие выход в Интернет</w:t>
      </w:r>
      <w:r>
        <w:t xml:space="preserve"> и доступом в электронную информационно-образовательную среду организации</w:t>
      </w:r>
      <w:r w:rsidRPr="007935F7">
        <w:t>)</w:t>
      </w:r>
      <w:r w:rsidRPr="00C33F05">
        <w:t>;</w:t>
      </w:r>
    </w:p>
    <w:p w:rsidR="00B45753" w:rsidRPr="00C33F05" w:rsidRDefault="00B45753" w:rsidP="00B45753">
      <w:pPr>
        <w:pStyle w:val="Default"/>
        <w:jc w:val="both"/>
      </w:pPr>
      <w:r>
        <w:t>- 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рабочим учебным программам дисциплин;</w:t>
      </w:r>
    </w:p>
    <w:p w:rsidR="00B45753" w:rsidRPr="00C33F05" w:rsidRDefault="00B45753" w:rsidP="00B45753">
      <w:pPr>
        <w:pStyle w:val="Default"/>
        <w:jc w:val="both"/>
      </w:pPr>
      <w:r w:rsidRPr="00C33F05">
        <w:t>- компьютерные классы с комплектом программного обеспечения по дисциплинам в области компьютерных технологий, а также по дисциплинам вариативной части, рабочие программы которых предусматривают цели формирования у обучающихся умений и навыков в соответствии с профилем ОПОП</w:t>
      </w:r>
      <w:r>
        <w:t>.</w:t>
      </w:r>
    </w:p>
    <w:p w:rsidR="00B45753" w:rsidRDefault="00B45753" w:rsidP="00B45753">
      <w:pPr>
        <w:pStyle w:val="Default"/>
        <w:jc w:val="both"/>
      </w:pPr>
      <w:r w:rsidRPr="00C33F05">
        <w:t>- лаборатории по дисциплинам рабочие программы, которых предусматривают цели формирования у обучающихся умений и навыков</w:t>
      </w:r>
      <w:r>
        <w:t xml:space="preserve"> в соответствии с направленностью ОПОП</w:t>
      </w:r>
      <w:r w:rsidRPr="00C33F05">
        <w:t>.</w:t>
      </w:r>
    </w:p>
    <w:p w:rsidR="008041FB" w:rsidRDefault="00970A21" w:rsidP="00BE4574">
      <w:pPr>
        <w:pStyle w:val="Default"/>
        <w:jc w:val="both"/>
      </w:pPr>
      <w: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bookmarkStart w:id="27" w:name="_Toc488111217"/>
    </w:p>
    <w:p w:rsidR="00580879" w:rsidRDefault="00580879" w:rsidP="00BE4574">
      <w:pPr>
        <w:pStyle w:val="Default"/>
        <w:jc w:val="both"/>
      </w:pPr>
      <w:r>
        <w:t>Организация обеспечена необходимым комплектом лицензионного программного обеспечения (состав определяется в рабочих программах дисциплин и подлежит ежегодному обновлению).</w:t>
      </w:r>
    </w:p>
    <w:p w:rsidR="00580879" w:rsidRDefault="00580879">
      <w:pPr>
        <w:suppressAutoHyphens w:val="0"/>
        <w:rPr>
          <w:color w:val="000000"/>
          <w:lang w:eastAsia="ru-RU"/>
        </w:rPr>
      </w:pPr>
      <w:r>
        <w:br w:type="page"/>
      </w:r>
    </w:p>
    <w:p w:rsidR="00580879" w:rsidRPr="008041FB" w:rsidRDefault="00580879" w:rsidP="00BE4574">
      <w:pPr>
        <w:pStyle w:val="Default"/>
        <w:jc w:val="both"/>
      </w:pPr>
    </w:p>
    <w:p w:rsidR="00903711" w:rsidRPr="007A70DD" w:rsidRDefault="00903711" w:rsidP="00AC26DD">
      <w:pPr>
        <w:pStyle w:val="1"/>
        <w:numPr>
          <w:ilvl w:val="0"/>
          <w:numId w:val="22"/>
        </w:numPr>
        <w:ind w:left="0" w:firstLine="567"/>
      </w:pPr>
      <w:r>
        <w:t>М</w:t>
      </w:r>
      <w:r w:rsidRPr="007A70DD">
        <w:t xml:space="preserve">етодическое обеспечение системы оценки качества освоения обучающимися ОПОП </w:t>
      </w:r>
      <w:bookmarkEnd w:id="27"/>
    </w:p>
    <w:p w:rsidR="00903711" w:rsidRPr="007A70DD" w:rsidRDefault="00903711" w:rsidP="00AC26DD">
      <w:pPr>
        <w:pStyle w:val="2"/>
        <w:numPr>
          <w:ilvl w:val="1"/>
          <w:numId w:val="22"/>
        </w:numPr>
        <w:ind w:left="0" w:firstLine="567"/>
      </w:pPr>
      <w:bookmarkStart w:id="28" w:name="_Toc488111218"/>
      <w:r w:rsidRPr="007A70DD">
        <w:t>Фонды оценочных средств для проведения текущего контроля успеваемости и промежуточной аттестации</w:t>
      </w:r>
      <w:bookmarkEnd w:id="28"/>
    </w:p>
    <w:p w:rsidR="00903711" w:rsidRPr="005F7C65" w:rsidRDefault="00903711" w:rsidP="00AC26DD">
      <w:pPr>
        <w:pStyle w:val="a9"/>
        <w:spacing w:before="0" w:after="0"/>
        <w:ind w:firstLine="567"/>
        <w:jc w:val="both"/>
        <w:rPr>
          <w:i/>
        </w:rPr>
      </w:pPr>
      <w:r w:rsidRPr="007A70DD">
        <w:t xml:space="preserve">В соответствии с требованиями ФГОС ВО 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образования и науки Российской Федерации от </w:t>
      </w:r>
      <w:r w:rsidRPr="00CF0C16">
        <w:t>05.04.2017 № 301</w:t>
      </w:r>
      <w:r w:rsidRPr="007A70DD">
        <w:t xml:space="preserve"> для аттестации обучающихся на соответствие уровня их достижений поэтапным требованиям соответствующей ОПОП Университет создает фонды оценочных средств для проведения текущего контроля успеваемости, промежуточной и государственной итоговой аттестации. Фонды оценочных средств формируются в соответствии с Положением о фонде оценочных средств в ННГУ им.</w:t>
      </w:r>
      <w:r>
        <w:t xml:space="preserve"> </w:t>
      </w:r>
      <w:r w:rsidRPr="007A70DD">
        <w:t>Н.И.</w:t>
      </w:r>
      <w:r>
        <w:t xml:space="preserve"> </w:t>
      </w:r>
      <w:r w:rsidRPr="007A70DD">
        <w:t>Лобачевского.</w:t>
      </w:r>
    </w:p>
    <w:p w:rsidR="00903711" w:rsidRPr="007A70DD" w:rsidRDefault="00903711" w:rsidP="00D0472A">
      <w:pPr>
        <w:pStyle w:val="Default"/>
        <w:ind w:firstLine="567"/>
        <w:jc w:val="both"/>
      </w:pPr>
      <w:r w:rsidRPr="007A70DD">
        <w:t>Фонды оценочных средств включают: контрольные вопросы и задания для практических занятий, лабораторных и контрольных работ, коллоквиумов, зачетов и экзаменов; тесты</w:t>
      </w:r>
      <w:r>
        <w:t>;</w:t>
      </w:r>
      <w:r w:rsidRPr="00D0472A">
        <w:t xml:space="preserve"> </w:t>
      </w:r>
      <w:r w:rsidRPr="007A70DD">
        <w:t>примерную тематику проектов, рефератов</w:t>
      </w:r>
      <w:r>
        <w:t>, докладов</w:t>
      </w:r>
      <w:r w:rsidRPr="007A70DD">
        <w:t xml:space="preserve"> и т.п., а также иные формы контроля, позволяющие оценить степень сформированности компетенций обучающихся.</w:t>
      </w:r>
    </w:p>
    <w:p w:rsidR="00903711" w:rsidRPr="007A70DD" w:rsidRDefault="00903711" w:rsidP="00AC26DD">
      <w:pPr>
        <w:pStyle w:val="a9"/>
        <w:spacing w:before="0" w:after="0"/>
        <w:ind w:firstLine="567"/>
        <w:jc w:val="both"/>
      </w:pPr>
      <w:r w:rsidRPr="007A70DD">
        <w:t>Примеры типовых оценочных средств представлены в рабочих программах дисциплин.</w:t>
      </w:r>
    </w:p>
    <w:p w:rsidR="00903711" w:rsidRDefault="00903711" w:rsidP="00AC26DD">
      <w:pPr>
        <w:pStyle w:val="a9"/>
        <w:spacing w:before="0" w:after="0"/>
        <w:ind w:firstLine="567"/>
        <w:jc w:val="both"/>
      </w:pPr>
      <w:r w:rsidRPr="007A70DD">
        <w:t xml:space="preserve">Полнотекстовые фонды оценочных средств представлены в виде </w:t>
      </w:r>
      <w:r w:rsidRPr="0064692E">
        <w:t>приложени</w:t>
      </w:r>
      <w:r>
        <w:t>й</w:t>
      </w:r>
      <w:r w:rsidRPr="007A70DD">
        <w:t xml:space="preserve"> к рабочим программам дисциплин и хранятся на соответствующих кафедрах</w:t>
      </w:r>
      <w:r w:rsidR="00083D86">
        <w:t xml:space="preserve">. </w:t>
      </w:r>
      <w:r>
        <w:t xml:space="preserve"> </w:t>
      </w:r>
    </w:p>
    <w:p w:rsidR="00083D86" w:rsidRDefault="00903711" w:rsidP="00083D86">
      <w:pPr>
        <w:pStyle w:val="2"/>
        <w:numPr>
          <w:ilvl w:val="1"/>
          <w:numId w:val="22"/>
        </w:numPr>
        <w:ind w:left="0" w:firstLine="567"/>
      </w:pPr>
      <w:bookmarkStart w:id="29" w:name="_Toc488111219"/>
      <w:r w:rsidRPr="007A70DD">
        <w:t>Фонды оценочных средств для проведения государственной итоговой аттестации</w:t>
      </w:r>
      <w:bookmarkEnd w:id="29"/>
    </w:p>
    <w:p w:rsidR="00083D86" w:rsidRPr="00BD7F84" w:rsidRDefault="00083D86" w:rsidP="00083D86">
      <w:pPr>
        <w:pStyle w:val="a9"/>
        <w:spacing w:before="0" w:after="0"/>
        <w:ind w:firstLine="567"/>
        <w:jc w:val="both"/>
      </w:pPr>
      <w:r w:rsidRPr="00BD7F84">
        <w:t>Фонд оценочных средств для государственной итоговой аттестации включает в себя:</w:t>
      </w:r>
    </w:p>
    <w:p w:rsidR="00083D86" w:rsidRPr="00BD7F84" w:rsidRDefault="00083D86" w:rsidP="00083D86">
      <w:pPr>
        <w:ind w:firstLine="567"/>
        <w:jc w:val="both"/>
      </w:pPr>
      <w:r w:rsidRPr="00BD7F84">
        <w:t>- перечень компетенций, которыми должны овладеть обучающиеся в результате освоения образовательной программы;</w:t>
      </w:r>
    </w:p>
    <w:p w:rsidR="00083D86" w:rsidRPr="00BD7F84" w:rsidRDefault="00083D86" w:rsidP="00083D86">
      <w:pPr>
        <w:ind w:firstLine="567"/>
        <w:jc w:val="both"/>
      </w:pPr>
      <w:r w:rsidRPr="00BD7F84">
        <w:t>- описание показателей и критериев оценивания компетенций, а также шкал оценивания;</w:t>
      </w:r>
    </w:p>
    <w:p w:rsidR="00083D86" w:rsidRPr="00BD7F84" w:rsidRDefault="00083D86" w:rsidP="00083D86">
      <w:pPr>
        <w:ind w:firstLine="567"/>
        <w:jc w:val="both"/>
      </w:pPr>
      <w:r w:rsidRPr="00BD7F84">
        <w:t xml:space="preserve">- </w:t>
      </w:r>
      <w:r>
        <w:t>пе</w:t>
      </w:r>
      <w:r w:rsidRPr="006755C6">
        <w:t>речень квалификационных заданий</w:t>
      </w:r>
      <w:r>
        <w:t xml:space="preserve"> или </w:t>
      </w:r>
      <w:r w:rsidRPr="00BD7F84">
        <w:t xml:space="preserve">иные материалы, необходимые для оценки </w:t>
      </w:r>
      <w:r>
        <w:t xml:space="preserve">    </w:t>
      </w:r>
      <w:r w:rsidRPr="00BD7F84">
        <w:t>результатов освоения образовательной программы;</w:t>
      </w:r>
    </w:p>
    <w:p w:rsidR="00083D86" w:rsidRDefault="00083D86" w:rsidP="00083D86">
      <w:pPr>
        <w:ind w:firstLine="567"/>
        <w:jc w:val="both"/>
      </w:pPr>
      <w:r w:rsidRPr="00BD7F84">
        <w:t>- методические материалы, определяющие процедуры оценивания результатов освоения образовательной программы.</w:t>
      </w:r>
    </w:p>
    <w:p w:rsidR="00083D86" w:rsidRPr="00D0472A" w:rsidRDefault="00083D86" w:rsidP="00083D86">
      <w:pPr>
        <w:pStyle w:val="a9"/>
        <w:spacing w:before="0" w:after="0"/>
        <w:jc w:val="both"/>
        <w:rPr>
          <w:b/>
        </w:rPr>
      </w:pPr>
      <w:r w:rsidRPr="007A70DD">
        <w:t>Полнотекстовые фонды оценочных средств представлены на соответствующих кафедрах.</w:t>
      </w:r>
    </w:p>
    <w:p w:rsidR="00903711" w:rsidRDefault="00903711" w:rsidP="00AD406D">
      <w:pPr>
        <w:jc w:val="right"/>
      </w:pPr>
    </w:p>
    <w:p w:rsidR="00903711" w:rsidRDefault="00903711" w:rsidP="00D0472A">
      <w:pPr>
        <w:pStyle w:val="a9"/>
        <w:spacing w:before="0" w:after="0"/>
        <w:jc w:val="both"/>
        <w:rPr>
          <w:b/>
        </w:rPr>
      </w:pPr>
    </w:p>
    <w:p w:rsidR="00E12D3D" w:rsidRDefault="00E12D3D" w:rsidP="00D0472A">
      <w:pPr>
        <w:pStyle w:val="a9"/>
        <w:spacing w:before="0" w:after="0"/>
        <w:jc w:val="both"/>
        <w:rPr>
          <w:b/>
        </w:rPr>
      </w:pPr>
    </w:p>
    <w:p w:rsidR="00903711" w:rsidRDefault="00903711" w:rsidP="00D0472A">
      <w:pPr>
        <w:pStyle w:val="a9"/>
        <w:spacing w:before="0" w:after="0"/>
        <w:jc w:val="both"/>
        <w:rPr>
          <w:b/>
        </w:rPr>
      </w:pPr>
      <w:r w:rsidRPr="007A70DD">
        <w:rPr>
          <w:b/>
        </w:rPr>
        <w:t>Разработчики:</w:t>
      </w:r>
    </w:p>
    <w:p w:rsidR="006F3DF4" w:rsidRDefault="006F3DF4" w:rsidP="00D0472A">
      <w:pPr>
        <w:pStyle w:val="a9"/>
        <w:spacing w:before="0" w:after="0"/>
        <w:jc w:val="both"/>
      </w:pPr>
    </w:p>
    <w:p w:rsidR="00903711" w:rsidRPr="003275FA" w:rsidRDefault="001B022E" w:rsidP="00D0472A">
      <w:pPr>
        <w:pStyle w:val="a9"/>
        <w:spacing w:before="0" w:after="0"/>
        <w:jc w:val="both"/>
      </w:pPr>
      <w:r>
        <w:t>Д</w:t>
      </w:r>
      <w:r w:rsidR="00903711" w:rsidRPr="003275FA">
        <w:t>оцент кафедры прикладной математики, к.ф.-м.н.</w:t>
      </w:r>
      <w:r>
        <w:t xml:space="preserve">                                              А.В. Грезина </w:t>
      </w:r>
    </w:p>
    <w:p w:rsidR="001B022E" w:rsidRDefault="001B022E" w:rsidP="00D0472A">
      <w:pPr>
        <w:pStyle w:val="a9"/>
        <w:spacing w:before="0" w:after="0"/>
        <w:jc w:val="both"/>
      </w:pPr>
    </w:p>
    <w:p w:rsidR="001B022E" w:rsidRDefault="001B022E" w:rsidP="00D0472A">
      <w:pPr>
        <w:pStyle w:val="a9"/>
        <w:spacing w:before="0" w:after="0"/>
        <w:jc w:val="both"/>
      </w:pPr>
    </w:p>
    <w:p w:rsidR="00903711" w:rsidRPr="00BD7F84" w:rsidRDefault="001B022E" w:rsidP="00D0472A">
      <w:pPr>
        <w:pStyle w:val="a9"/>
        <w:spacing w:before="0" w:after="0"/>
        <w:jc w:val="both"/>
      </w:pPr>
      <w:r>
        <w:t>Д</w:t>
      </w:r>
      <w:r w:rsidR="00903711" w:rsidRPr="003275FA">
        <w:t>оцент кафедры теории управления и динамики систем, к.ф.-м.н.</w:t>
      </w:r>
      <w:r>
        <w:t xml:space="preserve">                      </w:t>
      </w:r>
      <w:r w:rsidRPr="003275FA">
        <w:t>С.Ю</w:t>
      </w:r>
      <w:r>
        <w:t xml:space="preserve">. </w:t>
      </w:r>
      <w:r w:rsidRPr="003275FA">
        <w:t xml:space="preserve">Городецкий </w:t>
      </w:r>
    </w:p>
    <w:p w:rsidR="00903711" w:rsidRPr="00BD7F84" w:rsidRDefault="00903711" w:rsidP="00D0472A">
      <w:pPr>
        <w:pStyle w:val="a9"/>
        <w:spacing w:before="0" w:after="0"/>
        <w:jc w:val="both"/>
      </w:pPr>
    </w:p>
    <w:p w:rsidR="00903711" w:rsidRDefault="00903711" w:rsidP="00D0472A">
      <w:pPr>
        <w:pStyle w:val="a9"/>
        <w:spacing w:before="0" w:after="0"/>
        <w:jc w:val="both"/>
      </w:pPr>
    </w:p>
    <w:p w:rsidR="00903711" w:rsidRPr="007A70DD" w:rsidRDefault="00903711" w:rsidP="00D0472A">
      <w:pPr>
        <w:pStyle w:val="a9"/>
        <w:spacing w:before="0" w:after="0"/>
        <w:jc w:val="both"/>
      </w:pPr>
    </w:p>
    <w:p w:rsidR="00903711" w:rsidRPr="007A70DD" w:rsidRDefault="00903711" w:rsidP="00D0472A">
      <w:pPr>
        <w:pStyle w:val="a9"/>
        <w:spacing w:before="0" w:after="0"/>
        <w:jc w:val="both"/>
      </w:pPr>
      <w:r w:rsidRPr="007A70DD">
        <w:rPr>
          <w:b/>
        </w:rPr>
        <w:t xml:space="preserve">Эксперты - представители работодателей: </w:t>
      </w:r>
    </w:p>
    <w:p w:rsidR="006F3DF4" w:rsidRDefault="006F3DF4" w:rsidP="00D0472A">
      <w:pPr>
        <w:pStyle w:val="a9"/>
        <w:spacing w:before="0" w:after="0"/>
        <w:jc w:val="both"/>
      </w:pPr>
    </w:p>
    <w:p w:rsidR="00903711" w:rsidRPr="003275FA" w:rsidRDefault="006F3DF4" w:rsidP="00D0472A">
      <w:pPr>
        <w:pStyle w:val="a9"/>
        <w:spacing w:before="0" w:after="0"/>
        <w:jc w:val="both"/>
      </w:pPr>
      <w:r>
        <w:t>Начальник отдела обучения персонала ООО Харман</w:t>
      </w:r>
      <w:r w:rsidR="001B022E">
        <w:t xml:space="preserve">                                            </w:t>
      </w:r>
      <w:r>
        <w:t>А.Э. Эппель</w:t>
      </w:r>
      <w:r w:rsidR="00903711" w:rsidRPr="003275FA">
        <w:t xml:space="preserve"> </w:t>
      </w:r>
    </w:p>
    <w:p w:rsidR="001B022E" w:rsidRDefault="001B022E" w:rsidP="00D0472A"/>
    <w:p w:rsidR="001B022E" w:rsidRDefault="001B022E" w:rsidP="00D0472A"/>
    <w:p w:rsidR="004B311C" w:rsidRDefault="004B311C" w:rsidP="004B311C"/>
    <w:p w:rsidR="00903711" w:rsidRDefault="00903711" w:rsidP="004B311C"/>
    <w:sectPr w:rsidR="00903711" w:rsidSect="002040C0">
      <w:footerReference w:type="default" r:id="rId23"/>
      <w:footerReference w:type="first" r:id="rId24"/>
      <w:pgSz w:w="11906" w:h="16838" w:code="9"/>
      <w:pgMar w:top="851" w:right="709" w:bottom="851" w:left="1418" w:header="454" w:footer="454"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90" w:rsidRDefault="004A5290" w:rsidP="004C6A09">
      <w:r>
        <w:separator/>
      </w:r>
    </w:p>
  </w:endnote>
  <w:endnote w:type="continuationSeparator" w:id="0">
    <w:p w:rsidR="004A5290" w:rsidRDefault="004A5290" w:rsidP="004C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Courant"/>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ET">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0C0" w:rsidRDefault="002040C0">
    <w:pPr>
      <w:pStyle w:val="af1"/>
      <w:jc w:val="right"/>
    </w:pPr>
  </w:p>
  <w:p w:rsidR="002040C0" w:rsidRDefault="002040C0">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264578"/>
      <w:docPartObj>
        <w:docPartGallery w:val="Page Numbers (Bottom of Page)"/>
        <w:docPartUnique/>
      </w:docPartObj>
    </w:sdtPr>
    <w:sdtEndPr/>
    <w:sdtContent>
      <w:p w:rsidR="00241B00" w:rsidRDefault="0084161F">
        <w:pPr>
          <w:pStyle w:val="af1"/>
          <w:jc w:val="right"/>
        </w:pPr>
      </w:p>
    </w:sdtContent>
  </w:sdt>
  <w:p w:rsidR="00903711" w:rsidRDefault="00903711">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935263"/>
      <w:docPartObj>
        <w:docPartGallery w:val="Page Numbers (Bottom of Page)"/>
        <w:docPartUnique/>
      </w:docPartObj>
    </w:sdtPr>
    <w:sdtEndPr/>
    <w:sdtContent>
      <w:p w:rsidR="002040C0" w:rsidRDefault="002040C0">
        <w:pPr>
          <w:pStyle w:val="af1"/>
          <w:jc w:val="right"/>
        </w:pPr>
        <w:r>
          <w:fldChar w:fldCharType="begin"/>
        </w:r>
        <w:r>
          <w:instrText>PAGE   \* MERGEFORMAT</w:instrText>
        </w:r>
        <w:r>
          <w:fldChar w:fldCharType="separate"/>
        </w:r>
        <w:r w:rsidR="0084161F">
          <w:rPr>
            <w:noProof/>
          </w:rPr>
          <w:t>10</w:t>
        </w:r>
        <w:r>
          <w:fldChar w:fldCharType="end"/>
        </w:r>
      </w:p>
    </w:sdtContent>
  </w:sdt>
  <w:p w:rsidR="002040C0" w:rsidRDefault="002040C0">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678393"/>
      <w:docPartObj>
        <w:docPartGallery w:val="Page Numbers (Bottom of Page)"/>
        <w:docPartUnique/>
      </w:docPartObj>
    </w:sdtPr>
    <w:sdtEndPr/>
    <w:sdtContent>
      <w:p w:rsidR="00241B00" w:rsidRDefault="00241B00">
        <w:pPr>
          <w:pStyle w:val="af1"/>
          <w:jc w:val="right"/>
        </w:pPr>
        <w:r>
          <w:fldChar w:fldCharType="begin"/>
        </w:r>
        <w:r>
          <w:instrText>PAGE   \* MERGEFORMAT</w:instrText>
        </w:r>
        <w:r>
          <w:fldChar w:fldCharType="separate"/>
        </w:r>
        <w:r>
          <w:t>2</w:t>
        </w:r>
        <w:r>
          <w:fldChar w:fldCharType="end"/>
        </w:r>
      </w:p>
    </w:sdtContent>
  </w:sdt>
  <w:p w:rsidR="00241B00" w:rsidRDefault="00241B0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90" w:rsidRDefault="004A5290" w:rsidP="004C6A09">
      <w:r>
        <w:separator/>
      </w:r>
    </w:p>
  </w:footnote>
  <w:footnote w:type="continuationSeparator" w:id="0">
    <w:p w:rsidR="004A5290" w:rsidRDefault="004A5290" w:rsidP="004C6A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864726"/>
    <w:lvl w:ilvl="0">
      <w:numFmt w:val="bullet"/>
      <w:lvlText w:val="*"/>
      <w:lvlJc w:val="left"/>
    </w:lvl>
  </w:abstractNum>
  <w:abstractNum w:abstractNumId="1" w15:restartNumberingAfterBreak="0">
    <w:nsid w:val="00000001"/>
    <w:multiLevelType w:val="multilevel"/>
    <w:tmpl w:val="7A68501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3"/>
    <w:multiLevelType w:val="multilevel"/>
    <w:tmpl w:val="00000003"/>
    <w:name w:val="WW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5C515BB"/>
    <w:multiLevelType w:val="hybridMultilevel"/>
    <w:tmpl w:val="CB0059D8"/>
    <w:lvl w:ilvl="0" w:tplc="FFBA16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9495CF9"/>
    <w:multiLevelType w:val="hybridMultilevel"/>
    <w:tmpl w:val="FC50390E"/>
    <w:lvl w:ilvl="0" w:tplc="72E653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D73E8"/>
    <w:multiLevelType w:val="multilevel"/>
    <w:tmpl w:val="D3422D6E"/>
    <w:lvl w:ilvl="0">
      <w:start w:val="1"/>
      <w:numFmt w:val="decimal"/>
      <w:lvlText w:val="%1."/>
      <w:lvlJc w:val="left"/>
      <w:pPr>
        <w:ind w:left="720" w:hanging="360"/>
      </w:pPr>
      <w:rPr>
        <w:rFonts w:cs="Times New Roman" w:hint="default"/>
      </w:rPr>
    </w:lvl>
    <w:lvl w:ilvl="1">
      <w:start w:val="1"/>
      <w:numFmt w:val="decimal"/>
      <w:lvlText w:val="%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9E42A3"/>
    <w:multiLevelType w:val="multilevel"/>
    <w:tmpl w:val="511C1E76"/>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8" w15:restartNumberingAfterBreak="0">
    <w:nsid w:val="1FBE6FF5"/>
    <w:multiLevelType w:val="hybridMultilevel"/>
    <w:tmpl w:val="80802DCA"/>
    <w:lvl w:ilvl="0" w:tplc="15E8B224">
      <w:start w:val="1"/>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9" w15:restartNumberingAfterBreak="0">
    <w:nsid w:val="22C6368A"/>
    <w:multiLevelType w:val="hybridMultilevel"/>
    <w:tmpl w:val="EE9EC8AC"/>
    <w:lvl w:ilvl="0" w:tplc="72E653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A83248F"/>
    <w:multiLevelType w:val="hybridMultilevel"/>
    <w:tmpl w:val="B9EC19F8"/>
    <w:lvl w:ilvl="0" w:tplc="72E653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B0A641B"/>
    <w:multiLevelType w:val="hybridMultilevel"/>
    <w:tmpl w:val="3BDE17D4"/>
    <w:lvl w:ilvl="0" w:tplc="E2F2DF2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D2D456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7AB47A4"/>
    <w:multiLevelType w:val="multilevel"/>
    <w:tmpl w:val="59EC2E0E"/>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4" w15:restartNumberingAfterBreak="0">
    <w:nsid w:val="380713B6"/>
    <w:multiLevelType w:val="multilevel"/>
    <w:tmpl w:val="0480DD92"/>
    <w:lvl w:ilvl="0">
      <w:start w:val="1"/>
      <w:numFmt w:val="decimal"/>
      <w:pStyle w:val="1"/>
      <w:lvlText w:val="%1."/>
      <w:lvlJc w:val="left"/>
      <w:pPr>
        <w:ind w:left="360" w:hanging="360"/>
      </w:pPr>
      <w:rPr>
        <w:rFonts w:cs="Times New Roman" w:hint="default"/>
      </w:rPr>
    </w:lvl>
    <w:lvl w:ilvl="1">
      <w:start w:val="1"/>
      <w:numFmt w:val="decimal"/>
      <w:pStyle w:val="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E9A62E1"/>
    <w:multiLevelType w:val="multilevel"/>
    <w:tmpl w:val="06DA558A"/>
    <w:lvl w:ilvl="0">
      <w:start w:val="1"/>
      <w:numFmt w:val="decimal"/>
      <w:lvlText w:val="%1."/>
      <w:lvlJc w:val="left"/>
      <w:pPr>
        <w:ind w:left="720" w:hanging="360"/>
      </w:pPr>
      <w:rPr>
        <w:rFonts w:cs="Times New Roman" w:hint="default"/>
      </w:rPr>
    </w:lvl>
    <w:lvl w:ilvl="1">
      <w:start w:val="2"/>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5BA2283"/>
    <w:multiLevelType w:val="hybridMultilevel"/>
    <w:tmpl w:val="6A3C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070D61"/>
    <w:multiLevelType w:val="hybridMultilevel"/>
    <w:tmpl w:val="D87A58D4"/>
    <w:lvl w:ilvl="0" w:tplc="FFBA16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54214056"/>
    <w:multiLevelType w:val="multilevel"/>
    <w:tmpl w:val="763403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79A0765"/>
    <w:multiLevelType w:val="hybridMultilevel"/>
    <w:tmpl w:val="A7169AFC"/>
    <w:lvl w:ilvl="0" w:tplc="BD5ABDB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F7023E5"/>
    <w:multiLevelType w:val="multilevel"/>
    <w:tmpl w:val="2FD432D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1" w15:restartNumberingAfterBreak="0">
    <w:nsid w:val="6823450F"/>
    <w:multiLevelType w:val="hybridMultilevel"/>
    <w:tmpl w:val="2940E93A"/>
    <w:lvl w:ilvl="0" w:tplc="72E653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ACC6967"/>
    <w:multiLevelType w:val="hybridMultilevel"/>
    <w:tmpl w:val="C21093B0"/>
    <w:lvl w:ilvl="0" w:tplc="617AEF92">
      <w:start w:val="1"/>
      <w:numFmt w:val="decimal"/>
      <w:lvlText w:val="%1."/>
      <w:lvlJc w:val="left"/>
      <w:pPr>
        <w:ind w:left="1070" w:hanging="360"/>
      </w:pPr>
      <w:rPr>
        <w:rFonts w:cs="Times New Roman"/>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3" w15:restartNumberingAfterBreak="0">
    <w:nsid w:val="6F6A066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1FA54C3"/>
    <w:multiLevelType w:val="multilevel"/>
    <w:tmpl w:val="EBB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0313A"/>
    <w:multiLevelType w:val="hybridMultilevel"/>
    <w:tmpl w:val="DE8C3C36"/>
    <w:lvl w:ilvl="0" w:tplc="E2F2DF20">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7CD96E83"/>
    <w:multiLevelType w:val="multilevel"/>
    <w:tmpl w:val="F196B9CA"/>
    <w:lvl w:ilvl="0">
      <w:start w:val="1"/>
      <w:numFmt w:val="decimal"/>
      <w:lvlText w:val="%1."/>
      <w:lvlJc w:val="left"/>
      <w:pPr>
        <w:ind w:left="644" w:hanging="360"/>
      </w:pPr>
      <w:rPr>
        <w:rFonts w:cs="Times New Roman" w:hint="default"/>
      </w:rPr>
    </w:lvl>
    <w:lvl w:ilvl="1">
      <w:start w:val="2"/>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3"/>
  </w:num>
  <w:num w:numId="3">
    <w:abstractNumId w:val="22"/>
  </w:num>
  <w:num w:numId="4">
    <w:abstractNumId w:val="4"/>
  </w:num>
  <w:num w:numId="5">
    <w:abstractNumId w:val="17"/>
  </w:num>
  <w:num w:numId="6">
    <w:abstractNumId w:val="10"/>
  </w:num>
  <w:num w:numId="7">
    <w:abstractNumId w:val="25"/>
  </w:num>
  <w:num w:numId="8">
    <w:abstractNumId w:val="9"/>
  </w:num>
  <w:num w:numId="9">
    <w:abstractNumId w:val="21"/>
  </w:num>
  <w:num w:numId="10">
    <w:abstractNumId w:val="11"/>
  </w:num>
  <w:num w:numId="11">
    <w:abstractNumId w:val="5"/>
  </w:num>
  <w:num w:numId="12">
    <w:abstractNumId w:val="8"/>
  </w:num>
  <w:num w:numId="13">
    <w:abstractNumId w:val="18"/>
  </w:num>
  <w:num w:numId="14">
    <w:abstractNumId w:val="26"/>
  </w:num>
  <w:num w:numId="15">
    <w:abstractNumId w:val="20"/>
  </w:num>
  <w:num w:numId="16">
    <w:abstractNumId w:val="14"/>
  </w:num>
  <w:num w:numId="17">
    <w:abstractNumId w:val="6"/>
  </w:num>
  <w:num w:numId="18">
    <w:abstractNumId w:val="15"/>
  </w:num>
  <w:num w:numId="19">
    <w:abstractNumId w:val="19"/>
  </w:num>
  <w:num w:numId="20">
    <w:abstractNumId w:val="12"/>
  </w:num>
  <w:num w:numId="21">
    <w:abstractNumId w:val="13"/>
  </w:num>
  <w:num w:numId="22">
    <w:abstractNumId w:val="7"/>
  </w:num>
  <w:num w:numId="23">
    <w:abstractNumId w:val="16"/>
  </w:num>
  <w:num w:numId="24">
    <w:abstractNumId w:val="0"/>
    <w:lvlOverride w:ilvl="0">
      <w:lvl w:ilvl="0">
        <w:numFmt w:val="bullet"/>
        <w:lvlText w:val="-"/>
        <w:legacy w:legacy="1" w:legacySpace="0" w:legacyIndent="288"/>
        <w:lvlJc w:val="left"/>
        <w:rPr>
          <w:rFonts w:ascii="Times New Roman" w:hAnsi="Times New Roman" w:hint="default"/>
        </w:rPr>
      </w:lvl>
    </w:lvlOverride>
  </w:num>
  <w:num w:numId="25">
    <w:abstractNumId w:val="0"/>
    <w:lvlOverride w:ilvl="0">
      <w:lvl w:ilvl="0">
        <w:numFmt w:val="bullet"/>
        <w:lvlText w:val="-"/>
        <w:legacy w:legacy="1" w:legacySpace="0" w:legacyIndent="278"/>
        <w:lvlJc w:val="left"/>
        <w:rPr>
          <w:rFonts w:ascii="Times New Roman" w:hAnsi="Times New Roman" w:hint="default"/>
        </w:rPr>
      </w:lvl>
    </w:lvlOverride>
  </w:num>
  <w:num w:numId="2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85"/>
    <w:rsid w:val="000021CA"/>
    <w:rsid w:val="000053BE"/>
    <w:rsid w:val="00016B64"/>
    <w:rsid w:val="0003601A"/>
    <w:rsid w:val="00042803"/>
    <w:rsid w:val="00047553"/>
    <w:rsid w:val="000554AF"/>
    <w:rsid w:val="0005728D"/>
    <w:rsid w:val="0006143D"/>
    <w:rsid w:val="00070AF6"/>
    <w:rsid w:val="00071F2C"/>
    <w:rsid w:val="0007639F"/>
    <w:rsid w:val="00083D86"/>
    <w:rsid w:val="0009152E"/>
    <w:rsid w:val="00095CD3"/>
    <w:rsid w:val="000A56FE"/>
    <w:rsid w:val="000A65EE"/>
    <w:rsid w:val="000B0AE8"/>
    <w:rsid w:val="000C14FF"/>
    <w:rsid w:val="000C6832"/>
    <w:rsid w:val="000D5529"/>
    <w:rsid w:val="000D5DA2"/>
    <w:rsid w:val="000D7DA5"/>
    <w:rsid w:val="000E07E9"/>
    <w:rsid w:val="000E6F1F"/>
    <w:rsid w:val="000F3D81"/>
    <w:rsid w:val="000F3F26"/>
    <w:rsid w:val="00105BF7"/>
    <w:rsid w:val="001152F1"/>
    <w:rsid w:val="001156E6"/>
    <w:rsid w:val="00124449"/>
    <w:rsid w:val="00127FC9"/>
    <w:rsid w:val="0013070A"/>
    <w:rsid w:val="001311BA"/>
    <w:rsid w:val="001447B1"/>
    <w:rsid w:val="0014507C"/>
    <w:rsid w:val="001521D0"/>
    <w:rsid w:val="0016144A"/>
    <w:rsid w:val="001619A3"/>
    <w:rsid w:val="00165D56"/>
    <w:rsid w:val="00172BD1"/>
    <w:rsid w:val="00177890"/>
    <w:rsid w:val="00180A27"/>
    <w:rsid w:val="00184839"/>
    <w:rsid w:val="00191A67"/>
    <w:rsid w:val="0019222E"/>
    <w:rsid w:val="001951BE"/>
    <w:rsid w:val="00197CCA"/>
    <w:rsid w:val="001A1855"/>
    <w:rsid w:val="001A418B"/>
    <w:rsid w:val="001B022E"/>
    <w:rsid w:val="001C4F33"/>
    <w:rsid w:val="001D1A9F"/>
    <w:rsid w:val="001D2D17"/>
    <w:rsid w:val="001D7474"/>
    <w:rsid w:val="001E12D3"/>
    <w:rsid w:val="001E2075"/>
    <w:rsid w:val="001E3884"/>
    <w:rsid w:val="001E69F5"/>
    <w:rsid w:val="001F209B"/>
    <w:rsid w:val="001F4ECA"/>
    <w:rsid w:val="00201368"/>
    <w:rsid w:val="002040C0"/>
    <w:rsid w:val="00221CA8"/>
    <w:rsid w:val="00223253"/>
    <w:rsid w:val="002254AC"/>
    <w:rsid w:val="00226EAB"/>
    <w:rsid w:val="00230E56"/>
    <w:rsid w:val="00241B00"/>
    <w:rsid w:val="00242A68"/>
    <w:rsid w:val="00252C93"/>
    <w:rsid w:val="00260ADA"/>
    <w:rsid w:val="00263EFF"/>
    <w:rsid w:val="0026680E"/>
    <w:rsid w:val="002673E4"/>
    <w:rsid w:val="00277FBE"/>
    <w:rsid w:val="00280E75"/>
    <w:rsid w:val="0029280E"/>
    <w:rsid w:val="002A2475"/>
    <w:rsid w:val="002A372F"/>
    <w:rsid w:val="002B33F5"/>
    <w:rsid w:val="002B4236"/>
    <w:rsid w:val="002B4F6E"/>
    <w:rsid w:val="002B525D"/>
    <w:rsid w:val="002C6ACF"/>
    <w:rsid w:val="002D17B2"/>
    <w:rsid w:val="002D45EC"/>
    <w:rsid w:val="002E4E61"/>
    <w:rsid w:val="002F1FC8"/>
    <w:rsid w:val="002F48E8"/>
    <w:rsid w:val="002F65FD"/>
    <w:rsid w:val="002F6F46"/>
    <w:rsid w:val="003062C2"/>
    <w:rsid w:val="00320939"/>
    <w:rsid w:val="003230A3"/>
    <w:rsid w:val="003244D4"/>
    <w:rsid w:val="003252F0"/>
    <w:rsid w:val="003275FA"/>
    <w:rsid w:val="00332BA4"/>
    <w:rsid w:val="00336CE1"/>
    <w:rsid w:val="003426C1"/>
    <w:rsid w:val="00346BBE"/>
    <w:rsid w:val="00350116"/>
    <w:rsid w:val="00351E2D"/>
    <w:rsid w:val="003534E6"/>
    <w:rsid w:val="00357355"/>
    <w:rsid w:val="00366604"/>
    <w:rsid w:val="00366E58"/>
    <w:rsid w:val="00366FBB"/>
    <w:rsid w:val="00375199"/>
    <w:rsid w:val="00376872"/>
    <w:rsid w:val="00376BB1"/>
    <w:rsid w:val="00385E84"/>
    <w:rsid w:val="003869F8"/>
    <w:rsid w:val="0039049E"/>
    <w:rsid w:val="00397325"/>
    <w:rsid w:val="00397C00"/>
    <w:rsid w:val="00397FA3"/>
    <w:rsid w:val="003B17FC"/>
    <w:rsid w:val="003C3B1D"/>
    <w:rsid w:val="003D0967"/>
    <w:rsid w:val="003D7D2B"/>
    <w:rsid w:val="003E05C2"/>
    <w:rsid w:val="003E7459"/>
    <w:rsid w:val="0040475E"/>
    <w:rsid w:val="00420D74"/>
    <w:rsid w:val="00424BAB"/>
    <w:rsid w:val="00432D89"/>
    <w:rsid w:val="0043681E"/>
    <w:rsid w:val="004453C3"/>
    <w:rsid w:val="004477BC"/>
    <w:rsid w:val="004673F8"/>
    <w:rsid w:val="00483C09"/>
    <w:rsid w:val="004862D4"/>
    <w:rsid w:val="00494762"/>
    <w:rsid w:val="004A0166"/>
    <w:rsid w:val="004A5290"/>
    <w:rsid w:val="004A6CC3"/>
    <w:rsid w:val="004B311C"/>
    <w:rsid w:val="004B33BB"/>
    <w:rsid w:val="004B34B9"/>
    <w:rsid w:val="004B4664"/>
    <w:rsid w:val="004B475C"/>
    <w:rsid w:val="004B49EC"/>
    <w:rsid w:val="004B54D7"/>
    <w:rsid w:val="004C1477"/>
    <w:rsid w:val="004C6A09"/>
    <w:rsid w:val="004C703F"/>
    <w:rsid w:val="004D1C80"/>
    <w:rsid w:val="004F35C7"/>
    <w:rsid w:val="004F61DC"/>
    <w:rsid w:val="004F76E1"/>
    <w:rsid w:val="00511941"/>
    <w:rsid w:val="00515173"/>
    <w:rsid w:val="00523D96"/>
    <w:rsid w:val="00531554"/>
    <w:rsid w:val="00536E23"/>
    <w:rsid w:val="00540FAE"/>
    <w:rsid w:val="0054273D"/>
    <w:rsid w:val="00546E5B"/>
    <w:rsid w:val="005526B3"/>
    <w:rsid w:val="005600F0"/>
    <w:rsid w:val="00572492"/>
    <w:rsid w:val="0058075E"/>
    <w:rsid w:val="00580879"/>
    <w:rsid w:val="00581503"/>
    <w:rsid w:val="00583364"/>
    <w:rsid w:val="00593B22"/>
    <w:rsid w:val="0059565B"/>
    <w:rsid w:val="00597DDD"/>
    <w:rsid w:val="005A6924"/>
    <w:rsid w:val="005B0E27"/>
    <w:rsid w:val="005B3A38"/>
    <w:rsid w:val="005C0710"/>
    <w:rsid w:val="005C5B97"/>
    <w:rsid w:val="005D258B"/>
    <w:rsid w:val="005D3A0A"/>
    <w:rsid w:val="005E064D"/>
    <w:rsid w:val="005F05B5"/>
    <w:rsid w:val="005F5442"/>
    <w:rsid w:val="005F7C65"/>
    <w:rsid w:val="006038DD"/>
    <w:rsid w:val="00604D2B"/>
    <w:rsid w:val="00611C27"/>
    <w:rsid w:val="006306BC"/>
    <w:rsid w:val="00633D0D"/>
    <w:rsid w:val="00635F83"/>
    <w:rsid w:val="006447F4"/>
    <w:rsid w:val="0064692E"/>
    <w:rsid w:val="006731AC"/>
    <w:rsid w:val="00695B96"/>
    <w:rsid w:val="006C3A49"/>
    <w:rsid w:val="006C728D"/>
    <w:rsid w:val="006D034D"/>
    <w:rsid w:val="006D64EF"/>
    <w:rsid w:val="006E1603"/>
    <w:rsid w:val="006E47ED"/>
    <w:rsid w:val="006F3DF4"/>
    <w:rsid w:val="00713264"/>
    <w:rsid w:val="007165AA"/>
    <w:rsid w:val="00722BF1"/>
    <w:rsid w:val="00726213"/>
    <w:rsid w:val="007334FD"/>
    <w:rsid w:val="00745CB8"/>
    <w:rsid w:val="00756772"/>
    <w:rsid w:val="00757BFF"/>
    <w:rsid w:val="0078695D"/>
    <w:rsid w:val="00793B45"/>
    <w:rsid w:val="007A17A2"/>
    <w:rsid w:val="007A70DD"/>
    <w:rsid w:val="007A7941"/>
    <w:rsid w:val="007A7D4E"/>
    <w:rsid w:val="007C5A34"/>
    <w:rsid w:val="007C6467"/>
    <w:rsid w:val="007D0988"/>
    <w:rsid w:val="007F4786"/>
    <w:rsid w:val="008041FB"/>
    <w:rsid w:val="0083333A"/>
    <w:rsid w:val="008355FF"/>
    <w:rsid w:val="00840734"/>
    <w:rsid w:val="0084161F"/>
    <w:rsid w:val="008454C1"/>
    <w:rsid w:val="00846A96"/>
    <w:rsid w:val="00851750"/>
    <w:rsid w:val="008557FB"/>
    <w:rsid w:val="008577C4"/>
    <w:rsid w:val="00857D42"/>
    <w:rsid w:val="008636E8"/>
    <w:rsid w:val="00864112"/>
    <w:rsid w:val="00866413"/>
    <w:rsid w:val="00880CA8"/>
    <w:rsid w:val="00890B4E"/>
    <w:rsid w:val="0089256E"/>
    <w:rsid w:val="008A20A5"/>
    <w:rsid w:val="008A6850"/>
    <w:rsid w:val="008B3E24"/>
    <w:rsid w:val="008C3107"/>
    <w:rsid w:val="008D1977"/>
    <w:rsid w:val="008D45C1"/>
    <w:rsid w:val="008D7500"/>
    <w:rsid w:val="00903711"/>
    <w:rsid w:val="009177ED"/>
    <w:rsid w:val="009270A6"/>
    <w:rsid w:val="009303B8"/>
    <w:rsid w:val="00935F22"/>
    <w:rsid w:val="009375CE"/>
    <w:rsid w:val="009479F9"/>
    <w:rsid w:val="00952BB4"/>
    <w:rsid w:val="00961960"/>
    <w:rsid w:val="00962976"/>
    <w:rsid w:val="00962B4E"/>
    <w:rsid w:val="00970A21"/>
    <w:rsid w:val="00973A07"/>
    <w:rsid w:val="009758B4"/>
    <w:rsid w:val="0098395F"/>
    <w:rsid w:val="00991E91"/>
    <w:rsid w:val="0099709D"/>
    <w:rsid w:val="009A08F8"/>
    <w:rsid w:val="009A2D91"/>
    <w:rsid w:val="009B29AC"/>
    <w:rsid w:val="009B33AA"/>
    <w:rsid w:val="009C0B61"/>
    <w:rsid w:val="009D70FD"/>
    <w:rsid w:val="009D7749"/>
    <w:rsid w:val="009E460F"/>
    <w:rsid w:val="00A11A15"/>
    <w:rsid w:val="00A20449"/>
    <w:rsid w:val="00A27AD1"/>
    <w:rsid w:val="00A44A18"/>
    <w:rsid w:val="00A53EC8"/>
    <w:rsid w:val="00A5501C"/>
    <w:rsid w:val="00A56811"/>
    <w:rsid w:val="00A56C04"/>
    <w:rsid w:val="00A640A4"/>
    <w:rsid w:val="00A72DAD"/>
    <w:rsid w:val="00A73200"/>
    <w:rsid w:val="00A75406"/>
    <w:rsid w:val="00A86CCA"/>
    <w:rsid w:val="00A87471"/>
    <w:rsid w:val="00A90766"/>
    <w:rsid w:val="00A97E72"/>
    <w:rsid w:val="00AA292F"/>
    <w:rsid w:val="00AA52DB"/>
    <w:rsid w:val="00AB755B"/>
    <w:rsid w:val="00AB7D85"/>
    <w:rsid w:val="00AC1148"/>
    <w:rsid w:val="00AC1F57"/>
    <w:rsid w:val="00AC26DD"/>
    <w:rsid w:val="00AC6D52"/>
    <w:rsid w:val="00AD406D"/>
    <w:rsid w:val="00AE03C8"/>
    <w:rsid w:val="00AE6D71"/>
    <w:rsid w:val="00AE6F68"/>
    <w:rsid w:val="00AE7717"/>
    <w:rsid w:val="00AF3632"/>
    <w:rsid w:val="00AF3FCF"/>
    <w:rsid w:val="00AF6097"/>
    <w:rsid w:val="00AF7792"/>
    <w:rsid w:val="00B00196"/>
    <w:rsid w:val="00B02242"/>
    <w:rsid w:val="00B105EB"/>
    <w:rsid w:val="00B126AA"/>
    <w:rsid w:val="00B13A06"/>
    <w:rsid w:val="00B17687"/>
    <w:rsid w:val="00B20D80"/>
    <w:rsid w:val="00B27970"/>
    <w:rsid w:val="00B304C2"/>
    <w:rsid w:val="00B36B7E"/>
    <w:rsid w:val="00B3710F"/>
    <w:rsid w:val="00B42CDA"/>
    <w:rsid w:val="00B45753"/>
    <w:rsid w:val="00B528B1"/>
    <w:rsid w:val="00B52F28"/>
    <w:rsid w:val="00B56A73"/>
    <w:rsid w:val="00B63B80"/>
    <w:rsid w:val="00B65FF6"/>
    <w:rsid w:val="00B8719A"/>
    <w:rsid w:val="00B9042A"/>
    <w:rsid w:val="00B934D9"/>
    <w:rsid w:val="00B93A19"/>
    <w:rsid w:val="00B94873"/>
    <w:rsid w:val="00B976B3"/>
    <w:rsid w:val="00BA31C2"/>
    <w:rsid w:val="00BC3BB4"/>
    <w:rsid w:val="00BD7F84"/>
    <w:rsid w:val="00BE07EA"/>
    <w:rsid w:val="00BE237A"/>
    <w:rsid w:val="00BE4574"/>
    <w:rsid w:val="00BE4A17"/>
    <w:rsid w:val="00BE59B5"/>
    <w:rsid w:val="00BE7A9C"/>
    <w:rsid w:val="00BF1142"/>
    <w:rsid w:val="00C015E2"/>
    <w:rsid w:val="00C13BB7"/>
    <w:rsid w:val="00C26E97"/>
    <w:rsid w:val="00C273CA"/>
    <w:rsid w:val="00C33F05"/>
    <w:rsid w:val="00C42941"/>
    <w:rsid w:val="00C45C83"/>
    <w:rsid w:val="00C52998"/>
    <w:rsid w:val="00C707A3"/>
    <w:rsid w:val="00C75882"/>
    <w:rsid w:val="00C80DFA"/>
    <w:rsid w:val="00C97E04"/>
    <w:rsid w:val="00CA22CF"/>
    <w:rsid w:val="00CA4F0D"/>
    <w:rsid w:val="00CB5329"/>
    <w:rsid w:val="00CD2C9A"/>
    <w:rsid w:val="00CF0C16"/>
    <w:rsid w:val="00D0364C"/>
    <w:rsid w:val="00D0472A"/>
    <w:rsid w:val="00D05D76"/>
    <w:rsid w:val="00D319D4"/>
    <w:rsid w:val="00D35FE9"/>
    <w:rsid w:val="00D41062"/>
    <w:rsid w:val="00D4144B"/>
    <w:rsid w:val="00D41BEF"/>
    <w:rsid w:val="00D425DB"/>
    <w:rsid w:val="00D42FD3"/>
    <w:rsid w:val="00D463AD"/>
    <w:rsid w:val="00D70D78"/>
    <w:rsid w:val="00D912C5"/>
    <w:rsid w:val="00DA3F92"/>
    <w:rsid w:val="00DC3268"/>
    <w:rsid w:val="00DC33EB"/>
    <w:rsid w:val="00DC71B2"/>
    <w:rsid w:val="00DD4430"/>
    <w:rsid w:val="00DD62E9"/>
    <w:rsid w:val="00DD6BF0"/>
    <w:rsid w:val="00DE4A4A"/>
    <w:rsid w:val="00DF5B86"/>
    <w:rsid w:val="00DF6BDD"/>
    <w:rsid w:val="00E01A26"/>
    <w:rsid w:val="00E12D3D"/>
    <w:rsid w:val="00E158EF"/>
    <w:rsid w:val="00E26ECA"/>
    <w:rsid w:val="00E315DD"/>
    <w:rsid w:val="00E3176D"/>
    <w:rsid w:val="00E3277D"/>
    <w:rsid w:val="00E32F00"/>
    <w:rsid w:val="00E45931"/>
    <w:rsid w:val="00E5115C"/>
    <w:rsid w:val="00E56CC2"/>
    <w:rsid w:val="00E6435F"/>
    <w:rsid w:val="00E64947"/>
    <w:rsid w:val="00E7049F"/>
    <w:rsid w:val="00E7258E"/>
    <w:rsid w:val="00E734BB"/>
    <w:rsid w:val="00E73D23"/>
    <w:rsid w:val="00E74D5F"/>
    <w:rsid w:val="00E84815"/>
    <w:rsid w:val="00E9382B"/>
    <w:rsid w:val="00EA6997"/>
    <w:rsid w:val="00EB0E32"/>
    <w:rsid w:val="00EB7A5E"/>
    <w:rsid w:val="00EC086F"/>
    <w:rsid w:val="00EE46F6"/>
    <w:rsid w:val="00EE57E8"/>
    <w:rsid w:val="00EF0FEB"/>
    <w:rsid w:val="00EF4FEF"/>
    <w:rsid w:val="00EF5AFF"/>
    <w:rsid w:val="00F00821"/>
    <w:rsid w:val="00F01F77"/>
    <w:rsid w:val="00F02DAD"/>
    <w:rsid w:val="00F37212"/>
    <w:rsid w:val="00F45ABC"/>
    <w:rsid w:val="00F54D2F"/>
    <w:rsid w:val="00F65330"/>
    <w:rsid w:val="00F7574A"/>
    <w:rsid w:val="00F83519"/>
    <w:rsid w:val="00FA5A97"/>
    <w:rsid w:val="00FB3E3C"/>
    <w:rsid w:val="00FC1A07"/>
    <w:rsid w:val="00FC24F3"/>
    <w:rsid w:val="00FC3975"/>
    <w:rsid w:val="00FD1D63"/>
    <w:rsid w:val="00FD30F1"/>
    <w:rsid w:val="00FE21C8"/>
    <w:rsid w:val="00FE507F"/>
    <w:rsid w:val="00FE7ED3"/>
    <w:rsid w:val="00FF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5:docId w15:val="{5D68F849-D8F4-4698-98E0-986F3346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3CA"/>
    <w:pPr>
      <w:suppressAutoHyphens/>
    </w:pPr>
    <w:rPr>
      <w:sz w:val="24"/>
      <w:szCs w:val="24"/>
      <w:lang w:eastAsia="zh-CN"/>
    </w:rPr>
  </w:style>
  <w:style w:type="paragraph" w:styleId="1">
    <w:name w:val="heading 1"/>
    <w:basedOn w:val="a"/>
    <w:next w:val="a0"/>
    <w:link w:val="10"/>
    <w:uiPriority w:val="99"/>
    <w:qFormat/>
    <w:rsid w:val="004B34B9"/>
    <w:pPr>
      <w:numPr>
        <w:numId w:val="16"/>
      </w:numPr>
      <w:spacing w:before="240" w:after="240"/>
      <w:outlineLvl w:val="0"/>
    </w:pPr>
    <w:rPr>
      <w:b/>
      <w:bCs/>
      <w:kern w:val="1"/>
      <w:lang w:eastAsia="ru-RU"/>
    </w:rPr>
  </w:style>
  <w:style w:type="paragraph" w:styleId="2">
    <w:name w:val="heading 2"/>
    <w:basedOn w:val="3"/>
    <w:next w:val="a"/>
    <w:link w:val="20"/>
    <w:uiPriority w:val="99"/>
    <w:qFormat/>
    <w:rsid w:val="00375199"/>
    <w:pPr>
      <w:numPr>
        <w:ilvl w:val="1"/>
        <w:numId w:val="16"/>
      </w:numPr>
      <w:spacing w:before="120" w:after="120"/>
      <w:ind w:left="788" w:hanging="431"/>
      <w:outlineLvl w:val="1"/>
    </w:pPr>
  </w:style>
  <w:style w:type="paragraph" w:styleId="3">
    <w:name w:val="heading 3"/>
    <w:basedOn w:val="a1"/>
    <w:next w:val="a0"/>
    <w:link w:val="30"/>
    <w:uiPriority w:val="99"/>
    <w:qFormat/>
    <w:rsid w:val="00E734BB"/>
    <w:pPr>
      <w:tabs>
        <w:tab w:val="left" w:pos="851"/>
      </w:tabs>
      <w:ind w:left="0"/>
      <w:jc w:val="both"/>
      <w:outlineLvl w:val="2"/>
    </w:pPr>
    <w:rPr>
      <w:b/>
    </w:rPr>
  </w:style>
  <w:style w:type="paragraph" w:styleId="4">
    <w:name w:val="heading 4"/>
    <w:basedOn w:val="a"/>
    <w:next w:val="a0"/>
    <w:link w:val="40"/>
    <w:uiPriority w:val="99"/>
    <w:qFormat/>
    <w:rsid w:val="00C273CA"/>
    <w:pPr>
      <w:spacing w:before="280" w:after="280"/>
      <w:outlineLvl w:val="3"/>
    </w:pPr>
    <w:rPr>
      <w:b/>
      <w:bCs/>
    </w:rPr>
  </w:style>
  <w:style w:type="paragraph" w:styleId="5">
    <w:name w:val="heading 5"/>
    <w:basedOn w:val="a"/>
    <w:next w:val="a"/>
    <w:link w:val="50"/>
    <w:uiPriority w:val="99"/>
    <w:qFormat/>
    <w:rsid w:val="00E734BB"/>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E734BB"/>
    <w:pPr>
      <w:spacing w:before="240" w:after="60"/>
      <w:outlineLvl w:val="5"/>
    </w:pPr>
    <w:rPr>
      <w:rFonts w:ascii="Calibri" w:hAnsi="Calibri"/>
      <w:b/>
      <w:bCs/>
      <w:sz w:val="22"/>
      <w:szCs w:val="22"/>
    </w:rPr>
  </w:style>
  <w:style w:type="paragraph" w:styleId="7">
    <w:name w:val="heading 7"/>
    <w:basedOn w:val="a"/>
    <w:next w:val="a"/>
    <w:link w:val="70"/>
    <w:uiPriority w:val="99"/>
    <w:qFormat/>
    <w:rsid w:val="00E734BB"/>
    <w:pPr>
      <w:spacing w:before="240" w:after="60"/>
      <w:outlineLvl w:val="6"/>
    </w:pPr>
    <w:rPr>
      <w:rFonts w:ascii="Calibri" w:hAnsi="Calibri"/>
    </w:rPr>
  </w:style>
  <w:style w:type="paragraph" w:styleId="8">
    <w:name w:val="heading 8"/>
    <w:basedOn w:val="a"/>
    <w:next w:val="a"/>
    <w:link w:val="80"/>
    <w:uiPriority w:val="99"/>
    <w:qFormat/>
    <w:rsid w:val="00E734BB"/>
    <w:pPr>
      <w:spacing w:before="240" w:after="60"/>
      <w:outlineLvl w:val="7"/>
    </w:pPr>
    <w:rPr>
      <w:rFonts w:ascii="Calibri" w:hAnsi="Calibri"/>
      <w:i/>
      <w:iCs/>
    </w:rPr>
  </w:style>
  <w:style w:type="paragraph" w:styleId="9">
    <w:name w:val="heading 9"/>
    <w:basedOn w:val="a"/>
    <w:next w:val="a"/>
    <w:link w:val="90"/>
    <w:uiPriority w:val="99"/>
    <w:qFormat/>
    <w:rsid w:val="00E734BB"/>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F38E7"/>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2"/>
    <w:link w:val="2"/>
    <w:uiPriority w:val="99"/>
    <w:locked/>
    <w:rsid w:val="00375199"/>
    <w:rPr>
      <w:b/>
      <w:sz w:val="24"/>
      <w:lang w:eastAsia="zh-CN"/>
    </w:rPr>
  </w:style>
  <w:style w:type="character" w:customStyle="1" w:styleId="30">
    <w:name w:val="Заголовок 3 Знак"/>
    <w:basedOn w:val="a2"/>
    <w:link w:val="3"/>
    <w:uiPriority w:val="9"/>
    <w:semiHidden/>
    <w:rsid w:val="002F38E7"/>
    <w:rPr>
      <w:rFonts w:asciiTheme="majorHAnsi" w:eastAsiaTheme="majorEastAsia" w:hAnsiTheme="majorHAnsi" w:cstheme="majorBidi"/>
      <w:b/>
      <w:bCs/>
      <w:sz w:val="26"/>
      <w:szCs w:val="26"/>
      <w:lang w:eastAsia="zh-CN"/>
    </w:rPr>
  </w:style>
  <w:style w:type="character" w:customStyle="1" w:styleId="40">
    <w:name w:val="Заголовок 4 Знак"/>
    <w:basedOn w:val="a2"/>
    <w:link w:val="4"/>
    <w:uiPriority w:val="9"/>
    <w:semiHidden/>
    <w:rsid w:val="002F38E7"/>
    <w:rPr>
      <w:rFonts w:asciiTheme="minorHAnsi" w:eastAsiaTheme="minorEastAsia" w:hAnsiTheme="minorHAnsi" w:cstheme="minorBidi"/>
      <w:b/>
      <w:bCs/>
      <w:sz w:val="28"/>
      <w:szCs w:val="28"/>
      <w:lang w:eastAsia="zh-CN"/>
    </w:rPr>
  </w:style>
  <w:style w:type="character" w:customStyle="1" w:styleId="50">
    <w:name w:val="Заголовок 5 Знак"/>
    <w:basedOn w:val="a2"/>
    <w:link w:val="5"/>
    <w:uiPriority w:val="99"/>
    <w:semiHidden/>
    <w:locked/>
    <w:rsid w:val="00E734BB"/>
    <w:rPr>
      <w:rFonts w:ascii="Calibri" w:hAnsi="Calibri"/>
      <w:b/>
      <w:i/>
      <w:sz w:val="26"/>
      <w:lang w:eastAsia="zh-CN"/>
    </w:rPr>
  </w:style>
  <w:style w:type="character" w:customStyle="1" w:styleId="60">
    <w:name w:val="Заголовок 6 Знак"/>
    <w:basedOn w:val="a2"/>
    <w:link w:val="6"/>
    <w:uiPriority w:val="99"/>
    <w:semiHidden/>
    <w:locked/>
    <w:rsid w:val="00E734BB"/>
    <w:rPr>
      <w:rFonts w:ascii="Calibri" w:hAnsi="Calibri"/>
      <w:b/>
      <w:sz w:val="22"/>
      <w:lang w:eastAsia="zh-CN"/>
    </w:rPr>
  </w:style>
  <w:style w:type="character" w:customStyle="1" w:styleId="70">
    <w:name w:val="Заголовок 7 Знак"/>
    <w:basedOn w:val="a2"/>
    <w:link w:val="7"/>
    <w:uiPriority w:val="99"/>
    <w:semiHidden/>
    <w:locked/>
    <w:rsid w:val="00E734BB"/>
    <w:rPr>
      <w:rFonts w:ascii="Calibri" w:hAnsi="Calibri"/>
      <w:sz w:val="24"/>
      <w:lang w:eastAsia="zh-CN"/>
    </w:rPr>
  </w:style>
  <w:style w:type="character" w:customStyle="1" w:styleId="80">
    <w:name w:val="Заголовок 8 Знак"/>
    <w:basedOn w:val="a2"/>
    <w:link w:val="8"/>
    <w:uiPriority w:val="99"/>
    <w:semiHidden/>
    <w:locked/>
    <w:rsid w:val="00E734BB"/>
    <w:rPr>
      <w:rFonts w:ascii="Calibri" w:hAnsi="Calibri"/>
      <w:i/>
      <w:sz w:val="24"/>
      <w:lang w:eastAsia="zh-CN"/>
    </w:rPr>
  </w:style>
  <w:style w:type="character" w:customStyle="1" w:styleId="90">
    <w:name w:val="Заголовок 9 Знак"/>
    <w:basedOn w:val="a2"/>
    <w:link w:val="9"/>
    <w:uiPriority w:val="99"/>
    <w:semiHidden/>
    <w:locked/>
    <w:rsid w:val="00E734BB"/>
    <w:rPr>
      <w:rFonts w:ascii="Cambria" w:hAnsi="Cambria"/>
      <w:sz w:val="22"/>
      <w:lang w:eastAsia="zh-CN"/>
    </w:rPr>
  </w:style>
  <w:style w:type="paragraph" w:styleId="a0">
    <w:name w:val="Body Text"/>
    <w:basedOn w:val="a"/>
    <w:link w:val="a5"/>
    <w:uiPriority w:val="99"/>
    <w:rsid w:val="00C273CA"/>
    <w:pPr>
      <w:spacing w:after="140" w:line="288" w:lineRule="auto"/>
    </w:pPr>
  </w:style>
  <w:style w:type="character" w:customStyle="1" w:styleId="a5">
    <w:name w:val="Основной текст Знак"/>
    <w:basedOn w:val="a2"/>
    <w:link w:val="a0"/>
    <w:uiPriority w:val="99"/>
    <w:semiHidden/>
    <w:rsid w:val="002F38E7"/>
    <w:rPr>
      <w:sz w:val="24"/>
      <w:szCs w:val="24"/>
      <w:lang w:eastAsia="zh-CN"/>
    </w:rPr>
  </w:style>
  <w:style w:type="character" w:customStyle="1" w:styleId="WW8Num1z0">
    <w:name w:val="WW8Num1z0"/>
    <w:uiPriority w:val="99"/>
    <w:rsid w:val="00C273CA"/>
  </w:style>
  <w:style w:type="character" w:customStyle="1" w:styleId="WW8Num1z1">
    <w:name w:val="WW8Num1z1"/>
    <w:uiPriority w:val="99"/>
    <w:rsid w:val="00C273CA"/>
  </w:style>
  <w:style w:type="character" w:customStyle="1" w:styleId="WW8Num1z2">
    <w:name w:val="WW8Num1z2"/>
    <w:uiPriority w:val="99"/>
    <w:rsid w:val="00C273CA"/>
  </w:style>
  <w:style w:type="character" w:customStyle="1" w:styleId="WW8Num1z3">
    <w:name w:val="WW8Num1z3"/>
    <w:uiPriority w:val="99"/>
    <w:rsid w:val="00C273CA"/>
  </w:style>
  <w:style w:type="character" w:customStyle="1" w:styleId="WW8Num1z4">
    <w:name w:val="WW8Num1z4"/>
    <w:uiPriority w:val="99"/>
    <w:rsid w:val="00C273CA"/>
  </w:style>
  <w:style w:type="character" w:customStyle="1" w:styleId="WW8Num1z5">
    <w:name w:val="WW8Num1z5"/>
    <w:uiPriority w:val="99"/>
    <w:rsid w:val="00C273CA"/>
  </w:style>
  <w:style w:type="character" w:customStyle="1" w:styleId="WW8Num1z6">
    <w:name w:val="WW8Num1z6"/>
    <w:uiPriority w:val="99"/>
    <w:rsid w:val="00C273CA"/>
  </w:style>
  <w:style w:type="character" w:customStyle="1" w:styleId="WW8Num1z7">
    <w:name w:val="WW8Num1z7"/>
    <w:uiPriority w:val="99"/>
    <w:rsid w:val="00C273CA"/>
  </w:style>
  <w:style w:type="character" w:customStyle="1" w:styleId="WW8Num1z8">
    <w:name w:val="WW8Num1z8"/>
    <w:uiPriority w:val="99"/>
    <w:rsid w:val="00C273CA"/>
  </w:style>
  <w:style w:type="character" w:customStyle="1" w:styleId="11">
    <w:name w:val="Основной шрифт абзаца1"/>
    <w:uiPriority w:val="99"/>
    <w:rsid w:val="00C273CA"/>
  </w:style>
  <w:style w:type="character" w:customStyle="1" w:styleId="a6">
    <w:name w:val="Маркеры списка"/>
    <w:uiPriority w:val="99"/>
    <w:rsid w:val="00C273CA"/>
    <w:rPr>
      <w:rFonts w:ascii="OpenSymbol" w:eastAsia="Times New Roman" w:hAnsi="OpenSymbol"/>
    </w:rPr>
  </w:style>
  <w:style w:type="character" w:customStyle="1" w:styleId="ListLabel2">
    <w:name w:val="ListLabel 2"/>
    <w:uiPriority w:val="99"/>
    <w:rsid w:val="00C273CA"/>
    <w:rPr>
      <w:sz w:val="20"/>
    </w:rPr>
  </w:style>
  <w:style w:type="character" w:customStyle="1" w:styleId="ListLabel3">
    <w:name w:val="ListLabel 3"/>
    <w:uiPriority w:val="99"/>
    <w:rsid w:val="00C273CA"/>
    <w:rPr>
      <w:b/>
    </w:rPr>
  </w:style>
  <w:style w:type="paragraph" w:customStyle="1" w:styleId="12">
    <w:name w:val="Заголовок1"/>
    <w:basedOn w:val="a"/>
    <w:next w:val="a0"/>
    <w:uiPriority w:val="99"/>
    <w:rsid w:val="00C273CA"/>
    <w:pPr>
      <w:keepNext/>
      <w:spacing w:before="240" w:after="120"/>
    </w:pPr>
    <w:rPr>
      <w:rFonts w:ascii="Liberation Sans" w:eastAsia="Microsoft YaHei" w:hAnsi="Liberation Sans" w:cs="Mangal"/>
      <w:sz w:val="28"/>
      <w:szCs w:val="28"/>
    </w:rPr>
  </w:style>
  <w:style w:type="paragraph" w:styleId="a7">
    <w:name w:val="List"/>
    <w:basedOn w:val="a0"/>
    <w:uiPriority w:val="99"/>
    <w:rsid w:val="00C273CA"/>
    <w:rPr>
      <w:rFonts w:cs="Mangal"/>
    </w:rPr>
  </w:style>
  <w:style w:type="paragraph" w:styleId="a8">
    <w:name w:val="caption"/>
    <w:basedOn w:val="a"/>
    <w:uiPriority w:val="99"/>
    <w:qFormat/>
    <w:rsid w:val="00C273CA"/>
    <w:pPr>
      <w:suppressLineNumbers/>
      <w:spacing w:before="120" w:after="120"/>
    </w:pPr>
    <w:rPr>
      <w:rFonts w:cs="Mangal"/>
      <w:i/>
      <w:iCs/>
    </w:rPr>
  </w:style>
  <w:style w:type="paragraph" w:customStyle="1" w:styleId="13">
    <w:name w:val="Указатель1"/>
    <w:basedOn w:val="a"/>
    <w:uiPriority w:val="99"/>
    <w:rsid w:val="00C273CA"/>
    <w:pPr>
      <w:suppressLineNumbers/>
    </w:pPr>
    <w:rPr>
      <w:rFonts w:cs="Mangal"/>
    </w:rPr>
  </w:style>
  <w:style w:type="paragraph" w:styleId="a9">
    <w:name w:val="Normal (Web)"/>
    <w:basedOn w:val="a"/>
    <w:uiPriority w:val="99"/>
    <w:rsid w:val="00C273CA"/>
    <w:pPr>
      <w:spacing w:before="280" w:after="280"/>
    </w:pPr>
  </w:style>
  <w:style w:type="paragraph" w:customStyle="1" w:styleId="aa">
    <w:name w:val="Содержимое таблицы"/>
    <w:basedOn w:val="a"/>
    <w:uiPriority w:val="99"/>
    <w:rsid w:val="00C273CA"/>
    <w:pPr>
      <w:suppressLineNumbers/>
    </w:pPr>
  </w:style>
  <w:style w:type="paragraph" w:customStyle="1" w:styleId="ab">
    <w:name w:val="Заголовок таблицы"/>
    <w:basedOn w:val="aa"/>
    <w:uiPriority w:val="99"/>
    <w:rsid w:val="00C273CA"/>
    <w:pPr>
      <w:jc w:val="center"/>
    </w:pPr>
    <w:rPr>
      <w:b/>
      <w:bCs/>
    </w:rPr>
  </w:style>
  <w:style w:type="paragraph" w:styleId="ac">
    <w:name w:val="Body Text Indent"/>
    <w:basedOn w:val="a"/>
    <w:link w:val="ad"/>
    <w:uiPriority w:val="99"/>
    <w:rsid w:val="00C273CA"/>
    <w:pPr>
      <w:tabs>
        <w:tab w:val="left" w:pos="643"/>
      </w:tabs>
      <w:spacing w:line="360" w:lineRule="atLeast"/>
      <w:ind w:firstLine="482"/>
      <w:jc w:val="both"/>
    </w:pPr>
    <w:rPr>
      <w:rFonts w:ascii="TimesET" w:hAnsi="TimesET" w:cs="TimesET"/>
      <w:sz w:val="28"/>
    </w:rPr>
  </w:style>
  <w:style w:type="character" w:customStyle="1" w:styleId="ad">
    <w:name w:val="Основной текст с отступом Знак"/>
    <w:basedOn w:val="a2"/>
    <w:link w:val="ac"/>
    <w:uiPriority w:val="99"/>
    <w:semiHidden/>
    <w:rsid w:val="002F38E7"/>
    <w:rPr>
      <w:sz w:val="24"/>
      <w:szCs w:val="24"/>
      <w:lang w:eastAsia="zh-CN"/>
    </w:rPr>
  </w:style>
  <w:style w:type="paragraph" w:customStyle="1" w:styleId="14">
    <w:name w:val="Обычный (веб)1"/>
    <w:basedOn w:val="a"/>
    <w:uiPriority w:val="99"/>
    <w:rsid w:val="00C273CA"/>
    <w:pPr>
      <w:spacing w:before="280" w:after="280"/>
    </w:pPr>
    <w:rPr>
      <w:lang w:eastAsia="ru-RU"/>
    </w:rPr>
  </w:style>
  <w:style w:type="paragraph" w:styleId="a1">
    <w:name w:val="List Paragraph"/>
    <w:basedOn w:val="a"/>
    <w:uiPriority w:val="99"/>
    <w:qFormat/>
    <w:rsid w:val="002B4236"/>
    <w:pPr>
      <w:ind w:left="720"/>
      <w:contextualSpacing/>
    </w:pPr>
  </w:style>
  <w:style w:type="table" w:styleId="ae">
    <w:name w:val="Table Grid"/>
    <w:basedOn w:val="a3"/>
    <w:uiPriority w:val="99"/>
    <w:rsid w:val="00EC086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4C6A09"/>
    <w:pPr>
      <w:tabs>
        <w:tab w:val="center" w:pos="4677"/>
        <w:tab w:val="right" w:pos="9355"/>
      </w:tabs>
    </w:pPr>
  </w:style>
  <w:style w:type="character" w:customStyle="1" w:styleId="af0">
    <w:name w:val="Верхний колонтитул Знак"/>
    <w:basedOn w:val="a2"/>
    <w:link w:val="af"/>
    <w:uiPriority w:val="99"/>
    <w:locked/>
    <w:rsid w:val="004C6A09"/>
    <w:rPr>
      <w:sz w:val="24"/>
      <w:lang w:eastAsia="zh-CN"/>
    </w:rPr>
  </w:style>
  <w:style w:type="paragraph" w:styleId="af1">
    <w:name w:val="footer"/>
    <w:basedOn w:val="a"/>
    <w:link w:val="af2"/>
    <w:uiPriority w:val="99"/>
    <w:rsid w:val="004C6A09"/>
    <w:pPr>
      <w:tabs>
        <w:tab w:val="center" w:pos="4677"/>
        <w:tab w:val="right" w:pos="9355"/>
      </w:tabs>
    </w:pPr>
  </w:style>
  <w:style w:type="character" w:customStyle="1" w:styleId="af2">
    <w:name w:val="Нижний колонтитул Знак"/>
    <w:basedOn w:val="a2"/>
    <w:link w:val="af1"/>
    <w:uiPriority w:val="99"/>
    <w:locked/>
    <w:rsid w:val="004C6A09"/>
    <w:rPr>
      <w:sz w:val="24"/>
      <w:lang w:eastAsia="zh-CN"/>
    </w:rPr>
  </w:style>
  <w:style w:type="paragraph" w:customStyle="1" w:styleId="ConsPlusNormal">
    <w:name w:val="ConsPlusNormal"/>
    <w:uiPriority w:val="99"/>
    <w:rsid w:val="00420D74"/>
    <w:pPr>
      <w:widowControl w:val="0"/>
      <w:autoSpaceDE w:val="0"/>
      <w:autoSpaceDN w:val="0"/>
      <w:adjustRightInd w:val="0"/>
    </w:pPr>
    <w:rPr>
      <w:rFonts w:ascii="Arial" w:hAnsi="Arial" w:cs="Arial"/>
      <w:sz w:val="20"/>
      <w:szCs w:val="20"/>
    </w:rPr>
  </w:style>
  <w:style w:type="character" w:styleId="af3">
    <w:name w:val="Strong"/>
    <w:basedOn w:val="a2"/>
    <w:uiPriority w:val="99"/>
    <w:qFormat/>
    <w:rsid w:val="00B36B7E"/>
    <w:rPr>
      <w:rFonts w:cs="Times New Roman"/>
      <w:b/>
    </w:rPr>
  </w:style>
  <w:style w:type="paragraph" w:customStyle="1" w:styleId="Default">
    <w:name w:val="Default"/>
    <w:rsid w:val="00DC3268"/>
    <w:pPr>
      <w:autoSpaceDE w:val="0"/>
      <w:autoSpaceDN w:val="0"/>
      <w:adjustRightInd w:val="0"/>
    </w:pPr>
    <w:rPr>
      <w:color w:val="000000"/>
      <w:sz w:val="24"/>
      <w:szCs w:val="24"/>
    </w:rPr>
  </w:style>
  <w:style w:type="character" w:styleId="af4">
    <w:name w:val="Emphasis"/>
    <w:basedOn w:val="a2"/>
    <w:uiPriority w:val="99"/>
    <w:qFormat/>
    <w:rsid w:val="00E7258E"/>
    <w:rPr>
      <w:rFonts w:cs="Times New Roman"/>
      <w:i/>
    </w:rPr>
  </w:style>
  <w:style w:type="paragraph" w:styleId="af5">
    <w:name w:val="TOC Heading"/>
    <w:basedOn w:val="1"/>
    <w:next w:val="a"/>
    <w:uiPriority w:val="99"/>
    <w:qFormat/>
    <w:rsid w:val="00C707A3"/>
    <w:pPr>
      <w:keepNext/>
      <w:keepLines/>
      <w:numPr>
        <w:numId w:val="0"/>
      </w:numPr>
      <w:suppressAutoHyphens w:val="0"/>
      <w:spacing w:before="480" w:after="0" w:line="276" w:lineRule="auto"/>
      <w:outlineLvl w:val="9"/>
    </w:pPr>
    <w:rPr>
      <w:rFonts w:ascii="Cambria" w:hAnsi="Cambria"/>
      <w:color w:val="365F91"/>
      <w:kern w:val="0"/>
      <w:sz w:val="28"/>
      <w:szCs w:val="28"/>
    </w:rPr>
  </w:style>
  <w:style w:type="paragraph" w:styleId="15">
    <w:name w:val="toc 1"/>
    <w:basedOn w:val="a"/>
    <w:next w:val="a"/>
    <w:autoRedefine/>
    <w:uiPriority w:val="99"/>
    <w:rsid w:val="00C707A3"/>
  </w:style>
  <w:style w:type="paragraph" w:styleId="21">
    <w:name w:val="toc 2"/>
    <w:basedOn w:val="a"/>
    <w:next w:val="a"/>
    <w:autoRedefine/>
    <w:uiPriority w:val="99"/>
    <w:rsid w:val="00C707A3"/>
    <w:pPr>
      <w:ind w:left="240"/>
    </w:pPr>
  </w:style>
  <w:style w:type="character" w:styleId="af6">
    <w:name w:val="Hyperlink"/>
    <w:basedOn w:val="a2"/>
    <w:uiPriority w:val="99"/>
    <w:rsid w:val="00C707A3"/>
    <w:rPr>
      <w:rFonts w:cs="Times New Roman"/>
      <w:color w:val="0000FF"/>
      <w:u w:val="single"/>
    </w:rPr>
  </w:style>
  <w:style w:type="paragraph" w:styleId="31">
    <w:name w:val="toc 3"/>
    <w:basedOn w:val="a"/>
    <w:next w:val="a"/>
    <w:autoRedefine/>
    <w:uiPriority w:val="99"/>
    <w:rsid w:val="004B475C"/>
    <w:pPr>
      <w:ind w:left="480"/>
    </w:pPr>
  </w:style>
  <w:style w:type="paragraph" w:styleId="af7">
    <w:name w:val="Document Map"/>
    <w:basedOn w:val="a"/>
    <w:link w:val="af8"/>
    <w:uiPriority w:val="99"/>
    <w:semiHidden/>
    <w:rsid w:val="00CA22CF"/>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2F38E7"/>
    <w:rPr>
      <w:sz w:val="0"/>
      <w:szCs w:val="0"/>
      <w:lang w:eastAsia="zh-CN"/>
    </w:rPr>
  </w:style>
  <w:style w:type="character" w:styleId="af9">
    <w:name w:val="FollowedHyperlink"/>
    <w:basedOn w:val="a2"/>
    <w:uiPriority w:val="99"/>
    <w:semiHidden/>
    <w:unhideWhenUsed/>
    <w:rsid w:val="00E3277D"/>
    <w:rPr>
      <w:color w:val="800080" w:themeColor="followedHyperlink"/>
      <w:u w:val="single"/>
    </w:rPr>
  </w:style>
  <w:style w:type="paragraph" w:styleId="afa">
    <w:name w:val="Balloon Text"/>
    <w:basedOn w:val="a"/>
    <w:link w:val="afb"/>
    <w:uiPriority w:val="99"/>
    <w:semiHidden/>
    <w:unhideWhenUsed/>
    <w:rsid w:val="00432D89"/>
    <w:rPr>
      <w:rFonts w:ascii="Segoe UI" w:hAnsi="Segoe UI" w:cs="Segoe UI"/>
      <w:sz w:val="18"/>
      <w:szCs w:val="18"/>
    </w:rPr>
  </w:style>
  <w:style w:type="character" w:customStyle="1" w:styleId="afb">
    <w:name w:val="Текст выноски Знак"/>
    <w:basedOn w:val="a2"/>
    <w:link w:val="afa"/>
    <w:uiPriority w:val="99"/>
    <w:semiHidden/>
    <w:rsid w:val="00432D89"/>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96917">
      <w:marLeft w:val="0"/>
      <w:marRight w:val="0"/>
      <w:marTop w:val="0"/>
      <w:marBottom w:val="0"/>
      <w:divBdr>
        <w:top w:val="none" w:sz="0" w:space="0" w:color="auto"/>
        <w:left w:val="none" w:sz="0" w:space="0" w:color="auto"/>
        <w:bottom w:val="none" w:sz="0" w:space="0" w:color="auto"/>
        <w:right w:val="none" w:sz="0" w:space="0" w:color="auto"/>
      </w:divBdr>
    </w:div>
    <w:div w:id="1196696918">
      <w:marLeft w:val="0"/>
      <w:marRight w:val="0"/>
      <w:marTop w:val="0"/>
      <w:marBottom w:val="0"/>
      <w:divBdr>
        <w:top w:val="none" w:sz="0" w:space="0" w:color="auto"/>
        <w:left w:val="none" w:sz="0" w:space="0" w:color="auto"/>
        <w:bottom w:val="none" w:sz="0" w:space="0" w:color="auto"/>
        <w:right w:val="none" w:sz="0" w:space="0" w:color="auto"/>
      </w:divBdr>
    </w:div>
    <w:div w:id="1196696919">
      <w:marLeft w:val="0"/>
      <w:marRight w:val="0"/>
      <w:marTop w:val="0"/>
      <w:marBottom w:val="0"/>
      <w:divBdr>
        <w:top w:val="none" w:sz="0" w:space="0" w:color="auto"/>
        <w:left w:val="none" w:sz="0" w:space="0" w:color="auto"/>
        <w:bottom w:val="none" w:sz="0" w:space="0" w:color="auto"/>
        <w:right w:val="none" w:sz="0" w:space="0" w:color="auto"/>
      </w:divBdr>
    </w:div>
    <w:div w:id="1196696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lib.unn.ru/er/ulo.html" TargetMode="External"/><Relationship Id="rId18" Type="http://schemas.openxmlformats.org/officeDocument/2006/relationships/hyperlink" Target="http://www.lib.unn.ru/garant.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sdn.microsoft.com/ru-ru/ff976566.aspx" TargetMode="External"/><Relationship Id="rId7" Type="http://schemas.openxmlformats.org/officeDocument/2006/relationships/footer" Target="footer1.xml"/><Relationship Id="rId12" Type="http://schemas.openxmlformats.org/officeDocument/2006/relationships/hyperlink" Target="http://www.lib.unn.ru/er/znanium.html" TargetMode="External"/><Relationship Id="rId17" Type="http://schemas.openxmlformats.org/officeDocument/2006/relationships/hyperlink" Target="http://www.lib.unn.ru/consultant.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unn.ru/er/mccme.html" TargetMode="External"/><Relationship Id="rId20" Type="http://schemas.openxmlformats.org/officeDocument/2006/relationships/hyperlink" Target="https://docs.microsoft.com/r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unn.ru/er/jurait.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lib.unn.ru/er/eqworld.html" TargetMode="External"/><Relationship Id="rId23" Type="http://schemas.openxmlformats.org/officeDocument/2006/relationships/footer" Target="footer3.xml"/><Relationship Id="rId10" Type="http://schemas.openxmlformats.org/officeDocument/2006/relationships/hyperlink" Target="http://www.lib.unn.ru/er/lanj.html" TargetMode="External"/><Relationship Id="rId19" Type="http://schemas.openxmlformats.org/officeDocument/2006/relationships/hyperlink" Target="https://developer.oracle.com/" TargetMode="External"/><Relationship Id="rId4" Type="http://schemas.openxmlformats.org/officeDocument/2006/relationships/webSettings" Target="webSettings.xml"/><Relationship Id="rId9" Type="http://schemas.openxmlformats.org/officeDocument/2006/relationships/hyperlink" Target="http://www.lib.unn.ru/er/studentlibrary.html" TargetMode="External"/><Relationship Id="rId14" Type="http://schemas.openxmlformats.org/officeDocument/2006/relationships/hyperlink" Target="http://www.lib.unn.ru/er/intuit.html" TargetMode="External"/><Relationship Id="rId22" Type="http://schemas.openxmlformats.org/officeDocument/2006/relationships/hyperlink" Target="http://openc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6007</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19 декабря 2013 г. N 1367 г. Москва "Об утверждении Порядка организации и осуществления образовательной деятельности по образовательным программам высшего образования - п</vt:lpstr>
    </vt:vector>
  </TitlesOfParts>
  <Company>Hewlett-Packard</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19 декабря 2013 г. N 1367 г. Москва "Об утверждении Порядка организации и осуществления образовательной деятельности по образовательным программам высшего образования - п</dc:title>
  <dc:creator>УМО</dc:creator>
  <cp:lastModifiedBy>Alexandra</cp:lastModifiedBy>
  <cp:revision>13</cp:revision>
  <cp:lastPrinted>2018-04-25T13:24:00Z</cp:lastPrinted>
  <dcterms:created xsi:type="dcterms:W3CDTF">2018-04-21T22:29:00Z</dcterms:created>
  <dcterms:modified xsi:type="dcterms:W3CDTF">2018-05-05T07:13:00Z</dcterms:modified>
</cp:coreProperties>
</file>