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4D0" w:rsidRPr="00B603C2" w:rsidRDefault="003604D0" w:rsidP="003604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МИНИСТЕРСТВО НАУКИ И ВЫСШЕГО ОБРАЗОВАНИЯ</w:t>
      </w:r>
    </w:p>
    <w:p w:rsidR="003604D0" w:rsidRPr="00B603C2" w:rsidRDefault="003604D0" w:rsidP="003604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РОССИЙСКОЙ ФЕДЕРАЦИИ</w:t>
      </w:r>
    </w:p>
    <w:p w:rsidR="003604D0" w:rsidRPr="00B603C2" w:rsidRDefault="003604D0" w:rsidP="003604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4D0" w:rsidRPr="00B603C2" w:rsidRDefault="003604D0" w:rsidP="003604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Федеральное государственное автономное</w:t>
      </w:r>
    </w:p>
    <w:p w:rsidR="003604D0" w:rsidRPr="00B603C2" w:rsidRDefault="003604D0" w:rsidP="003604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:rsidR="003604D0" w:rsidRPr="00B603C2" w:rsidRDefault="003604D0" w:rsidP="003604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</w:t>
      </w:r>
    </w:p>
    <w:p w:rsidR="003604D0" w:rsidRPr="00B603C2" w:rsidRDefault="003604D0" w:rsidP="003604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им.Н.И. Лобачевского</w:t>
      </w:r>
    </w:p>
    <w:p w:rsidR="003604D0" w:rsidRPr="00B603C2" w:rsidRDefault="003604D0" w:rsidP="003604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4D0" w:rsidRPr="00B603C2" w:rsidRDefault="003604D0" w:rsidP="003604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Дзержинский филиал ННГУ</w:t>
      </w:r>
    </w:p>
    <w:p w:rsidR="003604D0" w:rsidRPr="00B603C2" w:rsidRDefault="003604D0" w:rsidP="003604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5341" w:rsidRPr="00B603C2" w:rsidRDefault="003604D0" w:rsidP="00BC534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ab/>
      </w:r>
      <w:r w:rsidRPr="00B603C2">
        <w:rPr>
          <w:rFonts w:ascii="Times New Roman" w:hAnsi="Times New Roman"/>
          <w:b/>
          <w:sz w:val="24"/>
          <w:szCs w:val="24"/>
        </w:rPr>
        <w:tab/>
      </w:r>
      <w:r w:rsidRPr="00B603C2">
        <w:rPr>
          <w:rFonts w:ascii="Times New Roman" w:hAnsi="Times New Roman"/>
          <w:b/>
          <w:sz w:val="24"/>
          <w:szCs w:val="24"/>
        </w:rPr>
        <w:tab/>
      </w:r>
      <w:r w:rsidRPr="00B603C2">
        <w:rPr>
          <w:rFonts w:ascii="Times New Roman" w:hAnsi="Times New Roman"/>
          <w:b/>
          <w:sz w:val="24"/>
          <w:szCs w:val="24"/>
        </w:rPr>
        <w:tab/>
      </w:r>
      <w:r w:rsidRPr="00B603C2">
        <w:rPr>
          <w:rFonts w:ascii="Times New Roman" w:hAnsi="Times New Roman"/>
          <w:b/>
          <w:sz w:val="24"/>
          <w:szCs w:val="24"/>
        </w:rPr>
        <w:tab/>
      </w:r>
      <w:r w:rsidRPr="00B603C2">
        <w:rPr>
          <w:rFonts w:ascii="Times New Roman" w:hAnsi="Times New Roman"/>
          <w:b/>
          <w:sz w:val="24"/>
          <w:szCs w:val="24"/>
        </w:rPr>
        <w:tab/>
      </w:r>
    </w:p>
    <w:tbl>
      <w:tblPr>
        <w:tblW w:w="4395" w:type="dxa"/>
        <w:tblInd w:w="5211" w:type="dxa"/>
        <w:tblLook w:val="01E0"/>
      </w:tblPr>
      <w:tblGrid>
        <w:gridCol w:w="4395"/>
      </w:tblGrid>
      <w:tr w:rsidR="00BC5341" w:rsidRPr="00B603C2" w:rsidTr="00BC5341">
        <w:trPr>
          <w:trHeight w:val="280"/>
        </w:trPr>
        <w:tc>
          <w:tcPr>
            <w:tcW w:w="4395" w:type="dxa"/>
            <w:shd w:val="clear" w:color="auto" w:fill="auto"/>
            <w:vAlign w:val="center"/>
          </w:tcPr>
          <w:p w:rsidR="00BC5341" w:rsidRPr="00B603C2" w:rsidRDefault="00BC5341" w:rsidP="00BC5341">
            <w:pPr>
              <w:tabs>
                <w:tab w:val="left" w:pos="8505"/>
              </w:tabs>
              <w:spacing w:after="0" w:line="240" w:lineRule="auto"/>
              <w:ind w:right="7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03C2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BC5341" w:rsidRPr="00B603C2" w:rsidRDefault="00BC5341" w:rsidP="00BC5341">
            <w:pPr>
              <w:tabs>
                <w:tab w:val="left" w:pos="8505"/>
              </w:tabs>
              <w:spacing w:after="0" w:line="240" w:lineRule="auto"/>
              <w:ind w:right="7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03C2">
              <w:rPr>
                <w:rFonts w:ascii="Times New Roman" w:hAnsi="Times New Roman"/>
                <w:sz w:val="24"/>
                <w:szCs w:val="24"/>
              </w:rPr>
              <w:t>решением президиума ученого совета ННГУ</w:t>
            </w:r>
          </w:p>
          <w:p w:rsidR="00BC5341" w:rsidRPr="00B603C2" w:rsidRDefault="00BC5341" w:rsidP="00BC534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03C2">
              <w:rPr>
                <w:rFonts w:ascii="Times New Roman" w:hAnsi="Times New Roman"/>
                <w:sz w:val="24"/>
                <w:szCs w:val="24"/>
              </w:rPr>
              <w:t>протокол от «16» _июня_  2021 г. № _8_</w:t>
            </w:r>
          </w:p>
          <w:p w:rsidR="00BC5341" w:rsidRPr="00B603C2" w:rsidRDefault="00BC5341" w:rsidP="00BC5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04D0" w:rsidRPr="00B603C2" w:rsidRDefault="003604D0" w:rsidP="00BC534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604D0" w:rsidRPr="00B603C2" w:rsidRDefault="003604D0" w:rsidP="00BC5341">
      <w:pPr>
        <w:tabs>
          <w:tab w:val="left" w:pos="900"/>
        </w:tabs>
        <w:spacing w:beforeLines="100" w:afterLines="10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603C2">
        <w:rPr>
          <w:rFonts w:ascii="Times New Roman" w:eastAsia="Times New Roman" w:hAnsi="Times New Roman"/>
          <w:b/>
          <w:sz w:val="24"/>
          <w:szCs w:val="24"/>
        </w:rPr>
        <w:t>Рабочая программа дисциплины</w:t>
      </w:r>
    </w:p>
    <w:p w:rsidR="003604D0" w:rsidRPr="00B603C2" w:rsidRDefault="003604D0" w:rsidP="00BC5341">
      <w:pPr>
        <w:tabs>
          <w:tab w:val="left" w:pos="900"/>
        </w:tabs>
        <w:spacing w:beforeLines="100" w:afterLines="10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603C2">
        <w:rPr>
          <w:rFonts w:ascii="Times New Roman" w:eastAsia="Times New Roman" w:hAnsi="Times New Roman"/>
          <w:b/>
          <w:noProof/>
          <w:sz w:val="24"/>
          <w:szCs w:val="24"/>
        </w:rPr>
        <w:t>БАНКОВСКАЯ СИСТЕМА РФ</w:t>
      </w:r>
    </w:p>
    <w:p w:rsidR="003604D0" w:rsidRPr="00B603C2" w:rsidRDefault="003604D0" w:rsidP="00BC5341">
      <w:pPr>
        <w:tabs>
          <w:tab w:val="left" w:pos="900"/>
        </w:tabs>
        <w:spacing w:beforeLines="100" w:afterLines="10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603C2">
        <w:rPr>
          <w:rFonts w:ascii="Times New Roman" w:eastAsia="Times New Roman" w:hAnsi="Times New Roman"/>
          <w:sz w:val="24"/>
          <w:szCs w:val="24"/>
        </w:rPr>
        <w:t>Уровень высшего образования</w:t>
      </w:r>
    </w:p>
    <w:p w:rsidR="003604D0" w:rsidRPr="00B603C2" w:rsidRDefault="003604D0" w:rsidP="00BC5341">
      <w:pPr>
        <w:tabs>
          <w:tab w:val="left" w:pos="900"/>
        </w:tabs>
        <w:spacing w:beforeLines="100" w:afterLines="10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603C2">
        <w:rPr>
          <w:rFonts w:ascii="Times New Roman" w:eastAsia="Times New Roman" w:hAnsi="Times New Roman"/>
          <w:b/>
          <w:sz w:val="24"/>
          <w:szCs w:val="24"/>
        </w:rPr>
        <w:t>БАКАЛАВРИАТ</w:t>
      </w:r>
    </w:p>
    <w:p w:rsidR="003604D0" w:rsidRPr="00B603C2" w:rsidRDefault="003604D0" w:rsidP="00BC5341">
      <w:pPr>
        <w:tabs>
          <w:tab w:val="left" w:pos="900"/>
        </w:tabs>
        <w:spacing w:beforeLines="100" w:afterLines="10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603C2">
        <w:rPr>
          <w:rFonts w:ascii="Times New Roman" w:eastAsia="Times New Roman" w:hAnsi="Times New Roman"/>
          <w:sz w:val="24"/>
          <w:szCs w:val="24"/>
        </w:rPr>
        <w:t>Направление подготовки</w:t>
      </w:r>
    </w:p>
    <w:p w:rsidR="003604D0" w:rsidRPr="00B603C2" w:rsidRDefault="003604D0" w:rsidP="00BC5341">
      <w:pPr>
        <w:tabs>
          <w:tab w:val="left" w:pos="900"/>
        </w:tabs>
        <w:spacing w:beforeLines="100" w:afterLines="10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0"/>
        </w:rPr>
        <w:t>38.03.01 ЭКОНОМИКА</w:t>
      </w:r>
    </w:p>
    <w:p w:rsidR="003604D0" w:rsidRPr="00B603C2" w:rsidRDefault="003604D0" w:rsidP="00BC5341">
      <w:pPr>
        <w:tabs>
          <w:tab w:val="left" w:pos="900"/>
        </w:tabs>
        <w:spacing w:beforeLines="100" w:afterLines="10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603C2">
        <w:rPr>
          <w:rFonts w:ascii="Times New Roman" w:eastAsia="Times New Roman" w:hAnsi="Times New Roman"/>
          <w:b/>
          <w:sz w:val="24"/>
          <w:szCs w:val="24"/>
        </w:rPr>
        <w:t>Направленность (профиль) образовательной программы</w:t>
      </w:r>
    </w:p>
    <w:p w:rsidR="003604D0" w:rsidRPr="00B603C2" w:rsidRDefault="003604D0" w:rsidP="00BC5341">
      <w:pPr>
        <w:tabs>
          <w:tab w:val="left" w:pos="900"/>
        </w:tabs>
        <w:spacing w:beforeLines="100" w:afterLines="10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ФИНАНСЫ И КРЕДИТ</w:t>
      </w:r>
    </w:p>
    <w:p w:rsidR="003604D0" w:rsidRPr="00B603C2" w:rsidRDefault="001A3889" w:rsidP="00BC5341">
      <w:pPr>
        <w:tabs>
          <w:tab w:val="left" w:pos="900"/>
        </w:tabs>
        <w:spacing w:beforeLines="100" w:afterLines="10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B603C2">
        <w:rPr>
          <w:rFonts w:ascii="Times New Roman" w:eastAsia="Times New Roman" w:hAnsi="Times New Roman"/>
          <w:i/>
          <w:sz w:val="24"/>
          <w:szCs w:val="24"/>
        </w:rPr>
        <w:t>Год набора: 202</w:t>
      </w:r>
      <w:r w:rsidR="00BC5341" w:rsidRPr="00B603C2">
        <w:rPr>
          <w:rFonts w:ascii="Times New Roman" w:eastAsia="Times New Roman" w:hAnsi="Times New Roman"/>
          <w:i/>
          <w:sz w:val="24"/>
          <w:szCs w:val="24"/>
        </w:rPr>
        <w:t>1</w:t>
      </w:r>
    </w:p>
    <w:p w:rsidR="003604D0" w:rsidRPr="00B603C2" w:rsidRDefault="003604D0" w:rsidP="00BC5341">
      <w:pPr>
        <w:tabs>
          <w:tab w:val="left" w:pos="900"/>
        </w:tabs>
        <w:spacing w:beforeLines="100" w:afterLines="100" w:line="240" w:lineRule="auto"/>
        <w:ind w:left="540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3604D0" w:rsidRPr="00B603C2" w:rsidRDefault="003604D0" w:rsidP="00BC5341">
      <w:pPr>
        <w:tabs>
          <w:tab w:val="left" w:pos="900"/>
        </w:tabs>
        <w:spacing w:beforeLines="100" w:afterLines="100" w:line="240" w:lineRule="auto"/>
        <w:ind w:left="540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3604D0" w:rsidRPr="00B603C2" w:rsidRDefault="003604D0" w:rsidP="00BC5341">
      <w:pPr>
        <w:tabs>
          <w:tab w:val="left" w:pos="900"/>
        </w:tabs>
        <w:spacing w:beforeLines="100" w:afterLines="10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603C2">
        <w:rPr>
          <w:rFonts w:ascii="Times New Roman" w:eastAsia="Times New Roman" w:hAnsi="Times New Roman"/>
          <w:sz w:val="24"/>
          <w:szCs w:val="24"/>
        </w:rPr>
        <w:t>Квалификация</w:t>
      </w:r>
    </w:p>
    <w:p w:rsidR="003604D0" w:rsidRPr="00B603C2" w:rsidRDefault="003604D0" w:rsidP="00BC5341">
      <w:pPr>
        <w:tabs>
          <w:tab w:val="left" w:pos="900"/>
        </w:tabs>
        <w:spacing w:beforeLines="100" w:afterLines="10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603C2">
        <w:rPr>
          <w:rFonts w:ascii="Times New Roman" w:eastAsia="Times New Roman" w:hAnsi="Times New Roman"/>
          <w:b/>
          <w:sz w:val="28"/>
          <w:szCs w:val="28"/>
        </w:rPr>
        <w:t>Бакалавр</w:t>
      </w:r>
    </w:p>
    <w:p w:rsidR="003604D0" w:rsidRPr="00B603C2" w:rsidRDefault="003604D0" w:rsidP="00BC5341">
      <w:pPr>
        <w:tabs>
          <w:tab w:val="left" w:pos="900"/>
        </w:tabs>
        <w:spacing w:beforeLines="100" w:afterLines="10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603C2">
        <w:rPr>
          <w:rFonts w:ascii="Times New Roman" w:eastAsia="Times New Roman" w:hAnsi="Times New Roman"/>
          <w:sz w:val="24"/>
          <w:szCs w:val="24"/>
        </w:rPr>
        <w:t>Форма  обучения</w:t>
      </w:r>
    </w:p>
    <w:p w:rsidR="003604D0" w:rsidRPr="00B603C2" w:rsidRDefault="003604D0" w:rsidP="00BC5341">
      <w:pPr>
        <w:tabs>
          <w:tab w:val="left" w:pos="900"/>
        </w:tabs>
        <w:spacing w:beforeLines="100" w:afterLines="10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603C2">
        <w:rPr>
          <w:rFonts w:ascii="Times New Roman" w:eastAsia="Times New Roman" w:hAnsi="Times New Roman"/>
          <w:sz w:val="24"/>
          <w:szCs w:val="24"/>
        </w:rPr>
        <w:t>ОЧНАЯ, ЗАОЧНАЯ</w:t>
      </w:r>
    </w:p>
    <w:p w:rsidR="003604D0" w:rsidRPr="00B603C2" w:rsidRDefault="003604D0" w:rsidP="00BC5341">
      <w:pPr>
        <w:tabs>
          <w:tab w:val="left" w:pos="900"/>
        </w:tabs>
        <w:spacing w:beforeLines="100" w:afterLines="10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604D0" w:rsidRPr="00B603C2" w:rsidRDefault="003604D0" w:rsidP="00BC5341">
      <w:pPr>
        <w:tabs>
          <w:tab w:val="left" w:pos="900"/>
        </w:tabs>
        <w:spacing w:beforeLines="100" w:afterLines="10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603C2">
        <w:rPr>
          <w:rFonts w:ascii="Times New Roman" w:eastAsia="Times New Roman" w:hAnsi="Times New Roman"/>
          <w:sz w:val="24"/>
          <w:szCs w:val="24"/>
        </w:rPr>
        <w:t>Дзержинск</w:t>
      </w:r>
    </w:p>
    <w:p w:rsidR="003604D0" w:rsidRPr="00B603C2" w:rsidRDefault="003604D0" w:rsidP="00BC5341">
      <w:pPr>
        <w:tabs>
          <w:tab w:val="left" w:pos="900"/>
        </w:tabs>
        <w:spacing w:beforeLines="100" w:afterLines="10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603C2">
        <w:rPr>
          <w:rFonts w:ascii="Times New Roman" w:eastAsia="Times New Roman" w:hAnsi="Times New Roman"/>
          <w:sz w:val="24"/>
          <w:szCs w:val="24"/>
        </w:rPr>
        <w:t>202</w:t>
      </w:r>
      <w:r w:rsidR="00BC5341" w:rsidRPr="00B603C2">
        <w:rPr>
          <w:rFonts w:ascii="Times New Roman" w:eastAsia="Times New Roman" w:hAnsi="Times New Roman"/>
          <w:sz w:val="24"/>
          <w:szCs w:val="24"/>
        </w:rPr>
        <w:t>1</w:t>
      </w:r>
      <w:r w:rsidRPr="00B603C2">
        <w:rPr>
          <w:rFonts w:ascii="Times New Roman" w:eastAsia="Times New Roman" w:hAnsi="Times New Roman"/>
          <w:sz w:val="24"/>
          <w:szCs w:val="24"/>
        </w:rPr>
        <w:t xml:space="preserve"> г.</w:t>
      </w:r>
    </w:p>
    <w:p w:rsidR="003604D0" w:rsidRPr="00B603C2" w:rsidRDefault="003604D0" w:rsidP="007637E5">
      <w:pPr>
        <w:tabs>
          <w:tab w:val="left" w:pos="709"/>
        </w:tabs>
        <w:spacing w:after="0" w:line="240" w:lineRule="auto"/>
        <w:ind w:right="-853"/>
        <w:jc w:val="both"/>
        <w:rPr>
          <w:rFonts w:ascii="Times New Roman" w:hAnsi="Times New Roman"/>
          <w:b/>
          <w:sz w:val="24"/>
          <w:szCs w:val="24"/>
        </w:rPr>
      </w:pPr>
    </w:p>
    <w:p w:rsidR="003604D0" w:rsidRPr="00B603C2" w:rsidRDefault="003604D0" w:rsidP="007637E5">
      <w:pPr>
        <w:tabs>
          <w:tab w:val="left" w:pos="709"/>
        </w:tabs>
        <w:spacing w:after="0" w:line="240" w:lineRule="auto"/>
        <w:ind w:right="-853"/>
        <w:jc w:val="both"/>
        <w:rPr>
          <w:rFonts w:ascii="Times New Roman" w:hAnsi="Times New Roman"/>
          <w:b/>
          <w:sz w:val="24"/>
          <w:szCs w:val="24"/>
        </w:rPr>
      </w:pPr>
    </w:p>
    <w:p w:rsidR="00FF0F0A" w:rsidRPr="00B603C2" w:rsidRDefault="00710B27" w:rsidP="007637E5">
      <w:pPr>
        <w:tabs>
          <w:tab w:val="left" w:pos="709"/>
        </w:tabs>
        <w:spacing w:after="0" w:line="240" w:lineRule="auto"/>
        <w:ind w:right="-853"/>
        <w:jc w:val="both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 xml:space="preserve">1. </w:t>
      </w:r>
      <w:r w:rsidR="00FF0F0A" w:rsidRPr="00B603C2">
        <w:rPr>
          <w:rFonts w:ascii="Times New Roman" w:hAnsi="Times New Roman"/>
          <w:b/>
          <w:color w:val="000000"/>
          <w:sz w:val="24"/>
          <w:szCs w:val="24"/>
        </w:rPr>
        <w:t>Место и цели дисциплины</w:t>
      </w:r>
      <w:r w:rsidR="00FF0F0A" w:rsidRPr="00B603C2">
        <w:rPr>
          <w:rFonts w:ascii="Times New Roman" w:hAnsi="Times New Roman"/>
          <w:b/>
          <w:sz w:val="24"/>
          <w:szCs w:val="24"/>
        </w:rPr>
        <w:t xml:space="preserve"> (модуля) в структуре ОПОП </w:t>
      </w:r>
    </w:p>
    <w:p w:rsidR="00BC5341" w:rsidRPr="00B603C2" w:rsidRDefault="00BC5341" w:rsidP="00BC5341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03C2">
        <w:rPr>
          <w:rFonts w:ascii="Times New Roman" w:hAnsi="Times New Roman"/>
          <w:sz w:val="24"/>
          <w:szCs w:val="24"/>
          <w:lang w:eastAsia="ru-RU"/>
        </w:rPr>
        <w:t xml:space="preserve">Дисциплина </w:t>
      </w: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 xml:space="preserve">Б1.В.027 «Банковская система» </w:t>
      </w:r>
      <w:r w:rsidRPr="00B603C2">
        <w:rPr>
          <w:rFonts w:ascii="Times New Roman" w:hAnsi="Times New Roman"/>
          <w:sz w:val="24"/>
          <w:szCs w:val="24"/>
          <w:lang w:eastAsia="ru-RU"/>
        </w:rPr>
        <w:t>относится к части ООП направления подготовки 38.03.01 Экономика, формируемой участниками образовательных отношений.</w:t>
      </w:r>
    </w:p>
    <w:p w:rsidR="00BC5341" w:rsidRPr="00B603C2" w:rsidRDefault="00BC5341" w:rsidP="00BC5341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6"/>
        <w:gridCol w:w="5670"/>
      </w:tblGrid>
      <w:tr w:rsidR="00BC5341" w:rsidRPr="00B603C2" w:rsidTr="00BC5341">
        <w:tc>
          <w:tcPr>
            <w:tcW w:w="9356" w:type="dxa"/>
            <w:gridSpan w:val="2"/>
            <w:shd w:val="clear" w:color="auto" w:fill="auto"/>
          </w:tcPr>
          <w:p w:rsidR="00BC5341" w:rsidRPr="00B603C2" w:rsidRDefault="00BC5341" w:rsidP="00BC5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03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 дисциплины в учебном плане образовательной программы</w:t>
            </w:r>
          </w:p>
        </w:tc>
      </w:tr>
      <w:tr w:rsidR="00BC5341" w:rsidRPr="00B603C2" w:rsidTr="00BC5341">
        <w:tc>
          <w:tcPr>
            <w:tcW w:w="3686" w:type="dxa"/>
            <w:shd w:val="clear" w:color="auto" w:fill="auto"/>
          </w:tcPr>
          <w:p w:rsidR="00BC5341" w:rsidRPr="00B603C2" w:rsidRDefault="00BC5341" w:rsidP="00BC5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03C2">
              <w:rPr>
                <w:rFonts w:ascii="Times New Roman" w:hAnsi="Times New Roman"/>
                <w:sz w:val="24"/>
                <w:szCs w:val="24"/>
                <w:lang w:eastAsia="ru-RU"/>
              </w:rPr>
              <w:t>Блок 1. Дисциплины (модули) Часть, формируемая участниками образовательных отношений</w:t>
            </w:r>
          </w:p>
        </w:tc>
        <w:tc>
          <w:tcPr>
            <w:tcW w:w="5670" w:type="dxa"/>
            <w:shd w:val="clear" w:color="auto" w:fill="auto"/>
          </w:tcPr>
          <w:p w:rsidR="00BC5341" w:rsidRPr="00B603C2" w:rsidRDefault="00BC5341" w:rsidP="00BC5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03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Дисциплина </w:t>
            </w:r>
            <w:r w:rsidRPr="00B60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Б1.В.02 «</w:t>
            </w:r>
            <w:r w:rsidR="00634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Банковская система</w:t>
            </w:r>
            <w:r w:rsidRPr="00B60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B603C2">
              <w:rPr>
                <w:rFonts w:ascii="Times New Roman" w:hAnsi="Times New Roman"/>
                <w:sz w:val="24"/>
                <w:szCs w:val="24"/>
                <w:lang w:eastAsia="ru-RU"/>
              </w:rPr>
              <w:t>относится к части ООП направления подготовки 38.03.01 Экономика, формируемой участниками образовательных отношений</w:t>
            </w:r>
          </w:p>
        </w:tc>
      </w:tr>
    </w:tbl>
    <w:p w:rsidR="00BC5341" w:rsidRPr="00B603C2" w:rsidRDefault="00BC5341" w:rsidP="007637E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C5341" w:rsidRPr="00B603C2" w:rsidRDefault="00BC5341" w:rsidP="004E6F0A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/>
        </w:rPr>
      </w:pPr>
      <w:r w:rsidRPr="00B603C2">
        <w:rPr>
          <w:rFonts w:ascii="Times New Roman" w:hAnsi="Times New Roman"/>
          <w:sz w:val="24"/>
          <w:szCs w:val="24"/>
          <w:lang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</w:t>
      </w:r>
    </w:p>
    <w:p w:rsidR="00BC5341" w:rsidRPr="00B603C2" w:rsidRDefault="00BC5341" w:rsidP="00BC534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highlight w:val="yellow"/>
          <w:lang w:eastAsia="ru-RU"/>
        </w:rPr>
      </w:pPr>
    </w:p>
    <w:tbl>
      <w:tblPr>
        <w:tblW w:w="90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92"/>
        <w:gridCol w:w="1794"/>
        <w:gridCol w:w="3788"/>
        <w:gridCol w:w="1569"/>
      </w:tblGrid>
      <w:tr w:rsidR="00BC5341" w:rsidRPr="00B603C2" w:rsidTr="00BC5341">
        <w:trPr>
          <w:trHeight w:val="401"/>
        </w:trPr>
        <w:tc>
          <w:tcPr>
            <w:tcW w:w="1892" w:type="dxa"/>
            <w:vMerge w:val="restart"/>
          </w:tcPr>
          <w:p w:rsidR="00BC5341" w:rsidRPr="00B603C2" w:rsidRDefault="00BC5341" w:rsidP="00BC5341">
            <w:pPr>
              <w:tabs>
                <w:tab w:val="num" w:pos="-332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BC5341" w:rsidRPr="00B603C2" w:rsidRDefault="00BC5341" w:rsidP="00BC5341">
            <w:pPr>
              <w:tabs>
                <w:tab w:val="num" w:pos="-332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Формируемые компетенции </w:t>
            </w:r>
            <w:r w:rsidRPr="00B603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(код, содержание компетенции)</w:t>
            </w:r>
          </w:p>
          <w:p w:rsidR="00BC5341" w:rsidRPr="00B603C2" w:rsidRDefault="00BC5341" w:rsidP="00BC5341">
            <w:pPr>
              <w:tabs>
                <w:tab w:val="num" w:pos="-332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82" w:type="dxa"/>
            <w:gridSpan w:val="2"/>
          </w:tcPr>
          <w:p w:rsidR="00BC5341" w:rsidRPr="00B603C2" w:rsidRDefault="00BC5341" w:rsidP="00BC5341">
            <w:pPr>
              <w:tabs>
                <w:tab w:val="num" w:pos="-54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569" w:type="dxa"/>
            <w:vMerge w:val="restart"/>
          </w:tcPr>
          <w:p w:rsidR="00BC5341" w:rsidRPr="00B603C2" w:rsidRDefault="00BC5341" w:rsidP="00BC5341">
            <w:pPr>
              <w:tabs>
                <w:tab w:val="num" w:pos="-54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оценочного средства</w:t>
            </w:r>
          </w:p>
        </w:tc>
      </w:tr>
      <w:tr w:rsidR="00BC5341" w:rsidRPr="00B603C2" w:rsidTr="00BC5341">
        <w:trPr>
          <w:trHeight w:val="166"/>
        </w:trPr>
        <w:tc>
          <w:tcPr>
            <w:tcW w:w="1892" w:type="dxa"/>
            <w:vMerge/>
          </w:tcPr>
          <w:p w:rsidR="00BC5341" w:rsidRPr="00B603C2" w:rsidRDefault="00BC5341" w:rsidP="00BC5341">
            <w:pPr>
              <w:tabs>
                <w:tab w:val="num" w:pos="6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BC5341" w:rsidRPr="00B603C2" w:rsidRDefault="00BC5341" w:rsidP="00BC5341">
            <w:p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Индикатор достижения  компетенции</w:t>
            </w:r>
            <w:r w:rsidRPr="00B603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BC5341" w:rsidRPr="00B603C2" w:rsidRDefault="00BC5341" w:rsidP="00BC5341">
            <w:p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(код, содержание индикатора)</w:t>
            </w:r>
          </w:p>
        </w:tc>
        <w:tc>
          <w:tcPr>
            <w:tcW w:w="3788" w:type="dxa"/>
          </w:tcPr>
          <w:p w:rsidR="00BC5341" w:rsidRPr="00B603C2" w:rsidRDefault="00BC5341" w:rsidP="00BC5341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Результаты обучения </w:t>
            </w:r>
          </w:p>
          <w:p w:rsidR="00BC5341" w:rsidRPr="00B603C2" w:rsidRDefault="00BC5341" w:rsidP="00BC5341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 дисциплине**</w:t>
            </w:r>
          </w:p>
        </w:tc>
        <w:tc>
          <w:tcPr>
            <w:tcW w:w="1569" w:type="dxa"/>
            <w:vMerge/>
          </w:tcPr>
          <w:p w:rsidR="00BC5341" w:rsidRPr="00B603C2" w:rsidRDefault="00BC5341" w:rsidP="00BC5341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BC5341" w:rsidRPr="00B603C2" w:rsidTr="00BC5341">
        <w:trPr>
          <w:trHeight w:val="486"/>
        </w:trPr>
        <w:tc>
          <w:tcPr>
            <w:tcW w:w="1892" w:type="dxa"/>
            <w:vMerge w:val="restart"/>
          </w:tcPr>
          <w:p w:rsidR="00BC5341" w:rsidRPr="00B603C2" w:rsidRDefault="00BC5341" w:rsidP="00BC5341">
            <w:pPr>
              <w:tabs>
                <w:tab w:val="num" w:pos="176"/>
                <w:tab w:val="num" w:pos="643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ПК-5. Способен обрабатывать экономические данные, применять результаты экономических расчетов в целях разработки финансово-экономических программ (планов) хозяйствующих субъектов или органов государственной и муниципальной власти, а также представлять полученные результаты расчетов и выводы в форме доклада или презентации</w:t>
            </w:r>
          </w:p>
        </w:tc>
        <w:tc>
          <w:tcPr>
            <w:tcW w:w="1794" w:type="dxa"/>
          </w:tcPr>
          <w:p w:rsidR="00BC5341" w:rsidRPr="00B603C2" w:rsidRDefault="00BC5341" w:rsidP="00BC53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 5.1. Обрабатывает экономические данные и представляет полученные результаты расчетов и выводы в форме доклада или презентации</w:t>
            </w:r>
          </w:p>
          <w:p w:rsidR="00BC5341" w:rsidRPr="00B603C2" w:rsidRDefault="00BC5341" w:rsidP="00BC5341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</w:tcPr>
          <w:p w:rsidR="00BC5341" w:rsidRPr="00B603C2" w:rsidRDefault="00BC5341" w:rsidP="00BC5341">
            <w:pPr>
              <w:tabs>
                <w:tab w:val="left" w:pos="120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ru-RU"/>
              </w:rPr>
              <w:t>Знать</w:t>
            </w: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B603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ключевые экономические и социально-экономические показатели, относящиеся к деятельности кредитных организаций, их взаимосвязи и экономический смысл</w:t>
            </w:r>
          </w:p>
          <w:p w:rsidR="00BC5341" w:rsidRPr="00B603C2" w:rsidRDefault="00BC5341" w:rsidP="00BC5341">
            <w:pPr>
              <w:tabs>
                <w:tab w:val="left" w:pos="120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Знать</w:t>
            </w: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B603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основные отечественные и зарубежные источники экономической информации по банковскому сектору экономики и методы работы с ними</w:t>
            </w:r>
          </w:p>
          <w:p w:rsidR="00BC5341" w:rsidRPr="00B603C2" w:rsidRDefault="00BC5341" w:rsidP="00BC5341">
            <w:pPr>
              <w:tabs>
                <w:tab w:val="left" w:pos="120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ru-RU"/>
              </w:rPr>
              <w:t>Уметь</w:t>
            </w:r>
            <w:r w:rsidRPr="00B603C2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B603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определять структуру и содержание информации о деятельности банков, необходимой для достижения поставленных целей.</w:t>
            </w:r>
          </w:p>
          <w:p w:rsidR="00BC5341" w:rsidRPr="00B603C2" w:rsidRDefault="00BC5341" w:rsidP="00BC5341">
            <w:pPr>
              <w:tabs>
                <w:tab w:val="left" w:pos="120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ru-RU"/>
              </w:rPr>
              <w:t>Умет</w:t>
            </w: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ь</w:t>
            </w:r>
            <w:r w:rsidRPr="00B603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выбирать информационные ресурсы для сбора исходных данных, необходимых для проведения экономических расчетов в банковском деле  и представления результатов </w:t>
            </w:r>
          </w:p>
          <w:p w:rsidR="00BC5341" w:rsidRPr="00B603C2" w:rsidRDefault="00BC5341" w:rsidP="00BC5341">
            <w:pPr>
              <w:tabs>
                <w:tab w:val="left" w:pos="120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ru-RU"/>
              </w:rPr>
              <w:t>Уметь</w:t>
            </w:r>
            <w:r w:rsidRPr="00B603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осуществлять поиск существенной информации для решения банковских задач, ее накопление и систематизацию</w:t>
            </w:r>
          </w:p>
          <w:p w:rsidR="00BC5341" w:rsidRPr="00B603C2" w:rsidRDefault="00BC5341" w:rsidP="00BC5341">
            <w:pPr>
              <w:tabs>
                <w:tab w:val="left" w:pos="120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ru-RU"/>
              </w:rPr>
              <w:t>Уметь</w:t>
            </w:r>
            <w:r w:rsidRPr="00B603C2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B603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интерпретировать исходные данные, собираемые для расчетов экономических и социально-экономических показателей, характеризующих деятельность кредитных организаций, интерпретировать экономический смысл выводов анализа эмпирических данных </w:t>
            </w:r>
          </w:p>
          <w:p w:rsidR="00BC5341" w:rsidRPr="00B603C2" w:rsidRDefault="00BC5341" w:rsidP="00BC5341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прогнозировать последствия выявленных тенденций изменений социально-экономических показателей </w:t>
            </w:r>
            <w:r w:rsidRPr="00B603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для функционирования кредитных организаций банковской сферы</w:t>
            </w:r>
          </w:p>
          <w:p w:rsidR="00BC5341" w:rsidRPr="00B603C2" w:rsidRDefault="00BC5341" w:rsidP="00BC5341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ru-RU"/>
              </w:rPr>
              <w:t>Уметь</w:t>
            </w:r>
            <w:r w:rsidRPr="00B603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обосновывать предлагаемые экономические решения с точки зрения анализа данных отечественной и международной экономической статистики в банковской сфере</w:t>
            </w:r>
          </w:p>
          <w:p w:rsidR="00BC5341" w:rsidRPr="00B603C2" w:rsidRDefault="00BC5341" w:rsidP="00BC5341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ru-RU"/>
              </w:rPr>
              <w:t>Владеть</w:t>
            </w:r>
            <w:r w:rsidRPr="00B603C2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B603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навыками диагностики социально-экономических процессов и явлений на основе анализа данных экономической статистики , а также навыками использования возможностей отечественных и зарубежных информационных ресурсов в банковской сфере</w:t>
            </w:r>
          </w:p>
          <w:p w:rsidR="00BC5341" w:rsidRPr="00B603C2" w:rsidRDefault="00BC5341" w:rsidP="00BC5341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 Владеть</w:t>
            </w:r>
            <w:r w:rsidRPr="00B603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навыками подготовки обзоров релевантной информации, относящейся к банковской деятельности</w:t>
            </w:r>
          </w:p>
        </w:tc>
        <w:tc>
          <w:tcPr>
            <w:tcW w:w="1569" w:type="dxa"/>
          </w:tcPr>
          <w:p w:rsidR="00BC5341" w:rsidRPr="00B603C2" w:rsidRDefault="00BC5341" w:rsidP="00BC5341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lastRenderedPageBreak/>
              <w:t>Тест, задачи, дискуссия, эссе</w:t>
            </w:r>
          </w:p>
        </w:tc>
      </w:tr>
      <w:tr w:rsidR="00BC5341" w:rsidRPr="00B603C2" w:rsidTr="00BC5341">
        <w:trPr>
          <w:trHeight w:val="500"/>
        </w:trPr>
        <w:tc>
          <w:tcPr>
            <w:tcW w:w="1892" w:type="dxa"/>
            <w:vMerge/>
          </w:tcPr>
          <w:p w:rsidR="00BC5341" w:rsidRPr="00B603C2" w:rsidRDefault="00BC5341" w:rsidP="00BC5341">
            <w:pPr>
              <w:tabs>
                <w:tab w:val="num" w:pos="176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BC5341" w:rsidRPr="00B603C2" w:rsidRDefault="00BC5341" w:rsidP="00BC5341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 5.2. Применяет результаты экономических расчетов в целях планирования деятельности хозяйствующих субъектов или органов государственной и муниципальной власти</w:t>
            </w:r>
          </w:p>
          <w:p w:rsidR="00BC5341" w:rsidRPr="00B603C2" w:rsidRDefault="00BC5341" w:rsidP="00BC5341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</w:tcPr>
          <w:p w:rsidR="00BC5341" w:rsidRPr="00B603C2" w:rsidRDefault="00BC5341" w:rsidP="00BC5341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ru-RU"/>
              </w:rPr>
              <w:t>Знать</w:t>
            </w: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B603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специфику и периодичность обновления информации в банковской сфере для актуальности проводимых расчетов и принятия управленческих решений</w:t>
            </w:r>
          </w:p>
          <w:p w:rsidR="00BC5341" w:rsidRPr="00B603C2" w:rsidRDefault="00BC5341" w:rsidP="00BC5341">
            <w:pPr>
              <w:tabs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ru-RU"/>
              </w:rPr>
              <w:t>Умет</w:t>
            </w: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ь </w:t>
            </w:r>
            <w:r w:rsidRPr="00B603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подготовить совокупность значимых для решения поставленной задачи исходных данных, учитывая специфику доступной информации в банковской сфере, в формате, удобном для проведения анализа</w:t>
            </w:r>
          </w:p>
          <w:p w:rsidR="00BC5341" w:rsidRPr="00B603C2" w:rsidRDefault="00BC5341" w:rsidP="00BC5341">
            <w:pPr>
              <w:tabs>
                <w:tab w:val="left" w:pos="120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ru-RU"/>
              </w:rPr>
              <w:t>Владеть</w:t>
            </w: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B603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навыками проведения горизонтального, структурного и факторного анализа данных, собираемых для расчетов экономических и социально-экономических показателей, характеризующих деятельность кредитных организаций банковской сферы</w:t>
            </w:r>
          </w:p>
        </w:tc>
        <w:tc>
          <w:tcPr>
            <w:tcW w:w="1569" w:type="dxa"/>
          </w:tcPr>
          <w:p w:rsidR="00BC5341" w:rsidRPr="00B603C2" w:rsidRDefault="00BC5341" w:rsidP="00BC5341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Тест, задачи, дискуссия, бизнес-кейс, эссе</w:t>
            </w:r>
          </w:p>
        </w:tc>
      </w:tr>
      <w:tr w:rsidR="00BC5341" w:rsidRPr="00B603C2" w:rsidTr="00BC5341">
        <w:trPr>
          <w:trHeight w:val="3852"/>
        </w:trPr>
        <w:tc>
          <w:tcPr>
            <w:tcW w:w="1892" w:type="dxa"/>
            <w:vMerge w:val="restart"/>
          </w:tcPr>
          <w:p w:rsidR="00BC5341" w:rsidRPr="00B603C2" w:rsidRDefault="00BC5341" w:rsidP="00BC5341">
            <w:pPr>
              <w:tabs>
                <w:tab w:val="num" w:pos="176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ПК-6</w:t>
            </w:r>
          </w:p>
          <w:p w:rsidR="00BC5341" w:rsidRPr="00B603C2" w:rsidRDefault="00BC5341" w:rsidP="00BC5341">
            <w:pPr>
              <w:tabs>
                <w:tab w:val="num" w:pos="176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Способен на основе типовых методик собрать и проанализировать экономические данные, рассчитать и обосновать социально-экономические показатели, используя для решения задач современные технические средства и информационные технологии</w:t>
            </w:r>
          </w:p>
          <w:p w:rsidR="00BC5341" w:rsidRPr="00B603C2" w:rsidRDefault="00BC5341" w:rsidP="00BC5341">
            <w:pPr>
              <w:tabs>
                <w:tab w:val="num" w:pos="176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BC5341" w:rsidRPr="00B603C2" w:rsidRDefault="00BC5341" w:rsidP="00BC5341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 6.1. Использует типовые методики, современные технические средства и информационные технологии для сбора и анализа экономических данных</w:t>
            </w: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788" w:type="dxa"/>
          </w:tcPr>
          <w:p w:rsidR="00BC5341" w:rsidRPr="00B603C2" w:rsidRDefault="00BC5341" w:rsidP="00BC5341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ru-RU"/>
              </w:rPr>
              <w:t>Знат</w:t>
            </w: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ь</w:t>
            </w:r>
            <w:r w:rsidRPr="00B603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типовые методики определения экономических и социально-экономических показателей, относящихся к соответствующей деятельности кредитных организаций банковского сектора</w:t>
            </w:r>
          </w:p>
          <w:p w:rsidR="00BC5341" w:rsidRPr="00B603C2" w:rsidRDefault="00BC5341" w:rsidP="00BC5341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ru-RU"/>
              </w:rPr>
              <w:t xml:space="preserve">Уметь </w:t>
            </w:r>
            <w:r w:rsidRPr="00B603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проводить оценку динамики экономических и социально-экономических показателей банков во взаимной связи друг с другом с учетом специфики функционирования кредитных организаций банковской сферы</w:t>
            </w:r>
          </w:p>
          <w:p w:rsidR="00BC5341" w:rsidRPr="00B603C2" w:rsidRDefault="00BC5341" w:rsidP="00BC5341">
            <w:pPr>
              <w:tabs>
                <w:tab w:val="left" w:pos="120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ar-SA"/>
              </w:rPr>
              <w:t xml:space="preserve">Владеть </w:t>
            </w:r>
            <w:r w:rsidRPr="00B603C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навыками оценки социально-экономического эффекта функционирования кредитных организаций  банковской сферы на основе результатов расчетов соответствующих показателей и индикаторов</w:t>
            </w: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  <w:p w:rsidR="00BC5341" w:rsidRPr="00B603C2" w:rsidRDefault="00BC5341" w:rsidP="00BC534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BC5341" w:rsidRPr="00B603C2" w:rsidRDefault="00BC5341" w:rsidP="00BC5341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BC5341" w:rsidRPr="00B603C2" w:rsidRDefault="00BC5341" w:rsidP="00BC5341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Тест, задачи, дискуссия, бизнес-кейс, эссе</w:t>
            </w:r>
          </w:p>
        </w:tc>
      </w:tr>
      <w:tr w:rsidR="00BC5341" w:rsidRPr="00B603C2" w:rsidTr="00BC5341">
        <w:trPr>
          <w:trHeight w:val="699"/>
        </w:trPr>
        <w:tc>
          <w:tcPr>
            <w:tcW w:w="1892" w:type="dxa"/>
            <w:vMerge/>
          </w:tcPr>
          <w:p w:rsidR="00BC5341" w:rsidRPr="00B603C2" w:rsidRDefault="00BC5341" w:rsidP="00BC5341">
            <w:pPr>
              <w:tabs>
                <w:tab w:val="num" w:pos="176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</w:tcPr>
          <w:p w:rsidR="00BC5341" w:rsidRPr="00B603C2" w:rsidRDefault="00BC5341" w:rsidP="00BC5341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ПК 6.2. Рассчитывает и обосновывает </w:t>
            </w:r>
            <w:r w:rsidRPr="00B603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социально-экономические показатели на основе типовых методик с использованием современных технических средств и информационных технологий</w:t>
            </w:r>
          </w:p>
        </w:tc>
        <w:tc>
          <w:tcPr>
            <w:tcW w:w="3788" w:type="dxa"/>
          </w:tcPr>
          <w:p w:rsidR="00BC5341" w:rsidRPr="00B603C2" w:rsidRDefault="00BC5341" w:rsidP="00BC5341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ru-RU"/>
              </w:rPr>
              <w:lastRenderedPageBreak/>
              <w:t>Знать</w:t>
            </w:r>
            <w:r w:rsidRPr="00B603C2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B603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основы нормативно-правовой базы, определяющей функционирование кредитных организаций в банковском </w:t>
            </w:r>
            <w:r w:rsidRPr="00B603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секторе.</w:t>
            </w:r>
          </w:p>
          <w:p w:rsidR="00BC5341" w:rsidRPr="00B603C2" w:rsidRDefault="00BC5341" w:rsidP="00BC5341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ru-RU"/>
              </w:rPr>
              <w:t>Уметь</w:t>
            </w: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B603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рассчитывать совокупность существенных экономических и социально-экономических показателей, относящихся к деятельности кредитных организаций банковского сектора </w:t>
            </w:r>
          </w:p>
          <w:p w:rsidR="00BC5341" w:rsidRPr="00B603C2" w:rsidRDefault="00BC5341" w:rsidP="00BC5341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ru-RU"/>
              </w:rPr>
              <w:t>Уметь</w:t>
            </w: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B603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интерпретировать экономический смысл результатов расчетов экономических и социально-экономических показателей, позволяющий определить ключевые направления оптимизации деятельности кредитных организаций, функционирующих в банковском секторе.</w:t>
            </w:r>
          </w:p>
          <w:p w:rsidR="00BC5341" w:rsidRPr="00B603C2" w:rsidRDefault="00BC5341" w:rsidP="00BC5341">
            <w:pPr>
              <w:tabs>
                <w:tab w:val="left" w:pos="120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ar-SA"/>
              </w:rPr>
              <w:t>Владет</w:t>
            </w: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  <w:t xml:space="preserve">ь </w:t>
            </w:r>
            <w:r w:rsidRPr="00B603C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навыками применения типовых методик расчетов экономических и социально-экономических показателей, характеризующих соответствующее направление деятельности </w:t>
            </w:r>
            <w:r w:rsidRPr="00B603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кредитных организаций банковского сектора</w:t>
            </w: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BC5341" w:rsidRPr="00B603C2" w:rsidRDefault="00BC5341" w:rsidP="00BC5341">
            <w:pPr>
              <w:tabs>
                <w:tab w:val="left" w:pos="120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ru-RU"/>
              </w:rPr>
              <w:t>Владеть</w:t>
            </w:r>
            <w:r w:rsidRPr="00B603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навыками представления банковской информации в табличной и графической форме.</w:t>
            </w:r>
          </w:p>
        </w:tc>
        <w:tc>
          <w:tcPr>
            <w:tcW w:w="1569" w:type="dxa"/>
          </w:tcPr>
          <w:p w:rsidR="00BC5341" w:rsidRPr="00B603C2" w:rsidRDefault="00BC5341" w:rsidP="00BC5341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lastRenderedPageBreak/>
              <w:t xml:space="preserve">Тест, задачи, дискуссия, бизнес-кейс, </w:t>
            </w:r>
            <w:r w:rsidRPr="00B603C2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lastRenderedPageBreak/>
              <w:t>эссе</w:t>
            </w:r>
          </w:p>
        </w:tc>
      </w:tr>
    </w:tbl>
    <w:p w:rsidR="00BC5341" w:rsidRPr="00B603C2" w:rsidRDefault="00BC5341" w:rsidP="00BC534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5341" w:rsidRPr="00B603C2" w:rsidRDefault="00BC5341" w:rsidP="00BC5341">
      <w:pPr>
        <w:tabs>
          <w:tab w:val="left" w:pos="426"/>
        </w:tabs>
        <w:spacing w:after="0" w:line="312" w:lineRule="auto"/>
        <w:ind w:right="-853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B603C2">
        <w:rPr>
          <w:rFonts w:ascii="Times New Roman" w:eastAsia="Times New Roman" w:hAnsi="Times New Roman"/>
          <w:b/>
          <w:sz w:val="24"/>
          <w:szCs w:val="24"/>
          <w:lang w:eastAsia="ru-RU"/>
        </w:rPr>
        <w:t>3.  Структура и содержание дисциплины</w:t>
      </w:r>
    </w:p>
    <w:p w:rsidR="00BC5341" w:rsidRPr="00B603C2" w:rsidRDefault="00BC5341" w:rsidP="00BC5341">
      <w:pPr>
        <w:tabs>
          <w:tab w:val="left" w:pos="426"/>
        </w:tabs>
        <w:spacing w:after="0" w:line="312" w:lineRule="auto"/>
        <w:ind w:right="-853"/>
        <w:jc w:val="center"/>
        <w:rPr>
          <w:rFonts w:ascii="Times New Roman" w:eastAsia="Times New Roman" w:hAnsi="Times New Roman"/>
          <w:b/>
          <w:i/>
          <w:color w:val="FF0000"/>
          <w:sz w:val="18"/>
          <w:szCs w:val="18"/>
          <w:lang w:eastAsia="ru-RU"/>
        </w:rPr>
      </w:pPr>
      <w:r w:rsidRPr="00B603C2">
        <w:rPr>
          <w:rFonts w:ascii="Times New Roman" w:eastAsia="Times New Roman" w:hAnsi="Times New Roman"/>
          <w:b/>
          <w:sz w:val="24"/>
          <w:szCs w:val="24"/>
          <w:lang w:eastAsia="ru-RU"/>
        </w:rPr>
        <w:t>3.1 Трудоемкость дисциплины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12"/>
        <w:gridCol w:w="1559"/>
        <w:gridCol w:w="1701"/>
      </w:tblGrid>
      <w:tr w:rsidR="00BC5341" w:rsidRPr="00B603C2" w:rsidTr="00BC5341">
        <w:tc>
          <w:tcPr>
            <w:tcW w:w="5812" w:type="dxa"/>
            <w:shd w:val="clear" w:color="auto" w:fill="auto"/>
          </w:tcPr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Формы обучения</w:t>
            </w:r>
          </w:p>
        </w:tc>
        <w:tc>
          <w:tcPr>
            <w:tcW w:w="1559" w:type="dxa"/>
            <w:shd w:val="clear" w:color="auto" w:fill="auto"/>
          </w:tcPr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очная форма</w:t>
            </w:r>
          </w:p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обучения</w:t>
            </w:r>
          </w:p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очно-заочная</w:t>
            </w:r>
          </w:p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</w:t>
            </w:r>
          </w:p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обучения</w:t>
            </w:r>
          </w:p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C5341" w:rsidRPr="00B603C2" w:rsidTr="00BC5341">
        <w:tc>
          <w:tcPr>
            <w:tcW w:w="5812" w:type="dxa"/>
            <w:shd w:val="clear" w:color="auto" w:fill="auto"/>
          </w:tcPr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559" w:type="dxa"/>
            <w:shd w:val="clear" w:color="auto" w:fill="auto"/>
          </w:tcPr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_3__</w:t>
            </w:r>
            <w:r w:rsidRPr="00B60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ЗЕТ</w:t>
            </w:r>
          </w:p>
        </w:tc>
        <w:tc>
          <w:tcPr>
            <w:tcW w:w="1701" w:type="dxa"/>
          </w:tcPr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</w:t>
            </w:r>
            <w:r w:rsidRPr="00B603C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  <w:r w:rsidRPr="00B603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</w:t>
            </w:r>
            <w:r w:rsidRPr="00B60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ЗЕТ</w:t>
            </w:r>
          </w:p>
        </w:tc>
      </w:tr>
      <w:tr w:rsidR="00BC5341" w:rsidRPr="00B603C2" w:rsidTr="00BC5341">
        <w:tc>
          <w:tcPr>
            <w:tcW w:w="5812" w:type="dxa"/>
            <w:shd w:val="clear" w:color="auto" w:fill="auto"/>
          </w:tcPr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Часов по учебному плану</w:t>
            </w:r>
          </w:p>
        </w:tc>
        <w:tc>
          <w:tcPr>
            <w:tcW w:w="1559" w:type="dxa"/>
            <w:shd w:val="clear" w:color="auto" w:fill="auto"/>
          </w:tcPr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701" w:type="dxa"/>
          </w:tcPr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B603C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108</w:t>
            </w:r>
          </w:p>
        </w:tc>
      </w:tr>
      <w:tr w:rsidR="00BC5341" w:rsidRPr="00B603C2" w:rsidTr="00BC5341">
        <w:tc>
          <w:tcPr>
            <w:tcW w:w="5812" w:type="dxa"/>
            <w:shd w:val="clear" w:color="auto" w:fill="auto"/>
          </w:tcPr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59" w:type="dxa"/>
            <w:shd w:val="clear" w:color="auto" w:fill="auto"/>
          </w:tcPr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C5341" w:rsidRPr="00B603C2" w:rsidTr="00BC5341">
        <w:tc>
          <w:tcPr>
            <w:tcW w:w="5812" w:type="dxa"/>
            <w:shd w:val="clear" w:color="auto" w:fill="auto"/>
          </w:tcPr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аудиторные занятия (контактная</w:t>
            </w:r>
          </w:p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работа):</w:t>
            </w:r>
          </w:p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 занятия лекционного типа</w:t>
            </w:r>
          </w:p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 занятия семинарского типа</w:t>
            </w:r>
          </w:p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( </w:t>
            </w:r>
            <w:r w:rsidRPr="00B603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практические занятия)</w:t>
            </w:r>
          </w:p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 КСР</w:t>
            </w:r>
          </w:p>
        </w:tc>
        <w:tc>
          <w:tcPr>
            <w:tcW w:w="1559" w:type="dxa"/>
            <w:shd w:val="clear" w:color="auto" w:fill="auto"/>
          </w:tcPr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43</w:t>
            </w:r>
          </w:p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</w:t>
            </w:r>
            <w:r w:rsidRPr="00B603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BC5341" w:rsidRPr="00B603C2" w:rsidTr="00BC5341">
        <w:tc>
          <w:tcPr>
            <w:tcW w:w="5812" w:type="dxa"/>
            <w:shd w:val="clear" w:color="auto" w:fill="auto"/>
          </w:tcPr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559" w:type="dxa"/>
            <w:shd w:val="clear" w:color="auto" w:fill="auto"/>
          </w:tcPr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01" w:type="dxa"/>
          </w:tcPr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B603C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83</w:t>
            </w:r>
          </w:p>
        </w:tc>
      </w:tr>
      <w:tr w:rsidR="00BC5341" w:rsidRPr="00B603C2" w:rsidTr="00BC5341">
        <w:tc>
          <w:tcPr>
            <w:tcW w:w="5812" w:type="dxa"/>
            <w:shd w:val="clear" w:color="auto" w:fill="auto"/>
          </w:tcPr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Промежуточная аттестация –</w:t>
            </w:r>
          </w:p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зачет</w:t>
            </w:r>
          </w:p>
        </w:tc>
        <w:tc>
          <w:tcPr>
            <w:tcW w:w="1559" w:type="dxa"/>
            <w:shd w:val="clear" w:color="auto" w:fill="auto"/>
          </w:tcPr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C5341" w:rsidRPr="00B603C2" w:rsidRDefault="00BC5341" w:rsidP="00BC5341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623BA" w:rsidRPr="00B603C2" w:rsidRDefault="00D623BA" w:rsidP="00AA4B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5341" w:rsidRPr="00B603C2" w:rsidRDefault="00BC5341" w:rsidP="00BC53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C5341" w:rsidRPr="00B603C2" w:rsidRDefault="00BC5341" w:rsidP="00BC53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C5341" w:rsidRPr="00B603C2" w:rsidRDefault="00BC5341" w:rsidP="00BC53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C5341" w:rsidRPr="00B603C2" w:rsidRDefault="00BC5341" w:rsidP="00BC53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C5341" w:rsidRPr="00B603C2" w:rsidRDefault="00BC5341" w:rsidP="00BC53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C5341" w:rsidRPr="00B603C2" w:rsidRDefault="00BC5341" w:rsidP="00BC53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lastRenderedPageBreak/>
        <w:t>3.2. Содержание дисциплины</w:t>
      </w:r>
    </w:p>
    <w:p w:rsidR="00D623BA" w:rsidRPr="00B603C2" w:rsidRDefault="00D623BA" w:rsidP="00AA4B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5341" w:rsidRPr="00B603C2" w:rsidRDefault="00BC5341" w:rsidP="00AA4B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05" w:type="dxa"/>
        <w:tblInd w:w="-34" w:type="dxa"/>
        <w:tblLayout w:type="fixed"/>
        <w:tblLook w:val="04A0"/>
      </w:tblPr>
      <w:tblGrid>
        <w:gridCol w:w="1418"/>
        <w:gridCol w:w="652"/>
        <w:gridCol w:w="624"/>
        <w:gridCol w:w="311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D623BA" w:rsidRPr="00B603C2" w:rsidTr="00781F97">
        <w:trPr>
          <w:trHeight w:val="315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3BA" w:rsidRPr="00B603C2" w:rsidRDefault="00D623BA" w:rsidP="00D62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и краткое содержание разделов и тем дисциплины (модуля), </w:t>
            </w:r>
          </w:p>
        </w:tc>
        <w:tc>
          <w:tcPr>
            <w:tcW w:w="158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23BA" w:rsidRPr="00B603C2" w:rsidRDefault="00D623BA" w:rsidP="00D623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600" w:type="dxa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23BA" w:rsidRPr="00B603C2" w:rsidRDefault="00D623BA" w:rsidP="00D62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D623BA" w:rsidRPr="00B603C2" w:rsidTr="00781F97">
        <w:trPr>
          <w:trHeight w:val="555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D623BA" w:rsidRPr="00B603C2" w:rsidRDefault="00D623BA" w:rsidP="00D623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23BA" w:rsidRPr="00B603C2" w:rsidRDefault="00D623BA" w:rsidP="00D623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(часы)</w:t>
            </w:r>
          </w:p>
        </w:tc>
        <w:tc>
          <w:tcPr>
            <w:tcW w:w="528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23BA" w:rsidRPr="00B603C2" w:rsidRDefault="00D623BA" w:rsidP="00D62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Контактная работа (работа во взаимодействии с преподавателем), часы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623BA" w:rsidRPr="00B603C2" w:rsidRDefault="00D623BA" w:rsidP="00D62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Самостоятельная работа обучающегося, часы</w:t>
            </w:r>
          </w:p>
        </w:tc>
      </w:tr>
      <w:tr w:rsidR="00D623BA" w:rsidRPr="00B603C2" w:rsidTr="00781F97">
        <w:trPr>
          <w:trHeight w:val="315"/>
        </w:trPr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3BA" w:rsidRPr="00B603C2" w:rsidRDefault="00D623BA" w:rsidP="00D62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промежуточной аттестации по дисциплине (модулю)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623BA" w:rsidRPr="00B603C2" w:rsidRDefault="00D623BA" w:rsidP="00D623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80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23BA" w:rsidRPr="00B603C2" w:rsidRDefault="00D623BA" w:rsidP="00D62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13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23BA" w:rsidRPr="00B603C2" w:rsidRDefault="00D623BA" w:rsidP="00D623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623BA" w:rsidRPr="00B603C2" w:rsidTr="00781F97">
        <w:trPr>
          <w:trHeight w:val="154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D623BA" w:rsidRPr="00B603C2" w:rsidRDefault="00D623BA" w:rsidP="00D623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623BA" w:rsidRPr="00B603C2" w:rsidRDefault="00D623BA" w:rsidP="00D623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623BA" w:rsidRPr="00B603C2" w:rsidRDefault="00D623BA" w:rsidP="00D62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Занятия лекционного типа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623BA" w:rsidRPr="00B603C2" w:rsidRDefault="00D623BA" w:rsidP="00D62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Занятия семинарского типа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623BA" w:rsidRPr="00B603C2" w:rsidRDefault="00D623BA" w:rsidP="00D62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Занятия лабораторного типа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23BA" w:rsidRPr="00B603C2" w:rsidRDefault="00D623BA" w:rsidP="00D62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623BA" w:rsidRPr="00B603C2" w:rsidRDefault="00D623BA" w:rsidP="00D623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623BA" w:rsidRPr="00B603C2" w:rsidTr="00781F97">
        <w:trPr>
          <w:trHeight w:val="1335"/>
        </w:trPr>
        <w:tc>
          <w:tcPr>
            <w:tcW w:w="14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D623BA" w:rsidRPr="00B603C2" w:rsidRDefault="00D623BA" w:rsidP="00D623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623BA" w:rsidRPr="00B603C2" w:rsidRDefault="00D623BA" w:rsidP="00D623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623BA" w:rsidRPr="00B603C2" w:rsidRDefault="00D623BA" w:rsidP="00D623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textDirection w:val="btLr"/>
            <w:vAlign w:val="center"/>
            <w:hideMark/>
          </w:tcPr>
          <w:p w:rsidR="00D623BA" w:rsidRPr="00B603C2" w:rsidRDefault="00D623BA" w:rsidP="00D623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623BA" w:rsidRPr="00B603C2" w:rsidRDefault="00D623BA" w:rsidP="00D623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623BA" w:rsidRPr="00B603C2" w:rsidRDefault="00D623BA" w:rsidP="00D623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textDirection w:val="btLr"/>
            <w:vAlign w:val="center"/>
            <w:hideMark/>
          </w:tcPr>
          <w:p w:rsidR="00D623BA" w:rsidRPr="00B603C2" w:rsidRDefault="00D623BA" w:rsidP="00D623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623BA" w:rsidRPr="00B603C2" w:rsidRDefault="00D623BA" w:rsidP="00D623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623BA" w:rsidRPr="00B603C2" w:rsidRDefault="00D623BA" w:rsidP="00D623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textDirection w:val="btLr"/>
            <w:vAlign w:val="center"/>
            <w:hideMark/>
          </w:tcPr>
          <w:p w:rsidR="00D623BA" w:rsidRPr="00B603C2" w:rsidRDefault="00D623BA" w:rsidP="00D623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623BA" w:rsidRPr="00B603C2" w:rsidRDefault="00D623BA" w:rsidP="00D623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623BA" w:rsidRPr="00B603C2" w:rsidRDefault="00D623BA" w:rsidP="00D623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textDirection w:val="btLr"/>
            <w:vAlign w:val="center"/>
            <w:hideMark/>
          </w:tcPr>
          <w:p w:rsidR="00D623BA" w:rsidRPr="00B603C2" w:rsidRDefault="00D623BA" w:rsidP="00D623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623BA" w:rsidRPr="00B603C2" w:rsidRDefault="00D623BA" w:rsidP="00D623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623BA" w:rsidRPr="00B603C2" w:rsidRDefault="00D623BA" w:rsidP="00D623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textDirection w:val="btLr"/>
            <w:vAlign w:val="center"/>
            <w:hideMark/>
          </w:tcPr>
          <w:p w:rsidR="00D623BA" w:rsidRPr="00B603C2" w:rsidRDefault="00D623BA" w:rsidP="00D623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623BA" w:rsidRPr="00B603C2" w:rsidRDefault="00D623BA" w:rsidP="00D623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623BA" w:rsidRPr="00B603C2" w:rsidRDefault="00D623BA" w:rsidP="00D623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textDirection w:val="btLr"/>
            <w:vAlign w:val="center"/>
            <w:hideMark/>
          </w:tcPr>
          <w:p w:rsidR="00D623BA" w:rsidRPr="00B603C2" w:rsidRDefault="00D623BA" w:rsidP="00D623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</w:tr>
      <w:tr w:rsidR="00BC5341" w:rsidRPr="00B603C2" w:rsidTr="00781F97">
        <w:trPr>
          <w:trHeight w:val="5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 w:rsidP="00D623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Тема 1. Банковская система: сущность, структура и функции.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C5341" w:rsidRPr="00B603C2" w:rsidTr="00781F97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 w:rsidP="00D623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Тема 2. Центральный Банк РФ: сущность, правовой статус, функции, цели и задачи деятельности.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C5341" w:rsidRPr="00B603C2" w:rsidTr="00781F97">
        <w:trPr>
          <w:trHeight w:val="5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 w:rsidP="00D623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Тема 3. Коммерческие банки как основной элемент банковской системы.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C5341" w:rsidRPr="00B603C2" w:rsidTr="00781F97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 w:rsidP="00D623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Тема 4. Операции банков по привлечению денежных средств и по формированию капитала.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C5341" w:rsidRPr="00B603C2" w:rsidTr="00781F97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 w:rsidP="00D623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Тема 5. Обязательные нормативы деятельности банков.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C5341" w:rsidRPr="00B603C2" w:rsidTr="00781F97">
        <w:trPr>
          <w:trHeight w:val="79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 w:rsidP="00D623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Тема 6. Банковское кредитование физических лиц.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C5341" w:rsidRPr="00B603C2" w:rsidTr="00781F97">
        <w:trPr>
          <w:trHeight w:val="79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 w:rsidP="00D623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Тема 7. Банковское кредитование юридических лиц.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C5341" w:rsidRPr="00B603C2" w:rsidTr="00781F97">
        <w:trPr>
          <w:trHeight w:val="5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 w:rsidP="00D623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Тема 8. Расчетно-кассовое обслуживание клиентов.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C5341" w:rsidRPr="00B603C2" w:rsidTr="00781F97">
        <w:trPr>
          <w:trHeight w:val="79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 w:rsidP="00D623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Тема 9. Валютные операции.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C5341" w:rsidRPr="00B603C2" w:rsidTr="00781F97">
        <w:trPr>
          <w:trHeight w:val="79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 w:rsidP="00D623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Тема 10. Лизинговые, факторинговые и форфейтинговые операции в банковском деле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C5341" w:rsidRPr="00B603C2" w:rsidTr="00781F97">
        <w:trPr>
          <w:trHeight w:val="5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 w:rsidP="00D623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Тема 11. Операции банков с драгоценными металлами и доверительное управление.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C5341" w:rsidRPr="00B603C2" w:rsidTr="00781F97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 w:rsidP="00D623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Тема 12. Инновации в банковском деле.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C5341" w:rsidRPr="00B603C2" w:rsidTr="00781F97">
        <w:trPr>
          <w:trHeight w:val="525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41" w:rsidRPr="00B603C2" w:rsidRDefault="00BC5341" w:rsidP="00D623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Контроль самостоятельной работы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BC5341" w:rsidRPr="00B603C2" w:rsidTr="00781F97">
        <w:trPr>
          <w:trHeight w:val="525"/>
        </w:trPr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5341" w:rsidRPr="00B603C2" w:rsidRDefault="00BC5341" w:rsidP="00D623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Промежуточная аттестация - зачет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BC5341" w:rsidRPr="00B603C2" w:rsidTr="00781F97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5341" w:rsidRPr="00B603C2" w:rsidRDefault="00BC5341" w:rsidP="00D623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bottom"/>
            <w:hideMark/>
          </w:tcPr>
          <w:p w:rsidR="00BC5341" w:rsidRPr="00B603C2" w:rsidRDefault="00BC53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AA4BCC" w:rsidRPr="00B603C2" w:rsidRDefault="00AA4BCC" w:rsidP="00AA4B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350B" w:rsidRPr="0024350B" w:rsidRDefault="0024350B" w:rsidP="0024350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350B">
        <w:rPr>
          <w:rFonts w:ascii="Times New Roman" w:eastAsia="Times New Roman" w:hAnsi="Times New Roman"/>
          <w:sz w:val="24"/>
          <w:szCs w:val="24"/>
          <w:lang w:eastAsia="ru-RU"/>
        </w:rPr>
        <w:t>Практические занятия (семинарские занятия) организуются, в том числе в форме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:rsidR="0024350B" w:rsidRPr="0024350B" w:rsidRDefault="0024350B" w:rsidP="0024350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4350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Практическая подготовка предусматривает: </w:t>
      </w:r>
      <w:r w:rsidRPr="002435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прикладной задачи (кейса) при изучении тем 6, 7, 9, 10 дисциплины.</w:t>
      </w:r>
    </w:p>
    <w:p w:rsidR="0024350B" w:rsidRPr="0024350B" w:rsidRDefault="0024350B" w:rsidP="0024350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435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Суть задания представлена в ФОС (пп.3.2.3) по дисциплине «</w:t>
      </w:r>
      <w:r w:rsidR="006341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Банковская система</w:t>
      </w:r>
      <w:r w:rsidRPr="002435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». Сложность, объем заданий, глубину изучения определяет преподаватель. Задание выполняется постепенно в соответствие с тематикой практических занятий. </w:t>
      </w:r>
    </w:p>
    <w:p w:rsidR="0024350B" w:rsidRPr="0024350B" w:rsidRDefault="0024350B" w:rsidP="0024350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435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Практическая подготовка организуется при сочетании индивидуальной и групповой работы обучающихся.</w:t>
      </w:r>
    </w:p>
    <w:p w:rsidR="0024350B" w:rsidRPr="0024350B" w:rsidRDefault="0024350B" w:rsidP="0024350B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24350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На проведение  практических занятий (семинарских занятий) в форме  практической подготовки  </w:t>
      </w:r>
      <w:r w:rsidRPr="0024350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отводится 4 часа</w:t>
      </w:r>
      <w:r w:rsidRPr="0024350B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.</w:t>
      </w:r>
    </w:p>
    <w:p w:rsidR="0024350B" w:rsidRPr="0024350B" w:rsidRDefault="0024350B" w:rsidP="002435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350B">
        <w:rPr>
          <w:rFonts w:ascii="Times New Roman" w:eastAsia="Times New Roman" w:hAnsi="Times New Roman"/>
          <w:sz w:val="24"/>
          <w:szCs w:val="24"/>
          <w:lang w:eastAsia="ru-RU"/>
        </w:rPr>
        <w:t>Практическая подготовка направлена на формирование и развитие:</w:t>
      </w:r>
    </w:p>
    <w:p w:rsidR="0024350B" w:rsidRPr="0024350B" w:rsidRDefault="0024350B" w:rsidP="0024350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4350B">
        <w:rPr>
          <w:rFonts w:ascii="Times New Roman" w:eastAsia="Times New Roman" w:hAnsi="Times New Roman"/>
          <w:sz w:val="24"/>
          <w:szCs w:val="24"/>
          <w:lang w:eastAsia="ru-RU"/>
        </w:rPr>
        <w:t>-  практических навыков в соответствии с профилем ОП:</w:t>
      </w:r>
      <w:r w:rsidRPr="002435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аналитических и расчетно-экономических</w:t>
      </w:r>
      <w:r w:rsidRPr="0024350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435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выполнении кейса обучающиеся получают практические навыки поиска и обработки актуальной информации, представленной на официальных сайтах Центрального Банка РФ, Портала банковского аналитика, Банки.ру, Профбанкинг и т.п.; навыки анализа и интерпретации показателей, характеризующих состояние и динамику банковского сектора РФ. Обучающиеся осуществляют расчеты показателей на основе методик, применяемых в РФ.</w:t>
      </w:r>
    </w:p>
    <w:p w:rsidR="0024350B" w:rsidRPr="0024350B" w:rsidRDefault="0024350B" w:rsidP="0024350B">
      <w:pPr>
        <w:tabs>
          <w:tab w:val="num" w:pos="643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350B">
        <w:rPr>
          <w:rFonts w:ascii="Times New Roman" w:eastAsia="Times New Roman" w:hAnsi="Times New Roman"/>
          <w:sz w:val="24"/>
          <w:szCs w:val="24"/>
          <w:lang w:eastAsia="ru-RU"/>
        </w:rPr>
        <w:t>-  компетенций:</w:t>
      </w:r>
    </w:p>
    <w:p w:rsidR="0024350B" w:rsidRPr="0024350B" w:rsidRDefault="0024350B" w:rsidP="0024350B">
      <w:pPr>
        <w:spacing w:after="0" w:line="240" w:lineRule="auto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24350B">
        <w:rPr>
          <w:rFonts w:ascii="Times New Roman" w:eastAsia="Times New Roman" w:hAnsi="Times New Roman"/>
          <w:sz w:val="24"/>
          <w:szCs w:val="24"/>
          <w:lang w:eastAsia="ru-RU"/>
        </w:rPr>
        <w:t xml:space="preserve"> ПК-5. Способен анализировать и интерпретировать данные отечественной и зарубежной финансовой, бухгалтерской и иной информации, выявлять тенденции изменения экономических и социально-экономических показателей и использовать полученные сведения для принятия управленческих решений</w:t>
      </w:r>
      <w:r w:rsidRPr="0024350B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ab/>
      </w:r>
      <w:r w:rsidRPr="0024350B">
        <w:rPr>
          <w:rFonts w:ascii="Times New Roman" w:eastAsia="Times New Roman" w:hAnsi="Times New Roman"/>
          <w:sz w:val="24"/>
          <w:szCs w:val="24"/>
          <w:lang w:eastAsia="ru-RU"/>
        </w:rPr>
        <w:t>Текущий контроль успеваемости реализуется в рамках занятий семинарского типа, лабораторного типа, групповых или индивидуальных консультаций</w:t>
      </w:r>
      <w:r w:rsidRPr="002435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24350B" w:rsidRPr="0024350B" w:rsidRDefault="0024350B" w:rsidP="002435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350B">
        <w:rPr>
          <w:rFonts w:ascii="Times New Roman" w:eastAsia="Times New Roman" w:hAnsi="Times New Roman"/>
          <w:sz w:val="24"/>
          <w:szCs w:val="24"/>
          <w:lang w:eastAsia="ru-RU"/>
        </w:rPr>
        <w:t>ПК-6. Способен на основе типовых методик собрать и проанализировать экономические данные, рассчитать и обосновать социально-экономические показатели, используя для решения задач современные технические средства и информационные технологии.</w:t>
      </w:r>
    </w:p>
    <w:p w:rsidR="0024350B" w:rsidRPr="0024350B" w:rsidRDefault="0024350B" w:rsidP="0024350B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435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Текущий контроль успеваемости реализуется в рамках занятий семинарского типа, групповых или индивидуальных консультаций. Промежуточная аттестация проходит в виде зачета.</w:t>
      </w:r>
    </w:p>
    <w:p w:rsidR="0024350B" w:rsidRPr="0024350B" w:rsidRDefault="0024350B" w:rsidP="0024350B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4350B" w:rsidRPr="0024350B" w:rsidRDefault="0024350B" w:rsidP="004E6F0A">
      <w:pPr>
        <w:numPr>
          <w:ilvl w:val="0"/>
          <w:numId w:val="4"/>
        </w:numPr>
        <w:spacing w:after="0"/>
        <w:ind w:left="0" w:right="-2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35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Учебно-методическое обеспечение самостоятельной работы обучающихся </w:t>
      </w:r>
    </w:p>
    <w:p w:rsidR="0024350B" w:rsidRPr="0024350B" w:rsidRDefault="0024350B" w:rsidP="0024350B">
      <w:pPr>
        <w:spacing w:after="0"/>
        <w:ind w:right="10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350B">
        <w:rPr>
          <w:rFonts w:ascii="Times New Roman" w:hAnsi="Times New Roman"/>
          <w:sz w:val="24"/>
          <w:szCs w:val="24"/>
          <w:lang w:eastAsia="ru-RU"/>
        </w:rPr>
        <w:t>Изучение теоретического материала определяется рабочей учебной программой дисциплины, включенными в нее планом изучения дисциплины и перечнем литературы; рекомендуется при подготовке к занятиям повторить материал предшествующих тем рабочего учебного плана, а также материал предшествующих учебных дисциплин, который служит базой изучаемого раздела данной дисциплины. При подготовке к практическому занятию необходимо изучить материалы лекции, рекомендованную литературу. Изученный материал следует проанализировать в соответствии с планом занятия, затем проверить степень усвоения содержания вопросов.</w:t>
      </w:r>
    </w:p>
    <w:p w:rsidR="0024350B" w:rsidRPr="0024350B" w:rsidRDefault="0024350B" w:rsidP="0024350B">
      <w:pPr>
        <w:spacing w:after="0"/>
        <w:ind w:right="10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350B">
        <w:rPr>
          <w:rFonts w:ascii="Times New Roman" w:hAnsi="Times New Roman"/>
          <w:sz w:val="24"/>
          <w:szCs w:val="24"/>
          <w:lang w:eastAsia="ru-RU"/>
        </w:rPr>
        <w:t>Практические занятия неразрывно связаны с домашними заданиями как основным видом текущей самостоятельной работы, являясь в сочетании с систематическим изучением теоретического материала основой оценки знаний, фиксируемой в промежуточной и итоговой аттестациях.</w:t>
      </w:r>
    </w:p>
    <w:p w:rsidR="0024350B" w:rsidRPr="0024350B" w:rsidRDefault="0024350B" w:rsidP="0024350B">
      <w:pPr>
        <w:spacing w:after="0"/>
        <w:ind w:right="10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350B">
        <w:rPr>
          <w:rFonts w:ascii="Times New Roman" w:hAnsi="Times New Roman"/>
          <w:sz w:val="24"/>
          <w:szCs w:val="24"/>
          <w:lang w:eastAsia="ru-RU"/>
        </w:rPr>
        <w:t>Самостоятельная работа проводится с целью углубления знаний по дисциплине и предусматривает:</w:t>
      </w:r>
    </w:p>
    <w:p w:rsidR="0024350B" w:rsidRPr="0024350B" w:rsidRDefault="0024350B" w:rsidP="0024350B">
      <w:pPr>
        <w:spacing w:after="0"/>
        <w:ind w:right="10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350B">
        <w:rPr>
          <w:rFonts w:ascii="Times New Roman" w:hAnsi="Times New Roman"/>
          <w:sz w:val="24"/>
          <w:szCs w:val="24"/>
          <w:lang w:eastAsia="ru-RU"/>
        </w:rPr>
        <w:t>- повторение пройденного учебного материала, чтение рекомендованной литературы;</w:t>
      </w:r>
    </w:p>
    <w:p w:rsidR="0024350B" w:rsidRPr="0024350B" w:rsidRDefault="0024350B" w:rsidP="0024350B">
      <w:pPr>
        <w:spacing w:after="0"/>
        <w:ind w:right="10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350B">
        <w:rPr>
          <w:rFonts w:ascii="Times New Roman" w:hAnsi="Times New Roman"/>
          <w:sz w:val="24"/>
          <w:szCs w:val="24"/>
          <w:lang w:eastAsia="ru-RU"/>
        </w:rPr>
        <w:t>- подготовку к практическим занятиям, в том числе дискуссиям, коллоквиуму;</w:t>
      </w:r>
    </w:p>
    <w:p w:rsidR="0024350B" w:rsidRPr="0024350B" w:rsidRDefault="0024350B" w:rsidP="0024350B">
      <w:pPr>
        <w:spacing w:after="0"/>
        <w:ind w:right="10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350B">
        <w:rPr>
          <w:rFonts w:ascii="Times New Roman" w:hAnsi="Times New Roman"/>
          <w:sz w:val="24"/>
          <w:szCs w:val="24"/>
          <w:lang w:eastAsia="ru-RU"/>
        </w:rPr>
        <w:t>- выполнение общих и индивидуальных домашних заданий;</w:t>
      </w:r>
    </w:p>
    <w:p w:rsidR="0024350B" w:rsidRPr="0024350B" w:rsidRDefault="0024350B" w:rsidP="0024350B">
      <w:pPr>
        <w:spacing w:after="0"/>
        <w:ind w:right="10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350B">
        <w:rPr>
          <w:rFonts w:ascii="Times New Roman" w:hAnsi="Times New Roman"/>
          <w:sz w:val="24"/>
          <w:szCs w:val="24"/>
          <w:lang w:eastAsia="ru-RU"/>
        </w:rPr>
        <w:t>- работу с электронными источниками;</w:t>
      </w:r>
    </w:p>
    <w:p w:rsidR="0024350B" w:rsidRPr="0024350B" w:rsidRDefault="0024350B" w:rsidP="0024350B">
      <w:pPr>
        <w:spacing w:after="0"/>
        <w:ind w:right="10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350B">
        <w:rPr>
          <w:rFonts w:ascii="Times New Roman" w:hAnsi="Times New Roman"/>
          <w:sz w:val="24"/>
          <w:szCs w:val="24"/>
          <w:lang w:eastAsia="ru-RU"/>
        </w:rPr>
        <w:t>- подготовку, написание эссе,</w:t>
      </w:r>
    </w:p>
    <w:p w:rsidR="0024350B" w:rsidRPr="0024350B" w:rsidRDefault="0024350B" w:rsidP="0024350B">
      <w:pPr>
        <w:spacing w:after="0"/>
        <w:ind w:right="10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350B">
        <w:rPr>
          <w:rFonts w:ascii="Times New Roman" w:hAnsi="Times New Roman"/>
          <w:sz w:val="24"/>
          <w:szCs w:val="24"/>
          <w:lang w:eastAsia="ru-RU"/>
        </w:rPr>
        <w:t>- подготовку к сдаче зачета.</w:t>
      </w:r>
    </w:p>
    <w:p w:rsidR="0024350B" w:rsidRPr="0024350B" w:rsidRDefault="0024350B" w:rsidP="0024350B">
      <w:pPr>
        <w:spacing w:after="0"/>
        <w:ind w:right="10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350B">
        <w:rPr>
          <w:rFonts w:ascii="Times New Roman" w:hAnsi="Times New Roman"/>
          <w:sz w:val="24"/>
          <w:szCs w:val="24"/>
          <w:lang w:eastAsia="ru-RU"/>
        </w:rPr>
        <w:lastRenderedPageBreak/>
        <w:t>Планирование времени на самостоятельную работу важно осуществлять на весь семестр, предусматривая при этом повторение пройденного материала.</w:t>
      </w:r>
    </w:p>
    <w:p w:rsidR="0024350B" w:rsidRPr="0024350B" w:rsidRDefault="0024350B" w:rsidP="0024350B">
      <w:pPr>
        <w:spacing w:after="0"/>
        <w:ind w:right="10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350B">
        <w:rPr>
          <w:rFonts w:ascii="Times New Roman" w:hAnsi="Times New Roman"/>
          <w:sz w:val="24"/>
          <w:szCs w:val="24"/>
          <w:lang w:eastAsia="ru-RU"/>
        </w:rPr>
        <w:t xml:space="preserve">При подготовке к зачету следует руководствоваться перечнем вопросов для подготовки к итоговому контролю по курсу. При этом необходимо уяснить суть основных понятий дисциплины. </w:t>
      </w:r>
    </w:p>
    <w:p w:rsidR="0024350B" w:rsidRPr="0024350B" w:rsidRDefault="0024350B" w:rsidP="0024350B">
      <w:pPr>
        <w:spacing w:after="0"/>
        <w:ind w:right="10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350B">
        <w:rPr>
          <w:rFonts w:ascii="Times New Roman" w:hAnsi="Times New Roman"/>
          <w:sz w:val="24"/>
          <w:szCs w:val="24"/>
          <w:lang w:eastAsia="ru-RU"/>
        </w:rPr>
        <w:t>Самостоятельная работа обучающегося, прежде всего, заключается в изучении литературы, дополняющей материал, излагаемый в лекционной части курса. Необходимо овладеть навыками библиографического поиска, в том числе в сетевых Интернет-ресурсах, научиться сопоставлять различные точки зрения и определять методы исследований.</w:t>
      </w:r>
      <w:r w:rsidRPr="002435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50B">
        <w:rPr>
          <w:rFonts w:ascii="Times New Roman" w:hAnsi="Times New Roman"/>
          <w:sz w:val="24"/>
          <w:szCs w:val="24"/>
          <w:lang w:eastAsia="ru-RU"/>
        </w:rPr>
        <w:t xml:space="preserve">Предполагается, что, прослушав лекцию, обучающийся должен ознакомиться с рекомендованной литературой из основного списка, затем обратиться к источникам, указанным в библиографических списках изученных книг, осуществит поиск и критическую оценку материала на сайтах Интернет, соберет необходимую информацию. </w:t>
      </w:r>
    </w:p>
    <w:p w:rsidR="0024350B" w:rsidRPr="0024350B" w:rsidRDefault="0024350B" w:rsidP="0024350B">
      <w:pPr>
        <w:spacing w:after="0"/>
        <w:ind w:right="10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350B">
        <w:rPr>
          <w:rFonts w:ascii="Times New Roman" w:hAnsi="Times New Roman"/>
          <w:sz w:val="24"/>
          <w:szCs w:val="24"/>
          <w:lang w:eastAsia="ru-RU"/>
        </w:rPr>
        <w:t xml:space="preserve">Для улучшения обработки информации очень важно устанавливать осмысленные связи, структурировать новые сведения. Изучение научной, учебной и иной литературы требует ведения рабочих записей. Форма записей может быть весьма разнообразной: простой или развернутый план, тезисы, цитаты, опорный конспект. </w:t>
      </w:r>
    </w:p>
    <w:p w:rsidR="0024350B" w:rsidRPr="0024350B" w:rsidRDefault="0024350B" w:rsidP="0024350B">
      <w:pPr>
        <w:widowControl w:val="0"/>
        <w:spacing w:after="0"/>
        <w:ind w:right="10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350B" w:rsidRPr="0024350B" w:rsidRDefault="0024350B" w:rsidP="0024350B">
      <w:pPr>
        <w:widowControl w:val="0"/>
        <w:spacing w:after="0"/>
        <w:ind w:right="10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350B">
        <w:rPr>
          <w:rFonts w:ascii="Times New Roman" w:eastAsia="Times New Roman" w:hAnsi="Times New Roman"/>
          <w:sz w:val="24"/>
          <w:szCs w:val="24"/>
          <w:lang w:eastAsia="ru-RU"/>
        </w:rPr>
        <w:t>Формами текущего контроля уровня знаний и умений, приобретаемых и усваиваемых каждым обучающимся при изучении дисциплины «</w:t>
      </w:r>
      <w:r w:rsidR="00634168">
        <w:rPr>
          <w:rFonts w:ascii="Times New Roman" w:eastAsia="Times New Roman" w:hAnsi="Times New Roman"/>
          <w:sz w:val="24"/>
          <w:szCs w:val="24"/>
          <w:lang w:eastAsia="ru-RU"/>
        </w:rPr>
        <w:t>Банковская система</w:t>
      </w:r>
      <w:r w:rsidRPr="0024350B">
        <w:rPr>
          <w:rFonts w:ascii="Times New Roman" w:eastAsia="Times New Roman" w:hAnsi="Times New Roman"/>
          <w:sz w:val="24"/>
          <w:szCs w:val="24"/>
          <w:lang w:eastAsia="ru-RU"/>
        </w:rPr>
        <w:t>», являются следующие:</w:t>
      </w:r>
    </w:p>
    <w:p w:rsidR="0024350B" w:rsidRPr="0024350B" w:rsidRDefault="0024350B" w:rsidP="004E6F0A">
      <w:pPr>
        <w:widowControl w:val="0"/>
        <w:numPr>
          <w:ilvl w:val="0"/>
          <w:numId w:val="2"/>
        </w:numPr>
        <w:tabs>
          <w:tab w:val="num" w:pos="330"/>
        </w:tabs>
        <w:spacing w:after="0"/>
        <w:ind w:left="0" w:right="10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350B">
        <w:rPr>
          <w:rFonts w:ascii="Times New Roman" w:eastAsia="Times New Roman" w:hAnsi="Times New Roman"/>
          <w:sz w:val="24"/>
          <w:szCs w:val="24"/>
          <w:lang w:eastAsia="ru-RU"/>
        </w:rPr>
        <w:t>коллоквиумы и дискуссии в ходе семинарских занятий;</w:t>
      </w:r>
    </w:p>
    <w:p w:rsidR="0024350B" w:rsidRPr="0024350B" w:rsidRDefault="0024350B" w:rsidP="004E6F0A">
      <w:pPr>
        <w:widowControl w:val="0"/>
        <w:numPr>
          <w:ilvl w:val="0"/>
          <w:numId w:val="2"/>
        </w:numPr>
        <w:tabs>
          <w:tab w:val="num" w:pos="330"/>
        </w:tabs>
        <w:spacing w:after="0"/>
        <w:ind w:left="0" w:right="10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350B">
        <w:rPr>
          <w:rFonts w:ascii="Times New Roman" w:eastAsia="Times New Roman" w:hAnsi="Times New Roman"/>
          <w:sz w:val="24"/>
          <w:szCs w:val="24"/>
          <w:lang w:eastAsia="ru-RU"/>
        </w:rPr>
        <w:t>подготовка эссе, рефератов, докладов,</w:t>
      </w:r>
    </w:p>
    <w:p w:rsidR="0024350B" w:rsidRPr="0024350B" w:rsidRDefault="0024350B" w:rsidP="004E6F0A">
      <w:pPr>
        <w:widowControl w:val="0"/>
        <w:numPr>
          <w:ilvl w:val="0"/>
          <w:numId w:val="2"/>
        </w:numPr>
        <w:tabs>
          <w:tab w:val="num" w:pos="330"/>
        </w:tabs>
        <w:spacing w:after="0"/>
        <w:ind w:left="0" w:right="10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350B">
        <w:rPr>
          <w:rFonts w:ascii="Times New Roman" w:eastAsia="Times New Roman" w:hAnsi="Times New Roman"/>
          <w:sz w:val="24"/>
          <w:szCs w:val="24"/>
          <w:lang w:eastAsia="ru-RU"/>
        </w:rPr>
        <w:t>решение задач, бизнес-кейсов, кейсов-заданий в ходе практических занятий и самостоятельной работы;</w:t>
      </w:r>
    </w:p>
    <w:p w:rsidR="0024350B" w:rsidRPr="0024350B" w:rsidRDefault="0024350B" w:rsidP="004E6F0A">
      <w:pPr>
        <w:widowControl w:val="0"/>
        <w:numPr>
          <w:ilvl w:val="0"/>
          <w:numId w:val="2"/>
        </w:numPr>
        <w:tabs>
          <w:tab w:val="num" w:pos="330"/>
        </w:tabs>
        <w:spacing w:after="0"/>
        <w:ind w:left="0" w:right="10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350B">
        <w:rPr>
          <w:rFonts w:ascii="Times New Roman" w:eastAsia="Times New Roman" w:hAnsi="Times New Roman"/>
          <w:sz w:val="24"/>
          <w:szCs w:val="24"/>
          <w:lang w:eastAsia="ru-RU"/>
        </w:rPr>
        <w:t>тестирование.</w:t>
      </w:r>
    </w:p>
    <w:p w:rsidR="0024350B" w:rsidRPr="0024350B" w:rsidRDefault="0024350B" w:rsidP="0024350B">
      <w:pPr>
        <w:widowControl w:val="0"/>
        <w:spacing w:after="0"/>
        <w:ind w:right="10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350B">
        <w:rPr>
          <w:rFonts w:ascii="Times New Roman" w:eastAsia="Times New Roman" w:hAnsi="Times New Roman"/>
          <w:sz w:val="24"/>
          <w:szCs w:val="24"/>
          <w:lang w:eastAsia="ru-RU"/>
        </w:rPr>
        <w:t>Для подготовки к коллоквиумам и дискуссиям обучающимся необходимо повторить лекционный материал, а также изучить рекомендованную литературу.</w:t>
      </w:r>
    </w:p>
    <w:p w:rsidR="0024350B" w:rsidRPr="0024350B" w:rsidRDefault="0024350B" w:rsidP="0024350B">
      <w:pPr>
        <w:widowControl w:val="0"/>
        <w:spacing w:after="0"/>
        <w:ind w:right="10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350B">
        <w:rPr>
          <w:rFonts w:ascii="Times New Roman" w:eastAsia="Times New Roman" w:hAnsi="Times New Roman"/>
          <w:sz w:val="24"/>
          <w:szCs w:val="24"/>
          <w:lang w:eastAsia="ru-RU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5.2.</w:t>
      </w:r>
    </w:p>
    <w:p w:rsidR="0024350B" w:rsidRPr="0024350B" w:rsidRDefault="0024350B" w:rsidP="002435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350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 Для обеспечения самостоятельной работы обучающихся используется электронный курс (Банковск</w:t>
      </w:r>
      <w:r w:rsidRPr="00B603C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ая</w:t>
      </w:r>
      <w:r w:rsidRPr="0024350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603C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система </w:t>
      </w:r>
      <w:r w:rsidRPr="0024350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603C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https://e-learning.unn.ru/course/view.php?id=7119</w:t>
      </w:r>
      <w:r w:rsidRPr="0024350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), созданный в системе электронного обучения ННГУ - https://e-learning.unn.ru/.</w:t>
      </w:r>
      <w:r w:rsidRPr="0024350B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контроля знаний обучающемуся предлагается пойти тесты, в рамках которых необходимо ответить на вопросы по изученному материалу. Тест базируется на лекциях, презентациях из управляемых электронных ресурсов ННГУ и материалах для самостоятельного изучения. </w:t>
      </w:r>
    </w:p>
    <w:p w:rsidR="00A30506" w:rsidRPr="00B603C2" w:rsidRDefault="00A30506" w:rsidP="004A4B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23E58" w:rsidRPr="00B603C2" w:rsidRDefault="00923E58" w:rsidP="004E424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603C2" w:rsidRPr="00B603C2" w:rsidRDefault="00B603C2" w:rsidP="004E424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603C2" w:rsidRPr="00B603C2" w:rsidRDefault="00B603C2" w:rsidP="004E424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603C2" w:rsidRPr="00B603C2" w:rsidRDefault="00B603C2" w:rsidP="004E424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603C2" w:rsidRPr="00B603C2" w:rsidRDefault="00B603C2" w:rsidP="004E424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603C2" w:rsidRPr="00B603C2" w:rsidRDefault="00B603C2" w:rsidP="004E424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603C2" w:rsidRPr="00B603C2" w:rsidRDefault="00B603C2" w:rsidP="004E424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603C2" w:rsidRPr="00B603C2" w:rsidRDefault="00B603C2" w:rsidP="004E424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4350B" w:rsidRPr="00B603C2" w:rsidRDefault="0024350B" w:rsidP="004E6F0A">
      <w:pPr>
        <w:numPr>
          <w:ilvl w:val="0"/>
          <w:numId w:val="4"/>
        </w:numPr>
        <w:spacing w:after="0"/>
        <w:ind w:left="0" w:right="-2" w:firstLine="0"/>
        <w:jc w:val="center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lastRenderedPageBreak/>
        <w:t>Фонд оценочных средств для промежуточной аттестации по дисциплине</w:t>
      </w:r>
      <w:r w:rsidRPr="00B603C2">
        <w:rPr>
          <w:rFonts w:ascii="Times New Roman" w:hAnsi="Times New Roman"/>
          <w:sz w:val="24"/>
          <w:szCs w:val="24"/>
        </w:rPr>
        <w:t>,</w:t>
      </w:r>
    </w:p>
    <w:p w:rsidR="0024350B" w:rsidRPr="00B603C2" w:rsidRDefault="0024350B" w:rsidP="0024350B">
      <w:pPr>
        <w:spacing w:after="0" w:line="240" w:lineRule="auto"/>
        <w:ind w:left="-142" w:right="-2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включающий:</w:t>
      </w:r>
    </w:p>
    <w:p w:rsidR="0024350B" w:rsidRPr="00B603C2" w:rsidRDefault="0024350B" w:rsidP="0024350B">
      <w:pPr>
        <w:tabs>
          <w:tab w:val="left" w:pos="993"/>
          <w:tab w:val="left" w:pos="1276"/>
        </w:tabs>
        <w:spacing w:after="0"/>
        <w:ind w:left="142" w:right="-2"/>
        <w:contextualSpacing/>
        <w:rPr>
          <w:rFonts w:ascii="Times New Roman" w:hAnsi="Times New Roman"/>
          <w:b/>
          <w:i/>
          <w:color w:val="C00000"/>
          <w:sz w:val="24"/>
          <w:szCs w:val="24"/>
          <w:highlight w:val="yellow"/>
        </w:rPr>
      </w:pPr>
      <w:r w:rsidRPr="00B603C2">
        <w:rPr>
          <w:rFonts w:ascii="Times New Roman" w:hAnsi="Times New Roman"/>
          <w:b/>
          <w:sz w:val="24"/>
          <w:szCs w:val="24"/>
        </w:rPr>
        <w:t>5.1.Описание шкал оценивания результатов обучения по дисциплине</w:t>
      </w:r>
    </w:p>
    <w:p w:rsidR="0024350B" w:rsidRPr="00B603C2" w:rsidRDefault="0024350B" w:rsidP="004E424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4350B" w:rsidRPr="00B603C2" w:rsidRDefault="0024350B" w:rsidP="004E424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19"/>
        <w:gridCol w:w="3557"/>
        <w:gridCol w:w="36"/>
        <w:gridCol w:w="3650"/>
      </w:tblGrid>
      <w:tr w:rsidR="006829BB" w:rsidRPr="00B603C2" w:rsidTr="006E10D1">
        <w:trPr>
          <w:trHeight w:val="148"/>
        </w:trPr>
        <w:tc>
          <w:tcPr>
            <w:tcW w:w="2219" w:type="dxa"/>
            <w:vMerge w:val="restart"/>
            <w:vAlign w:val="center"/>
          </w:tcPr>
          <w:p w:rsidR="006829BB" w:rsidRPr="00B603C2" w:rsidRDefault="006829BB" w:rsidP="006E10D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Индикаторы компетенции</w:t>
            </w:r>
          </w:p>
        </w:tc>
        <w:tc>
          <w:tcPr>
            <w:tcW w:w="7243" w:type="dxa"/>
            <w:gridSpan w:val="3"/>
          </w:tcPr>
          <w:p w:rsidR="006829BB" w:rsidRPr="00B603C2" w:rsidRDefault="006829BB" w:rsidP="006E10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6829BB" w:rsidRPr="00B603C2" w:rsidTr="006E10D1">
        <w:trPr>
          <w:trHeight w:val="148"/>
        </w:trPr>
        <w:tc>
          <w:tcPr>
            <w:tcW w:w="2219" w:type="dxa"/>
            <w:vMerge/>
            <w:tcBorders>
              <w:right w:val="single" w:sz="4" w:space="0" w:color="auto"/>
            </w:tcBorders>
            <w:vAlign w:val="center"/>
          </w:tcPr>
          <w:p w:rsidR="006829BB" w:rsidRPr="00B603C2" w:rsidRDefault="006829BB" w:rsidP="006E10D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9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829BB" w:rsidRPr="00B603C2" w:rsidRDefault="006829BB" w:rsidP="006E10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5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829BB" w:rsidRPr="00B603C2" w:rsidRDefault="006829BB" w:rsidP="006E10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6829BB" w:rsidRPr="00B603C2" w:rsidTr="006E10D1">
        <w:trPr>
          <w:trHeight w:val="53"/>
        </w:trPr>
        <w:tc>
          <w:tcPr>
            <w:tcW w:w="2219" w:type="dxa"/>
            <w:vMerge/>
            <w:vAlign w:val="center"/>
          </w:tcPr>
          <w:p w:rsidR="006829BB" w:rsidRPr="00B603C2" w:rsidRDefault="006829BB" w:rsidP="006E10D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57" w:type="dxa"/>
            <w:tcBorders>
              <w:top w:val="nil"/>
            </w:tcBorders>
            <w:vAlign w:val="center"/>
          </w:tcPr>
          <w:p w:rsidR="006829BB" w:rsidRPr="00B603C2" w:rsidRDefault="006829BB" w:rsidP="006E10D1">
            <w:pPr>
              <w:spacing w:after="0" w:line="240" w:lineRule="auto"/>
              <w:ind w:firstLine="4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3686" w:type="dxa"/>
            <w:gridSpan w:val="2"/>
            <w:tcBorders>
              <w:top w:val="nil"/>
            </w:tcBorders>
            <w:vAlign w:val="center"/>
          </w:tcPr>
          <w:p w:rsidR="006829BB" w:rsidRPr="00B603C2" w:rsidRDefault="006829BB" w:rsidP="006E10D1">
            <w:pPr>
              <w:spacing w:after="0" w:line="240" w:lineRule="auto"/>
              <w:ind w:firstLine="4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Зачтено</w:t>
            </w:r>
          </w:p>
        </w:tc>
      </w:tr>
      <w:tr w:rsidR="006829BB" w:rsidRPr="00B603C2" w:rsidTr="006E10D1">
        <w:trPr>
          <w:trHeight w:val="56"/>
        </w:trPr>
        <w:tc>
          <w:tcPr>
            <w:tcW w:w="2219" w:type="dxa"/>
            <w:vAlign w:val="center"/>
          </w:tcPr>
          <w:p w:rsidR="006829BB" w:rsidRPr="00B603C2" w:rsidRDefault="006829BB" w:rsidP="006E10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603C2">
              <w:rPr>
                <w:rFonts w:ascii="Times New Roman" w:hAnsi="Times New Roman"/>
                <w:sz w:val="20"/>
                <w:szCs w:val="20"/>
                <w:u w:val="single"/>
              </w:rPr>
              <w:t>Знания</w:t>
            </w:r>
          </w:p>
          <w:p w:rsidR="006829BB" w:rsidRPr="00B603C2" w:rsidRDefault="006829BB" w:rsidP="006E10D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57" w:type="dxa"/>
            <w:vAlign w:val="center"/>
          </w:tcPr>
          <w:p w:rsidR="006829BB" w:rsidRPr="00B603C2" w:rsidRDefault="006829BB" w:rsidP="006E10D1">
            <w:pPr>
              <w:spacing w:after="0" w:line="240" w:lineRule="auto"/>
              <w:ind w:firstLine="4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ниже минимальных требований. Имели место грубые ошибки.</w:t>
            </w:r>
          </w:p>
          <w:p w:rsidR="006829BB" w:rsidRPr="00B603C2" w:rsidRDefault="006829BB" w:rsidP="006E10D1">
            <w:pPr>
              <w:spacing w:after="0" w:line="240" w:lineRule="auto"/>
              <w:ind w:firstLine="4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6829BB" w:rsidRPr="00B603C2" w:rsidRDefault="006829BB" w:rsidP="006E10D1">
            <w:pPr>
              <w:spacing w:after="0" w:line="240" w:lineRule="auto"/>
              <w:ind w:firstLine="4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</w:tr>
      <w:tr w:rsidR="006829BB" w:rsidRPr="00B603C2" w:rsidTr="006E10D1">
        <w:trPr>
          <w:trHeight w:val="56"/>
        </w:trPr>
        <w:tc>
          <w:tcPr>
            <w:tcW w:w="2219" w:type="dxa"/>
            <w:vAlign w:val="center"/>
          </w:tcPr>
          <w:p w:rsidR="006829BB" w:rsidRPr="00B603C2" w:rsidRDefault="006829BB" w:rsidP="006E10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603C2">
              <w:rPr>
                <w:rFonts w:ascii="Times New Roman" w:hAnsi="Times New Roman"/>
                <w:sz w:val="20"/>
                <w:szCs w:val="20"/>
                <w:u w:val="single"/>
              </w:rPr>
              <w:t>Умения</w:t>
            </w:r>
          </w:p>
          <w:p w:rsidR="006829BB" w:rsidRPr="00B603C2" w:rsidRDefault="006829BB" w:rsidP="006E10D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57" w:type="dxa"/>
            <w:vAlign w:val="center"/>
          </w:tcPr>
          <w:p w:rsidR="006829BB" w:rsidRPr="00B603C2" w:rsidRDefault="006829BB" w:rsidP="006E10D1">
            <w:pPr>
              <w:spacing w:after="0" w:line="240" w:lineRule="auto"/>
              <w:ind w:firstLine="4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основные умения.</w:t>
            </w:r>
          </w:p>
          <w:p w:rsidR="006829BB" w:rsidRPr="00B603C2" w:rsidRDefault="006829BB" w:rsidP="006E10D1">
            <w:pPr>
              <w:spacing w:after="0" w:line="240" w:lineRule="auto"/>
              <w:ind w:firstLine="4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ошибки.</w:t>
            </w:r>
          </w:p>
        </w:tc>
        <w:tc>
          <w:tcPr>
            <w:tcW w:w="3686" w:type="dxa"/>
            <w:gridSpan w:val="2"/>
            <w:vAlign w:val="center"/>
          </w:tcPr>
          <w:p w:rsidR="006829BB" w:rsidRPr="00B603C2" w:rsidRDefault="006829BB" w:rsidP="006E10D1">
            <w:pPr>
              <w:spacing w:after="0" w:line="240" w:lineRule="auto"/>
              <w:ind w:firstLine="4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  <w:p w:rsidR="006829BB" w:rsidRPr="00B603C2" w:rsidRDefault="006829BB" w:rsidP="006E10D1">
            <w:pPr>
              <w:spacing w:after="0" w:line="240" w:lineRule="auto"/>
              <w:ind w:firstLine="4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829BB" w:rsidRPr="00B603C2" w:rsidTr="006E10D1">
        <w:trPr>
          <w:trHeight w:val="70"/>
        </w:trPr>
        <w:tc>
          <w:tcPr>
            <w:tcW w:w="2219" w:type="dxa"/>
            <w:vAlign w:val="center"/>
          </w:tcPr>
          <w:p w:rsidR="006829BB" w:rsidRPr="00B603C2" w:rsidRDefault="006829BB" w:rsidP="006E10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603C2">
              <w:rPr>
                <w:rFonts w:ascii="Times New Roman" w:hAnsi="Times New Roman"/>
                <w:sz w:val="20"/>
                <w:szCs w:val="20"/>
                <w:u w:val="single"/>
              </w:rPr>
              <w:t>Навыки</w:t>
            </w:r>
          </w:p>
          <w:p w:rsidR="006829BB" w:rsidRPr="00B603C2" w:rsidRDefault="006829BB" w:rsidP="006E10D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57" w:type="dxa"/>
            <w:vAlign w:val="center"/>
          </w:tcPr>
          <w:p w:rsidR="006829BB" w:rsidRPr="00B603C2" w:rsidRDefault="006829BB" w:rsidP="006E10D1">
            <w:pPr>
              <w:spacing w:after="0" w:line="240" w:lineRule="auto"/>
              <w:ind w:firstLine="4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:rsidR="006829BB" w:rsidRPr="00B603C2" w:rsidRDefault="006829BB" w:rsidP="006E10D1">
            <w:pPr>
              <w:spacing w:after="0" w:line="240" w:lineRule="auto"/>
              <w:ind w:firstLine="4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ошибки.</w:t>
            </w:r>
          </w:p>
        </w:tc>
        <w:tc>
          <w:tcPr>
            <w:tcW w:w="3686" w:type="dxa"/>
            <w:gridSpan w:val="2"/>
            <w:vAlign w:val="center"/>
          </w:tcPr>
          <w:p w:rsidR="006829BB" w:rsidRPr="00B603C2" w:rsidRDefault="006829BB" w:rsidP="006E10D1">
            <w:pPr>
              <w:spacing w:after="0" w:line="240" w:lineRule="auto"/>
              <w:ind w:firstLine="4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базовые навыки </w:t>
            </w:r>
          </w:p>
          <w:p w:rsidR="006829BB" w:rsidRPr="00B603C2" w:rsidRDefault="006829BB" w:rsidP="006E10D1">
            <w:pPr>
              <w:spacing w:after="0" w:line="240" w:lineRule="auto"/>
              <w:ind w:firstLine="4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с некоторыми недочетами</w:t>
            </w:r>
          </w:p>
        </w:tc>
      </w:tr>
      <w:tr w:rsidR="006829BB" w:rsidRPr="00B603C2" w:rsidTr="006E10D1">
        <w:trPr>
          <w:trHeight w:val="53"/>
        </w:trPr>
        <w:tc>
          <w:tcPr>
            <w:tcW w:w="2219" w:type="dxa"/>
          </w:tcPr>
          <w:p w:rsidR="006829BB" w:rsidRPr="00B603C2" w:rsidRDefault="006829BB" w:rsidP="006E10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3557" w:type="dxa"/>
          </w:tcPr>
          <w:p w:rsidR="006829BB" w:rsidRPr="00B603C2" w:rsidRDefault="006829BB" w:rsidP="006E10D1">
            <w:pPr>
              <w:spacing w:after="0" w:line="240" w:lineRule="auto"/>
              <w:ind w:firstLine="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0 – 50 %</w:t>
            </w:r>
          </w:p>
        </w:tc>
        <w:tc>
          <w:tcPr>
            <w:tcW w:w="3686" w:type="dxa"/>
            <w:gridSpan w:val="2"/>
          </w:tcPr>
          <w:p w:rsidR="006829BB" w:rsidRPr="00B603C2" w:rsidRDefault="006829BB" w:rsidP="006E10D1">
            <w:pPr>
              <w:spacing w:after="0" w:line="240" w:lineRule="auto"/>
              <w:ind w:firstLine="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51-100 %</w:t>
            </w:r>
          </w:p>
        </w:tc>
      </w:tr>
    </w:tbl>
    <w:p w:rsidR="006829BB" w:rsidRPr="00B603C2" w:rsidRDefault="006829BB" w:rsidP="006829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350B" w:rsidRPr="00B603C2" w:rsidRDefault="0024350B" w:rsidP="0024350B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 xml:space="preserve">Шкала оценки при промежуточной аттестации </w:t>
      </w:r>
    </w:p>
    <w:p w:rsidR="0024350B" w:rsidRPr="00B603C2" w:rsidRDefault="0024350B" w:rsidP="006829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7762"/>
      </w:tblGrid>
      <w:tr w:rsidR="006829BB" w:rsidRPr="00B603C2" w:rsidTr="00B603C2">
        <w:trPr>
          <w:trHeight w:val="198"/>
        </w:trPr>
        <w:tc>
          <w:tcPr>
            <w:tcW w:w="1701" w:type="dxa"/>
          </w:tcPr>
          <w:p w:rsidR="006829BB" w:rsidRPr="00B603C2" w:rsidRDefault="006829BB" w:rsidP="006E1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lang w:eastAsia="ru-RU"/>
              </w:rPr>
              <w:t>Оценка</w:t>
            </w:r>
          </w:p>
        </w:tc>
        <w:tc>
          <w:tcPr>
            <w:tcW w:w="7762" w:type="dxa"/>
          </w:tcPr>
          <w:p w:rsidR="006829BB" w:rsidRPr="00B603C2" w:rsidRDefault="006829BB" w:rsidP="006E1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lang w:eastAsia="ru-RU"/>
              </w:rPr>
              <w:t>Критерий</w:t>
            </w:r>
          </w:p>
        </w:tc>
      </w:tr>
      <w:tr w:rsidR="006829BB" w:rsidRPr="00B603C2" w:rsidTr="00B603C2">
        <w:trPr>
          <w:trHeight w:val="930"/>
        </w:trPr>
        <w:tc>
          <w:tcPr>
            <w:tcW w:w="1701" w:type="dxa"/>
          </w:tcPr>
          <w:p w:rsidR="006829BB" w:rsidRPr="00B603C2" w:rsidRDefault="00B603C2" w:rsidP="006E1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3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Зачтено</w:t>
            </w:r>
          </w:p>
        </w:tc>
        <w:tc>
          <w:tcPr>
            <w:tcW w:w="7762" w:type="dxa"/>
          </w:tcPr>
          <w:p w:rsidR="006829BB" w:rsidRPr="00B603C2" w:rsidRDefault="006829BB" w:rsidP="006E10D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lang w:eastAsia="ru-RU"/>
              </w:rPr>
              <w:t>ответ на все основные пункты вопроса изложен в полном объеме и грамотно, возможны некоторые недочеты (неточности при изложении теоретического материала, нет четкости при формулировке определений, допущены несущественные ошибки в формулировках различного рода понятий и т.д.).</w:t>
            </w:r>
          </w:p>
        </w:tc>
      </w:tr>
      <w:tr w:rsidR="006829BB" w:rsidRPr="00B603C2" w:rsidTr="00B603C2">
        <w:tc>
          <w:tcPr>
            <w:tcW w:w="1701" w:type="dxa"/>
          </w:tcPr>
          <w:p w:rsidR="006829BB" w:rsidRPr="00B603C2" w:rsidRDefault="00B603C2" w:rsidP="006E1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03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7762" w:type="dxa"/>
          </w:tcPr>
          <w:p w:rsidR="006829BB" w:rsidRPr="00B603C2" w:rsidRDefault="006829BB" w:rsidP="006E10D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03C2">
              <w:rPr>
                <w:rFonts w:ascii="Times New Roman" w:eastAsia="Times New Roman" w:hAnsi="Times New Roman"/>
                <w:lang w:eastAsia="ru-RU"/>
              </w:rPr>
              <w:t>не изложены основные положения теории; студент не в состоянии изложить основные положения курсов дисциплин специальности; допущены существенные ошибки в формулировках базовых экономических понятий</w:t>
            </w:r>
          </w:p>
        </w:tc>
      </w:tr>
    </w:tbl>
    <w:p w:rsidR="0024350B" w:rsidRPr="00B603C2" w:rsidRDefault="0024350B" w:rsidP="0024350B">
      <w:pPr>
        <w:spacing w:after="0"/>
        <w:ind w:right="-284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4350B" w:rsidRPr="00B603C2" w:rsidRDefault="0024350B" w:rsidP="0024350B">
      <w:pPr>
        <w:spacing w:after="0"/>
        <w:ind w:right="-284"/>
        <w:contextualSpacing/>
        <w:jc w:val="center"/>
        <w:rPr>
          <w:rFonts w:ascii="Times New Roman" w:hAnsi="Times New Roman"/>
          <w:i/>
          <w:color w:val="FF0000"/>
          <w:sz w:val="24"/>
          <w:szCs w:val="24"/>
          <w:highlight w:val="yellow"/>
        </w:rPr>
      </w:pPr>
      <w:r w:rsidRPr="00B603C2">
        <w:rPr>
          <w:rFonts w:ascii="Times New Roman" w:hAnsi="Times New Roman"/>
          <w:b/>
          <w:sz w:val="24"/>
          <w:szCs w:val="24"/>
        </w:rPr>
        <w:t>5. 2.Типовые контрольные задания или иные материалы, необходимые</w:t>
      </w:r>
    </w:p>
    <w:p w:rsidR="0024350B" w:rsidRPr="00B603C2" w:rsidRDefault="0024350B" w:rsidP="0024350B">
      <w:pPr>
        <w:spacing w:after="0"/>
        <w:ind w:right="-284"/>
        <w:contextualSpacing/>
        <w:jc w:val="center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для оценки результатов обучения</w:t>
      </w:r>
      <w:r w:rsidRPr="00B603C2">
        <w:rPr>
          <w:rFonts w:ascii="Times New Roman" w:hAnsi="Times New Roman"/>
          <w:sz w:val="24"/>
          <w:szCs w:val="24"/>
        </w:rPr>
        <w:t xml:space="preserve">. </w:t>
      </w:r>
    </w:p>
    <w:p w:rsidR="000718AC" w:rsidRPr="00B603C2" w:rsidRDefault="0024350B" w:rsidP="0024350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color w:val="000000"/>
          <w:sz w:val="24"/>
          <w:szCs w:val="24"/>
        </w:rPr>
        <w:t>5.2.1</w:t>
      </w:r>
      <w:r w:rsidRPr="00B603C2">
        <w:rPr>
          <w:rFonts w:ascii="Times New Roman" w:hAnsi="Times New Roman"/>
          <w:b/>
          <w:sz w:val="24"/>
          <w:szCs w:val="24"/>
        </w:rPr>
        <w:t xml:space="preserve"> Контрольные вопросы для подготовки к зачету по дисциплине</w:t>
      </w:r>
    </w:p>
    <w:p w:rsidR="0024350B" w:rsidRPr="00B603C2" w:rsidRDefault="0024350B" w:rsidP="0024350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605" w:type="dxa"/>
        <w:tblInd w:w="-34" w:type="dxa"/>
        <w:tblLayout w:type="fixed"/>
        <w:tblLook w:val="04A0"/>
      </w:tblPr>
      <w:tblGrid>
        <w:gridCol w:w="8364"/>
        <w:gridCol w:w="1241"/>
      </w:tblGrid>
      <w:tr w:rsidR="0024350B" w:rsidRPr="0024350B" w:rsidTr="00B603C2">
        <w:trPr>
          <w:trHeight w:val="30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Вопрос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Код компетенции (согласно РПД)</w:t>
            </w:r>
          </w:p>
        </w:tc>
      </w:tr>
      <w:tr w:rsidR="0024350B" w:rsidRPr="0024350B" w:rsidTr="00B603C2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 </w:t>
            </w:r>
            <w:r w:rsidRPr="002435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кредитные организации и банки: общее и различия</w:t>
            </w:r>
            <w:r w:rsidRPr="002435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ПК-6</w:t>
            </w:r>
          </w:p>
        </w:tc>
      </w:tr>
      <w:tr w:rsidR="0024350B" w:rsidRPr="0024350B" w:rsidTr="00B603C2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0B" w:rsidRPr="0024350B" w:rsidRDefault="0024350B" w:rsidP="00243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банковская система, факторы её определяющие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ПК-6</w:t>
            </w:r>
          </w:p>
        </w:tc>
      </w:tr>
      <w:tr w:rsidR="0024350B" w:rsidRPr="0024350B" w:rsidTr="00B603C2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0B" w:rsidRPr="0024350B" w:rsidRDefault="0024350B" w:rsidP="00243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сущность и функции ЦБ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ПК-6</w:t>
            </w:r>
          </w:p>
        </w:tc>
      </w:tr>
      <w:tr w:rsidR="0024350B" w:rsidRPr="0024350B" w:rsidTr="00B603C2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0B" w:rsidRPr="0024350B" w:rsidRDefault="0024350B" w:rsidP="00243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основные функции коммерческих банков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ПК-6</w:t>
            </w:r>
          </w:p>
        </w:tc>
      </w:tr>
      <w:tr w:rsidR="0024350B" w:rsidRPr="0024350B" w:rsidTr="00B603C2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0B" w:rsidRPr="0024350B" w:rsidRDefault="0024350B" w:rsidP="00243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структура ресурсной базы коммерческих банков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ПК-5</w:t>
            </w:r>
          </w:p>
        </w:tc>
      </w:tr>
      <w:tr w:rsidR="0024350B" w:rsidRPr="0024350B" w:rsidTr="00B603C2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0B" w:rsidRPr="0024350B" w:rsidRDefault="0024350B" w:rsidP="00243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собственные средства банка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ПК-6</w:t>
            </w:r>
          </w:p>
        </w:tc>
      </w:tr>
      <w:tr w:rsidR="0024350B" w:rsidRPr="0024350B" w:rsidTr="00B603C2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0B" w:rsidRPr="0024350B" w:rsidRDefault="0024350B" w:rsidP="00243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привлечённые средства банка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ПК-5</w:t>
            </w:r>
          </w:p>
        </w:tc>
      </w:tr>
      <w:tr w:rsidR="0024350B" w:rsidRPr="0024350B" w:rsidTr="00B603C2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0B" w:rsidRPr="0024350B" w:rsidRDefault="0024350B" w:rsidP="00243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заёмные средства банка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ПК-5</w:t>
            </w:r>
          </w:p>
        </w:tc>
      </w:tr>
      <w:tr w:rsidR="0024350B" w:rsidRPr="0024350B" w:rsidTr="00B603C2">
        <w:trPr>
          <w:trHeight w:val="29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0B" w:rsidRPr="0024350B" w:rsidRDefault="0024350B" w:rsidP="00243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 структура и принципы активных операций: ликвидность, прибыльность, риск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ПК-5</w:t>
            </w:r>
          </w:p>
        </w:tc>
      </w:tr>
      <w:tr w:rsidR="0024350B" w:rsidRPr="0024350B" w:rsidTr="00B603C2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0B" w:rsidRPr="0024350B" w:rsidRDefault="0024350B" w:rsidP="00243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расчётные операции коммерческих банков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ПК-6</w:t>
            </w:r>
          </w:p>
        </w:tc>
      </w:tr>
      <w:tr w:rsidR="0024350B" w:rsidRPr="0024350B" w:rsidTr="00B603C2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0B" w:rsidRPr="0024350B" w:rsidRDefault="0024350B" w:rsidP="00243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формы безналичных расчётов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ПК-6</w:t>
            </w:r>
          </w:p>
        </w:tc>
      </w:tr>
      <w:tr w:rsidR="0024350B" w:rsidRPr="0024350B" w:rsidTr="00B603C2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0B" w:rsidRPr="0024350B" w:rsidRDefault="0024350B" w:rsidP="00243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межбанковские расчёты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ПК-6</w:t>
            </w:r>
          </w:p>
        </w:tc>
      </w:tr>
      <w:tr w:rsidR="0024350B" w:rsidRPr="0024350B" w:rsidTr="00B603C2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0B" w:rsidRPr="0024350B" w:rsidRDefault="0024350B" w:rsidP="00243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виды счетов в коммерческих банках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ПК-6</w:t>
            </w:r>
          </w:p>
        </w:tc>
      </w:tr>
      <w:tr w:rsidR="0024350B" w:rsidRPr="0024350B" w:rsidTr="00B603C2">
        <w:trPr>
          <w:trHeight w:val="30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0B" w:rsidRPr="0024350B" w:rsidRDefault="0024350B" w:rsidP="00243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кассовое обслуживание клиентов в коммерческих банках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ПК-6</w:t>
            </w:r>
          </w:p>
        </w:tc>
      </w:tr>
      <w:tr w:rsidR="0024350B" w:rsidRPr="0024350B" w:rsidTr="00B603C2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0B" w:rsidRPr="0024350B" w:rsidRDefault="0024350B" w:rsidP="00243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обязательные нормативы коммерческих банков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ПК-6</w:t>
            </w:r>
          </w:p>
        </w:tc>
      </w:tr>
      <w:tr w:rsidR="0024350B" w:rsidRPr="0024350B" w:rsidTr="00B603C2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0B" w:rsidRPr="0024350B" w:rsidRDefault="0024350B" w:rsidP="00243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организационная структура коммерческих банков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ПК-6</w:t>
            </w:r>
          </w:p>
        </w:tc>
      </w:tr>
      <w:tr w:rsidR="0024350B" w:rsidRPr="0024350B" w:rsidTr="00B603C2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0B" w:rsidRPr="0024350B" w:rsidRDefault="0024350B" w:rsidP="00243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организационная структура ЦБ РФ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ПК-6</w:t>
            </w:r>
          </w:p>
        </w:tc>
      </w:tr>
      <w:tr w:rsidR="0024350B" w:rsidRPr="0024350B" w:rsidTr="00B603C2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0B" w:rsidRPr="0024350B" w:rsidRDefault="0024350B" w:rsidP="00243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ссудные операции коммерческих банков и их формы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ПК-6</w:t>
            </w:r>
          </w:p>
        </w:tc>
      </w:tr>
      <w:tr w:rsidR="0024350B" w:rsidRPr="0024350B" w:rsidTr="00B603C2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0B" w:rsidRPr="0024350B" w:rsidRDefault="0024350B" w:rsidP="00243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принципы и методы кредитования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ПК-6</w:t>
            </w:r>
          </w:p>
        </w:tc>
      </w:tr>
      <w:tr w:rsidR="0024350B" w:rsidRPr="0024350B" w:rsidTr="00B603C2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0B" w:rsidRPr="0024350B" w:rsidRDefault="0024350B" w:rsidP="00243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необходимость обеспечения возвратности кредита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ПК-6</w:t>
            </w:r>
          </w:p>
        </w:tc>
      </w:tr>
      <w:tr w:rsidR="0024350B" w:rsidRPr="0024350B" w:rsidTr="00B603C2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0B" w:rsidRPr="0024350B" w:rsidRDefault="0024350B" w:rsidP="00243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залог, банковская гарантия, поручительство, цессия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ПК-5</w:t>
            </w:r>
          </w:p>
        </w:tc>
      </w:tr>
      <w:tr w:rsidR="0024350B" w:rsidRPr="0024350B" w:rsidTr="00B603C2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0B" w:rsidRPr="0024350B" w:rsidRDefault="0024350B" w:rsidP="00243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анализ финансового состояния заёмщика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ПК-6</w:t>
            </w:r>
          </w:p>
        </w:tc>
      </w:tr>
      <w:tr w:rsidR="0024350B" w:rsidRPr="0024350B" w:rsidTr="00B603C2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0B" w:rsidRPr="0024350B" w:rsidRDefault="0024350B" w:rsidP="00243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методы анализа финансового состояния заёмщика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ПК-5</w:t>
            </w:r>
          </w:p>
        </w:tc>
      </w:tr>
      <w:tr w:rsidR="0024350B" w:rsidRPr="0024350B" w:rsidTr="00B603C2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0B" w:rsidRPr="0024350B" w:rsidRDefault="0024350B" w:rsidP="00243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установление лимитов кредитования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ПК-6</w:t>
            </w:r>
          </w:p>
        </w:tc>
      </w:tr>
      <w:tr w:rsidR="0024350B" w:rsidRPr="0024350B" w:rsidTr="00B603C2">
        <w:trPr>
          <w:trHeight w:val="233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0B" w:rsidRPr="0024350B" w:rsidRDefault="0024350B" w:rsidP="00243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основные определения и особенности фондового рынка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ПК-6</w:t>
            </w:r>
          </w:p>
        </w:tc>
      </w:tr>
      <w:tr w:rsidR="0024350B" w:rsidRPr="0024350B" w:rsidTr="00B603C2">
        <w:trPr>
          <w:trHeight w:val="26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0B" w:rsidRPr="0024350B" w:rsidRDefault="0024350B" w:rsidP="00243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операции, осуществляемые коммерческими банками на фондовом рынке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ПК-5</w:t>
            </w:r>
          </w:p>
        </w:tc>
      </w:tr>
      <w:tr w:rsidR="0024350B" w:rsidRPr="0024350B" w:rsidTr="00B603C2">
        <w:trPr>
          <w:trHeight w:val="271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0B" w:rsidRPr="0024350B" w:rsidRDefault="0024350B" w:rsidP="00243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брокерское обслуживание клиентов в коммерческих банках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ПК-6</w:t>
            </w:r>
          </w:p>
        </w:tc>
      </w:tr>
      <w:tr w:rsidR="0024350B" w:rsidRPr="0024350B" w:rsidTr="00B603C2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0B" w:rsidRPr="0024350B" w:rsidRDefault="0024350B" w:rsidP="00243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трастовые операции коммерческих банков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ПК-6</w:t>
            </w:r>
          </w:p>
        </w:tc>
      </w:tr>
      <w:tr w:rsidR="0024350B" w:rsidRPr="0024350B" w:rsidTr="00B603C2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0B" w:rsidRPr="0024350B" w:rsidRDefault="0024350B" w:rsidP="00243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лизинговые операции коммерческих банков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ПК-6</w:t>
            </w:r>
          </w:p>
        </w:tc>
      </w:tr>
      <w:tr w:rsidR="0024350B" w:rsidRPr="0024350B" w:rsidTr="00B603C2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0B" w:rsidRPr="0024350B" w:rsidRDefault="0024350B" w:rsidP="00243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факторинговые операции коммерческих банков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ПК-6</w:t>
            </w:r>
          </w:p>
        </w:tc>
      </w:tr>
      <w:tr w:rsidR="0024350B" w:rsidRPr="0024350B" w:rsidTr="00B603C2">
        <w:trPr>
          <w:trHeight w:val="289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0B" w:rsidRPr="0024350B" w:rsidRDefault="0024350B" w:rsidP="00243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необходимость валютного регулирования и валютного контроля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ПК-6</w:t>
            </w:r>
          </w:p>
        </w:tc>
      </w:tr>
      <w:tr w:rsidR="0024350B" w:rsidRPr="0024350B" w:rsidTr="00B603C2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0B" w:rsidRPr="0024350B" w:rsidRDefault="0024350B" w:rsidP="00243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органы и агенты валютного контроля, роль ЦБ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ПК-6</w:t>
            </w:r>
          </w:p>
        </w:tc>
      </w:tr>
      <w:tr w:rsidR="0024350B" w:rsidRPr="0024350B" w:rsidTr="00B603C2">
        <w:trPr>
          <w:trHeight w:val="22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0B" w:rsidRPr="0024350B" w:rsidRDefault="0024350B" w:rsidP="00243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виды и периодичность отчётности по валютному контролю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ПК-6</w:t>
            </w:r>
          </w:p>
        </w:tc>
      </w:tr>
      <w:tr w:rsidR="0024350B" w:rsidRPr="0024350B" w:rsidTr="00B603C2">
        <w:trPr>
          <w:trHeight w:val="373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0B" w:rsidRPr="0024350B" w:rsidRDefault="0024350B" w:rsidP="00243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объединение и укрупнение банков в современной российской экономике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ПК-5</w:t>
            </w:r>
          </w:p>
        </w:tc>
      </w:tr>
      <w:tr w:rsidR="0024350B" w:rsidRPr="0024350B" w:rsidTr="00B603C2">
        <w:trPr>
          <w:trHeight w:val="28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0B" w:rsidRPr="0024350B" w:rsidRDefault="0024350B" w:rsidP="00243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конкурентоспособность банков в современных рыночных условиях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ПК-6</w:t>
            </w:r>
          </w:p>
        </w:tc>
      </w:tr>
      <w:tr w:rsidR="0024350B" w:rsidRPr="0024350B" w:rsidTr="00B603C2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50B" w:rsidRPr="0024350B" w:rsidRDefault="0024350B" w:rsidP="002435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выбор направления развития коммерческих банков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350B" w:rsidRPr="0024350B" w:rsidRDefault="0024350B" w:rsidP="00243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350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ПК-5</w:t>
            </w:r>
          </w:p>
        </w:tc>
      </w:tr>
    </w:tbl>
    <w:p w:rsidR="0024350B" w:rsidRPr="00B603C2" w:rsidRDefault="0024350B" w:rsidP="0024350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603C2" w:rsidRPr="00B603C2" w:rsidRDefault="00B603C2" w:rsidP="00B603C2">
      <w:pPr>
        <w:spacing w:after="0"/>
        <w:ind w:right="-284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0" w:name="_Toc431796975"/>
      <w:r w:rsidRPr="00B603C2">
        <w:rPr>
          <w:rFonts w:ascii="Times New Roman" w:hAnsi="Times New Roman"/>
          <w:b/>
          <w:sz w:val="24"/>
          <w:szCs w:val="24"/>
        </w:rPr>
        <w:t>5.2.2. Типовые тестовые задания для оценки сформированности компетенции ПК-5</w:t>
      </w:r>
    </w:p>
    <w:p w:rsidR="00B603C2" w:rsidRPr="00B603C2" w:rsidRDefault="00B603C2" w:rsidP="00B603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Выберите один или несколько правильных ответов: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firstLine="7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1. Под долгосрочными активами в российской банковской практике в отличие от мировой понимаются активы со сроком погашения: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1) свыше 180 дней, но не более 360 дней;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2) свыше одного года;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3) от двух до пяти лет;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4) от пяти до 30 лет.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2 .</w:t>
      </w:r>
      <w:r w:rsidRPr="00B603C2">
        <w:rPr>
          <w:rFonts w:ascii="Times New Roman" w:hAnsi="Times New Roman"/>
          <w:sz w:val="24"/>
          <w:szCs w:val="24"/>
        </w:rPr>
        <w:t xml:space="preserve"> </w:t>
      </w:r>
      <w:r w:rsidRPr="00B603C2">
        <w:rPr>
          <w:rFonts w:ascii="Times New Roman" w:hAnsi="Times New Roman"/>
          <w:b/>
          <w:bCs/>
          <w:sz w:val="24"/>
          <w:szCs w:val="24"/>
        </w:rPr>
        <w:t>Выберите верные варианты – характеристики состояния системы РФ на 2013-2020 гг: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bCs/>
          <w:sz w:val="24"/>
          <w:szCs w:val="24"/>
        </w:rPr>
        <w:t>1)</w:t>
      </w:r>
      <w:r w:rsidRPr="00B603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603C2">
        <w:rPr>
          <w:rFonts w:ascii="Times New Roman" w:hAnsi="Times New Roman"/>
          <w:sz w:val="24"/>
          <w:szCs w:val="24"/>
        </w:rPr>
        <w:t>имеется тенденция снижения количества банков;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2) продолжается процесс «огосударствления» банковского сектора;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3) в регионах преобладают филиалы московских банков;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4) имеется тенденция по понижению нормативных требований к минимальной величине уставного (собственного) капитала банков.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5) сохраняется стабильное количество банков.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firstLine="72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B603C2">
        <w:rPr>
          <w:rFonts w:ascii="Times New Roman" w:hAnsi="Times New Roman"/>
          <w:b/>
          <w:bCs/>
          <w:sz w:val="24"/>
          <w:szCs w:val="24"/>
          <w:lang w:eastAsia="ar-SA"/>
        </w:rPr>
        <w:t>3. Центральный Банк РФ перечислил за 2019 год в доход федерального бюджета: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lastRenderedPageBreak/>
        <w:t xml:space="preserve">1) 90% прибыли 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2) 75% прибыли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3) 50% прибыли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firstLine="7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4. Обязательные резервы в Российской Федерации в настоящий момент установлены: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1) дифференцировано для всех кредитных организаций;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2) для всех банков одинаковые;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3) дифференцировано для банков с универсальной и базовой лицензиями;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4) для всех банков, кроме ПАО «Сбербанк России»;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5) не используются.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firstLine="7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5. В РФ ЦБ РФ определил системно значимые банки, в настоящий момент их количество составляет: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1. 10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2. 11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3. 12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4. 13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/>
        <w:ind w:firstLine="72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603C2" w:rsidRPr="00B603C2" w:rsidRDefault="00B603C2" w:rsidP="00B603C2">
      <w:pPr>
        <w:spacing w:after="0"/>
        <w:ind w:right="-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компетенции __ПК-6___</w:t>
      </w:r>
    </w:p>
    <w:p w:rsidR="00B603C2" w:rsidRPr="00B603C2" w:rsidRDefault="00B603C2" w:rsidP="00B603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Выберите один или несколько правильных ответов:</w:t>
      </w:r>
    </w:p>
    <w:p w:rsidR="00B603C2" w:rsidRPr="00B603C2" w:rsidRDefault="00B603C2" w:rsidP="004E6F0A">
      <w:pPr>
        <w:numPr>
          <w:ilvl w:val="0"/>
          <w:numId w:val="7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Каковы условия выдачи лицензий кредитной организации и регистрации ее устава</w:t>
      </w:r>
      <w:r w:rsidRPr="00B603C2">
        <w:rPr>
          <w:rFonts w:ascii="Times New Roman" w:hAnsi="Times New Roman"/>
          <w:sz w:val="24"/>
          <w:szCs w:val="24"/>
        </w:rPr>
        <w:t>:</w:t>
      </w:r>
    </w:p>
    <w:p w:rsidR="00B603C2" w:rsidRPr="00B603C2" w:rsidRDefault="00B603C2" w:rsidP="004E6F0A">
      <w:pPr>
        <w:numPr>
          <w:ilvl w:val="1"/>
          <w:numId w:val="8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Оплата 50% уставного капитала вновь создаваемого банка.</w:t>
      </w:r>
    </w:p>
    <w:p w:rsidR="00B603C2" w:rsidRPr="00B603C2" w:rsidRDefault="00B603C2" w:rsidP="004E6F0A">
      <w:pPr>
        <w:numPr>
          <w:ilvl w:val="1"/>
          <w:numId w:val="8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Оплата 100% уставного капитала вновь создаваемого банка в течение 1 месяца.</w:t>
      </w:r>
    </w:p>
    <w:p w:rsidR="00B603C2" w:rsidRPr="00B603C2" w:rsidRDefault="00B603C2" w:rsidP="004E6F0A">
      <w:pPr>
        <w:numPr>
          <w:ilvl w:val="1"/>
          <w:numId w:val="8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Оплата 100% уставного капитала вновь создаваемого банка в течение 6 месяцев.</w:t>
      </w:r>
    </w:p>
    <w:p w:rsidR="00B603C2" w:rsidRPr="00B603C2" w:rsidRDefault="00B603C2" w:rsidP="004E6F0A">
      <w:pPr>
        <w:numPr>
          <w:ilvl w:val="1"/>
          <w:numId w:val="8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Оплата неденежной части капитала в размере 30%</w:t>
      </w:r>
    </w:p>
    <w:p w:rsidR="00B603C2" w:rsidRPr="00B603C2" w:rsidRDefault="00B603C2" w:rsidP="004E6F0A">
      <w:pPr>
        <w:numPr>
          <w:ilvl w:val="1"/>
          <w:numId w:val="8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Соблюдение требований по квалификации руководящих работников банка.</w:t>
      </w:r>
    </w:p>
    <w:p w:rsidR="00B603C2" w:rsidRPr="00B603C2" w:rsidRDefault="00B603C2" w:rsidP="004E6F0A">
      <w:pPr>
        <w:numPr>
          <w:ilvl w:val="1"/>
          <w:numId w:val="8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Оценка финансового состояния учредителей.</w:t>
      </w:r>
    </w:p>
    <w:p w:rsidR="00B603C2" w:rsidRPr="00B603C2" w:rsidRDefault="00B603C2" w:rsidP="004E6F0A">
      <w:pPr>
        <w:numPr>
          <w:ilvl w:val="0"/>
          <w:numId w:val="8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Могут ли использоваться при формировании уставного капитала коммерческого банка</w:t>
      </w:r>
      <w:r w:rsidRPr="00B603C2">
        <w:rPr>
          <w:rFonts w:ascii="Times New Roman" w:hAnsi="Times New Roman"/>
          <w:sz w:val="24"/>
          <w:szCs w:val="24"/>
        </w:rPr>
        <w:t xml:space="preserve"> средства местных органов власти, бюджетные ресурсы, ссуды:</w:t>
      </w:r>
    </w:p>
    <w:p w:rsidR="00B603C2" w:rsidRPr="00B603C2" w:rsidRDefault="00B603C2" w:rsidP="004E6F0A">
      <w:pPr>
        <w:numPr>
          <w:ilvl w:val="1"/>
          <w:numId w:val="8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Да.</w:t>
      </w:r>
    </w:p>
    <w:p w:rsidR="00B603C2" w:rsidRPr="00B603C2" w:rsidRDefault="00B603C2" w:rsidP="004E6F0A">
      <w:pPr>
        <w:numPr>
          <w:ilvl w:val="1"/>
          <w:numId w:val="8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Нет.</w:t>
      </w:r>
    </w:p>
    <w:p w:rsidR="00B603C2" w:rsidRPr="00B603C2" w:rsidRDefault="00B603C2" w:rsidP="004E6F0A">
      <w:pPr>
        <w:numPr>
          <w:ilvl w:val="0"/>
          <w:numId w:val="8"/>
        </w:numPr>
        <w:spacing w:after="0" w:line="240" w:lineRule="auto"/>
        <w:ind w:hanging="357"/>
        <w:jc w:val="both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Что понимается под эмиссионным доходом:</w:t>
      </w:r>
    </w:p>
    <w:p w:rsidR="00B603C2" w:rsidRPr="00B603C2" w:rsidRDefault="00B603C2" w:rsidP="004E6F0A">
      <w:pPr>
        <w:numPr>
          <w:ilvl w:val="1"/>
          <w:numId w:val="8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Положительная разница между стоимостью (ценой) акций  банка при их первичном размещении и их номинальной стоимостью.</w:t>
      </w:r>
    </w:p>
    <w:p w:rsidR="00B603C2" w:rsidRPr="00B603C2" w:rsidRDefault="00B603C2" w:rsidP="004E6F0A">
      <w:pPr>
        <w:numPr>
          <w:ilvl w:val="1"/>
          <w:numId w:val="8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Доход, полученный в результате реализации акций на вторичном рынке.</w:t>
      </w:r>
    </w:p>
    <w:p w:rsidR="00B603C2" w:rsidRPr="00B603C2" w:rsidRDefault="00B603C2" w:rsidP="004E6F0A">
      <w:pPr>
        <w:numPr>
          <w:ilvl w:val="0"/>
          <w:numId w:val="8"/>
        </w:numPr>
        <w:spacing w:after="0" w:line="240" w:lineRule="auto"/>
        <w:ind w:hanging="357"/>
        <w:jc w:val="both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Норматив достаточности собственного капитала в настоящее время составляет:</w:t>
      </w:r>
    </w:p>
    <w:p w:rsidR="00B603C2" w:rsidRPr="00B603C2" w:rsidRDefault="00B603C2" w:rsidP="004E6F0A">
      <w:pPr>
        <w:numPr>
          <w:ilvl w:val="1"/>
          <w:numId w:val="8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2%.</w:t>
      </w:r>
    </w:p>
    <w:p w:rsidR="00B603C2" w:rsidRPr="00B603C2" w:rsidRDefault="00B603C2" w:rsidP="004E6F0A">
      <w:pPr>
        <w:numPr>
          <w:ilvl w:val="1"/>
          <w:numId w:val="8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8%.</w:t>
      </w:r>
    </w:p>
    <w:p w:rsidR="00B603C2" w:rsidRPr="00B603C2" w:rsidRDefault="00B603C2" w:rsidP="004E6F0A">
      <w:pPr>
        <w:numPr>
          <w:ilvl w:val="1"/>
          <w:numId w:val="8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10%.</w:t>
      </w:r>
    </w:p>
    <w:p w:rsidR="00B603C2" w:rsidRPr="00B603C2" w:rsidRDefault="00B603C2" w:rsidP="004E6F0A">
      <w:pPr>
        <w:numPr>
          <w:ilvl w:val="1"/>
          <w:numId w:val="8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11%.</w:t>
      </w:r>
    </w:p>
    <w:p w:rsidR="00B603C2" w:rsidRPr="00B603C2" w:rsidRDefault="00B603C2" w:rsidP="004E6F0A">
      <w:pPr>
        <w:keepLines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 xml:space="preserve"> </w:t>
      </w:r>
      <w:r w:rsidRPr="00B603C2">
        <w:rPr>
          <w:rFonts w:ascii="Times New Roman" w:hAnsi="Times New Roman"/>
          <w:b/>
          <w:sz w:val="24"/>
          <w:szCs w:val="24"/>
        </w:rPr>
        <w:t>Размер возмещения по вкладам составляет:</w:t>
      </w:r>
    </w:p>
    <w:p w:rsidR="00B603C2" w:rsidRPr="00B603C2" w:rsidRDefault="00B603C2" w:rsidP="004E6F0A">
      <w:pPr>
        <w:keepLines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100% суммы вкладов, но не более 400 тыс руб;</w:t>
      </w:r>
    </w:p>
    <w:p w:rsidR="00B603C2" w:rsidRPr="00B603C2" w:rsidRDefault="00B603C2" w:rsidP="004E6F0A">
      <w:pPr>
        <w:keepLines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100% суммы вкладов, но не более 700 тыс руб;</w:t>
      </w:r>
    </w:p>
    <w:p w:rsidR="00B603C2" w:rsidRPr="00B603C2" w:rsidRDefault="00B603C2" w:rsidP="004E6F0A">
      <w:pPr>
        <w:keepLines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100% суммы вкладов, но не более 1400 тыс руб;</w:t>
      </w:r>
    </w:p>
    <w:p w:rsidR="00B603C2" w:rsidRPr="00B603C2" w:rsidRDefault="00B603C2" w:rsidP="004E6F0A">
      <w:pPr>
        <w:keepLines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100% суммы вкладов</w:t>
      </w:r>
      <w:r w:rsidRPr="00B603C2">
        <w:rPr>
          <w:rFonts w:ascii="Times New Roman" w:hAnsi="Times New Roman"/>
          <w:b/>
          <w:sz w:val="24"/>
          <w:szCs w:val="24"/>
        </w:rPr>
        <w:t>.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 xml:space="preserve">    6.   Активы банка — это:</w:t>
      </w:r>
      <w:r w:rsidRPr="00B603C2">
        <w:rPr>
          <w:rFonts w:ascii="Times New Roman" w:hAnsi="Times New Roman"/>
          <w:sz w:val="24"/>
          <w:szCs w:val="24"/>
        </w:rPr>
        <w:t xml:space="preserve"> 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1) выдача ссуд;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lastRenderedPageBreak/>
        <w:t>2) формирование капитала;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3) прием депозитов;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4) формирование резервного фонда.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7. Укажите, какую функцию НЕ выполняет собственный капитал коммерческого банка:</w:t>
      </w:r>
    </w:p>
    <w:p w:rsidR="00B603C2" w:rsidRPr="00B603C2" w:rsidRDefault="00B603C2" w:rsidP="004E6F0A">
      <w:pPr>
        <w:keepLines/>
        <w:widowControl w:val="0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страховую;</w:t>
      </w:r>
    </w:p>
    <w:p w:rsidR="00B603C2" w:rsidRPr="00B603C2" w:rsidRDefault="00B603C2" w:rsidP="004E6F0A">
      <w:pPr>
        <w:keepLines/>
        <w:widowControl w:val="0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 xml:space="preserve"> оперативную;</w:t>
      </w:r>
    </w:p>
    <w:p w:rsidR="00B603C2" w:rsidRPr="00B603C2" w:rsidRDefault="00B603C2" w:rsidP="004E6F0A">
      <w:pPr>
        <w:keepLines/>
        <w:widowControl w:val="0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 xml:space="preserve"> регулирующую;</w:t>
      </w:r>
    </w:p>
    <w:p w:rsidR="00B603C2" w:rsidRPr="00B603C2" w:rsidRDefault="00B603C2" w:rsidP="004E6F0A">
      <w:pPr>
        <w:keepLines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 xml:space="preserve"> развития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8. Учредители кредитной организации не имеют право выходить из состава участников: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1) два года;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2) один год;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3) три года;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4) полгода.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9. Основные участники банковской системы представлены на текущий момент: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1) небанковскими кредитными организациями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2) банками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3) представительствами иностранных банков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after="12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4) филиалами иностранных банков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</w:p>
    <w:p w:rsidR="00B603C2" w:rsidRPr="00B603C2" w:rsidRDefault="00B603C2" w:rsidP="00B603C2">
      <w:pPr>
        <w:spacing w:after="0"/>
        <w:ind w:right="-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Критерии оценки тестовых заданий:</w:t>
      </w:r>
    </w:p>
    <w:p w:rsidR="00B603C2" w:rsidRPr="00B603C2" w:rsidRDefault="00B603C2" w:rsidP="00B603C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603C2">
        <w:rPr>
          <w:rFonts w:ascii="Times New Roman" w:hAnsi="Times New Roman"/>
          <w:color w:val="000000"/>
          <w:sz w:val="24"/>
          <w:szCs w:val="24"/>
        </w:rPr>
        <w:t xml:space="preserve">Тестирование проводится с использованием компьютерных технологий и устройств, либо без таковых. </w:t>
      </w:r>
    </w:p>
    <w:p w:rsidR="00B603C2" w:rsidRPr="00B603C2" w:rsidRDefault="00B603C2" w:rsidP="00B603C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603C2">
        <w:rPr>
          <w:rFonts w:ascii="Times New Roman" w:hAnsi="Times New Roman"/>
          <w:color w:val="000000"/>
          <w:sz w:val="24"/>
          <w:szCs w:val="24"/>
        </w:rPr>
        <w:t>Преподаватель вправе установить самостоятельные критерии оценки тестовых заданий в зависимости от тематики и уровня сложности.</w:t>
      </w:r>
    </w:p>
    <w:p w:rsidR="00B603C2" w:rsidRPr="00B603C2" w:rsidRDefault="00B603C2" w:rsidP="00B603C2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B603C2">
        <w:rPr>
          <w:rFonts w:ascii="Times New Roman" w:hAnsi="Times New Roman"/>
          <w:b/>
          <w:color w:val="000000"/>
          <w:sz w:val="24"/>
          <w:szCs w:val="24"/>
          <w:u w:val="single"/>
        </w:rPr>
        <w:t>Примерные критерии оценки при дифференцированном зачете:</w:t>
      </w:r>
    </w:p>
    <w:p w:rsidR="00B603C2" w:rsidRPr="00B603C2" w:rsidRDefault="00B603C2" w:rsidP="00B603C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3C2">
        <w:rPr>
          <w:rFonts w:ascii="Times New Roman" w:hAnsi="Times New Roman"/>
          <w:color w:val="000000"/>
          <w:sz w:val="24"/>
          <w:szCs w:val="24"/>
        </w:rPr>
        <w:t>«превосходно» - 100% правильных ответов;</w:t>
      </w:r>
    </w:p>
    <w:p w:rsidR="00B603C2" w:rsidRPr="00B603C2" w:rsidRDefault="00B603C2" w:rsidP="00B603C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3C2">
        <w:rPr>
          <w:rFonts w:ascii="Times New Roman" w:hAnsi="Times New Roman"/>
          <w:color w:val="000000"/>
          <w:sz w:val="24"/>
          <w:szCs w:val="24"/>
        </w:rPr>
        <w:t>«отлично» – 89-99% правильных ответов;</w:t>
      </w:r>
    </w:p>
    <w:p w:rsidR="00B603C2" w:rsidRPr="00B603C2" w:rsidRDefault="00B603C2" w:rsidP="00B603C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3C2">
        <w:rPr>
          <w:rFonts w:ascii="Times New Roman" w:hAnsi="Times New Roman"/>
          <w:color w:val="000000"/>
          <w:sz w:val="24"/>
          <w:szCs w:val="24"/>
        </w:rPr>
        <w:t>«очень хорошо» - 81-88% правильных ответов;</w:t>
      </w:r>
    </w:p>
    <w:p w:rsidR="00B603C2" w:rsidRPr="00B603C2" w:rsidRDefault="00B603C2" w:rsidP="00B603C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3C2">
        <w:rPr>
          <w:rFonts w:ascii="Times New Roman" w:hAnsi="Times New Roman"/>
          <w:color w:val="000000"/>
          <w:sz w:val="24"/>
          <w:szCs w:val="24"/>
        </w:rPr>
        <w:t>«хорошо» – 70-80% правильных ответов;</w:t>
      </w:r>
    </w:p>
    <w:p w:rsidR="00B603C2" w:rsidRPr="00B603C2" w:rsidRDefault="00B603C2" w:rsidP="00B603C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3C2">
        <w:rPr>
          <w:rFonts w:ascii="Times New Roman" w:hAnsi="Times New Roman"/>
          <w:color w:val="000000"/>
          <w:sz w:val="24"/>
          <w:szCs w:val="24"/>
        </w:rPr>
        <w:t>«удовлетворительно» – 56-69% правильных ответов.</w:t>
      </w:r>
    </w:p>
    <w:p w:rsidR="00B603C2" w:rsidRPr="00B603C2" w:rsidRDefault="00B603C2" w:rsidP="00B603C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3C2">
        <w:rPr>
          <w:rFonts w:ascii="Times New Roman" w:hAnsi="Times New Roman"/>
          <w:color w:val="000000"/>
          <w:sz w:val="24"/>
          <w:szCs w:val="24"/>
        </w:rPr>
        <w:t>«неудовлетворительно» - 40-55% правильных ответов;</w:t>
      </w:r>
    </w:p>
    <w:p w:rsidR="00B603C2" w:rsidRPr="00B603C2" w:rsidRDefault="00B603C2" w:rsidP="00B603C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3C2">
        <w:rPr>
          <w:rFonts w:ascii="Times New Roman" w:hAnsi="Times New Roman"/>
          <w:color w:val="000000"/>
          <w:sz w:val="24"/>
          <w:szCs w:val="24"/>
        </w:rPr>
        <w:t>«плохо» - 39% и меньше правильных ответов.</w:t>
      </w:r>
    </w:p>
    <w:p w:rsidR="00B603C2" w:rsidRPr="00B603C2" w:rsidRDefault="00B603C2" w:rsidP="00B603C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3C2">
        <w:rPr>
          <w:rFonts w:ascii="Times New Roman" w:hAnsi="Times New Roman"/>
          <w:color w:val="000000"/>
          <w:sz w:val="24"/>
          <w:szCs w:val="24"/>
        </w:rPr>
        <w:t>Оценка не зачтено ставится от 55 % и ниже правильных ответов (не дифференцированный зачет).</w:t>
      </w:r>
    </w:p>
    <w:p w:rsidR="00B603C2" w:rsidRPr="00B603C2" w:rsidRDefault="00B603C2" w:rsidP="00B603C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B603C2" w:rsidRPr="00B603C2" w:rsidRDefault="00B603C2" w:rsidP="00B603C2">
      <w:pPr>
        <w:spacing w:after="0"/>
        <w:ind w:right="-28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603C2" w:rsidRPr="00B603C2" w:rsidRDefault="00B603C2" w:rsidP="00B603C2">
      <w:pPr>
        <w:spacing w:after="0"/>
        <w:ind w:right="-28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603C2" w:rsidRPr="00B603C2" w:rsidRDefault="00B603C2" w:rsidP="00B603C2">
      <w:pPr>
        <w:spacing w:after="0"/>
        <w:ind w:right="-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5.2.3. Типовые задания/задачи для оценки сформированности компетенции ПК-5</w:t>
      </w:r>
    </w:p>
    <w:p w:rsidR="00B603C2" w:rsidRPr="00B603C2" w:rsidRDefault="00B603C2" w:rsidP="00B603C2">
      <w:pPr>
        <w:tabs>
          <w:tab w:val="left" w:pos="0"/>
          <w:tab w:val="left" w:pos="9214"/>
        </w:tabs>
        <w:spacing w:after="0"/>
        <w:ind w:left="-550" w:right="102" w:firstLine="709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При выполнении этих заданий обучающимся следует при необходимости обращаться к монографической и учебной литературе из приводимого в РПД списка, а также пользоваться материалами источников в сети Интернет. Данные для расчетов следует брать с официальных сайтов ЦБРФ, министерств и ведомств РФ (</w:t>
      </w:r>
      <w:hyperlink r:id="rId7" w:history="1">
        <w:r w:rsidRPr="00B603C2">
          <w:rPr>
            <w:rStyle w:val="a4"/>
            <w:rFonts w:ascii="Times New Roman" w:hAnsi="Times New Roman"/>
            <w:sz w:val="24"/>
            <w:szCs w:val="24"/>
          </w:rPr>
          <w:t>https://cbr.ru/</w:t>
        </w:r>
      </w:hyperlink>
      <w:r w:rsidRPr="00B603C2"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 w:rsidRPr="00B603C2">
          <w:rPr>
            <w:rFonts w:ascii="Times New Roman" w:hAnsi="Times New Roman"/>
            <w:color w:val="0000FF"/>
            <w:sz w:val="24"/>
            <w:szCs w:val="24"/>
            <w:u w:val="single"/>
          </w:rPr>
          <w:t>http://minfin.ru/ru/</w:t>
        </w:r>
      </w:hyperlink>
      <w:r w:rsidRPr="00B603C2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Pr="00B603C2">
          <w:rPr>
            <w:rStyle w:val="a4"/>
            <w:rFonts w:ascii="Times New Roman" w:hAnsi="Times New Roman"/>
            <w:sz w:val="24"/>
            <w:szCs w:val="24"/>
          </w:rPr>
          <w:t>https://analizbankov.ru/</w:t>
        </w:r>
      </w:hyperlink>
      <w:r w:rsidRPr="00B603C2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Pr="00B603C2">
          <w:rPr>
            <w:rStyle w:val="a4"/>
            <w:rFonts w:ascii="Times New Roman" w:hAnsi="Times New Roman"/>
            <w:sz w:val="24"/>
            <w:szCs w:val="24"/>
          </w:rPr>
          <w:t>https://www.banki.ru/news/research/?author=3737027</w:t>
        </w:r>
      </w:hyperlink>
      <w:r w:rsidRPr="00B603C2">
        <w:rPr>
          <w:rFonts w:ascii="Times New Roman" w:hAnsi="Times New Roman"/>
          <w:sz w:val="24"/>
          <w:szCs w:val="24"/>
        </w:rPr>
        <w:t xml:space="preserve"> и др.). Рекомендуется использовать электронные таблицы </w:t>
      </w:r>
      <w:r w:rsidRPr="00B603C2">
        <w:rPr>
          <w:rFonts w:ascii="Times New Roman" w:hAnsi="Times New Roman"/>
          <w:sz w:val="24"/>
          <w:szCs w:val="24"/>
          <w:lang w:val="en-US"/>
        </w:rPr>
        <w:t>Excel</w:t>
      </w:r>
      <w:r w:rsidRPr="00B603C2">
        <w:rPr>
          <w:rFonts w:ascii="Times New Roman" w:hAnsi="Times New Roman"/>
          <w:sz w:val="24"/>
          <w:szCs w:val="24"/>
        </w:rPr>
        <w:t>.</w:t>
      </w:r>
    </w:p>
    <w:p w:rsidR="00B603C2" w:rsidRPr="00B603C2" w:rsidRDefault="00B603C2" w:rsidP="00B603C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b/>
          <w:noProof/>
          <w:sz w:val="24"/>
          <w:szCs w:val="24"/>
        </w:rPr>
        <w:lastRenderedPageBreak/>
        <w:pict>
          <v:line id="Прямая соединительная линия 1" o:spid="_x0000_s1026" style="position:absolute;left:0;text-align:left;z-index:251660288;visibility:visible" from=".25pt,13.15pt" to="272.15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" strokecolor="#4579b8"/>
        </w:pict>
      </w:r>
      <w:r w:rsidRPr="00B603C2">
        <w:rPr>
          <w:rFonts w:ascii="Times New Roman" w:hAnsi="Times New Roman"/>
          <w:b/>
          <w:sz w:val="24"/>
          <w:szCs w:val="24"/>
        </w:rPr>
        <w:t>Задание 1. Решить и заполнить таблиц</w:t>
      </w:r>
      <w:r w:rsidRPr="00B603C2">
        <w:rPr>
          <w:rFonts w:ascii="Times New Roman" w:hAnsi="Times New Roman"/>
          <w:b/>
        </w:rPr>
        <w:t>у</w:t>
      </w:r>
    </w:p>
    <w:tbl>
      <w:tblPr>
        <w:tblW w:w="94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97"/>
        <w:gridCol w:w="1005"/>
        <w:gridCol w:w="974"/>
        <w:gridCol w:w="974"/>
        <w:gridCol w:w="1005"/>
      </w:tblGrid>
      <w:tr w:rsidR="00B603C2" w:rsidRPr="00B603C2" w:rsidTr="00B3688C">
        <w:trPr>
          <w:trHeight w:val="281"/>
        </w:trPr>
        <w:tc>
          <w:tcPr>
            <w:tcW w:w="5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 xml:space="preserve">                      Вариант</w:t>
            </w:r>
          </w:p>
          <w:p w:rsidR="00B603C2" w:rsidRPr="00B603C2" w:rsidRDefault="00B603C2" w:rsidP="00B3688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Условия</w:t>
            </w:r>
          </w:p>
          <w:p w:rsidR="00B603C2" w:rsidRPr="00B603C2" w:rsidRDefault="00B603C2" w:rsidP="00B3688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I</w:t>
            </w:r>
          </w:p>
        </w:tc>
        <w:tc>
          <w:tcPr>
            <w:tcW w:w="97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II</w:t>
            </w:r>
          </w:p>
        </w:tc>
        <w:tc>
          <w:tcPr>
            <w:tcW w:w="97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III</w:t>
            </w:r>
          </w:p>
        </w:tc>
        <w:tc>
          <w:tcPr>
            <w:tcW w:w="10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IV</w:t>
            </w:r>
          </w:p>
        </w:tc>
      </w:tr>
      <w:tr w:rsidR="00B603C2" w:rsidRPr="00B603C2" w:rsidTr="00B3688C">
        <w:trPr>
          <w:trHeight w:val="281"/>
        </w:trPr>
        <w:tc>
          <w:tcPr>
            <w:tcW w:w="54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Сумма кредита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300000</w:t>
            </w:r>
          </w:p>
        </w:tc>
        <w:tc>
          <w:tcPr>
            <w:tcW w:w="97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250000</w:t>
            </w:r>
          </w:p>
        </w:tc>
        <w:tc>
          <w:tcPr>
            <w:tcW w:w="97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500000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450000</w:t>
            </w:r>
          </w:p>
        </w:tc>
      </w:tr>
      <w:tr w:rsidR="00B603C2" w:rsidRPr="00B603C2" w:rsidTr="00B3688C">
        <w:trPr>
          <w:trHeight w:val="296"/>
        </w:trPr>
        <w:tc>
          <w:tcPr>
            <w:tcW w:w="54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Срок кредита, лет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1</w:t>
            </w:r>
          </w:p>
        </w:tc>
      </w:tr>
      <w:tr w:rsidR="00B603C2" w:rsidRPr="00B603C2" w:rsidTr="00B3688C">
        <w:trPr>
          <w:trHeight w:val="281"/>
        </w:trPr>
        <w:tc>
          <w:tcPr>
            <w:tcW w:w="54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Ставка процента по кредиту, годовых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22,00%</w:t>
            </w:r>
          </w:p>
        </w:tc>
        <w:tc>
          <w:tcPr>
            <w:tcW w:w="97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12,17%</w:t>
            </w:r>
          </w:p>
        </w:tc>
        <w:tc>
          <w:tcPr>
            <w:tcW w:w="97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15,48%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18,00%</w:t>
            </w:r>
          </w:p>
        </w:tc>
      </w:tr>
      <w:tr w:rsidR="00B603C2" w:rsidRPr="00B603C2" w:rsidTr="00B3688C">
        <w:trPr>
          <w:trHeight w:val="281"/>
        </w:trPr>
        <w:tc>
          <w:tcPr>
            <w:tcW w:w="54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Ставка привлечения депозитов, годовых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17,00%</w:t>
            </w:r>
          </w:p>
        </w:tc>
        <w:tc>
          <w:tcPr>
            <w:tcW w:w="97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7,67%</w:t>
            </w:r>
          </w:p>
        </w:tc>
        <w:tc>
          <w:tcPr>
            <w:tcW w:w="97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5,24%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10,00%</w:t>
            </w:r>
          </w:p>
        </w:tc>
      </w:tr>
      <w:tr w:rsidR="00B603C2" w:rsidRPr="00B603C2" w:rsidTr="00B3688C">
        <w:trPr>
          <w:trHeight w:val="281"/>
        </w:trPr>
        <w:tc>
          <w:tcPr>
            <w:tcW w:w="54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Доля возврата в случае банкротства заемщика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10%</w:t>
            </w:r>
          </w:p>
        </w:tc>
        <w:tc>
          <w:tcPr>
            <w:tcW w:w="97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10%</w:t>
            </w:r>
          </w:p>
        </w:tc>
        <w:tc>
          <w:tcPr>
            <w:tcW w:w="97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10%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10%</w:t>
            </w:r>
          </w:p>
        </w:tc>
      </w:tr>
      <w:tr w:rsidR="00B603C2" w:rsidRPr="00B603C2" w:rsidTr="00B3688C">
        <w:trPr>
          <w:trHeight w:val="296"/>
        </w:trPr>
        <w:tc>
          <w:tcPr>
            <w:tcW w:w="54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Вероятность погашения кредита, определенная банком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95%</w:t>
            </w:r>
          </w:p>
        </w:tc>
        <w:tc>
          <w:tcPr>
            <w:tcW w:w="97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95%</w:t>
            </w:r>
          </w:p>
        </w:tc>
        <w:tc>
          <w:tcPr>
            <w:tcW w:w="97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95%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95%</w:t>
            </w:r>
          </w:p>
        </w:tc>
      </w:tr>
      <w:tr w:rsidR="00B603C2" w:rsidRPr="00B603C2" w:rsidTr="00B3688C">
        <w:trPr>
          <w:trHeight w:val="281"/>
        </w:trPr>
        <w:tc>
          <w:tcPr>
            <w:tcW w:w="54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Требуемая прибыль от кредитной операции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4%</w:t>
            </w:r>
          </w:p>
        </w:tc>
        <w:tc>
          <w:tcPr>
            <w:tcW w:w="97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2%</w:t>
            </w:r>
          </w:p>
        </w:tc>
        <w:tc>
          <w:tcPr>
            <w:tcW w:w="97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4%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2%</w:t>
            </w:r>
          </w:p>
        </w:tc>
      </w:tr>
      <w:tr w:rsidR="00B603C2" w:rsidRPr="00B603C2" w:rsidTr="00B3688C">
        <w:trPr>
          <w:trHeight w:val="281"/>
        </w:trPr>
        <w:tc>
          <w:tcPr>
            <w:tcW w:w="54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Пограничная вероятность погашения кредита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B603C2" w:rsidRPr="00B603C2" w:rsidTr="00B3688C">
        <w:trPr>
          <w:trHeight w:val="281"/>
        </w:trPr>
        <w:tc>
          <w:tcPr>
            <w:tcW w:w="54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Следует ли выдать кредит?</w:t>
            </w: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 xml:space="preserve">Пусть </w:t>
      </w:r>
      <w:r w:rsidRPr="00B603C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62025" cy="178435"/>
            <wp:effectExtent l="19050" t="0" r="9525" b="0"/>
            <wp:docPr id="1" name="Рисунок 1" descr="Описание: C:\Users\Admin\AppData\Local\Temp\ksohtml11644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Admin\AppData\Local\Temp\ksohtml11644\wps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03C2">
        <w:rPr>
          <w:rFonts w:ascii="Times New Roman" w:hAnsi="Times New Roman"/>
          <w:sz w:val="24"/>
          <w:szCs w:val="24"/>
        </w:rPr>
        <w:t xml:space="preserve"> - ставка привлечения депозитов, ставка размещения кредитов, доля возврата в случае банкротства заемщика, соответственно. Тогда: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603C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55265" cy="534670"/>
            <wp:effectExtent l="19050" t="0" r="6985" b="0"/>
            <wp:docPr id="2" name="Рисунок 2" descr="Описание: C:\Users\Admin\AppData\Local\Temp\ksohtml11644\w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Admin\AppData\Local\Temp\ksohtml11644\wps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26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03C2">
        <w:rPr>
          <w:rFonts w:ascii="Times New Roman" w:hAnsi="Times New Roman"/>
          <w:i/>
          <w:sz w:val="24"/>
          <w:szCs w:val="24"/>
        </w:rPr>
        <w:t xml:space="preserve"> </w:t>
      </w:r>
    </w:p>
    <w:p w:rsidR="00B603C2" w:rsidRPr="00B603C2" w:rsidRDefault="00B603C2" w:rsidP="00B603C2">
      <w:pPr>
        <w:spacing w:after="0"/>
        <w:ind w:left="-550" w:right="102" w:firstLine="709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Сделать вывод по результатам расчетов.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Задание 2. Решить и заполнить таблицу.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6"/>
        <w:gridCol w:w="1134"/>
        <w:gridCol w:w="1185"/>
        <w:gridCol w:w="1410"/>
        <w:gridCol w:w="1575"/>
      </w:tblGrid>
      <w:tr w:rsidR="00B603C2" w:rsidRPr="00B603C2" w:rsidTr="00B3688C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  <w:noProof/>
              </w:rPr>
              <w:pict>
                <v:line id="Прямая соединительная линия 3" o:spid="_x0000_s1027" style="position:absolute;z-index:251661312;visibility:visible" from=".25pt,-.95pt" to="162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" strokecolor="#4579b8"/>
              </w:pict>
            </w:r>
            <w:r w:rsidRPr="00B603C2">
              <w:rPr>
                <w:rFonts w:ascii="Times New Roman" w:hAnsi="Times New Roman"/>
              </w:rPr>
              <w:t xml:space="preserve">                 Вариант</w:t>
            </w:r>
          </w:p>
          <w:p w:rsidR="00B603C2" w:rsidRPr="00B603C2" w:rsidRDefault="00B603C2" w:rsidP="00B3688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Характеристика</w:t>
            </w:r>
          </w:p>
          <w:p w:rsidR="00B603C2" w:rsidRPr="00B603C2" w:rsidRDefault="00B603C2" w:rsidP="00B3688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I</w:t>
            </w:r>
          </w:p>
        </w:tc>
        <w:tc>
          <w:tcPr>
            <w:tcW w:w="11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II</w:t>
            </w:r>
          </w:p>
        </w:tc>
        <w:tc>
          <w:tcPr>
            <w:tcW w:w="141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III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IV</w:t>
            </w:r>
          </w:p>
        </w:tc>
      </w:tr>
      <w:tr w:rsidR="00B603C2" w:rsidRPr="00B603C2" w:rsidTr="00B3688C">
        <w:tc>
          <w:tcPr>
            <w:tcW w:w="3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Номинал облигации, руб.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 xml:space="preserve">  100 000,00   </w:t>
            </w:r>
          </w:p>
        </w:tc>
        <w:tc>
          <w:tcPr>
            <w:tcW w:w="11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 xml:space="preserve">  500 000,00   </w:t>
            </w: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 xml:space="preserve">  250 000,00   </w:t>
            </w:r>
          </w:p>
        </w:tc>
        <w:tc>
          <w:tcPr>
            <w:tcW w:w="15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 xml:space="preserve">  1 000 000,00   </w:t>
            </w:r>
          </w:p>
        </w:tc>
      </w:tr>
      <w:tr w:rsidR="00B603C2" w:rsidRPr="00B603C2" w:rsidTr="00B3688C">
        <w:tc>
          <w:tcPr>
            <w:tcW w:w="3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Срок до погашения, дней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15</w:t>
            </w:r>
          </w:p>
        </w:tc>
        <w:tc>
          <w:tcPr>
            <w:tcW w:w="11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25</w:t>
            </w: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35</w:t>
            </w:r>
          </w:p>
        </w:tc>
        <w:tc>
          <w:tcPr>
            <w:tcW w:w="15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10</w:t>
            </w:r>
          </w:p>
        </w:tc>
      </w:tr>
      <w:tr w:rsidR="00B603C2" w:rsidRPr="00B603C2" w:rsidTr="00B3688C">
        <w:tc>
          <w:tcPr>
            <w:tcW w:w="3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Число дней в году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365</w:t>
            </w:r>
          </w:p>
        </w:tc>
        <w:tc>
          <w:tcPr>
            <w:tcW w:w="11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365</w:t>
            </w: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365</w:t>
            </w:r>
          </w:p>
        </w:tc>
        <w:tc>
          <w:tcPr>
            <w:tcW w:w="15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365</w:t>
            </w:r>
          </w:p>
        </w:tc>
      </w:tr>
      <w:tr w:rsidR="00B603C2" w:rsidRPr="00B603C2" w:rsidTr="00B3688C">
        <w:tc>
          <w:tcPr>
            <w:tcW w:w="3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Учетная ставка, г-х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7%</w:t>
            </w:r>
          </w:p>
        </w:tc>
        <w:tc>
          <w:tcPr>
            <w:tcW w:w="11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6%</w:t>
            </w: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5%</w:t>
            </w:r>
          </w:p>
        </w:tc>
        <w:tc>
          <w:tcPr>
            <w:tcW w:w="15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12%</w:t>
            </w:r>
          </w:p>
        </w:tc>
      </w:tr>
      <w:tr w:rsidR="00B603C2" w:rsidRPr="00B603C2" w:rsidTr="00B3688C">
        <w:tc>
          <w:tcPr>
            <w:tcW w:w="3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Рыночный курс облигации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99,71%</w:t>
            </w:r>
          </w:p>
        </w:tc>
        <w:tc>
          <w:tcPr>
            <w:tcW w:w="11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99,59%</w:t>
            </w: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99,52%</w:t>
            </w:r>
          </w:p>
        </w:tc>
        <w:tc>
          <w:tcPr>
            <w:tcW w:w="15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99,67%</w:t>
            </w:r>
          </w:p>
        </w:tc>
      </w:tr>
      <w:tr w:rsidR="00B603C2" w:rsidRPr="00B603C2" w:rsidTr="00B3688C">
        <w:tc>
          <w:tcPr>
            <w:tcW w:w="3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Сумма, выплаченная банком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i/>
        </w:rPr>
      </w:pPr>
      <w:r w:rsidRPr="00B603C2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3396615" cy="415925"/>
            <wp:effectExtent l="19050" t="0" r="0" b="0"/>
            <wp:docPr id="3" name="Рисунок 3" descr="Описание: C:\Users\Admin\AppData\Local\Temp\ksohtml11644\wp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Admin\AppData\Local\Temp\ksohtml11644\wps3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61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03C2">
        <w:rPr>
          <w:rFonts w:ascii="Times New Roman" w:hAnsi="Times New Roman"/>
          <w:i/>
        </w:rPr>
        <w:t xml:space="preserve"> 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 w:rsidRPr="00B603C2">
        <w:rPr>
          <w:rFonts w:ascii="Times New Roman" w:hAnsi="Times New Roman"/>
        </w:rPr>
        <w:t>где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58165" cy="237490"/>
            <wp:effectExtent l="19050" t="0" r="0" b="0"/>
            <wp:docPr id="4" name="Рисунок 4" descr="Описание: C:\Users\Admin\AppData\Local\Temp\ksohtml11644\wp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C:\Users\Admin\AppData\Local\Temp\ksohtml11644\wps4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03C2">
        <w:rPr>
          <w:rFonts w:ascii="Times New Roman" w:hAnsi="Times New Roman"/>
        </w:rPr>
        <w:t xml:space="preserve"> – </w:t>
      </w:r>
      <w:r w:rsidRPr="00B603C2">
        <w:rPr>
          <w:rFonts w:ascii="Times New Roman" w:hAnsi="Times New Roman"/>
          <w:sz w:val="24"/>
          <w:szCs w:val="24"/>
        </w:rPr>
        <w:t>номинал облигации;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34670" cy="237490"/>
            <wp:effectExtent l="19050" t="0" r="0" b="0"/>
            <wp:docPr id="5" name="Рисунок 5" descr="Описание: C:\Users\Admin\AppData\Local\Temp\ksohtml11644\wp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Admin\AppData\Local\Temp\ksohtml11644\wps5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03C2">
        <w:rPr>
          <w:rFonts w:ascii="Times New Roman" w:hAnsi="Times New Roman"/>
          <w:sz w:val="24"/>
          <w:szCs w:val="24"/>
        </w:rPr>
        <w:t xml:space="preserve"> – учетная ставка;</w:t>
      </w:r>
    </w:p>
    <w:p w:rsidR="00B603C2" w:rsidRPr="00B603C2" w:rsidRDefault="00B603C2" w:rsidP="00B603C2">
      <w:pPr>
        <w:keepLines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34670" cy="237490"/>
            <wp:effectExtent l="19050" t="0" r="0" b="0"/>
            <wp:docPr id="6" name="Рисунок 6" descr="Описание: C:\Users\Admin\AppData\Local\Temp\ksohtml11644\wp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C:\Users\Admin\AppData\Local\Temp\ksohtml11644\wps6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03C2">
        <w:rPr>
          <w:rFonts w:ascii="Times New Roman" w:hAnsi="Times New Roman"/>
          <w:sz w:val="24"/>
          <w:szCs w:val="24"/>
        </w:rPr>
        <w:t xml:space="preserve"> – оставшийся срок до погашения облигации в днях;</w:t>
      </w:r>
    </w:p>
    <w:p w:rsidR="00B603C2" w:rsidRPr="00B603C2" w:rsidRDefault="00B603C2" w:rsidP="00B603C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база – точное число дней в го</w:t>
      </w:r>
      <w:r w:rsidRPr="00B603C2">
        <w:rPr>
          <w:rFonts w:ascii="Times New Roman" w:hAnsi="Times New Roman"/>
          <w:i/>
          <w:sz w:val="24"/>
          <w:szCs w:val="24"/>
        </w:rPr>
        <w:t>д</w:t>
      </w:r>
      <w:r w:rsidRPr="00B603C2">
        <w:rPr>
          <w:rFonts w:ascii="Times New Roman" w:hAnsi="Times New Roman"/>
          <w:sz w:val="24"/>
          <w:szCs w:val="24"/>
        </w:rPr>
        <w:t>у</w:t>
      </w:r>
    </w:p>
    <w:p w:rsidR="00B603C2" w:rsidRPr="00B603C2" w:rsidRDefault="00B603C2" w:rsidP="00B603C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B603C2" w:rsidRPr="00B603C2" w:rsidRDefault="00B603C2" w:rsidP="00B603C2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 xml:space="preserve"> </w:t>
      </w:r>
      <w:r w:rsidRPr="00B603C2">
        <w:rPr>
          <w:rFonts w:ascii="Times New Roman" w:hAnsi="Times New Roman"/>
          <w:b/>
          <w:sz w:val="24"/>
          <w:szCs w:val="24"/>
        </w:rPr>
        <w:t>Задание 3. Решить и заполнить таблицу.</w:t>
      </w:r>
    </w:p>
    <w:tbl>
      <w:tblPr>
        <w:tblW w:w="9477" w:type="dxa"/>
        <w:tblInd w:w="93" w:type="dxa"/>
        <w:tblLook w:val="04A0"/>
      </w:tblPr>
      <w:tblGrid>
        <w:gridCol w:w="3500"/>
        <w:gridCol w:w="1740"/>
        <w:gridCol w:w="1302"/>
        <w:gridCol w:w="1411"/>
        <w:gridCol w:w="1229"/>
        <w:gridCol w:w="124"/>
        <w:gridCol w:w="36"/>
        <w:gridCol w:w="74"/>
        <w:gridCol w:w="62"/>
      </w:tblGrid>
      <w:tr w:rsidR="00B603C2" w:rsidRPr="00B603C2" w:rsidTr="00B3688C">
        <w:trPr>
          <w:trHeight w:val="381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3C2" w:rsidRPr="00B603C2" w:rsidRDefault="00B603C2" w:rsidP="00B3688C">
            <w:pPr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 Квартал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3C2" w:rsidRPr="00B603C2" w:rsidRDefault="00B603C2" w:rsidP="00B368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3C2" w:rsidRPr="00B603C2" w:rsidRDefault="00B603C2" w:rsidP="00B368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3C2" w:rsidRPr="00B603C2" w:rsidRDefault="00B603C2" w:rsidP="00B368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III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3C2" w:rsidRPr="00B603C2" w:rsidRDefault="00B603C2" w:rsidP="00B368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IV</w:t>
            </w:r>
          </w:p>
        </w:tc>
      </w:tr>
      <w:tr w:rsidR="00B603C2" w:rsidRPr="00B603C2" w:rsidTr="00B3688C">
        <w:trPr>
          <w:trHeight w:val="55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3C2" w:rsidRPr="00B603C2" w:rsidRDefault="00B603C2" w:rsidP="00B3688C">
            <w:pPr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lastRenderedPageBreak/>
              <w:t>Ставка по кредитам на межбанковском рынке, 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3C2" w:rsidRPr="00B603C2" w:rsidRDefault="00B603C2" w:rsidP="00B3688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17%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3C2" w:rsidRPr="00B603C2" w:rsidRDefault="00B603C2" w:rsidP="00B3688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16%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3C2" w:rsidRPr="00B603C2" w:rsidRDefault="00B603C2" w:rsidP="00B3688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13%</w:t>
            </w:r>
          </w:p>
        </w:tc>
        <w:tc>
          <w:tcPr>
            <w:tcW w:w="15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3C2" w:rsidRPr="00B603C2" w:rsidRDefault="00B603C2" w:rsidP="00B3688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</w:tr>
      <w:tr w:rsidR="00B603C2" w:rsidRPr="00B603C2" w:rsidTr="00B3688C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3C2" w:rsidRPr="00B603C2" w:rsidRDefault="00B603C2" w:rsidP="00B3688C">
            <w:pPr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Норма обязательных резервов, 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3C2" w:rsidRPr="00B603C2" w:rsidRDefault="00B603C2" w:rsidP="00B3688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6%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3C2" w:rsidRPr="00B603C2" w:rsidRDefault="00B603C2" w:rsidP="00B3688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3,50%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3C2" w:rsidRPr="00B603C2" w:rsidRDefault="00B603C2" w:rsidP="00B3688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3,00%</w:t>
            </w:r>
          </w:p>
        </w:tc>
        <w:tc>
          <w:tcPr>
            <w:tcW w:w="15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3C2" w:rsidRPr="00B603C2" w:rsidRDefault="00B603C2" w:rsidP="00B3688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5,00%</w:t>
            </w:r>
          </w:p>
        </w:tc>
      </w:tr>
      <w:tr w:rsidR="00B603C2" w:rsidRPr="00B603C2" w:rsidTr="00B3688C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3C2" w:rsidRPr="00B603C2" w:rsidRDefault="00B603C2" w:rsidP="00B3688C">
            <w:pPr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Ставка по депозитам физлиц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C2" w:rsidRPr="00B603C2" w:rsidRDefault="00B603C2" w:rsidP="00B3688C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C2" w:rsidRPr="00B603C2" w:rsidRDefault="00B603C2" w:rsidP="00B3688C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C2" w:rsidRPr="00B603C2" w:rsidRDefault="00B603C2" w:rsidP="00B3688C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C2" w:rsidRPr="00B603C2" w:rsidRDefault="00B603C2" w:rsidP="00B3688C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603C2" w:rsidRPr="00B603C2" w:rsidTr="00B368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82" w:type="dxa"/>
            <w:gridSpan w:val="5"/>
            <w:noWrap/>
            <w:vAlign w:val="bottom"/>
            <w:hideMark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5367655" cy="201930"/>
                  <wp:effectExtent l="19050" t="0" r="4445" b="0"/>
                  <wp:docPr id="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7655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" w:type="dxa"/>
            <w:tcBorders>
              <w:left w:val="nil"/>
            </w:tcBorders>
            <w:noWrap/>
            <w:vAlign w:val="bottom"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" w:type="dxa"/>
            <w:tcBorders>
              <w:left w:val="nil"/>
            </w:tcBorders>
            <w:noWrap/>
            <w:vAlign w:val="bottom"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" w:type="dxa"/>
            <w:tcBorders>
              <w:left w:val="nil"/>
            </w:tcBorders>
            <w:noWrap/>
            <w:vAlign w:val="bottom"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" w:type="dxa"/>
            <w:tcBorders>
              <w:left w:val="nil"/>
            </w:tcBorders>
            <w:noWrap/>
            <w:vAlign w:val="bottom"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603C2" w:rsidRPr="00B603C2" w:rsidTr="00B368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82" w:type="dxa"/>
            <w:gridSpan w:val="5"/>
            <w:tcBorders>
              <w:top w:val="nil"/>
            </w:tcBorders>
            <w:noWrap/>
            <w:vAlign w:val="bottom"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24" w:type="dxa"/>
            <w:tcBorders>
              <w:top w:val="nil"/>
              <w:left w:val="nil"/>
            </w:tcBorders>
            <w:noWrap/>
            <w:vAlign w:val="bottom"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5" w:type="dxa"/>
            <w:tcBorders>
              <w:top w:val="nil"/>
              <w:left w:val="nil"/>
            </w:tcBorders>
            <w:noWrap/>
            <w:vAlign w:val="bottom"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4" w:type="dxa"/>
            <w:tcBorders>
              <w:top w:val="nil"/>
              <w:left w:val="nil"/>
            </w:tcBorders>
            <w:noWrap/>
            <w:vAlign w:val="bottom"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2" w:type="dxa"/>
            <w:tcBorders>
              <w:top w:val="nil"/>
              <w:left w:val="nil"/>
            </w:tcBorders>
            <w:noWrap/>
            <w:vAlign w:val="bottom"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B603C2" w:rsidRPr="00B603C2" w:rsidTr="00B368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82" w:type="dxa"/>
            <w:gridSpan w:val="5"/>
            <w:tcBorders>
              <w:top w:val="nil"/>
            </w:tcBorders>
            <w:noWrap/>
            <w:vAlign w:val="bottom"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24" w:type="dxa"/>
            <w:tcBorders>
              <w:top w:val="nil"/>
              <w:left w:val="nil"/>
            </w:tcBorders>
            <w:noWrap/>
            <w:vAlign w:val="bottom"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5" w:type="dxa"/>
            <w:tcBorders>
              <w:top w:val="nil"/>
              <w:left w:val="nil"/>
            </w:tcBorders>
            <w:noWrap/>
            <w:vAlign w:val="bottom"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4" w:type="dxa"/>
            <w:tcBorders>
              <w:top w:val="nil"/>
              <w:left w:val="nil"/>
            </w:tcBorders>
            <w:noWrap/>
            <w:vAlign w:val="bottom"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2" w:type="dxa"/>
            <w:tcBorders>
              <w:top w:val="nil"/>
              <w:left w:val="nil"/>
            </w:tcBorders>
            <w:noWrap/>
            <w:vAlign w:val="bottom"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B603C2" w:rsidRPr="00B603C2" w:rsidTr="00B368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82" w:type="dxa"/>
            <w:gridSpan w:val="5"/>
            <w:tcBorders>
              <w:top w:val="nil"/>
            </w:tcBorders>
            <w:noWrap/>
            <w:vAlign w:val="bottom"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24" w:type="dxa"/>
            <w:tcBorders>
              <w:top w:val="nil"/>
              <w:left w:val="nil"/>
            </w:tcBorders>
            <w:noWrap/>
            <w:vAlign w:val="bottom"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5" w:type="dxa"/>
            <w:tcBorders>
              <w:top w:val="nil"/>
              <w:left w:val="nil"/>
            </w:tcBorders>
            <w:noWrap/>
            <w:vAlign w:val="bottom"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4" w:type="dxa"/>
            <w:tcBorders>
              <w:top w:val="nil"/>
              <w:left w:val="nil"/>
            </w:tcBorders>
            <w:noWrap/>
            <w:vAlign w:val="bottom"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2" w:type="dxa"/>
            <w:tcBorders>
              <w:top w:val="nil"/>
              <w:left w:val="nil"/>
            </w:tcBorders>
            <w:noWrap/>
            <w:vAlign w:val="bottom"/>
          </w:tcPr>
          <w:p w:rsidR="00B603C2" w:rsidRPr="00B603C2" w:rsidRDefault="00B603C2" w:rsidP="00B3688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B603C2" w:rsidRPr="00B603C2" w:rsidRDefault="00B603C2" w:rsidP="00B603C2">
      <w:pPr>
        <w:pStyle w:val="Default"/>
        <w:rPr>
          <w:rFonts w:ascii="Times New Roman" w:hAnsi="Times New Roman" w:cs="Times New Roman"/>
        </w:rPr>
      </w:pPr>
      <w:r w:rsidRPr="00B603C2">
        <w:rPr>
          <w:rFonts w:ascii="Times New Roman" w:hAnsi="Times New Roman" w:cs="Times New Roman"/>
          <w:b/>
          <w:bCs/>
        </w:rPr>
        <w:t xml:space="preserve">Задание 4. </w:t>
      </w:r>
    </w:p>
    <w:p w:rsidR="00B603C2" w:rsidRPr="00B603C2" w:rsidRDefault="00B603C2" w:rsidP="00B603C2">
      <w:pPr>
        <w:pStyle w:val="Default"/>
        <w:rPr>
          <w:rFonts w:ascii="Times New Roman" w:hAnsi="Times New Roman" w:cs="Times New Roman"/>
        </w:rPr>
      </w:pPr>
      <w:r w:rsidRPr="00B603C2">
        <w:rPr>
          <w:rFonts w:ascii="Times New Roman" w:hAnsi="Times New Roman" w:cs="Times New Roman"/>
        </w:rPr>
        <w:t xml:space="preserve">На сайте www.cbr.ru найдите баланс ЦБ РФ на две последние даты </w:t>
      </w:r>
    </w:p>
    <w:p w:rsidR="00B603C2" w:rsidRPr="00B603C2" w:rsidRDefault="00B603C2" w:rsidP="00B603C2">
      <w:pPr>
        <w:pStyle w:val="Default"/>
        <w:rPr>
          <w:rFonts w:ascii="Times New Roman" w:hAnsi="Times New Roman" w:cs="Times New Roman"/>
        </w:rPr>
      </w:pPr>
      <w:r w:rsidRPr="00B603C2">
        <w:rPr>
          <w:rFonts w:ascii="Times New Roman" w:hAnsi="Times New Roman" w:cs="Times New Roman"/>
        </w:rPr>
        <w:t xml:space="preserve">Определите: </w:t>
      </w:r>
    </w:p>
    <w:p w:rsidR="00B603C2" w:rsidRPr="00B603C2" w:rsidRDefault="00B603C2" w:rsidP="00B603C2">
      <w:pPr>
        <w:pStyle w:val="Default"/>
        <w:rPr>
          <w:rFonts w:ascii="Times New Roman" w:hAnsi="Times New Roman" w:cs="Times New Roman"/>
        </w:rPr>
      </w:pPr>
      <w:r w:rsidRPr="00B603C2">
        <w:rPr>
          <w:rFonts w:ascii="Times New Roman" w:hAnsi="Times New Roman" w:cs="Times New Roman"/>
        </w:rPr>
        <w:t xml:space="preserve">1.Удельный вес каждой статьи баланса. </w:t>
      </w:r>
    </w:p>
    <w:p w:rsidR="00B603C2" w:rsidRPr="00B603C2" w:rsidRDefault="00B603C2" w:rsidP="00B603C2">
      <w:pPr>
        <w:pStyle w:val="Default"/>
        <w:rPr>
          <w:rFonts w:ascii="Times New Roman" w:hAnsi="Times New Roman" w:cs="Times New Roman"/>
        </w:rPr>
      </w:pPr>
      <w:r w:rsidRPr="00B603C2">
        <w:rPr>
          <w:rFonts w:ascii="Times New Roman" w:hAnsi="Times New Roman" w:cs="Times New Roman"/>
        </w:rPr>
        <w:t>2.Какие статьи баланса имеют наибольший удельный вес и с чем это связано?</w:t>
      </w:r>
    </w:p>
    <w:p w:rsidR="00B603C2" w:rsidRPr="00B603C2" w:rsidRDefault="00B603C2" w:rsidP="00B603C2">
      <w:pPr>
        <w:pStyle w:val="Default"/>
        <w:rPr>
          <w:rFonts w:ascii="Times New Roman" w:hAnsi="Times New Roman" w:cs="Times New Roman"/>
        </w:rPr>
      </w:pPr>
      <w:r w:rsidRPr="00B603C2">
        <w:rPr>
          <w:rFonts w:ascii="Times New Roman" w:hAnsi="Times New Roman" w:cs="Times New Roman"/>
        </w:rPr>
        <w:t>3.Динамику отдельных статей баланса ЦБ РФ и обоснуйте причины их изменения.</w:t>
      </w:r>
    </w:p>
    <w:p w:rsidR="00B603C2" w:rsidRPr="00B603C2" w:rsidRDefault="00B603C2" w:rsidP="00B603C2">
      <w:pPr>
        <w:suppressAutoHyphens/>
        <w:spacing w:after="0"/>
        <w:ind w:left="-550" w:right="102" w:firstLine="709"/>
        <w:jc w:val="both"/>
        <w:rPr>
          <w:rFonts w:ascii="Times New Roman" w:hAnsi="Times New Roman"/>
          <w:sz w:val="24"/>
          <w:szCs w:val="24"/>
        </w:rPr>
      </w:pPr>
    </w:p>
    <w:p w:rsidR="00B603C2" w:rsidRPr="00B603C2" w:rsidRDefault="00B603C2" w:rsidP="00B603C2">
      <w:pPr>
        <w:suppressAutoHyphens/>
        <w:spacing w:after="0"/>
        <w:ind w:left="-550" w:right="102" w:firstLine="709"/>
        <w:jc w:val="both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Задание 5.</w:t>
      </w:r>
    </w:p>
    <w:p w:rsidR="00B603C2" w:rsidRPr="00B603C2" w:rsidRDefault="00B603C2" w:rsidP="00B603C2">
      <w:pPr>
        <w:suppressAutoHyphens/>
        <w:spacing w:after="0"/>
        <w:ind w:left="-550" w:right="102" w:firstLine="709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 xml:space="preserve">В ходе выполнения задания исследовать определенный аспект банковской деятельности (например, расчетно-кассовое обслуживание, заемные и привлеченные средства, кредитование юридических лиц, ипотечное кредитование и т.д.). Основными источниками данных являются «Бюллетень банковской статистики», «Обзор банковского сектора» и «Отчёт о развитии банковского сектора» на соответствующие даты, публикуемые Банком России на своем официальном сайте </w:t>
      </w:r>
      <w:hyperlink r:id="rId18" w:history="1">
        <w:r w:rsidRPr="00B603C2">
          <w:rPr>
            <w:rStyle w:val="a4"/>
            <w:rFonts w:ascii="Times New Roman" w:hAnsi="Times New Roman"/>
            <w:sz w:val="24"/>
            <w:szCs w:val="24"/>
          </w:rPr>
          <w:t>www.cbr.ru</w:t>
        </w:r>
      </w:hyperlink>
    </w:p>
    <w:p w:rsidR="00B603C2" w:rsidRPr="00B603C2" w:rsidRDefault="00B603C2" w:rsidP="00B603C2">
      <w:pPr>
        <w:suppressAutoHyphens/>
        <w:spacing w:after="0"/>
        <w:ind w:left="-550" w:right="102" w:firstLine="709"/>
        <w:jc w:val="both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Задание 6.</w:t>
      </w:r>
    </w:p>
    <w:p w:rsidR="00B603C2" w:rsidRPr="00B603C2" w:rsidRDefault="00B603C2" w:rsidP="00B603C2">
      <w:pPr>
        <w:suppressAutoHyphens/>
        <w:spacing w:after="0"/>
        <w:ind w:left="-550" w:right="102" w:firstLine="709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B603C2">
        <w:rPr>
          <w:rFonts w:ascii="Times New Roman" w:hAnsi="Times New Roman"/>
          <w:sz w:val="24"/>
          <w:szCs w:val="24"/>
        </w:rPr>
        <w:t>Проанализируйте динамику вкладов населения в российской и иностранной валюте в предыдущие два года. Интерпретируйте полученные результаты и сделайте соответствующие выводы.</w:t>
      </w:r>
    </w:p>
    <w:p w:rsidR="00B603C2" w:rsidRPr="00B603C2" w:rsidRDefault="00B603C2" w:rsidP="00B603C2">
      <w:pPr>
        <w:tabs>
          <w:tab w:val="left" w:pos="720"/>
        </w:tabs>
        <w:spacing w:after="0"/>
        <w:ind w:right="516"/>
        <w:rPr>
          <w:rFonts w:ascii="Times New Roman" w:hAnsi="Times New Roman"/>
          <w:b/>
          <w:sz w:val="24"/>
          <w:szCs w:val="24"/>
        </w:rPr>
      </w:pPr>
    </w:p>
    <w:p w:rsidR="00B603C2" w:rsidRPr="00B603C2" w:rsidRDefault="00B603C2" w:rsidP="00B603C2">
      <w:pPr>
        <w:tabs>
          <w:tab w:val="left" w:pos="720"/>
        </w:tabs>
        <w:spacing w:after="0"/>
        <w:ind w:right="516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Типовые задания/задачи для оценки сформированности компетенции ПК-6</w:t>
      </w:r>
    </w:p>
    <w:p w:rsidR="00B603C2" w:rsidRPr="00B603C2" w:rsidRDefault="00B603C2" w:rsidP="00B603C2">
      <w:pPr>
        <w:spacing w:after="0"/>
        <w:ind w:left="-550" w:right="102" w:firstLine="709"/>
        <w:jc w:val="both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Задача 1.</w:t>
      </w:r>
    </w:p>
    <w:p w:rsidR="00B603C2" w:rsidRPr="00B603C2" w:rsidRDefault="00B603C2" w:rsidP="00B603C2">
      <w:pPr>
        <w:pStyle w:val="af6"/>
        <w:rPr>
          <w:rStyle w:val="FontStyle54"/>
        </w:rPr>
      </w:pPr>
      <w:r w:rsidRPr="00B603C2">
        <w:rPr>
          <w:rStyle w:val="FontStyle54"/>
        </w:rPr>
        <w:t>Определите сумму овердрафта и процентные платежи по нему (в рублях), если остаток денежных средств на счете клиента в банке 300 млн. руб.; в банк поступили документы на оплату клиентом сделки на сумму 350 млн. руб.; поступление денежных средств на счет клиента произошло через 10 дней после указанной сделки. Банк списал со счета клиента 0,5 млн. руб. в уплату процента за кредит по овердрафту. Определите ставку процента годовых, применяемую банком по этой операции.</w:t>
      </w:r>
    </w:p>
    <w:p w:rsidR="00B603C2" w:rsidRPr="00B603C2" w:rsidRDefault="00B603C2" w:rsidP="00B603C2">
      <w:pPr>
        <w:pStyle w:val="af6"/>
        <w:rPr>
          <w:b/>
          <w:bCs/>
        </w:rPr>
      </w:pPr>
    </w:p>
    <w:p w:rsidR="00B603C2" w:rsidRPr="00B603C2" w:rsidRDefault="00B603C2" w:rsidP="00B603C2">
      <w:pPr>
        <w:pStyle w:val="af6"/>
        <w:rPr>
          <w:b/>
          <w:bCs/>
        </w:rPr>
      </w:pPr>
      <w:r w:rsidRPr="00B603C2">
        <w:rPr>
          <w:b/>
          <w:bCs/>
        </w:rPr>
        <w:t>Задача 2.</w:t>
      </w:r>
    </w:p>
    <w:p w:rsidR="00B603C2" w:rsidRPr="00B603C2" w:rsidRDefault="00B603C2" w:rsidP="00B603C2">
      <w:pPr>
        <w:pStyle w:val="af6"/>
      </w:pPr>
      <w:r w:rsidRPr="00B603C2">
        <w:rPr>
          <w:b/>
          <w:bCs/>
        </w:rPr>
        <w:t xml:space="preserve"> </w:t>
      </w:r>
      <w:r w:rsidRPr="00B603C2">
        <w:t>В стране X производятся два вида товаров: нефть и сталь. Определить темпы экономического роста во втором году, если 1-ый год - базисный. Исходные данные приведены в таблице.</w:t>
      </w:r>
    </w:p>
    <w:p w:rsidR="00B603C2" w:rsidRPr="00B603C2" w:rsidRDefault="00B603C2" w:rsidP="00B603C2">
      <w:pPr>
        <w:pStyle w:val="af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3"/>
        <w:gridCol w:w="1914"/>
        <w:gridCol w:w="1668"/>
        <w:gridCol w:w="1984"/>
        <w:gridCol w:w="2091"/>
      </w:tblGrid>
      <w:tr w:rsidR="00B603C2" w:rsidRPr="00B603C2" w:rsidTr="00B3688C">
        <w:tc>
          <w:tcPr>
            <w:tcW w:w="1913" w:type="dxa"/>
            <w:vMerge w:val="restart"/>
            <w:shd w:val="clear" w:color="auto" w:fill="auto"/>
            <w:vAlign w:val="center"/>
          </w:tcPr>
          <w:p w:rsidR="00B603C2" w:rsidRPr="00B603C2" w:rsidRDefault="00B603C2" w:rsidP="00B3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3C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582" w:type="dxa"/>
            <w:gridSpan w:val="2"/>
            <w:shd w:val="clear" w:color="auto" w:fill="auto"/>
            <w:vAlign w:val="center"/>
          </w:tcPr>
          <w:p w:rsidR="00B603C2" w:rsidRPr="00B603C2" w:rsidRDefault="00B603C2" w:rsidP="00B3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3C2">
              <w:rPr>
                <w:rFonts w:ascii="Times New Roman" w:hAnsi="Times New Roman"/>
                <w:sz w:val="24"/>
                <w:szCs w:val="24"/>
              </w:rPr>
              <w:t>Производство</w:t>
            </w:r>
          </w:p>
        </w:tc>
        <w:tc>
          <w:tcPr>
            <w:tcW w:w="4075" w:type="dxa"/>
            <w:gridSpan w:val="2"/>
            <w:shd w:val="clear" w:color="auto" w:fill="auto"/>
            <w:vAlign w:val="center"/>
          </w:tcPr>
          <w:p w:rsidR="00B603C2" w:rsidRPr="00B603C2" w:rsidRDefault="00B603C2" w:rsidP="00B3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3C2">
              <w:rPr>
                <w:rFonts w:ascii="Times New Roman" w:hAnsi="Times New Roman"/>
                <w:sz w:val="24"/>
                <w:szCs w:val="24"/>
              </w:rPr>
              <w:t>Цена</w:t>
            </w:r>
          </w:p>
        </w:tc>
      </w:tr>
      <w:tr w:rsidR="00B603C2" w:rsidRPr="00B603C2" w:rsidTr="00B3688C">
        <w:tc>
          <w:tcPr>
            <w:tcW w:w="1913" w:type="dxa"/>
            <w:vMerge/>
            <w:shd w:val="clear" w:color="auto" w:fill="auto"/>
          </w:tcPr>
          <w:p w:rsidR="00B603C2" w:rsidRPr="00B603C2" w:rsidRDefault="00B603C2" w:rsidP="00B3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B603C2" w:rsidRPr="00B603C2" w:rsidRDefault="00B603C2" w:rsidP="00B3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3C2">
              <w:rPr>
                <w:rFonts w:ascii="Times New Roman" w:hAnsi="Times New Roman"/>
                <w:sz w:val="24"/>
                <w:szCs w:val="24"/>
              </w:rPr>
              <w:t>Нефть (млн. т)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603C2" w:rsidRPr="00B603C2" w:rsidRDefault="00B603C2" w:rsidP="00B3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3C2">
              <w:rPr>
                <w:rFonts w:ascii="Times New Roman" w:hAnsi="Times New Roman"/>
                <w:sz w:val="24"/>
                <w:szCs w:val="24"/>
              </w:rPr>
              <w:t>Сталь (млн. т)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03C2" w:rsidRPr="00B603C2" w:rsidRDefault="00B603C2" w:rsidP="00B3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3C2">
              <w:rPr>
                <w:rFonts w:ascii="Times New Roman" w:hAnsi="Times New Roman"/>
                <w:sz w:val="24"/>
                <w:szCs w:val="24"/>
              </w:rPr>
              <w:t xml:space="preserve">Нефть </w:t>
            </w:r>
            <w:r w:rsidRPr="00B603C2">
              <w:rPr>
                <w:rFonts w:ascii="Times New Roman" w:hAnsi="Times New Roman"/>
                <w:sz w:val="24"/>
                <w:szCs w:val="24"/>
              </w:rPr>
              <w:br/>
              <w:t>(тыс. ден. ед. / т)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603C2" w:rsidRPr="00B603C2" w:rsidRDefault="00B603C2" w:rsidP="00B3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3C2">
              <w:rPr>
                <w:rFonts w:ascii="Times New Roman" w:hAnsi="Times New Roman"/>
                <w:sz w:val="24"/>
                <w:szCs w:val="24"/>
              </w:rPr>
              <w:t>Сталь</w:t>
            </w:r>
            <w:r w:rsidRPr="00B603C2">
              <w:rPr>
                <w:rFonts w:ascii="Times New Roman" w:hAnsi="Times New Roman"/>
                <w:sz w:val="24"/>
                <w:szCs w:val="24"/>
              </w:rPr>
              <w:br/>
              <w:t>(тыс. ден. ед. / т)</w:t>
            </w:r>
          </w:p>
        </w:tc>
      </w:tr>
      <w:tr w:rsidR="00B603C2" w:rsidRPr="00B603C2" w:rsidTr="00B3688C">
        <w:tc>
          <w:tcPr>
            <w:tcW w:w="1913" w:type="dxa"/>
            <w:shd w:val="clear" w:color="auto" w:fill="auto"/>
            <w:vAlign w:val="center"/>
          </w:tcPr>
          <w:p w:rsidR="00B603C2" w:rsidRPr="00B603C2" w:rsidRDefault="00B603C2" w:rsidP="00B3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3C2">
              <w:rPr>
                <w:rFonts w:ascii="Times New Roman" w:hAnsi="Times New Roman"/>
                <w:sz w:val="24"/>
                <w:szCs w:val="24"/>
              </w:rPr>
              <w:t xml:space="preserve">1-ый 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603C2" w:rsidRPr="00B603C2" w:rsidRDefault="00B603C2" w:rsidP="00B3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3C2">
              <w:rPr>
                <w:rFonts w:ascii="Times New Roman" w:hAnsi="Times New Roman"/>
                <w:sz w:val="24"/>
                <w:szCs w:val="24"/>
              </w:rPr>
              <w:t>478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603C2" w:rsidRPr="00B603C2" w:rsidRDefault="00B603C2" w:rsidP="00B3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3C2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03C2" w:rsidRPr="00B603C2" w:rsidRDefault="00B603C2" w:rsidP="00B3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3C2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603C2" w:rsidRPr="00B603C2" w:rsidRDefault="00B603C2" w:rsidP="00B3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3C2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</w:tr>
      <w:tr w:rsidR="00B603C2" w:rsidRPr="00B603C2" w:rsidTr="00B3688C">
        <w:tc>
          <w:tcPr>
            <w:tcW w:w="1913" w:type="dxa"/>
            <w:shd w:val="clear" w:color="auto" w:fill="auto"/>
            <w:vAlign w:val="center"/>
          </w:tcPr>
          <w:p w:rsidR="00B603C2" w:rsidRPr="00B603C2" w:rsidRDefault="00B603C2" w:rsidP="00B3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3C2">
              <w:rPr>
                <w:rFonts w:ascii="Times New Roman" w:hAnsi="Times New Roman"/>
                <w:sz w:val="24"/>
                <w:szCs w:val="24"/>
              </w:rPr>
              <w:lastRenderedPageBreak/>
              <w:t>2-ой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603C2" w:rsidRPr="00B603C2" w:rsidRDefault="00B603C2" w:rsidP="00B3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3C2">
              <w:rPr>
                <w:rFonts w:ascii="Times New Roman" w:hAnsi="Times New Roman"/>
                <w:sz w:val="24"/>
                <w:szCs w:val="24"/>
              </w:rPr>
              <w:t>491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603C2" w:rsidRPr="00B603C2" w:rsidRDefault="00B603C2" w:rsidP="00B3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3C2"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03C2" w:rsidRPr="00B603C2" w:rsidRDefault="00B603C2" w:rsidP="00B3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3C2">
              <w:rPr>
                <w:rFonts w:ascii="Times New Roman" w:hAnsi="Times New Roman"/>
                <w:sz w:val="24"/>
                <w:szCs w:val="24"/>
              </w:rPr>
              <w:t>6,15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B603C2" w:rsidRPr="00B603C2" w:rsidRDefault="00B603C2" w:rsidP="00B36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3C2">
              <w:rPr>
                <w:rFonts w:ascii="Times New Roman" w:hAnsi="Times New Roman"/>
                <w:sz w:val="24"/>
                <w:szCs w:val="24"/>
              </w:rPr>
              <w:t>10,66</w:t>
            </w:r>
          </w:p>
        </w:tc>
      </w:tr>
    </w:tbl>
    <w:p w:rsidR="00B603C2" w:rsidRPr="00B603C2" w:rsidRDefault="00B603C2" w:rsidP="00B603C2">
      <w:pPr>
        <w:spacing w:after="0" w:line="240" w:lineRule="auto"/>
        <w:ind w:firstLine="39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603C2" w:rsidRPr="00B603C2" w:rsidRDefault="00B603C2" w:rsidP="00B603C2">
      <w:pPr>
        <w:spacing w:after="0" w:line="240" w:lineRule="auto"/>
        <w:ind w:firstLine="397"/>
        <w:jc w:val="both"/>
        <w:rPr>
          <w:rFonts w:ascii="Times New Roman" w:hAnsi="Times New Roman"/>
          <w:b/>
          <w:bCs/>
          <w:sz w:val="24"/>
          <w:szCs w:val="24"/>
        </w:rPr>
      </w:pPr>
      <w:r w:rsidRPr="00B603C2">
        <w:rPr>
          <w:rFonts w:ascii="Times New Roman" w:hAnsi="Times New Roman"/>
          <w:b/>
          <w:bCs/>
          <w:sz w:val="24"/>
          <w:szCs w:val="24"/>
        </w:rPr>
        <w:t xml:space="preserve">Задача3. </w:t>
      </w:r>
    </w:p>
    <w:p w:rsidR="00B603C2" w:rsidRPr="00B603C2" w:rsidRDefault="00B603C2" w:rsidP="00B603C2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603C2">
        <w:rPr>
          <w:rFonts w:ascii="Times New Roman" w:hAnsi="Times New Roman"/>
          <w:sz w:val="24"/>
          <w:szCs w:val="24"/>
        </w:rPr>
        <w:t>Уровень инфляции в 1 месяце составил 2 % по отношению к предыдущему месяцу, во 2 месяце по отношению к предыдущему 2 %, а общая инфляция за три месяца 8 %. Какова инфляция в 3 месяце по отношению ко второму?</w:t>
      </w:r>
    </w:p>
    <w:p w:rsidR="00B603C2" w:rsidRPr="00B603C2" w:rsidRDefault="00B603C2" w:rsidP="00B603C2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B603C2" w:rsidRPr="00B603C2" w:rsidRDefault="00B603C2" w:rsidP="00B603C2">
      <w:pPr>
        <w:spacing w:after="0" w:line="240" w:lineRule="auto"/>
        <w:ind w:firstLine="397"/>
        <w:jc w:val="both"/>
        <w:rPr>
          <w:rFonts w:ascii="Times New Roman" w:hAnsi="Times New Roman"/>
          <w:b/>
          <w:bCs/>
          <w:sz w:val="24"/>
          <w:szCs w:val="24"/>
        </w:rPr>
      </w:pPr>
      <w:r w:rsidRPr="00B603C2">
        <w:rPr>
          <w:rFonts w:ascii="Times New Roman" w:hAnsi="Times New Roman"/>
          <w:b/>
          <w:bCs/>
          <w:sz w:val="24"/>
          <w:szCs w:val="24"/>
        </w:rPr>
        <w:t xml:space="preserve">Задача 4. </w:t>
      </w:r>
    </w:p>
    <w:p w:rsidR="00B603C2" w:rsidRPr="00B603C2" w:rsidRDefault="00B603C2" w:rsidP="00B603C2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Вексель номиналом 500 тыс. руб. с датой погашения 27.02.2007 был учтен банком 19.11.2006 по простой учетной ставке 14,6 % годовых. Какая сумма была выплачена банком?</w:t>
      </w:r>
    </w:p>
    <w:p w:rsidR="00B603C2" w:rsidRPr="00B603C2" w:rsidRDefault="00B603C2" w:rsidP="00B603C2">
      <w:pPr>
        <w:autoSpaceDE w:val="0"/>
        <w:autoSpaceDN w:val="0"/>
        <w:adjustRightInd w:val="0"/>
        <w:spacing w:after="0" w:line="322" w:lineRule="exact"/>
        <w:ind w:left="557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B603C2" w:rsidRPr="00B603C2" w:rsidRDefault="00B603C2" w:rsidP="00B603C2">
      <w:pPr>
        <w:pStyle w:val="af6"/>
        <w:ind w:firstLine="142"/>
        <w:rPr>
          <w:b/>
        </w:rPr>
      </w:pPr>
      <w:r w:rsidRPr="00B603C2">
        <w:rPr>
          <w:b/>
        </w:rPr>
        <w:t>Задача 5.</w:t>
      </w:r>
    </w:p>
    <w:p w:rsidR="00B603C2" w:rsidRPr="00B603C2" w:rsidRDefault="00B603C2" w:rsidP="00B603C2">
      <w:pPr>
        <w:pStyle w:val="af6"/>
        <w:ind w:firstLine="142"/>
      </w:pPr>
      <w:r w:rsidRPr="00B603C2">
        <w:t>Собственные средства (капитал) банка на отчетную дату составили 680 000 тыс. руб.</w:t>
      </w:r>
    </w:p>
    <w:p w:rsidR="00B603C2" w:rsidRPr="00B603C2" w:rsidRDefault="00B603C2" w:rsidP="00B603C2">
      <w:pPr>
        <w:pStyle w:val="af6"/>
      </w:pPr>
      <w:r w:rsidRPr="00B603C2">
        <w:t>Обязательства банка со сроком, оставшимся до погашения, свыше одного года составляют 560 000 тыс. руб. Требуется рассчитать:</w:t>
      </w:r>
    </w:p>
    <w:p w:rsidR="00B603C2" w:rsidRPr="00B603C2" w:rsidRDefault="00B603C2" w:rsidP="004E6F0A">
      <w:pPr>
        <w:pStyle w:val="af6"/>
        <w:numPr>
          <w:ilvl w:val="0"/>
          <w:numId w:val="5"/>
        </w:numPr>
      </w:pPr>
      <w:r w:rsidRPr="00B603C2">
        <w:t>максимальную сумму долгосрочных кредитов, которую может выдать банк при соблюдении норматива долгосрочной ликвидности;</w:t>
      </w:r>
    </w:p>
    <w:p w:rsidR="00B603C2" w:rsidRPr="00B603C2" w:rsidRDefault="00B603C2" w:rsidP="004E6F0A">
      <w:pPr>
        <w:pStyle w:val="af6"/>
        <w:numPr>
          <w:ilvl w:val="0"/>
          <w:numId w:val="5"/>
        </w:numPr>
      </w:pPr>
      <w:r w:rsidRPr="00B603C2">
        <w:t>максимальную сумму, на которую банк может увеличить портфель долгосрочных кредитов, если норматив долгосрочной ликвидности на отчетную дату составляет 93%.</w:t>
      </w:r>
    </w:p>
    <w:p w:rsidR="00B603C2" w:rsidRPr="00B603C2" w:rsidRDefault="00B603C2" w:rsidP="00B603C2">
      <w:pPr>
        <w:pStyle w:val="af6"/>
        <w:ind w:left="757" w:firstLine="0"/>
        <w:rPr>
          <w:rStyle w:val="FontStyle54"/>
        </w:rPr>
      </w:pPr>
    </w:p>
    <w:p w:rsidR="00B603C2" w:rsidRPr="00B603C2" w:rsidRDefault="00B603C2" w:rsidP="00B603C2">
      <w:pPr>
        <w:pStyle w:val="af6"/>
        <w:ind w:firstLine="0"/>
        <w:rPr>
          <w:rStyle w:val="FontStyle61"/>
          <w:bCs w:val="0"/>
        </w:rPr>
      </w:pPr>
      <w:r w:rsidRPr="00B603C2">
        <w:rPr>
          <w:rStyle w:val="FontStyle61"/>
          <w:bCs w:val="0"/>
        </w:rPr>
        <w:t>Задача 6.</w:t>
      </w:r>
    </w:p>
    <w:p w:rsidR="00B603C2" w:rsidRPr="00B603C2" w:rsidRDefault="00B603C2" w:rsidP="00B603C2">
      <w:pPr>
        <w:pStyle w:val="af6"/>
        <w:rPr>
          <w:rStyle w:val="FontStyle54"/>
        </w:rPr>
      </w:pPr>
      <w:r w:rsidRPr="00B603C2">
        <w:rPr>
          <w:rStyle w:val="FontStyle54"/>
        </w:rPr>
        <w:t>Предприятие планирует инвестировать в производство 19 млн. руб. собственных средств и 25 млн. руб. заемных. Рентабельность активов предприятия 30 %, ставка налога на прибыль 24 %. По какой максимально возможной ставке целесообразно привлечение кредита, чтобы прирост рентабельности собственных средств составил хотя бы 5 %?</w:t>
      </w:r>
    </w:p>
    <w:p w:rsidR="00B603C2" w:rsidRPr="00B603C2" w:rsidRDefault="00B603C2" w:rsidP="00B603C2">
      <w:pPr>
        <w:spacing w:after="0" w:line="240" w:lineRule="auto"/>
        <w:ind w:firstLine="39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603C2" w:rsidRPr="00B603C2" w:rsidRDefault="00B603C2" w:rsidP="00B603C2">
      <w:pPr>
        <w:spacing w:after="0" w:line="240" w:lineRule="auto"/>
        <w:ind w:firstLine="397"/>
        <w:jc w:val="both"/>
        <w:rPr>
          <w:rFonts w:ascii="Times New Roman" w:hAnsi="Times New Roman"/>
          <w:b/>
          <w:bCs/>
          <w:sz w:val="24"/>
          <w:szCs w:val="24"/>
        </w:rPr>
      </w:pPr>
      <w:r w:rsidRPr="00B603C2">
        <w:rPr>
          <w:rFonts w:ascii="Times New Roman" w:hAnsi="Times New Roman"/>
          <w:b/>
          <w:bCs/>
          <w:sz w:val="24"/>
          <w:szCs w:val="24"/>
        </w:rPr>
        <w:t>Задача 7.</w:t>
      </w:r>
    </w:p>
    <w:p w:rsidR="00B603C2" w:rsidRPr="00B603C2" w:rsidRDefault="00B603C2" w:rsidP="00B603C2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603C2">
        <w:rPr>
          <w:rFonts w:ascii="Times New Roman" w:hAnsi="Times New Roman"/>
          <w:sz w:val="24"/>
          <w:szCs w:val="24"/>
        </w:rPr>
        <w:t xml:space="preserve">Какова рентабельность активов банка, если рентабельность собственных средств - 45,5 %, причем собственные средства составляют 40 % от заемных? </w:t>
      </w:r>
    </w:p>
    <w:p w:rsidR="00B603C2" w:rsidRPr="00B603C2" w:rsidRDefault="00B603C2" w:rsidP="00B603C2">
      <w:pPr>
        <w:pStyle w:val="ae"/>
        <w:rPr>
          <w:rFonts w:ascii="Times New Roman" w:hAnsi="Times New Roman"/>
          <w:b/>
        </w:rPr>
      </w:pPr>
    </w:p>
    <w:p w:rsidR="00B603C2" w:rsidRPr="00B603C2" w:rsidRDefault="00B603C2" w:rsidP="00B603C2">
      <w:pPr>
        <w:pStyle w:val="ae"/>
        <w:rPr>
          <w:rFonts w:ascii="Times New Roman" w:hAnsi="Times New Roman"/>
          <w:b/>
        </w:rPr>
      </w:pPr>
      <w:r w:rsidRPr="00B603C2">
        <w:rPr>
          <w:rFonts w:ascii="Times New Roman" w:hAnsi="Times New Roman"/>
          <w:b/>
        </w:rPr>
        <w:t>Задача 8.</w:t>
      </w:r>
    </w:p>
    <w:p w:rsidR="00B603C2" w:rsidRPr="00B603C2" w:rsidRDefault="00B603C2" w:rsidP="00B603C2">
      <w:pPr>
        <w:pStyle w:val="ae"/>
        <w:rPr>
          <w:rFonts w:ascii="Times New Roman" w:hAnsi="Times New Roman"/>
          <w:b/>
        </w:rPr>
      </w:pPr>
      <w:r w:rsidRPr="00B603C2">
        <w:rPr>
          <w:rFonts w:ascii="Times New Roman" w:hAnsi="Times New Roman"/>
          <w:b/>
        </w:rPr>
        <w:t xml:space="preserve"> 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>Гражданин Иванов И.И. обращается в банк "Бета" за кредитом на открытие мойки для легковых автомобилей. Сумма кредита составляет 300 тыс. руб., срок кредита – один год, банк будет брать годовую процентную ставку 12,17%. Основной долг и проценты должны быть выплачены в течение года. Если заемщик обанкротится, банк вернет только десятую часть долга и причитающихся процентов. Стоимость денег для банка "Бета" составляет 7,67% годовых.  В результате оценки кредитоспособности Иванова И. И. банк определил 95%-ную вероятность возврата кредита.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>1. Следует ли выдать гражданину Иванову И.И. кредит?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>2. Какова должна быть вероятность возврата кредита, чтобы банк мог ожидать 4%-ную прибыль от данной кредитной операции?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</w:p>
    <w:p w:rsidR="00B603C2" w:rsidRPr="00B603C2" w:rsidRDefault="00B603C2" w:rsidP="00B603C2">
      <w:pPr>
        <w:pStyle w:val="ae"/>
        <w:rPr>
          <w:rFonts w:ascii="Times New Roman" w:hAnsi="Times New Roman"/>
          <w:b/>
        </w:rPr>
      </w:pP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  <w:b/>
        </w:rPr>
        <w:t>Задача 9</w:t>
      </w:r>
      <w:r w:rsidRPr="00B603C2">
        <w:rPr>
          <w:rFonts w:ascii="Times New Roman" w:hAnsi="Times New Roman"/>
        </w:rPr>
        <w:t xml:space="preserve">. 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>Предприятие продает банку бескупонную облигацию номинальной стоимостью 500 000 рублей. Оставшийся срок обращения облигации 15 дней. Учетная ставка – 8% годовых.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lastRenderedPageBreak/>
        <w:t>Определите рыночный курс облигации. (Отношение рыночной цены к номиналу)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>Определите сумму, которую банк заплатит клиенту.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</w:p>
    <w:p w:rsidR="00B603C2" w:rsidRPr="00B603C2" w:rsidRDefault="00B603C2" w:rsidP="00B603C2">
      <w:pPr>
        <w:pStyle w:val="ae"/>
        <w:rPr>
          <w:rFonts w:ascii="Times New Roman" w:hAnsi="Times New Roman"/>
          <w:b/>
        </w:rPr>
      </w:pPr>
      <w:r w:rsidRPr="00B603C2">
        <w:rPr>
          <w:rFonts w:ascii="Times New Roman" w:hAnsi="Times New Roman"/>
          <w:b/>
        </w:rPr>
        <w:t xml:space="preserve">Задача 10. 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 xml:space="preserve">Заемщик обращается в банк за получением ломбардного кредита 01.07.2014. В залог он предоставил 115 шт. ценных бумаг, текущий курс которых составляет 350 рублей/шт. Максимальная сумма кредита, которую может выдать банк не должна превышать 80% стоимости залога. Банк берет единовременную комиссию в момент выдачи кредита в размере 200 рублей. Кредит предоставляется до 01.10.2014 по ставке 9% годовых. При расчете процентов принимается точное число дней пользования кредитом и точное число дней в году. Проценты за кредит начисляются, начиная со дня выдачи кредита, проценты в день погашения кредита не начисляются. 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>Определите сумму денег, которую заемщик получит на руки.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 xml:space="preserve">01.10.2014 заемщик внес только 15000 рублей в банк, продлив оставшуюся сумму долга до 31.12.2014. 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>Определите остаток долга.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>Заемщик погасил кредит полностью 31.12.2014.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</w:p>
    <w:p w:rsidR="00B603C2" w:rsidRPr="00B603C2" w:rsidRDefault="00B603C2" w:rsidP="00B603C2">
      <w:pPr>
        <w:pStyle w:val="ae"/>
        <w:rPr>
          <w:rFonts w:ascii="Times New Roman" w:hAnsi="Times New Roman"/>
          <w:b/>
        </w:rPr>
      </w:pPr>
      <w:r w:rsidRPr="00B603C2">
        <w:rPr>
          <w:rFonts w:ascii="Times New Roman" w:hAnsi="Times New Roman"/>
          <w:b/>
        </w:rPr>
        <w:t xml:space="preserve">Задача 11. 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>Ставка привлечения кредитов в рублях на межбанковском рынке 9% годовых. Определите, какая ставка может быть предложена по депозиту клиент при нормативе обязательных резервов 4%. Средства, полученные банком на межбанковском рынке, не подлежат обязательному резервированию в ЦБ.</w:t>
      </w:r>
    </w:p>
    <w:p w:rsidR="00B603C2" w:rsidRPr="00B603C2" w:rsidRDefault="00B603C2" w:rsidP="00B603C2">
      <w:pPr>
        <w:pStyle w:val="af6"/>
        <w:rPr>
          <w:rStyle w:val="FontStyle54"/>
        </w:rPr>
      </w:pPr>
    </w:p>
    <w:p w:rsidR="00B603C2" w:rsidRPr="00B603C2" w:rsidRDefault="00B603C2" w:rsidP="00B603C2">
      <w:pPr>
        <w:spacing w:after="0"/>
        <w:ind w:left="-550" w:right="102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Критерии оценки практических заданий в форме задач и упражнений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5"/>
        <w:gridCol w:w="7375"/>
      </w:tblGrid>
      <w:tr w:rsidR="00B603C2" w:rsidRPr="00B603C2" w:rsidTr="00B3688C">
        <w:trPr>
          <w:trHeight w:val="330"/>
        </w:trPr>
        <w:tc>
          <w:tcPr>
            <w:tcW w:w="2525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Оценка</w:t>
            </w:r>
          </w:p>
        </w:tc>
        <w:tc>
          <w:tcPr>
            <w:tcW w:w="7375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Уровень подготовки</w:t>
            </w:r>
          </w:p>
        </w:tc>
      </w:tr>
      <w:tr w:rsidR="00B603C2" w:rsidRPr="00B603C2" w:rsidTr="00B3688C">
        <w:trPr>
          <w:trHeight w:val="655"/>
        </w:trPr>
        <w:tc>
          <w:tcPr>
            <w:tcW w:w="2525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Превосходно </w:t>
            </w:r>
          </w:p>
        </w:tc>
        <w:tc>
          <w:tcPr>
            <w:tcW w:w="7375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>Задание решено в полном объеме, получен достоверный и полный ответ, объяснен экономический смысл всех полученных закономерностей</w:t>
            </w:r>
          </w:p>
        </w:tc>
      </w:tr>
      <w:tr w:rsidR="00B603C2" w:rsidRPr="00B603C2" w:rsidTr="00B3688C">
        <w:trPr>
          <w:trHeight w:val="346"/>
        </w:trPr>
        <w:tc>
          <w:tcPr>
            <w:tcW w:w="2525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>Отлично</w:t>
            </w:r>
          </w:p>
        </w:tc>
        <w:tc>
          <w:tcPr>
            <w:tcW w:w="7375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>Задание решено в полном объеме, получен достоверный и полный ответ</w:t>
            </w:r>
          </w:p>
        </w:tc>
      </w:tr>
      <w:tr w:rsidR="00B603C2" w:rsidRPr="00B603C2" w:rsidTr="00B3688C">
        <w:trPr>
          <w:trHeight w:val="570"/>
        </w:trPr>
        <w:tc>
          <w:tcPr>
            <w:tcW w:w="2525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>Очень хорошо</w:t>
            </w:r>
          </w:p>
        </w:tc>
        <w:tc>
          <w:tcPr>
            <w:tcW w:w="7375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>Имеются несущественные неточности в решении задания и ответе на поставленные вопросы</w:t>
            </w:r>
          </w:p>
        </w:tc>
      </w:tr>
      <w:tr w:rsidR="00B603C2" w:rsidRPr="00B603C2" w:rsidTr="00B3688C">
        <w:trPr>
          <w:trHeight w:val="259"/>
        </w:trPr>
        <w:tc>
          <w:tcPr>
            <w:tcW w:w="2525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>Хорошо</w:t>
            </w:r>
          </w:p>
        </w:tc>
        <w:tc>
          <w:tcPr>
            <w:tcW w:w="7375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>Задание решено, но с заметными ошибками или недочетами</w:t>
            </w:r>
          </w:p>
        </w:tc>
      </w:tr>
      <w:tr w:rsidR="00B603C2" w:rsidRPr="00B603C2" w:rsidTr="00B3688C">
        <w:trPr>
          <w:trHeight w:val="284"/>
        </w:trPr>
        <w:tc>
          <w:tcPr>
            <w:tcW w:w="2525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>Удовлетворительно</w:t>
            </w:r>
          </w:p>
        </w:tc>
        <w:tc>
          <w:tcPr>
            <w:tcW w:w="7375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>Представлены теоретические выкладки (формулы) для проведения решения, но расчеты не произведены либо содержат существенные ошибки</w:t>
            </w:r>
          </w:p>
        </w:tc>
      </w:tr>
      <w:tr w:rsidR="00B603C2" w:rsidRPr="00B603C2" w:rsidTr="00B3688C">
        <w:trPr>
          <w:trHeight w:val="334"/>
        </w:trPr>
        <w:tc>
          <w:tcPr>
            <w:tcW w:w="2525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>Неудовлетворительно</w:t>
            </w:r>
          </w:p>
        </w:tc>
        <w:tc>
          <w:tcPr>
            <w:tcW w:w="7375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>Задание имеет только попытки решения</w:t>
            </w:r>
          </w:p>
        </w:tc>
      </w:tr>
      <w:tr w:rsidR="00B603C2" w:rsidRPr="00B603C2" w:rsidTr="00B3688C">
        <w:trPr>
          <w:trHeight w:val="298"/>
        </w:trPr>
        <w:tc>
          <w:tcPr>
            <w:tcW w:w="2525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>Плохо</w:t>
            </w:r>
          </w:p>
        </w:tc>
        <w:tc>
          <w:tcPr>
            <w:tcW w:w="7375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>Задание полностью не выполнено</w:t>
            </w:r>
          </w:p>
        </w:tc>
      </w:tr>
    </w:tbl>
    <w:p w:rsidR="00B603C2" w:rsidRPr="00B603C2" w:rsidRDefault="00B603C2" w:rsidP="00B603C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B603C2" w:rsidRPr="00B603C2" w:rsidRDefault="00B603C2" w:rsidP="00B603C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603C2">
        <w:rPr>
          <w:rFonts w:ascii="Times New Roman" w:hAnsi="Times New Roman"/>
          <w:color w:val="000000"/>
          <w:sz w:val="24"/>
          <w:szCs w:val="24"/>
        </w:rPr>
        <w:t>Преподаватель вправе установить самостоятельные критерии оценки тестовых заданий в зависимости от тематики и уровня сложности.</w:t>
      </w:r>
    </w:p>
    <w:p w:rsidR="00B603C2" w:rsidRPr="00B603C2" w:rsidRDefault="00B603C2" w:rsidP="004E6F0A">
      <w:pPr>
        <w:numPr>
          <w:ilvl w:val="2"/>
          <w:numId w:val="4"/>
        </w:numPr>
        <w:spacing w:after="0"/>
        <w:ind w:right="-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Типовые вопросы для проведения дискуссий для оценки сформированности компетенции_ПК-5</w:t>
      </w:r>
    </w:p>
    <w:p w:rsidR="00B603C2" w:rsidRPr="00B603C2" w:rsidRDefault="00B603C2" w:rsidP="00B603C2">
      <w:pPr>
        <w:spacing w:after="0"/>
        <w:ind w:right="-28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603C2" w:rsidRPr="00B603C2" w:rsidRDefault="00B603C2" w:rsidP="004E6F0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Каковы приоритетные направления развития кредитных организаций банковской сферы можно назвать в Российской Федерации?</w:t>
      </w:r>
    </w:p>
    <w:p w:rsidR="00B603C2" w:rsidRPr="00B603C2" w:rsidRDefault="00B603C2" w:rsidP="004E6F0A">
      <w:pPr>
        <w:pStyle w:val="ae"/>
        <w:numPr>
          <w:ilvl w:val="0"/>
          <w:numId w:val="10"/>
        </w:numPr>
        <w:rPr>
          <w:rFonts w:ascii="Times New Roman" w:hAnsi="Times New Roman"/>
        </w:rPr>
      </w:pPr>
      <w:r w:rsidRPr="00B603C2">
        <w:rPr>
          <w:rFonts w:ascii="Times New Roman" w:hAnsi="Times New Roman"/>
        </w:rPr>
        <w:t>Какие финансовые показатели наиболее значимы при оценке кредитоспособности заемщика?.</w:t>
      </w:r>
    </w:p>
    <w:p w:rsidR="00B603C2" w:rsidRPr="00B603C2" w:rsidRDefault="00B603C2" w:rsidP="004E6F0A">
      <w:pPr>
        <w:pStyle w:val="ae"/>
        <w:numPr>
          <w:ilvl w:val="0"/>
          <w:numId w:val="10"/>
        </w:numPr>
        <w:rPr>
          <w:rFonts w:ascii="Times New Roman" w:hAnsi="Times New Roman"/>
        </w:rPr>
      </w:pPr>
      <w:r w:rsidRPr="00B603C2">
        <w:rPr>
          <w:rFonts w:ascii="Times New Roman" w:hAnsi="Times New Roman"/>
        </w:rPr>
        <w:t>Дайте экономико-финансовую характеристику финансовых показателей, используемых в методике Альтмана по анализу кредитоспособности заемщика.</w:t>
      </w:r>
    </w:p>
    <w:p w:rsidR="00B603C2" w:rsidRPr="00B603C2" w:rsidRDefault="00B603C2" w:rsidP="004E6F0A">
      <w:pPr>
        <w:pStyle w:val="ae"/>
        <w:numPr>
          <w:ilvl w:val="0"/>
          <w:numId w:val="10"/>
        </w:numPr>
        <w:rPr>
          <w:rFonts w:ascii="Times New Roman" w:hAnsi="Times New Roman"/>
        </w:rPr>
      </w:pPr>
      <w:r w:rsidRPr="00B603C2">
        <w:rPr>
          <w:rFonts w:ascii="Times New Roman" w:hAnsi="Times New Roman"/>
        </w:rPr>
        <w:lastRenderedPageBreak/>
        <w:t xml:space="preserve"> Каковы основные параметры банковских вкладов?</w:t>
      </w:r>
    </w:p>
    <w:p w:rsidR="00B603C2" w:rsidRPr="00B603C2" w:rsidRDefault="00B603C2" w:rsidP="004E6F0A">
      <w:pPr>
        <w:pStyle w:val="ae"/>
        <w:numPr>
          <w:ilvl w:val="0"/>
          <w:numId w:val="10"/>
        </w:numPr>
        <w:rPr>
          <w:rFonts w:ascii="Times New Roman" w:hAnsi="Times New Roman"/>
        </w:rPr>
      </w:pPr>
      <w:r w:rsidRPr="00B603C2">
        <w:rPr>
          <w:rFonts w:ascii="Times New Roman" w:hAnsi="Times New Roman"/>
        </w:rPr>
        <w:t xml:space="preserve"> Как  рассчитываются обязательные нормативы ликвидности и каковы их минимальные значения для российских банков?</w:t>
      </w:r>
    </w:p>
    <w:p w:rsidR="00B603C2" w:rsidRPr="00B603C2" w:rsidRDefault="00B603C2" w:rsidP="004E6F0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Какие основные положения методики расчета кредитоспособности клиентов-предприятий?</w:t>
      </w:r>
    </w:p>
    <w:p w:rsidR="00B603C2" w:rsidRPr="00B603C2" w:rsidRDefault="00B603C2" w:rsidP="004E6F0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Какие основные положения методики расчета кредитоспособности клиентов-физических лиц?</w:t>
      </w:r>
    </w:p>
    <w:p w:rsidR="00B603C2" w:rsidRPr="00B603C2" w:rsidRDefault="00B603C2" w:rsidP="004E6F0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Что такое горизонтальный и вертикальный анализ баланса банка?</w:t>
      </w:r>
    </w:p>
    <w:p w:rsidR="00B603C2" w:rsidRPr="00B603C2" w:rsidRDefault="00B603C2" w:rsidP="004E6F0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 xml:space="preserve">Как можно оценить состояние развития банковской системы на современном этапе? </w:t>
      </w:r>
    </w:p>
    <w:p w:rsidR="00B603C2" w:rsidRPr="00B603C2" w:rsidRDefault="00B603C2" w:rsidP="004E6F0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 xml:space="preserve">Как рассчитывается норматив «достаточности собственных средств (капитала)» банка и каков его экономический смысл? </w:t>
      </w:r>
    </w:p>
    <w:p w:rsidR="00B603C2" w:rsidRPr="00B603C2" w:rsidRDefault="00B603C2" w:rsidP="004E6F0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Как можно оценить обеспеченность банковскими услугами территории?</w:t>
      </w:r>
    </w:p>
    <w:p w:rsidR="00B603C2" w:rsidRPr="00B603C2" w:rsidRDefault="00B603C2" w:rsidP="004E6F0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Какие факторы должны быть учтены разработке кредитной политики  банка?</w:t>
      </w:r>
    </w:p>
    <w:p w:rsidR="00B603C2" w:rsidRPr="00B603C2" w:rsidRDefault="00B603C2" w:rsidP="004E6F0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 xml:space="preserve">Какие методики оценки качества активов банка Вы знаете? </w:t>
      </w:r>
    </w:p>
    <w:p w:rsidR="00B603C2" w:rsidRPr="00B603C2" w:rsidRDefault="00B603C2" w:rsidP="004E6F0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 xml:space="preserve">Что Вы можете сказать о качестве формирования кредитного портфеля  банков за последний отчетный период? </w:t>
      </w:r>
    </w:p>
    <w:p w:rsidR="00B603C2" w:rsidRPr="00B603C2" w:rsidRDefault="00B603C2" w:rsidP="004E6F0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В чем заключается сущность и значение оценки риска операций банка?</w:t>
      </w:r>
    </w:p>
    <w:p w:rsidR="00B603C2" w:rsidRPr="00B603C2" w:rsidRDefault="00B603C2" w:rsidP="004E6F0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Какие факторы, влияющие на недостаточное кредитование банками реального сектора экономики, Вы можете назвать?</w:t>
      </w:r>
    </w:p>
    <w:p w:rsidR="00B603C2" w:rsidRPr="00B603C2" w:rsidRDefault="00B603C2" w:rsidP="004E6F0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Раскройте инструментарий оценки риска кредитного портфеля банка.</w:t>
      </w:r>
    </w:p>
    <w:p w:rsidR="00B603C2" w:rsidRPr="00B603C2" w:rsidRDefault="00B603C2" w:rsidP="004E6F0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Определите состав расходов  и доходов банка.</w:t>
      </w:r>
    </w:p>
    <w:p w:rsidR="00B603C2" w:rsidRPr="00B603C2" w:rsidRDefault="00B603C2" w:rsidP="004E6F0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Какие основные положения методики расчета нормативов банка?</w:t>
      </w:r>
    </w:p>
    <w:p w:rsidR="00B603C2" w:rsidRPr="00B603C2" w:rsidRDefault="00B603C2" w:rsidP="004E6F0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Что можно сделать для в целях совершенствования системы оценки кредитоспособности клиентов банков?</w:t>
      </w:r>
    </w:p>
    <w:p w:rsidR="00B603C2" w:rsidRPr="00B603C2" w:rsidRDefault="00B603C2" w:rsidP="004E6F0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Какие пути совершенствования оказания банковских услуг населению являются наиболее важными?</w:t>
      </w:r>
    </w:p>
    <w:p w:rsidR="00B603C2" w:rsidRPr="00B603C2" w:rsidRDefault="00B603C2" w:rsidP="004E6F0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Как формируется система показателей оценки финансовой устойчивости банка?</w:t>
      </w:r>
    </w:p>
    <w:p w:rsidR="00B603C2" w:rsidRPr="00B603C2" w:rsidRDefault="00B603C2" w:rsidP="004E6F0A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Как можно оценить кредитный потенциал банка?</w:t>
      </w:r>
    </w:p>
    <w:p w:rsidR="00B603C2" w:rsidRPr="00B603C2" w:rsidRDefault="00B603C2" w:rsidP="00B603C2">
      <w:pPr>
        <w:spacing w:after="0" w:line="240" w:lineRule="auto"/>
        <w:ind w:left="720" w:right="-28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603C2" w:rsidRPr="00B603C2" w:rsidRDefault="00B603C2" w:rsidP="00B603C2">
      <w:pPr>
        <w:spacing w:after="0"/>
        <w:ind w:right="-284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 xml:space="preserve">Типовые вопросы для проведения дискуссий для оценки сформированности </w:t>
      </w:r>
    </w:p>
    <w:p w:rsidR="00B603C2" w:rsidRPr="00B603C2" w:rsidRDefault="00B603C2" w:rsidP="00B603C2">
      <w:pPr>
        <w:spacing w:after="0"/>
        <w:ind w:right="-284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компетенции_ПК-6</w:t>
      </w:r>
    </w:p>
    <w:p w:rsidR="00B603C2" w:rsidRPr="00B603C2" w:rsidRDefault="00B603C2" w:rsidP="00B603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</w:rPr>
        <w:t>1.</w:t>
      </w:r>
      <w:r w:rsidRPr="00B603C2">
        <w:rPr>
          <w:rFonts w:ascii="Times New Roman" w:hAnsi="Times New Roman"/>
          <w:sz w:val="24"/>
          <w:szCs w:val="24"/>
        </w:rPr>
        <w:t>ЦБ РФ как мегарегулятор финансового рынка</w:t>
      </w:r>
    </w:p>
    <w:p w:rsidR="00B603C2" w:rsidRPr="00B603C2" w:rsidRDefault="00B603C2" w:rsidP="00B603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2. В чем заключается сущность банка, дайте определение банка (экономическое и правовое).</w:t>
      </w:r>
    </w:p>
    <w:p w:rsidR="00B603C2" w:rsidRPr="00B603C2" w:rsidRDefault="00B603C2" w:rsidP="00B603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3. Особенности участия иностранного банковского капитала в банковской системе РФ</w:t>
      </w:r>
    </w:p>
    <w:p w:rsidR="00B603C2" w:rsidRPr="00B603C2" w:rsidRDefault="00B603C2" w:rsidP="00B603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4.Как можно охарактеризовать институциональное устройство банковской системы Российской Федерации? Сформулируйте с точки зрения данного аспекта определение банковской системы.</w:t>
      </w:r>
    </w:p>
    <w:p w:rsidR="00B603C2" w:rsidRPr="00B603C2" w:rsidRDefault="00B603C2" w:rsidP="00B603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5. Какой тип банковской системы сформировался в России?</w:t>
      </w:r>
    </w:p>
    <w:p w:rsidR="00B603C2" w:rsidRPr="00B603C2" w:rsidRDefault="00B603C2" w:rsidP="00B603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6. Как связаны ликвидность и платежеспособность банка?</w:t>
      </w:r>
    </w:p>
    <w:p w:rsidR="00B603C2" w:rsidRPr="00B603C2" w:rsidRDefault="00B603C2" w:rsidP="00B603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7. Какие нормативы «достаточности капитала» банка рассчитывают в настоящее время банки?</w:t>
      </w:r>
    </w:p>
    <w:p w:rsidR="00B603C2" w:rsidRPr="00B603C2" w:rsidRDefault="00B603C2" w:rsidP="00B603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8. В каких случаях Центральный банк РФ обязан отозвать лицензию у коммерческого банка?</w:t>
      </w:r>
    </w:p>
    <w:p w:rsidR="00B603C2" w:rsidRPr="00B603C2" w:rsidRDefault="00B603C2" w:rsidP="00B603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9. Какова процедура получения лицензии на осуществление банковской деятельности?</w:t>
      </w:r>
    </w:p>
    <w:p w:rsidR="00B603C2" w:rsidRPr="00B603C2" w:rsidRDefault="00B603C2" w:rsidP="00B603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10. Какими банковскими операциями разрешено заниматься коммерческим банкам?</w:t>
      </w:r>
    </w:p>
    <w:p w:rsidR="00B603C2" w:rsidRPr="00B603C2" w:rsidRDefault="00B603C2" w:rsidP="00B603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11. Какие ограничения наложены в России на операции банков с ценными бумагами?</w:t>
      </w:r>
    </w:p>
    <w:p w:rsidR="00B603C2" w:rsidRPr="00B603C2" w:rsidRDefault="00B603C2" w:rsidP="00B603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12. Каковы основные источники банковских пассивов?</w:t>
      </w:r>
    </w:p>
    <w:p w:rsidR="00B603C2" w:rsidRPr="00B603C2" w:rsidRDefault="00B603C2" w:rsidP="00B603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13. Назовите основные факторы ликвидности банка.</w:t>
      </w:r>
    </w:p>
    <w:p w:rsidR="00B603C2" w:rsidRPr="00B603C2" w:rsidRDefault="00B603C2" w:rsidP="00B603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lastRenderedPageBreak/>
        <w:t>14. Опишите процедуру выдачи кредита заемщику физическому лицу.</w:t>
      </w:r>
    </w:p>
    <w:p w:rsidR="00B603C2" w:rsidRPr="00B603C2" w:rsidRDefault="00B603C2" w:rsidP="00B603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15. Опишите процедуру выдачи кредита заемщику юридическому лицу.</w:t>
      </w:r>
    </w:p>
    <w:p w:rsidR="00B603C2" w:rsidRPr="00B603C2" w:rsidRDefault="00B603C2" w:rsidP="00B603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16. Какие подходы может использовать банк при работе с проблемной задолженностью?</w:t>
      </w:r>
    </w:p>
    <w:p w:rsidR="00B603C2" w:rsidRPr="00B603C2" w:rsidRDefault="00B603C2" w:rsidP="00B603C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17. Каковы приоритетные направления развития банковского сектора в Российской Федерации в соответствии со стратегией «</w:t>
      </w:r>
      <w:r w:rsidRPr="00B603C2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ОСНОВНЫЕ НАПРАВЛЕНИЯ</w:t>
      </w:r>
      <w:r w:rsidRPr="00B603C2">
        <w:rPr>
          <w:rFonts w:ascii="Times New Roman" w:hAnsi="Times New Roman"/>
          <w:bCs/>
          <w:color w:val="222222"/>
          <w:sz w:val="24"/>
          <w:szCs w:val="24"/>
        </w:rPr>
        <w:br/>
      </w:r>
      <w:r w:rsidRPr="00B603C2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РАЗВИТИЯ ФИНАНСОВОГО РЫНКА РОССИЙСКОЙ ФЕДЕРАЦИИ</w:t>
      </w:r>
      <w:r w:rsidRPr="00B603C2">
        <w:rPr>
          <w:rFonts w:ascii="Times New Roman" w:hAnsi="Times New Roman"/>
          <w:bCs/>
          <w:color w:val="222222"/>
          <w:sz w:val="24"/>
          <w:szCs w:val="24"/>
        </w:rPr>
        <w:br/>
      </w:r>
      <w:r w:rsidRPr="00B603C2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НА ПЕРИОД 2019 - 2021 ГОДОВ</w:t>
      </w:r>
      <w:r w:rsidRPr="00B603C2">
        <w:rPr>
          <w:rFonts w:ascii="Times New Roman" w:hAnsi="Times New Roman"/>
          <w:sz w:val="24"/>
          <w:szCs w:val="24"/>
        </w:rPr>
        <w:t>?</w:t>
      </w:r>
    </w:p>
    <w:p w:rsidR="00B603C2" w:rsidRPr="00B603C2" w:rsidRDefault="00B603C2" w:rsidP="00B603C2">
      <w:pPr>
        <w:pStyle w:val="ae"/>
        <w:rPr>
          <w:rFonts w:ascii="Times New Roman" w:hAnsi="Times New Roman"/>
          <w:sz w:val="22"/>
          <w:szCs w:val="22"/>
        </w:rPr>
      </w:pPr>
    </w:p>
    <w:p w:rsidR="00B603C2" w:rsidRPr="00B603C2" w:rsidRDefault="00B603C2" w:rsidP="00B603C2">
      <w:pPr>
        <w:spacing w:after="0"/>
        <w:ind w:right="10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Критерии оценки работы обучающегося в процессе проведения дискуссии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7517"/>
      </w:tblGrid>
      <w:tr w:rsidR="00B603C2" w:rsidRPr="00B603C2" w:rsidTr="00B3688C">
        <w:trPr>
          <w:trHeight w:val="330"/>
        </w:trPr>
        <w:tc>
          <w:tcPr>
            <w:tcW w:w="2383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Оценка</w:t>
            </w:r>
          </w:p>
        </w:tc>
        <w:tc>
          <w:tcPr>
            <w:tcW w:w="7517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Уровень подготовки</w:t>
            </w:r>
          </w:p>
        </w:tc>
      </w:tr>
      <w:tr w:rsidR="00B603C2" w:rsidRPr="00B603C2" w:rsidTr="00B3688C">
        <w:trPr>
          <w:trHeight w:val="655"/>
        </w:trPr>
        <w:tc>
          <w:tcPr>
            <w:tcW w:w="2383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Превосходно </w:t>
            </w:r>
          </w:p>
        </w:tc>
        <w:tc>
          <w:tcPr>
            <w:tcW w:w="7517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Обучающийся</w:t>
            </w: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идеально владеет материалом и демонстрирует наличие актуальных дополнительных знаний по поставленным вопросам, аргументация собственной позиции</w:t>
            </w:r>
          </w:p>
        </w:tc>
      </w:tr>
      <w:tr w:rsidR="00B603C2" w:rsidRPr="00B603C2" w:rsidTr="00B3688C">
        <w:trPr>
          <w:trHeight w:val="291"/>
        </w:trPr>
        <w:tc>
          <w:tcPr>
            <w:tcW w:w="2383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>Отлично</w:t>
            </w:r>
          </w:p>
        </w:tc>
        <w:tc>
          <w:tcPr>
            <w:tcW w:w="7517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>Высокий уровень подготовки, знание основного материала по вопросу, наличие собственных рассуждений</w:t>
            </w:r>
          </w:p>
        </w:tc>
      </w:tr>
      <w:tr w:rsidR="00B603C2" w:rsidRPr="00B603C2" w:rsidTr="00B3688C">
        <w:trPr>
          <w:trHeight w:val="570"/>
        </w:trPr>
        <w:tc>
          <w:tcPr>
            <w:tcW w:w="2383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>Очень хорошо</w:t>
            </w:r>
          </w:p>
        </w:tc>
        <w:tc>
          <w:tcPr>
            <w:tcW w:w="7517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>Знание основного материала по вопросу с несущественными неточностями в изложении материала и/или ответах на дополнительные вопросы</w:t>
            </w:r>
          </w:p>
        </w:tc>
      </w:tr>
      <w:tr w:rsidR="00B603C2" w:rsidRPr="00B603C2" w:rsidTr="00B3688C">
        <w:trPr>
          <w:trHeight w:val="297"/>
        </w:trPr>
        <w:tc>
          <w:tcPr>
            <w:tcW w:w="2383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>Хорошо</w:t>
            </w:r>
          </w:p>
        </w:tc>
        <w:tc>
          <w:tcPr>
            <w:tcW w:w="7517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>В целом хорошая подготовка с заметными ошибками или недочетами</w:t>
            </w:r>
          </w:p>
        </w:tc>
      </w:tr>
      <w:tr w:rsidR="00B603C2" w:rsidRPr="00B603C2" w:rsidTr="00B3688C">
        <w:trPr>
          <w:trHeight w:val="284"/>
        </w:trPr>
        <w:tc>
          <w:tcPr>
            <w:tcW w:w="2383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>Удовлетворительно</w:t>
            </w:r>
          </w:p>
        </w:tc>
        <w:tc>
          <w:tcPr>
            <w:tcW w:w="7517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>Минимально достаточный уровень подготовки</w:t>
            </w:r>
          </w:p>
        </w:tc>
      </w:tr>
      <w:tr w:rsidR="00B603C2" w:rsidRPr="00B603C2" w:rsidTr="00B3688C">
        <w:trPr>
          <w:trHeight w:val="405"/>
        </w:trPr>
        <w:tc>
          <w:tcPr>
            <w:tcW w:w="2383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>Неудовлетворительно</w:t>
            </w:r>
          </w:p>
        </w:tc>
        <w:tc>
          <w:tcPr>
            <w:tcW w:w="7517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>Подготовка недостаточная и требует дополнительного изучения материала</w:t>
            </w:r>
          </w:p>
        </w:tc>
      </w:tr>
      <w:tr w:rsidR="00B603C2" w:rsidRPr="00B603C2" w:rsidTr="00B3688C">
        <w:trPr>
          <w:trHeight w:val="298"/>
        </w:trPr>
        <w:tc>
          <w:tcPr>
            <w:tcW w:w="2383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>Плохо</w:t>
            </w:r>
          </w:p>
        </w:tc>
        <w:tc>
          <w:tcPr>
            <w:tcW w:w="7517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Обучающийся не знает ответа на поставленный вопрос </w:t>
            </w:r>
          </w:p>
        </w:tc>
      </w:tr>
    </w:tbl>
    <w:p w:rsidR="00B603C2" w:rsidRPr="00B603C2" w:rsidRDefault="00B603C2" w:rsidP="00B603C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603C2">
        <w:rPr>
          <w:rFonts w:ascii="Times New Roman" w:hAnsi="Times New Roman"/>
          <w:color w:val="000000"/>
          <w:sz w:val="24"/>
          <w:szCs w:val="24"/>
        </w:rPr>
        <w:t>Преподаватель вправе установить самостоятельные критерии оценки тестовых заданий в зависимости от тематики и уровня сложности.</w:t>
      </w:r>
    </w:p>
    <w:p w:rsidR="00B603C2" w:rsidRPr="00B603C2" w:rsidRDefault="00B603C2" w:rsidP="004E6F0A">
      <w:pPr>
        <w:pStyle w:val="ae"/>
        <w:numPr>
          <w:ilvl w:val="2"/>
          <w:numId w:val="4"/>
        </w:numPr>
        <w:rPr>
          <w:rFonts w:ascii="Times New Roman" w:hAnsi="Times New Roman"/>
          <w:b/>
        </w:rPr>
      </w:pPr>
      <w:r w:rsidRPr="00B603C2">
        <w:rPr>
          <w:rFonts w:ascii="Times New Roman" w:hAnsi="Times New Roman"/>
          <w:b/>
        </w:rPr>
        <w:t xml:space="preserve">Перечень тем для проведения коллоквиумов 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</w:p>
    <w:p w:rsidR="00B603C2" w:rsidRPr="00B603C2" w:rsidRDefault="00B603C2" w:rsidP="00B603C2">
      <w:pPr>
        <w:pStyle w:val="af6"/>
      </w:pPr>
      <w:r w:rsidRPr="00B603C2">
        <w:t>Тема 1.</w:t>
      </w:r>
      <w:r w:rsidRPr="00B603C2">
        <w:tab/>
        <w:t>Виды банков в современной рыночной экономике</w:t>
      </w:r>
    </w:p>
    <w:p w:rsidR="00B603C2" w:rsidRPr="00B603C2" w:rsidRDefault="00B603C2" w:rsidP="004E6F0A">
      <w:pPr>
        <w:pStyle w:val="af6"/>
        <w:numPr>
          <w:ilvl w:val="0"/>
          <w:numId w:val="11"/>
        </w:numPr>
      </w:pPr>
      <w:r w:rsidRPr="00B603C2">
        <w:t>Сберегательные банки.</w:t>
      </w:r>
    </w:p>
    <w:p w:rsidR="00B603C2" w:rsidRPr="00B603C2" w:rsidRDefault="00B603C2" w:rsidP="004E6F0A">
      <w:pPr>
        <w:pStyle w:val="af6"/>
        <w:numPr>
          <w:ilvl w:val="0"/>
          <w:numId w:val="11"/>
        </w:numPr>
      </w:pPr>
      <w:r w:rsidRPr="00B603C2">
        <w:t>Инвестиционные банки.</w:t>
      </w:r>
    </w:p>
    <w:p w:rsidR="00B603C2" w:rsidRPr="00B603C2" w:rsidRDefault="00B603C2" w:rsidP="004E6F0A">
      <w:pPr>
        <w:pStyle w:val="af6"/>
        <w:numPr>
          <w:ilvl w:val="0"/>
          <w:numId w:val="11"/>
        </w:numPr>
      </w:pPr>
      <w:r w:rsidRPr="00B603C2">
        <w:t>Ипотечные банки.</w:t>
      </w:r>
    </w:p>
    <w:p w:rsidR="00B603C2" w:rsidRPr="00B603C2" w:rsidRDefault="00B603C2" w:rsidP="004E6F0A">
      <w:pPr>
        <w:pStyle w:val="af6"/>
        <w:numPr>
          <w:ilvl w:val="0"/>
          <w:numId w:val="11"/>
        </w:numPr>
      </w:pPr>
      <w:r w:rsidRPr="00B603C2">
        <w:t>Кредитные банки.</w:t>
      </w:r>
    </w:p>
    <w:p w:rsidR="00B603C2" w:rsidRPr="00B603C2" w:rsidRDefault="00B603C2" w:rsidP="004E6F0A">
      <w:pPr>
        <w:pStyle w:val="af6"/>
        <w:numPr>
          <w:ilvl w:val="0"/>
          <w:numId w:val="11"/>
        </w:numPr>
      </w:pPr>
      <w:r w:rsidRPr="00B603C2">
        <w:t>Трастовые банки.</w:t>
      </w:r>
    </w:p>
    <w:p w:rsidR="00B603C2" w:rsidRPr="00B603C2" w:rsidRDefault="00B603C2" w:rsidP="004E6F0A">
      <w:pPr>
        <w:pStyle w:val="af6"/>
        <w:numPr>
          <w:ilvl w:val="0"/>
          <w:numId w:val="11"/>
        </w:numPr>
      </w:pPr>
      <w:r w:rsidRPr="00B603C2">
        <w:t>Интернет-банкинг.</w:t>
      </w:r>
    </w:p>
    <w:p w:rsidR="00B603C2" w:rsidRPr="00B603C2" w:rsidRDefault="00B603C2" w:rsidP="004E6F0A">
      <w:pPr>
        <w:pStyle w:val="af6"/>
        <w:numPr>
          <w:ilvl w:val="0"/>
          <w:numId w:val="11"/>
        </w:numPr>
      </w:pPr>
      <w:r w:rsidRPr="00B603C2">
        <w:t xml:space="preserve">Обзор банковского сектора России. </w:t>
      </w:r>
    </w:p>
    <w:p w:rsidR="00B603C2" w:rsidRPr="00B603C2" w:rsidRDefault="00B603C2" w:rsidP="00B603C2">
      <w:pPr>
        <w:pStyle w:val="af6"/>
      </w:pPr>
    </w:p>
    <w:p w:rsidR="00B603C2" w:rsidRPr="00B603C2" w:rsidRDefault="00B603C2" w:rsidP="00B603C2">
      <w:pPr>
        <w:pStyle w:val="af6"/>
      </w:pPr>
    </w:p>
    <w:p w:rsidR="00B603C2" w:rsidRPr="00B603C2" w:rsidRDefault="00B603C2" w:rsidP="00B603C2">
      <w:pPr>
        <w:pStyle w:val="af6"/>
      </w:pPr>
      <w:r w:rsidRPr="00B603C2">
        <w:t>Тема 2.</w:t>
      </w:r>
      <w:r w:rsidRPr="00B603C2">
        <w:tab/>
        <w:t>Банковские операции с пластиковыми картами</w:t>
      </w:r>
    </w:p>
    <w:p w:rsidR="00B603C2" w:rsidRPr="00B603C2" w:rsidRDefault="00B603C2" w:rsidP="00B603C2">
      <w:pPr>
        <w:pStyle w:val="af6"/>
      </w:pPr>
      <w:r w:rsidRPr="00B603C2">
        <w:t>1)</w:t>
      </w:r>
      <w:r w:rsidRPr="00B603C2">
        <w:tab/>
        <w:t>Классификация банковских карт.</w:t>
      </w:r>
    </w:p>
    <w:p w:rsidR="00B603C2" w:rsidRPr="00B603C2" w:rsidRDefault="00B603C2" w:rsidP="00B603C2">
      <w:pPr>
        <w:pStyle w:val="af6"/>
      </w:pPr>
      <w:r w:rsidRPr="00B603C2">
        <w:t>2)</w:t>
      </w:r>
      <w:r w:rsidRPr="00B603C2">
        <w:tab/>
        <w:t>Зарубежные платежные системы:</w:t>
      </w:r>
    </w:p>
    <w:p w:rsidR="00B603C2" w:rsidRPr="00B603C2" w:rsidRDefault="00B603C2" w:rsidP="00B603C2">
      <w:pPr>
        <w:pStyle w:val="af6"/>
        <w:ind w:left="397"/>
      </w:pPr>
      <w:r w:rsidRPr="00B603C2">
        <w:t>a.</w:t>
      </w:r>
      <w:r w:rsidRPr="00B603C2">
        <w:tab/>
        <w:t>Мастеркард (MasterCard);</w:t>
      </w:r>
    </w:p>
    <w:p w:rsidR="00B603C2" w:rsidRPr="00B603C2" w:rsidRDefault="00B603C2" w:rsidP="00B603C2">
      <w:pPr>
        <w:pStyle w:val="af6"/>
        <w:ind w:left="397"/>
      </w:pPr>
      <w:r w:rsidRPr="00B603C2">
        <w:t>b.</w:t>
      </w:r>
      <w:r w:rsidRPr="00B603C2">
        <w:tab/>
        <w:t>Виза (Visa);</w:t>
      </w:r>
    </w:p>
    <w:p w:rsidR="00B603C2" w:rsidRPr="00B603C2" w:rsidRDefault="00B603C2" w:rsidP="00B603C2">
      <w:pPr>
        <w:pStyle w:val="af6"/>
        <w:ind w:left="397"/>
      </w:pPr>
      <w:r w:rsidRPr="00B603C2">
        <w:t>c.</w:t>
      </w:r>
      <w:r w:rsidRPr="00B603C2">
        <w:tab/>
        <w:t>Дайнерс клаб (Diners Club);</w:t>
      </w:r>
    </w:p>
    <w:p w:rsidR="00B603C2" w:rsidRPr="00B603C2" w:rsidRDefault="00B603C2" w:rsidP="00B603C2">
      <w:pPr>
        <w:pStyle w:val="af6"/>
      </w:pPr>
      <w:r w:rsidRPr="00B603C2">
        <w:t>3)</w:t>
      </w:r>
      <w:r w:rsidRPr="00B603C2">
        <w:tab/>
        <w:t>Российские платежные системы:</w:t>
      </w:r>
    </w:p>
    <w:p w:rsidR="00B603C2" w:rsidRPr="00B603C2" w:rsidRDefault="00B603C2" w:rsidP="00B603C2">
      <w:pPr>
        <w:pStyle w:val="af6"/>
        <w:ind w:left="397"/>
      </w:pPr>
      <w:r w:rsidRPr="00B603C2">
        <w:rPr>
          <w:lang w:val="en-US"/>
        </w:rPr>
        <w:t>a</w:t>
      </w:r>
      <w:r w:rsidRPr="00B603C2">
        <w:t>.</w:t>
      </w:r>
      <w:r w:rsidRPr="00B603C2">
        <w:tab/>
        <w:t>"Золотая Корона";</w:t>
      </w:r>
    </w:p>
    <w:p w:rsidR="00B603C2" w:rsidRPr="00B603C2" w:rsidRDefault="00B603C2" w:rsidP="00B603C2">
      <w:pPr>
        <w:pStyle w:val="af6"/>
        <w:ind w:left="397"/>
        <w:rPr>
          <w:lang w:val="en-US"/>
        </w:rPr>
      </w:pPr>
      <w:r w:rsidRPr="00B603C2">
        <w:rPr>
          <w:lang w:val="en-US"/>
        </w:rPr>
        <w:t>b.</w:t>
      </w:r>
      <w:r w:rsidRPr="00B603C2">
        <w:rPr>
          <w:lang w:val="en-US"/>
        </w:rPr>
        <w:tab/>
        <w:t>STB Card;</w:t>
      </w:r>
    </w:p>
    <w:p w:rsidR="00B603C2" w:rsidRPr="00B603C2" w:rsidRDefault="00B603C2" w:rsidP="00B603C2">
      <w:pPr>
        <w:pStyle w:val="af6"/>
        <w:ind w:left="397"/>
        <w:rPr>
          <w:lang w:val="en-US"/>
        </w:rPr>
      </w:pPr>
      <w:r w:rsidRPr="00B603C2">
        <w:rPr>
          <w:lang w:val="en-US"/>
        </w:rPr>
        <w:t>c.</w:t>
      </w:r>
      <w:r w:rsidRPr="00B603C2">
        <w:rPr>
          <w:lang w:val="en-US"/>
        </w:rPr>
        <w:tab/>
        <w:t>Union Card;</w:t>
      </w:r>
    </w:p>
    <w:p w:rsidR="00B603C2" w:rsidRPr="00B603C2" w:rsidRDefault="00B603C2" w:rsidP="00B603C2">
      <w:pPr>
        <w:pStyle w:val="af6"/>
        <w:ind w:left="397"/>
      </w:pPr>
      <w:r w:rsidRPr="00B603C2">
        <w:rPr>
          <w:lang w:val="en-US"/>
        </w:rPr>
        <w:t>d</w:t>
      </w:r>
      <w:r w:rsidRPr="00B603C2">
        <w:t>.</w:t>
      </w:r>
      <w:r w:rsidRPr="00B603C2">
        <w:tab/>
      </w:r>
      <w:r w:rsidRPr="00B603C2">
        <w:rPr>
          <w:lang w:val="en-US"/>
        </w:rPr>
        <w:t>ChronoPay</w:t>
      </w:r>
      <w:r w:rsidRPr="00B603C2">
        <w:t xml:space="preserve">. </w:t>
      </w:r>
    </w:p>
    <w:p w:rsidR="00B603C2" w:rsidRPr="00B603C2" w:rsidRDefault="00B603C2" w:rsidP="00B603C2">
      <w:pPr>
        <w:pStyle w:val="af6"/>
      </w:pPr>
    </w:p>
    <w:p w:rsidR="00B603C2" w:rsidRPr="00B603C2" w:rsidRDefault="00B603C2" w:rsidP="00B603C2">
      <w:pPr>
        <w:pStyle w:val="af6"/>
      </w:pPr>
      <w:r w:rsidRPr="00B603C2">
        <w:t>Тема 3.</w:t>
      </w:r>
      <w:r w:rsidRPr="00B603C2">
        <w:tab/>
        <w:t>Дистанционное банковское обслуживание</w:t>
      </w:r>
    </w:p>
    <w:p w:rsidR="00B603C2" w:rsidRPr="00B603C2" w:rsidRDefault="00B603C2" w:rsidP="00B603C2">
      <w:pPr>
        <w:pStyle w:val="af6"/>
      </w:pPr>
      <w:r w:rsidRPr="00B603C2">
        <w:lastRenderedPageBreak/>
        <w:t>1)</w:t>
      </w:r>
      <w:r w:rsidRPr="00B603C2">
        <w:tab/>
        <w:t>Системы дистанционного банковского обслуживания:</w:t>
      </w:r>
    </w:p>
    <w:p w:rsidR="00B603C2" w:rsidRPr="00B603C2" w:rsidRDefault="00B603C2" w:rsidP="00B603C2">
      <w:pPr>
        <w:pStyle w:val="af6"/>
        <w:ind w:left="397"/>
      </w:pPr>
      <w:r w:rsidRPr="00B603C2">
        <w:rPr>
          <w:lang w:val="en-US"/>
        </w:rPr>
        <w:t>a</w:t>
      </w:r>
      <w:r w:rsidRPr="00B603C2">
        <w:t>.</w:t>
      </w:r>
      <w:r w:rsidRPr="00B603C2">
        <w:tab/>
      </w:r>
      <w:r w:rsidRPr="00B603C2">
        <w:rPr>
          <w:lang w:val="en-US"/>
        </w:rPr>
        <w:t>C</w:t>
      </w:r>
      <w:r w:rsidRPr="00B603C2">
        <w:t>истемы "Клиент-Банк" (</w:t>
      </w:r>
      <w:r w:rsidRPr="00B603C2">
        <w:rPr>
          <w:lang w:val="en-US"/>
        </w:rPr>
        <w:t>PC</w:t>
      </w:r>
      <w:r w:rsidRPr="00B603C2">
        <w:t>-</w:t>
      </w:r>
      <w:r w:rsidRPr="00B603C2">
        <w:rPr>
          <w:lang w:val="en-US"/>
        </w:rPr>
        <w:t>banking</w:t>
      </w:r>
      <w:r w:rsidRPr="00B603C2">
        <w:t xml:space="preserve">, </w:t>
      </w:r>
      <w:r w:rsidRPr="00B603C2">
        <w:rPr>
          <w:lang w:val="en-US"/>
        </w:rPr>
        <w:t>remote</w:t>
      </w:r>
      <w:r w:rsidRPr="00B603C2">
        <w:t xml:space="preserve"> </w:t>
      </w:r>
      <w:r w:rsidRPr="00B603C2">
        <w:rPr>
          <w:lang w:val="en-US"/>
        </w:rPr>
        <w:t>banking</w:t>
      </w:r>
      <w:r w:rsidRPr="00B603C2">
        <w:t xml:space="preserve">, </w:t>
      </w:r>
      <w:r w:rsidRPr="00B603C2">
        <w:rPr>
          <w:lang w:val="en-US"/>
        </w:rPr>
        <w:t>direct</w:t>
      </w:r>
      <w:r w:rsidRPr="00B603C2">
        <w:t xml:space="preserve"> </w:t>
      </w:r>
      <w:r w:rsidRPr="00B603C2">
        <w:rPr>
          <w:lang w:val="en-US"/>
        </w:rPr>
        <w:t>banking</w:t>
      </w:r>
      <w:r w:rsidRPr="00B603C2">
        <w:t xml:space="preserve">, </w:t>
      </w:r>
      <w:r w:rsidRPr="00B603C2">
        <w:rPr>
          <w:lang w:val="en-US"/>
        </w:rPr>
        <w:t>home</w:t>
      </w:r>
      <w:r w:rsidRPr="00B603C2">
        <w:t xml:space="preserve"> </w:t>
      </w:r>
      <w:r w:rsidRPr="00B603C2">
        <w:rPr>
          <w:lang w:val="en-US"/>
        </w:rPr>
        <w:t>banking</w:t>
      </w:r>
      <w:r w:rsidRPr="00B603C2">
        <w:t xml:space="preserve">) </w:t>
      </w:r>
    </w:p>
    <w:p w:rsidR="00B603C2" w:rsidRPr="00B603C2" w:rsidRDefault="00B603C2" w:rsidP="00B603C2">
      <w:pPr>
        <w:pStyle w:val="af6"/>
        <w:ind w:left="397"/>
      </w:pPr>
      <w:r w:rsidRPr="00B603C2">
        <w:t>b.</w:t>
      </w:r>
      <w:r w:rsidRPr="00B603C2">
        <w:tab/>
        <w:t>Банк-Клиент (толстый клиент)</w:t>
      </w:r>
    </w:p>
    <w:p w:rsidR="00B603C2" w:rsidRPr="00B603C2" w:rsidRDefault="00B603C2" w:rsidP="00B603C2">
      <w:pPr>
        <w:pStyle w:val="af6"/>
        <w:ind w:left="397"/>
      </w:pPr>
      <w:r w:rsidRPr="00B603C2">
        <w:t>c.</w:t>
      </w:r>
      <w:r w:rsidRPr="00B603C2">
        <w:tab/>
        <w:t>Интернет-Клиент (тонкий клиент) (On-line banking, Интернет-банкинг (Internet banking), WEB-banking)</w:t>
      </w:r>
    </w:p>
    <w:p w:rsidR="00B603C2" w:rsidRPr="00B603C2" w:rsidRDefault="00B603C2" w:rsidP="00B603C2">
      <w:pPr>
        <w:pStyle w:val="af6"/>
        <w:ind w:left="397"/>
      </w:pPr>
      <w:r w:rsidRPr="00B603C2">
        <w:t>d.</w:t>
      </w:r>
      <w:r w:rsidRPr="00B603C2">
        <w:tab/>
        <w:t>Системы "Телефон-Банк" (Телефонный банкинг (phone-banking), телебанкинг, Телефон-Клиент, SMS-banking)</w:t>
      </w:r>
    </w:p>
    <w:p w:rsidR="00B603C2" w:rsidRPr="00B603C2" w:rsidRDefault="00B603C2" w:rsidP="00B603C2">
      <w:pPr>
        <w:pStyle w:val="af6"/>
        <w:ind w:left="397"/>
      </w:pPr>
      <w:r w:rsidRPr="00B603C2">
        <w:t>e.</w:t>
      </w:r>
      <w:r w:rsidRPr="00B603C2">
        <w:tab/>
        <w:t>Обслуживание с использованием банкоматов (ATM-banking) и устройств банковского самообслуживания</w:t>
      </w:r>
    </w:p>
    <w:p w:rsidR="00B603C2" w:rsidRPr="00B603C2" w:rsidRDefault="00B603C2" w:rsidP="00B603C2">
      <w:pPr>
        <w:pStyle w:val="af6"/>
      </w:pPr>
      <w:r w:rsidRPr="00B603C2">
        <w:t>2)</w:t>
      </w:r>
      <w:r w:rsidRPr="00B603C2">
        <w:tab/>
        <w:t>Программные комплексы для дистанционного банковского обслуживания:</w:t>
      </w:r>
    </w:p>
    <w:p w:rsidR="00B603C2" w:rsidRPr="00B603C2" w:rsidRDefault="00B603C2" w:rsidP="00B603C2">
      <w:pPr>
        <w:pStyle w:val="af6"/>
        <w:ind w:left="397"/>
      </w:pPr>
      <w:r w:rsidRPr="00B603C2">
        <w:t>a.</w:t>
      </w:r>
      <w:r w:rsidRPr="00B603C2">
        <w:tab/>
        <w:t>Диасофт http://www.diasoft.ru/live/</w:t>
      </w:r>
    </w:p>
    <w:p w:rsidR="00B603C2" w:rsidRPr="00B603C2" w:rsidRDefault="00B603C2" w:rsidP="00B603C2">
      <w:pPr>
        <w:pStyle w:val="af6"/>
        <w:ind w:left="397"/>
      </w:pPr>
      <w:r w:rsidRPr="00B603C2">
        <w:t>b.</w:t>
      </w:r>
      <w:r w:rsidRPr="00B603C2">
        <w:tab/>
        <w:t>Основные продукты РФК http://www.rfc.ru</w:t>
      </w:r>
    </w:p>
    <w:p w:rsidR="00B603C2" w:rsidRPr="00B603C2" w:rsidRDefault="00B603C2" w:rsidP="00B603C2">
      <w:pPr>
        <w:pStyle w:val="af6"/>
        <w:ind w:left="397"/>
      </w:pPr>
      <w:r w:rsidRPr="00B603C2">
        <w:t>c.</w:t>
      </w:r>
      <w:r w:rsidRPr="00B603C2">
        <w:tab/>
        <w:t>Процессинговый центр Faktura.ru http://www.faktura.ru/index.htm</w:t>
      </w:r>
    </w:p>
    <w:p w:rsidR="00B603C2" w:rsidRPr="00B603C2" w:rsidRDefault="00B603C2" w:rsidP="00B603C2">
      <w:pPr>
        <w:pStyle w:val="af6"/>
        <w:ind w:left="397"/>
      </w:pPr>
      <w:r w:rsidRPr="00B603C2">
        <w:t>d.</w:t>
      </w:r>
      <w:r w:rsidRPr="00B603C2">
        <w:tab/>
        <w:t>Продукты компании R-Style Softlab  для банков http://www.softlab.ru/</w:t>
      </w:r>
    </w:p>
    <w:p w:rsidR="00B603C2" w:rsidRPr="00B603C2" w:rsidRDefault="00B603C2" w:rsidP="00B603C2">
      <w:pPr>
        <w:pStyle w:val="af6"/>
      </w:pPr>
    </w:p>
    <w:p w:rsidR="00B603C2" w:rsidRPr="00B603C2" w:rsidRDefault="00B603C2" w:rsidP="00B603C2">
      <w:pPr>
        <w:pStyle w:val="af6"/>
      </w:pPr>
      <w:r w:rsidRPr="00B603C2">
        <w:t>Тема 4.</w:t>
      </w:r>
      <w:r w:rsidRPr="00B603C2">
        <w:tab/>
        <w:t>Платежные системы в Интернет</w:t>
      </w:r>
    </w:p>
    <w:p w:rsidR="00B603C2" w:rsidRPr="00B603C2" w:rsidRDefault="00B603C2" w:rsidP="00B603C2">
      <w:pPr>
        <w:pStyle w:val="af6"/>
      </w:pPr>
      <w:r w:rsidRPr="00B603C2">
        <w:t>1)</w:t>
      </w:r>
      <w:r w:rsidRPr="00B603C2">
        <w:tab/>
        <w:t>Российские платежные системы:</w:t>
      </w:r>
    </w:p>
    <w:p w:rsidR="00B603C2" w:rsidRPr="00B603C2" w:rsidRDefault="00B603C2" w:rsidP="00B603C2">
      <w:pPr>
        <w:pStyle w:val="af6"/>
        <w:ind w:left="397"/>
      </w:pPr>
      <w:r w:rsidRPr="00B603C2">
        <w:t>a.</w:t>
      </w:r>
      <w:r w:rsidRPr="00B603C2">
        <w:tab/>
        <w:t>Яндекс.Деньги;</w:t>
      </w:r>
    </w:p>
    <w:p w:rsidR="00B603C2" w:rsidRPr="00B603C2" w:rsidRDefault="00B603C2" w:rsidP="00B603C2">
      <w:pPr>
        <w:pStyle w:val="af6"/>
        <w:ind w:left="397"/>
      </w:pPr>
      <w:r w:rsidRPr="00B603C2">
        <w:t>b.</w:t>
      </w:r>
      <w:r w:rsidRPr="00B603C2">
        <w:tab/>
        <w:t>WebMoney;</w:t>
      </w:r>
    </w:p>
    <w:p w:rsidR="00B603C2" w:rsidRPr="00B603C2" w:rsidRDefault="00B603C2" w:rsidP="00B603C2">
      <w:pPr>
        <w:pStyle w:val="af6"/>
        <w:ind w:left="397"/>
      </w:pPr>
      <w:r w:rsidRPr="00B603C2">
        <w:t>c.</w:t>
      </w:r>
      <w:r w:rsidRPr="00B603C2">
        <w:tab/>
        <w:t>Единый кошелек;</w:t>
      </w:r>
    </w:p>
    <w:p w:rsidR="00B603C2" w:rsidRPr="00B603C2" w:rsidRDefault="00B603C2" w:rsidP="00B603C2">
      <w:pPr>
        <w:pStyle w:val="af6"/>
        <w:ind w:left="397"/>
      </w:pPr>
      <w:r w:rsidRPr="00B603C2">
        <w:t>d.</w:t>
      </w:r>
      <w:r w:rsidRPr="00B603C2">
        <w:tab/>
        <w:t>MoneyMail;</w:t>
      </w:r>
    </w:p>
    <w:p w:rsidR="00B603C2" w:rsidRPr="00B603C2" w:rsidRDefault="00B603C2" w:rsidP="00B603C2">
      <w:pPr>
        <w:pStyle w:val="af6"/>
        <w:ind w:left="397"/>
        <w:rPr>
          <w:lang w:val="en-US"/>
        </w:rPr>
      </w:pPr>
      <w:r w:rsidRPr="00B603C2">
        <w:rPr>
          <w:lang w:val="en-US"/>
        </w:rPr>
        <w:t>e.</w:t>
      </w:r>
      <w:r w:rsidRPr="00B603C2">
        <w:rPr>
          <w:lang w:val="en-US"/>
        </w:rPr>
        <w:tab/>
        <w:t>Wirex;</w:t>
      </w:r>
    </w:p>
    <w:p w:rsidR="00B603C2" w:rsidRPr="00B603C2" w:rsidRDefault="00B603C2" w:rsidP="00B603C2">
      <w:pPr>
        <w:pStyle w:val="af6"/>
        <w:ind w:left="397"/>
        <w:rPr>
          <w:lang w:val="en-US"/>
        </w:rPr>
      </w:pPr>
      <w:r w:rsidRPr="00B603C2">
        <w:rPr>
          <w:lang w:val="en-US"/>
        </w:rPr>
        <w:t>f.</w:t>
      </w:r>
      <w:r w:rsidRPr="00B603C2">
        <w:rPr>
          <w:lang w:val="en-US"/>
        </w:rPr>
        <w:tab/>
        <w:t>RBK Money (</w:t>
      </w:r>
      <w:r w:rsidRPr="00B603C2">
        <w:t>бывший</w:t>
      </w:r>
      <w:r w:rsidRPr="00B603C2">
        <w:rPr>
          <w:lang w:val="en-US"/>
        </w:rPr>
        <w:t xml:space="preserve"> RUpay);</w:t>
      </w:r>
    </w:p>
    <w:p w:rsidR="00B603C2" w:rsidRPr="00B603C2" w:rsidRDefault="00B603C2" w:rsidP="00B603C2">
      <w:pPr>
        <w:pStyle w:val="af6"/>
        <w:ind w:left="397"/>
        <w:rPr>
          <w:lang w:val="en-US"/>
        </w:rPr>
      </w:pPr>
      <w:r w:rsidRPr="00B603C2">
        <w:rPr>
          <w:lang w:val="en-US"/>
        </w:rPr>
        <w:t>g.</w:t>
      </w:r>
      <w:r w:rsidRPr="00B603C2">
        <w:rPr>
          <w:lang w:val="en-US"/>
        </w:rPr>
        <w:tab/>
        <w:t>ICQMoney;</w:t>
      </w:r>
    </w:p>
    <w:p w:rsidR="00B603C2" w:rsidRPr="00B603C2" w:rsidRDefault="00B603C2" w:rsidP="00B603C2">
      <w:pPr>
        <w:pStyle w:val="af6"/>
        <w:ind w:left="397"/>
        <w:rPr>
          <w:lang w:val="en-US"/>
        </w:rPr>
      </w:pPr>
      <w:r w:rsidRPr="00B603C2">
        <w:rPr>
          <w:lang w:val="en-US"/>
        </w:rPr>
        <w:t>h.</w:t>
      </w:r>
      <w:r w:rsidRPr="00B603C2">
        <w:rPr>
          <w:lang w:val="en-US"/>
        </w:rPr>
        <w:tab/>
        <w:t>CyberPlat;</w:t>
      </w:r>
    </w:p>
    <w:p w:rsidR="00B603C2" w:rsidRPr="00B603C2" w:rsidRDefault="00B603C2" w:rsidP="00B603C2">
      <w:pPr>
        <w:pStyle w:val="af6"/>
        <w:ind w:left="397"/>
        <w:rPr>
          <w:lang w:val="en-US"/>
        </w:rPr>
      </w:pPr>
      <w:r w:rsidRPr="00B603C2">
        <w:rPr>
          <w:lang w:val="en-US"/>
        </w:rPr>
        <w:t>i.</w:t>
      </w:r>
      <w:r w:rsidRPr="00B603C2">
        <w:rPr>
          <w:lang w:val="en-US"/>
        </w:rPr>
        <w:tab/>
        <w:t>IntellectMoney;</w:t>
      </w:r>
    </w:p>
    <w:p w:rsidR="00B603C2" w:rsidRPr="00B603C2" w:rsidRDefault="00B603C2" w:rsidP="00B603C2">
      <w:pPr>
        <w:pStyle w:val="af6"/>
        <w:ind w:left="397"/>
      </w:pPr>
      <w:r w:rsidRPr="00B603C2">
        <w:t>j.</w:t>
      </w:r>
      <w:r w:rsidRPr="00B603C2">
        <w:tab/>
        <w:t>Z-Payment.</w:t>
      </w:r>
    </w:p>
    <w:p w:rsidR="00B603C2" w:rsidRPr="00B603C2" w:rsidRDefault="00B603C2" w:rsidP="00B603C2">
      <w:pPr>
        <w:pStyle w:val="af6"/>
      </w:pPr>
      <w:r w:rsidRPr="00B603C2">
        <w:t>2)</w:t>
      </w:r>
      <w:r w:rsidRPr="00B603C2">
        <w:tab/>
        <w:t>Международные платежные системы:</w:t>
      </w:r>
    </w:p>
    <w:p w:rsidR="00B603C2" w:rsidRPr="00B603C2" w:rsidRDefault="00B603C2" w:rsidP="00B603C2">
      <w:pPr>
        <w:pStyle w:val="af6"/>
        <w:ind w:left="397"/>
        <w:rPr>
          <w:lang w:val="en-US"/>
        </w:rPr>
      </w:pPr>
      <w:r w:rsidRPr="00B603C2">
        <w:rPr>
          <w:lang w:val="en-US"/>
        </w:rPr>
        <w:t>a.</w:t>
      </w:r>
      <w:r w:rsidRPr="00B603C2">
        <w:rPr>
          <w:lang w:val="en-US"/>
        </w:rPr>
        <w:tab/>
        <w:t>Perfect Money;</w:t>
      </w:r>
    </w:p>
    <w:p w:rsidR="00B603C2" w:rsidRPr="00B603C2" w:rsidRDefault="00B603C2" w:rsidP="00B603C2">
      <w:pPr>
        <w:pStyle w:val="af6"/>
        <w:ind w:left="397"/>
        <w:rPr>
          <w:lang w:val="en-US"/>
        </w:rPr>
      </w:pPr>
      <w:r w:rsidRPr="00B603C2">
        <w:rPr>
          <w:lang w:val="en-US"/>
        </w:rPr>
        <w:t>b.</w:t>
      </w:r>
      <w:r w:rsidRPr="00B603C2">
        <w:rPr>
          <w:lang w:val="en-US"/>
        </w:rPr>
        <w:tab/>
        <w:t>Gate2Shop;</w:t>
      </w:r>
    </w:p>
    <w:p w:rsidR="00B603C2" w:rsidRPr="00B603C2" w:rsidRDefault="00B603C2" w:rsidP="00B603C2">
      <w:pPr>
        <w:pStyle w:val="af6"/>
        <w:ind w:left="397"/>
        <w:rPr>
          <w:lang w:val="en-US"/>
        </w:rPr>
      </w:pPr>
      <w:r w:rsidRPr="00B603C2">
        <w:rPr>
          <w:lang w:val="en-US"/>
        </w:rPr>
        <w:t>c.</w:t>
      </w:r>
      <w:r w:rsidRPr="00B603C2">
        <w:rPr>
          <w:lang w:val="en-US"/>
        </w:rPr>
        <w:tab/>
        <w:t>Elios Gold;</w:t>
      </w:r>
    </w:p>
    <w:p w:rsidR="00B603C2" w:rsidRPr="00B603C2" w:rsidRDefault="00B603C2" w:rsidP="00B603C2">
      <w:pPr>
        <w:pStyle w:val="af6"/>
        <w:ind w:left="397"/>
        <w:rPr>
          <w:lang w:val="en-US"/>
        </w:rPr>
      </w:pPr>
      <w:r w:rsidRPr="00B603C2">
        <w:rPr>
          <w:lang w:val="en-US"/>
        </w:rPr>
        <w:t>d.</w:t>
      </w:r>
      <w:r w:rsidRPr="00B603C2">
        <w:rPr>
          <w:lang w:val="en-US"/>
        </w:rPr>
        <w:tab/>
        <w:t>PayPal;</w:t>
      </w:r>
    </w:p>
    <w:p w:rsidR="00B603C2" w:rsidRPr="00B603C2" w:rsidRDefault="00B603C2" w:rsidP="00B603C2">
      <w:pPr>
        <w:pStyle w:val="af6"/>
        <w:ind w:left="397"/>
        <w:rPr>
          <w:lang w:val="en-US"/>
        </w:rPr>
      </w:pPr>
      <w:r w:rsidRPr="00B603C2">
        <w:rPr>
          <w:lang w:val="en-US"/>
        </w:rPr>
        <w:t>e.</w:t>
      </w:r>
      <w:r w:rsidRPr="00B603C2">
        <w:rPr>
          <w:lang w:val="en-US"/>
        </w:rPr>
        <w:tab/>
        <w:t>Authorize.Net;</w:t>
      </w:r>
    </w:p>
    <w:p w:rsidR="00B603C2" w:rsidRPr="00B603C2" w:rsidRDefault="00B603C2" w:rsidP="00B603C2">
      <w:pPr>
        <w:pStyle w:val="af6"/>
        <w:ind w:left="397"/>
        <w:rPr>
          <w:lang w:val="en-US"/>
        </w:rPr>
      </w:pPr>
      <w:r w:rsidRPr="00B603C2">
        <w:rPr>
          <w:lang w:val="en-US"/>
        </w:rPr>
        <w:t>f.</w:t>
      </w:r>
      <w:r w:rsidRPr="00B603C2">
        <w:rPr>
          <w:lang w:val="en-US"/>
        </w:rPr>
        <w:tab/>
        <w:t>e-gold;</w:t>
      </w:r>
    </w:p>
    <w:p w:rsidR="00B603C2" w:rsidRPr="00B603C2" w:rsidRDefault="00B603C2" w:rsidP="00B603C2">
      <w:pPr>
        <w:pStyle w:val="af6"/>
        <w:ind w:left="397"/>
        <w:rPr>
          <w:lang w:val="en-US"/>
        </w:rPr>
      </w:pPr>
      <w:r w:rsidRPr="00B603C2">
        <w:rPr>
          <w:lang w:val="en-US"/>
        </w:rPr>
        <w:t>g.</w:t>
      </w:r>
      <w:r w:rsidRPr="00B603C2">
        <w:rPr>
          <w:lang w:val="en-US"/>
        </w:rPr>
        <w:tab/>
        <w:t>Moneybookers;</w:t>
      </w:r>
    </w:p>
    <w:p w:rsidR="00B603C2" w:rsidRPr="00B603C2" w:rsidRDefault="00B603C2" w:rsidP="00B603C2">
      <w:pPr>
        <w:pStyle w:val="af6"/>
        <w:ind w:left="397"/>
        <w:rPr>
          <w:lang w:val="en-US"/>
        </w:rPr>
      </w:pPr>
      <w:r w:rsidRPr="00B603C2">
        <w:rPr>
          <w:lang w:val="en-US"/>
        </w:rPr>
        <w:t>h.</w:t>
      </w:r>
      <w:r w:rsidRPr="00B603C2">
        <w:rPr>
          <w:lang w:val="en-US"/>
        </w:rPr>
        <w:tab/>
        <w:t>Liberty Reserve;</w:t>
      </w:r>
    </w:p>
    <w:p w:rsidR="00B603C2" w:rsidRPr="00B603C2" w:rsidRDefault="00B603C2" w:rsidP="00B603C2">
      <w:pPr>
        <w:pStyle w:val="af6"/>
        <w:ind w:left="397"/>
        <w:rPr>
          <w:lang w:val="it-IT"/>
        </w:rPr>
      </w:pPr>
      <w:r w:rsidRPr="00B603C2">
        <w:rPr>
          <w:lang w:val="it-IT"/>
        </w:rPr>
        <w:t>i.</w:t>
      </w:r>
      <w:r w:rsidRPr="00B603C2">
        <w:rPr>
          <w:lang w:val="it-IT"/>
        </w:rPr>
        <w:tab/>
        <w:t>Pecunix;</w:t>
      </w:r>
    </w:p>
    <w:p w:rsidR="00B603C2" w:rsidRPr="00B603C2" w:rsidRDefault="00B603C2" w:rsidP="00B603C2">
      <w:pPr>
        <w:pStyle w:val="af6"/>
        <w:ind w:left="397"/>
        <w:rPr>
          <w:lang w:val="it-IT"/>
        </w:rPr>
      </w:pPr>
      <w:r w:rsidRPr="00B603C2">
        <w:rPr>
          <w:lang w:val="it-IT"/>
        </w:rPr>
        <w:t>j.</w:t>
      </w:r>
      <w:r w:rsidRPr="00B603C2">
        <w:rPr>
          <w:lang w:val="it-IT"/>
        </w:rPr>
        <w:tab/>
        <w:t>e-Bullion;</w:t>
      </w:r>
    </w:p>
    <w:p w:rsidR="00B603C2" w:rsidRPr="00B603C2" w:rsidRDefault="00B603C2" w:rsidP="00B603C2">
      <w:pPr>
        <w:pStyle w:val="af6"/>
        <w:ind w:left="397"/>
      </w:pPr>
      <w:r w:rsidRPr="00B603C2">
        <w:rPr>
          <w:lang w:val="en-US"/>
        </w:rPr>
        <w:t>k</w:t>
      </w:r>
      <w:r w:rsidRPr="00B603C2">
        <w:t>.</w:t>
      </w:r>
      <w:r w:rsidRPr="00B603C2">
        <w:tab/>
      </w:r>
      <w:r w:rsidRPr="00B603C2">
        <w:rPr>
          <w:lang w:val="en-US"/>
        </w:rPr>
        <w:t>PayCashEuro</w:t>
      </w:r>
      <w:r w:rsidRPr="00B603C2">
        <w:t>;</w:t>
      </w:r>
    </w:p>
    <w:p w:rsidR="00B603C2" w:rsidRPr="00B603C2" w:rsidRDefault="00B603C2" w:rsidP="00B603C2">
      <w:pPr>
        <w:pStyle w:val="af6"/>
        <w:ind w:left="397"/>
      </w:pPr>
      <w:r w:rsidRPr="00B603C2">
        <w:rPr>
          <w:lang w:val="en-US"/>
        </w:rPr>
        <w:t>l</w:t>
      </w:r>
      <w:r w:rsidRPr="00B603C2">
        <w:t>.</w:t>
      </w:r>
      <w:r w:rsidRPr="00B603C2">
        <w:tab/>
      </w:r>
      <w:r w:rsidRPr="00B603C2">
        <w:rPr>
          <w:lang w:val="en-US"/>
        </w:rPr>
        <w:t>CypherMint</w:t>
      </w:r>
      <w:r w:rsidRPr="00B603C2">
        <w:t>.</w:t>
      </w:r>
    </w:p>
    <w:p w:rsidR="00B603C2" w:rsidRPr="00B603C2" w:rsidRDefault="00B603C2" w:rsidP="00B603C2">
      <w:pPr>
        <w:pStyle w:val="af6"/>
      </w:pPr>
      <w:r w:rsidRPr="00B603C2">
        <w:t>3)</w:t>
      </w:r>
      <w:r w:rsidRPr="00B603C2">
        <w:tab/>
        <w:t>Российские процессинговые центры:</w:t>
      </w:r>
    </w:p>
    <w:p w:rsidR="00B603C2" w:rsidRPr="00B603C2" w:rsidRDefault="00B603C2" w:rsidP="00B603C2">
      <w:pPr>
        <w:pStyle w:val="af6"/>
        <w:ind w:left="397"/>
        <w:rPr>
          <w:lang w:val="en-US"/>
        </w:rPr>
      </w:pPr>
      <w:r w:rsidRPr="00B603C2">
        <w:rPr>
          <w:lang w:val="en-US"/>
        </w:rPr>
        <w:t>a.</w:t>
      </w:r>
      <w:r w:rsidRPr="00B603C2">
        <w:rPr>
          <w:lang w:val="en-US"/>
        </w:rPr>
        <w:tab/>
        <w:t>ChronoPay;</w:t>
      </w:r>
    </w:p>
    <w:p w:rsidR="00B603C2" w:rsidRPr="00B603C2" w:rsidRDefault="00B603C2" w:rsidP="00B603C2">
      <w:pPr>
        <w:pStyle w:val="af6"/>
        <w:ind w:left="397"/>
        <w:rPr>
          <w:lang w:val="en-US"/>
        </w:rPr>
      </w:pPr>
      <w:r w:rsidRPr="00B603C2">
        <w:rPr>
          <w:lang w:val="en-US"/>
        </w:rPr>
        <w:t>b.</w:t>
      </w:r>
      <w:r w:rsidRPr="00B603C2">
        <w:rPr>
          <w:lang w:val="en-US"/>
        </w:rPr>
        <w:tab/>
        <w:t>ASSIST;</w:t>
      </w:r>
    </w:p>
    <w:p w:rsidR="00B603C2" w:rsidRPr="00B603C2" w:rsidRDefault="00B603C2" w:rsidP="00B603C2">
      <w:pPr>
        <w:pStyle w:val="af6"/>
        <w:ind w:left="397"/>
        <w:rPr>
          <w:lang w:val="en-US"/>
        </w:rPr>
      </w:pPr>
      <w:r w:rsidRPr="00B603C2">
        <w:rPr>
          <w:lang w:val="en-US"/>
        </w:rPr>
        <w:t>c.</w:t>
      </w:r>
      <w:r w:rsidRPr="00B603C2">
        <w:rPr>
          <w:lang w:val="en-US"/>
        </w:rPr>
        <w:tab/>
        <w:t>CyberPlat;</w:t>
      </w:r>
    </w:p>
    <w:p w:rsidR="00B603C2" w:rsidRPr="00B603C2" w:rsidRDefault="00B603C2" w:rsidP="00B603C2">
      <w:pPr>
        <w:pStyle w:val="af6"/>
        <w:ind w:left="397"/>
      </w:pPr>
      <w:r w:rsidRPr="00B603C2">
        <w:t>d.</w:t>
      </w:r>
      <w:r w:rsidRPr="00B603C2">
        <w:tab/>
        <w:t>PayOnline System;</w:t>
      </w:r>
    </w:p>
    <w:p w:rsidR="00B603C2" w:rsidRPr="00B603C2" w:rsidRDefault="00B603C2" w:rsidP="00B603C2">
      <w:pPr>
        <w:pStyle w:val="af6"/>
      </w:pPr>
      <w:r w:rsidRPr="00B603C2">
        <w:t>4)</w:t>
      </w:r>
      <w:r w:rsidRPr="00B603C2">
        <w:tab/>
        <w:t>Международные процессинговые центры:</w:t>
      </w:r>
    </w:p>
    <w:p w:rsidR="00B603C2" w:rsidRPr="00B603C2" w:rsidRDefault="00B603C2" w:rsidP="00B603C2">
      <w:pPr>
        <w:pStyle w:val="af6"/>
        <w:ind w:left="397"/>
        <w:rPr>
          <w:lang w:val="en-US"/>
        </w:rPr>
      </w:pPr>
      <w:r w:rsidRPr="00B603C2">
        <w:rPr>
          <w:lang w:val="en-US"/>
        </w:rPr>
        <w:t>a.</w:t>
      </w:r>
      <w:r w:rsidRPr="00B603C2">
        <w:rPr>
          <w:lang w:val="en-US"/>
        </w:rPr>
        <w:tab/>
        <w:t>2checkout;</w:t>
      </w:r>
    </w:p>
    <w:p w:rsidR="00B603C2" w:rsidRPr="00B603C2" w:rsidRDefault="00B603C2" w:rsidP="00B603C2">
      <w:pPr>
        <w:pStyle w:val="af6"/>
        <w:ind w:left="397"/>
        <w:rPr>
          <w:lang w:val="en-US"/>
        </w:rPr>
      </w:pPr>
      <w:r w:rsidRPr="00B603C2">
        <w:rPr>
          <w:lang w:val="en-US"/>
        </w:rPr>
        <w:t>b.</w:t>
      </w:r>
      <w:r w:rsidRPr="00B603C2">
        <w:rPr>
          <w:lang w:val="en-US"/>
        </w:rPr>
        <w:tab/>
        <w:t>Google Checkout.</w:t>
      </w:r>
    </w:p>
    <w:p w:rsidR="00B603C2" w:rsidRPr="00B603C2" w:rsidRDefault="00B603C2" w:rsidP="00B603C2">
      <w:pPr>
        <w:pStyle w:val="af6"/>
      </w:pPr>
      <w:r w:rsidRPr="00B603C2">
        <w:t>5)</w:t>
      </w:r>
      <w:r w:rsidRPr="00B603C2">
        <w:tab/>
        <w:t>Организация приема электронных валют:</w:t>
      </w:r>
    </w:p>
    <w:p w:rsidR="00B603C2" w:rsidRPr="00B603C2" w:rsidRDefault="00B603C2" w:rsidP="00B603C2">
      <w:pPr>
        <w:pStyle w:val="af6"/>
        <w:ind w:left="397"/>
      </w:pPr>
      <w:r w:rsidRPr="00B603C2">
        <w:rPr>
          <w:lang w:val="en-US"/>
        </w:rPr>
        <w:t>a</w:t>
      </w:r>
      <w:r w:rsidRPr="00B603C2">
        <w:t>.</w:t>
      </w:r>
      <w:r w:rsidRPr="00B603C2">
        <w:tab/>
      </w:r>
      <w:r w:rsidRPr="00B603C2">
        <w:rPr>
          <w:lang w:val="en-US"/>
        </w:rPr>
        <w:t>Checkout</w:t>
      </w:r>
      <w:r w:rsidRPr="00B603C2">
        <w:t xml:space="preserve"> </w:t>
      </w:r>
      <w:r w:rsidRPr="00B603C2">
        <w:rPr>
          <w:lang w:val="en-US"/>
        </w:rPr>
        <w:t>gateway</w:t>
      </w:r>
      <w:r w:rsidRPr="00B603C2">
        <w:t>;</w:t>
      </w:r>
    </w:p>
    <w:p w:rsidR="00B603C2" w:rsidRPr="00B603C2" w:rsidRDefault="00B603C2" w:rsidP="00B603C2">
      <w:pPr>
        <w:pStyle w:val="af6"/>
        <w:ind w:left="397"/>
      </w:pPr>
      <w:r w:rsidRPr="00B603C2">
        <w:rPr>
          <w:lang w:val="en-US"/>
        </w:rPr>
        <w:t>b</w:t>
      </w:r>
      <w:r w:rsidRPr="00B603C2">
        <w:t>.</w:t>
      </w:r>
      <w:r w:rsidRPr="00B603C2">
        <w:tab/>
        <w:t>2</w:t>
      </w:r>
      <w:r w:rsidRPr="00B603C2">
        <w:rPr>
          <w:lang w:val="en-US"/>
        </w:rPr>
        <w:t>pay</w:t>
      </w:r>
      <w:r w:rsidRPr="00B603C2">
        <w:t>.</w:t>
      </w:r>
    </w:p>
    <w:p w:rsidR="00B603C2" w:rsidRPr="00B603C2" w:rsidRDefault="00B603C2" w:rsidP="00B603C2">
      <w:pPr>
        <w:pStyle w:val="af6"/>
      </w:pPr>
    </w:p>
    <w:p w:rsidR="00B603C2" w:rsidRPr="00B603C2" w:rsidRDefault="00B603C2" w:rsidP="00B603C2">
      <w:pPr>
        <w:pStyle w:val="af6"/>
      </w:pPr>
      <w:r w:rsidRPr="00B603C2">
        <w:t>Тема 5.</w:t>
      </w:r>
      <w:r w:rsidRPr="00B603C2">
        <w:tab/>
        <w:t>Денежное обращение в России.</w:t>
      </w:r>
    </w:p>
    <w:p w:rsidR="00B603C2" w:rsidRPr="00B603C2" w:rsidRDefault="00B603C2" w:rsidP="00B603C2">
      <w:pPr>
        <w:pStyle w:val="af6"/>
      </w:pPr>
      <w:r w:rsidRPr="00B603C2">
        <w:t>1.</w:t>
      </w:r>
      <w:r w:rsidRPr="00B603C2">
        <w:tab/>
        <w:t>Налично-денежный оборот в России.</w:t>
      </w:r>
    </w:p>
    <w:p w:rsidR="00B603C2" w:rsidRPr="00B603C2" w:rsidRDefault="00B603C2" w:rsidP="00B603C2">
      <w:pPr>
        <w:pStyle w:val="af6"/>
      </w:pPr>
      <w:r w:rsidRPr="00B603C2">
        <w:t>2.</w:t>
      </w:r>
      <w:r w:rsidRPr="00B603C2">
        <w:tab/>
        <w:t>Расчеты платежными поручениями.</w:t>
      </w:r>
    </w:p>
    <w:p w:rsidR="00B603C2" w:rsidRPr="00B603C2" w:rsidRDefault="00B603C2" w:rsidP="00B603C2">
      <w:pPr>
        <w:pStyle w:val="af6"/>
      </w:pPr>
      <w:r w:rsidRPr="00B603C2">
        <w:t>3.</w:t>
      </w:r>
      <w:r w:rsidRPr="00B603C2">
        <w:tab/>
        <w:t>Расчеты платежными требованиями.</w:t>
      </w:r>
    </w:p>
    <w:p w:rsidR="00B603C2" w:rsidRPr="00B603C2" w:rsidRDefault="00B603C2" w:rsidP="00B603C2">
      <w:pPr>
        <w:pStyle w:val="af6"/>
      </w:pPr>
      <w:r w:rsidRPr="00B603C2">
        <w:t>4.</w:t>
      </w:r>
      <w:r w:rsidRPr="00B603C2">
        <w:tab/>
        <w:t>Аккредитивная форма расчетов (покрытые, непокрытые, отзывные и безотзывные аккредитивы).</w:t>
      </w:r>
    </w:p>
    <w:p w:rsidR="00B603C2" w:rsidRPr="00B603C2" w:rsidRDefault="00B603C2" w:rsidP="00B603C2">
      <w:pPr>
        <w:pStyle w:val="af6"/>
      </w:pPr>
      <w:r w:rsidRPr="00B603C2">
        <w:t>5.</w:t>
      </w:r>
      <w:r w:rsidRPr="00B603C2">
        <w:tab/>
        <w:t>Чековая форма расчетов.</w:t>
      </w:r>
    </w:p>
    <w:p w:rsidR="00B603C2" w:rsidRPr="00B603C2" w:rsidRDefault="00B603C2" w:rsidP="00B603C2">
      <w:pPr>
        <w:pStyle w:val="af6"/>
      </w:pPr>
      <w:r w:rsidRPr="00B603C2">
        <w:t>6.</w:t>
      </w:r>
      <w:r w:rsidRPr="00B603C2">
        <w:tab/>
        <w:t>Инкассовая форма расчетов.</w:t>
      </w:r>
    </w:p>
    <w:p w:rsidR="00B603C2" w:rsidRPr="00B603C2" w:rsidRDefault="00B603C2" w:rsidP="00B603C2">
      <w:pPr>
        <w:pStyle w:val="af6"/>
      </w:pPr>
      <w:r w:rsidRPr="00B603C2">
        <w:t>7. Расчеты в форме перевода денежных средств по требованию получателя средств (прямое дебетование)</w:t>
      </w:r>
    </w:p>
    <w:p w:rsidR="00B603C2" w:rsidRPr="00B603C2" w:rsidRDefault="00B603C2" w:rsidP="00B603C2">
      <w:pPr>
        <w:pStyle w:val="af6"/>
      </w:pPr>
      <w:r w:rsidRPr="00B603C2">
        <w:t>8.</w:t>
      </w:r>
      <w:r w:rsidRPr="00B603C2">
        <w:tab/>
        <w:t>Вексельная форма расчетов:</w:t>
      </w:r>
    </w:p>
    <w:p w:rsidR="00B603C2" w:rsidRPr="00B603C2" w:rsidRDefault="00B603C2" w:rsidP="00B603C2">
      <w:pPr>
        <w:pStyle w:val="af6"/>
        <w:ind w:left="397"/>
      </w:pPr>
      <w:r w:rsidRPr="00B603C2">
        <w:t>a.</w:t>
      </w:r>
      <w:r w:rsidRPr="00B603C2">
        <w:tab/>
        <w:t>Расчеты простыми векселями;</w:t>
      </w:r>
    </w:p>
    <w:p w:rsidR="00B603C2" w:rsidRPr="00B603C2" w:rsidRDefault="00B603C2" w:rsidP="00B603C2">
      <w:pPr>
        <w:pStyle w:val="af6"/>
        <w:ind w:left="397"/>
      </w:pPr>
      <w:r w:rsidRPr="00B603C2">
        <w:t>b.</w:t>
      </w:r>
      <w:r w:rsidRPr="00B603C2">
        <w:tab/>
        <w:t>Расчеты переводными векселями;</w:t>
      </w:r>
    </w:p>
    <w:p w:rsidR="00B603C2" w:rsidRPr="00B603C2" w:rsidRDefault="00B603C2" w:rsidP="00B603C2">
      <w:pPr>
        <w:pStyle w:val="af6"/>
        <w:ind w:left="397"/>
      </w:pPr>
      <w:r w:rsidRPr="00B603C2">
        <w:t>c.</w:t>
      </w:r>
      <w:r w:rsidRPr="00B603C2">
        <w:tab/>
        <w:t>Классификация векселей;</w:t>
      </w:r>
    </w:p>
    <w:p w:rsidR="00B603C2" w:rsidRPr="00B603C2" w:rsidRDefault="00B603C2" w:rsidP="00B603C2">
      <w:pPr>
        <w:pStyle w:val="af6"/>
        <w:ind w:left="397"/>
      </w:pPr>
      <w:r w:rsidRPr="00B603C2">
        <w:t>d.</w:t>
      </w:r>
      <w:r w:rsidRPr="00B603C2">
        <w:tab/>
        <w:t>Термины: аллонж, индоссамент, аваль, домицилляция, инкассирование векселей.</w:t>
      </w:r>
    </w:p>
    <w:p w:rsidR="00B603C2" w:rsidRPr="00B603C2" w:rsidRDefault="00B603C2" w:rsidP="00B603C2">
      <w:pPr>
        <w:pStyle w:val="af6"/>
      </w:pPr>
      <w:r w:rsidRPr="00B603C2">
        <w:t>9.</w:t>
      </w:r>
      <w:r w:rsidRPr="00B603C2">
        <w:tab/>
        <w:t>Расчеты по открытому счету (плановые платежи).</w:t>
      </w:r>
    </w:p>
    <w:p w:rsidR="00B603C2" w:rsidRPr="00B603C2" w:rsidRDefault="00B603C2" w:rsidP="00B603C2">
      <w:pPr>
        <w:pStyle w:val="af6"/>
      </w:pPr>
      <w:r w:rsidRPr="00B603C2">
        <w:t>10.</w:t>
      </w:r>
      <w:r w:rsidRPr="00B603C2">
        <w:tab/>
        <w:t>Дорожные чеки.</w:t>
      </w:r>
    </w:p>
    <w:p w:rsidR="00B603C2" w:rsidRPr="00B603C2" w:rsidRDefault="00B603C2" w:rsidP="00B603C2">
      <w:pPr>
        <w:pStyle w:val="af6"/>
      </w:pPr>
      <w:r w:rsidRPr="00B603C2">
        <w:t>11.</w:t>
      </w:r>
      <w:r w:rsidRPr="00B603C2">
        <w:tab/>
        <w:t>Клиринговые расчеты.</w:t>
      </w:r>
    </w:p>
    <w:p w:rsidR="00B603C2" w:rsidRPr="00B603C2" w:rsidRDefault="00B603C2" w:rsidP="00B603C2">
      <w:pPr>
        <w:pStyle w:val="af6"/>
      </w:pPr>
    </w:p>
    <w:p w:rsidR="00B603C2" w:rsidRPr="00B603C2" w:rsidRDefault="00B603C2" w:rsidP="00B603C2">
      <w:pPr>
        <w:pStyle w:val="af6"/>
      </w:pPr>
      <w:r w:rsidRPr="00B603C2">
        <w:t>Тема 6.</w:t>
      </w:r>
      <w:r w:rsidRPr="00B603C2">
        <w:tab/>
        <w:t>Банковский маркетинг</w:t>
      </w:r>
    </w:p>
    <w:p w:rsidR="00B603C2" w:rsidRPr="00B603C2" w:rsidRDefault="00B603C2" w:rsidP="00B603C2">
      <w:pPr>
        <w:pStyle w:val="af6"/>
      </w:pPr>
      <w:r w:rsidRPr="00B603C2">
        <w:t>1.</w:t>
      </w:r>
      <w:r w:rsidRPr="00B603C2">
        <w:tab/>
        <w:t>Содержание и специфика банковского маркетинга.</w:t>
      </w:r>
    </w:p>
    <w:p w:rsidR="00B603C2" w:rsidRPr="00B603C2" w:rsidRDefault="00B603C2" w:rsidP="00B603C2">
      <w:pPr>
        <w:pStyle w:val="af6"/>
        <w:ind w:left="397"/>
      </w:pPr>
      <w:r w:rsidRPr="00B603C2">
        <w:t>2.</w:t>
      </w:r>
      <w:r w:rsidRPr="00B603C2">
        <w:tab/>
        <w:t>Маркетинговое исследование банковского рынка:</w:t>
      </w:r>
    </w:p>
    <w:p w:rsidR="00B603C2" w:rsidRPr="00B603C2" w:rsidRDefault="00B603C2" w:rsidP="00B603C2">
      <w:pPr>
        <w:pStyle w:val="af6"/>
        <w:ind w:left="397"/>
      </w:pPr>
      <w:r w:rsidRPr="00B603C2">
        <w:t>a.</w:t>
      </w:r>
      <w:r w:rsidRPr="00B603C2">
        <w:tab/>
        <w:t>Виды и источники маркетинговой информации;</w:t>
      </w:r>
    </w:p>
    <w:p w:rsidR="00B603C2" w:rsidRPr="00B603C2" w:rsidRDefault="00B603C2" w:rsidP="00B603C2">
      <w:pPr>
        <w:pStyle w:val="af6"/>
        <w:ind w:left="397"/>
      </w:pPr>
      <w:r w:rsidRPr="00B603C2">
        <w:t>b.</w:t>
      </w:r>
      <w:r w:rsidRPr="00B603C2">
        <w:tab/>
        <w:t>Анализ банковского рынка: объекты рыночного анализа; анализ влияния существующих конкурентов, влияние покупателей банковских услуг.</w:t>
      </w:r>
    </w:p>
    <w:p w:rsidR="00B603C2" w:rsidRPr="00B603C2" w:rsidRDefault="00B603C2" w:rsidP="00B603C2">
      <w:pPr>
        <w:pStyle w:val="af6"/>
      </w:pPr>
      <w:r w:rsidRPr="00B603C2">
        <w:t>3.</w:t>
      </w:r>
      <w:r w:rsidRPr="00B603C2">
        <w:tab/>
        <w:t>Сегментация банковского рынка.</w:t>
      </w:r>
    </w:p>
    <w:p w:rsidR="00B603C2" w:rsidRPr="00B603C2" w:rsidRDefault="00B603C2" w:rsidP="00B603C2">
      <w:pPr>
        <w:pStyle w:val="af6"/>
      </w:pPr>
      <w:r w:rsidRPr="00B603C2">
        <w:t>4.</w:t>
      </w:r>
      <w:r w:rsidRPr="00B603C2">
        <w:tab/>
        <w:t>Поставщики банковских ресурсов: трудовые, информационные, технологические и материальные ресурсы.</w:t>
      </w:r>
    </w:p>
    <w:p w:rsidR="00B603C2" w:rsidRPr="00B603C2" w:rsidRDefault="00B603C2" w:rsidP="00B603C2">
      <w:pPr>
        <w:pStyle w:val="af6"/>
      </w:pPr>
      <w:r w:rsidRPr="00B603C2">
        <w:t>5.</w:t>
      </w:r>
      <w:r w:rsidRPr="00B603C2">
        <w:tab/>
        <w:t>Потенциальные конкуренты на рынке и заменители банковских услуг.</w:t>
      </w:r>
    </w:p>
    <w:p w:rsidR="00B603C2" w:rsidRPr="00B603C2" w:rsidRDefault="00B603C2" w:rsidP="00B603C2">
      <w:pPr>
        <w:pStyle w:val="af6"/>
      </w:pPr>
      <w:r w:rsidRPr="00B603C2">
        <w:t>6.</w:t>
      </w:r>
      <w:r w:rsidRPr="00B603C2">
        <w:tab/>
        <w:t>Конкурентная позиция банка, анализ и прогнозирование рынка.</w:t>
      </w:r>
    </w:p>
    <w:p w:rsidR="00B603C2" w:rsidRPr="00B603C2" w:rsidRDefault="00B603C2" w:rsidP="00B603C2">
      <w:pPr>
        <w:pStyle w:val="af6"/>
      </w:pPr>
      <w:r w:rsidRPr="00B603C2">
        <w:t>7.</w:t>
      </w:r>
      <w:r w:rsidRPr="00B603C2">
        <w:tab/>
        <w:t>Банковская маркетинговая стратегия:</w:t>
      </w:r>
    </w:p>
    <w:p w:rsidR="00B603C2" w:rsidRPr="00B603C2" w:rsidRDefault="00B603C2" w:rsidP="00B603C2">
      <w:pPr>
        <w:pStyle w:val="af6"/>
        <w:ind w:left="397"/>
      </w:pPr>
      <w:r w:rsidRPr="00B603C2">
        <w:t>a.</w:t>
      </w:r>
      <w:r w:rsidRPr="00B603C2">
        <w:tab/>
        <w:t>Предпринимательская, портфельная и конкурентная стратегия;</w:t>
      </w:r>
    </w:p>
    <w:p w:rsidR="00B603C2" w:rsidRPr="00B603C2" w:rsidRDefault="00B603C2" w:rsidP="00B603C2">
      <w:pPr>
        <w:pStyle w:val="af6"/>
        <w:ind w:left="397"/>
      </w:pPr>
      <w:r w:rsidRPr="00B603C2">
        <w:t>b.</w:t>
      </w:r>
      <w:r w:rsidRPr="00B603C2">
        <w:tab/>
        <w:t>Типология банковских конкурентых стратегий: Матрица Портера, Матрица И. Ансоффа, Матрица "товары – рыночная определенность", Матрица Бостонской группы, Матрица "привлекательность рынка – конкурентоспособность товара".</w:t>
      </w:r>
    </w:p>
    <w:p w:rsidR="00B603C2" w:rsidRPr="00B603C2" w:rsidRDefault="00B603C2" w:rsidP="00B603C2">
      <w:pPr>
        <w:pStyle w:val="af6"/>
        <w:ind w:left="397"/>
      </w:pPr>
      <w:r w:rsidRPr="00B603C2">
        <w:t>c.</w:t>
      </w:r>
      <w:r w:rsidRPr="00B603C2">
        <w:tab/>
        <w:t>Реализация маркетинговой стратегии банка:</w:t>
      </w:r>
    </w:p>
    <w:p w:rsidR="00B603C2" w:rsidRPr="00B603C2" w:rsidRDefault="00B603C2" w:rsidP="00B603C2">
      <w:pPr>
        <w:pStyle w:val="af6"/>
        <w:ind w:left="708"/>
      </w:pPr>
      <w:r w:rsidRPr="00B603C2">
        <w:t>i.</w:t>
      </w:r>
      <w:r w:rsidRPr="00B603C2">
        <w:tab/>
        <w:t>Определение базового и изменение текущего ассортимента;</w:t>
      </w:r>
    </w:p>
    <w:p w:rsidR="00B603C2" w:rsidRPr="00B603C2" w:rsidRDefault="00B603C2" w:rsidP="00B603C2">
      <w:pPr>
        <w:pStyle w:val="af6"/>
        <w:ind w:left="708"/>
      </w:pPr>
      <w:r w:rsidRPr="00B603C2">
        <w:t>ii.</w:t>
      </w:r>
      <w:r w:rsidRPr="00B603C2">
        <w:tab/>
        <w:t>Политика качества и объема предлагаемых услуг;</w:t>
      </w:r>
    </w:p>
    <w:p w:rsidR="00B603C2" w:rsidRPr="00B603C2" w:rsidRDefault="00B603C2" w:rsidP="00B603C2">
      <w:pPr>
        <w:pStyle w:val="af6"/>
        <w:ind w:left="708"/>
      </w:pPr>
      <w:r w:rsidRPr="00B603C2">
        <w:t>iii.</w:t>
      </w:r>
      <w:r w:rsidRPr="00B603C2">
        <w:tab/>
        <w:t>Ценовая политика банка;</w:t>
      </w:r>
    </w:p>
    <w:p w:rsidR="00B603C2" w:rsidRPr="00B603C2" w:rsidRDefault="00B603C2" w:rsidP="00B603C2">
      <w:pPr>
        <w:pStyle w:val="af6"/>
        <w:ind w:left="708"/>
      </w:pPr>
      <w:r w:rsidRPr="00B603C2">
        <w:t>iv.</w:t>
      </w:r>
      <w:r w:rsidRPr="00B603C2">
        <w:tab/>
        <w:t>Сбытовая политика банка;</w:t>
      </w:r>
    </w:p>
    <w:p w:rsidR="00B603C2" w:rsidRPr="00B603C2" w:rsidRDefault="00B603C2" w:rsidP="00B603C2">
      <w:pPr>
        <w:pStyle w:val="af6"/>
        <w:ind w:left="708"/>
      </w:pPr>
      <w:r w:rsidRPr="00B603C2">
        <w:t>v.</w:t>
      </w:r>
      <w:r w:rsidRPr="00B603C2">
        <w:tab/>
        <w:t>Коммуникационная политика банка: личная продажа услуг, банковская реклама, стимулирование сбыта, работа с общественностью;</w:t>
      </w:r>
    </w:p>
    <w:p w:rsidR="00B603C2" w:rsidRPr="00B603C2" w:rsidRDefault="00B603C2" w:rsidP="00B603C2">
      <w:pPr>
        <w:pStyle w:val="af6"/>
        <w:ind w:left="397"/>
      </w:pPr>
      <w:r w:rsidRPr="00B603C2">
        <w:t>d.</w:t>
      </w:r>
      <w:r w:rsidRPr="00B603C2">
        <w:tab/>
        <w:t>Организация банковского маркетинга: служба маркетинга и служба контроллинга, маркетинг-ориентированная банковская организация.</w:t>
      </w:r>
    </w:p>
    <w:p w:rsidR="00B603C2" w:rsidRPr="00B603C2" w:rsidRDefault="00B603C2" w:rsidP="00B603C2">
      <w:pPr>
        <w:pStyle w:val="af6"/>
      </w:pPr>
    </w:p>
    <w:p w:rsidR="00B603C2" w:rsidRPr="00B603C2" w:rsidRDefault="00B603C2" w:rsidP="00B603C2">
      <w:pPr>
        <w:pStyle w:val="af6"/>
      </w:pPr>
      <w:r w:rsidRPr="00B603C2">
        <w:t>Тема 7.</w:t>
      </w:r>
      <w:r w:rsidRPr="00B603C2">
        <w:tab/>
        <w:t>Банковская система</w:t>
      </w:r>
    </w:p>
    <w:p w:rsidR="00B603C2" w:rsidRPr="00B603C2" w:rsidRDefault="00B603C2" w:rsidP="00B603C2">
      <w:pPr>
        <w:pStyle w:val="af6"/>
      </w:pPr>
      <w:r w:rsidRPr="00B603C2">
        <w:t>1.</w:t>
      </w:r>
      <w:r w:rsidRPr="00B603C2">
        <w:tab/>
        <w:t>Банковская система: определение, элементы и уровни, типы банковских систем.</w:t>
      </w:r>
    </w:p>
    <w:p w:rsidR="00B603C2" w:rsidRPr="00B603C2" w:rsidRDefault="00B603C2" w:rsidP="00B603C2">
      <w:pPr>
        <w:pStyle w:val="af6"/>
      </w:pPr>
      <w:r w:rsidRPr="00B603C2">
        <w:t>2.</w:t>
      </w:r>
      <w:r w:rsidRPr="00B603C2">
        <w:tab/>
        <w:t>Центральные банки различных стран мира: цели деятельности, функции и операции.</w:t>
      </w:r>
    </w:p>
    <w:p w:rsidR="00B603C2" w:rsidRPr="00B603C2" w:rsidRDefault="00B603C2" w:rsidP="00B603C2">
      <w:pPr>
        <w:pStyle w:val="af6"/>
      </w:pPr>
      <w:r w:rsidRPr="00B603C2">
        <w:t>3.</w:t>
      </w:r>
      <w:r w:rsidRPr="00B603C2">
        <w:tab/>
        <w:t>Основные инструменты денежно-кредитной политики центральных банков.</w:t>
      </w:r>
    </w:p>
    <w:p w:rsidR="00B603C2" w:rsidRPr="00B603C2" w:rsidRDefault="00B603C2" w:rsidP="00B603C2">
      <w:pPr>
        <w:pStyle w:val="af6"/>
      </w:pPr>
      <w:r w:rsidRPr="00B603C2">
        <w:lastRenderedPageBreak/>
        <w:t>4.</w:t>
      </w:r>
      <w:r w:rsidRPr="00B603C2">
        <w:tab/>
        <w:t>Центральный Банк России: основные органы управления и их полномочия.</w:t>
      </w:r>
    </w:p>
    <w:p w:rsidR="00B603C2" w:rsidRPr="00B603C2" w:rsidRDefault="00B603C2" w:rsidP="00B603C2">
      <w:pPr>
        <w:pStyle w:val="af6"/>
      </w:pPr>
      <w:r w:rsidRPr="00B603C2">
        <w:t>5.</w:t>
      </w:r>
      <w:r w:rsidRPr="00B603C2">
        <w:tab/>
        <w:t>Главные управления ЦБ РФ, Территориальные учреждения ЦБ РФ, в т.ч. военно-полевые.</w:t>
      </w:r>
    </w:p>
    <w:p w:rsidR="00B603C2" w:rsidRPr="00B603C2" w:rsidRDefault="00B603C2" w:rsidP="00B603C2">
      <w:pPr>
        <w:pStyle w:val="af6"/>
      </w:pPr>
      <w:r w:rsidRPr="00B603C2">
        <w:t>6.</w:t>
      </w:r>
      <w:r w:rsidRPr="00B603C2">
        <w:tab/>
        <w:t>История возникновения ЦБ РФ (начиная с монетной канцелярии).</w:t>
      </w:r>
    </w:p>
    <w:p w:rsidR="00B603C2" w:rsidRPr="00B603C2" w:rsidRDefault="00B603C2" w:rsidP="00B603C2">
      <w:pPr>
        <w:pStyle w:val="af6"/>
      </w:pPr>
      <w:r w:rsidRPr="00B603C2">
        <w:t>7.</w:t>
      </w:r>
      <w:r w:rsidRPr="00B603C2">
        <w:tab/>
        <w:t>Роль ЦБ в развитии рыночной экономики.</w:t>
      </w:r>
    </w:p>
    <w:p w:rsidR="00B603C2" w:rsidRPr="00B603C2" w:rsidRDefault="00B603C2" w:rsidP="00B603C2">
      <w:pPr>
        <w:pStyle w:val="af6"/>
      </w:pPr>
    </w:p>
    <w:p w:rsidR="00B603C2" w:rsidRPr="00B603C2" w:rsidRDefault="00B603C2" w:rsidP="00B603C2">
      <w:pPr>
        <w:pStyle w:val="af6"/>
      </w:pPr>
      <w:r w:rsidRPr="00B603C2">
        <w:t>Тема 8.</w:t>
      </w:r>
      <w:r w:rsidRPr="00B603C2">
        <w:tab/>
        <w:t>Некредитные финансовые организации</w:t>
      </w:r>
    </w:p>
    <w:p w:rsidR="00B603C2" w:rsidRPr="00B603C2" w:rsidRDefault="00B603C2" w:rsidP="00B603C2">
      <w:pPr>
        <w:pStyle w:val="af6"/>
      </w:pPr>
      <w:r w:rsidRPr="00B603C2">
        <w:t>1.</w:t>
      </w:r>
      <w:r w:rsidRPr="00B603C2">
        <w:tab/>
        <w:t>Лизинговые компании.</w:t>
      </w:r>
    </w:p>
    <w:p w:rsidR="00B603C2" w:rsidRPr="00B603C2" w:rsidRDefault="00B603C2" w:rsidP="00B603C2">
      <w:pPr>
        <w:pStyle w:val="af6"/>
      </w:pPr>
      <w:r w:rsidRPr="00B603C2">
        <w:t>2.</w:t>
      </w:r>
      <w:r w:rsidRPr="00B603C2">
        <w:tab/>
        <w:t>Факторинговые компании.</w:t>
      </w:r>
    </w:p>
    <w:p w:rsidR="00B603C2" w:rsidRPr="00B603C2" w:rsidRDefault="00B603C2" w:rsidP="00B603C2">
      <w:pPr>
        <w:pStyle w:val="af6"/>
      </w:pPr>
      <w:r w:rsidRPr="00B603C2">
        <w:t>3.</w:t>
      </w:r>
      <w:r w:rsidRPr="00B603C2">
        <w:tab/>
        <w:t>Ломбарды.</w:t>
      </w:r>
    </w:p>
    <w:p w:rsidR="00B603C2" w:rsidRPr="00B603C2" w:rsidRDefault="00B603C2" w:rsidP="00B603C2">
      <w:pPr>
        <w:pStyle w:val="af6"/>
      </w:pPr>
      <w:r w:rsidRPr="00B603C2">
        <w:t>4.</w:t>
      </w:r>
      <w:r w:rsidRPr="00B603C2">
        <w:tab/>
        <w:t>Инвестиционные фонды.</w:t>
      </w:r>
    </w:p>
    <w:p w:rsidR="00B603C2" w:rsidRPr="00B603C2" w:rsidRDefault="00B603C2" w:rsidP="00B603C2">
      <w:pPr>
        <w:pStyle w:val="af6"/>
      </w:pPr>
      <w:r w:rsidRPr="00B603C2">
        <w:t>5.</w:t>
      </w:r>
      <w:r w:rsidRPr="00B603C2">
        <w:tab/>
        <w:t>Финансовые компании.</w:t>
      </w:r>
    </w:p>
    <w:p w:rsidR="00B603C2" w:rsidRPr="00B603C2" w:rsidRDefault="00B603C2" w:rsidP="00B603C2">
      <w:pPr>
        <w:spacing w:after="0"/>
        <w:ind w:right="10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Критерии оценки работы обучающегося в процессе проведения коллоквиума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7517"/>
      </w:tblGrid>
      <w:tr w:rsidR="00B603C2" w:rsidRPr="00B603C2" w:rsidTr="00B3688C">
        <w:trPr>
          <w:trHeight w:val="330"/>
        </w:trPr>
        <w:tc>
          <w:tcPr>
            <w:tcW w:w="2383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Оценка</w:t>
            </w:r>
          </w:p>
        </w:tc>
        <w:tc>
          <w:tcPr>
            <w:tcW w:w="7517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Уровень подготовки</w:t>
            </w:r>
          </w:p>
        </w:tc>
      </w:tr>
      <w:tr w:rsidR="00B603C2" w:rsidRPr="00B603C2" w:rsidTr="00B3688C">
        <w:trPr>
          <w:trHeight w:val="655"/>
        </w:trPr>
        <w:tc>
          <w:tcPr>
            <w:tcW w:w="2383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Превосходно </w:t>
            </w:r>
          </w:p>
        </w:tc>
        <w:tc>
          <w:tcPr>
            <w:tcW w:w="7517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Обучающийся</w:t>
            </w: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идеально владеет материалом и демонстрирует наличие актуальных дополнительных знаний по поставленным вопросам, аргументация собственной позиции, </w:t>
            </w:r>
            <w:r w:rsidRPr="00B603C2">
              <w:rPr>
                <w:rFonts w:ascii="Times New Roman" w:hAnsi="Times New Roman"/>
                <w:sz w:val="20"/>
                <w:szCs w:val="20"/>
              </w:rPr>
              <w:t>обучающийся безошибочно ответил на все вопросы, заданные ему на коллоквиуме, понимает суть вопроса, может дать ответ на него и привести собственную оценку по вопросу. При проведении коллоквиума обучающийся активно участвует во всех обсуждениях, приводит аргументы и контраргументы, может парировать и высказывать собственную точку зрения</w:t>
            </w:r>
          </w:p>
        </w:tc>
      </w:tr>
      <w:tr w:rsidR="00B603C2" w:rsidRPr="00B603C2" w:rsidTr="00B3688C">
        <w:trPr>
          <w:trHeight w:val="291"/>
        </w:trPr>
        <w:tc>
          <w:tcPr>
            <w:tcW w:w="2383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>Отлично</w:t>
            </w:r>
          </w:p>
        </w:tc>
        <w:tc>
          <w:tcPr>
            <w:tcW w:w="7517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>Высокий уровень подготовки, знание основного материала по вопросу, наличие собственных рассуждений</w:t>
            </w:r>
          </w:p>
        </w:tc>
      </w:tr>
      <w:tr w:rsidR="00B603C2" w:rsidRPr="00B603C2" w:rsidTr="00B3688C">
        <w:trPr>
          <w:trHeight w:val="570"/>
        </w:trPr>
        <w:tc>
          <w:tcPr>
            <w:tcW w:w="2383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>Очень хорошо</w:t>
            </w:r>
          </w:p>
        </w:tc>
        <w:tc>
          <w:tcPr>
            <w:tcW w:w="7517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>Знание основного материала по вопросу с несущественными неточностями в изложении материала и/или ответах на дополнительные вопросы</w:t>
            </w:r>
          </w:p>
        </w:tc>
      </w:tr>
      <w:tr w:rsidR="00B603C2" w:rsidRPr="00B603C2" w:rsidTr="00B3688C">
        <w:trPr>
          <w:trHeight w:val="297"/>
        </w:trPr>
        <w:tc>
          <w:tcPr>
            <w:tcW w:w="2383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>Хорошо</w:t>
            </w:r>
          </w:p>
        </w:tc>
        <w:tc>
          <w:tcPr>
            <w:tcW w:w="7517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>В целом хорошая подготовка с заметными ошибками или недочетами</w:t>
            </w:r>
          </w:p>
        </w:tc>
      </w:tr>
      <w:tr w:rsidR="00B603C2" w:rsidRPr="00B603C2" w:rsidTr="00B3688C">
        <w:trPr>
          <w:trHeight w:val="284"/>
        </w:trPr>
        <w:tc>
          <w:tcPr>
            <w:tcW w:w="2383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>Удовлетворительно</w:t>
            </w:r>
          </w:p>
        </w:tc>
        <w:tc>
          <w:tcPr>
            <w:tcW w:w="7517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>Минимально достаточный уровень подготовки</w:t>
            </w:r>
          </w:p>
        </w:tc>
      </w:tr>
      <w:tr w:rsidR="00B603C2" w:rsidRPr="00B603C2" w:rsidTr="00B3688C">
        <w:trPr>
          <w:trHeight w:val="405"/>
        </w:trPr>
        <w:tc>
          <w:tcPr>
            <w:tcW w:w="2383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>Неудовлетворительно</w:t>
            </w:r>
          </w:p>
        </w:tc>
        <w:tc>
          <w:tcPr>
            <w:tcW w:w="7517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>Подготовка недостаточная и требует дополнительного изучения материала</w:t>
            </w:r>
            <w:r w:rsidRPr="00B603C2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Pr="00B603C2">
              <w:rPr>
                <w:rFonts w:ascii="Times New Roman" w:hAnsi="Times New Roman"/>
                <w:sz w:val="20"/>
                <w:szCs w:val="20"/>
              </w:rPr>
              <w:t>обучающийся ответил с большим количеством ошибок на заданные ему вопросы при проведении коллоквиума</w:t>
            </w:r>
          </w:p>
        </w:tc>
      </w:tr>
      <w:tr w:rsidR="00B603C2" w:rsidRPr="00B603C2" w:rsidTr="00B3688C">
        <w:trPr>
          <w:trHeight w:val="298"/>
        </w:trPr>
        <w:tc>
          <w:tcPr>
            <w:tcW w:w="2383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>Плохо</w:t>
            </w:r>
          </w:p>
        </w:tc>
        <w:tc>
          <w:tcPr>
            <w:tcW w:w="7517" w:type="dxa"/>
            <w:shd w:val="clear" w:color="auto" w:fill="auto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Обучающийся не знает ответа на поставленный вопрос </w:t>
            </w:r>
            <w:r w:rsidRPr="00B603C2">
              <w:rPr>
                <w:rFonts w:ascii="Times New Roman" w:hAnsi="Times New Roman"/>
                <w:sz w:val="20"/>
                <w:szCs w:val="20"/>
              </w:rPr>
              <w:t>обучающийся не ответил на заданные ему вопросы при проведении коллоквиума, не понимает суть вопроса и не может дать ответ на него, а также привести собственную оценку по вопросу. При проведении коллоквиума обучающийся принимает пассивное участие во всех обсуждениях, не может привести аргументы и контраргументы, не может парировать и сформулировать собственную точку зрения.</w:t>
            </w:r>
          </w:p>
        </w:tc>
      </w:tr>
    </w:tbl>
    <w:p w:rsidR="00B603C2" w:rsidRPr="00B603C2" w:rsidRDefault="00B603C2" w:rsidP="00B603C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603C2">
        <w:rPr>
          <w:rFonts w:ascii="Times New Roman" w:hAnsi="Times New Roman"/>
          <w:color w:val="000000"/>
          <w:sz w:val="24"/>
          <w:szCs w:val="24"/>
        </w:rPr>
        <w:t>Преподаватель вправе установить самостоятельные критерии оценки тестовых заданий в зависимости от тематики и уровня сложности.</w:t>
      </w:r>
    </w:p>
    <w:p w:rsidR="00B603C2" w:rsidRPr="00B603C2" w:rsidRDefault="00B603C2" w:rsidP="00B603C2">
      <w:pPr>
        <w:pStyle w:val="2"/>
        <w:numPr>
          <w:ilvl w:val="0"/>
          <w:numId w:val="0"/>
        </w:numPr>
        <w:ind w:left="576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5.2.6. Подготовка эссе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>Для осмысления проблемных вопросов и развития некоторых умений и навыков научно-исследовательской деятельности обучающимся в отдельных случаях предлагается написать эссе, результат которого может быть засчитан на зачете. Темы эссе предлагаются обучающихся в ходе семинарского занятия по соответствующей теме. Сроки сдачи выполненных работ обозначаются преподавателем на занятии.</w:t>
      </w:r>
    </w:p>
    <w:p w:rsidR="00B603C2" w:rsidRPr="00B603C2" w:rsidRDefault="00B603C2" w:rsidP="00B603C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 xml:space="preserve">Эссе носит исследовательский характер и должно являться результатом самостоятельной творческой работы обучающегося/группы обучающихся, содержать выводы и конкретные предложения. При написании работы не следует ограничиваться изучением общей теории рассматриваемых вопросов, изложенной в учебных пособиях. Обязательным требованием является привлечение информации из специальной научной литературы (монографии, научные статьи – российские и зарубежные и др.), изучение нормативно-правовой базы по </w:t>
      </w:r>
      <w:r w:rsidRPr="00B603C2">
        <w:rPr>
          <w:rFonts w:ascii="Times New Roman" w:hAnsi="Times New Roman"/>
          <w:sz w:val="24"/>
          <w:szCs w:val="24"/>
        </w:rPr>
        <w:lastRenderedPageBreak/>
        <w:t>исследуемой тематике, отечественного и зарубежного опыта. Содержательно представляет собой ответы на вопросы:​</w:t>
      </w:r>
    </w:p>
    <w:p w:rsidR="00B603C2" w:rsidRPr="00B603C2" w:rsidRDefault="00B603C2" w:rsidP="00B603C2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 xml:space="preserve">1. Что это? В чем суть экономического явления?​ 2.Каково его современное состояние?​ 3.Каковы перспективы его развития?​ 4. Какие автор сделал выводы?​ </w:t>
      </w:r>
    </w:p>
    <w:p w:rsidR="00B603C2" w:rsidRPr="00B603C2" w:rsidRDefault="00B603C2" w:rsidP="00B603C2">
      <w:pPr>
        <w:spacing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Примерная структура эссе:​</w:t>
      </w:r>
    </w:p>
    <w:p w:rsidR="00B603C2" w:rsidRPr="00B603C2" w:rsidRDefault="00B603C2" w:rsidP="00B60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 xml:space="preserve">1. Название темы (в проблемном ключе) </w:t>
      </w:r>
    </w:p>
    <w:p w:rsidR="00B603C2" w:rsidRPr="00B603C2" w:rsidRDefault="00B603C2" w:rsidP="00B60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 xml:space="preserve">2. Цель (формулируется результатно, т.е. к какому результату, а не процессу придет автор (слова рассмотреть, описать... не подходят) </w:t>
      </w:r>
    </w:p>
    <w:p w:rsidR="00B603C2" w:rsidRPr="00B603C2" w:rsidRDefault="00B603C2" w:rsidP="00B60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3. Актуальность (важность для экономики, злободневность)</w:t>
      </w:r>
    </w:p>
    <w:p w:rsidR="00B603C2" w:rsidRPr="00B603C2" w:rsidRDefault="00B603C2" w:rsidP="00B60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 xml:space="preserve">​4. Экономическое содержание явления </w:t>
      </w:r>
    </w:p>
    <w:p w:rsidR="00B603C2" w:rsidRPr="00B603C2" w:rsidRDefault="00B603C2" w:rsidP="00B60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 xml:space="preserve">5. Анализ экономической проблемы​ </w:t>
      </w:r>
    </w:p>
    <w:p w:rsidR="00B603C2" w:rsidRPr="00B603C2" w:rsidRDefault="00B603C2" w:rsidP="00B60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6. Перспективы развития экономического явления</w:t>
      </w:r>
    </w:p>
    <w:p w:rsidR="00B603C2" w:rsidRPr="00B603C2" w:rsidRDefault="00B603C2" w:rsidP="00B60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 xml:space="preserve"> 7.Выводы и предложения (рекомендации) автора по стимулированию(совершенствованию) развития предмета исследования </w:t>
      </w:r>
    </w:p>
    <w:p w:rsidR="00B603C2" w:rsidRPr="00B603C2" w:rsidRDefault="00B603C2" w:rsidP="00B60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8. Концевые сноски. Концевые ссылки, оформленные по правилам библиографической записи, выкладывается в каждой теме.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 xml:space="preserve"> Ориентировочный объем работы должен составлять не менее 10-ти страниц машинописного текста, отпечатанного через полуторный интервал (шрифт –12 pt).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</w:p>
    <w:p w:rsidR="00B603C2" w:rsidRPr="00B603C2" w:rsidRDefault="00B603C2" w:rsidP="00B603C2">
      <w:pPr>
        <w:pStyle w:val="ae"/>
        <w:rPr>
          <w:rFonts w:ascii="Times New Roman" w:hAnsi="Times New Roman"/>
          <w:b/>
        </w:rPr>
      </w:pPr>
      <w:r w:rsidRPr="00B603C2">
        <w:rPr>
          <w:rFonts w:ascii="Times New Roman" w:hAnsi="Times New Roman"/>
          <w:b/>
        </w:rPr>
        <w:t>Перечень примерных тем эссе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>1. История банковского дела в России.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>2. Развитие банковской инфраструктуры.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>3. Кредитные союзы.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>4. Ломбарды.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>5. Взаимосвязь банковской системы и фондового рынка.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>6. Влияние валютного курса на финансовое положение банков.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>7. Нефтяные шоки и их влияние на банковскую систему России.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>8. Современные подходы к оценке кредитоспособности заемщика.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>9. Операции банков на рынке долговых финансовых инструментов.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>10. Прогнозирование финансовой устойчивости банков.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>11. Стресс тестирование банков.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>12. Современные подходы управления банковской ликвидностью.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>13. Разработка новых банковских продуктов.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>14. Маркетинговая стратегия банка на рынке депозитов.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>15. Инновации в сфере банковских платежных карт.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>16. Совершенствование системы электронного обслуживания клиентов физических лиц.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>17. Совершенствование системы электронного обслуживания клиентов юридических лиц.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>18. Торговля банками на валютном рынке.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 xml:space="preserve">19. Межбанковское кредитование. 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>20. Привлечение банками средств от иностранных банков.</w:t>
      </w:r>
    </w:p>
    <w:p w:rsidR="00B603C2" w:rsidRPr="00B603C2" w:rsidRDefault="00B603C2" w:rsidP="00B603C2">
      <w:pPr>
        <w:spacing w:after="0"/>
        <w:ind w:right="10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Критерии оценки работы обучающегося в процессе проведения эссе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7517"/>
      </w:tblGrid>
      <w:tr w:rsidR="00B603C2" w:rsidRPr="00B603C2" w:rsidTr="00B3688C">
        <w:trPr>
          <w:trHeight w:val="330"/>
        </w:trPr>
        <w:tc>
          <w:tcPr>
            <w:tcW w:w="2383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Оценка</w:t>
            </w:r>
          </w:p>
        </w:tc>
        <w:tc>
          <w:tcPr>
            <w:tcW w:w="7517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Уровень подготовки</w:t>
            </w:r>
          </w:p>
        </w:tc>
      </w:tr>
      <w:tr w:rsidR="00B603C2" w:rsidRPr="00B603C2" w:rsidTr="00B3688C">
        <w:trPr>
          <w:trHeight w:val="1600"/>
        </w:trPr>
        <w:tc>
          <w:tcPr>
            <w:tcW w:w="2383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Зачтено</w:t>
            </w:r>
          </w:p>
        </w:tc>
        <w:tc>
          <w:tcPr>
            <w:tcW w:w="7517" w:type="dxa"/>
            <w:shd w:val="clear" w:color="auto" w:fill="auto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Обучающийся самостоятельно раскрыл тему. В работе дана четкая оценка состояния проблемы с указанием положительных и отрицательных моментов в существующих методах ее решения. Использованы актуальные практические данные, иллюстрирующие теоретические аспекты темы. В результате анализа обучающимся получены оригинальные результаты и намечены пути их практического использования. Эссе оформлено в соответствии с требованиями, в достаточном количестве имеются ссылки на литературные источники.</w:t>
            </w:r>
          </w:p>
        </w:tc>
      </w:tr>
      <w:tr w:rsidR="00B603C2" w:rsidRPr="00B603C2" w:rsidTr="00B3688C">
        <w:trPr>
          <w:trHeight w:val="291"/>
        </w:trPr>
        <w:tc>
          <w:tcPr>
            <w:tcW w:w="2383" w:type="dxa"/>
            <w:shd w:val="clear" w:color="auto" w:fill="auto"/>
          </w:tcPr>
          <w:p w:rsidR="00B603C2" w:rsidRPr="00B603C2" w:rsidRDefault="00B603C2" w:rsidP="00B3688C">
            <w:pPr>
              <w:spacing w:after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Не зачтено </w:t>
            </w:r>
          </w:p>
        </w:tc>
        <w:tc>
          <w:tcPr>
            <w:tcW w:w="7517" w:type="dxa"/>
            <w:shd w:val="clear" w:color="auto" w:fill="auto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sz w:val="20"/>
                <w:szCs w:val="20"/>
              </w:rPr>
              <w:t>Заявленная тема не раскрыта в достаточной степени. В работе отсутствует четкая оценка состояния проблемы с указанием положительных и отрицательных моментов в существующих методах ее решения. Отсутствуют актуальные практические данные. Выводы и результаты работы не отличаются оригинальностью. Оформление эссе не соответствует установленным требованиям.</w:t>
            </w:r>
          </w:p>
        </w:tc>
      </w:tr>
    </w:tbl>
    <w:p w:rsidR="00B603C2" w:rsidRPr="00B603C2" w:rsidRDefault="00B603C2" w:rsidP="00B603C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603C2">
        <w:rPr>
          <w:rFonts w:ascii="Times New Roman" w:hAnsi="Times New Roman"/>
          <w:color w:val="000000"/>
          <w:sz w:val="24"/>
          <w:szCs w:val="24"/>
        </w:rPr>
        <w:t>Преподаватель вправе установить самостоятельные критерии оценки эссе в зависимости от тематики и уровня сложности.</w:t>
      </w:r>
    </w:p>
    <w:p w:rsidR="00B603C2" w:rsidRPr="00B603C2" w:rsidRDefault="00B603C2" w:rsidP="00B603C2">
      <w:pPr>
        <w:pStyle w:val="2"/>
        <w:numPr>
          <w:ilvl w:val="0"/>
          <w:numId w:val="0"/>
        </w:numPr>
        <w:ind w:firstLine="426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5.2.7.Подготовка кейс-заданий</w:t>
      </w:r>
    </w:p>
    <w:p w:rsidR="00B603C2" w:rsidRPr="00B603C2" w:rsidRDefault="00B603C2" w:rsidP="00B603C2">
      <w:pPr>
        <w:pStyle w:val="2"/>
        <w:numPr>
          <w:ilvl w:val="0"/>
          <w:numId w:val="0"/>
        </w:numPr>
        <w:ind w:firstLine="426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Задание 1. Повышение доходности акций банка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 xml:space="preserve">Условие: Вы являетесь финансовым менеджером коммерческого </w:t>
      </w:r>
      <w:r w:rsidRPr="00B603C2">
        <w:rPr>
          <w:rFonts w:ascii="Times New Roman" w:hAnsi="Times New Roman"/>
          <w:spacing w:val="-3"/>
        </w:rPr>
        <w:t xml:space="preserve">банка "Эталон". Согласно расчетам, банку требуется повысить </w:t>
      </w:r>
      <w:r w:rsidRPr="00B603C2">
        <w:rPr>
          <w:rFonts w:ascii="Times New Roman" w:hAnsi="Times New Roman"/>
        </w:rPr>
        <w:t>уровень доходности своих акций на 15 % (Доходность акций рассчитывается как отношение фонда дивидендов к уставному капиталу банка.).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>Ваша задача — определить финансовые возможности для КБ "Эталон" по увеличению доходности акций за счет: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  <w:spacing w:val="-12"/>
        </w:rPr>
        <w:t>1)</w:t>
      </w:r>
      <w:r w:rsidRPr="00B603C2">
        <w:rPr>
          <w:rFonts w:ascii="Times New Roman" w:hAnsi="Times New Roman"/>
        </w:rPr>
        <w:tab/>
      </w:r>
      <w:r w:rsidRPr="00B603C2">
        <w:rPr>
          <w:rFonts w:ascii="Times New Roman" w:hAnsi="Times New Roman"/>
          <w:spacing w:val="-1"/>
        </w:rPr>
        <w:t xml:space="preserve">дополнительного привлечения ресурсов в виде срочных </w:t>
      </w:r>
      <w:r w:rsidRPr="00B603C2">
        <w:rPr>
          <w:rFonts w:ascii="Times New Roman" w:hAnsi="Times New Roman"/>
        </w:rPr>
        <w:t>депозитов юридических лиц;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  <w:spacing w:val="-8"/>
        </w:rPr>
        <w:t>2)</w:t>
      </w:r>
      <w:r w:rsidRPr="00B603C2">
        <w:rPr>
          <w:rFonts w:ascii="Times New Roman" w:hAnsi="Times New Roman"/>
        </w:rPr>
        <w:tab/>
        <w:t>изменения порядка распределения прибыли банка.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>Если оба варианта допустимы, то укажите, какой из них наиболее предпочтителен для банка.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 xml:space="preserve">Ставка налога на прибыль 30%, коэффициент выплат дивидендов 10% от прибыли после налогообложения. </w:t>
      </w:r>
    </w:p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 xml:space="preserve">При рассмотрении первого варианта необходимо, чтобы </w:t>
      </w:r>
      <w:r w:rsidRPr="00B603C2">
        <w:rPr>
          <w:rFonts w:ascii="Times New Roman" w:hAnsi="Times New Roman"/>
          <w:spacing w:val="-1"/>
        </w:rPr>
        <w:t xml:space="preserve">соотношение собственных и привлеченных средств было не </w:t>
      </w:r>
      <w:r w:rsidRPr="00B603C2">
        <w:rPr>
          <w:rFonts w:ascii="Times New Roman" w:hAnsi="Times New Roman"/>
        </w:rPr>
        <w:t>меньше 5 %.</w:t>
      </w:r>
    </w:p>
    <w:p w:rsidR="00B603C2" w:rsidRPr="00B603C2" w:rsidRDefault="00B603C2" w:rsidP="00B603C2">
      <w:pPr>
        <w:pStyle w:val="ae"/>
        <w:jc w:val="right"/>
        <w:rPr>
          <w:rFonts w:ascii="Times New Roman" w:hAnsi="Times New Roman"/>
          <w:b/>
          <w:i/>
          <w:iCs/>
          <w:spacing w:val="-3"/>
        </w:rPr>
      </w:pPr>
    </w:p>
    <w:p w:rsidR="00B603C2" w:rsidRPr="00B603C2" w:rsidRDefault="00B603C2" w:rsidP="00B603C2">
      <w:pPr>
        <w:pStyle w:val="ae"/>
        <w:jc w:val="right"/>
        <w:rPr>
          <w:rFonts w:ascii="Times New Roman" w:hAnsi="Times New Roman"/>
          <w:b/>
          <w:i/>
          <w:iCs/>
          <w:spacing w:val="-3"/>
        </w:rPr>
      </w:pPr>
    </w:p>
    <w:p w:rsidR="00B603C2" w:rsidRPr="00B603C2" w:rsidRDefault="00B603C2" w:rsidP="00B603C2">
      <w:pPr>
        <w:pStyle w:val="ae"/>
        <w:jc w:val="left"/>
        <w:rPr>
          <w:rFonts w:ascii="Times New Roman" w:hAnsi="Times New Roman"/>
          <w:b/>
        </w:rPr>
      </w:pPr>
      <w:r w:rsidRPr="00B603C2">
        <w:rPr>
          <w:rFonts w:ascii="Times New Roman" w:hAnsi="Times New Roman"/>
          <w:b/>
          <w:i/>
          <w:iCs/>
          <w:spacing w:val="-3"/>
        </w:rPr>
        <w:t>Таблица 1</w:t>
      </w:r>
      <w:r w:rsidRPr="00B603C2">
        <w:rPr>
          <w:rFonts w:ascii="Times New Roman" w:hAnsi="Times New Roman"/>
          <w:b/>
          <w:spacing w:val="-3"/>
        </w:rPr>
        <w:t>. Показатели деятельности КБ "Эталон" по при</w:t>
      </w:r>
      <w:r w:rsidRPr="00B603C2">
        <w:rPr>
          <w:rFonts w:ascii="Times New Roman" w:hAnsi="Times New Roman"/>
          <w:b/>
        </w:rPr>
        <w:t>влечению ресурсов</w:t>
      </w:r>
    </w:p>
    <w:tbl>
      <w:tblPr>
        <w:tblW w:w="8804" w:type="dxa"/>
        <w:tblInd w:w="93" w:type="dxa"/>
        <w:tblLook w:val="04A0"/>
      </w:tblPr>
      <w:tblGrid>
        <w:gridCol w:w="5535"/>
        <w:gridCol w:w="1616"/>
        <w:gridCol w:w="1653"/>
      </w:tblGrid>
      <w:tr w:rsidR="00B603C2" w:rsidRPr="00B603C2" w:rsidTr="00B3688C">
        <w:trPr>
          <w:trHeight w:val="462"/>
        </w:trPr>
        <w:tc>
          <w:tcPr>
            <w:tcW w:w="55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Вид банковских ресурсов</w:t>
            </w:r>
          </w:p>
        </w:tc>
        <w:tc>
          <w:tcPr>
            <w:tcW w:w="1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Сумма, млн. руб.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Стоимость ресурсов, % годовых</w:t>
            </w:r>
          </w:p>
        </w:tc>
      </w:tr>
      <w:tr w:rsidR="00B603C2" w:rsidRPr="00B603C2" w:rsidTr="00B3688C">
        <w:trPr>
          <w:trHeight w:val="266"/>
        </w:trPr>
        <w:tc>
          <w:tcPr>
            <w:tcW w:w="5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Собственный капитал, всего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3 370 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B603C2" w:rsidRPr="00B603C2" w:rsidTr="00B3688C">
        <w:trPr>
          <w:trHeight w:val="266"/>
        </w:trPr>
        <w:tc>
          <w:tcPr>
            <w:tcW w:w="5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B603C2" w:rsidRPr="00B603C2" w:rsidTr="00B3688C">
        <w:trPr>
          <w:trHeight w:val="266"/>
        </w:trPr>
        <w:tc>
          <w:tcPr>
            <w:tcW w:w="5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уставный фонд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3 100 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B603C2" w:rsidRPr="00B603C2" w:rsidTr="00B3688C">
        <w:trPr>
          <w:trHeight w:val="266"/>
        </w:trPr>
        <w:tc>
          <w:tcPr>
            <w:tcW w:w="5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общие резервы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180 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B603C2" w:rsidRPr="00B603C2" w:rsidTr="00B3688C">
        <w:trPr>
          <w:trHeight w:val="266"/>
        </w:trPr>
        <w:tc>
          <w:tcPr>
            <w:tcW w:w="5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прибыль прошлых лет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90 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B603C2" w:rsidRPr="00B603C2" w:rsidTr="00B3688C">
        <w:trPr>
          <w:trHeight w:val="266"/>
        </w:trPr>
        <w:tc>
          <w:tcPr>
            <w:tcW w:w="5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Привлеченные ресурсы, всего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11 355 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B603C2" w:rsidRPr="00B603C2" w:rsidTr="00B3688C">
        <w:trPr>
          <w:trHeight w:val="266"/>
        </w:trPr>
        <w:tc>
          <w:tcPr>
            <w:tcW w:w="5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B603C2" w:rsidRPr="00B603C2" w:rsidTr="00B3688C">
        <w:trPr>
          <w:trHeight w:val="433"/>
        </w:trPr>
        <w:tc>
          <w:tcPr>
            <w:tcW w:w="5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средства до востребования субъектов хозяйственной деятельности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3 005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1,00%</w:t>
            </w:r>
          </w:p>
        </w:tc>
      </w:tr>
      <w:tr w:rsidR="00B603C2" w:rsidRPr="00B603C2" w:rsidTr="00B3688C">
        <w:trPr>
          <w:trHeight w:val="532"/>
        </w:trPr>
        <w:tc>
          <w:tcPr>
            <w:tcW w:w="5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срочные средства субъектов хозяйственной деятельности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4 700 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10,00%</w:t>
            </w:r>
          </w:p>
        </w:tc>
      </w:tr>
      <w:tr w:rsidR="00B603C2" w:rsidRPr="00B603C2" w:rsidTr="00B3688C">
        <w:trPr>
          <w:trHeight w:val="322"/>
        </w:trPr>
        <w:tc>
          <w:tcPr>
            <w:tcW w:w="5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срочные средства физических лиц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3 650 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8,00%</w:t>
            </w:r>
          </w:p>
        </w:tc>
      </w:tr>
      <w:tr w:rsidR="00B603C2" w:rsidRPr="00B603C2" w:rsidTr="00B3688C">
        <w:trPr>
          <w:trHeight w:val="279"/>
        </w:trPr>
        <w:tc>
          <w:tcPr>
            <w:tcW w:w="55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14 725 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B603C2" w:rsidRPr="00B603C2" w:rsidTr="00B3688C">
        <w:trPr>
          <w:trHeight w:val="532"/>
        </w:trPr>
        <w:tc>
          <w:tcPr>
            <w:tcW w:w="5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Обязательные резервные требования по депозитам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4,50%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03C2" w:rsidRPr="00B603C2" w:rsidRDefault="00B603C2" w:rsidP="00B368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603C2" w:rsidRPr="00B603C2" w:rsidTr="00B3688C">
        <w:trPr>
          <w:trHeight w:val="408"/>
        </w:trPr>
        <w:tc>
          <w:tcPr>
            <w:tcW w:w="5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Отчисления в фонд страхования вкладов физ лиц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B603C2">
              <w:rPr>
                <w:rFonts w:ascii="Times New Roman" w:hAnsi="Times New Roman"/>
                <w:color w:val="000000"/>
                <w:sz w:val="20"/>
                <w:szCs w:val="20"/>
              </w:rPr>
              <w:t>2,00%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</w:rPr>
        <w:t>На осуществление активных операций направляется:</w:t>
      </w:r>
    </w:p>
    <w:p w:rsidR="00B603C2" w:rsidRPr="00B603C2" w:rsidRDefault="00B603C2" w:rsidP="004E6F0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right="30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80 % собственного капитала банка;</w:t>
      </w:r>
    </w:p>
    <w:p w:rsidR="00B603C2" w:rsidRPr="00B603C2" w:rsidRDefault="00B603C2" w:rsidP="004E6F0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right="30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70 % средств до востребования клиентов банка (с уче</w:t>
      </w:r>
      <w:r w:rsidRPr="00B603C2">
        <w:rPr>
          <w:rFonts w:ascii="Times New Roman" w:hAnsi="Times New Roman"/>
          <w:sz w:val="24"/>
          <w:szCs w:val="24"/>
        </w:rPr>
        <w:softHyphen/>
        <w:t>том уменьшения этой суммы на величину обязательных ре</w:t>
      </w:r>
      <w:r w:rsidRPr="00B603C2">
        <w:rPr>
          <w:rFonts w:ascii="Times New Roman" w:hAnsi="Times New Roman"/>
          <w:sz w:val="24"/>
          <w:szCs w:val="24"/>
        </w:rPr>
        <w:softHyphen/>
        <w:t>зервов);</w:t>
      </w:r>
    </w:p>
    <w:p w:rsidR="00B603C2" w:rsidRPr="00B603C2" w:rsidRDefault="00B603C2" w:rsidP="004E6F0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right="30"/>
        <w:jc w:val="both"/>
        <w:rPr>
          <w:rFonts w:ascii="Times New Roman" w:hAnsi="Times New Roman"/>
          <w:i/>
          <w:iCs/>
          <w:spacing w:val="-3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 xml:space="preserve">срочные депозиты клиентов (с учетом уменьшения этой суммы на величину обязательных резервов). </w:t>
      </w:r>
    </w:p>
    <w:p w:rsidR="00B603C2" w:rsidRPr="00B603C2" w:rsidRDefault="00B603C2" w:rsidP="00B603C2">
      <w:pPr>
        <w:pStyle w:val="ae"/>
        <w:ind w:firstLine="0"/>
        <w:jc w:val="left"/>
        <w:rPr>
          <w:rFonts w:ascii="Times New Roman" w:hAnsi="Times New Roman"/>
          <w:b/>
        </w:rPr>
      </w:pPr>
      <w:r w:rsidRPr="00B603C2">
        <w:rPr>
          <w:rFonts w:ascii="Times New Roman" w:hAnsi="Times New Roman"/>
          <w:b/>
          <w:i/>
          <w:iCs/>
          <w:spacing w:val="-3"/>
        </w:rPr>
        <w:t xml:space="preserve">Таблица </w:t>
      </w:r>
      <w:r w:rsidRPr="00B603C2">
        <w:rPr>
          <w:rFonts w:ascii="Times New Roman" w:hAnsi="Times New Roman"/>
          <w:b/>
          <w:spacing w:val="-3"/>
        </w:rPr>
        <w:t>2. Показатели деятельности КБ "Эталон" по раз</w:t>
      </w:r>
      <w:r w:rsidRPr="00B603C2">
        <w:rPr>
          <w:rFonts w:ascii="Times New Roman" w:hAnsi="Times New Roman"/>
          <w:b/>
        </w:rPr>
        <w:t>мещению финансовых ресурсов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4253"/>
        <w:gridCol w:w="2693"/>
        <w:gridCol w:w="1843"/>
      </w:tblGrid>
      <w:tr w:rsidR="00B603C2" w:rsidRPr="00B603C2" w:rsidTr="00B3688C">
        <w:trPr>
          <w:trHeight w:hRule="exact" w:val="5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№ №п.п.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  <w:r w:rsidRPr="00B603C2">
              <w:rPr>
                <w:rFonts w:ascii="Times New Roman" w:hAnsi="Times New Roman"/>
                <w:sz w:val="22"/>
                <w:szCs w:val="22"/>
              </w:rPr>
              <w:t>Направления размещения банковских ресурсов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  <w:r w:rsidRPr="00B603C2">
              <w:rPr>
                <w:rFonts w:ascii="Times New Roman" w:hAnsi="Times New Roman"/>
                <w:sz w:val="22"/>
                <w:szCs w:val="22"/>
              </w:rPr>
              <w:t>Доля в общем объеме активных вложений, 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  <w:r w:rsidRPr="00B603C2">
              <w:rPr>
                <w:rFonts w:ascii="Times New Roman" w:hAnsi="Times New Roman"/>
                <w:sz w:val="22"/>
                <w:szCs w:val="22"/>
              </w:rPr>
              <w:t>Доход</w:t>
            </w:r>
            <w:r w:rsidRPr="00B603C2">
              <w:rPr>
                <w:rFonts w:ascii="Times New Roman" w:hAnsi="Times New Roman"/>
                <w:sz w:val="22"/>
                <w:szCs w:val="22"/>
              </w:rPr>
              <w:softHyphen/>
              <w:t>ность, % годовых</w:t>
            </w:r>
          </w:p>
        </w:tc>
      </w:tr>
      <w:tr w:rsidR="00B603C2" w:rsidRPr="00B603C2" w:rsidTr="00B3688C"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  <w:r w:rsidRPr="00B603C2">
              <w:rPr>
                <w:rFonts w:ascii="Times New Roman" w:hAnsi="Times New Roman"/>
                <w:sz w:val="22"/>
                <w:szCs w:val="22"/>
              </w:rPr>
              <w:t>Кредитование юридических лиц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  <w:r w:rsidRPr="00B603C2">
              <w:rPr>
                <w:rFonts w:ascii="Times New Roman" w:hAnsi="Times New Roman"/>
                <w:color w:val="000000"/>
                <w:sz w:val="22"/>
                <w:szCs w:val="22"/>
              </w:rPr>
              <w:t>73,16%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  <w:r w:rsidRPr="00B603C2">
              <w:rPr>
                <w:rFonts w:ascii="Times New Roman" w:hAnsi="Times New Roman"/>
                <w:color w:val="000000"/>
                <w:sz w:val="22"/>
                <w:szCs w:val="22"/>
              </w:rPr>
              <w:t>20,00%</w:t>
            </w:r>
          </w:p>
        </w:tc>
      </w:tr>
      <w:tr w:rsidR="00B603C2" w:rsidRPr="00B603C2" w:rsidTr="00B3688C">
        <w:trPr>
          <w:trHeight w:hRule="exact" w:val="2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  <w:r w:rsidRPr="00B603C2">
              <w:rPr>
                <w:rFonts w:ascii="Times New Roman" w:hAnsi="Times New Roman"/>
                <w:sz w:val="22"/>
                <w:szCs w:val="22"/>
              </w:rPr>
              <w:t>Кредитование физических лиц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  <w:r w:rsidRPr="00B603C2">
              <w:rPr>
                <w:rFonts w:ascii="Times New Roman" w:hAnsi="Times New Roman"/>
                <w:color w:val="000000"/>
                <w:sz w:val="22"/>
                <w:szCs w:val="22"/>
              </w:rPr>
              <w:t>18,84%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  <w:r w:rsidRPr="00B603C2">
              <w:rPr>
                <w:rFonts w:ascii="Times New Roman" w:hAnsi="Times New Roman"/>
                <w:color w:val="000000"/>
                <w:sz w:val="22"/>
                <w:szCs w:val="22"/>
              </w:rPr>
              <w:t>30,00%</w:t>
            </w:r>
          </w:p>
        </w:tc>
      </w:tr>
      <w:tr w:rsidR="00B603C2" w:rsidRPr="00B603C2" w:rsidTr="00B3688C">
        <w:trPr>
          <w:trHeight w:hRule="exact" w:val="3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</w:rPr>
            </w:pPr>
            <w:r w:rsidRPr="00B603C2">
              <w:rPr>
                <w:rFonts w:ascii="Times New Roman" w:hAnsi="Times New Roman"/>
              </w:rPr>
              <w:t>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  <w:r w:rsidRPr="00B603C2">
              <w:rPr>
                <w:rFonts w:ascii="Times New Roman" w:hAnsi="Times New Roman"/>
                <w:sz w:val="22"/>
                <w:szCs w:val="22"/>
              </w:rPr>
              <w:t>Вложения в ценные бумаги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  <w:r w:rsidRPr="00B603C2">
              <w:rPr>
                <w:rFonts w:ascii="Times New Roman" w:hAnsi="Times New Roman"/>
                <w:color w:val="000000"/>
                <w:sz w:val="22"/>
                <w:szCs w:val="22"/>
              </w:rPr>
              <w:t>8,00%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3C2" w:rsidRPr="00B603C2" w:rsidRDefault="00B603C2" w:rsidP="00B3688C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  <w:r w:rsidRPr="00B603C2">
              <w:rPr>
                <w:rFonts w:ascii="Times New Roman" w:hAnsi="Times New Roman"/>
                <w:color w:val="000000"/>
                <w:sz w:val="22"/>
                <w:szCs w:val="22"/>
              </w:rPr>
              <w:t>40,00%</w:t>
            </w:r>
          </w:p>
        </w:tc>
      </w:tr>
    </w:tbl>
    <w:p w:rsidR="00B603C2" w:rsidRPr="00B603C2" w:rsidRDefault="00B603C2" w:rsidP="00B603C2">
      <w:pPr>
        <w:pStyle w:val="ae"/>
        <w:rPr>
          <w:rFonts w:ascii="Times New Roman" w:hAnsi="Times New Roman"/>
        </w:rPr>
      </w:pPr>
      <w:r w:rsidRPr="00B603C2">
        <w:rPr>
          <w:rFonts w:ascii="Times New Roman" w:hAnsi="Times New Roman"/>
          <w:spacing w:val="-1"/>
        </w:rPr>
        <w:t xml:space="preserve">Прибыль от прочей деятельности КБ "Эталон" составляет </w:t>
      </w:r>
      <w:r w:rsidRPr="00B603C2">
        <w:rPr>
          <w:rFonts w:ascii="Times New Roman" w:hAnsi="Times New Roman"/>
        </w:rPr>
        <w:t>230 тыс. руб.</w:t>
      </w:r>
    </w:p>
    <w:p w:rsidR="00B603C2" w:rsidRPr="00B603C2" w:rsidRDefault="00B603C2" w:rsidP="00B603C2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 xml:space="preserve">Задание 2. Условие: </w:t>
      </w:r>
      <w:r w:rsidRPr="00B603C2">
        <w:rPr>
          <w:rFonts w:ascii="Times New Roman" w:hAnsi="Times New Roman"/>
          <w:sz w:val="24"/>
          <w:szCs w:val="24"/>
        </w:rPr>
        <w:t>Вы являетесь финансовым менеджером коммерческого банка "Сириус". Согласно расчетам, банку требуется повысить уровень доходности своих акций до 18% годовых (Доходность акций рассчитывается как отношение фонда дивидендов к уставному капиталу банка.).</w:t>
      </w:r>
    </w:p>
    <w:p w:rsidR="00B603C2" w:rsidRPr="00B603C2" w:rsidRDefault="00B603C2" w:rsidP="00B603C2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 xml:space="preserve">Ставка налога на прибыль 20%, коэффициент выплат дивидендов 40% от прибыли после налогообложения. </w:t>
      </w:r>
    </w:p>
    <w:p w:rsidR="00B603C2" w:rsidRPr="00B603C2" w:rsidRDefault="00B603C2" w:rsidP="00B603C2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b/>
          <w:i/>
          <w:iCs/>
          <w:sz w:val="24"/>
          <w:szCs w:val="24"/>
        </w:rPr>
        <w:t>Таблица 1</w:t>
      </w:r>
      <w:r w:rsidRPr="00B603C2">
        <w:rPr>
          <w:rFonts w:ascii="Times New Roman" w:hAnsi="Times New Roman"/>
          <w:b/>
          <w:sz w:val="24"/>
          <w:szCs w:val="24"/>
        </w:rPr>
        <w:t>. Показатели деятельности КБ "Сириус" по привлечению ресурсов</w:t>
      </w:r>
    </w:p>
    <w:p w:rsidR="00B603C2" w:rsidRPr="00B603C2" w:rsidRDefault="00B603C2" w:rsidP="00B603C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 xml:space="preserve"> </w:t>
      </w:r>
      <w:r w:rsidRPr="00B603C2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286885" cy="1959610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195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3C2" w:rsidRPr="00B603C2" w:rsidRDefault="00B603C2" w:rsidP="00B603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</w:rPr>
      </w:pPr>
      <w:r w:rsidRPr="00B603C2">
        <w:rPr>
          <w:rFonts w:ascii="Times New Roman" w:hAnsi="Times New Roman"/>
          <w:b/>
          <w:i/>
        </w:rPr>
        <w:t>Таблица 2</w:t>
      </w:r>
      <w:r w:rsidRPr="00B603C2">
        <w:rPr>
          <w:rFonts w:ascii="Times New Roman" w:hAnsi="Times New Roman"/>
          <w:b/>
        </w:rPr>
        <w:t>. Показатели деятельности КБ "Сириус" по раз</w:t>
      </w:r>
      <w:r w:rsidRPr="00B603C2">
        <w:rPr>
          <w:rFonts w:ascii="Times New Roman" w:hAnsi="Times New Roman"/>
          <w:b/>
        </w:rPr>
        <w:softHyphen/>
        <w:t>мещению финансовых ресурсов</w:t>
      </w:r>
    </w:p>
    <w:p w:rsidR="00B603C2" w:rsidRPr="00B603C2" w:rsidRDefault="00B603C2" w:rsidP="00B603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524375" cy="1128395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12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3C2" w:rsidRPr="00B603C2" w:rsidRDefault="00B603C2" w:rsidP="00B603C2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</w:rPr>
        <w:t xml:space="preserve">    </w:t>
      </w:r>
      <w:r w:rsidRPr="00B603C2">
        <w:rPr>
          <w:rFonts w:ascii="Times New Roman" w:hAnsi="Times New Roman"/>
          <w:sz w:val="24"/>
          <w:szCs w:val="24"/>
        </w:rPr>
        <w:t xml:space="preserve">Срочные депозиты юридических лиц привлекаются под ставку 6% годовых, депозиты до востребования под 0,5% годовых. Срочные депозиты физических лиц привлекаются под 5% годовых. На осуществление активных операций направляется 70% собственных </w:t>
      </w:r>
      <w:r w:rsidRPr="00B603C2">
        <w:rPr>
          <w:rFonts w:ascii="Times New Roman" w:hAnsi="Times New Roman"/>
          <w:sz w:val="24"/>
          <w:szCs w:val="24"/>
        </w:rPr>
        <w:lastRenderedPageBreak/>
        <w:t>средств, 30% депозитов до востребования и 100% срочных депозитов (необходимо учесть уменьшение сумм депозитов на величину обязательных резервов по нормативу 4,75%). Отчисления в фонд страхования вкладов физических лиц составляют 0,15% от суммы депозита.</w:t>
      </w:r>
    </w:p>
    <w:p w:rsidR="00B603C2" w:rsidRPr="00B603C2" w:rsidRDefault="00B603C2" w:rsidP="00B603C2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Вопрос: Как вы считаете, возможно ли повышение доходности акций банка до 18% годовых за счет повышение коэффициента выплат дивидендов до 100% и направление всей чистой прибыли банка на выплату дивидендов?</w:t>
      </w:r>
    </w:p>
    <w:p w:rsidR="00B603C2" w:rsidRPr="00B603C2" w:rsidRDefault="00B603C2" w:rsidP="00B603C2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 xml:space="preserve"> </w:t>
      </w:r>
      <w:r w:rsidRPr="00B603C2">
        <w:rPr>
          <w:rFonts w:ascii="Times New Roman" w:hAnsi="Times New Roman"/>
          <w:b/>
          <w:sz w:val="24"/>
          <w:szCs w:val="24"/>
        </w:rPr>
        <w:t>6</w:t>
      </w:r>
      <w:r w:rsidRPr="00B603C2">
        <w:rPr>
          <w:rFonts w:ascii="Times New Roman" w:hAnsi="Times New Roman"/>
          <w:sz w:val="24"/>
          <w:szCs w:val="24"/>
        </w:rPr>
        <w:t xml:space="preserve">. </w:t>
      </w:r>
      <w:r w:rsidRPr="00B603C2">
        <w:rPr>
          <w:rFonts w:ascii="Times New Roman" w:hAnsi="Times New Roman"/>
          <w:b/>
          <w:sz w:val="24"/>
          <w:szCs w:val="24"/>
        </w:rPr>
        <w:t>Учебно-методическое и информационное обеспечение дисциплины</w:t>
      </w:r>
    </w:p>
    <w:p w:rsidR="00B603C2" w:rsidRPr="00B603C2" w:rsidRDefault="00B603C2" w:rsidP="00B603C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а) нормативные-правовые акты:</w:t>
      </w:r>
    </w:p>
    <w:p w:rsidR="00B603C2" w:rsidRPr="00B603C2" w:rsidRDefault="00B603C2" w:rsidP="004E6F0A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Конституция Российской Федерации (с учетом поправок, внесенных Законами РФ о поправках к Конституции РФ)</w:t>
      </w:r>
    </w:p>
    <w:p w:rsidR="00B603C2" w:rsidRPr="00B603C2" w:rsidRDefault="00B603C2" w:rsidP="004E6F0A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3C2" w:rsidRPr="00B603C2" w:rsidRDefault="00B603C2" w:rsidP="004E6F0A">
      <w:pPr>
        <w:numPr>
          <w:ilvl w:val="0"/>
          <w:numId w:val="12"/>
        </w:numPr>
        <w:spacing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«Гражданский кодекс Российской Федерации (часть вторая)» от 26.01.1996 N 14-ФЗ (ред. от 27.12.2019)</w:t>
      </w:r>
    </w:p>
    <w:p w:rsidR="00B603C2" w:rsidRPr="00B603C2" w:rsidRDefault="00B603C2" w:rsidP="004E6F0A">
      <w:pPr>
        <w:numPr>
          <w:ilvl w:val="0"/>
          <w:numId w:val="12"/>
        </w:numPr>
        <w:spacing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Федеральный закон от 02.12.1990 N 395-1 (ред. 30.12.2020) «О банках и банковской деятельности»</w:t>
      </w:r>
    </w:p>
    <w:p w:rsidR="00B603C2" w:rsidRPr="00B603C2" w:rsidRDefault="00B603C2" w:rsidP="004E6F0A">
      <w:pPr>
        <w:numPr>
          <w:ilvl w:val="0"/>
          <w:numId w:val="12"/>
        </w:numPr>
        <w:spacing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Федеральный закон от 10.07.2002 N 86-ФЗ  (ред. от 03.04.2020)  «О Центральном банке Российской Федерации (Банке России)»</w:t>
      </w:r>
    </w:p>
    <w:p w:rsidR="00B603C2" w:rsidRPr="00B603C2" w:rsidRDefault="00B603C2" w:rsidP="004E6F0A">
      <w:pPr>
        <w:numPr>
          <w:ilvl w:val="0"/>
          <w:numId w:val="12"/>
        </w:numPr>
        <w:spacing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Федеральный закон от 27.06.2011 N 161-ФЗ (ред. от 22.12.2020) "О национальной платежной системе" (ред. от 27.12.2019 )</w:t>
      </w:r>
    </w:p>
    <w:p w:rsidR="00B603C2" w:rsidRPr="00B603C2" w:rsidRDefault="00B603C2" w:rsidP="004E6F0A">
      <w:pPr>
        <w:numPr>
          <w:ilvl w:val="0"/>
          <w:numId w:val="12"/>
        </w:numPr>
        <w:spacing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Положение Банка России от 4 июля 2018 г. N 646-П "О методике определения собственных средств (капитала) кредитных организаций ("Базель III")" (ред. 30.06.2020.)</w:t>
      </w:r>
    </w:p>
    <w:p w:rsidR="00B603C2" w:rsidRPr="00B603C2" w:rsidRDefault="00B603C2" w:rsidP="004E6F0A">
      <w:pPr>
        <w:numPr>
          <w:ilvl w:val="0"/>
          <w:numId w:val="12"/>
        </w:numPr>
        <w:spacing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 Положение Банка России от 19.06.2012 N 383-П (ред. от 11.10.2018) "О правилах осуществления перевода денежных средств"</w:t>
      </w:r>
    </w:p>
    <w:p w:rsidR="00B603C2" w:rsidRPr="00B603C2" w:rsidRDefault="00B603C2" w:rsidP="004E6F0A">
      <w:pPr>
        <w:numPr>
          <w:ilvl w:val="0"/>
          <w:numId w:val="12"/>
        </w:numPr>
        <w:spacing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Положение Банка России от 29.01.2018 N 630-П (ред. от 07.05.2020) "О порядке ведения кассовых операций и правилах хранения, перевозки и инкассации банкнот и монеты Банка России в кредитных организациях на территории Российской Федерации"</w:t>
      </w:r>
    </w:p>
    <w:p w:rsidR="00B603C2" w:rsidRPr="00B603C2" w:rsidRDefault="00B603C2" w:rsidP="004E6F0A">
      <w:pPr>
        <w:numPr>
          <w:ilvl w:val="0"/>
          <w:numId w:val="12"/>
        </w:numPr>
        <w:spacing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Положение Банка России от 28.06.2017 N 590-П (ред. от 16.10.2019) "О порядке формирования кредитными организациями резервов на возможные потери по ссудам, ссудной и приравненной к ней задолженности" (вместе с "Порядком оценки кредитного риска по портфелю (портфелям) однородных ссуд")</w:t>
      </w:r>
    </w:p>
    <w:p w:rsidR="00B603C2" w:rsidRPr="00B603C2" w:rsidRDefault="00B603C2" w:rsidP="004E6F0A">
      <w:pPr>
        <w:numPr>
          <w:ilvl w:val="0"/>
          <w:numId w:val="12"/>
        </w:numPr>
        <w:shd w:val="clear" w:color="auto" w:fill="FFFFFF"/>
        <w:spacing w:after="144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Инструкция ЦБ РФ № 135-И от 02.04.2010 «О порядке принятия Банком России решения о государственной регистрации кредитных организаций и выдаче лицензий на осуществление банковских операций»</w:t>
      </w:r>
    </w:p>
    <w:p w:rsidR="00B603C2" w:rsidRPr="00B603C2" w:rsidRDefault="00B603C2" w:rsidP="004E6F0A">
      <w:pPr>
        <w:numPr>
          <w:ilvl w:val="0"/>
          <w:numId w:val="12"/>
        </w:numPr>
        <w:shd w:val="clear" w:color="auto" w:fill="FFFFFF"/>
        <w:spacing w:after="144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>Указание Банка России от 11.03.2014 N 3210-У (</w:t>
      </w:r>
      <w:r w:rsidRPr="00B603C2">
        <w:rPr>
          <w:rFonts w:ascii="Times New Roman" w:hAnsi="Times New Roman"/>
          <w:color w:val="000000"/>
          <w:kern w:val="36"/>
          <w:sz w:val="24"/>
          <w:szCs w:val="24"/>
        </w:rPr>
        <w:t xml:space="preserve">ред. от 05.10.2020) </w:t>
      </w:r>
      <w:r w:rsidRPr="00B603C2">
        <w:rPr>
          <w:rFonts w:ascii="Times New Roman" w:hAnsi="Times New Roman"/>
          <w:sz w:val="24"/>
          <w:szCs w:val="24"/>
        </w:rPr>
        <w:t xml:space="preserve">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</w:t>
      </w:r>
    </w:p>
    <w:bookmarkEnd w:id="0"/>
    <w:p w:rsidR="00B603C2" w:rsidRPr="00B603C2" w:rsidRDefault="00B603C2" w:rsidP="00B603C2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1.</w:t>
      </w:r>
      <w:r w:rsidRPr="00B603C2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>Банк и банковские операции: учебник / Лаврушин О.И. под ред. и др. — Москва : КноРус, 2019. — 268 с. — ISBN 978-5-406-07578-4. — URL: https://book.ru/book/932878 (дата обращения: 14.02.2021). — Текст : электронный.</w:t>
      </w:r>
    </w:p>
    <w:p w:rsidR="00B603C2" w:rsidRPr="00B603C2" w:rsidRDefault="00B603C2" w:rsidP="00B603C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B60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Банковское дело : учебник для бакалавров / Е. Ф. Жуков [и др.] ; под редакцией Е. Ф. Жукова ; ответственный редактор Ю. А. Соколов. — Москва : Издательство Юрайт, 2015. — 591 с. — (Бакалавр. Академический курс). — ISBN 978-5-9916-1978-3. — Текст : электронный // ЭБС Юрайт [сайт]. — URL: </w:t>
      </w:r>
      <w:hyperlink r:id="rId21" w:tgtFrame="_blank" w:history="1">
        <w:r w:rsidRPr="00B603C2">
          <w:rPr>
            <w:rFonts w:ascii="Times New Roman" w:eastAsia="Times New Roman" w:hAnsi="Times New Roman"/>
            <w:color w:val="486C97"/>
            <w:sz w:val="24"/>
            <w:szCs w:val="24"/>
            <w:lang w:eastAsia="ru-RU"/>
          </w:rPr>
          <w:t>https://urait.ru/bcode/382396</w:t>
        </w:r>
      </w:hyperlink>
      <w:r w:rsidRPr="00B60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(дата обращения: 14.02.2021).</w:t>
      </w:r>
    </w:p>
    <w:p w:rsidR="00B603C2" w:rsidRPr="00B603C2" w:rsidRDefault="00B603C2" w:rsidP="00B603C2">
      <w:pPr>
        <w:spacing w:after="0"/>
        <w:ind w:right="-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03C2">
        <w:rPr>
          <w:rFonts w:ascii="Times New Roman" w:eastAsia="Times New Roman" w:hAnsi="Times New Roman"/>
          <w:b/>
          <w:sz w:val="24"/>
          <w:szCs w:val="24"/>
          <w:lang w:eastAsia="ru-RU"/>
        </w:rPr>
        <w:t>б) дополнительная литература:</w:t>
      </w:r>
    </w:p>
    <w:p w:rsidR="00B603C2" w:rsidRPr="00B603C2" w:rsidRDefault="00B603C2" w:rsidP="00B603C2">
      <w:pPr>
        <w:spacing w:after="0"/>
        <w:ind w:right="-28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603C2" w:rsidRPr="00B603C2" w:rsidRDefault="00B603C2" w:rsidP="00B603C2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B603C2"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  <w:lang w:eastAsia="ru-RU"/>
        </w:rPr>
        <w:t xml:space="preserve"> </w:t>
      </w: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>Тавасиев, А. М. Банковское дело: словарь официальных терминов с комментариями / А. М. Тавасиев, Н. К. Алексеев. - 3-е изд., стер. - Москва : Издательско-торговая корпорация «Дашков и К°», 2019. - 652 с. - ISBN 978-5-394-03197-7. - Текст : электронный. - URL: https://znanium.com/catalog/product/1091476 (дата обращения: 14.02.2021). – Режим доступа: по подписке.</w:t>
      </w:r>
    </w:p>
    <w:p w:rsidR="00B603C2" w:rsidRPr="00B603C2" w:rsidRDefault="00B603C2" w:rsidP="00B603C2">
      <w:pPr>
        <w:jc w:val="both"/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  <w:lang w:eastAsia="ru-RU"/>
        </w:rPr>
      </w:pP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>2. Основы банковского дела: Учебное пособие / Н.А. Агеева. - М.: ИЦ РИОР: НИЦ ИНФРА-М, 2014. - 274 с.: 60x88 1/16 + ( Доп. мат.znanium.com). - (Высшее образование:Бакалавриат). (обложка) ISBN 978-5-369-01285-7, 300 экз.</w:t>
      </w:r>
      <w:r w:rsidRPr="00B603C2"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  <w:lang w:eastAsia="ru-RU"/>
        </w:rPr>
        <w:t xml:space="preserve"> (дата обращения: 14.02.2021). </w:t>
      </w: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 xml:space="preserve"> Режим доступа: </w:t>
      </w:r>
      <w:hyperlink r:id="rId22" w:history="1">
        <w:r w:rsidRPr="00B603C2">
          <w:rPr>
            <w:rFonts w:ascii="Times New Roman" w:eastAsia="Times New Roman" w:hAnsi="Times New Roman"/>
            <w:color w:val="0000FF"/>
            <w:sz w:val="24"/>
            <w:u w:val="single"/>
            <w:lang w:eastAsia="ru-RU"/>
          </w:rPr>
          <w:t>http://znanium.com/bookread2.php?book=437140</w:t>
        </w:r>
      </w:hyperlink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603C2"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  <w:lang w:eastAsia="ru-RU"/>
        </w:rPr>
        <w:t xml:space="preserve"> </w:t>
      </w:r>
    </w:p>
    <w:p w:rsidR="00B603C2" w:rsidRPr="00B603C2" w:rsidRDefault="00B603C2" w:rsidP="00B603C2">
      <w:pPr>
        <w:jc w:val="both"/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  <w:lang w:eastAsia="ru-RU"/>
        </w:rPr>
      </w:pPr>
      <w:r w:rsidRPr="00B603C2"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  <w:lang w:eastAsia="ru-RU"/>
        </w:rPr>
        <w:t>3. Банковское дело : учебник / под ред. д-ра экон. наук, проф. Г. Г. Коробовой. — 2-е изд., перераб. и доп. — М. : Магистр : ИНФРА-М, 2019. - 592 с. - ISBN 978-5-9776-0109-2. - Текст : электронный. - URL: https://znanium.com/catalog/product/927373 (дата обращения: 14.02.2021). – Режим доступа: по подписке.</w:t>
      </w:r>
    </w:p>
    <w:p w:rsidR="00B603C2" w:rsidRPr="00B603C2" w:rsidRDefault="00B603C2" w:rsidP="00B603C2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3C2"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  <w:lang w:eastAsia="ru-RU"/>
        </w:rPr>
        <w:t xml:space="preserve">4. </w:t>
      </w: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>Основы банковского дела: Учебное пособие / Н.В. Горелая; Под</w:t>
      </w: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ред. А.М. Карминского. - М.: ИД ФОРУМ: НИЦ Инфра-М, 2013. 272 с.: 60x90 1/16. -(Высшее образование). (переплет) ISBN 9785-8199-0534-0, 1000 экз. </w:t>
      </w:r>
      <w:r w:rsidRPr="00B603C2"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  <w:lang w:eastAsia="ru-RU"/>
        </w:rPr>
        <w:t xml:space="preserve">(дата обращения: 14.02.2021). </w:t>
      </w: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>Режим</w:t>
      </w: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br/>
        <w:t>доступа: http://znanium.com/bookread2.php?book=371248.</w:t>
      </w:r>
    </w:p>
    <w:p w:rsidR="00B603C2" w:rsidRPr="00B603C2" w:rsidRDefault="00B603C2" w:rsidP="00B603C2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>5. Тавасиев, А. М.  Банковское дело в 2 ч.: учебник для среднего профессионального образования / А. М. Тавасиев. — 2-е изд., перераб. и доп. — Москва : Издательство Юрайт, 2020. — 186 с. — (Профессиональное образование). — ISBN 978-5-534-11410-2. — Текст : электронный // ЭБС Юрайт [сайт]. — URL: </w:t>
      </w:r>
      <w:hyperlink r:id="rId23" w:tgtFrame="_blank" w:history="1">
        <w:r w:rsidRPr="00B603C2">
          <w:rPr>
            <w:rFonts w:ascii="Times New Roman" w:eastAsia="Times New Roman" w:hAnsi="Times New Roman"/>
            <w:color w:val="0000FF"/>
            <w:sz w:val="24"/>
            <w:u w:val="single"/>
            <w:lang w:eastAsia="ru-RU"/>
          </w:rPr>
          <w:t>https://urait.ru/bcode/453604</w:t>
        </w:r>
      </w:hyperlink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> (дата обращения: 14.02.2021).</w:t>
      </w:r>
    </w:p>
    <w:p w:rsidR="00B603C2" w:rsidRPr="00B603C2" w:rsidRDefault="00B603C2" w:rsidP="00B603C2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>6. Организация деятельности коммерческого банка : учебник / Е.А. Звонова, М.А. Белецкий, М.Ю. Богачева, О.Ю. Дадашева ; под ред. Е.А. Звоновой — М. : Инфра-М, 2018. — 632 с. — (Высшее образование). - ISBN 978-5-16-005404-9. - Текст : электронный. - URL: https://znanium.com/catalog/product/920530 (дата обращения: 14.02.2021). – Режим доступа: по подписке.</w:t>
      </w:r>
    </w:p>
    <w:p w:rsidR="00B603C2" w:rsidRPr="00B603C2" w:rsidRDefault="00B603C2" w:rsidP="00B603C2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>7. Стародубцева, Е. Б. Банковское дело : учебник/ Е.Б. Стародубцева. — М.: ИД «ФОРУМ» : ИНФРА-М, 2018. —464 с. — (Высшее образование). - ISBN 978-5-8199-0575-</w:t>
      </w: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 - Текст: электронный. - URL: https://znanium.com/catalog/product/935515 (дата обращения: 14.02.2021). – Режим доступа: по подписке.</w:t>
      </w:r>
    </w:p>
    <w:p w:rsidR="00B603C2" w:rsidRPr="00B603C2" w:rsidRDefault="00B603C2" w:rsidP="00B603C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03C2"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  <w:lang w:eastAsia="ru-RU"/>
        </w:rPr>
        <w:t xml:space="preserve">8. </w:t>
      </w:r>
      <w:r w:rsidRPr="00B603C2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Ларина, О. И.</w:t>
      </w:r>
      <w:r w:rsidRPr="00B603C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B60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Банковское дело. Практикум : учебное пособие для вузов / О. И. Ларина. — 2-е изд., перераб. и доп. — Москва : Издательство Юрайт, 2020. — 234 с. — (Высшее образование). — ISBN 978-5-534-07654-7. — Текст : электронный // ЭБС Юрайт [сайт]. — URL: </w:t>
      </w:r>
      <w:hyperlink r:id="rId24" w:tgtFrame="_blank" w:history="1">
        <w:r w:rsidRPr="00B603C2">
          <w:rPr>
            <w:rFonts w:ascii="Times New Roman" w:eastAsia="Times New Roman" w:hAnsi="Times New Roman"/>
            <w:color w:val="486C97"/>
            <w:sz w:val="24"/>
            <w:szCs w:val="24"/>
            <w:lang w:eastAsia="ru-RU"/>
          </w:rPr>
          <w:t>https://urait.ru/bcode/450665</w:t>
        </w:r>
      </w:hyperlink>
      <w:r w:rsidRPr="00B603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(дата обращения: 14.02.2021).</w:t>
      </w:r>
    </w:p>
    <w:p w:rsidR="00B603C2" w:rsidRPr="00B603C2" w:rsidRDefault="00B603C2" w:rsidP="00B603C2">
      <w:pPr>
        <w:jc w:val="both"/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  <w:lang w:eastAsia="ru-RU"/>
        </w:rPr>
      </w:pPr>
      <w:r w:rsidRPr="00B603C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9. Банковское дело в 2 ч. Часть 2 : учебник для вузов / Н. Н. Мартыненко, О. М. Маркова, О. С. Рудакова, Н. В. Сергеева. — 2-е изд., испр. и доп. — Москва : Издательство Юрайт, 2020. — 368 с. — (Высшее образование). — ISBN 978-5-534-08470-2. — Текст : электронный // ЭБС Юрайт [сайт]. — URL: </w:t>
      </w:r>
      <w:hyperlink r:id="rId25" w:tgtFrame="_blank" w:history="1">
        <w:r w:rsidRPr="00B603C2">
          <w:rPr>
            <w:rFonts w:ascii="Times New Roman" w:eastAsia="Times New Roman" w:hAnsi="Times New Roman"/>
            <w:color w:val="486C97"/>
            <w:sz w:val="24"/>
            <w:szCs w:val="24"/>
            <w:shd w:val="clear" w:color="auto" w:fill="FFFFFF"/>
            <w:lang w:eastAsia="ru-RU"/>
          </w:rPr>
          <w:t>https://urait.ru/bcode/451917</w:t>
        </w:r>
      </w:hyperlink>
      <w:r w:rsidRPr="00B603C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(дата обращения: 14.02.2021).</w:t>
      </w:r>
    </w:p>
    <w:p w:rsidR="00B603C2" w:rsidRPr="00B603C2" w:rsidRDefault="00B603C2" w:rsidP="00B603C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3C2">
        <w:rPr>
          <w:rFonts w:ascii="Times New Roman" w:eastAsia="Times New Roman" w:hAnsi="Times New Roman"/>
          <w:b/>
          <w:sz w:val="24"/>
          <w:szCs w:val="24"/>
          <w:lang w:eastAsia="ru-RU"/>
        </w:rPr>
        <w:t>в)</w:t>
      </w: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603C2"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программное обеспечение и Интернет-ресурсы (в соответствии с содержанием дисциплины)</w:t>
      </w: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603C2" w:rsidRPr="00B603C2" w:rsidRDefault="00B603C2" w:rsidP="004E6F0A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 xml:space="preserve">Банк России (официальный сайт) [Электронный ресурс]; – Режим доступа: </w:t>
      </w:r>
      <w:hyperlink r:id="rId26" w:history="1">
        <w:r w:rsidRPr="00B603C2">
          <w:rPr>
            <w:rFonts w:ascii="Times New Roman" w:eastAsia="Times New Roman" w:hAnsi="Times New Roman"/>
            <w:color w:val="0000FF"/>
            <w:sz w:val="24"/>
            <w:u w:val="single"/>
            <w:lang w:eastAsia="ru-RU"/>
          </w:rPr>
          <w:t>www.cbr.ru</w:t>
        </w:r>
      </w:hyperlink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>, свободный</w:t>
      </w:r>
    </w:p>
    <w:p w:rsidR="00B603C2" w:rsidRPr="00B603C2" w:rsidRDefault="00B603C2" w:rsidP="004E6F0A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>Ассоциация российских банков [Электронный ресурс]. – Режим</w:t>
      </w: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доступа: </w:t>
      </w:r>
      <w:hyperlink r:id="rId27" w:history="1">
        <w:r w:rsidRPr="00B603C2">
          <w:rPr>
            <w:rFonts w:ascii="Times New Roman" w:eastAsia="Times New Roman" w:hAnsi="Times New Roman"/>
            <w:color w:val="0000FF"/>
            <w:sz w:val="24"/>
            <w:u w:val="single"/>
            <w:lang w:eastAsia="ru-RU"/>
          </w:rPr>
          <w:t>http://www.arb.ru/</w:t>
        </w:r>
      </w:hyperlink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603C2" w:rsidRPr="00B603C2" w:rsidRDefault="00B603C2" w:rsidP="004E6F0A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Ассоциация региональных банков России [Электронный ресурс].</w:t>
      </w: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– Режим доступа : </w:t>
      </w:r>
      <w:hyperlink r:id="rId28" w:history="1">
        <w:r w:rsidRPr="00B603C2">
          <w:rPr>
            <w:rFonts w:ascii="Times New Roman" w:eastAsia="Times New Roman" w:hAnsi="Times New Roman"/>
            <w:color w:val="0000FF"/>
            <w:sz w:val="24"/>
            <w:u w:val="single"/>
            <w:lang w:eastAsia="ru-RU"/>
          </w:rPr>
          <w:t>http://www.asros.ru/,свободный</w:t>
        </w:r>
      </w:hyperlink>
    </w:p>
    <w:p w:rsidR="00B603C2" w:rsidRPr="00B603C2" w:rsidRDefault="00B603C2" w:rsidP="004E6F0A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Государственная корпорация «Агентство по страхованию вкладов» [Электронный ресурс]. – Режим доступа: </w:t>
      </w:r>
      <w:hyperlink r:id="rId29" w:history="1">
        <w:r w:rsidRPr="00B603C2">
          <w:rPr>
            <w:rFonts w:ascii="Times New Roman" w:eastAsia="Times New Roman" w:hAnsi="Times New Roman"/>
            <w:color w:val="0000FF"/>
            <w:sz w:val="24"/>
            <w:u w:val="single"/>
            <w:lang w:eastAsia="ru-RU"/>
          </w:rPr>
          <w:t>http://www.asv.org.ru/,свободный</w:t>
        </w:r>
      </w:hyperlink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603C2" w:rsidRPr="00B603C2" w:rsidRDefault="00B603C2" w:rsidP="004E6F0A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Официальный сайт Министерства финансов Российской Федерации [Электронный ресурс]. – Режим доступа: </w:t>
      </w:r>
      <w:hyperlink r:id="rId30" w:history="1">
        <w:r w:rsidRPr="00B603C2">
          <w:rPr>
            <w:rFonts w:ascii="Times New Roman" w:eastAsia="Times New Roman" w:hAnsi="Times New Roman"/>
            <w:color w:val="0000FF"/>
            <w:sz w:val="24"/>
            <w:u w:val="single"/>
            <w:lang w:eastAsia="ru-RU"/>
          </w:rPr>
          <w:t>http://www.minfin.ru</w:t>
        </w:r>
      </w:hyperlink>
      <w:r w:rsidRPr="00B603C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,</w:t>
      </w: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 xml:space="preserve"> свободный.</w:t>
      </w:r>
    </w:p>
    <w:p w:rsidR="00B603C2" w:rsidRPr="00B603C2" w:rsidRDefault="00B603C2" w:rsidP="004E6F0A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Официальный сайт Правительства РФ [Электронный ресурс]. – Режим доступа: </w:t>
      </w:r>
      <w:hyperlink r:id="rId31" w:history="1">
        <w:r w:rsidRPr="00B603C2">
          <w:rPr>
            <w:rFonts w:ascii="Times New Roman" w:eastAsia="Times New Roman" w:hAnsi="Times New Roman"/>
            <w:color w:val="0000FF"/>
            <w:sz w:val="24"/>
            <w:u w:val="single"/>
            <w:lang w:eastAsia="ru-RU"/>
          </w:rPr>
          <w:t>www.government.ru</w:t>
        </w:r>
      </w:hyperlink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>, свободный.</w:t>
      </w:r>
    </w:p>
    <w:p w:rsidR="00B603C2" w:rsidRPr="00B603C2" w:rsidRDefault="00B603C2" w:rsidP="004E6F0A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 xml:space="preserve"> Институт Банковского Дела Ассоциации Российских</w:t>
      </w: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br/>
        <w:t>Банков[Электронный ресурс]. – Режим доступа :</w:t>
      </w:r>
      <w:hyperlink r:id="rId32" w:history="1">
        <w:r w:rsidRPr="00B603C2">
          <w:rPr>
            <w:rFonts w:ascii="Times New Roman" w:eastAsia="Times New Roman" w:hAnsi="Times New Roman"/>
            <w:color w:val="0000FF"/>
            <w:sz w:val="24"/>
            <w:u w:val="single"/>
            <w:lang w:eastAsia="ru-RU"/>
          </w:rPr>
          <w:t>http://www.ibdarb.ru/</w:t>
        </w:r>
      </w:hyperlink>
    </w:p>
    <w:p w:rsidR="00B603C2" w:rsidRPr="00B603C2" w:rsidRDefault="00B603C2" w:rsidP="004E6F0A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Федеральная служба по финансовому мониторингу (Росфинмониторинг)[Электронный ресурс]. – Режим доступа : </w:t>
      </w:r>
      <w:hyperlink r:id="rId33" w:history="1">
        <w:r w:rsidRPr="00B603C2">
          <w:rPr>
            <w:rFonts w:ascii="Times New Roman" w:eastAsia="Times New Roman" w:hAnsi="Times New Roman"/>
            <w:color w:val="0000FF"/>
            <w:sz w:val="24"/>
            <w:u w:val="single"/>
            <w:lang w:eastAsia="ru-RU"/>
          </w:rPr>
          <w:t>http://www.kfm.ru</w:t>
        </w:r>
      </w:hyperlink>
    </w:p>
    <w:p w:rsidR="00B603C2" w:rsidRPr="00B603C2" w:rsidRDefault="00B603C2" w:rsidP="004E6F0A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Информационная система Росстата [Электронный ресурс]; база содержит материалы по государственной статистике в Российской Федерации. – Режим доступа: </w:t>
      </w:r>
      <w:hyperlink r:id="rId34" w:history="1">
        <w:r w:rsidRPr="00B603C2">
          <w:rPr>
            <w:rFonts w:ascii="Times New Roman" w:eastAsia="Times New Roman" w:hAnsi="Times New Roman"/>
            <w:color w:val="0000FF"/>
            <w:sz w:val="24"/>
            <w:u w:val="single"/>
            <w:lang w:eastAsia="ru-RU"/>
          </w:rPr>
          <w:t>www.gks.ru</w:t>
        </w:r>
      </w:hyperlink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603C2" w:rsidRPr="00B603C2" w:rsidRDefault="00B603C2" w:rsidP="004E6F0A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Информационная система Всемирной Торговой Организации [Электронный ресурс]; база содержит материалы по экономике и финансам. – Режим доступа: </w:t>
      </w:r>
      <w:hyperlink r:id="rId35" w:history="1">
        <w:r w:rsidRPr="00B603C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www.wto.org</w:t>
        </w:r>
      </w:hyperlink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603C2" w:rsidRPr="00B603C2" w:rsidRDefault="00B603C2" w:rsidP="004E6F0A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Информационная система Международного Валютного фонда [Электронный ресурс]; база содержит материалы по экономике и финансам. – Режим доступа: </w:t>
      </w:r>
      <w:hyperlink r:id="rId36" w:history="1">
        <w:r w:rsidRPr="00B603C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www.imf.org</w:t>
        </w:r>
      </w:hyperlink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603C2" w:rsidRPr="00B603C2" w:rsidRDefault="00B603C2" w:rsidP="004E6F0A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Информационная система Всемирного банка [Электронный ресурс]; база содержит материалы по финансам. – Режим доступа: </w:t>
      </w:r>
      <w:hyperlink r:id="rId37" w:history="1">
        <w:r w:rsidRPr="00B603C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www.worldbank.org</w:t>
        </w:r>
      </w:hyperlink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603C2" w:rsidRPr="00B603C2" w:rsidRDefault="00B603C2" w:rsidP="004E6F0A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Московская биржа [Электронный ресурс]. – Режим доступа: </w:t>
      </w:r>
      <w:hyperlink r:id="rId38" w:history="1">
        <w:r w:rsidRPr="00B603C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http://moex.com/</w:t>
        </w:r>
      </w:hyperlink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>, свободный.</w:t>
      </w:r>
    </w:p>
    <w:p w:rsidR="00B603C2" w:rsidRPr="00B603C2" w:rsidRDefault="00B603C2" w:rsidP="004E6F0A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>Информационные портал «Банки» [Электронный ресурс]; – Режим</w:t>
      </w: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доступа: </w:t>
      </w:r>
      <w:hyperlink r:id="rId39" w:history="1">
        <w:r w:rsidRPr="00B603C2">
          <w:rPr>
            <w:rFonts w:ascii="Times New Roman" w:eastAsia="Times New Roman" w:hAnsi="Times New Roman"/>
            <w:color w:val="0000FF"/>
            <w:sz w:val="24"/>
            <w:u w:val="single"/>
            <w:lang w:eastAsia="ru-RU"/>
          </w:rPr>
          <w:t>http://www.banki.ru/</w:t>
        </w:r>
      </w:hyperlink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 xml:space="preserve">,свободный. </w:t>
      </w:r>
    </w:p>
    <w:p w:rsidR="00B603C2" w:rsidRPr="00B603C2" w:rsidRDefault="00B603C2" w:rsidP="004E6F0A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>Информационные портал «Банкир» [Электронный ресурс]; – Режим</w:t>
      </w: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доступа: </w:t>
      </w:r>
      <w:hyperlink r:id="rId40" w:history="1">
        <w:r w:rsidRPr="00B603C2">
          <w:rPr>
            <w:rFonts w:ascii="Times New Roman" w:eastAsia="Times New Roman" w:hAnsi="Times New Roman"/>
            <w:color w:val="0000FF"/>
            <w:sz w:val="24"/>
            <w:u w:val="single"/>
            <w:lang w:eastAsia="ru-RU"/>
          </w:rPr>
          <w:t>http://www.bankir.ru/</w:t>
        </w:r>
      </w:hyperlink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>,свободный.</w:t>
      </w:r>
    </w:p>
    <w:p w:rsidR="00B603C2" w:rsidRPr="00B603C2" w:rsidRDefault="00B603C2" w:rsidP="004E6F0A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>Информационные портал «Профбанкинг» [Электронный ресурс]; – Режим</w:t>
      </w: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доступа: https: //www.profbanking.com/,свободный</w:t>
      </w:r>
    </w:p>
    <w:p w:rsidR="00B603C2" w:rsidRPr="00B603C2" w:rsidRDefault="00B603C2" w:rsidP="004E6F0A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>РосБизнесКонсалдинг [Электронный ресурс]. – Режим доступа : http://www.rbc.ru/</w:t>
      </w:r>
    </w:p>
    <w:p w:rsidR="00B603C2" w:rsidRPr="00B603C2" w:rsidRDefault="00B603C2" w:rsidP="004E6F0A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 xml:space="preserve">Справочно-правовой системы «Гарант» [Электронный ресурс]. - Режим доступа: </w:t>
      </w:r>
      <w:hyperlink r:id="rId41" w:history="1">
        <w:r w:rsidRPr="00B603C2">
          <w:rPr>
            <w:rFonts w:ascii="Times New Roman" w:eastAsia="Times New Roman" w:hAnsi="Times New Roman"/>
            <w:color w:val="0000FF"/>
            <w:sz w:val="24"/>
            <w:u w:val="single"/>
            <w:lang w:eastAsia="ru-RU"/>
          </w:rPr>
          <w:t>http://www.garant.ru</w:t>
        </w:r>
      </w:hyperlink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>, свободный.</w:t>
      </w:r>
    </w:p>
    <w:p w:rsidR="00B603C2" w:rsidRPr="00B603C2" w:rsidRDefault="00B603C2" w:rsidP="004E6F0A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 xml:space="preserve">Справочно-правовой системы «КонсультантПлюс» [Электронный ресурс]. - Режим доступа: </w:t>
      </w:r>
      <w:hyperlink r:id="rId42" w:history="1">
        <w:r w:rsidRPr="00B603C2">
          <w:rPr>
            <w:rFonts w:ascii="Times New Roman" w:eastAsia="Times New Roman" w:hAnsi="Times New Roman"/>
            <w:color w:val="0000FF"/>
            <w:sz w:val="24"/>
            <w:u w:val="single"/>
            <w:lang w:eastAsia="ru-RU"/>
          </w:rPr>
          <w:t>http://www.consultant.ru</w:t>
        </w:r>
      </w:hyperlink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>, свободный.</w:t>
      </w:r>
    </w:p>
    <w:p w:rsidR="00B603C2" w:rsidRPr="00B603C2" w:rsidRDefault="00B603C2" w:rsidP="004E6F0A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Информационная система агентства "Росбизнесконсалтинг" [Электронный ресурс]; база содержит материалы экономике Российской Федерации. – Режим доступа: </w:t>
      </w:r>
      <w:hyperlink r:id="rId43" w:history="1">
        <w:r w:rsidRPr="00B603C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www.rbc.ru</w:t>
        </w:r>
      </w:hyperlink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603C2" w:rsidRPr="00B603C2" w:rsidRDefault="00B603C2" w:rsidP="00B603C2">
      <w:pPr>
        <w:tabs>
          <w:tab w:val="left" w:pos="426"/>
        </w:tabs>
        <w:rPr>
          <w:rFonts w:ascii="Times New Roman" w:eastAsia="Times New Roman" w:hAnsi="Times New Roman"/>
          <w:color w:val="001329"/>
          <w:sz w:val="24"/>
          <w:szCs w:val="24"/>
          <w:shd w:val="clear" w:color="auto" w:fill="FFFFFF"/>
          <w:lang w:eastAsia="ru-RU"/>
        </w:rPr>
      </w:pP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>Доступ ко всем электронным ресурсам ННГУ, в т.ч. электронно-библиотечным системам «Znanium.com», «Юрайт» (biblio-online.ru), «Консультант студента», «Лань», «Book.ru», журналам и газетам в электронной подписке ННГУ, библиотеке диссертаций РГБ, системе Консультант Плюс и т.д.biblio-online.ru</w:t>
      </w: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br/>
        <w:t>Информацию о библиотеке можно найти на сайте ИЭП, в разделе</w:t>
      </w: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"Студентам" "Библиотека" </w:t>
      </w:r>
      <w:hyperlink r:id="rId44" w:history="1">
        <w:r w:rsidRPr="00B603C2">
          <w:rPr>
            <w:rFonts w:ascii="Times New Roman" w:eastAsia="Times New Roman" w:hAnsi="Times New Roman"/>
            <w:color w:val="0000FF"/>
            <w:sz w:val="24"/>
            <w:u w:val="single"/>
            <w:lang w:eastAsia="ru-RU"/>
          </w:rPr>
          <w:t>http://ww</w:t>
        </w:r>
        <w:r w:rsidRPr="00B603C2">
          <w:rPr>
            <w:rFonts w:ascii="Times New Roman" w:eastAsia="Times New Roman" w:hAnsi="Times New Roman"/>
            <w:vanish/>
            <w:color w:val="0000FF"/>
            <w:sz w:val="24"/>
            <w:u w:val="single"/>
            <w:lang w:eastAsia="ru-RU"/>
          </w:rPr>
          <w:t>HYPERLINK "http://www.iee.unn.ru/studentam/b"</w:t>
        </w:r>
        <w:r w:rsidRPr="00B603C2">
          <w:rPr>
            <w:rFonts w:ascii="Times New Roman" w:eastAsia="Times New Roman" w:hAnsi="Times New Roman"/>
            <w:color w:val="0000FF"/>
            <w:sz w:val="24"/>
            <w:u w:val="single"/>
            <w:lang w:eastAsia="ru-RU"/>
          </w:rPr>
          <w:t>w.iee.unn.ru/studentam/b</w:t>
        </w:r>
      </w:hyperlink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t>iblioteka/</w:t>
      </w:r>
      <w:r w:rsidRPr="00B603C2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B603C2" w:rsidRPr="00B603C2" w:rsidRDefault="00B603C2" w:rsidP="00B603C2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  <w:r w:rsidRPr="00B603C2">
        <w:rPr>
          <w:rFonts w:ascii="Times New Roman" w:hAnsi="Times New Roman"/>
          <w:b/>
          <w:sz w:val="24"/>
          <w:szCs w:val="24"/>
        </w:rPr>
        <w:t>7. Материально-техническое обеспечение дисциплины</w:t>
      </w:r>
    </w:p>
    <w:p w:rsidR="003A3D54" w:rsidRPr="00B603C2" w:rsidRDefault="003A3D54" w:rsidP="003A3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D54" w:rsidRPr="00B603C2" w:rsidRDefault="003A3D54" w:rsidP="003A3D54">
      <w:pPr>
        <w:pStyle w:val="a6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603C2">
        <w:t>Реализация программы предполагает наличие:</w:t>
      </w:r>
    </w:p>
    <w:p w:rsidR="003A3D54" w:rsidRPr="00B603C2" w:rsidRDefault="003A3D54" w:rsidP="003A3D54">
      <w:pPr>
        <w:pStyle w:val="a6"/>
        <w:shd w:val="clear" w:color="auto" w:fill="FFFFFF"/>
        <w:spacing w:before="0" w:beforeAutospacing="0" w:after="0" w:afterAutospacing="0"/>
        <w:ind w:left="567"/>
        <w:jc w:val="both"/>
        <w:rPr>
          <w:sz w:val="22"/>
          <w:szCs w:val="22"/>
        </w:rPr>
      </w:pPr>
      <w:r w:rsidRPr="00B603C2">
        <w:t>- учебных аудиторий для проведения занятий лекционных типа, занятий семинарского типа, групповых и индивидуальных консультаций, текущего контроля и промежуточной аттестации, помещения для самостоятельной работы.</w:t>
      </w:r>
    </w:p>
    <w:p w:rsidR="003A3D54" w:rsidRPr="00B603C2" w:rsidRDefault="003A3D54" w:rsidP="003A3D54">
      <w:pPr>
        <w:pStyle w:val="a6"/>
        <w:shd w:val="clear" w:color="auto" w:fill="FFFFFF"/>
        <w:spacing w:before="0" w:beforeAutospacing="0" w:after="0" w:afterAutospacing="0"/>
        <w:ind w:left="567"/>
        <w:jc w:val="both"/>
        <w:rPr>
          <w:sz w:val="22"/>
          <w:szCs w:val="22"/>
        </w:rPr>
      </w:pPr>
      <w:r w:rsidRPr="00B603C2">
        <w:t>- компьютерного класса, имеющего компьютеры, объединенные сетью с выходом в Интернет;</w:t>
      </w:r>
    </w:p>
    <w:p w:rsidR="003A3D54" w:rsidRPr="00B603C2" w:rsidRDefault="003A3D54" w:rsidP="003A3D54">
      <w:pPr>
        <w:pStyle w:val="a6"/>
        <w:shd w:val="clear" w:color="auto" w:fill="FFFFFF"/>
        <w:spacing w:before="0" w:beforeAutospacing="0" w:after="0" w:afterAutospacing="0"/>
        <w:ind w:left="567"/>
        <w:jc w:val="both"/>
        <w:rPr>
          <w:sz w:val="22"/>
          <w:szCs w:val="22"/>
        </w:rPr>
      </w:pPr>
      <w:r w:rsidRPr="00B603C2">
        <w:t>- лицензионного (операционная система Microsoft Windows, пакет прикладных программ Microsoft Office) и свободно распространяемого программного обеспечения.</w:t>
      </w:r>
    </w:p>
    <w:p w:rsidR="003A3D54" w:rsidRPr="00B603C2" w:rsidRDefault="003A3D54" w:rsidP="003A3D54">
      <w:pPr>
        <w:pStyle w:val="Default"/>
        <w:jc w:val="center"/>
        <w:rPr>
          <w:rFonts w:ascii="Times New Roman" w:hAnsi="Times New Roman" w:cs="Times New Roman"/>
          <w:b/>
          <w:bCs/>
        </w:rPr>
      </w:pPr>
      <w:bookmarkStart w:id="1" w:name="_GoBack"/>
      <w:bookmarkEnd w:id="1"/>
    </w:p>
    <w:p w:rsidR="003A3D54" w:rsidRPr="00B603C2" w:rsidRDefault="003A3D54" w:rsidP="003A3D5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3D54" w:rsidRPr="00B603C2" w:rsidRDefault="003A3D54" w:rsidP="003A3D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color w:val="000000"/>
          <w:sz w:val="24"/>
          <w:szCs w:val="24"/>
        </w:rPr>
        <w:t>В аудитории, где обучаются инвалиды и лица с ограниченными возможностями здоровья, предусмотрены места для обучающихся с учётом ограничений их здоровья.</w:t>
      </w:r>
    </w:p>
    <w:p w:rsidR="003A3D54" w:rsidRPr="00B603C2" w:rsidRDefault="003A3D54" w:rsidP="003A3D5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3D54" w:rsidRPr="00B603C2" w:rsidRDefault="003A3D54" w:rsidP="003A3D5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604D0" w:rsidRPr="00B603C2" w:rsidRDefault="003604D0" w:rsidP="009C277B">
      <w:pPr>
        <w:pStyle w:val="af4"/>
        <w:spacing w:after="0" w:line="276" w:lineRule="auto"/>
        <w:ind w:firstLine="567"/>
        <w:jc w:val="both"/>
      </w:pPr>
    </w:p>
    <w:p w:rsidR="003604D0" w:rsidRPr="00B603C2" w:rsidRDefault="003604D0" w:rsidP="009C277B">
      <w:pPr>
        <w:pStyle w:val="af4"/>
        <w:spacing w:after="0" w:line="276" w:lineRule="auto"/>
        <w:ind w:firstLine="567"/>
        <w:jc w:val="both"/>
      </w:pPr>
    </w:p>
    <w:p w:rsidR="00B603C2" w:rsidRPr="00B603C2" w:rsidRDefault="00B603C2" w:rsidP="00B603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03C2">
        <w:rPr>
          <w:rFonts w:ascii="Times New Roman" w:hAnsi="Times New Roman"/>
          <w:sz w:val="26"/>
          <w:szCs w:val="26"/>
        </w:rPr>
        <w:t xml:space="preserve">Программа составлена в соответствии с требованиями ОС ННГУ по направлению подготовки 38.03.01 «Экономика», профиль «Финансы и кредит». </w:t>
      </w:r>
    </w:p>
    <w:p w:rsidR="00B603C2" w:rsidRPr="00B603C2" w:rsidRDefault="00B603C2" w:rsidP="00B60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3C2" w:rsidRPr="00B603C2" w:rsidRDefault="00B603C2" w:rsidP="00B60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4"/>
          <w:szCs w:val="24"/>
        </w:rPr>
        <w:t xml:space="preserve">Автор: к.э.н., доцент кафедры </w:t>
      </w:r>
    </w:p>
    <w:p w:rsidR="00B603C2" w:rsidRPr="00B603C2" w:rsidRDefault="00B603C2" w:rsidP="00B60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3C2">
        <w:rPr>
          <w:rFonts w:ascii="Times New Roman" w:hAnsi="Times New Roman"/>
          <w:sz w:val="26"/>
          <w:szCs w:val="26"/>
        </w:rPr>
        <w:t>социально-экономических дисциплин</w:t>
      </w:r>
      <w:r w:rsidRPr="00B603C2">
        <w:rPr>
          <w:rFonts w:ascii="Times New Roman" w:hAnsi="Times New Roman"/>
          <w:sz w:val="24"/>
          <w:szCs w:val="24"/>
        </w:rPr>
        <w:tab/>
      </w:r>
      <w:r w:rsidRPr="00B603C2">
        <w:rPr>
          <w:rFonts w:ascii="Times New Roman" w:hAnsi="Times New Roman"/>
          <w:sz w:val="24"/>
          <w:szCs w:val="24"/>
        </w:rPr>
        <w:tab/>
      </w:r>
      <w:r w:rsidRPr="00B603C2">
        <w:rPr>
          <w:rFonts w:ascii="Times New Roman" w:hAnsi="Times New Roman"/>
          <w:sz w:val="24"/>
          <w:szCs w:val="24"/>
        </w:rPr>
        <w:tab/>
        <w:t xml:space="preserve">                             А. В. Аникин</w:t>
      </w:r>
    </w:p>
    <w:p w:rsidR="00B603C2" w:rsidRPr="00B603C2" w:rsidRDefault="00B603C2" w:rsidP="00B60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3C2" w:rsidRPr="00B603C2" w:rsidRDefault="00B603C2" w:rsidP="00B60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3C2" w:rsidRPr="00B603C2" w:rsidRDefault="00B603C2" w:rsidP="00B603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03C2">
        <w:rPr>
          <w:rFonts w:ascii="Times New Roman" w:hAnsi="Times New Roman"/>
          <w:sz w:val="26"/>
          <w:szCs w:val="26"/>
        </w:rPr>
        <w:t xml:space="preserve">Заведующий кафедрой социально-экономических </w:t>
      </w:r>
    </w:p>
    <w:p w:rsidR="00B603C2" w:rsidRPr="00B603C2" w:rsidRDefault="00B603C2" w:rsidP="00B603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03C2">
        <w:rPr>
          <w:rFonts w:ascii="Times New Roman" w:hAnsi="Times New Roman"/>
          <w:sz w:val="26"/>
          <w:szCs w:val="26"/>
        </w:rPr>
        <w:t>дисциплин, д.э.н., профессор                                                                 М.Н. Павле</w:t>
      </w:r>
      <w:r w:rsidRPr="00B603C2">
        <w:rPr>
          <w:rFonts w:ascii="Times New Roman" w:hAnsi="Times New Roman"/>
          <w:sz w:val="26"/>
          <w:szCs w:val="26"/>
        </w:rPr>
        <w:t>н</w:t>
      </w:r>
      <w:r w:rsidRPr="00B603C2">
        <w:rPr>
          <w:rFonts w:ascii="Times New Roman" w:hAnsi="Times New Roman"/>
          <w:sz w:val="26"/>
          <w:szCs w:val="26"/>
        </w:rPr>
        <w:t xml:space="preserve">ков </w:t>
      </w:r>
    </w:p>
    <w:p w:rsidR="00B603C2" w:rsidRPr="00B603C2" w:rsidRDefault="00B603C2" w:rsidP="00B603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603C2" w:rsidRPr="00B603C2" w:rsidRDefault="00B603C2" w:rsidP="00B603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03C2">
        <w:rPr>
          <w:rFonts w:ascii="Times New Roman" w:hAnsi="Times New Roman"/>
          <w:sz w:val="26"/>
          <w:szCs w:val="26"/>
        </w:rPr>
        <w:t>Программа одобрена на заседании методической комиссии  Дзержинского филиала ННГУ от «07» июня 2021 года, протокол № 4</w:t>
      </w:r>
    </w:p>
    <w:sectPr w:rsidR="00B603C2" w:rsidRPr="00B603C2" w:rsidSect="003604D0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F0A" w:rsidRDefault="004E6F0A" w:rsidP="0008393F">
      <w:pPr>
        <w:spacing w:after="0" w:line="240" w:lineRule="auto"/>
      </w:pPr>
      <w:r>
        <w:separator/>
      </w:r>
    </w:p>
  </w:endnote>
  <w:endnote w:type="continuationSeparator" w:id="1">
    <w:p w:rsidR="004E6F0A" w:rsidRDefault="004E6F0A" w:rsidP="0008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341" w:rsidRDefault="00BC534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341" w:rsidRPr="003C2267" w:rsidRDefault="00BC5341">
    <w:pPr>
      <w:pStyle w:val="a9"/>
      <w:jc w:val="center"/>
      <w:rPr>
        <w:rFonts w:ascii="Times New Roman" w:hAnsi="Times New Roman"/>
      </w:rPr>
    </w:pPr>
    <w:r w:rsidRPr="003C2267">
      <w:rPr>
        <w:rFonts w:ascii="Times New Roman" w:hAnsi="Times New Roman"/>
      </w:rPr>
      <w:fldChar w:fldCharType="begin"/>
    </w:r>
    <w:r w:rsidRPr="003C2267">
      <w:rPr>
        <w:rFonts w:ascii="Times New Roman" w:hAnsi="Times New Roman"/>
      </w:rPr>
      <w:instrText xml:space="preserve"> PAGE   \* MERGEFORMAT </w:instrText>
    </w:r>
    <w:r w:rsidRPr="003C2267">
      <w:rPr>
        <w:rFonts w:ascii="Times New Roman" w:hAnsi="Times New Roman"/>
      </w:rPr>
      <w:fldChar w:fldCharType="separate"/>
    </w:r>
    <w:r w:rsidR="00634168">
      <w:rPr>
        <w:rFonts w:ascii="Times New Roman" w:hAnsi="Times New Roman"/>
        <w:noProof/>
      </w:rPr>
      <w:t>26</w:t>
    </w:r>
    <w:r w:rsidRPr="003C2267">
      <w:rPr>
        <w:rFonts w:ascii="Times New Roman" w:hAnsi="Times New Roman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341" w:rsidRDefault="00BC534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F0A" w:rsidRDefault="004E6F0A" w:rsidP="0008393F">
      <w:pPr>
        <w:spacing w:after="0" w:line="240" w:lineRule="auto"/>
      </w:pPr>
      <w:r>
        <w:separator/>
      </w:r>
    </w:p>
  </w:footnote>
  <w:footnote w:type="continuationSeparator" w:id="1">
    <w:p w:rsidR="004E6F0A" w:rsidRDefault="004E6F0A" w:rsidP="00083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341" w:rsidRDefault="00BC534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341" w:rsidRDefault="00BC5341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341" w:rsidRDefault="00BC534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0000000D"/>
    <w:name w:val="WW8Num1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1FB50CBF"/>
    <w:multiLevelType w:val="multilevel"/>
    <w:tmpl w:val="B2BA0756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21654EFB"/>
    <w:multiLevelType w:val="hybridMultilevel"/>
    <w:tmpl w:val="6C7078B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272B4701"/>
    <w:multiLevelType w:val="hybridMultilevel"/>
    <w:tmpl w:val="10943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07911"/>
    <w:multiLevelType w:val="hybridMultilevel"/>
    <w:tmpl w:val="8F52A4CA"/>
    <w:lvl w:ilvl="0" w:tplc="08DE8648">
      <w:start w:val="1"/>
      <w:numFmt w:val="decimal"/>
      <w:lvlText w:val="%1. 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60F740B"/>
    <w:multiLevelType w:val="multilevel"/>
    <w:tmpl w:val="5178F6BC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BD20D77"/>
    <w:multiLevelType w:val="multilevel"/>
    <w:tmpl w:val="FDDC6D1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Upper"/>
      <w:suff w:val="space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50BC063F"/>
    <w:multiLevelType w:val="multilevel"/>
    <w:tmpl w:val="050CDA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4022544"/>
    <w:multiLevelType w:val="multilevel"/>
    <w:tmpl w:val="4EBCD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D914589"/>
    <w:multiLevelType w:val="hybridMultilevel"/>
    <w:tmpl w:val="B1B2B0E8"/>
    <w:lvl w:ilvl="0" w:tplc="041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0">
    <w:nsid w:val="65FD6CA0"/>
    <w:multiLevelType w:val="hybridMultilevel"/>
    <w:tmpl w:val="7A56992C"/>
    <w:lvl w:ilvl="0" w:tplc="C018EB6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80129C0"/>
    <w:multiLevelType w:val="hybridMultilevel"/>
    <w:tmpl w:val="CBD2BA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16483F"/>
    <w:multiLevelType w:val="hybridMultilevel"/>
    <w:tmpl w:val="F662C8A0"/>
    <w:lvl w:ilvl="0" w:tplc="AFD285B6">
      <w:start w:val="2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71BC03E9"/>
    <w:multiLevelType w:val="hybridMultilevel"/>
    <w:tmpl w:val="BB52E8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4D45C8"/>
    <w:multiLevelType w:val="hybridMultilevel"/>
    <w:tmpl w:val="8C86818A"/>
    <w:lvl w:ilvl="0" w:tplc="041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7"/>
  </w:num>
  <w:num w:numId="5">
    <w:abstractNumId w:val="14"/>
  </w:num>
  <w:num w:numId="6">
    <w:abstractNumId w:val="9"/>
  </w:num>
  <w:num w:numId="7">
    <w:abstractNumId w:val="6"/>
  </w:num>
  <w:num w:numId="8">
    <w:abstractNumId w:val="3"/>
  </w:num>
  <w:num w:numId="9">
    <w:abstractNumId w:val="10"/>
  </w:num>
  <w:num w:numId="10">
    <w:abstractNumId w:val="8"/>
  </w:num>
  <w:num w:numId="11">
    <w:abstractNumId w:val="11"/>
  </w:num>
  <w:num w:numId="12">
    <w:abstractNumId w:val="5"/>
  </w:num>
  <w:num w:numId="13">
    <w:abstractNumId w:val="13"/>
  </w:num>
  <w:num w:numId="14">
    <w:abstractNumId w:val="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578E"/>
    <w:rsid w:val="0001125B"/>
    <w:rsid w:val="00012B1A"/>
    <w:rsid w:val="000215C8"/>
    <w:rsid w:val="00035D07"/>
    <w:rsid w:val="000372BC"/>
    <w:rsid w:val="00044E18"/>
    <w:rsid w:val="00045E0C"/>
    <w:rsid w:val="000718AC"/>
    <w:rsid w:val="0007578E"/>
    <w:rsid w:val="0008393F"/>
    <w:rsid w:val="00092431"/>
    <w:rsid w:val="000A2979"/>
    <w:rsid w:val="000B1456"/>
    <w:rsid w:val="000C7A8F"/>
    <w:rsid w:val="000D4366"/>
    <w:rsid w:val="000F013C"/>
    <w:rsid w:val="000F3716"/>
    <w:rsid w:val="00102542"/>
    <w:rsid w:val="001057E9"/>
    <w:rsid w:val="00122AB9"/>
    <w:rsid w:val="001331B3"/>
    <w:rsid w:val="00135589"/>
    <w:rsid w:val="001441E5"/>
    <w:rsid w:val="00147C8A"/>
    <w:rsid w:val="001577F6"/>
    <w:rsid w:val="00180373"/>
    <w:rsid w:val="00184039"/>
    <w:rsid w:val="0018641D"/>
    <w:rsid w:val="001A3889"/>
    <w:rsid w:val="001A6929"/>
    <w:rsid w:val="001A7B59"/>
    <w:rsid w:val="001A7CC1"/>
    <w:rsid w:val="001B22CF"/>
    <w:rsid w:val="001B357E"/>
    <w:rsid w:val="001D0208"/>
    <w:rsid w:val="00200765"/>
    <w:rsid w:val="00202478"/>
    <w:rsid w:val="002041E6"/>
    <w:rsid w:val="00205530"/>
    <w:rsid w:val="002079FD"/>
    <w:rsid w:val="00212367"/>
    <w:rsid w:val="00230252"/>
    <w:rsid w:val="00230B3F"/>
    <w:rsid w:val="00234F4E"/>
    <w:rsid w:val="0024350B"/>
    <w:rsid w:val="002453A2"/>
    <w:rsid w:val="002517C4"/>
    <w:rsid w:val="00255297"/>
    <w:rsid w:val="00267B69"/>
    <w:rsid w:val="00277429"/>
    <w:rsid w:val="00284116"/>
    <w:rsid w:val="002972D0"/>
    <w:rsid w:val="002B6286"/>
    <w:rsid w:val="002C1D84"/>
    <w:rsid w:val="002C71DB"/>
    <w:rsid w:val="003139FB"/>
    <w:rsid w:val="00322568"/>
    <w:rsid w:val="00323754"/>
    <w:rsid w:val="00327F36"/>
    <w:rsid w:val="00327F70"/>
    <w:rsid w:val="00336531"/>
    <w:rsid w:val="00340FE6"/>
    <w:rsid w:val="003522E0"/>
    <w:rsid w:val="00356DF3"/>
    <w:rsid w:val="003604D0"/>
    <w:rsid w:val="00362354"/>
    <w:rsid w:val="00362F97"/>
    <w:rsid w:val="003A3AC7"/>
    <w:rsid w:val="003A3D54"/>
    <w:rsid w:val="003C2267"/>
    <w:rsid w:val="003D3DED"/>
    <w:rsid w:val="003E15BA"/>
    <w:rsid w:val="003E3D22"/>
    <w:rsid w:val="003E4653"/>
    <w:rsid w:val="003E5211"/>
    <w:rsid w:val="00407CC1"/>
    <w:rsid w:val="00422014"/>
    <w:rsid w:val="004337B6"/>
    <w:rsid w:val="004371D7"/>
    <w:rsid w:val="00442441"/>
    <w:rsid w:val="0045625B"/>
    <w:rsid w:val="004720C6"/>
    <w:rsid w:val="004734C0"/>
    <w:rsid w:val="004976FC"/>
    <w:rsid w:val="004A4BD0"/>
    <w:rsid w:val="004B0A9E"/>
    <w:rsid w:val="004C487D"/>
    <w:rsid w:val="004C4D8F"/>
    <w:rsid w:val="004D6DD9"/>
    <w:rsid w:val="004D7BBC"/>
    <w:rsid w:val="004E4245"/>
    <w:rsid w:val="004E5811"/>
    <w:rsid w:val="004E6F0A"/>
    <w:rsid w:val="00513DCD"/>
    <w:rsid w:val="00516E23"/>
    <w:rsid w:val="00552D2C"/>
    <w:rsid w:val="005540DD"/>
    <w:rsid w:val="0056110D"/>
    <w:rsid w:val="00570DEC"/>
    <w:rsid w:val="00574B0F"/>
    <w:rsid w:val="00586348"/>
    <w:rsid w:val="005922BE"/>
    <w:rsid w:val="005A4CB9"/>
    <w:rsid w:val="005A6D50"/>
    <w:rsid w:val="005B7C9B"/>
    <w:rsid w:val="005C1C96"/>
    <w:rsid w:val="005D0B40"/>
    <w:rsid w:val="005D78C2"/>
    <w:rsid w:val="005E1F9D"/>
    <w:rsid w:val="005F4EB2"/>
    <w:rsid w:val="006120A2"/>
    <w:rsid w:val="0061370A"/>
    <w:rsid w:val="006203B0"/>
    <w:rsid w:val="00634168"/>
    <w:rsid w:val="006359BA"/>
    <w:rsid w:val="00650896"/>
    <w:rsid w:val="0066026F"/>
    <w:rsid w:val="0067433C"/>
    <w:rsid w:val="006829BB"/>
    <w:rsid w:val="00686F96"/>
    <w:rsid w:val="006A11B1"/>
    <w:rsid w:val="006A5B13"/>
    <w:rsid w:val="006A6E9E"/>
    <w:rsid w:val="006B7441"/>
    <w:rsid w:val="006C5C4A"/>
    <w:rsid w:val="006D5040"/>
    <w:rsid w:val="006E10D1"/>
    <w:rsid w:val="006E3075"/>
    <w:rsid w:val="006E464C"/>
    <w:rsid w:val="006E755D"/>
    <w:rsid w:val="006F0647"/>
    <w:rsid w:val="00705A05"/>
    <w:rsid w:val="00710B27"/>
    <w:rsid w:val="00732768"/>
    <w:rsid w:val="00734507"/>
    <w:rsid w:val="007451B5"/>
    <w:rsid w:val="007637E5"/>
    <w:rsid w:val="007641BB"/>
    <w:rsid w:val="00766CB2"/>
    <w:rsid w:val="007715FE"/>
    <w:rsid w:val="00781F97"/>
    <w:rsid w:val="00795DE4"/>
    <w:rsid w:val="007A004A"/>
    <w:rsid w:val="007A4602"/>
    <w:rsid w:val="007B24A1"/>
    <w:rsid w:val="007C7AAB"/>
    <w:rsid w:val="007D0F3A"/>
    <w:rsid w:val="0081403C"/>
    <w:rsid w:val="00816502"/>
    <w:rsid w:val="00820EF0"/>
    <w:rsid w:val="0082161B"/>
    <w:rsid w:val="008403FA"/>
    <w:rsid w:val="00843557"/>
    <w:rsid w:val="00871F4C"/>
    <w:rsid w:val="00876B25"/>
    <w:rsid w:val="00897611"/>
    <w:rsid w:val="008D44D8"/>
    <w:rsid w:val="008D52F0"/>
    <w:rsid w:val="008F0E7D"/>
    <w:rsid w:val="008F66C9"/>
    <w:rsid w:val="00915B7F"/>
    <w:rsid w:val="009164B4"/>
    <w:rsid w:val="00917E3E"/>
    <w:rsid w:val="00923E58"/>
    <w:rsid w:val="0093647F"/>
    <w:rsid w:val="009529A7"/>
    <w:rsid w:val="0096463D"/>
    <w:rsid w:val="00967482"/>
    <w:rsid w:val="009711A8"/>
    <w:rsid w:val="00973AEB"/>
    <w:rsid w:val="009803EC"/>
    <w:rsid w:val="009903CA"/>
    <w:rsid w:val="00991AA5"/>
    <w:rsid w:val="009A40F8"/>
    <w:rsid w:val="009A5D3F"/>
    <w:rsid w:val="009B010C"/>
    <w:rsid w:val="009B0365"/>
    <w:rsid w:val="009B412A"/>
    <w:rsid w:val="009B49DC"/>
    <w:rsid w:val="009C277B"/>
    <w:rsid w:val="009D7CED"/>
    <w:rsid w:val="00A04B5F"/>
    <w:rsid w:val="00A051B5"/>
    <w:rsid w:val="00A2246C"/>
    <w:rsid w:val="00A23142"/>
    <w:rsid w:val="00A30506"/>
    <w:rsid w:val="00A44483"/>
    <w:rsid w:val="00A5081A"/>
    <w:rsid w:val="00A62BBD"/>
    <w:rsid w:val="00A66803"/>
    <w:rsid w:val="00A74EA1"/>
    <w:rsid w:val="00A93D4E"/>
    <w:rsid w:val="00AA3B5C"/>
    <w:rsid w:val="00AA4BCC"/>
    <w:rsid w:val="00AA594C"/>
    <w:rsid w:val="00AB1834"/>
    <w:rsid w:val="00AC7A08"/>
    <w:rsid w:val="00AD2724"/>
    <w:rsid w:val="00AD297E"/>
    <w:rsid w:val="00AE1E3B"/>
    <w:rsid w:val="00AE24CE"/>
    <w:rsid w:val="00AE78F5"/>
    <w:rsid w:val="00AF3ED2"/>
    <w:rsid w:val="00AF5A64"/>
    <w:rsid w:val="00B01C10"/>
    <w:rsid w:val="00B124AD"/>
    <w:rsid w:val="00B13EC1"/>
    <w:rsid w:val="00B21253"/>
    <w:rsid w:val="00B21FE7"/>
    <w:rsid w:val="00B335B5"/>
    <w:rsid w:val="00B50992"/>
    <w:rsid w:val="00B53DE5"/>
    <w:rsid w:val="00B603C2"/>
    <w:rsid w:val="00B60642"/>
    <w:rsid w:val="00B630D8"/>
    <w:rsid w:val="00B6333C"/>
    <w:rsid w:val="00B674C3"/>
    <w:rsid w:val="00B843C6"/>
    <w:rsid w:val="00BC269E"/>
    <w:rsid w:val="00BC5341"/>
    <w:rsid w:val="00BC6DBE"/>
    <w:rsid w:val="00BD44B9"/>
    <w:rsid w:val="00BE1957"/>
    <w:rsid w:val="00BE4728"/>
    <w:rsid w:val="00BF33C1"/>
    <w:rsid w:val="00C207DF"/>
    <w:rsid w:val="00C3160F"/>
    <w:rsid w:val="00C33ED4"/>
    <w:rsid w:val="00C35335"/>
    <w:rsid w:val="00C41D53"/>
    <w:rsid w:val="00C57E5F"/>
    <w:rsid w:val="00C72F1F"/>
    <w:rsid w:val="00C844BE"/>
    <w:rsid w:val="00C8683B"/>
    <w:rsid w:val="00C90C00"/>
    <w:rsid w:val="00CD14DA"/>
    <w:rsid w:val="00CD6892"/>
    <w:rsid w:val="00CD71EB"/>
    <w:rsid w:val="00CE3A9F"/>
    <w:rsid w:val="00CE4342"/>
    <w:rsid w:val="00CF7C7B"/>
    <w:rsid w:val="00D147DF"/>
    <w:rsid w:val="00D317D3"/>
    <w:rsid w:val="00D47E02"/>
    <w:rsid w:val="00D521C7"/>
    <w:rsid w:val="00D526B4"/>
    <w:rsid w:val="00D623BA"/>
    <w:rsid w:val="00D6432C"/>
    <w:rsid w:val="00D749AD"/>
    <w:rsid w:val="00D829E7"/>
    <w:rsid w:val="00D91EAE"/>
    <w:rsid w:val="00D9420C"/>
    <w:rsid w:val="00D96903"/>
    <w:rsid w:val="00DB097E"/>
    <w:rsid w:val="00DB2B22"/>
    <w:rsid w:val="00DB587E"/>
    <w:rsid w:val="00DB7A16"/>
    <w:rsid w:val="00DC1220"/>
    <w:rsid w:val="00DC6ABE"/>
    <w:rsid w:val="00DF4332"/>
    <w:rsid w:val="00DF649C"/>
    <w:rsid w:val="00E05A88"/>
    <w:rsid w:val="00E05DE0"/>
    <w:rsid w:val="00E32202"/>
    <w:rsid w:val="00E32658"/>
    <w:rsid w:val="00E33A23"/>
    <w:rsid w:val="00E37C92"/>
    <w:rsid w:val="00E4137E"/>
    <w:rsid w:val="00E646D1"/>
    <w:rsid w:val="00E916F3"/>
    <w:rsid w:val="00E952A9"/>
    <w:rsid w:val="00EA086F"/>
    <w:rsid w:val="00EA1CCD"/>
    <w:rsid w:val="00EB6E98"/>
    <w:rsid w:val="00EC0073"/>
    <w:rsid w:val="00EC66A3"/>
    <w:rsid w:val="00EC76FE"/>
    <w:rsid w:val="00ED27C4"/>
    <w:rsid w:val="00ED3BFD"/>
    <w:rsid w:val="00ED76AC"/>
    <w:rsid w:val="00EF7180"/>
    <w:rsid w:val="00F23422"/>
    <w:rsid w:val="00F30BE4"/>
    <w:rsid w:val="00F34017"/>
    <w:rsid w:val="00F544A1"/>
    <w:rsid w:val="00F65B1F"/>
    <w:rsid w:val="00F76603"/>
    <w:rsid w:val="00F76A6F"/>
    <w:rsid w:val="00F8353A"/>
    <w:rsid w:val="00F8403B"/>
    <w:rsid w:val="00FD1133"/>
    <w:rsid w:val="00FD4E23"/>
    <w:rsid w:val="00FE0C48"/>
    <w:rsid w:val="00FE0E18"/>
    <w:rsid w:val="00FF0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03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EA1CCD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A1CCD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EA1CC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78E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7451B5"/>
    <w:pPr>
      <w:spacing w:after="120" w:line="480" w:lineRule="auto"/>
      <w:ind w:left="283" w:hanging="295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rsid w:val="007451B5"/>
    <w:rPr>
      <w:sz w:val="22"/>
      <w:szCs w:val="22"/>
      <w:lang w:eastAsia="en-US"/>
    </w:rPr>
  </w:style>
  <w:style w:type="character" w:styleId="a4">
    <w:name w:val="Hyperlink"/>
    <w:uiPriority w:val="99"/>
    <w:rsid w:val="009529A7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9529A7"/>
    <w:rPr>
      <w:rFonts w:eastAsia="Times New Roman"/>
      <w:sz w:val="22"/>
      <w:szCs w:val="22"/>
    </w:rPr>
  </w:style>
  <w:style w:type="paragraph" w:styleId="a6">
    <w:name w:val="Normal (Web)"/>
    <w:basedOn w:val="a"/>
    <w:uiPriority w:val="99"/>
    <w:unhideWhenUsed/>
    <w:rsid w:val="000F013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839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08393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0839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8393F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083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C2267"/>
  </w:style>
  <w:style w:type="paragraph" w:customStyle="1" w:styleId="ConsPlusNormal">
    <w:name w:val="ConsPlusNormal"/>
    <w:rsid w:val="00F65B1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0">
    <w:name w:val="Обычный1"/>
    <w:rsid w:val="00356DF3"/>
    <w:pPr>
      <w:widowControl w:val="0"/>
      <w:suppressAutoHyphens/>
      <w:spacing w:line="256" w:lineRule="auto"/>
      <w:ind w:firstLine="280"/>
      <w:jc w:val="both"/>
    </w:pPr>
    <w:rPr>
      <w:rFonts w:ascii="Arial" w:eastAsia="Times New Roman" w:hAnsi="Arial" w:cs="Arial"/>
      <w:sz w:val="18"/>
      <w:lang w:eastAsia="zh-CN"/>
    </w:rPr>
  </w:style>
  <w:style w:type="paragraph" w:customStyle="1" w:styleId="210">
    <w:name w:val="Основной текст 21"/>
    <w:basedOn w:val="a"/>
    <w:uiPriority w:val="99"/>
    <w:rsid w:val="00356DF3"/>
    <w:pPr>
      <w:suppressAutoHyphens/>
      <w:spacing w:after="120" w:line="480" w:lineRule="auto"/>
    </w:pPr>
    <w:rPr>
      <w:rFonts w:eastAsia="Times New Roman"/>
      <w:lang w:eastAsia="zh-CN"/>
    </w:rPr>
  </w:style>
  <w:style w:type="character" w:customStyle="1" w:styleId="value">
    <w:name w:val="value"/>
    <w:rsid w:val="00AF3ED2"/>
  </w:style>
  <w:style w:type="paragraph" w:styleId="ac">
    <w:name w:val="Balloon Text"/>
    <w:basedOn w:val="a"/>
    <w:link w:val="ad"/>
    <w:uiPriority w:val="99"/>
    <w:semiHidden/>
    <w:unhideWhenUsed/>
    <w:rsid w:val="0045625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5625B"/>
    <w:rPr>
      <w:rFonts w:ascii="Tahoma" w:hAnsi="Tahoma" w:cs="Tahoma"/>
      <w:sz w:val="16"/>
      <w:szCs w:val="16"/>
      <w:lang w:eastAsia="en-US"/>
    </w:rPr>
  </w:style>
  <w:style w:type="paragraph" w:customStyle="1" w:styleId="11">
    <w:name w:val="Абзац списка1"/>
    <w:basedOn w:val="a"/>
    <w:rsid w:val="00710B27"/>
    <w:pPr>
      <w:ind w:left="720"/>
      <w:contextualSpacing/>
    </w:pPr>
    <w:rPr>
      <w:rFonts w:eastAsia="Times New Roman"/>
    </w:rPr>
  </w:style>
  <w:style w:type="character" w:customStyle="1" w:styleId="20">
    <w:name w:val="Заголовок 2 Знак"/>
    <w:link w:val="2"/>
    <w:rsid w:val="00EA1CCD"/>
    <w:rPr>
      <w:sz w:val="28"/>
      <w:lang w:eastAsia="en-US"/>
    </w:rPr>
  </w:style>
  <w:style w:type="paragraph" w:customStyle="1" w:styleId="ae">
    <w:name w:val="ОснТекст"/>
    <w:link w:val="af"/>
    <w:qFormat/>
    <w:rsid w:val="00EA1CCD"/>
    <w:pPr>
      <w:ind w:firstLine="426"/>
      <w:jc w:val="both"/>
    </w:pPr>
    <w:rPr>
      <w:sz w:val="24"/>
      <w:szCs w:val="24"/>
    </w:rPr>
  </w:style>
  <w:style w:type="character" w:customStyle="1" w:styleId="af">
    <w:name w:val="ОснТекст Знак"/>
    <w:link w:val="ae"/>
    <w:rsid w:val="00EA1CCD"/>
    <w:rPr>
      <w:sz w:val="24"/>
      <w:szCs w:val="24"/>
      <w:lang w:bidi="ar-SA"/>
    </w:rPr>
  </w:style>
  <w:style w:type="character" w:styleId="af0">
    <w:name w:val="FollowedHyperlink"/>
    <w:uiPriority w:val="99"/>
    <w:semiHidden/>
    <w:unhideWhenUsed/>
    <w:rsid w:val="00EC0073"/>
    <w:rPr>
      <w:color w:val="800080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1B357E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sid w:val="001B357E"/>
    <w:rPr>
      <w:sz w:val="22"/>
      <w:szCs w:val="22"/>
      <w:lang w:eastAsia="en-US"/>
    </w:rPr>
  </w:style>
  <w:style w:type="paragraph" w:customStyle="1" w:styleId="af3">
    <w:name w:val="список с точками"/>
    <w:basedOn w:val="a"/>
    <w:rsid w:val="00FF0F0A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ody Text"/>
    <w:basedOn w:val="a"/>
    <w:link w:val="af5"/>
    <w:rsid w:val="0042201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422014"/>
    <w:rPr>
      <w:rFonts w:ascii="Times New Roman" w:eastAsia="Times New Roman" w:hAnsi="Times New Roman"/>
      <w:sz w:val="24"/>
      <w:szCs w:val="24"/>
    </w:rPr>
  </w:style>
  <w:style w:type="paragraph" w:customStyle="1" w:styleId="23">
    <w:name w:val="Абзац списка2"/>
    <w:basedOn w:val="a"/>
    <w:rsid w:val="00422014"/>
    <w:pPr>
      <w:ind w:left="720"/>
      <w:contextualSpacing/>
    </w:pPr>
    <w:rPr>
      <w:lang w:eastAsia="zh-CN"/>
    </w:rPr>
  </w:style>
  <w:style w:type="paragraph" w:customStyle="1" w:styleId="Default">
    <w:name w:val="Default"/>
    <w:rsid w:val="003A3D5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ontStyle54">
    <w:name w:val="Font Style54"/>
    <w:uiPriority w:val="99"/>
    <w:rsid w:val="00B603C2"/>
    <w:rPr>
      <w:rFonts w:ascii="Times New Roman" w:hAnsi="Times New Roman" w:cs="Times New Roman"/>
      <w:sz w:val="26"/>
      <w:szCs w:val="26"/>
    </w:rPr>
  </w:style>
  <w:style w:type="character" w:customStyle="1" w:styleId="FontStyle61">
    <w:name w:val="Font Style61"/>
    <w:uiPriority w:val="99"/>
    <w:rsid w:val="00B603C2"/>
    <w:rPr>
      <w:rFonts w:ascii="Times New Roman" w:hAnsi="Times New Roman" w:cs="Times New Roman"/>
      <w:b/>
      <w:bCs/>
      <w:sz w:val="26"/>
      <w:szCs w:val="26"/>
    </w:rPr>
  </w:style>
  <w:style w:type="paragraph" w:customStyle="1" w:styleId="af6">
    <w:name w:val="РабПрогр"/>
    <w:link w:val="af7"/>
    <w:qFormat/>
    <w:rsid w:val="00B603C2"/>
    <w:pPr>
      <w:ind w:firstLine="397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7">
    <w:name w:val="РабПрогр Знак"/>
    <w:link w:val="af6"/>
    <w:rsid w:val="00B603C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://www.cbr.ru" TargetMode="External"/><Relationship Id="rId26" Type="http://schemas.openxmlformats.org/officeDocument/2006/relationships/hyperlink" Target="http://www.cbr.ru/" TargetMode="External"/><Relationship Id="rId39" Type="http://schemas.openxmlformats.org/officeDocument/2006/relationships/hyperlink" Target="http://www.banki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bcode/382396" TargetMode="External"/><Relationship Id="rId34" Type="http://schemas.openxmlformats.org/officeDocument/2006/relationships/hyperlink" Target="http://www.gks.ru" TargetMode="External"/><Relationship Id="rId42" Type="http://schemas.openxmlformats.org/officeDocument/2006/relationships/hyperlink" Target="http://www.consultant.ru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hyperlink" Target="https://cbr.ru/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hyperlink" Target="https://urait.ru/bcode/451917" TargetMode="External"/><Relationship Id="rId33" Type="http://schemas.openxmlformats.org/officeDocument/2006/relationships/hyperlink" Target="http://www.kfm.ru/" TargetMode="External"/><Relationship Id="rId38" Type="http://schemas.openxmlformats.org/officeDocument/2006/relationships/hyperlink" Target="http://moex.com/" TargetMode="External"/><Relationship Id="rId46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9.png"/><Relationship Id="rId29" Type="http://schemas.openxmlformats.org/officeDocument/2006/relationships/hyperlink" Target="http://www.asv.org.ru/,&#1089;&#1074;&#1086;&#1073;&#1086;&#1076;&#1085;&#1099;&#1081;" TargetMode="External"/><Relationship Id="rId41" Type="http://schemas.openxmlformats.org/officeDocument/2006/relationships/hyperlink" Target="http://www.garant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hyperlink" Target="https://urait.ru/bcode/450665" TargetMode="External"/><Relationship Id="rId32" Type="http://schemas.openxmlformats.org/officeDocument/2006/relationships/hyperlink" Target="http://www.ibdarb.ru/" TargetMode="External"/><Relationship Id="rId37" Type="http://schemas.openxmlformats.org/officeDocument/2006/relationships/hyperlink" Target="http://www.worldbank.org" TargetMode="External"/><Relationship Id="rId40" Type="http://schemas.openxmlformats.org/officeDocument/2006/relationships/hyperlink" Target="http://www.bankir.ru/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hyperlink" Target="https://urait.ru/bcode/453604" TargetMode="External"/><Relationship Id="rId28" Type="http://schemas.openxmlformats.org/officeDocument/2006/relationships/hyperlink" Target="http://www.asros.ru/,&#1089;&#1074;&#1086;&#1073;&#1086;&#1076;&#1085;&#1099;&#1081;" TargetMode="External"/><Relationship Id="rId36" Type="http://schemas.openxmlformats.org/officeDocument/2006/relationships/hyperlink" Target="http://www.imf.org" TargetMode="External"/><Relationship Id="rId49" Type="http://schemas.openxmlformats.org/officeDocument/2006/relationships/header" Target="header3.xml"/><Relationship Id="rId10" Type="http://schemas.openxmlformats.org/officeDocument/2006/relationships/hyperlink" Target="https://www.banki.ru/news/research/?author=3737027" TargetMode="External"/><Relationship Id="rId19" Type="http://schemas.openxmlformats.org/officeDocument/2006/relationships/image" Target="media/image8.png"/><Relationship Id="rId31" Type="http://schemas.openxmlformats.org/officeDocument/2006/relationships/hyperlink" Target="http://www.government.ru" TargetMode="External"/><Relationship Id="rId44" Type="http://schemas.openxmlformats.org/officeDocument/2006/relationships/hyperlink" Target="http://www.iee.unn.ru/studentam/b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nalizbankov.ru/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znanium.com/bookread2.php?book=437140" TargetMode="External"/><Relationship Id="rId27" Type="http://schemas.openxmlformats.org/officeDocument/2006/relationships/hyperlink" Target="http://www.arb.ru/" TargetMode="External"/><Relationship Id="rId30" Type="http://schemas.openxmlformats.org/officeDocument/2006/relationships/hyperlink" Target="http://www.minfin.ru" TargetMode="External"/><Relationship Id="rId35" Type="http://schemas.openxmlformats.org/officeDocument/2006/relationships/hyperlink" Target="http://www.wto.org" TargetMode="External"/><Relationship Id="rId43" Type="http://schemas.openxmlformats.org/officeDocument/2006/relationships/hyperlink" Target="http://www.rbc.ru" TargetMode="External"/><Relationship Id="rId48" Type="http://schemas.openxmlformats.org/officeDocument/2006/relationships/footer" Target="footer2.xml"/><Relationship Id="rId8" Type="http://schemas.openxmlformats.org/officeDocument/2006/relationships/hyperlink" Target="http://minfin.ru/ru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28</Pages>
  <Words>8901</Words>
  <Characters>50737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59519</CharactersWithSpaces>
  <SharedDoc>false</SharedDoc>
  <HLinks>
    <vt:vector size="54" baseType="variant">
      <vt:variant>
        <vt:i4>7602210</vt:i4>
      </vt:variant>
      <vt:variant>
        <vt:i4>24</vt:i4>
      </vt:variant>
      <vt:variant>
        <vt:i4>0</vt:i4>
      </vt:variant>
      <vt:variant>
        <vt:i4>5</vt:i4>
      </vt:variant>
      <vt:variant>
        <vt:lpwstr>http://www.bankdelo.ru/</vt:lpwstr>
      </vt:variant>
      <vt:variant>
        <vt:lpwstr/>
      </vt:variant>
      <vt:variant>
        <vt:i4>1114138</vt:i4>
      </vt:variant>
      <vt:variant>
        <vt:i4>21</vt:i4>
      </vt:variant>
      <vt:variant>
        <vt:i4>0</vt:i4>
      </vt:variant>
      <vt:variant>
        <vt:i4>5</vt:i4>
      </vt:variant>
      <vt:variant>
        <vt:lpwstr>http://www.bankerlib.ru/</vt:lpwstr>
      </vt:variant>
      <vt:variant>
        <vt:lpwstr/>
      </vt:variant>
      <vt:variant>
        <vt:i4>1376259</vt:i4>
      </vt:variant>
      <vt:variant>
        <vt:i4>18</vt:i4>
      </vt:variant>
      <vt:variant>
        <vt:i4>0</vt:i4>
      </vt:variant>
      <vt:variant>
        <vt:i4>5</vt:i4>
      </vt:variant>
      <vt:variant>
        <vt:lpwstr>http://bankir.ru/</vt:lpwstr>
      </vt:variant>
      <vt:variant>
        <vt:lpwstr/>
      </vt:variant>
      <vt:variant>
        <vt:i4>3866699</vt:i4>
      </vt:variant>
      <vt:variant>
        <vt:i4>15</vt:i4>
      </vt:variant>
      <vt:variant>
        <vt:i4>0</vt:i4>
      </vt:variant>
      <vt:variant>
        <vt:i4>5</vt:i4>
      </vt:variant>
      <vt:variant>
        <vt:lpwstr>http://e.lanbook.com/books/element.php?pl1_id=3077</vt:lpwstr>
      </vt:variant>
      <vt:variant>
        <vt:lpwstr/>
      </vt:variant>
      <vt:variant>
        <vt:i4>3670089</vt:i4>
      </vt:variant>
      <vt:variant>
        <vt:i4>12</vt:i4>
      </vt:variant>
      <vt:variant>
        <vt:i4>0</vt:i4>
      </vt:variant>
      <vt:variant>
        <vt:i4>5</vt:i4>
      </vt:variant>
      <vt:variant>
        <vt:lpwstr>http://e.lanbook.com/books/element.php?pl1_id=53374</vt:lpwstr>
      </vt:variant>
      <vt:variant>
        <vt:lpwstr/>
      </vt:variant>
      <vt:variant>
        <vt:i4>3670089</vt:i4>
      </vt:variant>
      <vt:variant>
        <vt:i4>9</vt:i4>
      </vt:variant>
      <vt:variant>
        <vt:i4>0</vt:i4>
      </vt:variant>
      <vt:variant>
        <vt:i4>5</vt:i4>
      </vt:variant>
      <vt:variant>
        <vt:lpwstr>http://e.lanbook.com/books/element.php?pl1_id=46226</vt:lpwstr>
      </vt:variant>
      <vt:variant>
        <vt:lpwstr/>
      </vt:variant>
      <vt:variant>
        <vt:i4>3801188</vt:i4>
      </vt:variant>
      <vt:variant>
        <vt:i4>6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3670089</vt:i4>
      </vt:variant>
      <vt:variant>
        <vt:i4>3</vt:i4>
      </vt:variant>
      <vt:variant>
        <vt:i4>0</vt:i4>
      </vt:variant>
      <vt:variant>
        <vt:i4>5</vt:i4>
      </vt:variant>
      <vt:variant>
        <vt:lpwstr>http://e.lanbook.com/books/element.php?pl1_id=53376</vt:lpwstr>
      </vt:variant>
      <vt:variant>
        <vt:lpwstr/>
      </vt:variant>
      <vt:variant>
        <vt:i4>3670089</vt:i4>
      </vt:variant>
      <vt:variant>
        <vt:i4>0</vt:i4>
      </vt:variant>
      <vt:variant>
        <vt:i4>0</vt:i4>
      </vt:variant>
      <vt:variant>
        <vt:i4>5</vt:i4>
      </vt:variant>
      <vt:variant>
        <vt:lpwstr>http://e.lanbook.com/books/element.php?pl1_id=53375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Назарова</dc:creator>
  <cp:lastModifiedBy>ALLA</cp:lastModifiedBy>
  <cp:revision>47</cp:revision>
  <cp:lastPrinted>2017-06-10T11:13:00Z</cp:lastPrinted>
  <dcterms:created xsi:type="dcterms:W3CDTF">2017-12-14T11:21:00Z</dcterms:created>
  <dcterms:modified xsi:type="dcterms:W3CDTF">2021-09-12T14:07:00Z</dcterms:modified>
</cp:coreProperties>
</file>