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BF1286" w:rsidRDefault="00C10C76" w:rsidP="00C10C76">
      <w:pPr>
        <w:jc w:val="center"/>
      </w:pPr>
      <w:r w:rsidRPr="00BF1286">
        <w:t>МИНИСТЕРСТВО ОБРАЗОВАНИЯ И НАУКИ РОССИЙСКОЙ ФЕДЕРАЦИИ</w:t>
      </w:r>
    </w:p>
    <w:p w:rsidR="00C10C76" w:rsidRPr="00BF1286" w:rsidRDefault="00C10C76" w:rsidP="00C10C76">
      <w:pPr>
        <w:jc w:val="center"/>
        <w:rPr>
          <w:b/>
        </w:rPr>
      </w:pPr>
      <w:r w:rsidRPr="00BF1286">
        <w:rPr>
          <w:b/>
        </w:rPr>
        <w:t xml:space="preserve">Федеральное государственное автономное </w:t>
      </w:r>
    </w:p>
    <w:p w:rsidR="00C10C76" w:rsidRPr="00BF1286" w:rsidRDefault="00C10C76" w:rsidP="00C10C76">
      <w:pPr>
        <w:jc w:val="center"/>
        <w:rPr>
          <w:u w:val="single"/>
        </w:rPr>
      </w:pPr>
      <w:r w:rsidRPr="00BF1286">
        <w:rPr>
          <w:b/>
        </w:rPr>
        <w:t>образовательное учреждение высшего образования</w:t>
      </w:r>
    </w:p>
    <w:p w:rsidR="00C10C76" w:rsidRPr="00BF1286" w:rsidRDefault="00C10C76" w:rsidP="00C10C76">
      <w:pPr>
        <w:jc w:val="center"/>
        <w:rPr>
          <w:b/>
        </w:rPr>
      </w:pPr>
      <w:r w:rsidRPr="00BF1286">
        <w:rPr>
          <w:b/>
        </w:rPr>
        <w:t>«Национальный исследовательский Нижегородский государственный университет им. Н.И. Лобачевского»»</w:t>
      </w:r>
    </w:p>
    <w:p w:rsidR="00C10C76" w:rsidRPr="00BF1286" w:rsidRDefault="00C10C76" w:rsidP="00C10C76">
      <w:pPr>
        <w:spacing w:line="360" w:lineRule="auto"/>
        <w:jc w:val="center"/>
      </w:pPr>
    </w:p>
    <w:p w:rsidR="00C10C76" w:rsidRPr="00BF1286" w:rsidRDefault="00C10C76" w:rsidP="00C10C76">
      <w:pPr>
        <w:spacing w:line="360" w:lineRule="auto"/>
        <w:jc w:val="center"/>
      </w:pPr>
      <w:r w:rsidRPr="00BF1286">
        <w:t>Юридический факультет</w:t>
      </w:r>
    </w:p>
    <w:p w:rsidR="00C10C76" w:rsidRPr="00BF1286" w:rsidRDefault="00C10C76" w:rsidP="00C10C76">
      <w:pPr>
        <w:spacing w:line="360" w:lineRule="auto"/>
      </w:pPr>
    </w:p>
    <w:p w:rsidR="00C10C76" w:rsidRPr="00BF1286" w:rsidRDefault="00C10C76" w:rsidP="00C10C76">
      <w:pPr>
        <w:jc w:val="right"/>
      </w:pPr>
      <w:r w:rsidRPr="00BF1286">
        <w:t>УТВЕРЖДАЮ</w:t>
      </w:r>
    </w:p>
    <w:p w:rsidR="00C10C76" w:rsidRPr="00BF1286" w:rsidRDefault="00C10C76" w:rsidP="00C10C76">
      <w:pPr>
        <w:jc w:val="right"/>
      </w:pPr>
      <w:r w:rsidRPr="00BF1286">
        <w:t xml:space="preserve">Декан юридического факультета </w:t>
      </w:r>
    </w:p>
    <w:p w:rsidR="00C10C76" w:rsidRPr="00BF1286" w:rsidRDefault="00BF1286" w:rsidP="00C10C76">
      <w:pPr>
        <w:jc w:val="right"/>
      </w:pPr>
      <w:r w:rsidRPr="00BF1286">
        <w:t>"</w:t>
      </w:r>
      <w:r w:rsidRPr="0002690D">
        <w:t>30</w:t>
      </w:r>
      <w:r w:rsidRPr="00BF1286">
        <w:t>"</w:t>
      </w:r>
      <w:r w:rsidRPr="0002690D">
        <w:t xml:space="preserve"> </w:t>
      </w:r>
      <w:r w:rsidRPr="00BF1286">
        <w:t xml:space="preserve">августа 2017 </w:t>
      </w:r>
      <w:r w:rsidR="00C10C76" w:rsidRPr="00BF1286">
        <w:t xml:space="preserve"> г. </w:t>
      </w:r>
    </w:p>
    <w:p w:rsidR="00C10C76" w:rsidRPr="00BF1286" w:rsidRDefault="00C10C76" w:rsidP="00C10C76">
      <w:pPr>
        <w:jc w:val="right"/>
      </w:pPr>
      <w:r w:rsidRPr="00BF1286">
        <w:t>_____________ В.И. Цыганов</w:t>
      </w:r>
    </w:p>
    <w:p w:rsidR="00C10C76" w:rsidRPr="00BF1286" w:rsidRDefault="00C10C76" w:rsidP="00C10C76">
      <w:pPr>
        <w:spacing w:after="200" w:line="276" w:lineRule="auto"/>
        <w:jc w:val="center"/>
        <w:rPr>
          <w:b/>
        </w:rPr>
      </w:pPr>
    </w:p>
    <w:p w:rsidR="00C10C76" w:rsidRPr="00BF1286" w:rsidRDefault="00C10C76" w:rsidP="00C10C76">
      <w:pPr>
        <w:spacing w:after="200" w:line="276" w:lineRule="auto"/>
        <w:jc w:val="center"/>
        <w:rPr>
          <w:b/>
        </w:rPr>
      </w:pPr>
      <w:r w:rsidRPr="00BF1286">
        <w:rPr>
          <w:b/>
        </w:rPr>
        <w:t>Рабочая программа дисциплины (модуля)</w:t>
      </w:r>
    </w:p>
    <w:p w:rsidR="00A740F4" w:rsidRPr="00BF1286" w:rsidRDefault="00A740F4" w:rsidP="00C10C76">
      <w:pPr>
        <w:spacing w:after="200" w:line="276" w:lineRule="auto"/>
        <w:jc w:val="center"/>
        <w:rPr>
          <w:u w:val="single"/>
        </w:rPr>
      </w:pPr>
      <w:r w:rsidRPr="00BF1286">
        <w:rPr>
          <w:u w:val="single"/>
        </w:rPr>
        <w:t>Гражданский процесс</w:t>
      </w:r>
    </w:p>
    <w:p w:rsidR="00C10C76" w:rsidRPr="00BF1286" w:rsidRDefault="00C10C76" w:rsidP="00C10C76">
      <w:pPr>
        <w:jc w:val="center"/>
        <w:rPr>
          <w:rFonts w:eastAsia="Calibri"/>
          <w:b/>
        </w:rPr>
      </w:pPr>
      <w:r w:rsidRPr="00BF1286">
        <w:rPr>
          <w:rFonts w:eastAsia="Calibri"/>
          <w:b/>
        </w:rPr>
        <w:t>Специальность среднего профессионального образования</w:t>
      </w:r>
    </w:p>
    <w:p w:rsidR="00C10C76" w:rsidRPr="00BF1286" w:rsidRDefault="00C10C76" w:rsidP="00C10C76">
      <w:pPr>
        <w:jc w:val="center"/>
      </w:pPr>
    </w:p>
    <w:p w:rsidR="00C10C76" w:rsidRPr="00BF1286" w:rsidRDefault="00C10C76" w:rsidP="00C10C76">
      <w:pPr>
        <w:jc w:val="center"/>
        <w:rPr>
          <w:u w:val="single"/>
        </w:rPr>
      </w:pPr>
      <w:r w:rsidRPr="00BF1286">
        <w:rPr>
          <w:u w:val="single"/>
        </w:rPr>
        <w:t>40.02.01 Право и организация социального обеспечения</w:t>
      </w:r>
    </w:p>
    <w:p w:rsidR="00C10C76" w:rsidRPr="00BF1286" w:rsidRDefault="00C10C76" w:rsidP="00C10C76">
      <w:pPr>
        <w:jc w:val="center"/>
      </w:pPr>
    </w:p>
    <w:p w:rsidR="00C10C76" w:rsidRPr="00BF1286" w:rsidRDefault="00C10C76" w:rsidP="00C10C76">
      <w:pPr>
        <w:tabs>
          <w:tab w:val="left" w:pos="142"/>
        </w:tabs>
        <w:jc w:val="center"/>
        <w:rPr>
          <w:b/>
        </w:rPr>
      </w:pPr>
      <w:r w:rsidRPr="00BF1286">
        <w:rPr>
          <w:b/>
        </w:rPr>
        <w:t>Квалификация выпускника</w:t>
      </w:r>
    </w:p>
    <w:p w:rsidR="00C10C76" w:rsidRPr="00BF1286" w:rsidRDefault="00C10C76" w:rsidP="00C10C76">
      <w:pPr>
        <w:tabs>
          <w:tab w:val="left" w:pos="142"/>
        </w:tabs>
        <w:jc w:val="center"/>
        <w:rPr>
          <w:u w:val="single"/>
        </w:rPr>
      </w:pPr>
      <w:r w:rsidRPr="00BF1286">
        <w:rPr>
          <w:u w:val="single"/>
        </w:rPr>
        <w:t>Юрист</w:t>
      </w: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rPr>
          <w:b/>
          <w:bCs/>
        </w:rPr>
      </w:pPr>
      <w:r w:rsidRPr="00BF1286">
        <w:rPr>
          <w:b/>
          <w:bCs/>
        </w:rPr>
        <w:t>Форма обучения</w:t>
      </w:r>
    </w:p>
    <w:p w:rsidR="00C10C76" w:rsidRPr="00BF1286" w:rsidRDefault="00ED71F9" w:rsidP="00C10C76">
      <w:pPr>
        <w:jc w:val="center"/>
        <w:rPr>
          <w:bCs/>
          <w:u w:val="single"/>
        </w:rPr>
      </w:pPr>
      <w:r w:rsidRPr="00BF1286">
        <w:rPr>
          <w:bCs/>
          <w:u w:val="single"/>
        </w:rPr>
        <w:t>Зао</w:t>
      </w:r>
      <w:r w:rsidR="00C10C76" w:rsidRPr="00BF1286">
        <w:rPr>
          <w:bCs/>
          <w:u w:val="single"/>
        </w:rPr>
        <w:t>чная</w:t>
      </w: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jc w:val="center"/>
      </w:pPr>
    </w:p>
    <w:p w:rsidR="00C10C76" w:rsidRPr="00BF1286" w:rsidRDefault="00C10C76" w:rsidP="00C10C76">
      <w:pPr>
        <w:tabs>
          <w:tab w:val="left" w:pos="142"/>
        </w:tabs>
        <w:jc w:val="center"/>
      </w:pPr>
      <w:r w:rsidRPr="00BF1286">
        <w:t>Нижний Новгород</w:t>
      </w:r>
    </w:p>
    <w:p w:rsidR="00C10C76" w:rsidRPr="00BF1286" w:rsidRDefault="000A2A3C" w:rsidP="00C10C76">
      <w:pPr>
        <w:tabs>
          <w:tab w:val="left" w:pos="142"/>
        </w:tabs>
        <w:jc w:val="center"/>
      </w:pPr>
      <w:r w:rsidRPr="00BF1286">
        <w:t>2016</w:t>
      </w:r>
    </w:p>
    <w:p w:rsidR="00C10C76" w:rsidRDefault="00C10C76" w:rsidP="00C10C76">
      <w:pPr>
        <w:jc w:val="center"/>
      </w:pPr>
    </w:p>
    <w:p w:rsidR="00BF1286" w:rsidRDefault="00BF1286" w:rsidP="00C10C76">
      <w:pPr>
        <w:jc w:val="center"/>
      </w:pPr>
    </w:p>
    <w:p w:rsidR="00BF1286" w:rsidRDefault="00BF1286" w:rsidP="00C10C76">
      <w:pPr>
        <w:jc w:val="center"/>
      </w:pPr>
    </w:p>
    <w:p w:rsidR="00BF1286" w:rsidRDefault="00BF1286" w:rsidP="00C10C76">
      <w:pPr>
        <w:jc w:val="center"/>
      </w:pPr>
    </w:p>
    <w:p w:rsidR="00BF1286" w:rsidRDefault="00BF1286" w:rsidP="00C10C76">
      <w:pPr>
        <w:jc w:val="center"/>
      </w:pPr>
    </w:p>
    <w:p w:rsidR="00BF1286" w:rsidRPr="00BF1286" w:rsidRDefault="00BF1286" w:rsidP="00C10C76">
      <w:pPr>
        <w:jc w:val="center"/>
      </w:pPr>
    </w:p>
    <w:p w:rsidR="00C10C76" w:rsidRPr="00BF1286" w:rsidRDefault="00C10C76" w:rsidP="00C10C76">
      <w:pPr>
        <w:jc w:val="center"/>
      </w:pPr>
    </w:p>
    <w:p w:rsidR="0019029B" w:rsidRPr="00BF1286" w:rsidRDefault="0019029B" w:rsidP="0019029B">
      <w:r w:rsidRPr="00BF1286">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BF1286" w:rsidRDefault="0019029B" w:rsidP="0019029B"/>
    <w:p w:rsidR="0019029B" w:rsidRPr="00BF1286" w:rsidRDefault="0019029B" w:rsidP="0019029B">
      <w:r w:rsidRPr="00BF1286">
        <w:t>Автор:   _____________________</w:t>
      </w:r>
    </w:p>
    <w:p w:rsidR="0019029B" w:rsidRPr="00BF1286" w:rsidRDefault="0019029B" w:rsidP="0019029B"/>
    <w:p w:rsidR="0019029B" w:rsidRPr="00BF1286" w:rsidRDefault="0019029B" w:rsidP="0019029B">
      <w:pPr>
        <w:jc w:val="both"/>
      </w:pPr>
      <w:r w:rsidRPr="00BF1286">
        <w:t>Программа рассмотрена и одобрена на заседании кафедры (методической комиссии) «_____» ____________20__ года, протокол №_____.</w:t>
      </w:r>
    </w:p>
    <w:p w:rsidR="0019029B" w:rsidRPr="00BF1286" w:rsidRDefault="0019029B" w:rsidP="0019029B">
      <w:pPr>
        <w:ind w:firstLine="708"/>
        <w:jc w:val="both"/>
      </w:pPr>
    </w:p>
    <w:p w:rsidR="0019029B" w:rsidRPr="00BF1286" w:rsidRDefault="0019029B" w:rsidP="0019029B">
      <w:pPr>
        <w:jc w:val="both"/>
      </w:pPr>
      <w:r w:rsidRPr="00BF1286">
        <w:t>Зав. Кафедрой/председатель комиссии _________________</w:t>
      </w:r>
    </w:p>
    <w:p w:rsidR="00C10C76" w:rsidRPr="00BF1286" w:rsidRDefault="00C10C76" w:rsidP="00C10C76">
      <w:pPr>
        <w:ind w:firstLine="708"/>
      </w:pPr>
    </w:p>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Pr>
        <w:jc w:val="center"/>
        <w:rPr>
          <w:b/>
        </w:rPr>
      </w:pPr>
      <w:r w:rsidRPr="00BF1286">
        <w:rPr>
          <w:b/>
        </w:rPr>
        <w:lastRenderedPageBreak/>
        <w:t>СОДЕРЖАНИЕ</w:t>
      </w:r>
    </w:p>
    <w:p w:rsidR="00C10C76" w:rsidRPr="00BF1286" w:rsidRDefault="00C10C76" w:rsidP="00C10C76">
      <w:pPr>
        <w:jc w:val="center"/>
        <w:rPr>
          <w:b/>
        </w:rPr>
      </w:pPr>
    </w:p>
    <w:p w:rsidR="00C10C76" w:rsidRPr="00BF1286" w:rsidRDefault="00C10C76" w:rsidP="00C10C76">
      <w:pPr>
        <w:numPr>
          <w:ilvl w:val="0"/>
          <w:numId w:val="1"/>
        </w:numPr>
        <w:spacing w:line="360" w:lineRule="auto"/>
        <w:ind w:left="0" w:hanging="357"/>
        <w:jc w:val="both"/>
      </w:pPr>
      <w:r w:rsidRPr="00BF1286">
        <w:t>ПАСПОРТ РАБОЧЕЙ ПРОГРАММЫ ДИСЦИПЛИНЫ…………………..…… стр.4</w:t>
      </w:r>
    </w:p>
    <w:p w:rsidR="00C10C76" w:rsidRPr="00BF1286" w:rsidRDefault="00C10C76" w:rsidP="00C10C76">
      <w:pPr>
        <w:numPr>
          <w:ilvl w:val="0"/>
          <w:numId w:val="1"/>
        </w:numPr>
        <w:spacing w:line="360" w:lineRule="auto"/>
        <w:ind w:left="0" w:hanging="357"/>
        <w:jc w:val="both"/>
      </w:pPr>
      <w:r w:rsidRPr="00BF1286">
        <w:t>СТРУКТУРА И СОДЕРЖАНИЕ ДИСЦИПЛИНЫ</w:t>
      </w:r>
      <w:proofErr w:type="gramStart"/>
      <w:r w:rsidRPr="00BF1286">
        <w:t>…………………………….....</w:t>
      </w:r>
      <w:proofErr w:type="gramEnd"/>
      <w:r w:rsidRPr="00BF1286">
        <w:t>стр.5</w:t>
      </w:r>
    </w:p>
    <w:p w:rsidR="00C10C76" w:rsidRPr="00BF1286" w:rsidRDefault="00C10C76" w:rsidP="00C10C76">
      <w:pPr>
        <w:numPr>
          <w:ilvl w:val="0"/>
          <w:numId w:val="1"/>
        </w:numPr>
        <w:spacing w:line="360" w:lineRule="auto"/>
        <w:ind w:left="0" w:hanging="357"/>
        <w:jc w:val="both"/>
      </w:pPr>
      <w:r w:rsidRPr="00BF1286">
        <w:t>УСЛОВИЯ РЕАЛИЗАЦИИ ПРОГР</w:t>
      </w:r>
      <w:r w:rsidR="0002690D">
        <w:t>АММЫ ДИСЦИПЛИНЫ</w:t>
      </w:r>
      <w:proofErr w:type="gramStart"/>
      <w:r w:rsidR="0002690D">
        <w:t xml:space="preserve">………………..... </w:t>
      </w:r>
      <w:proofErr w:type="gramEnd"/>
      <w:r w:rsidR="0002690D">
        <w:t>стр.</w:t>
      </w:r>
      <w:r w:rsidR="0002690D">
        <w:rPr>
          <w:lang w:val="en-US"/>
        </w:rPr>
        <w:t>20</w:t>
      </w:r>
    </w:p>
    <w:p w:rsidR="00C10C76" w:rsidRPr="00BF1286" w:rsidRDefault="00C10C76" w:rsidP="00C10C76">
      <w:pPr>
        <w:numPr>
          <w:ilvl w:val="0"/>
          <w:numId w:val="1"/>
        </w:numPr>
        <w:spacing w:line="360" w:lineRule="auto"/>
        <w:ind w:left="0" w:hanging="357"/>
        <w:jc w:val="both"/>
      </w:pPr>
      <w:r w:rsidRPr="00BF1286">
        <w:t>КОНТРОЛЬ И ОЦЕНКА РЕЗУЛЬТА</w:t>
      </w:r>
      <w:r w:rsidR="0002690D">
        <w:t>ТОВ ОСВОЕНИЯ ДИСЦИПЛИНЫ….  стр.</w:t>
      </w:r>
      <w:r w:rsidR="0002690D">
        <w:rPr>
          <w:lang w:val="en-US"/>
        </w:rPr>
        <w:t>21</w:t>
      </w:r>
      <w:bookmarkStart w:id="0" w:name="_GoBack"/>
      <w:bookmarkEnd w:id="0"/>
    </w:p>
    <w:p w:rsidR="00C10C76" w:rsidRPr="00BF1286" w:rsidRDefault="00C10C76" w:rsidP="00C10C76">
      <w:pPr>
        <w:spacing w:line="360" w:lineRule="auto"/>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Pr="00BF1286" w:rsidRDefault="00C10C76" w:rsidP="00C10C76">
      <w:pPr>
        <w:spacing w:line="360" w:lineRule="auto"/>
        <w:ind w:left="-284"/>
        <w:jc w:val="both"/>
      </w:pPr>
    </w:p>
    <w:p w:rsidR="00C10C76" w:rsidRDefault="00C10C76" w:rsidP="00C10C76">
      <w:pPr>
        <w:spacing w:line="360" w:lineRule="auto"/>
        <w:ind w:left="-284"/>
        <w:jc w:val="both"/>
      </w:pPr>
    </w:p>
    <w:p w:rsidR="00BF1286" w:rsidRPr="00BF1286" w:rsidRDefault="00BF1286" w:rsidP="00C10C76">
      <w:pPr>
        <w:spacing w:line="360" w:lineRule="auto"/>
        <w:ind w:left="-284"/>
        <w:jc w:val="both"/>
      </w:pPr>
    </w:p>
    <w:p w:rsidR="00C10C76" w:rsidRPr="00BF1286" w:rsidRDefault="00C10C76" w:rsidP="00C10C76">
      <w:pPr>
        <w:numPr>
          <w:ilvl w:val="0"/>
          <w:numId w:val="2"/>
        </w:numPr>
        <w:jc w:val="center"/>
        <w:rPr>
          <w:b/>
        </w:rPr>
      </w:pPr>
      <w:r w:rsidRPr="00BF1286">
        <w:rPr>
          <w:b/>
        </w:rPr>
        <w:lastRenderedPageBreak/>
        <w:t>ПАСПОРТ РАБОЧЕЙ ПРОГРАММЫ ДИСЦИПЛИНЫ</w:t>
      </w:r>
    </w:p>
    <w:p w:rsidR="0019029B" w:rsidRPr="00BF1286" w:rsidRDefault="0019029B" w:rsidP="0019029B">
      <w:pPr>
        <w:ind w:left="720"/>
        <w:jc w:val="center"/>
        <w:rPr>
          <w:b/>
        </w:rPr>
      </w:pPr>
      <w:r w:rsidRPr="00BF1286">
        <w:rPr>
          <w:b/>
        </w:rPr>
        <w:t>Гражданский процесс</w:t>
      </w:r>
    </w:p>
    <w:p w:rsidR="00C10C76" w:rsidRPr="00BF12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F1286">
        <w:rPr>
          <w:b/>
        </w:rPr>
        <w:t>Область применения рабочей программы</w:t>
      </w:r>
    </w:p>
    <w:p w:rsidR="00C10C76" w:rsidRPr="00BF12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F12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F12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F12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F1286">
        <w:rPr>
          <w:b/>
        </w:rPr>
        <w:t>Место дисциплины в структуре программы подготовки специалистов</w:t>
      </w: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F1286">
        <w:rPr>
          <w:b/>
        </w:rPr>
        <w:t>среднего звена</w:t>
      </w: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F1286">
        <w:t>Данная дисциплина относится к общепр</w:t>
      </w:r>
      <w:r w:rsidR="001B6020" w:rsidRPr="00BF1286">
        <w:t>офессиональным дис</w:t>
      </w:r>
      <w:r w:rsidR="00A740F4" w:rsidRPr="00BF1286">
        <w:t>ц</w:t>
      </w:r>
      <w:r w:rsidR="001E419A" w:rsidRPr="00BF1286">
        <w:t>иплинам ОП.08 и преподается на 2 курсе.</w:t>
      </w: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F1286">
        <w:rPr>
          <w:b/>
        </w:rPr>
        <w:t>1.3Цели и задачи дисциплины; требования к результатам освоения дисциплины</w:t>
      </w: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BF1286" w:rsidRDefault="00A740F4" w:rsidP="001B6020">
      <w:pPr>
        <w:pStyle w:val="a7"/>
        <w:spacing w:before="0" w:beforeAutospacing="0" w:after="0" w:afterAutospacing="0"/>
        <w:ind w:left="-426"/>
        <w:jc w:val="both"/>
      </w:pPr>
      <w:r w:rsidRPr="00BF1286">
        <w:rPr>
          <w:b/>
        </w:rPr>
        <w:t xml:space="preserve">Цель освоения дисциплины (модуля) </w:t>
      </w:r>
      <w:r w:rsidRPr="00BF1286">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BF12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BF1286" w:rsidRDefault="00075F53" w:rsidP="00A740F4">
      <w:pPr>
        <w:ind w:left="-426"/>
        <w:jc w:val="both"/>
      </w:pPr>
      <w:proofErr w:type="gramStart"/>
      <w:r w:rsidRPr="00BF1286">
        <w:rPr>
          <w:color w:val="000000" w:themeColor="text1"/>
        </w:rPr>
        <w:t>Задачи  освоения дисциплины являются:</w:t>
      </w:r>
      <w:r w:rsidR="00A740F4" w:rsidRPr="00BF1286">
        <w:t xml:space="preserve"> 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roofErr w:type="gramEnd"/>
    </w:p>
    <w:p w:rsidR="00A740F4" w:rsidRPr="00BF1286" w:rsidRDefault="00A740F4" w:rsidP="00A740F4">
      <w:pPr>
        <w:ind w:left="-426"/>
        <w:jc w:val="both"/>
      </w:pPr>
    </w:p>
    <w:p w:rsidR="00075F53" w:rsidRPr="00BF1286" w:rsidRDefault="00391D8C" w:rsidP="00A740F4">
      <w:pPr>
        <w:ind w:left="-426"/>
        <w:jc w:val="both"/>
        <w:rPr>
          <w:color w:val="000000" w:themeColor="text1"/>
        </w:rPr>
      </w:pPr>
      <w:r w:rsidRPr="00BF1286">
        <w:rPr>
          <w:color w:val="000000" w:themeColor="text1"/>
        </w:rPr>
        <w:t>Общие компетенции: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ОК 9. Ориентироваться в условиях постоянного изменения правовой базы.</w:t>
      </w:r>
    </w:p>
    <w:p w:rsidR="00A740F4" w:rsidRPr="00BF1286" w:rsidRDefault="00A740F4" w:rsidP="00A740F4">
      <w:pPr>
        <w:ind w:left="-426"/>
        <w:jc w:val="both"/>
      </w:pPr>
    </w:p>
    <w:p w:rsidR="001B6020" w:rsidRPr="00BF1286"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BF1286"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F1286">
        <w:rPr>
          <w:color w:val="000000" w:themeColor="text1"/>
        </w:rPr>
        <w:t>Профессиональные компетенции: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BF1286">
        <w:rPr>
          <w:rFonts w:ascii="Times New Roman" w:hAnsi="Times New Roman" w:cs="Times New Roman"/>
          <w:sz w:val="24"/>
          <w:szCs w:val="24"/>
        </w:rPr>
        <w:lastRenderedPageBreak/>
        <w:t>используя информационно-компьютерные технологии.</w:t>
      </w:r>
    </w:p>
    <w:p w:rsidR="00A740F4" w:rsidRPr="00BF1286" w:rsidRDefault="00A740F4" w:rsidP="00A740F4">
      <w:pPr>
        <w:pStyle w:val="ConsPlusNormal"/>
        <w:ind w:left="-426"/>
        <w:jc w:val="both"/>
        <w:rPr>
          <w:rFonts w:ascii="Times New Roman" w:hAnsi="Times New Roman" w:cs="Times New Roman"/>
          <w:sz w:val="24"/>
          <w:szCs w:val="24"/>
        </w:rPr>
      </w:pPr>
      <w:r w:rsidRPr="00BF1286">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BF1286"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F1286" w:rsidRDefault="00075F53" w:rsidP="001B6020">
      <w:pPr>
        <w:pStyle w:val="ConsPlusNormal"/>
        <w:ind w:left="-426"/>
        <w:jc w:val="both"/>
        <w:rPr>
          <w:rFonts w:ascii="Times New Roman" w:hAnsi="Times New Roman" w:cs="Times New Roman"/>
          <w:b/>
          <w:sz w:val="24"/>
          <w:szCs w:val="24"/>
        </w:rPr>
      </w:pPr>
      <w:r w:rsidRPr="00BF1286">
        <w:rPr>
          <w:rFonts w:ascii="Times New Roman" w:hAnsi="Times New Roman" w:cs="Times New Roman"/>
          <w:b/>
          <w:sz w:val="24"/>
          <w:szCs w:val="24"/>
        </w:rPr>
        <w:t xml:space="preserve">В результате освоения дисциплины обучающийся должен знать: </w:t>
      </w:r>
    </w:p>
    <w:p w:rsidR="00A740F4" w:rsidRPr="00BF1286" w:rsidRDefault="00A740F4" w:rsidP="00A740F4">
      <w:pPr>
        <w:ind w:left="-425"/>
      </w:pPr>
      <w:r w:rsidRPr="00BF1286">
        <w:t>З1-Гражданско-процессуальный кодекс Российской Федерации;</w:t>
      </w:r>
    </w:p>
    <w:p w:rsidR="00A740F4" w:rsidRPr="00BF1286" w:rsidRDefault="00A740F4" w:rsidP="00A740F4">
      <w:pPr>
        <w:ind w:left="-425"/>
      </w:pPr>
      <w:r w:rsidRPr="00BF1286">
        <w:t>З2-порядок судебного разбирательства, обжалования, опротестования, исполнения и пересмотра решения суда;</w:t>
      </w:r>
    </w:p>
    <w:p w:rsidR="00A740F4" w:rsidRPr="00BF1286" w:rsidRDefault="00A740F4" w:rsidP="00A740F4">
      <w:pPr>
        <w:ind w:left="-425"/>
      </w:pPr>
      <w:r w:rsidRPr="00BF1286">
        <w:t>З3-формы защиты прав граждан и юридических лиц;</w:t>
      </w:r>
    </w:p>
    <w:p w:rsidR="00A740F4" w:rsidRPr="00BF1286" w:rsidRDefault="00A740F4" w:rsidP="00A740F4">
      <w:pPr>
        <w:ind w:left="-425"/>
      </w:pPr>
      <w:r w:rsidRPr="00BF1286">
        <w:t>З4-виды и порядок гражданского судопроизводства;</w:t>
      </w:r>
    </w:p>
    <w:p w:rsidR="00A740F4" w:rsidRPr="00BF1286" w:rsidRDefault="00A740F4" w:rsidP="00A740F4">
      <w:pPr>
        <w:ind w:left="-425"/>
      </w:pPr>
      <w:r w:rsidRPr="00BF1286">
        <w:t>З5-основные стадии гражданского процесса.</w:t>
      </w:r>
    </w:p>
    <w:p w:rsidR="00A740F4" w:rsidRPr="00BF1286" w:rsidRDefault="00A740F4" w:rsidP="00A740F4">
      <w:pPr>
        <w:pStyle w:val="ConsPlusNormal"/>
        <w:ind w:left="-425"/>
        <w:jc w:val="both"/>
        <w:rPr>
          <w:rFonts w:ascii="Times New Roman" w:hAnsi="Times New Roman" w:cs="Times New Roman"/>
          <w:b/>
          <w:sz w:val="24"/>
          <w:szCs w:val="24"/>
        </w:rPr>
      </w:pPr>
    </w:p>
    <w:p w:rsidR="00860465" w:rsidRPr="00BF1286" w:rsidRDefault="00075F53" w:rsidP="00A740F4">
      <w:pPr>
        <w:pStyle w:val="ConsPlusNormal"/>
        <w:ind w:left="-425"/>
        <w:jc w:val="both"/>
        <w:rPr>
          <w:rFonts w:ascii="Times New Roman" w:hAnsi="Times New Roman" w:cs="Times New Roman"/>
          <w:b/>
          <w:sz w:val="24"/>
          <w:szCs w:val="24"/>
        </w:rPr>
      </w:pPr>
      <w:r w:rsidRPr="00BF1286">
        <w:rPr>
          <w:rFonts w:ascii="Times New Roman" w:hAnsi="Times New Roman" w:cs="Times New Roman"/>
          <w:b/>
          <w:sz w:val="24"/>
          <w:szCs w:val="24"/>
        </w:rPr>
        <w:t>В результате освоения дисциплины обучающийся должен уметь:</w:t>
      </w:r>
    </w:p>
    <w:p w:rsidR="00A740F4" w:rsidRPr="00BF1286" w:rsidRDefault="00A740F4" w:rsidP="00A740F4">
      <w:pPr>
        <w:pStyle w:val="a7"/>
        <w:spacing w:before="0" w:beforeAutospacing="0" w:after="0" w:afterAutospacing="0"/>
        <w:ind w:left="-425"/>
      </w:pPr>
      <w:r w:rsidRPr="00BF1286">
        <w:t>У1-применять на практике нормы гражданско-процессуального права;</w:t>
      </w:r>
    </w:p>
    <w:p w:rsidR="00A740F4" w:rsidRPr="00BF1286" w:rsidRDefault="00A740F4" w:rsidP="00A740F4">
      <w:pPr>
        <w:ind w:left="-425"/>
      </w:pPr>
      <w:r w:rsidRPr="00BF1286">
        <w:t>У2-составлять различные виды гражданско-процессуальных документов;</w:t>
      </w:r>
    </w:p>
    <w:p w:rsidR="00A740F4" w:rsidRPr="00BF1286" w:rsidRDefault="00A740F4" w:rsidP="00A740F4">
      <w:pPr>
        <w:ind w:left="-425"/>
      </w:pPr>
      <w:r w:rsidRPr="00BF1286">
        <w:t xml:space="preserve">У3-составлять и оформлять </w:t>
      </w:r>
      <w:proofErr w:type="spellStart"/>
      <w:r w:rsidRPr="00BF1286">
        <w:t>претензионно-исковую</w:t>
      </w:r>
      <w:proofErr w:type="spellEnd"/>
      <w:r w:rsidRPr="00BF1286">
        <w:t xml:space="preserve"> документацию;</w:t>
      </w:r>
    </w:p>
    <w:p w:rsidR="00A740F4" w:rsidRPr="00BF1286" w:rsidRDefault="00A740F4" w:rsidP="00A740F4">
      <w:pPr>
        <w:ind w:left="-425"/>
      </w:pPr>
      <w:r w:rsidRPr="00BF1286">
        <w:t>У4-применять нормативные правовые акты при разрешении практических ситуаций.</w:t>
      </w:r>
    </w:p>
    <w:p w:rsidR="00075F53" w:rsidRPr="00BF1286" w:rsidRDefault="00075F53" w:rsidP="00075F53">
      <w:pPr>
        <w:pStyle w:val="ConsPlusNormal"/>
        <w:ind w:left="-426"/>
        <w:jc w:val="both"/>
        <w:rPr>
          <w:rFonts w:ascii="Times New Roman" w:hAnsi="Times New Roman" w:cs="Times New Roman"/>
          <w:b/>
          <w:sz w:val="24"/>
          <w:szCs w:val="24"/>
        </w:rPr>
      </w:pPr>
    </w:p>
    <w:p w:rsidR="00075F53" w:rsidRPr="00BF1286" w:rsidRDefault="00075F53" w:rsidP="00075F53">
      <w:pPr>
        <w:pStyle w:val="ConsPlusNormal"/>
        <w:ind w:left="-426"/>
        <w:jc w:val="both"/>
        <w:rPr>
          <w:rFonts w:ascii="Times New Roman" w:hAnsi="Times New Roman" w:cs="Times New Roman"/>
          <w:b/>
          <w:sz w:val="24"/>
          <w:szCs w:val="24"/>
        </w:rPr>
      </w:pPr>
      <w:r w:rsidRPr="00BF1286">
        <w:rPr>
          <w:rFonts w:ascii="Times New Roman" w:hAnsi="Times New Roman" w:cs="Times New Roman"/>
          <w:b/>
          <w:sz w:val="24"/>
          <w:szCs w:val="24"/>
        </w:rPr>
        <w:t xml:space="preserve">1.4 </w:t>
      </w:r>
      <w:r w:rsidRPr="00BF1286">
        <w:rPr>
          <w:rFonts w:ascii="Times New Roman" w:hAnsi="Times New Roman" w:cs="Times New Roman"/>
          <w:b/>
          <w:sz w:val="24"/>
          <w:szCs w:val="24"/>
        </w:rPr>
        <w:tab/>
        <w:t>Трудоемкость дисциплины</w:t>
      </w:r>
    </w:p>
    <w:p w:rsidR="00075F53" w:rsidRPr="00BF1286" w:rsidRDefault="00075F53" w:rsidP="00075F53">
      <w:pPr>
        <w:pStyle w:val="ConsPlusNormal"/>
        <w:ind w:left="-426"/>
        <w:jc w:val="both"/>
        <w:rPr>
          <w:rFonts w:ascii="Times New Roman" w:hAnsi="Times New Roman" w:cs="Times New Roman"/>
          <w:sz w:val="24"/>
          <w:szCs w:val="24"/>
        </w:rPr>
      </w:pPr>
    </w:p>
    <w:p w:rsidR="00AC7D01" w:rsidRPr="00BF1286" w:rsidRDefault="00AC7D01" w:rsidP="00AC7D01">
      <w:pPr>
        <w:ind w:left="-426"/>
        <w:jc w:val="both"/>
      </w:pPr>
      <w:r w:rsidRPr="00BF1286">
        <w:t>Общая трудоемкость</w:t>
      </w:r>
      <w:r w:rsidR="001B6020" w:rsidRPr="00BF1286">
        <w:t xml:space="preserve"> учебной нагрузки обучающегося </w:t>
      </w:r>
      <w:r w:rsidR="00BF1286" w:rsidRPr="00BF1286">
        <w:t>56</w:t>
      </w:r>
      <w:r w:rsidRPr="00BF1286">
        <w:t xml:space="preserve"> часов, в том числе: обязательной ауд</w:t>
      </w:r>
      <w:r w:rsidR="0055590B" w:rsidRPr="00BF1286">
        <w:t xml:space="preserve">иторной нагрузки </w:t>
      </w:r>
      <w:r w:rsidR="001B6020" w:rsidRPr="00BF1286">
        <w:t xml:space="preserve">обучающегося  </w:t>
      </w:r>
      <w:r w:rsidR="001E419A" w:rsidRPr="00BF1286">
        <w:t xml:space="preserve">8 </w:t>
      </w:r>
      <w:r w:rsidR="0055590B" w:rsidRPr="00BF1286">
        <w:t xml:space="preserve"> часа</w:t>
      </w:r>
      <w:r w:rsidRPr="00BF1286">
        <w:t>, самост</w:t>
      </w:r>
      <w:r w:rsidR="0055590B" w:rsidRPr="00BF1286">
        <w:t>о</w:t>
      </w:r>
      <w:r w:rsidR="0019029B" w:rsidRPr="00BF1286">
        <w:t>ятельной работы обучающегося</w:t>
      </w:r>
      <w:r w:rsidR="00BF1286" w:rsidRPr="00BF1286">
        <w:t xml:space="preserve"> 48</w:t>
      </w:r>
      <w:r w:rsidR="0019029B" w:rsidRPr="00BF1286">
        <w:t xml:space="preserve"> </w:t>
      </w:r>
      <w:r w:rsidR="001E419A" w:rsidRPr="00BF1286">
        <w:t>часа</w:t>
      </w:r>
      <w:r w:rsidRPr="00BF1286">
        <w:t>.</w:t>
      </w:r>
    </w:p>
    <w:p w:rsidR="0019029B" w:rsidRPr="00BF1286" w:rsidRDefault="0019029B" w:rsidP="00075F53">
      <w:pPr>
        <w:pStyle w:val="ConsPlusNormal"/>
        <w:ind w:left="-426"/>
        <w:jc w:val="both"/>
        <w:rPr>
          <w:rFonts w:ascii="Times New Roman" w:hAnsi="Times New Roman" w:cs="Times New Roman"/>
          <w:sz w:val="24"/>
          <w:szCs w:val="24"/>
        </w:rPr>
      </w:pPr>
    </w:p>
    <w:p w:rsidR="00AC7D01" w:rsidRPr="00BF1286" w:rsidRDefault="00AC7D01" w:rsidP="00AC7D01">
      <w:pPr>
        <w:pStyle w:val="a3"/>
        <w:numPr>
          <w:ilvl w:val="0"/>
          <w:numId w:val="2"/>
        </w:numPr>
        <w:jc w:val="center"/>
        <w:rPr>
          <w:b/>
        </w:rPr>
      </w:pPr>
      <w:r w:rsidRPr="00BF1286">
        <w:rPr>
          <w:b/>
        </w:rPr>
        <w:t>СТРУКТУРА И СОДЕРЖАНИЕ ДИСЦИПЛИНЫ</w:t>
      </w:r>
    </w:p>
    <w:p w:rsidR="00AC7D01" w:rsidRPr="00BF1286" w:rsidRDefault="00AC7D01" w:rsidP="00AC7D01">
      <w:pPr>
        <w:pStyle w:val="a3"/>
        <w:ind w:left="-426"/>
      </w:pPr>
    </w:p>
    <w:p w:rsidR="00AC7D01" w:rsidRPr="00BF1286" w:rsidRDefault="00AC7D01" w:rsidP="00AC7D01">
      <w:pPr>
        <w:numPr>
          <w:ilvl w:val="1"/>
          <w:numId w:val="2"/>
        </w:numPr>
        <w:ind w:left="-426" w:firstLine="0"/>
        <w:rPr>
          <w:b/>
        </w:rPr>
      </w:pPr>
      <w:r w:rsidRPr="00BF1286">
        <w:rPr>
          <w:b/>
        </w:rPr>
        <w:t>Объем дисциплины и виды учебной работы</w:t>
      </w:r>
    </w:p>
    <w:p w:rsidR="00AC7D01" w:rsidRPr="00BF12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BF12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center"/>
              <w:rPr>
                <w:rFonts w:eastAsia="Calibri"/>
                <w:b/>
              </w:rPr>
            </w:pPr>
            <w:r w:rsidRPr="00BF12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b/>
              </w:rPr>
            </w:pPr>
            <w:r w:rsidRPr="00BF1286">
              <w:rPr>
                <w:rFonts w:eastAsia="Calibri"/>
                <w:b/>
              </w:rPr>
              <w:t>Объем часов</w:t>
            </w: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b/>
              </w:rPr>
            </w:pPr>
            <w:r w:rsidRPr="00BF12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BF1286" w:rsidP="002954A0">
            <w:pPr>
              <w:jc w:val="center"/>
              <w:rPr>
                <w:rFonts w:eastAsia="Calibri"/>
              </w:rPr>
            </w:pPr>
            <w:r w:rsidRPr="00BF1286">
              <w:rPr>
                <w:rFonts w:eastAsia="Calibri"/>
              </w:rPr>
              <w:t>56</w:t>
            </w: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b/>
              </w:rPr>
            </w:pPr>
            <w:r w:rsidRPr="00BF12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1E419A" w:rsidP="002954A0">
            <w:pPr>
              <w:jc w:val="center"/>
              <w:rPr>
                <w:rFonts w:eastAsia="Calibri"/>
              </w:rPr>
            </w:pPr>
            <w:r w:rsidRPr="00BF1286">
              <w:rPr>
                <w:rFonts w:eastAsia="Calibri"/>
              </w:rPr>
              <w:t>8</w:t>
            </w:r>
          </w:p>
        </w:tc>
      </w:tr>
      <w:tr w:rsidR="00AC7D01" w:rsidRPr="00BF12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rPr>
            </w:pPr>
            <w:r w:rsidRPr="00BF12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AC7D01" w:rsidP="002954A0">
            <w:pPr>
              <w:jc w:val="center"/>
              <w:rPr>
                <w:rFonts w:eastAsia="Calibri"/>
                <w:b/>
              </w:rPr>
            </w:pP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AC7D01">
            <w:pPr>
              <w:jc w:val="both"/>
              <w:rPr>
                <w:rFonts w:eastAsia="Calibri"/>
              </w:rPr>
            </w:pPr>
            <w:r w:rsidRPr="00BF12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1E419A" w:rsidP="002954A0">
            <w:pPr>
              <w:jc w:val="center"/>
              <w:rPr>
                <w:rFonts w:eastAsia="Calibri"/>
              </w:rPr>
            </w:pPr>
            <w:r w:rsidRPr="00BF1286">
              <w:rPr>
                <w:rFonts w:eastAsia="Calibri"/>
              </w:rPr>
              <w:t>4</w:t>
            </w: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AC7D01">
            <w:pPr>
              <w:jc w:val="both"/>
              <w:rPr>
                <w:rFonts w:eastAsia="Calibri"/>
                <w:b/>
              </w:rPr>
            </w:pPr>
            <w:r w:rsidRPr="00BF12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1E419A" w:rsidP="002954A0">
            <w:pPr>
              <w:jc w:val="center"/>
              <w:rPr>
                <w:rFonts w:eastAsia="Calibri"/>
                <w:b/>
              </w:rPr>
            </w:pPr>
            <w:r w:rsidRPr="00BF1286">
              <w:rPr>
                <w:rFonts w:eastAsia="Calibri"/>
                <w:b/>
              </w:rPr>
              <w:t>4</w:t>
            </w: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AC7D01">
            <w:pPr>
              <w:jc w:val="both"/>
              <w:rPr>
                <w:rFonts w:eastAsia="Calibri"/>
              </w:rPr>
            </w:pPr>
            <w:r w:rsidRPr="00BF1286">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AC7D01" w:rsidP="002954A0">
            <w:pPr>
              <w:jc w:val="center"/>
              <w:rPr>
                <w:rFonts w:eastAsia="Calibri"/>
              </w:rPr>
            </w:pP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AC7D01">
            <w:pPr>
              <w:jc w:val="both"/>
              <w:rPr>
                <w:rFonts w:eastAsia="Calibri"/>
              </w:rPr>
            </w:pPr>
            <w:r w:rsidRPr="00BF1286">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AC7D01" w:rsidP="002954A0">
            <w:pPr>
              <w:jc w:val="center"/>
              <w:rPr>
                <w:rFonts w:eastAsia="Calibri"/>
              </w:rPr>
            </w:pP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04063E" w:rsidP="00AC7D01">
            <w:pPr>
              <w:jc w:val="both"/>
              <w:rPr>
                <w:rFonts w:eastAsia="Calibri"/>
              </w:rPr>
            </w:pPr>
            <w:r w:rsidRPr="00BF128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AC7D01" w:rsidP="002954A0">
            <w:pPr>
              <w:jc w:val="center"/>
              <w:rPr>
                <w:rFonts w:eastAsia="Calibri"/>
              </w:rPr>
            </w:pPr>
          </w:p>
        </w:tc>
      </w:tr>
      <w:tr w:rsidR="00AC7D01" w:rsidRPr="00BF1286"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b/>
              </w:rPr>
            </w:pPr>
            <w:r w:rsidRPr="00BF12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BF1286" w:rsidRDefault="00BF1286" w:rsidP="002954A0">
            <w:pPr>
              <w:jc w:val="center"/>
              <w:rPr>
                <w:rFonts w:eastAsia="Calibri"/>
              </w:rPr>
            </w:pPr>
            <w:r w:rsidRPr="00BF1286">
              <w:rPr>
                <w:rFonts w:eastAsia="Calibri"/>
              </w:rPr>
              <w:t>48</w:t>
            </w:r>
          </w:p>
        </w:tc>
      </w:tr>
      <w:tr w:rsidR="00AC7D01" w:rsidRPr="00BF12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F1286" w:rsidRDefault="00AC7D01" w:rsidP="002954A0">
            <w:pPr>
              <w:jc w:val="both"/>
              <w:rPr>
                <w:rFonts w:eastAsia="Calibri"/>
                <w:b/>
              </w:rPr>
            </w:pPr>
            <w:r w:rsidRPr="00BF1286">
              <w:rPr>
                <w:rFonts w:eastAsia="Calibri"/>
              </w:rPr>
              <w:t xml:space="preserve">Промежуточная аттестация в форме </w:t>
            </w:r>
            <w:r w:rsidRPr="00BF1286">
              <w:rPr>
                <w:rFonts w:eastAsia="Calibri"/>
                <w:b/>
              </w:rPr>
              <w:t>экзамена.</w:t>
            </w:r>
          </w:p>
        </w:tc>
      </w:tr>
    </w:tbl>
    <w:p w:rsidR="0004063E" w:rsidRPr="00BF1286" w:rsidRDefault="0004063E" w:rsidP="0004063E">
      <w:pPr>
        <w:rPr>
          <w:b/>
        </w:rPr>
      </w:pPr>
    </w:p>
    <w:p w:rsidR="0004063E" w:rsidRPr="00BF1286" w:rsidRDefault="0004063E" w:rsidP="0004063E">
      <w:pPr>
        <w:ind w:left="-426"/>
        <w:rPr>
          <w:b/>
        </w:rPr>
      </w:pPr>
      <w:r w:rsidRPr="00BF1286">
        <w:rPr>
          <w:b/>
        </w:rPr>
        <w:t>2.2 Тематический план и содержание дисциплины «</w:t>
      </w:r>
      <w:r w:rsidR="00BE141C" w:rsidRPr="00BF1286">
        <w:rPr>
          <w:b/>
        </w:rPr>
        <w:t>Гражданский процесс</w:t>
      </w:r>
      <w:r w:rsidRPr="00BF1286">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BF1286"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both"/>
              <w:rPr>
                <w:rFonts w:eastAsia="Calibri"/>
                <w:b/>
              </w:rPr>
            </w:pPr>
            <w:r w:rsidRPr="00BF1286">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both"/>
              <w:rPr>
                <w:rFonts w:eastAsia="Calibri"/>
                <w:b/>
              </w:rPr>
            </w:pPr>
            <w:r w:rsidRPr="00BF1286">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BF1286">
              <w:rPr>
                <w:rFonts w:eastAsia="Calibri"/>
                <w:b/>
              </w:rPr>
              <w:t>обучающихся</w:t>
            </w:r>
            <w:proofErr w:type="gramEnd"/>
            <w:r w:rsidRPr="00BF1286">
              <w:rPr>
                <w:rFonts w:eastAsia="Calibri"/>
                <w:b/>
              </w:rPr>
              <w:t>, курсовая работа (</w:t>
            </w:r>
            <w:r w:rsidRPr="00BF128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rPr>
            </w:pPr>
            <w:r w:rsidRPr="00BF1286">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rPr>
            </w:pPr>
            <w:r w:rsidRPr="00BF1286">
              <w:rPr>
                <w:rFonts w:eastAsia="Calibri"/>
                <w:b/>
              </w:rPr>
              <w:t>Уровень освоения</w:t>
            </w:r>
          </w:p>
        </w:tc>
      </w:tr>
      <w:tr w:rsidR="0055590B" w:rsidRPr="00BF1286"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rPr>
            </w:pPr>
            <w:r w:rsidRPr="00BF1286">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rPr>
            </w:pPr>
            <w:r w:rsidRPr="00BF128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rPr>
            </w:pPr>
            <w:r w:rsidRPr="00BF1286">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center"/>
              <w:rPr>
                <w:rFonts w:eastAsia="Calibri"/>
                <w:b/>
                <w:vertAlign w:val="superscript"/>
              </w:rPr>
            </w:pPr>
            <w:r w:rsidRPr="00BF1286">
              <w:rPr>
                <w:rFonts w:eastAsia="Calibri"/>
                <w:b/>
              </w:rPr>
              <w:t>4</w:t>
            </w:r>
            <w:r w:rsidRPr="00BF1286">
              <w:rPr>
                <w:rFonts w:eastAsia="Calibri"/>
                <w:b/>
                <w:vertAlign w:val="superscript"/>
              </w:rPr>
              <w:t>*</w:t>
            </w: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A740F4" w:rsidP="00F1150B">
            <w:pPr>
              <w:rPr>
                <w:rFonts w:eastAsia="Calibri"/>
              </w:rPr>
            </w:pPr>
            <w:r w:rsidRPr="00BF1286">
              <w:rPr>
                <w:rFonts w:eastAsia="Calibri"/>
              </w:rPr>
              <w:t>Тема</w:t>
            </w:r>
            <w:proofErr w:type="gramStart"/>
            <w:r w:rsidRPr="00BF1286">
              <w:rPr>
                <w:rFonts w:eastAsia="Calibri"/>
              </w:rPr>
              <w:t>1</w:t>
            </w:r>
            <w:proofErr w:type="gramEnd"/>
            <w:r w:rsidRPr="00BF1286">
              <w:rPr>
                <w:rFonts w:eastAsia="Calibri"/>
              </w:rPr>
              <w:t>.</w:t>
            </w:r>
            <w:r w:rsidR="00BE141C" w:rsidRPr="00BF1286">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rPr>
                <w:rFonts w:eastAsia="Calibri"/>
                <w:b/>
              </w:rPr>
            </w:pPr>
            <w:r w:rsidRPr="00BF128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AD06A3" w:rsidP="00A740F4">
            <w:pPr>
              <w:widowControl w:val="0"/>
              <w:spacing w:after="120"/>
              <w:ind w:firstLine="540"/>
              <w:jc w:val="both"/>
              <w:rPr>
                <w:rFonts w:eastAsia="Calibri"/>
                <w:lang w:eastAsia="en-US"/>
              </w:rPr>
            </w:pPr>
            <w:r w:rsidRPr="00BF1286">
              <w:t xml:space="preserve">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w:t>
            </w:r>
            <w:r w:rsidRPr="00BF1286">
              <w:lastRenderedPageBreak/>
              <w:t>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BF1286">
              <w:rPr>
                <w:b/>
              </w:rPr>
              <w:t xml:space="preserve">. </w:t>
            </w:r>
            <w:r w:rsidRPr="00BF1286">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rPr>
            </w:pPr>
            <w:r w:rsidRPr="00BF1286">
              <w:rPr>
                <w:rFonts w:eastAsia="Calibri"/>
              </w:rPr>
              <w:t>Ознакомительный</w:t>
            </w:r>
          </w:p>
        </w:tc>
      </w:tr>
      <w:tr w:rsidR="0055590B" w:rsidRPr="00BF1286"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rPr>
            </w:pPr>
          </w:p>
          <w:p w:rsidR="0055590B" w:rsidRPr="00BF1286" w:rsidRDefault="0055590B" w:rsidP="001B6020">
            <w:pPr>
              <w:jc w:val="both"/>
              <w:rPr>
                <w:rFonts w:eastAsia="Calibri"/>
              </w:rPr>
            </w:pPr>
            <w:r w:rsidRPr="00BF1286">
              <w:rPr>
                <w:rFonts w:eastAsia="Calibri"/>
              </w:rPr>
              <w:t>Репродуктивный</w:t>
            </w: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1E419A" w:rsidP="001B6020">
            <w:pPr>
              <w:jc w:val="center"/>
              <w:rPr>
                <w:rFonts w:eastAsia="Calibri"/>
              </w:rPr>
            </w:pPr>
            <w:r w:rsidRPr="00BF128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rPr>
            </w:pPr>
            <w:r w:rsidRPr="00BF1286">
              <w:rPr>
                <w:rFonts w:eastAsia="Calibri"/>
              </w:rPr>
              <w:t>Продуктивный</w:t>
            </w: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2.</w:t>
            </w:r>
            <w:r w:rsidR="001B6020" w:rsidRPr="00BF1286">
              <w:t xml:space="preserve"> </w:t>
            </w:r>
            <w:r w:rsidR="00BE141C" w:rsidRPr="00BF1286">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CC6351" w:rsidP="001B6020">
            <w:pPr>
              <w:pStyle w:val="a4"/>
              <w:jc w:val="both"/>
              <w:rPr>
                <w:rFonts w:ascii="Times New Roman" w:eastAsia="Calibri" w:hAnsi="Times New Roman"/>
                <w:sz w:val="24"/>
                <w:szCs w:val="24"/>
                <w:lang w:eastAsia="en-US"/>
              </w:rPr>
            </w:pPr>
            <w:r w:rsidRPr="00BF1286">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w:t>
            </w:r>
            <w:r w:rsidRPr="00BF1286">
              <w:rPr>
                <w:rFonts w:ascii="Times New Roman" w:hAnsi="Times New Roman"/>
                <w:sz w:val="24"/>
                <w:szCs w:val="24"/>
              </w:rPr>
              <w:lastRenderedPageBreak/>
              <w:t>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1E419A" w:rsidP="001B6020">
            <w:pPr>
              <w:jc w:val="center"/>
              <w:rPr>
                <w:rFonts w:eastAsia="Calibri"/>
              </w:rPr>
            </w:pPr>
            <w:r w:rsidRPr="00BF128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3.</w:t>
            </w:r>
            <w:r w:rsidR="001B6020" w:rsidRPr="00BF1286">
              <w:t xml:space="preserve"> </w:t>
            </w:r>
            <w:r w:rsidR="00BE141C" w:rsidRPr="00BF1286">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BF1286" w:rsidRDefault="00CC6351" w:rsidP="00CC6351">
            <w:pPr>
              <w:pStyle w:val="a8"/>
              <w:spacing w:line="23" w:lineRule="atLeast"/>
              <w:ind w:firstLine="709"/>
            </w:pPr>
            <w:r w:rsidRPr="00BF1286">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55590B" w:rsidRPr="00BF1286" w:rsidRDefault="00CC6351" w:rsidP="00CC6351">
            <w:pPr>
              <w:jc w:val="both"/>
              <w:rPr>
                <w:rFonts w:eastAsia="Calibri"/>
                <w:lang w:eastAsia="en-US"/>
              </w:rPr>
            </w:pPr>
            <w:r w:rsidRPr="00BF1286">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0A2A3C" w:rsidP="001B6020">
            <w:pPr>
              <w:jc w:val="center"/>
              <w:rPr>
                <w:rFonts w:eastAsia="Calibri"/>
                <w:lang w:val="en-US"/>
              </w:rPr>
            </w:pPr>
            <w:r w:rsidRPr="00BF1286">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4.</w:t>
            </w:r>
            <w:r w:rsidR="001B6020" w:rsidRPr="00BF1286">
              <w:t xml:space="preserve"> </w:t>
            </w:r>
            <w:r w:rsidR="00BE141C" w:rsidRPr="00BF1286">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CC6351" w:rsidRPr="00BF1286" w:rsidRDefault="00CC6351" w:rsidP="00CC6351">
            <w:r w:rsidRPr="00BF1286">
              <w:t>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BF1286">
              <w:t xml:space="preserve">..  </w:t>
            </w:r>
            <w:proofErr w:type="gramEnd"/>
          </w:p>
          <w:p w:rsidR="0055590B" w:rsidRPr="00BF1286" w:rsidRDefault="0055590B"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F1286" w:rsidP="001B6020">
            <w:pPr>
              <w:jc w:val="center"/>
              <w:rPr>
                <w:rFonts w:eastAsia="Calibri"/>
              </w:rPr>
            </w:pPr>
            <w:r w:rsidRPr="00BF128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5.</w:t>
            </w:r>
            <w:r w:rsidR="001B6020" w:rsidRPr="00BF1286">
              <w:t xml:space="preserve"> </w:t>
            </w:r>
            <w:r w:rsidR="00BE141C" w:rsidRPr="00BF1286">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CC6351" w:rsidP="00CC6351">
            <w:pPr>
              <w:jc w:val="both"/>
              <w:rPr>
                <w:rFonts w:eastAsia="Calibri"/>
                <w:lang w:eastAsia="en-US"/>
              </w:rPr>
            </w:pPr>
            <w:r w:rsidRPr="00BF1286">
              <w:t xml:space="preserve">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w:t>
            </w:r>
            <w:r w:rsidRPr="00BF1286">
              <w:lastRenderedPageBreak/>
              <w:t>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1E419A" w:rsidP="001B6020">
            <w:pPr>
              <w:jc w:val="center"/>
              <w:rPr>
                <w:rFonts w:eastAsia="Calibri"/>
              </w:rPr>
            </w:pPr>
            <w:r w:rsidRPr="00BF128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BF1286" w:rsidP="001B6020">
            <w:pPr>
              <w:jc w:val="center"/>
              <w:rPr>
                <w:rFonts w:eastAsia="Calibri"/>
              </w:rPr>
            </w:pPr>
            <w:r w:rsidRPr="00BF128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highlight w:val="yellow"/>
              </w:rPr>
            </w:pPr>
          </w:p>
        </w:tc>
      </w:tr>
      <w:tr w:rsidR="0055590B" w:rsidRPr="00BF1286"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6.</w:t>
            </w:r>
            <w:r w:rsidR="001B6020" w:rsidRPr="00BF1286">
              <w:t xml:space="preserve"> </w:t>
            </w:r>
            <w:r w:rsidR="00BE141C" w:rsidRPr="00BF1286">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BF1286"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BF1286" w:rsidRDefault="0055590B" w:rsidP="001B6020">
            <w:pPr>
              <w:jc w:val="center"/>
              <w:rPr>
                <w:rFonts w:eastAsia="Calibri"/>
                <w:b/>
              </w:rPr>
            </w:pPr>
          </w:p>
        </w:tc>
      </w:tr>
      <w:tr w:rsidR="0055590B" w:rsidRPr="00BF1286"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BF1286" w:rsidRDefault="00CC6351" w:rsidP="001B6020">
            <w:pPr>
              <w:jc w:val="both"/>
            </w:pPr>
            <w:r w:rsidRPr="00BF1286">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BF1286">
              <w:t>надлежащим</w:t>
            </w:r>
            <w:proofErr w:type="gramEnd"/>
            <w:r w:rsidRPr="00BF1286">
              <w:t>.</w:t>
            </w:r>
          </w:p>
          <w:p w:rsidR="0055590B" w:rsidRPr="00BF1286"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BF1286"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BF1286" w:rsidRDefault="0055590B" w:rsidP="001B6020">
            <w:pPr>
              <w:rPr>
                <w:rFonts w:eastAsia="Calibri"/>
                <w:b/>
              </w:rPr>
            </w:pPr>
          </w:p>
        </w:tc>
      </w:tr>
      <w:tr w:rsidR="00BD5E06" w:rsidRPr="00BF1286" w:rsidTr="001B6020">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BF1286" w:rsidP="001B6020">
            <w:pPr>
              <w:jc w:val="center"/>
              <w:rPr>
                <w:rFonts w:eastAsia="Calibri"/>
              </w:rPr>
            </w:pPr>
            <w:r w:rsidRPr="00BF1286">
              <w:rPr>
                <w:rFonts w:eastAsia="Calibri"/>
              </w:rPr>
              <w:t>1</w:t>
            </w: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7.</w:t>
            </w:r>
            <w:r w:rsidR="001B6020" w:rsidRPr="00BF1286">
              <w:t xml:space="preserve"> </w:t>
            </w:r>
            <w:r w:rsidR="00BE141C" w:rsidRPr="00BF1286">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BF1286" w:rsidRDefault="00CC6351" w:rsidP="00CC6351">
            <w:pPr>
              <w:pStyle w:val="a8"/>
              <w:spacing w:line="23" w:lineRule="atLeast"/>
              <w:ind w:firstLine="709"/>
            </w:pPr>
            <w:r w:rsidRPr="00BF1286">
              <w:t xml:space="preserve">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w:t>
            </w:r>
            <w:r w:rsidRPr="00BF1286">
              <w:lastRenderedPageBreak/>
              <w:t>самостоятельных требований относительно предмета спора.</w:t>
            </w:r>
          </w:p>
          <w:p w:rsidR="0055590B" w:rsidRPr="00BF1286" w:rsidRDefault="00CC6351" w:rsidP="00CC6351">
            <w:pPr>
              <w:jc w:val="both"/>
              <w:rPr>
                <w:rFonts w:eastAsia="Calibri"/>
                <w:b/>
              </w:rPr>
            </w:pPr>
            <w:r w:rsidRPr="00BF1286">
              <w:t>Отличие третьих лиц, не заявляющих самостоятельные требования на предмет 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BF1286" w:rsidP="001B6020">
            <w:pPr>
              <w:jc w:val="center"/>
              <w:rPr>
                <w:rFonts w:eastAsia="Calibri"/>
              </w:rPr>
            </w:pPr>
            <w:r w:rsidRPr="00BF128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8.</w:t>
            </w:r>
            <w:r w:rsidR="001B6020" w:rsidRPr="00BF1286">
              <w:t xml:space="preserve"> </w:t>
            </w:r>
            <w:r w:rsidR="00BE141C" w:rsidRPr="00BF1286">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CC6351" w:rsidP="00A740F4">
            <w:pPr>
              <w:jc w:val="both"/>
              <w:rPr>
                <w:rFonts w:eastAsia="Calibri"/>
                <w:lang w:eastAsia="en-US"/>
              </w:rPr>
            </w:pPr>
            <w:r w:rsidRPr="00BF1286">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F1286" w:rsidP="001B6020">
            <w:pPr>
              <w:jc w:val="center"/>
              <w:rPr>
                <w:rFonts w:eastAsia="Calibri"/>
              </w:rPr>
            </w:pPr>
            <w:r w:rsidRPr="00BF128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A740F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A740F4">
            <w:pPr>
              <w:rPr>
                <w:rFonts w:eastAsia="Calibri"/>
              </w:rPr>
            </w:pPr>
            <w:r w:rsidRPr="00BF1286">
              <w:rPr>
                <w:rFonts w:eastAsia="Calibri"/>
              </w:rPr>
              <w:t>Тема 9.</w:t>
            </w:r>
            <w:r w:rsidR="001B6020" w:rsidRPr="00BF1286">
              <w:t xml:space="preserve"> </w:t>
            </w:r>
            <w:r w:rsidR="00BE141C" w:rsidRPr="00BF1286">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CC6351" w:rsidP="00A740F4">
            <w:pPr>
              <w:jc w:val="both"/>
              <w:rPr>
                <w:rFonts w:eastAsia="Calibri"/>
                <w:lang w:eastAsia="en-US"/>
              </w:rPr>
            </w:pPr>
            <w:r w:rsidRPr="00BF1286">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b/>
              </w:rPr>
            </w:pP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BF1286" w:rsidP="001B6020">
            <w:pPr>
              <w:jc w:val="center"/>
              <w:rPr>
                <w:rFonts w:eastAsia="Calibri"/>
              </w:rPr>
            </w:pPr>
            <w:r w:rsidRPr="00BF128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BF1286" w:rsidRDefault="0055590B" w:rsidP="00CC6351">
            <w:pPr>
              <w:rPr>
                <w:rFonts w:eastAsia="Calibri"/>
              </w:rPr>
            </w:pPr>
            <w:r w:rsidRPr="00BF1286">
              <w:rPr>
                <w:rFonts w:eastAsia="Calibri"/>
              </w:rPr>
              <w:t>Тема 10.</w:t>
            </w:r>
            <w:r w:rsidR="001B6020" w:rsidRPr="00BF1286">
              <w:t xml:space="preserve"> </w:t>
            </w:r>
            <w:r w:rsidR="00BE141C" w:rsidRPr="00BF1286">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rPr>
                <w:rFonts w:eastAsia="Calibri"/>
                <w:b/>
              </w:rPr>
            </w:pPr>
          </w:p>
        </w:tc>
      </w:tr>
      <w:tr w:rsidR="0055590B" w:rsidRPr="00BF1286"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CC6351" w:rsidP="00A740F4">
            <w:pPr>
              <w:jc w:val="both"/>
              <w:rPr>
                <w:rFonts w:eastAsia="Calibri"/>
                <w:lang w:eastAsia="en-US"/>
              </w:rPr>
            </w:pPr>
            <w:r w:rsidRPr="00BF1286">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b/>
              </w:rPr>
            </w:pPr>
          </w:p>
        </w:tc>
      </w:tr>
      <w:tr w:rsidR="00BD5E06" w:rsidRPr="00BF1286"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55590B">
        <w:tc>
          <w:tcPr>
            <w:tcW w:w="2593" w:type="dxa"/>
            <w:vMerge w:val="restart"/>
            <w:tcBorders>
              <w:top w:val="single" w:sz="4" w:space="0" w:color="000000"/>
              <w:left w:val="single" w:sz="4" w:space="0" w:color="000000"/>
              <w:right w:val="single" w:sz="4" w:space="0" w:color="000000"/>
            </w:tcBorders>
            <w:vAlign w:val="center"/>
          </w:tcPr>
          <w:p w:rsidR="0055590B" w:rsidRPr="00BF1286" w:rsidRDefault="0055590B" w:rsidP="00A740F4">
            <w:pPr>
              <w:rPr>
                <w:rFonts w:eastAsia="Calibri"/>
              </w:rPr>
            </w:pPr>
            <w:r w:rsidRPr="00BF1286">
              <w:rPr>
                <w:rFonts w:eastAsia="Calibri"/>
              </w:rPr>
              <w:t>Тема 11.</w:t>
            </w:r>
            <w:r w:rsidR="00BE141C" w:rsidRPr="00BF1286">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55590B" w:rsidRPr="00BF1286" w:rsidTr="0055590B">
        <w:tc>
          <w:tcPr>
            <w:tcW w:w="2593" w:type="dxa"/>
            <w:vMerge/>
            <w:tcBorders>
              <w:left w:val="single" w:sz="4" w:space="0" w:color="000000"/>
              <w:right w:val="single" w:sz="4" w:space="0" w:color="000000"/>
            </w:tcBorders>
            <w:vAlign w:val="center"/>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BF1286" w:rsidRDefault="00CC6351" w:rsidP="00CC6351">
            <w:pPr>
              <w:pStyle w:val="a8"/>
              <w:spacing w:line="23" w:lineRule="atLeast"/>
              <w:ind w:firstLine="709"/>
              <w:jc w:val="both"/>
            </w:pPr>
            <w:r w:rsidRPr="00BF1286">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55590B" w:rsidRPr="00BF1286"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BF1286" w:rsidRDefault="0055590B" w:rsidP="001B6020">
            <w:pPr>
              <w:jc w:val="both"/>
              <w:rPr>
                <w:rFonts w:eastAsia="Calibri"/>
                <w:b/>
              </w:rPr>
            </w:pPr>
          </w:p>
        </w:tc>
      </w:tr>
      <w:tr w:rsidR="00BD5E06" w:rsidRPr="00BF1286" w:rsidTr="0055590B">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left w:val="single" w:sz="4" w:space="0" w:color="000000"/>
              <w:bottom w:val="single" w:sz="4" w:space="0" w:color="000000"/>
              <w:right w:val="single" w:sz="4" w:space="0" w:color="000000"/>
            </w:tcBorders>
            <w:vAlign w:val="center"/>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55590B" w:rsidRPr="00BF1286" w:rsidTr="0055590B">
        <w:tc>
          <w:tcPr>
            <w:tcW w:w="2593" w:type="dxa"/>
            <w:vMerge w:val="restart"/>
            <w:tcBorders>
              <w:top w:val="single" w:sz="4" w:space="0" w:color="000000"/>
              <w:left w:val="single" w:sz="4" w:space="0" w:color="000000"/>
              <w:right w:val="single" w:sz="4" w:space="0" w:color="000000"/>
            </w:tcBorders>
            <w:vAlign w:val="center"/>
          </w:tcPr>
          <w:p w:rsidR="0055590B" w:rsidRPr="00BF1286" w:rsidRDefault="0055590B" w:rsidP="00A740F4">
            <w:pPr>
              <w:rPr>
                <w:rFonts w:eastAsia="Calibri"/>
              </w:rPr>
            </w:pPr>
            <w:r w:rsidRPr="00BF1286">
              <w:rPr>
                <w:rFonts w:eastAsia="Calibri"/>
              </w:rPr>
              <w:t>Тема 12.</w:t>
            </w:r>
            <w:r w:rsidR="00BE141C" w:rsidRPr="00BF1286">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55590B" w:rsidRPr="00BF1286" w:rsidTr="0055590B">
        <w:tc>
          <w:tcPr>
            <w:tcW w:w="2593" w:type="dxa"/>
            <w:vMerge/>
            <w:tcBorders>
              <w:left w:val="single" w:sz="4" w:space="0" w:color="000000"/>
              <w:right w:val="single" w:sz="4" w:space="0" w:color="000000"/>
            </w:tcBorders>
            <w:vAlign w:val="center"/>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CC6351" w:rsidP="00A740F4">
            <w:pPr>
              <w:jc w:val="both"/>
              <w:rPr>
                <w:rFonts w:eastAsia="Calibri"/>
                <w:lang w:eastAsia="en-US"/>
              </w:rPr>
            </w:pPr>
            <w:r w:rsidRPr="00BF1286">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w:t>
            </w:r>
            <w:r w:rsidRPr="00BF1286">
              <w:lastRenderedPageBreak/>
              <w:t>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BF1286" w:rsidRDefault="0055590B" w:rsidP="001B6020">
            <w:pPr>
              <w:jc w:val="both"/>
              <w:rPr>
                <w:rFonts w:eastAsia="Calibri"/>
                <w:b/>
              </w:rPr>
            </w:pPr>
          </w:p>
        </w:tc>
      </w:tr>
      <w:tr w:rsidR="00BD5E06" w:rsidRPr="00BF1286" w:rsidTr="0055590B">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55590B">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55590B" w:rsidRPr="00BF1286" w:rsidTr="0055590B">
        <w:tc>
          <w:tcPr>
            <w:tcW w:w="2593" w:type="dxa"/>
            <w:vMerge/>
            <w:tcBorders>
              <w:left w:val="single" w:sz="4" w:space="0" w:color="000000"/>
              <w:bottom w:val="single" w:sz="4" w:space="0" w:color="000000"/>
              <w:right w:val="single" w:sz="4" w:space="0" w:color="000000"/>
            </w:tcBorders>
            <w:vAlign w:val="center"/>
          </w:tcPr>
          <w:p w:rsidR="0055590B" w:rsidRPr="00BF1286"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BF1286" w:rsidRDefault="0055590B"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tcPr>
          <w:p w:rsidR="0055590B" w:rsidRPr="00BF1286" w:rsidRDefault="0055590B" w:rsidP="001B6020">
            <w:pPr>
              <w:jc w:val="both"/>
              <w:rPr>
                <w:rFonts w:eastAsia="Calibri"/>
                <w:b/>
              </w:rPr>
            </w:pPr>
          </w:p>
        </w:tc>
      </w:tr>
      <w:tr w:rsidR="00F1150B" w:rsidRPr="00BF1286" w:rsidTr="001B6020">
        <w:tc>
          <w:tcPr>
            <w:tcW w:w="2593" w:type="dxa"/>
            <w:vMerge w:val="restart"/>
            <w:tcBorders>
              <w:left w:val="single" w:sz="4" w:space="0" w:color="000000"/>
              <w:right w:val="single" w:sz="4" w:space="0" w:color="000000"/>
            </w:tcBorders>
            <w:vAlign w:val="center"/>
          </w:tcPr>
          <w:p w:rsidR="00F1150B" w:rsidRPr="00BF1286" w:rsidRDefault="00F1150B" w:rsidP="00A740F4">
            <w:pPr>
              <w:rPr>
                <w:rFonts w:eastAsia="Calibri"/>
              </w:rPr>
            </w:pPr>
            <w:r w:rsidRPr="00BF1286">
              <w:rPr>
                <w:rFonts w:eastAsia="Calibri"/>
              </w:rPr>
              <w:t>Тема 13</w:t>
            </w:r>
            <w:r w:rsidR="00BE141C" w:rsidRPr="00BF1286">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F115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F1150B" w:rsidRPr="00BF1286" w:rsidTr="001B6020">
        <w:tc>
          <w:tcPr>
            <w:tcW w:w="2593" w:type="dxa"/>
            <w:vMerge/>
            <w:tcBorders>
              <w:left w:val="single" w:sz="4" w:space="0" w:color="000000"/>
              <w:right w:val="single" w:sz="4" w:space="0" w:color="000000"/>
            </w:tcBorders>
            <w:vAlign w:val="center"/>
          </w:tcPr>
          <w:p w:rsidR="00F1150B" w:rsidRPr="00BF1286"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CC6351" w:rsidP="00A740F4">
            <w:pPr>
              <w:jc w:val="both"/>
              <w:rPr>
                <w:rFonts w:eastAsia="Calibri"/>
                <w:lang w:eastAsia="en-US"/>
              </w:rPr>
            </w:pPr>
            <w:r w:rsidRPr="00BF1286">
              <w:t>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w:t>
            </w:r>
            <w:r w:rsidRPr="00BF1286">
              <w:rPr>
                <w:rFonts w:eastAsia="Calibri"/>
              </w:rPr>
              <w:lastRenderedPageBreak/>
              <w:t>ельный</w:t>
            </w: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F1150B" w:rsidRPr="00BF1286" w:rsidTr="001B6020">
        <w:tc>
          <w:tcPr>
            <w:tcW w:w="2593" w:type="dxa"/>
            <w:vMerge w:val="restart"/>
            <w:tcBorders>
              <w:left w:val="single" w:sz="4" w:space="0" w:color="000000"/>
              <w:right w:val="single" w:sz="4" w:space="0" w:color="000000"/>
            </w:tcBorders>
            <w:vAlign w:val="center"/>
          </w:tcPr>
          <w:p w:rsidR="00F1150B" w:rsidRPr="00BF1286" w:rsidRDefault="00F1150B" w:rsidP="00A740F4">
            <w:pPr>
              <w:rPr>
                <w:rFonts w:eastAsia="Calibri"/>
              </w:rPr>
            </w:pPr>
            <w:r w:rsidRPr="00BF1286">
              <w:rPr>
                <w:rFonts w:eastAsia="Calibri"/>
              </w:rPr>
              <w:t>Тема 14</w:t>
            </w:r>
            <w:r w:rsidR="00BE141C" w:rsidRPr="00BF1286">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F115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F1150B" w:rsidRPr="00BF1286" w:rsidTr="001B6020">
        <w:tc>
          <w:tcPr>
            <w:tcW w:w="2593" w:type="dxa"/>
            <w:vMerge/>
            <w:tcBorders>
              <w:left w:val="single" w:sz="4" w:space="0" w:color="000000"/>
              <w:right w:val="single" w:sz="4" w:space="0" w:color="000000"/>
            </w:tcBorders>
            <w:vAlign w:val="center"/>
          </w:tcPr>
          <w:p w:rsidR="00F1150B" w:rsidRPr="00BF1286"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BF1286" w:rsidRDefault="00CC6351" w:rsidP="00CC6351">
            <w:pPr>
              <w:pStyle w:val="a8"/>
              <w:spacing w:line="23" w:lineRule="atLeast"/>
              <w:ind w:firstLine="709"/>
              <w:jc w:val="both"/>
            </w:pPr>
            <w:r w:rsidRPr="00BF1286">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w:t>
            </w:r>
            <w:r w:rsidRPr="00BF1286">
              <w:lastRenderedPageBreak/>
              <w:t>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150B" w:rsidRPr="00BF1286" w:rsidRDefault="00CC6351" w:rsidP="00CC6351">
            <w:pPr>
              <w:pStyle w:val="a4"/>
              <w:rPr>
                <w:rFonts w:ascii="Times New Roman" w:eastAsia="Calibri" w:hAnsi="Times New Roman"/>
                <w:sz w:val="24"/>
                <w:szCs w:val="24"/>
                <w:lang w:eastAsia="en-US"/>
              </w:rPr>
            </w:pPr>
            <w:r w:rsidRPr="00BF1286">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F1150B" w:rsidRPr="00BF1286" w:rsidTr="001B6020">
        <w:tc>
          <w:tcPr>
            <w:tcW w:w="2593" w:type="dxa"/>
            <w:vMerge w:val="restart"/>
            <w:tcBorders>
              <w:left w:val="single" w:sz="4" w:space="0" w:color="000000"/>
              <w:right w:val="single" w:sz="4" w:space="0" w:color="000000"/>
            </w:tcBorders>
            <w:vAlign w:val="center"/>
          </w:tcPr>
          <w:p w:rsidR="00F1150B" w:rsidRPr="00BF1286" w:rsidRDefault="00F1150B" w:rsidP="00A740F4">
            <w:pPr>
              <w:rPr>
                <w:rFonts w:eastAsia="Calibri"/>
              </w:rPr>
            </w:pPr>
            <w:r w:rsidRPr="00BF1286">
              <w:rPr>
                <w:rFonts w:eastAsia="Calibri"/>
              </w:rPr>
              <w:t>Тема 15</w:t>
            </w:r>
            <w:r w:rsidR="00BE141C" w:rsidRPr="00BF1286">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F115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F1150B" w:rsidRPr="00BF1286" w:rsidTr="001B6020">
        <w:tc>
          <w:tcPr>
            <w:tcW w:w="2593" w:type="dxa"/>
            <w:vMerge/>
            <w:tcBorders>
              <w:left w:val="single" w:sz="4" w:space="0" w:color="000000"/>
              <w:right w:val="single" w:sz="4" w:space="0" w:color="000000"/>
            </w:tcBorders>
            <w:vAlign w:val="center"/>
          </w:tcPr>
          <w:p w:rsidR="00F1150B" w:rsidRPr="00BF1286"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CC6351" w:rsidP="001B6020">
            <w:pPr>
              <w:pStyle w:val="a4"/>
              <w:rPr>
                <w:rFonts w:ascii="Times New Roman" w:eastAsia="Calibri" w:hAnsi="Times New Roman"/>
                <w:sz w:val="24"/>
                <w:szCs w:val="24"/>
                <w:lang w:eastAsia="en-US"/>
              </w:rPr>
            </w:pPr>
            <w:r w:rsidRPr="00BF1286">
              <w:rPr>
                <w:rFonts w:ascii="Times New Roman" w:hAnsi="Times New Roman"/>
                <w:sz w:val="24"/>
                <w:szCs w:val="24"/>
              </w:rPr>
              <w:t xml:space="preserve">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w:t>
            </w:r>
            <w:r w:rsidRPr="00BF1286">
              <w:rPr>
                <w:rFonts w:ascii="Times New Roman" w:hAnsi="Times New Roman"/>
                <w:sz w:val="24"/>
                <w:szCs w:val="24"/>
              </w:rPr>
              <w:lastRenderedPageBreak/>
              <w:t>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F1150B" w:rsidRPr="00BF1286" w:rsidTr="001B6020">
        <w:tc>
          <w:tcPr>
            <w:tcW w:w="2593" w:type="dxa"/>
            <w:vMerge w:val="restart"/>
            <w:tcBorders>
              <w:left w:val="single" w:sz="4" w:space="0" w:color="000000"/>
              <w:right w:val="single" w:sz="4" w:space="0" w:color="000000"/>
            </w:tcBorders>
            <w:vAlign w:val="center"/>
          </w:tcPr>
          <w:p w:rsidR="00F1150B" w:rsidRPr="00BF1286" w:rsidRDefault="00F1150B" w:rsidP="00A740F4">
            <w:pPr>
              <w:rPr>
                <w:rFonts w:eastAsia="Calibri"/>
              </w:rPr>
            </w:pPr>
            <w:r w:rsidRPr="00BF1286">
              <w:rPr>
                <w:rFonts w:eastAsia="Calibri"/>
              </w:rPr>
              <w:t>Тема 16</w:t>
            </w:r>
            <w:r w:rsidR="00BE141C" w:rsidRPr="00BF1286">
              <w:rPr>
                <w:bCs/>
                <w:iCs/>
                <w:kern w:val="1"/>
              </w:rPr>
              <w:t xml:space="preserve"> Подготовка дела к судебному разбирательству</w:t>
            </w:r>
            <w:r w:rsidR="00BE141C" w:rsidRPr="00BF1286">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F115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F1150B" w:rsidRPr="00BF1286" w:rsidTr="001B6020">
        <w:tc>
          <w:tcPr>
            <w:tcW w:w="2593" w:type="dxa"/>
            <w:vMerge/>
            <w:tcBorders>
              <w:left w:val="single" w:sz="4" w:space="0" w:color="000000"/>
              <w:right w:val="single" w:sz="4" w:space="0" w:color="000000"/>
            </w:tcBorders>
            <w:vAlign w:val="center"/>
          </w:tcPr>
          <w:p w:rsidR="00F1150B" w:rsidRPr="00BF1286"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CC6351" w:rsidP="001B6020">
            <w:pPr>
              <w:pStyle w:val="a4"/>
              <w:rPr>
                <w:rFonts w:ascii="Times New Roman" w:eastAsia="Calibri" w:hAnsi="Times New Roman"/>
                <w:sz w:val="24"/>
                <w:szCs w:val="24"/>
                <w:lang w:eastAsia="en-US"/>
              </w:rPr>
            </w:pPr>
            <w:r w:rsidRPr="00BF1286">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F1150B" w:rsidRPr="00BF1286" w:rsidTr="001B6020">
        <w:tc>
          <w:tcPr>
            <w:tcW w:w="2593" w:type="dxa"/>
            <w:vMerge w:val="restart"/>
            <w:tcBorders>
              <w:left w:val="single" w:sz="4" w:space="0" w:color="000000"/>
              <w:right w:val="single" w:sz="4" w:space="0" w:color="000000"/>
            </w:tcBorders>
            <w:vAlign w:val="center"/>
          </w:tcPr>
          <w:p w:rsidR="00F1150B" w:rsidRPr="00BF1286" w:rsidRDefault="00F1150B" w:rsidP="00A740F4">
            <w:pPr>
              <w:rPr>
                <w:rFonts w:eastAsia="Calibri"/>
              </w:rPr>
            </w:pPr>
            <w:r w:rsidRPr="00BF1286">
              <w:rPr>
                <w:rFonts w:eastAsia="Calibri"/>
              </w:rPr>
              <w:t>Тема 17</w:t>
            </w:r>
            <w:r w:rsidR="00BE141C" w:rsidRPr="00BF1286">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F1150B" w:rsidP="001B6020">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F1150B" w:rsidRPr="00BF1286" w:rsidTr="001B6020">
        <w:tc>
          <w:tcPr>
            <w:tcW w:w="2593" w:type="dxa"/>
            <w:vMerge/>
            <w:tcBorders>
              <w:left w:val="single" w:sz="4" w:space="0" w:color="000000"/>
              <w:right w:val="single" w:sz="4" w:space="0" w:color="000000"/>
            </w:tcBorders>
            <w:vAlign w:val="center"/>
          </w:tcPr>
          <w:p w:rsidR="00F1150B" w:rsidRPr="00BF1286"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BF1286" w:rsidRDefault="00CC6351" w:rsidP="001B6020">
            <w:pPr>
              <w:pStyle w:val="a4"/>
              <w:rPr>
                <w:rFonts w:ascii="Times New Roman" w:eastAsia="Calibri" w:hAnsi="Times New Roman"/>
                <w:sz w:val="24"/>
                <w:szCs w:val="24"/>
                <w:lang w:eastAsia="en-US"/>
              </w:rPr>
            </w:pPr>
            <w:r w:rsidRPr="00BF1286">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w:t>
            </w:r>
            <w:r w:rsidRPr="00BF1286">
              <w:rPr>
                <w:rFonts w:ascii="Times New Roman" w:hAnsi="Times New Roman"/>
                <w:sz w:val="24"/>
                <w:szCs w:val="24"/>
              </w:rPr>
              <w:lastRenderedPageBreak/>
              <w:t xml:space="preserve">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w:t>
            </w:r>
            <w:r w:rsidRPr="00BF1286">
              <w:rPr>
                <w:rFonts w:ascii="Times New Roman" w:hAnsi="Times New Roman"/>
                <w:sz w:val="24"/>
                <w:szCs w:val="24"/>
              </w:rPr>
              <w:lastRenderedPageBreak/>
              <w:t>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150B" w:rsidRPr="00BF1286"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BF1286" w:rsidRDefault="00F1150B" w:rsidP="001B6020">
            <w:pPr>
              <w:jc w:val="both"/>
              <w:rPr>
                <w:rFonts w:eastAsia="Calibri"/>
              </w:rPr>
            </w:pP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1B6020">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1B6020">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A740F4" w:rsidRPr="00BF1286" w:rsidTr="00A740F4">
        <w:tc>
          <w:tcPr>
            <w:tcW w:w="2593" w:type="dxa"/>
            <w:vMerge w:val="restart"/>
            <w:tcBorders>
              <w:left w:val="single" w:sz="4" w:space="0" w:color="000000"/>
              <w:right w:val="single" w:sz="4" w:space="0" w:color="000000"/>
            </w:tcBorders>
            <w:vAlign w:val="center"/>
          </w:tcPr>
          <w:p w:rsidR="00A740F4" w:rsidRPr="00BF1286" w:rsidRDefault="00A740F4" w:rsidP="001B6020">
            <w:pPr>
              <w:rPr>
                <w:rFonts w:eastAsia="Calibri"/>
              </w:rPr>
            </w:pPr>
            <w:r w:rsidRPr="00BF1286">
              <w:rPr>
                <w:rFonts w:eastAsia="Calibri"/>
              </w:rPr>
              <w:t>Тема 18</w:t>
            </w:r>
            <w:r w:rsidR="00BE141C" w:rsidRPr="00BF1286">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1B6020">
            <w:pPr>
              <w:jc w:val="both"/>
              <w:rPr>
                <w:rFonts w:eastAsia="Calibri"/>
              </w:rPr>
            </w:pPr>
          </w:p>
        </w:tc>
      </w:tr>
      <w:tr w:rsidR="00A740F4" w:rsidRPr="00BF1286" w:rsidTr="00A740F4">
        <w:tc>
          <w:tcPr>
            <w:tcW w:w="2593" w:type="dxa"/>
            <w:vMerge/>
            <w:tcBorders>
              <w:left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CC6351" w:rsidP="00A740F4">
            <w:pPr>
              <w:pStyle w:val="a4"/>
              <w:rPr>
                <w:rFonts w:ascii="Times New Roman" w:eastAsia="Calibri" w:hAnsi="Times New Roman"/>
                <w:sz w:val="24"/>
                <w:szCs w:val="24"/>
                <w:lang w:eastAsia="en-US"/>
              </w:rPr>
            </w:pPr>
            <w:r w:rsidRPr="00BF1286">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BF1286">
              <w:rPr>
                <w:rFonts w:ascii="Times New Roman" w:hAnsi="Times New Roman"/>
                <w:sz w:val="24"/>
                <w:szCs w:val="24"/>
              </w:rPr>
              <w:t>преюдициальность</w:t>
            </w:r>
            <w:proofErr w:type="spellEnd"/>
            <w:r w:rsidRPr="00BF1286">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1B6020">
            <w:pPr>
              <w:jc w:val="both"/>
              <w:rPr>
                <w:rFonts w:eastAsia="Calibri"/>
              </w:rPr>
            </w:pP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A740F4" w:rsidRPr="00BF1286" w:rsidTr="00A740F4">
        <w:tc>
          <w:tcPr>
            <w:tcW w:w="2593" w:type="dxa"/>
            <w:vMerge w:val="restart"/>
            <w:tcBorders>
              <w:left w:val="single" w:sz="4" w:space="0" w:color="000000"/>
              <w:right w:val="single" w:sz="4" w:space="0" w:color="000000"/>
            </w:tcBorders>
            <w:vAlign w:val="center"/>
          </w:tcPr>
          <w:p w:rsidR="00A740F4" w:rsidRPr="00BF1286" w:rsidRDefault="00A740F4" w:rsidP="001B6020">
            <w:pPr>
              <w:rPr>
                <w:rFonts w:eastAsia="Calibri"/>
              </w:rPr>
            </w:pPr>
            <w:r w:rsidRPr="00BF1286">
              <w:rPr>
                <w:rFonts w:eastAsia="Calibri"/>
              </w:rPr>
              <w:t>Тема 19</w:t>
            </w:r>
            <w:r w:rsidR="00BE141C" w:rsidRPr="00BF1286">
              <w:rPr>
                <w:bCs/>
                <w:iCs/>
                <w:kern w:val="1"/>
              </w:rPr>
              <w:t xml:space="preserve"> Приказное </w:t>
            </w:r>
            <w:r w:rsidR="00BE141C" w:rsidRPr="00BF1286">
              <w:rPr>
                <w:bCs/>
                <w:iCs/>
                <w:kern w:val="1"/>
              </w:rPr>
              <w:lastRenderedPageBreak/>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A740F4" w:rsidRPr="00BF1286" w:rsidTr="00A740F4">
        <w:tc>
          <w:tcPr>
            <w:tcW w:w="2593" w:type="dxa"/>
            <w:vMerge/>
            <w:tcBorders>
              <w:left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CC6351" w:rsidP="00A740F4">
            <w:pPr>
              <w:pStyle w:val="a4"/>
              <w:rPr>
                <w:rFonts w:ascii="Times New Roman" w:eastAsia="Calibri" w:hAnsi="Times New Roman"/>
                <w:sz w:val="24"/>
                <w:szCs w:val="24"/>
                <w:lang w:eastAsia="en-US"/>
              </w:rPr>
            </w:pPr>
            <w:r w:rsidRPr="00BF1286">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A740F4" w:rsidRPr="00BF1286" w:rsidTr="00A740F4">
        <w:tc>
          <w:tcPr>
            <w:tcW w:w="2593" w:type="dxa"/>
            <w:vMerge w:val="restart"/>
            <w:tcBorders>
              <w:left w:val="single" w:sz="4" w:space="0" w:color="000000"/>
              <w:right w:val="single" w:sz="4" w:space="0" w:color="000000"/>
            </w:tcBorders>
            <w:vAlign w:val="center"/>
          </w:tcPr>
          <w:p w:rsidR="00A740F4" w:rsidRPr="00BF1286" w:rsidRDefault="00A740F4" w:rsidP="001B6020">
            <w:pPr>
              <w:rPr>
                <w:rFonts w:eastAsia="Calibri"/>
              </w:rPr>
            </w:pPr>
            <w:r w:rsidRPr="00BF1286">
              <w:rPr>
                <w:rFonts w:eastAsia="Calibri"/>
              </w:rPr>
              <w:t>Тема 20</w:t>
            </w:r>
            <w:r w:rsidR="00BE141C" w:rsidRPr="00BF1286">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A740F4" w:rsidRPr="00BF1286" w:rsidTr="00A740F4">
        <w:tc>
          <w:tcPr>
            <w:tcW w:w="2593" w:type="dxa"/>
            <w:vMerge/>
            <w:tcBorders>
              <w:left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BF1286" w:rsidRDefault="00CC6351" w:rsidP="00CC6351">
            <w:pPr>
              <w:spacing w:line="23" w:lineRule="atLeast"/>
              <w:ind w:firstLine="709"/>
            </w:pPr>
            <w:r w:rsidRPr="00BF1286">
              <w:t xml:space="preserve">Понятие и значение заочного производства. Условия, допускающие заочное производство. </w:t>
            </w:r>
          </w:p>
          <w:p w:rsidR="00A740F4" w:rsidRPr="00BF1286" w:rsidRDefault="00CC6351" w:rsidP="00CC6351">
            <w:pPr>
              <w:pStyle w:val="a4"/>
              <w:rPr>
                <w:rFonts w:ascii="Times New Roman" w:eastAsia="Calibri" w:hAnsi="Times New Roman"/>
                <w:sz w:val="24"/>
                <w:szCs w:val="24"/>
                <w:lang w:eastAsia="en-US"/>
              </w:rPr>
            </w:pPr>
            <w:r w:rsidRPr="00BF1286">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A740F4" w:rsidRPr="00BF1286" w:rsidTr="0055590B">
        <w:tc>
          <w:tcPr>
            <w:tcW w:w="2593" w:type="dxa"/>
            <w:vMerge/>
            <w:tcBorders>
              <w:left w:val="single" w:sz="4" w:space="0" w:color="000000"/>
              <w:bottom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b/>
              </w:rPr>
            </w:pPr>
          </w:p>
        </w:tc>
      </w:tr>
      <w:tr w:rsidR="00A740F4" w:rsidRPr="00BF1286" w:rsidTr="00A740F4">
        <w:tc>
          <w:tcPr>
            <w:tcW w:w="2593" w:type="dxa"/>
            <w:vMerge w:val="restart"/>
            <w:tcBorders>
              <w:left w:val="single" w:sz="4" w:space="0" w:color="000000"/>
              <w:right w:val="single" w:sz="4" w:space="0" w:color="000000"/>
            </w:tcBorders>
            <w:vAlign w:val="center"/>
          </w:tcPr>
          <w:p w:rsidR="00A740F4" w:rsidRPr="00BF1286" w:rsidRDefault="00A740F4" w:rsidP="001B6020">
            <w:pPr>
              <w:rPr>
                <w:rFonts w:eastAsia="Calibri"/>
              </w:rPr>
            </w:pPr>
            <w:r w:rsidRPr="00BF1286">
              <w:rPr>
                <w:rFonts w:eastAsia="Calibri"/>
              </w:rPr>
              <w:t>Тема 2</w:t>
            </w:r>
            <w:r w:rsidR="00CC6351" w:rsidRPr="00BF1286">
              <w:rPr>
                <w:rFonts w:eastAsia="Calibri"/>
              </w:rPr>
              <w:t>1</w:t>
            </w:r>
            <w:r w:rsidR="00BE141C" w:rsidRPr="00BF1286">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A740F4" w:rsidRPr="00BF1286" w:rsidTr="00A740F4">
        <w:tc>
          <w:tcPr>
            <w:tcW w:w="2593" w:type="dxa"/>
            <w:vMerge/>
            <w:tcBorders>
              <w:left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CC6351" w:rsidP="00A740F4">
            <w:pPr>
              <w:pStyle w:val="a4"/>
              <w:rPr>
                <w:rFonts w:ascii="Times New Roman" w:eastAsia="Calibri" w:hAnsi="Times New Roman"/>
                <w:sz w:val="24"/>
                <w:szCs w:val="24"/>
                <w:lang w:eastAsia="en-US"/>
              </w:rPr>
            </w:pPr>
            <w:r w:rsidRPr="00BF1286">
              <w:rPr>
                <w:rFonts w:ascii="Times New Roman" w:hAnsi="Times New Roman"/>
                <w:sz w:val="24"/>
                <w:szCs w:val="24"/>
              </w:rPr>
              <w:t xml:space="preserve">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w:t>
            </w:r>
            <w:r w:rsidRPr="00BF1286">
              <w:rPr>
                <w:rFonts w:ascii="Times New Roman" w:hAnsi="Times New Roman"/>
                <w:sz w:val="24"/>
                <w:szCs w:val="24"/>
              </w:rPr>
              <w:lastRenderedPageBreak/>
              <w:t>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A740F4" w:rsidRPr="00BF1286" w:rsidTr="00A740F4">
        <w:tc>
          <w:tcPr>
            <w:tcW w:w="2593" w:type="dxa"/>
            <w:vMerge w:val="restart"/>
            <w:tcBorders>
              <w:left w:val="single" w:sz="4" w:space="0" w:color="000000"/>
              <w:right w:val="single" w:sz="4" w:space="0" w:color="000000"/>
            </w:tcBorders>
            <w:vAlign w:val="center"/>
          </w:tcPr>
          <w:p w:rsidR="00A740F4" w:rsidRPr="00BF1286" w:rsidRDefault="00A740F4" w:rsidP="001B6020">
            <w:pPr>
              <w:rPr>
                <w:rFonts w:eastAsia="Calibri"/>
              </w:rPr>
            </w:pPr>
            <w:r w:rsidRPr="00BF1286">
              <w:rPr>
                <w:rFonts w:eastAsia="Calibri"/>
              </w:rPr>
              <w:t>Тема 2</w:t>
            </w:r>
            <w:r w:rsidR="00CC6351" w:rsidRPr="00BF1286">
              <w:rPr>
                <w:rFonts w:eastAsia="Calibri"/>
              </w:rPr>
              <w:t xml:space="preserve">2 </w:t>
            </w:r>
            <w:r w:rsidR="001E419A" w:rsidRPr="00BF1286">
              <w:rPr>
                <w:bCs/>
                <w:iCs/>
                <w:kern w:val="1"/>
              </w:rPr>
              <w:t xml:space="preserve">Апелляционное, кассационное, надзорное </w:t>
            </w:r>
            <w:r w:rsidR="00BE141C" w:rsidRPr="00BF1286">
              <w:rPr>
                <w:bCs/>
                <w:iCs/>
                <w:kern w:val="1"/>
              </w:rPr>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A740F4" w:rsidP="00A740F4">
            <w:pPr>
              <w:pStyle w:val="a4"/>
              <w:jc w:val="both"/>
              <w:rPr>
                <w:rFonts w:ascii="Times New Roman" w:eastAsia="Calibri" w:hAnsi="Times New Roman"/>
                <w:sz w:val="24"/>
                <w:szCs w:val="24"/>
                <w:lang w:eastAsia="en-US"/>
              </w:rPr>
            </w:pPr>
            <w:r w:rsidRPr="00BF12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A740F4" w:rsidRPr="00BF1286" w:rsidTr="00A740F4">
        <w:tc>
          <w:tcPr>
            <w:tcW w:w="2593" w:type="dxa"/>
            <w:vMerge/>
            <w:tcBorders>
              <w:left w:val="single" w:sz="4" w:space="0" w:color="000000"/>
              <w:right w:val="single" w:sz="4" w:space="0" w:color="000000"/>
            </w:tcBorders>
            <w:vAlign w:val="center"/>
          </w:tcPr>
          <w:p w:rsidR="00A740F4" w:rsidRPr="00BF1286"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BF1286" w:rsidRDefault="00CC6351" w:rsidP="00A740F4">
            <w:pPr>
              <w:pStyle w:val="a4"/>
              <w:rPr>
                <w:rFonts w:ascii="Times New Roman" w:eastAsia="Calibri" w:hAnsi="Times New Roman"/>
                <w:sz w:val="24"/>
                <w:szCs w:val="24"/>
                <w:lang w:eastAsia="en-US"/>
              </w:rPr>
            </w:pPr>
            <w:r w:rsidRPr="00BF1286">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BF1286">
              <w:rPr>
                <w:rFonts w:ascii="Times New Roman" w:hAnsi="Times New Roman"/>
                <w:sz w:val="24"/>
                <w:szCs w:val="24"/>
              </w:rPr>
              <w:t>апелляционных</w:t>
            </w:r>
            <w:proofErr w:type="gramEnd"/>
            <w:r w:rsidRPr="00BF1286">
              <w:rPr>
                <w:rFonts w:ascii="Times New Roman" w:hAnsi="Times New Roman"/>
                <w:sz w:val="24"/>
                <w:szCs w:val="24"/>
              </w:rPr>
              <w:t xml:space="preserve"> жалобы, представления. Содержание </w:t>
            </w:r>
            <w:proofErr w:type="gramStart"/>
            <w:r w:rsidRPr="00BF1286">
              <w:rPr>
                <w:rFonts w:ascii="Times New Roman" w:hAnsi="Times New Roman"/>
                <w:sz w:val="24"/>
                <w:szCs w:val="24"/>
              </w:rPr>
              <w:t>апелляционных</w:t>
            </w:r>
            <w:proofErr w:type="gramEnd"/>
            <w:r w:rsidRPr="00BF1286">
              <w:rPr>
                <w:rFonts w:ascii="Times New Roman" w:hAnsi="Times New Roman"/>
                <w:sz w:val="24"/>
                <w:szCs w:val="24"/>
              </w:rPr>
              <w:t xml:space="preserve"> жалобы, представления.  Оставление </w:t>
            </w:r>
            <w:proofErr w:type="gramStart"/>
            <w:r w:rsidRPr="00BF1286">
              <w:rPr>
                <w:rFonts w:ascii="Times New Roman" w:hAnsi="Times New Roman"/>
                <w:sz w:val="24"/>
                <w:szCs w:val="24"/>
              </w:rPr>
              <w:t>апелляционных</w:t>
            </w:r>
            <w:proofErr w:type="gramEnd"/>
            <w:r w:rsidRPr="00BF1286">
              <w:rPr>
                <w:rFonts w:ascii="Times New Roman" w:hAnsi="Times New Roman"/>
                <w:sz w:val="24"/>
                <w:szCs w:val="24"/>
              </w:rPr>
              <w:t xml:space="preserve"> жалобы, представления  без движения. Возвращение </w:t>
            </w:r>
            <w:proofErr w:type="gramStart"/>
            <w:r w:rsidRPr="00BF1286">
              <w:rPr>
                <w:rFonts w:ascii="Times New Roman" w:hAnsi="Times New Roman"/>
                <w:sz w:val="24"/>
                <w:szCs w:val="24"/>
              </w:rPr>
              <w:t>апелляционных</w:t>
            </w:r>
            <w:proofErr w:type="gramEnd"/>
            <w:r w:rsidRPr="00BF1286">
              <w:rPr>
                <w:rFonts w:ascii="Times New Roman" w:hAnsi="Times New Roman"/>
                <w:sz w:val="24"/>
                <w:szCs w:val="24"/>
              </w:rPr>
              <w:t xml:space="preserve"> жалобы, представления. Действия суда первой инстанции после получения </w:t>
            </w:r>
            <w:proofErr w:type="gramStart"/>
            <w:r w:rsidRPr="00BF1286">
              <w:rPr>
                <w:rFonts w:ascii="Times New Roman" w:hAnsi="Times New Roman"/>
                <w:sz w:val="24"/>
                <w:szCs w:val="24"/>
              </w:rPr>
              <w:t>апелляционных</w:t>
            </w:r>
            <w:proofErr w:type="gramEnd"/>
            <w:r w:rsidRPr="00BF1286">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965" w:type="dxa"/>
            <w:tcBorders>
              <w:top w:val="single" w:sz="4" w:space="0" w:color="000000"/>
              <w:left w:val="single" w:sz="4" w:space="0" w:color="000000"/>
              <w:bottom w:val="single" w:sz="4" w:space="0" w:color="000000"/>
              <w:right w:val="single" w:sz="4" w:space="0" w:color="000000"/>
            </w:tcBorders>
          </w:tcPr>
          <w:p w:rsidR="00A740F4" w:rsidRPr="00BF1286"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BF1286" w:rsidRDefault="00A740F4" w:rsidP="00A740F4">
            <w:pPr>
              <w:jc w:val="both"/>
              <w:rPr>
                <w:rFonts w:eastAsia="Calibri"/>
              </w:rPr>
            </w:pP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r w:rsidRPr="00BF1286">
              <w:rPr>
                <w:rFonts w:eastAsia="Calibri"/>
              </w:rPr>
              <w:t>Ознакомительный</w:t>
            </w:r>
          </w:p>
        </w:tc>
      </w:tr>
      <w:tr w:rsidR="00BD5E06" w:rsidRPr="00BF1286" w:rsidTr="00A740F4">
        <w:tc>
          <w:tcPr>
            <w:tcW w:w="2593" w:type="dxa"/>
            <w:vMerge/>
            <w:tcBorders>
              <w:left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1E419A"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BF1286" w:rsidRDefault="00BD5E06" w:rsidP="00BD5E06">
            <w:pPr>
              <w:jc w:val="both"/>
              <w:rPr>
                <w:rFonts w:eastAsia="Calibri"/>
              </w:rPr>
            </w:pPr>
          </w:p>
          <w:p w:rsidR="00BD5E06" w:rsidRPr="00BF1286" w:rsidRDefault="00BD5E06" w:rsidP="00BD5E06">
            <w:pPr>
              <w:jc w:val="both"/>
              <w:rPr>
                <w:rFonts w:eastAsia="Calibri"/>
              </w:rPr>
            </w:pPr>
            <w:r w:rsidRPr="00BF1286">
              <w:rPr>
                <w:rFonts w:eastAsia="Calibri"/>
              </w:rPr>
              <w:lastRenderedPageBreak/>
              <w:t>Репродуктивный</w:t>
            </w:r>
          </w:p>
        </w:tc>
      </w:tr>
      <w:tr w:rsidR="00BD5E06" w:rsidRPr="00BF1286" w:rsidTr="00BD5E06">
        <w:tc>
          <w:tcPr>
            <w:tcW w:w="2593" w:type="dxa"/>
            <w:vMerge/>
            <w:tcBorders>
              <w:left w:val="single" w:sz="4" w:space="0" w:color="000000"/>
              <w:bottom w:val="single" w:sz="4" w:space="0" w:color="000000"/>
              <w:right w:val="single" w:sz="4" w:space="0" w:color="000000"/>
            </w:tcBorders>
            <w:vAlign w:val="center"/>
          </w:tcPr>
          <w:p w:rsidR="00BD5E06" w:rsidRPr="00BF1286"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BF1286" w:rsidRDefault="00BD5E06" w:rsidP="00A740F4">
            <w:pPr>
              <w:pStyle w:val="a4"/>
              <w:jc w:val="both"/>
              <w:rPr>
                <w:rFonts w:ascii="Times New Roman" w:eastAsia="Calibri" w:hAnsi="Times New Roman"/>
                <w:sz w:val="24"/>
                <w:szCs w:val="24"/>
                <w:lang w:eastAsia="en-US"/>
              </w:rPr>
            </w:pPr>
            <w:r w:rsidRPr="00BF1286">
              <w:rPr>
                <w:rFonts w:ascii="Times New Roman" w:eastAsia="Calibri" w:hAnsi="Times New Roman"/>
                <w:sz w:val="24"/>
                <w:szCs w:val="24"/>
                <w:lang w:eastAsia="en-US"/>
              </w:rPr>
              <w:t xml:space="preserve">Самостоятельная работа </w:t>
            </w:r>
            <w:proofErr w:type="gramStart"/>
            <w:r w:rsidRPr="00BF12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BF1286" w:rsidRDefault="001E419A" w:rsidP="001B6020">
            <w:pPr>
              <w:jc w:val="center"/>
              <w:rPr>
                <w:rFonts w:eastAsia="Calibri"/>
              </w:rPr>
            </w:pPr>
            <w:r w:rsidRPr="00BF1286">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BF1286" w:rsidRDefault="00BD5E06" w:rsidP="00BD5E06">
            <w:pPr>
              <w:rPr>
                <w:rFonts w:eastAsia="Calibri"/>
              </w:rPr>
            </w:pPr>
            <w:r w:rsidRPr="00BF1286">
              <w:rPr>
                <w:rFonts w:eastAsia="Calibri"/>
              </w:rPr>
              <w:t>Продуктивный</w:t>
            </w:r>
          </w:p>
        </w:tc>
      </w:tr>
      <w:tr w:rsidR="0055590B" w:rsidRPr="00BF1286"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BF1286" w:rsidRDefault="0055590B" w:rsidP="001B6020">
            <w:pPr>
              <w:jc w:val="right"/>
              <w:rPr>
                <w:rFonts w:eastAsia="Calibri"/>
                <w:b/>
              </w:rPr>
            </w:pPr>
            <w:r w:rsidRPr="00BF1286">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BF1286" w:rsidRDefault="00BF1286" w:rsidP="001B6020">
            <w:pPr>
              <w:rPr>
                <w:rFonts w:eastAsia="Calibri"/>
                <w:b/>
              </w:rPr>
            </w:pPr>
            <w:r w:rsidRPr="00BF1286">
              <w:rPr>
                <w:rFonts w:eastAsia="Calibri"/>
                <w:b/>
              </w:rPr>
              <w:t>56</w:t>
            </w:r>
          </w:p>
        </w:tc>
      </w:tr>
    </w:tbl>
    <w:p w:rsidR="0004063E" w:rsidRPr="00BF1286" w:rsidRDefault="0004063E" w:rsidP="0004063E">
      <w:pPr>
        <w:ind w:left="-426"/>
        <w:rPr>
          <w:b/>
        </w:rPr>
      </w:pPr>
    </w:p>
    <w:p w:rsidR="00AC7D01" w:rsidRPr="00BF1286" w:rsidRDefault="00AC7D01" w:rsidP="00075F53">
      <w:pPr>
        <w:pStyle w:val="ConsPlusNormal"/>
        <w:ind w:left="-426"/>
        <w:jc w:val="both"/>
        <w:rPr>
          <w:rFonts w:ascii="Times New Roman" w:hAnsi="Times New Roman" w:cs="Times New Roman"/>
          <w:sz w:val="24"/>
          <w:szCs w:val="24"/>
        </w:rPr>
      </w:pPr>
    </w:p>
    <w:p w:rsidR="006C5C08" w:rsidRPr="00BF1286" w:rsidRDefault="006C5C08" w:rsidP="006C5C08">
      <w:pPr>
        <w:ind w:left="-426"/>
      </w:pPr>
      <w:r w:rsidRPr="00BF1286">
        <w:rPr>
          <w:b/>
          <w:vertAlign w:val="superscript"/>
        </w:rPr>
        <w:t xml:space="preserve">* </w:t>
      </w:r>
      <w:r w:rsidRPr="00BF1286">
        <w:t>Для характеристики уровня освоения учебного материала используются следующие обозначения:</w:t>
      </w:r>
    </w:p>
    <w:p w:rsidR="006C5C08" w:rsidRPr="00BF1286" w:rsidRDefault="006C5C08" w:rsidP="006C5C08">
      <w:pPr>
        <w:numPr>
          <w:ilvl w:val="0"/>
          <w:numId w:val="5"/>
        </w:numPr>
        <w:ind w:left="-426"/>
      </w:pPr>
      <w:r w:rsidRPr="00BF1286">
        <w:t xml:space="preserve">– </w:t>
      </w:r>
      <w:proofErr w:type="gramStart"/>
      <w:r w:rsidRPr="00BF1286">
        <w:t>ознакомительный</w:t>
      </w:r>
      <w:proofErr w:type="gramEnd"/>
      <w:r w:rsidRPr="00BF1286">
        <w:t xml:space="preserve"> (узнавание ранее изученных объектов, свойств);</w:t>
      </w:r>
    </w:p>
    <w:p w:rsidR="006C5C08" w:rsidRPr="00BF1286" w:rsidRDefault="006C5C08" w:rsidP="006C5C08">
      <w:pPr>
        <w:numPr>
          <w:ilvl w:val="0"/>
          <w:numId w:val="5"/>
        </w:numPr>
        <w:ind w:left="-426"/>
      </w:pPr>
      <w:r w:rsidRPr="00BF1286">
        <w:t xml:space="preserve">– </w:t>
      </w:r>
      <w:proofErr w:type="gramStart"/>
      <w:r w:rsidRPr="00BF1286">
        <w:t>репродуктивный</w:t>
      </w:r>
      <w:proofErr w:type="gramEnd"/>
      <w:r w:rsidRPr="00BF1286">
        <w:t xml:space="preserve"> (выполнение деятельности по образцу, инструкции или под руководством);</w:t>
      </w:r>
    </w:p>
    <w:p w:rsidR="006C5C08" w:rsidRPr="00BF1286" w:rsidRDefault="006C5C08" w:rsidP="006C5C08">
      <w:pPr>
        <w:numPr>
          <w:ilvl w:val="0"/>
          <w:numId w:val="5"/>
        </w:numPr>
        <w:ind w:left="-426"/>
      </w:pPr>
      <w:r w:rsidRPr="00BF1286">
        <w:t xml:space="preserve">– </w:t>
      </w:r>
      <w:proofErr w:type="gramStart"/>
      <w:r w:rsidRPr="00BF1286">
        <w:t>продуктивный</w:t>
      </w:r>
      <w:proofErr w:type="gramEnd"/>
      <w:r w:rsidRPr="00BF1286">
        <w:t xml:space="preserve"> (планирование и самостоятельное выполнение деятельности, решение проблемных задач).</w:t>
      </w:r>
    </w:p>
    <w:p w:rsidR="00CC6351" w:rsidRPr="00BF1286" w:rsidRDefault="00CC6351" w:rsidP="007641AD">
      <w:pPr>
        <w:rPr>
          <w:b/>
        </w:rPr>
      </w:pPr>
    </w:p>
    <w:p w:rsidR="006C5C08" w:rsidRPr="00BF1286" w:rsidRDefault="006C5C08" w:rsidP="007641AD">
      <w:pPr>
        <w:rPr>
          <w:b/>
        </w:rPr>
      </w:pPr>
      <w:r w:rsidRPr="00BF1286">
        <w:rPr>
          <w:b/>
        </w:rPr>
        <w:t>3.УСЛОВИЯ РЕАЛИЗАЦИИ ПРОГРАММЫ ДИСЦИПЛИНЫ</w:t>
      </w:r>
    </w:p>
    <w:p w:rsidR="006C5C08" w:rsidRPr="00BF1286" w:rsidRDefault="006C5C08" w:rsidP="006C5C08">
      <w:pPr>
        <w:ind w:left="1080"/>
        <w:rPr>
          <w:b/>
        </w:rPr>
      </w:pPr>
    </w:p>
    <w:p w:rsidR="006C5C08" w:rsidRPr="00BF1286" w:rsidRDefault="006C5C08" w:rsidP="006C5C08">
      <w:pPr>
        <w:ind w:left="-426"/>
        <w:rPr>
          <w:b/>
        </w:rPr>
      </w:pPr>
      <w:r w:rsidRPr="00BF1286">
        <w:rPr>
          <w:b/>
        </w:rPr>
        <w:t>3.1. Требования к минимальному материально-техническому обеспечению</w:t>
      </w:r>
    </w:p>
    <w:p w:rsidR="006C5C08" w:rsidRPr="00BF1286" w:rsidRDefault="006C5C08" w:rsidP="006C5C08">
      <w:pPr>
        <w:ind w:left="-426"/>
        <w:jc w:val="both"/>
        <w:rPr>
          <w:b/>
        </w:rPr>
      </w:pPr>
    </w:p>
    <w:p w:rsidR="006C5C08" w:rsidRPr="00BF1286" w:rsidRDefault="006C5C08" w:rsidP="006C5C08">
      <w:pPr>
        <w:ind w:left="-426"/>
        <w:jc w:val="both"/>
      </w:pPr>
      <w:r w:rsidRPr="00BF1286">
        <w:rPr>
          <w:bCs/>
        </w:rPr>
        <w:t xml:space="preserve">Реализация учебной дисциплины требует наличия учебного кабинета. </w:t>
      </w:r>
      <w:r w:rsidRPr="00BF1286">
        <w:t xml:space="preserve">Оборудование учебного кабинета: </w:t>
      </w:r>
      <w:r w:rsidRPr="00BF1286">
        <w:rPr>
          <w:bCs/>
        </w:rPr>
        <w:t xml:space="preserve">посадочные места по количеству </w:t>
      </w:r>
      <w:proofErr w:type="gramStart"/>
      <w:r w:rsidRPr="00BF1286">
        <w:rPr>
          <w:bCs/>
        </w:rPr>
        <w:t>обучающихся</w:t>
      </w:r>
      <w:proofErr w:type="gramEnd"/>
      <w:r w:rsidRPr="00BF1286">
        <w:rPr>
          <w:bCs/>
        </w:rPr>
        <w:t xml:space="preserve">, рабочее место преподавателя, комплект учебно-методической документации. </w:t>
      </w:r>
    </w:p>
    <w:p w:rsidR="006C5C08" w:rsidRPr="00BF1286" w:rsidRDefault="006C5C08" w:rsidP="006C5C08">
      <w:pPr>
        <w:ind w:left="-426"/>
        <w:jc w:val="both"/>
      </w:pPr>
      <w:r w:rsidRPr="00BF1286">
        <w:rPr>
          <w:bCs/>
        </w:rPr>
        <w:t xml:space="preserve">Технические средства обучения: </w:t>
      </w:r>
      <w:r w:rsidRPr="00BF1286">
        <w:t>переносное мул</w:t>
      </w:r>
      <w:r w:rsidR="00915EBE" w:rsidRPr="00BF1286">
        <w:t>ьтимедийное оборудование.</w:t>
      </w:r>
    </w:p>
    <w:p w:rsidR="00915EBE" w:rsidRPr="00BF1286" w:rsidRDefault="00915EBE" w:rsidP="006C5C08">
      <w:pPr>
        <w:ind w:left="-426"/>
        <w:jc w:val="both"/>
      </w:pPr>
    </w:p>
    <w:p w:rsidR="00915EBE" w:rsidRPr="00BF1286" w:rsidRDefault="00915EBE" w:rsidP="00915EBE">
      <w:pPr>
        <w:numPr>
          <w:ilvl w:val="1"/>
          <w:numId w:val="5"/>
        </w:numPr>
        <w:ind w:left="-426" w:firstLine="0"/>
        <w:rPr>
          <w:b/>
        </w:rPr>
      </w:pPr>
      <w:r w:rsidRPr="00BF1286">
        <w:rPr>
          <w:b/>
        </w:rPr>
        <w:t>Информационное обеспечение обучения</w:t>
      </w:r>
    </w:p>
    <w:p w:rsidR="00915EBE" w:rsidRPr="00BF1286" w:rsidRDefault="00915EBE" w:rsidP="00915EBE">
      <w:pPr>
        <w:ind w:left="-426"/>
        <w:rPr>
          <w:b/>
        </w:rPr>
      </w:pPr>
    </w:p>
    <w:p w:rsidR="000A2A3C" w:rsidRPr="00BF1286" w:rsidRDefault="000A2A3C" w:rsidP="000A2A3C">
      <w:pPr>
        <w:ind w:left="-426"/>
        <w:rPr>
          <w:b/>
        </w:rPr>
      </w:pPr>
    </w:p>
    <w:p w:rsidR="000A2A3C" w:rsidRPr="00BF1286" w:rsidRDefault="000A2A3C" w:rsidP="000A2A3C">
      <w:pPr>
        <w:ind w:left="-426"/>
        <w:rPr>
          <w:b/>
        </w:rPr>
      </w:pPr>
      <w:r w:rsidRPr="00BF1286">
        <w:rPr>
          <w:b/>
        </w:rPr>
        <w:t>а) Основная литература:</w:t>
      </w:r>
    </w:p>
    <w:p w:rsidR="000A2A3C" w:rsidRPr="00BF1286" w:rsidRDefault="000A2A3C" w:rsidP="000A2A3C">
      <w:pPr>
        <w:ind w:left="-426"/>
        <w:jc w:val="both"/>
        <w:rPr>
          <w:color w:val="333333"/>
          <w:shd w:val="clear" w:color="auto" w:fill="FFFFFF"/>
        </w:rPr>
      </w:pPr>
      <w:r w:rsidRPr="00BF1286">
        <w:br/>
      </w:r>
      <w:r w:rsidRPr="00BF1286">
        <w:rPr>
          <w:color w:val="333333"/>
          <w:shd w:val="clear" w:color="auto" w:fill="FFFFFF"/>
        </w:rPr>
        <w:t>1.Гражданский процесс</w:t>
      </w:r>
      <w:proofErr w:type="gramStart"/>
      <w:r w:rsidRPr="00BF1286">
        <w:rPr>
          <w:color w:val="333333"/>
          <w:shd w:val="clear" w:color="auto" w:fill="FFFFFF"/>
        </w:rPr>
        <w:t xml:space="preserve"> :</w:t>
      </w:r>
      <w:proofErr w:type="gramEnd"/>
      <w:r w:rsidRPr="00BF1286">
        <w:rPr>
          <w:color w:val="333333"/>
          <w:shd w:val="clear" w:color="auto" w:fill="FFFFFF"/>
        </w:rPr>
        <w:t xml:space="preserve"> учебник и практикум для СПО / М. Ю. Лебедев [и др.] ; отв. ред. М. Ю. Лебедев. — М.</w:t>
      </w:r>
      <w:proofErr w:type="gramStart"/>
      <w:r w:rsidRPr="00BF1286">
        <w:rPr>
          <w:color w:val="333333"/>
          <w:shd w:val="clear" w:color="auto" w:fill="FFFFFF"/>
        </w:rPr>
        <w:t xml:space="preserve"> :</w:t>
      </w:r>
      <w:proofErr w:type="gramEnd"/>
      <w:r w:rsidRPr="00BF1286">
        <w:rPr>
          <w:color w:val="333333"/>
          <w:shd w:val="clear" w:color="auto" w:fill="FFFFFF"/>
        </w:rPr>
        <w:t xml:space="preserve"> Издательство </w:t>
      </w:r>
      <w:proofErr w:type="spellStart"/>
      <w:r w:rsidRPr="00BF1286">
        <w:rPr>
          <w:color w:val="333333"/>
          <w:shd w:val="clear" w:color="auto" w:fill="FFFFFF"/>
        </w:rPr>
        <w:t>Юрайт</w:t>
      </w:r>
      <w:proofErr w:type="spellEnd"/>
      <w:r w:rsidRPr="00BF1286">
        <w:rPr>
          <w:color w:val="333333"/>
          <w:shd w:val="clear" w:color="auto" w:fill="FFFFFF"/>
        </w:rPr>
        <w:t xml:space="preserve">, 2016. — 388 с. — (Серия : </w:t>
      </w:r>
      <w:proofErr w:type="gramStart"/>
      <w:r w:rsidRPr="00BF1286">
        <w:rPr>
          <w:color w:val="333333"/>
          <w:shd w:val="clear" w:color="auto" w:fill="FFFFFF"/>
        </w:rPr>
        <w:t>Профессиональное образование).</w:t>
      </w:r>
      <w:proofErr w:type="gramEnd"/>
      <w:r w:rsidRPr="00BF1286">
        <w:rPr>
          <w:color w:val="333333"/>
          <w:shd w:val="clear" w:color="auto" w:fill="FFFFFF"/>
        </w:rPr>
        <w:t xml:space="preserve"> — ISBN 978-5-9916-5941-3. </w:t>
      </w:r>
      <w:hyperlink r:id="rId5" w:history="1">
        <w:r w:rsidRPr="00BF1286">
          <w:rPr>
            <w:rStyle w:val="a5"/>
            <w:shd w:val="clear" w:color="auto" w:fill="FFFFFF"/>
          </w:rPr>
          <w:t>https://www.biblio-online.ru/book/A6F6DE02-919C-4DD3-A858-6D5CD9BA94E7</w:t>
        </w:r>
      </w:hyperlink>
      <w:r w:rsidRPr="00BF1286">
        <w:rPr>
          <w:color w:val="333333"/>
          <w:shd w:val="clear" w:color="auto" w:fill="FFFFFF"/>
        </w:rPr>
        <w:t xml:space="preserve"> (ЭБС </w:t>
      </w:r>
      <w:proofErr w:type="spellStart"/>
      <w:r w:rsidRPr="00BF1286">
        <w:rPr>
          <w:color w:val="333333"/>
          <w:shd w:val="clear" w:color="auto" w:fill="FFFFFF"/>
        </w:rPr>
        <w:t>Юрайт</w:t>
      </w:r>
      <w:proofErr w:type="spellEnd"/>
      <w:r w:rsidRPr="00BF1286">
        <w:rPr>
          <w:color w:val="333333"/>
          <w:shd w:val="clear" w:color="auto" w:fill="FFFFFF"/>
        </w:rPr>
        <w:t>)</w:t>
      </w:r>
    </w:p>
    <w:p w:rsidR="000A2A3C" w:rsidRPr="00BF1286" w:rsidRDefault="000A2A3C" w:rsidP="000A2A3C">
      <w:pPr>
        <w:ind w:left="-426"/>
        <w:jc w:val="both"/>
        <w:rPr>
          <w:color w:val="333333"/>
          <w:shd w:val="clear" w:color="auto" w:fill="FFFFFF"/>
        </w:rPr>
      </w:pPr>
      <w:r w:rsidRPr="00BF1286">
        <w:rPr>
          <w:color w:val="333333"/>
          <w:shd w:val="clear" w:color="auto" w:fill="FFFFFF"/>
        </w:rPr>
        <w:t>2.</w:t>
      </w:r>
      <w:r w:rsidRPr="00BF1286">
        <w:rPr>
          <w:i/>
          <w:iCs/>
          <w:color w:val="333333"/>
          <w:shd w:val="clear" w:color="auto" w:fill="FFFFFF"/>
        </w:rPr>
        <w:t xml:space="preserve"> Власов, А. А.</w:t>
      </w:r>
      <w:r w:rsidRPr="00BF1286">
        <w:rPr>
          <w:rStyle w:val="apple-converted-space"/>
          <w:i/>
          <w:iCs/>
          <w:color w:val="333333"/>
          <w:shd w:val="clear" w:color="auto" w:fill="FFFFFF"/>
        </w:rPr>
        <w:t> </w:t>
      </w:r>
      <w:r w:rsidRPr="00BF1286">
        <w:rPr>
          <w:color w:val="333333"/>
          <w:shd w:val="clear" w:color="auto" w:fill="FFFFFF"/>
        </w:rPr>
        <w:t>Гражданский процесс</w:t>
      </w:r>
      <w:proofErr w:type="gramStart"/>
      <w:r w:rsidRPr="00BF1286">
        <w:rPr>
          <w:color w:val="333333"/>
          <w:shd w:val="clear" w:color="auto" w:fill="FFFFFF"/>
        </w:rPr>
        <w:t xml:space="preserve"> :</w:t>
      </w:r>
      <w:proofErr w:type="gramEnd"/>
      <w:r w:rsidRPr="00BF1286">
        <w:rPr>
          <w:color w:val="333333"/>
          <w:shd w:val="clear" w:color="auto" w:fill="FFFFFF"/>
        </w:rPr>
        <w:t xml:space="preserve"> учебник и практикум для СПО / А. А. Власов. — 8-е изд., </w:t>
      </w:r>
      <w:proofErr w:type="spellStart"/>
      <w:r w:rsidRPr="00BF1286">
        <w:rPr>
          <w:color w:val="333333"/>
          <w:shd w:val="clear" w:color="auto" w:fill="FFFFFF"/>
        </w:rPr>
        <w:t>перераб</w:t>
      </w:r>
      <w:proofErr w:type="spellEnd"/>
      <w:r w:rsidRPr="00BF1286">
        <w:rPr>
          <w:color w:val="333333"/>
          <w:shd w:val="clear" w:color="auto" w:fill="FFFFFF"/>
        </w:rPr>
        <w:t xml:space="preserve">. и доп. — М. : Издательство </w:t>
      </w:r>
      <w:proofErr w:type="spellStart"/>
      <w:r w:rsidRPr="00BF1286">
        <w:rPr>
          <w:color w:val="333333"/>
          <w:shd w:val="clear" w:color="auto" w:fill="FFFFFF"/>
        </w:rPr>
        <w:t>Юрайт</w:t>
      </w:r>
      <w:proofErr w:type="spellEnd"/>
      <w:r w:rsidRPr="00BF1286">
        <w:rPr>
          <w:color w:val="333333"/>
          <w:shd w:val="clear" w:color="auto" w:fill="FFFFFF"/>
        </w:rPr>
        <w:t xml:space="preserve">, 2016. — 504 с. — (Серия : </w:t>
      </w:r>
      <w:proofErr w:type="gramStart"/>
      <w:r w:rsidRPr="00BF1286">
        <w:rPr>
          <w:color w:val="333333"/>
          <w:shd w:val="clear" w:color="auto" w:fill="FFFFFF"/>
        </w:rPr>
        <w:t>Профессиональное образование).</w:t>
      </w:r>
      <w:proofErr w:type="gramEnd"/>
      <w:r w:rsidRPr="00BF1286">
        <w:rPr>
          <w:color w:val="333333"/>
          <w:shd w:val="clear" w:color="auto" w:fill="FFFFFF"/>
        </w:rPr>
        <w:t xml:space="preserve"> — ISBN 978-5-9916-8451-4. </w:t>
      </w:r>
      <w:hyperlink r:id="rId6" w:history="1">
        <w:r w:rsidRPr="00BF1286">
          <w:rPr>
            <w:rStyle w:val="a5"/>
            <w:shd w:val="clear" w:color="auto" w:fill="FFFFFF"/>
          </w:rPr>
          <w:t>https://www.biblio-online.ru/book/8FF2E54E-E463-4ECD-BE66-EFF4E00A5548</w:t>
        </w:r>
      </w:hyperlink>
      <w:r w:rsidRPr="00BF1286">
        <w:rPr>
          <w:color w:val="333333"/>
          <w:shd w:val="clear" w:color="auto" w:fill="FFFFFF"/>
        </w:rPr>
        <w:t xml:space="preserve"> (ЭБС </w:t>
      </w:r>
      <w:proofErr w:type="spellStart"/>
      <w:r w:rsidRPr="00BF1286">
        <w:rPr>
          <w:color w:val="333333"/>
          <w:shd w:val="clear" w:color="auto" w:fill="FFFFFF"/>
        </w:rPr>
        <w:t>Юрайт</w:t>
      </w:r>
      <w:proofErr w:type="spellEnd"/>
      <w:r w:rsidRPr="00BF1286">
        <w:rPr>
          <w:color w:val="333333"/>
          <w:shd w:val="clear" w:color="auto" w:fill="FFFFFF"/>
        </w:rPr>
        <w:t>)</w:t>
      </w:r>
    </w:p>
    <w:p w:rsidR="000A2A3C" w:rsidRPr="00BF1286" w:rsidRDefault="000A2A3C" w:rsidP="000A2A3C">
      <w:pPr>
        <w:ind w:left="-426"/>
        <w:jc w:val="both"/>
        <w:rPr>
          <w:rStyle w:val="nowrap"/>
          <w:color w:val="333333"/>
          <w:shd w:val="clear" w:color="auto" w:fill="FFFFFF"/>
        </w:rPr>
      </w:pPr>
      <w:r w:rsidRPr="00BF1286">
        <w:rPr>
          <w:b/>
        </w:rPr>
        <w:t>3.</w:t>
      </w:r>
      <w:r w:rsidRPr="00BF1286">
        <w:rPr>
          <w:rStyle w:val="nowrap"/>
        </w:rPr>
        <w:t xml:space="preserve"> Гражданское процессуальное право России: учебник для студентов вузов, обучающихся по специальности «Юриспруденция» / Н. Д. </w:t>
      </w:r>
      <w:proofErr w:type="spellStart"/>
      <w:r w:rsidRPr="00BF1286">
        <w:rPr>
          <w:rStyle w:val="nowrap"/>
        </w:rPr>
        <w:t>Эриашвили</w:t>
      </w:r>
      <w:proofErr w:type="spellEnd"/>
      <w:r w:rsidRPr="00BF1286">
        <w:rPr>
          <w:rStyle w:val="nowrap"/>
        </w:rPr>
        <w:t xml:space="preserve"> и др.; под ред. Л. В. Тумановой, П. В. Алексия, Н. Д. </w:t>
      </w:r>
      <w:proofErr w:type="spellStart"/>
      <w:r w:rsidRPr="00BF1286">
        <w:rPr>
          <w:rStyle w:val="nowrap"/>
        </w:rPr>
        <w:t>Амаглобели</w:t>
      </w:r>
      <w:proofErr w:type="spellEnd"/>
      <w:r w:rsidRPr="00BF1286">
        <w:rPr>
          <w:rStyle w:val="nowrap"/>
        </w:rPr>
        <w:t xml:space="preserve">. - 5-е изд., </w:t>
      </w:r>
      <w:proofErr w:type="spellStart"/>
      <w:r w:rsidRPr="00BF1286">
        <w:rPr>
          <w:rStyle w:val="nowrap"/>
        </w:rPr>
        <w:t>перераб</w:t>
      </w:r>
      <w:proofErr w:type="spellEnd"/>
      <w:r w:rsidRPr="00BF1286">
        <w:rPr>
          <w:rStyle w:val="nowrap"/>
        </w:rPr>
        <w:t>. и доп. - М.</w:t>
      </w:r>
      <w:proofErr w:type="gramStart"/>
      <w:r w:rsidRPr="00BF1286">
        <w:rPr>
          <w:rStyle w:val="nowrap"/>
        </w:rPr>
        <w:t xml:space="preserve"> :</w:t>
      </w:r>
      <w:proofErr w:type="gramEnd"/>
      <w:r w:rsidRPr="00BF1286">
        <w:rPr>
          <w:rStyle w:val="nowrap"/>
        </w:rPr>
        <w:t xml:space="preserve"> ЮНИТИ-ДАНА, 2015. - 575 с. (ЭБС "Znanium.com", адрес доступа: </w:t>
      </w:r>
      <w:hyperlink r:id="rId7" w:history="1">
        <w:r w:rsidRPr="00BF1286">
          <w:rPr>
            <w:rStyle w:val="a5"/>
          </w:rPr>
          <w:t>http://znanium.com/catalog.php?bookinfo=872586</w:t>
        </w:r>
      </w:hyperlink>
    </w:p>
    <w:p w:rsidR="000A2A3C" w:rsidRPr="00BF1286" w:rsidRDefault="000A2A3C" w:rsidP="000A2A3C">
      <w:pPr>
        <w:ind w:left="-426"/>
        <w:jc w:val="both"/>
        <w:rPr>
          <w:b/>
        </w:rPr>
      </w:pPr>
      <w:r w:rsidRPr="00BF1286">
        <w:rPr>
          <w:b/>
        </w:rPr>
        <w:t xml:space="preserve">б) Дополнительная литература: </w:t>
      </w:r>
    </w:p>
    <w:p w:rsidR="000A2A3C" w:rsidRPr="00BF1286" w:rsidRDefault="000A2A3C" w:rsidP="000A2A3C">
      <w:pPr>
        <w:pStyle w:val="a3"/>
        <w:numPr>
          <w:ilvl w:val="0"/>
          <w:numId w:val="14"/>
        </w:numPr>
        <w:spacing w:after="200" w:line="276" w:lineRule="auto"/>
        <w:ind w:left="-426" w:firstLine="0"/>
        <w:jc w:val="both"/>
      </w:pPr>
      <w:r w:rsidRPr="00BF1286">
        <w:t xml:space="preserve">Актуальные проблемы унификации </w:t>
      </w:r>
      <w:proofErr w:type="spellStart"/>
      <w:r w:rsidRPr="00BF1286">
        <w:t>гражд</w:t>
      </w:r>
      <w:proofErr w:type="spellEnd"/>
      <w:r w:rsidRPr="00BF1286">
        <w:t xml:space="preserve">. процессуального и </w:t>
      </w:r>
      <w:proofErr w:type="spellStart"/>
      <w:r w:rsidRPr="00BF1286">
        <w:t>арбитр</w:t>
      </w:r>
      <w:proofErr w:type="gramStart"/>
      <w:r w:rsidRPr="00BF1286">
        <w:t>.п</w:t>
      </w:r>
      <w:proofErr w:type="gramEnd"/>
      <w:r w:rsidRPr="00BF1286">
        <w:t>роцессуального</w:t>
      </w:r>
      <w:proofErr w:type="spellEnd"/>
      <w:r w:rsidRPr="00BF1286">
        <w:t xml:space="preserve"> законодательства: </w:t>
      </w:r>
      <w:proofErr w:type="gramStart"/>
      <w:r w:rsidRPr="00BF1286">
        <w:t xml:space="preserve">Монография/М.А.Рожкова, М.Е.Глазкова, М.А.Савина - М.: НИЦ ИНФРА-М, 2015. - 304 с. (ЭБС "Znanium.com", адрес доступа: </w:t>
      </w:r>
      <w:hyperlink r:id="rId8" w:history="1">
        <w:r w:rsidRPr="00BF1286">
          <w:rPr>
            <w:rStyle w:val="a5"/>
          </w:rPr>
          <w:t>http://znanium.com/catalog.php?bookinfo=504152</w:t>
        </w:r>
      </w:hyperlink>
      <w:proofErr w:type="gramEnd"/>
    </w:p>
    <w:p w:rsidR="000A2A3C" w:rsidRPr="00BF1286" w:rsidRDefault="000A2A3C" w:rsidP="000A2A3C">
      <w:pPr>
        <w:pStyle w:val="a3"/>
        <w:numPr>
          <w:ilvl w:val="0"/>
          <w:numId w:val="14"/>
        </w:numPr>
        <w:spacing w:after="200" w:line="276" w:lineRule="auto"/>
        <w:ind w:left="-426" w:firstLine="0"/>
        <w:jc w:val="both"/>
      </w:pPr>
      <w:r w:rsidRPr="00BF1286">
        <w:t xml:space="preserve">Апелляция, кассация, надзор по гражданским делам: Учебное пособие / Е. А. Борисова. - 2-е изд., </w:t>
      </w:r>
      <w:proofErr w:type="spellStart"/>
      <w:r w:rsidRPr="00BF1286">
        <w:t>перераб</w:t>
      </w:r>
      <w:proofErr w:type="spellEnd"/>
      <w:r w:rsidRPr="00BF1286">
        <w:t>. и доп. - М.: Юр</w:t>
      </w:r>
      <w:proofErr w:type="gramStart"/>
      <w:r w:rsidRPr="00BF1286">
        <w:t>.Н</w:t>
      </w:r>
      <w:proofErr w:type="gramEnd"/>
      <w:r w:rsidRPr="00BF1286">
        <w:t xml:space="preserve">орма, НИЦ ИНФРА-М, 2016. - 352 с. (ЭБС "Znanium.com", адрес доступа: </w:t>
      </w:r>
      <w:hyperlink r:id="rId9" w:history="1">
        <w:r w:rsidRPr="00BF1286">
          <w:rPr>
            <w:rStyle w:val="a5"/>
          </w:rPr>
          <w:t>http://znanium.com/catalog.php?bookinfo=543969</w:t>
        </w:r>
      </w:hyperlink>
      <w:r w:rsidRPr="00BF1286">
        <w:t xml:space="preserve"> )</w:t>
      </w:r>
    </w:p>
    <w:p w:rsidR="000A2A3C" w:rsidRPr="00BF1286" w:rsidRDefault="000A2A3C" w:rsidP="000A2A3C">
      <w:pPr>
        <w:pStyle w:val="a3"/>
        <w:numPr>
          <w:ilvl w:val="0"/>
          <w:numId w:val="14"/>
        </w:numPr>
        <w:spacing w:after="200" w:line="276" w:lineRule="auto"/>
        <w:ind w:left="-426" w:firstLine="0"/>
        <w:jc w:val="both"/>
      </w:pPr>
      <w:r w:rsidRPr="00BF1286">
        <w:t xml:space="preserve">Пересмотр судебных постановлений в гражданском процессе / Е.С. Смагина. - </w:t>
      </w:r>
      <w:proofErr w:type="gramStart"/>
      <w:r w:rsidRPr="00BF1286">
        <w:t xml:space="preserve">М.: НИЦ ИНФРА-М, 2015. - 140 с. (ЭБС "Znanium.com", адрес доступа: </w:t>
      </w:r>
      <w:hyperlink r:id="rId10" w:history="1">
        <w:r w:rsidRPr="00BF1286">
          <w:rPr>
            <w:rStyle w:val="a5"/>
          </w:rPr>
          <w:t>http://znanium.com/catalog.php?bookinfo=515812</w:t>
        </w:r>
      </w:hyperlink>
      <w:proofErr w:type="gramEnd"/>
    </w:p>
    <w:p w:rsidR="000A2A3C" w:rsidRPr="00BF1286" w:rsidRDefault="000A2A3C" w:rsidP="000A2A3C">
      <w:pPr>
        <w:pStyle w:val="a3"/>
        <w:numPr>
          <w:ilvl w:val="0"/>
          <w:numId w:val="14"/>
        </w:numPr>
        <w:spacing w:after="200" w:line="276" w:lineRule="auto"/>
        <w:ind w:left="-426" w:firstLine="0"/>
        <w:jc w:val="both"/>
      </w:pPr>
      <w:r w:rsidRPr="00BF1286">
        <w:rPr>
          <w:color w:val="333333"/>
          <w:shd w:val="clear" w:color="auto" w:fill="FFFFFF"/>
        </w:rPr>
        <w:lastRenderedPageBreak/>
        <w:t>Гражданский процесс</w:t>
      </w:r>
      <w:proofErr w:type="gramStart"/>
      <w:r w:rsidRPr="00BF1286">
        <w:rPr>
          <w:color w:val="333333"/>
          <w:shd w:val="clear" w:color="auto" w:fill="FFFFFF"/>
        </w:rPr>
        <w:t xml:space="preserve"> :</w:t>
      </w:r>
      <w:proofErr w:type="gramEnd"/>
      <w:r w:rsidRPr="00BF1286">
        <w:rPr>
          <w:color w:val="333333"/>
          <w:shd w:val="clear" w:color="auto" w:fill="FFFFFF"/>
        </w:rPr>
        <w:t xml:space="preserve"> учебник и практикум для прикладного </w:t>
      </w:r>
      <w:proofErr w:type="spellStart"/>
      <w:r w:rsidRPr="00BF1286">
        <w:rPr>
          <w:color w:val="333333"/>
          <w:shd w:val="clear" w:color="auto" w:fill="FFFFFF"/>
        </w:rPr>
        <w:t>бакалавриата</w:t>
      </w:r>
      <w:proofErr w:type="spellEnd"/>
      <w:r w:rsidRPr="00BF1286">
        <w:rPr>
          <w:color w:val="333333"/>
          <w:shd w:val="clear" w:color="auto" w:fill="FFFFFF"/>
        </w:rPr>
        <w:t xml:space="preserve"> / В. Н. </w:t>
      </w:r>
      <w:proofErr w:type="spellStart"/>
      <w:r w:rsidRPr="00BF1286">
        <w:rPr>
          <w:color w:val="333333"/>
          <w:shd w:val="clear" w:color="auto" w:fill="FFFFFF"/>
        </w:rPr>
        <w:t>Барсукова</w:t>
      </w:r>
      <w:proofErr w:type="spellEnd"/>
      <w:r w:rsidRPr="00BF1286">
        <w:rPr>
          <w:color w:val="333333"/>
          <w:shd w:val="clear" w:color="auto" w:fill="FFFFFF"/>
        </w:rPr>
        <w:t xml:space="preserve"> [и др.] ; под ред. М. Ю. Лебедева. — М.</w:t>
      </w:r>
      <w:proofErr w:type="gramStart"/>
      <w:r w:rsidRPr="00BF1286">
        <w:rPr>
          <w:color w:val="333333"/>
          <w:shd w:val="clear" w:color="auto" w:fill="FFFFFF"/>
        </w:rPr>
        <w:t xml:space="preserve"> :</w:t>
      </w:r>
      <w:proofErr w:type="gramEnd"/>
      <w:r w:rsidRPr="00BF1286">
        <w:rPr>
          <w:color w:val="333333"/>
          <w:shd w:val="clear" w:color="auto" w:fill="FFFFFF"/>
        </w:rPr>
        <w:t xml:space="preserve"> Издательство </w:t>
      </w:r>
      <w:proofErr w:type="spellStart"/>
      <w:r w:rsidRPr="00BF1286">
        <w:rPr>
          <w:color w:val="333333"/>
          <w:shd w:val="clear" w:color="auto" w:fill="FFFFFF"/>
        </w:rPr>
        <w:t>Юрайт</w:t>
      </w:r>
      <w:proofErr w:type="spellEnd"/>
      <w:r w:rsidRPr="00BF1286">
        <w:rPr>
          <w:color w:val="333333"/>
          <w:shd w:val="clear" w:color="auto" w:fill="FFFFFF"/>
        </w:rPr>
        <w:t xml:space="preserve">, 2016. — 388 с. — (Серия : Бакалавр. </w:t>
      </w:r>
      <w:proofErr w:type="gramStart"/>
      <w:r w:rsidRPr="00BF1286">
        <w:rPr>
          <w:color w:val="333333"/>
          <w:shd w:val="clear" w:color="auto" w:fill="FFFFFF"/>
        </w:rPr>
        <w:t>Прикладной курс).</w:t>
      </w:r>
      <w:proofErr w:type="gramEnd"/>
      <w:r w:rsidRPr="00BF1286">
        <w:rPr>
          <w:color w:val="333333"/>
          <w:shd w:val="clear" w:color="auto" w:fill="FFFFFF"/>
        </w:rPr>
        <w:t xml:space="preserve"> — ISBN 978-5-9916-7650-2. </w:t>
      </w:r>
      <w:hyperlink r:id="rId11" w:history="1">
        <w:r w:rsidRPr="00BF1286">
          <w:rPr>
            <w:rStyle w:val="a5"/>
            <w:shd w:val="clear" w:color="auto" w:fill="FFFFFF"/>
            <w:lang w:val="en-US"/>
          </w:rPr>
          <w:t>https</w:t>
        </w:r>
        <w:r w:rsidRPr="00BF1286">
          <w:rPr>
            <w:rStyle w:val="a5"/>
            <w:shd w:val="clear" w:color="auto" w:fill="FFFFFF"/>
          </w:rPr>
          <w:t>://</w:t>
        </w:r>
        <w:r w:rsidRPr="00BF1286">
          <w:rPr>
            <w:rStyle w:val="a5"/>
            <w:shd w:val="clear" w:color="auto" w:fill="FFFFFF"/>
            <w:lang w:val="en-US"/>
          </w:rPr>
          <w:t>www</w:t>
        </w:r>
        <w:r w:rsidRPr="00BF1286">
          <w:rPr>
            <w:rStyle w:val="a5"/>
            <w:shd w:val="clear" w:color="auto" w:fill="FFFFFF"/>
          </w:rPr>
          <w:t>.</w:t>
        </w:r>
        <w:proofErr w:type="spellStart"/>
        <w:r w:rsidRPr="00BF1286">
          <w:rPr>
            <w:rStyle w:val="a5"/>
            <w:shd w:val="clear" w:color="auto" w:fill="FFFFFF"/>
            <w:lang w:val="en-US"/>
          </w:rPr>
          <w:t>biblio</w:t>
        </w:r>
        <w:proofErr w:type="spellEnd"/>
        <w:r w:rsidRPr="00BF1286">
          <w:rPr>
            <w:rStyle w:val="a5"/>
            <w:shd w:val="clear" w:color="auto" w:fill="FFFFFF"/>
          </w:rPr>
          <w:t>-</w:t>
        </w:r>
        <w:r w:rsidRPr="00BF1286">
          <w:rPr>
            <w:rStyle w:val="a5"/>
            <w:shd w:val="clear" w:color="auto" w:fill="FFFFFF"/>
            <w:lang w:val="en-US"/>
          </w:rPr>
          <w:t>online</w:t>
        </w:r>
        <w:r w:rsidRPr="00BF1286">
          <w:rPr>
            <w:rStyle w:val="a5"/>
            <w:shd w:val="clear" w:color="auto" w:fill="FFFFFF"/>
          </w:rPr>
          <w:t>.</w:t>
        </w:r>
        <w:proofErr w:type="spellStart"/>
        <w:r w:rsidRPr="00BF1286">
          <w:rPr>
            <w:rStyle w:val="a5"/>
            <w:shd w:val="clear" w:color="auto" w:fill="FFFFFF"/>
            <w:lang w:val="en-US"/>
          </w:rPr>
          <w:t>ru</w:t>
        </w:r>
        <w:proofErr w:type="spellEnd"/>
        <w:r w:rsidRPr="00BF1286">
          <w:rPr>
            <w:rStyle w:val="a5"/>
            <w:shd w:val="clear" w:color="auto" w:fill="FFFFFF"/>
          </w:rPr>
          <w:t>/</w:t>
        </w:r>
        <w:r w:rsidRPr="00BF1286">
          <w:rPr>
            <w:rStyle w:val="a5"/>
            <w:shd w:val="clear" w:color="auto" w:fill="FFFFFF"/>
            <w:lang w:val="en-US"/>
          </w:rPr>
          <w:t>book</w:t>
        </w:r>
        <w:r w:rsidRPr="00BF1286">
          <w:rPr>
            <w:rStyle w:val="a5"/>
            <w:shd w:val="clear" w:color="auto" w:fill="FFFFFF"/>
          </w:rPr>
          <w:t>/</w:t>
        </w:r>
        <w:r w:rsidRPr="00BF1286">
          <w:rPr>
            <w:rStyle w:val="a5"/>
            <w:shd w:val="clear" w:color="auto" w:fill="FFFFFF"/>
            <w:lang w:val="en-US"/>
          </w:rPr>
          <w:t>DF</w:t>
        </w:r>
        <w:r w:rsidRPr="00BF1286">
          <w:rPr>
            <w:rStyle w:val="a5"/>
            <w:shd w:val="clear" w:color="auto" w:fill="FFFFFF"/>
          </w:rPr>
          <w:t>65</w:t>
        </w:r>
        <w:r w:rsidRPr="00BF1286">
          <w:rPr>
            <w:rStyle w:val="a5"/>
            <w:shd w:val="clear" w:color="auto" w:fill="FFFFFF"/>
            <w:lang w:val="en-US"/>
          </w:rPr>
          <w:t>AD</w:t>
        </w:r>
        <w:r w:rsidRPr="00BF1286">
          <w:rPr>
            <w:rStyle w:val="a5"/>
            <w:shd w:val="clear" w:color="auto" w:fill="FFFFFF"/>
          </w:rPr>
          <w:t>0</w:t>
        </w:r>
        <w:r w:rsidRPr="00BF1286">
          <w:rPr>
            <w:rStyle w:val="a5"/>
            <w:shd w:val="clear" w:color="auto" w:fill="FFFFFF"/>
            <w:lang w:val="en-US"/>
          </w:rPr>
          <w:t>E</w:t>
        </w:r>
        <w:r w:rsidRPr="00BF1286">
          <w:rPr>
            <w:rStyle w:val="a5"/>
            <w:shd w:val="clear" w:color="auto" w:fill="FFFFFF"/>
          </w:rPr>
          <w:t>-05</w:t>
        </w:r>
        <w:r w:rsidRPr="00BF1286">
          <w:rPr>
            <w:rStyle w:val="a5"/>
            <w:shd w:val="clear" w:color="auto" w:fill="FFFFFF"/>
            <w:lang w:val="en-US"/>
          </w:rPr>
          <w:t>F</w:t>
        </w:r>
        <w:r w:rsidRPr="00BF1286">
          <w:rPr>
            <w:rStyle w:val="a5"/>
            <w:shd w:val="clear" w:color="auto" w:fill="FFFFFF"/>
          </w:rPr>
          <w:t>0-44</w:t>
        </w:r>
        <w:r w:rsidRPr="00BF1286">
          <w:rPr>
            <w:rStyle w:val="a5"/>
            <w:shd w:val="clear" w:color="auto" w:fill="FFFFFF"/>
            <w:lang w:val="en-US"/>
          </w:rPr>
          <w:t>F</w:t>
        </w:r>
        <w:r w:rsidRPr="00BF1286">
          <w:rPr>
            <w:rStyle w:val="a5"/>
            <w:shd w:val="clear" w:color="auto" w:fill="FFFFFF"/>
          </w:rPr>
          <w:t>1-92</w:t>
        </w:r>
        <w:r w:rsidRPr="00BF1286">
          <w:rPr>
            <w:rStyle w:val="a5"/>
            <w:shd w:val="clear" w:color="auto" w:fill="FFFFFF"/>
            <w:lang w:val="en-US"/>
          </w:rPr>
          <w:t>FD</w:t>
        </w:r>
        <w:r w:rsidRPr="00BF1286">
          <w:rPr>
            <w:rStyle w:val="a5"/>
            <w:shd w:val="clear" w:color="auto" w:fill="FFFFFF"/>
          </w:rPr>
          <w:t>-</w:t>
        </w:r>
        <w:r w:rsidRPr="00BF1286">
          <w:rPr>
            <w:rStyle w:val="a5"/>
            <w:shd w:val="clear" w:color="auto" w:fill="FFFFFF"/>
            <w:lang w:val="en-US"/>
          </w:rPr>
          <w:t>C</w:t>
        </w:r>
        <w:r w:rsidRPr="00BF1286">
          <w:rPr>
            <w:rStyle w:val="a5"/>
            <w:shd w:val="clear" w:color="auto" w:fill="FFFFFF"/>
          </w:rPr>
          <w:t>2222562851</w:t>
        </w:r>
        <w:r w:rsidRPr="00BF1286">
          <w:rPr>
            <w:rStyle w:val="a5"/>
            <w:shd w:val="clear" w:color="auto" w:fill="FFFFFF"/>
            <w:lang w:val="en-US"/>
          </w:rPr>
          <w:t>B</w:t>
        </w:r>
      </w:hyperlink>
      <w:r w:rsidRPr="00BF1286">
        <w:rPr>
          <w:color w:val="333333"/>
          <w:shd w:val="clear" w:color="auto" w:fill="FFFFFF"/>
        </w:rPr>
        <w:t xml:space="preserve"> (ЭБС «</w:t>
      </w:r>
      <w:proofErr w:type="spellStart"/>
      <w:r w:rsidRPr="00BF1286">
        <w:rPr>
          <w:color w:val="333333"/>
          <w:shd w:val="clear" w:color="auto" w:fill="FFFFFF"/>
        </w:rPr>
        <w:t>Юрайт</w:t>
      </w:r>
      <w:proofErr w:type="spellEnd"/>
      <w:r w:rsidRPr="00BF1286">
        <w:rPr>
          <w:color w:val="333333"/>
          <w:shd w:val="clear" w:color="auto" w:fill="FFFFFF"/>
        </w:rPr>
        <w:t>»)</w:t>
      </w:r>
    </w:p>
    <w:p w:rsidR="00ED71F9" w:rsidRPr="00BF1286" w:rsidRDefault="00ED71F9" w:rsidP="00ED71F9">
      <w:pPr>
        <w:pStyle w:val="a3"/>
        <w:spacing w:after="200" w:line="276" w:lineRule="auto"/>
        <w:ind w:left="-426"/>
        <w:jc w:val="both"/>
      </w:pPr>
    </w:p>
    <w:p w:rsidR="009778EF" w:rsidRPr="00BF1286" w:rsidRDefault="009778EF" w:rsidP="00AE6AAE">
      <w:pPr>
        <w:ind w:left="-426"/>
        <w:jc w:val="both"/>
        <w:rPr>
          <w:b/>
        </w:rPr>
      </w:pPr>
    </w:p>
    <w:p w:rsidR="00915EBE" w:rsidRPr="00BF1286" w:rsidRDefault="00915EBE" w:rsidP="00AE6AAE">
      <w:pPr>
        <w:ind w:left="-426"/>
        <w:jc w:val="both"/>
        <w:rPr>
          <w:b/>
        </w:rPr>
      </w:pPr>
    </w:p>
    <w:p w:rsidR="00915EBE" w:rsidRPr="00BF1286" w:rsidRDefault="00915EBE" w:rsidP="00AE6AAE">
      <w:pPr>
        <w:ind w:left="-426"/>
        <w:jc w:val="both"/>
      </w:pPr>
      <w:r w:rsidRPr="00BF1286">
        <w:rPr>
          <w:b/>
        </w:rPr>
        <w:t>в) Интернет-ресурсы</w:t>
      </w:r>
      <w:r w:rsidRPr="00BF1286">
        <w:t>:</w:t>
      </w:r>
    </w:p>
    <w:p w:rsidR="00915EBE" w:rsidRPr="00BF1286" w:rsidRDefault="00AE6AAE" w:rsidP="00AE6AAE">
      <w:pPr>
        <w:ind w:left="-426"/>
        <w:jc w:val="both"/>
        <w:rPr>
          <w:rStyle w:val="a5"/>
        </w:rPr>
      </w:pPr>
      <w:r w:rsidRPr="00BF1286">
        <w:t xml:space="preserve">ЭБС ННГУ им. Н.И. Лобачевского: </w:t>
      </w:r>
      <w:hyperlink r:id="rId12" w:history="1">
        <w:r w:rsidRPr="00BF1286">
          <w:rPr>
            <w:rStyle w:val="a5"/>
          </w:rPr>
          <w:t>http://www.lib.unn.ru/ebs.html</w:t>
        </w:r>
      </w:hyperlink>
    </w:p>
    <w:p w:rsidR="00AE6AAE" w:rsidRPr="00BF1286" w:rsidRDefault="00765D7F" w:rsidP="00AE6AAE">
      <w:pPr>
        <w:ind w:left="-426"/>
        <w:jc w:val="both"/>
        <w:rPr>
          <w:color w:val="000000"/>
          <w:shd w:val="clear" w:color="auto" w:fill="FFFFFF"/>
        </w:rPr>
      </w:pPr>
      <w:hyperlink r:id="rId13" w:history="1">
        <w:r w:rsidR="00AE6AAE" w:rsidRPr="00BF1286">
          <w:rPr>
            <w:rStyle w:val="a5"/>
            <w:color w:val="0000CC"/>
          </w:rPr>
          <w:t>http://www.consultant.ru</w:t>
        </w:r>
      </w:hyperlink>
      <w:r w:rsidR="00AE6AAE" w:rsidRPr="00BF1286">
        <w:rPr>
          <w:color w:val="000000"/>
          <w:shd w:val="clear" w:color="auto" w:fill="FFFFFF"/>
        </w:rPr>
        <w:t xml:space="preserve">компьютерная справочная правовая система </w:t>
      </w:r>
      <w:proofErr w:type="spellStart"/>
      <w:r w:rsidR="00AE6AAE" w:rsidRPr="00BF1286">
        <w:rPr>
          <w:color w:val="000000"/>
          <w:shd w:val="clear" w:color="auto" w:fill="FFFFFF"/>
        </w:rPr>
        <w:t>КонсультантПлюс</w:t>
      </w:r>
      <w:proofErr w:type="spellEnd"/>
      <w:r w:rsidR="00AE6AAE" w:rsidRPr="00BF1286">
        <w:rPr>
          <w:color w:val="000000"/>
          <w:shd w:val="clear" w:color="auto" w:fill="FFFFFF"/>
        </w:rPr>
        <w:t>;</w:t>
      </w:r>
    </w:p>
    <w:p w:rsidR="00AE6AAE" w:rsidRPr="00BF1286" w:rsidRDefault="00765D7F" w:rsidP="00AE6AAE">
      <w:pPr>
        <w:ind w:left="-426"/>
        <w:jc w:val="both"/>
      </w:pPr>
      <w:hyperlink r:id="rId14" w:history="1">
        <w:r w:rsidR="00AE6AAE" w:rsidRPr="00BF1286">
          <w:rPr>
            <w:rStyle w:val="a5"/>
            <w:color w:val="0000CC"/>
          </w:rPr>
          <w:t>http://www.garant.ru/</w:t>
        </w:r>
      </w:hyperlink>
      <w:r w:rsidR="00AE6AAE" w:rsidRPr="00BF1286">
        <w:t xml:space="preserve"> информационно-правовой портал «Гарант»;</w:t>
      </w:r>
    </w:p>
    <w:p w:rsidR="00F40012" w:rsidRPr="00BF1286" w:rsidRDefault="00F40012" w:rsidP="00802099">
      <w:pPr>
        <w:ind w:left="720"/>
        <w:jc w:val="center"/>
        <w:rPr>
          <w:b/>
        </w:rPr>
      </w:pPr>
    </w:p>
    <w:p w:rsidR="00F40012" w:rsidRPr="00BF1286" w:rsidRDefault="00F40012" w:rsidP="00802099">
      <w:pPr>
        <w:ind w:left="720"/>
        <w:jc w:val="center"/>
        <w:rPr>
          <w:b/>
        </w:rPr>
      </w:pPr>
    </w:p>
    <w:p w:rsidR="00AE6AAE" w:rsidRPr="00BF1286" w:rsidRDefault="00802099" w:rsidP="00802099">
      <w:pPr>
        <w:ind w:left="720"/>
        <w:jc w:val="center"/>
        <w:rPr>
          <w:b/>
        </w:rPr>
      </w:pPr>
      <w:r w:rsidRPr="00BF1286">
        <w:rPr>
          <w:b/>
        </w:rPr>
        <w:t>4.</w:t>
      </w:r>
      <w:r w:rsidR="00AE6AAE" w:rsidRPr="00BF1286">
        <w:rPr>
          <w:b/>
        </w:rPr>
        <w:t>КОНТРОЛЬ И ОЦЕНКА РЕЗУЛЬТАТОВ ОСВОЕНИЯ ДИСЦИПЛИНЫ</w:t>
      </w:r>
    </w:p>
    <w:p w:rsidR="00AE6AAE" w:rsidRPr="00BF1286" w:rsidRDefault="00AE6AAE" w:rsidP="00AE6AAE">
      <w:pPr>
        <w:ind w:left="-426"/>
        <w:rPr>
          <w:b/>
        </w:rPr>
      </w:pPr>
    </w:p>
    <w:p w:rsidR="00391D8C" w:rsidRPr="00BF1286"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F1286">
        <w:rPr>
          <w:b/>
        </w:rPr>
        <w:t xml:space="preserve">4.1 </w:t>
      </w:r>
      <w:proofErr w:type="spellStart"/>
      <w:r w:rsidR="00391D8C" w:rsidRPr="00BF1286">
        <w:rPr>
          <w:b/>
        </w:rPr>
        <w:t>Контрольи</w:t>
      </w:r>
      <w:proofErr w:type="spellEnd"/>
      <w:r w:rsidR="00391D8C" w:rsidRPr="00BF1286">
        <w:rPr>
          <w:b/>
        </w:rPr>
        <w:t xml:space="preserve"> оценка</w:t>
      </w:r>
      <w:r w:rsidR="00391D8C" w:rsidRPr="00BF12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BF1286">
        <w:t>обучающимися</w:t>
      </w:r>
      <w:proofErr w:type="gramEnd"/>
      <w:r w:rsidR="00391D8C" w:rsidRPr="00BF1286">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BF1286"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BF1286" w:rsidRDefault="00A47075" w:rsidP="00A47075">
            <w:pPr>
              <w:jc w:val="center"/>
              <w:rPr>
                <w:b/>
              </w:rPr>
            </w:pPr>
            <w:r w:rsidRPr="00BF1286">
              <w:rPr>
                <w:b/>
              </w:rPr>
              <w:t>Результаты обучения</w:t>
            </w:r>
          </w:p>
          <w:p w:rsidR="00A47075" w:rsidRPr="00BF1286" w:rsidRDefault="00A47075" w:rsidP="00A47075">
            <w:pPr>
              <w:jc w:val="center"/>
              <w:rPr>
                <w:b/>
              </w:rPr>
            </w:pPr>
            <w:r w:rsidRPr="00BF1286">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BF1286" w:rsidRDefault="00A47075" w:rsidP="00A47075">
            <w:pPr>
              <w:jc w:val="center"/>
              <w:rPr>
                <w:b/>
              </w:rPr>
            </w:pPr>
            <w:r w:rsidRPr="00BF1286">
              <w:rPr>
                <w:b/>
              </w:rPr>
              <w:t>Формы и методы контроля и оценки результатов обучения</w:t>
            </w:r>
          </w:p>
        </w:tc>
      </w:tr>
      <w:tr w:rsidR="00A47075" w:rsidRPr="00BF1286" w:rsidTr="00A47075">
        <w:tc>
          <w:tcPr>
            <w:tcW w:w="5014" w:type="dxa"/>
            <w:tcBorders>
              <w:top w:val="single" w:sz="4" w:space="0" w:color="000000"/>
              <w:left w:val="single" w:sz="4" w:space="0" w:color="000000"/>
              <w:bottom w:val="single" w:sz="4" w:space="0" w:color="000000"/>
              <w:right w:val="single" w:sz="4" w:space="0" w:color="000000"/>
            </w:tcBorders>
          </w:tcPr>
          <w:p w:rsidR="00A47075" w:rsidRPr="00BF1286" w:rsidRDefault="00A47075" w:rsidP="00A47075">
            <w:pPr>
              <w:jc w:val="center"/>
              <w:rPr>
                <w:b/>
              </w:rPr>
            </w:pPr>
            <w:r w:rsidRPr="00BF1286">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BF1286" w:rsidRDefault="00A47075" w:rsidP="00A47075">
            <w:pPr>
              <w:jc w:val="center"/>
              <w:rPr>
                <w:b/>
              </w:rPr>
            </w:pP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5A710A">
            <w:pPr>
              <w:pStyle w:val="a7"/>
              <w:spacing w:after="0"/>
            </w:pPr>
            <w:r w:rsidRPr="00BF1286">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BF1286" w:rsidRDefault="004742D4" w:rsidP="00A47075">
            <w:r w:rsidRPr="00BF1286">
              <w:t>Текущий контроль: тест, задачи</w:t>
            </w:r>
          </w:p>
          <w:p w:rsidR="004742D4" w:rsidRPr="00BF1286" w:rsidRDefault="004742D4" w:rsidP="00A47075">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5A710A">
            <w:r w:rsidRPr="00BF1286">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BF1286" w:rsidRDefault="0092610F" w:rsidP="0092610F">
            <w:r w:rsidRPr="00BF1286">
              <w:t>Текущий контроль: тест</w:t>
            </w:r>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5A710A">
            <w:r w:rsidRPr="00BF1286">
              <w:t xml:space="preserve">У3-составлять и оформлять </w:t>
            </w:r>
            <w:proofErr w:type="spellStart"/>
            <w:r w:rsidRPr="00BF1286">
              <w:t>претензионно-исковую</w:t>
            </w:r>
            <w:proofErr w:type="spellEnd"/>
            <w:r w:rsidRPr="00BF1286">
              <w:t xml:space="preserve"> документацию;</w:t>
            </w:r>
          </w:p>
        </w:tc>
        <w:tc>
          <w:tcPr>
            <w:tcW w:w="4649" w:type="dxa"/>
            <w:tcBorders>
              <w:left w:val="single" w:sz="4" w:space="0" w:color="000000"/>
              <w:bottom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5A710A">
            <w:r w:rsidRPr="00BF1286">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r w:rsidR="00A47075" w:rsidRPr="00BF1286" w:rsidTr="00A47075">
        <w:tc>
          <w:tcPr>
            <w:tcW w:w="5014" w:type="dxa"/>
            <w:tcBorders>
              <w:top w:val="single" w:sz="4" w:space="0" w:color="000000"/>
              <w:left w:val="single" w:sz="4" w:space="0" w:color="000000"/>
              <w:bottom w:val="single" w:sz="4" w:space="0" w:color="000000"/>
              <w:right w:val="single" w:sz="4" w:space="0" w:color="000000"/>
            </w:tcBorders>
          </w:tcPr>
          <w:p w:rsidR="00A47075" w:rsidRPr="00BF1286" w:rsidRDefault="00A47075" w:rsidP="00A47075">
            <w:pPr>
              <w:widowControl w:val="0"/>
              <w:autoSpaceDE w:val="0"/>
              <w:autoSpaceDN w:val="0"/>
              <w:adjustRightInd w:val="0"/>
              <w:rPr>
                <w:b/>
              </w:rPr>
            </w:pPr>
            <w:r w:rsidRPr="00BF1286">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BF1286" w:rsidRDefault="00A47075" w:rsidP="00A47075"/>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AD7883">
            <w:r w:rsidRPr="00BF1286">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AD7883">
            <w:r w:rsidRPr="00BF1286">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AD7883">
            <w:r w:rsidRPr="00BF1286">
              <w:t>З3-формы защиты прав граждан и юридических лиц;</w:t>
            </w:r>
          </w:p>
        </w:tc>
        <w:tc>
          <w:tcPr>
            <w:tcW w:w="4649" w:type="dxa"/>
            <w:tcBorders>
              <w:left w:val="single" w:sz="4" w:space="0" w:color="000000"/>
              <w:right w:val="single" w:sz="4" w:space="0" w:color="000000"/>
            </w:tcBorders>
          </w:tcPr>
          <w:p w:rsidR="0092610F" w:rsidRPr="00BF1286" w:rsidRDefault="0092610F" w:rsidP="0092610F">
            <w:r w:rsidRPr="00BF1286">
              <w:t xml:space="preserve">Текущий </w:t>
            </w:r>
            <w:proofErr w:type="spellStart"/>
            <w:r w:rsidRPr="00BF1286">
              <w:t>контроль</w:t>
            </w:r>
            <w:proofErr w:type="gramStart"/>
            <w:r w:rsidRPr="00BF1286">
              <w:t>:з</w:t>
            </w:r>
            <w:proofErr w:type="gramEnd"/>
            <w:r w:rsidRPr="00BF1286">
              <w:t>адачи</w:t>
            </w:r>
            <w:proofErr w:type="spellEnd"/>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AD7883">
            <w:r w:rsidRPr="00BF1286">
              <w:t>З4-виды и порядок гражданского судопроизводства;</w:t>
            </w:r>
          </w:p>
        </w:tc>
        <w:tc>
          <w:tcPr>
            <w:tcW w:w="4649" w:type="dxa"/>
            <w:tcBorders>
              <w:left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r w:rsidR="004742D4" w:rsidRPr="00BF1286" w:rsidTr="00A47075">
        <w:tc>
          <w:tcPr>
            <w:tcW w:w="5014" w:type="dxa"/>
            <w:tcBorders>
              <w:top w:val="single" w:sz="4" w:space="0" w:color="000000"/>
              <w:left w:val="single" w:sz="4" w:space="0" w:color="000000"/>
              <w:bottom w:val="single" w:sz="4" w:space="0" w:color="000000"/>
              <w:right w:val="single" w:sz="4" w:space="0" w:color="000000"/>
            </w:tcBorders>
          </w:tcPr>
          <w:p w:rsidR="004742D4" w:rsidRPr="00BF1286" w:rsidRDefault="004742D4" w:rsidP="00AD7883">
            <w:r w:rsidRPr="00BF1286">
              <w:t>З5-основные стадии гражданского процесса.</w:t>
            </w:r>
          </w:p>
        </w:tc>
        <w:tc>
          <w:tcPr>
            <w:tcW w:w="4649" w:type="dxa"/>
            <w:tcBorders>
              <w:left w:val="single" w:sz="4" w:space="0" w:color="000000"/>
              <w:right w:val="single" w:sz="4" w:space="0" w:color="000000"/>
            </w:tcBorders>
          </w:tcPr>
          <w:p w:rsidR="0092610F" w:rsidRPr="00BF1286" w:rsidRDefault="0092610F" w:rsidP="0092610F">
            <w:r w:rsidRPr="00BF1286">
              <w:t>Текущий контроль: тест, задачи</w:t>
            </w:r>
          </w:p>
          <w:p w:rsidR="004742D4" w:rsidRPr="00BF1286" w:rsidRDefault="0092610F" w:rsidP="0092610F">
            <w:r w:rsidRPr="00BF1286">
              <w:t>Промежуточный контроль: вопросы к экзамену</w:t>
            </w:r>
          </w:p>
        </w:tc>
      </w:tr>
    </w:tbl>
    <w:p w:rsidR="00A47075" w:rsidRPr="00BF1286" w:rsidRDefault="00A47075" w:rsidP="00A47075"/>
    <w:p w:rsidR="002954A0" w:rsidRPr="00BF1286" w:rsidRDefault="002954A0" w:rsidP="002954A0">
      <w:pPr>
        <w:ind w:left="-426"/>
        <w:jc w:val="both"/>
      </w:pPr>
    </w:p>
    <w:p w:rsidR="002954A0" w:rsidRPr="00BF1286" w:rsidRDefault="0092610F" w:rsidP="002954A0">
      <w:pPr>
        <w:ind w:left="-426"/>
        <w:jc w:val="both"/>
        <w:rPr>
          <w:rStyle w:val="b-serp-urlitem1"/>
          <w:b/>
        </w:rPr>
      </w:pPr>
      <w:r w:rsidRPr="00BF1286">
        <w:rPr>
          <w:b/>
        </w:rPr>
        <w:t>4.2</w:t>
      </w:r>
      <w:r w:rsidRPr="00BF1286">
        <w:rPr>
          <w:rStyle w:val="b-serp-urlitem1"/>
          <w:b/>
        </w:rPr>
        <w:t>Вопросы к экзамену</w:t>
      </w:r>
      <w:r w:rsidR="002954A0" w:rsidRPr="00BF1286">
        <w:rPr>
          <w:rStyle w:val="b-serp-urlitem1"/>
          <w:b/>
        </w:rPr>
        <w:t>:</w:t>
      </w:r>
    </w:p>
    <w:p w:rsidR="00AE6AAE" w:rsidRPr="00BF1286" w:rsidRDefault="00AE6AAE" w:rsidP="002954A0">
      <w:pPr>
        <w:ind w:left="-426"/>
      </w:pPr>
    </w:p>
    <w:p w:rsidR="009778EF" w:rsidRPr="00BF1286" w:rsidRDefault="009778EF" w:rsidP="009778EF">
      <w:pPr>
        <w:pStyle w:val="a7"/>
        <w:numPr>
          <w:ilvl w:val="0"/>
          <w:numId w:val="15"/>
        </w:numPr>
        <w:tabs>
          <w:tab w:val="clear" w:pos="720"/>
          <w:tab w:val="num" w:pos="-426"/>
        </w:tabs>
        <w:spacing w:before="0" w:beforeAutospacing="0" w:after="0" w:afterAutospacing="0"/>
        <w:ind w:left="-426" w:hanging="11"/>
      </w:pPr>
      <w:r w:rsidRPr="00BF1286">
        <w:lastRenderedPageBreak/>
        <w:t xml:space="preserve">  </w:t>
      </w:r>
      <w:r w:rsidRPr="00BF1286">
        <w:rPr>
          <w:color w:val="00000A"/>
        </w:rPr>
        <w:t>Понятие, предмет, метод гражданского процессуального права</w:t>
      </w:r>
    </w:p>
    <w:p w:rsidR="009778EF" w:rsidRPr="00BF1286" w:rsidRDefault="009778EF" w:rsidP="009778EF">
      <w:pPr>
        <w:numPr>
          <w:ilvl w:val="0"/>
          <w:numId w:val="15"/>
        </w:numPr>
        <w:tabs>
          <w:tab w:val="clear" w:pos="720"/>
          <w:tab w:val="num" w:pos="-426"/>
        </w:tabs>
        <w:ind w:left="-426" w:hanging="11"/>
      </w:pPr>
      <w:r w:rsidRPr="00BF1286">
        <w:rPr>
          <w:color w:val="00000A"/>
        </w:rPr>
        <w:t>Источники гражданского процессуального права</w:t>
      </w:r>
    </w:p>
    <w:p w:rsidR="009778EF" w:rsidRPr="00BF1286" w:rsidRDefault="009778EF" w:rsidP="009778EF">
      <w:pPr>
        <w:numPr>
          <w:ilvl w:val="0"/>
          <w:numId w:val="15"/>
        </w:numPr>
        <w:tabs>
          <w:tab w:val="clear" w:pos="720"/>
          <w:tab w:val="num" w:pos="-426"/>
        </w:tabs>
        <w:ind w:left="-426" w:hanging="11"/>
      </w:pPr>
      <w:r w:rsidRPr="00BF1286">
        <w:rPr>
          <w:color w:val="00000A"/>
        </w:rPr>
        <w:t>Виды гражданского судопроизводства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Стадии гражданского процесса</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значение принципов гражданского процессуального права, их классификации</w:t>
      </w:r>
    </w:p>
    <w:p w:rsidR="009778EF" w:rsidRPr="00BF1286" w:rsidRDefault="009778EF" w:rsidP="009778EF">
      <w:pPr>
        <w:numPr>
          <w:ilvl w:val="0"/>
          <w:numId w:val="15"/>
        </w:numPr>
        <w:tabs>
          <w:tab w:val="clear" w:pos="720"/>
          <w:tab w:val="num" w:pos="-426"/>
        </w:tabs>
        <w:ind w:left="-426" w:hanging="11"/>
      </w:pPr>
      <w:r w:rsidRPr="00BF1286">
        <w:rPr>
          <w:color w:val="00000A"/>
        </w:rPr>
        <w:t>Принцип гласности судебного разбирательства</w:t>
      </w:r>
    </w:p>
    <w:p w:rsidR="009778EF" w:rsidRPr="00BF1286" w:rsidRDefault="009778EF" w:rsidP="009778EF">
      <w:pPr>
        <w:numPr>
          <w:ilvl w:val="0"/>
          <w:numId w:val="15"/>
        </w:numPr>
        <w:tabs>
          <w:tab w:val="clear" w:pos="720"/>
          <w:tab w:val="num" w:pos="-426"/>
        </w:tabs>
        <w:ind w:left="-426" w:hanging="11"/>
      </w:pPr>
      <w:r w:rsidRPr="00BF1286">
        <w:rPr>
          <w:color w:val="00000A"/>
        </w:rPr>
        <w:t>Язык гражданского судопроизводства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Принцип равенства перед законом и судом</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Принцип состязательности </w:t>
      </w:r>
    </w:p>
    <w:p w:rsidR="009778EF" w:rsidRPr="00BF1286" w:rsidRDefault="009778EF" w:rsidP="009778EF">
      <w:pPr>
        <w:numPr>
          <w:ilvl w:val="0"/>
          <w:numId w:val="15"/>
        </w:numPr>
        <w:tabs>
          <w:tab w:val="clear" w:pos="720"/>
          <w:tab w:val="num" w:pos="-426"/>
        </w:tabs>
        <w:ind w:left="-426" w:hanging="11"/>
      </w:pPr>
      <w:r w:rsidRPr="00BF1286">
        <w:rPr>
          <w:color w:val="00000A"/>
        </w:rPr>
        <w:t>Принцип процессуального равенства сторон</w:t>
      </w:r>
    </w:p>
    <w:p w:rsidR="009778EF" w:rsidRPr="00BF1286" w:rsidRDefault="009778EF" w:rsidP="009778EF">
      <w:pPr>
        <w:numPr>
          <w:ilvl w:val="0"/>
          <w:numId w:val="15"/>
        </w:numPr>
        <w:tabs>
          <w:tab w:val="clear" w:pos="720"/>
          <w:tab w:val="num" w:pos="-426"/>
        </w:tabs>
        <w:ind w:left="-426" w:hanging="11"/>
      </w:pPr>
      <w:r w:rsidRPr="00BF1286">
        <w:rPr>
          <w:color w:val="00000A"/>
        </w:rPr>
        <w:t>Сочетание единоличного и коллегиального начал в рассмотрении гражданских дел в судах общей юрисдикции</w:t>
      </w:r>
    </w:p>
    <w:p w:rsidR="009778EF" w:rsidRPr="00BF1286" w:rsidRDefault="009778EF" w:rsidP="009778EF">
      <w:pPr>
        <w:numPr>
          <w:ilvl w:val="0"/>
          <w:numId w:val="15"/>
        </w:numPr>
        <w:tabs>
          <w:tab w:val="clear" w:pos="720"/>
          <w:tab w:val="num" w:pos="-426"/>
        </w:tabs>
        <w:ind w:left="-426" w:hanging="11"/>
      </w:pPr>
      <w:r w:rsidRPr="00BF1286">
        <w:rPr>
          <w:color w:val="00000A"/>
        </w:rPr>
        <w:t>Принцип осуществления правосудия только судом</w:t>
      </w:r>
    </w:p>
    <w:p w:rsidR="009778EF" w:rsidRPr="00BF1286" w:rsidRDefault="009778EF" w:rsidP="009778EF">
      <w:pPr>
        <w:numPr>
          <w:ilvl w:val="0"/>
          <w:numId w:val="15"/>
        </w:numPr>
        <w:tabs>
          <w:tab w:val="clear" w:pos="720"/>
          <w:tab w:val="num" w:pos="-426"/>
        </w:tabs>
        <w:ind w:left="-426" w:hanging="11"/>
      </w:pPr>
      <w:r w:rsidRPr="00BF1286">
        <w:rPr>
          <w:color w:val="00000A"/>
        </w:rPr>
        <w:t>Независимость судей и подчинение их только закону</w:t>
      </w:r>
    </w:p>
    <w:p w:rsidR="009778EF" w:rsidRPr="00BF1286" w:rsidRDefault="009778EF" w:rsidP="009778EF">
      <w:pPr>
        <w:numPr>
          <w:ilvl w:val="0"/>
          <w:numId w:val="15"/>
        </w:numPr>
        <w:tabs>
          <w:tab w:val="clear" w:pos="720"/>
          <w:tab w:val="num" w:pos="-426"/>
        </w:tabs>
        <w:ind w:left="-426" w:hanging="11"/>
      </w:pPr>
      <w:r w:rsidRPr="00BF1286">
        <w:rPr>
          <w:color w:val="00000A"/>
        </w:rPr>
        <w:t>Принцип диспозитивности</w:t>
      </w:r>
    </w:p>
    <w:p w:rsidR="009778EF" w:rsidRPr="00BF1286" w:rsidRDefault="009778EF" w:rsidP="009778EF">
      <w:pPr>
        <w:numPr>
          <w:ilvl w:val="0"/>
          <w:numId w:val="15"/>
        </w:numPr>
        <w:tabs>
          <w:tab w:val="clear" w:pos="720"/>
          <w:tab w:val="num" w:pos="-426"/>
        </w:tabs>
        <w:ind w:left="-426" w:hanging="11"/>
      </w:pPr>
      <w:r w:rsidRPr="00BF1286">
        <w:rPr>
          <w:color w:val="00000A"/>
        </w:rPr>
        <w:t>Устность, непрерывность судебного разбирательства и непосредственность в исследовании доказательств</w:t>
      </w:r>
    </w:p>
    <w:p w:rsidR="009778EF" w:rsidRPr="00BF1286" w:rsidRDefault="009778EF" w:rsidP="009778EF">
      <w:pPr>
        <w:numPr>
          <w:ilvl w:val="0"/>
          <w:numId w:val="15"/>
        </w:numPr>
        <w:tabs>
          <w:tab w:val="clear" w:pos="720"/>
          <w:tab w:val="num" w:pos="-426"/>
        </w:tabs>
        <w:ind w:left="-426" w:hanging="11"/>
      </w:pPr>
      <w:r w:rsidRPr="00BF1286">
        <w:rPr>
          <w:color w:val="00000A"/>
        </w:rPr>
        <w:t>Гражданская процессуальная правоспособность</w:t>
      </w:r>
    </w:p>
    <w:p w:rsidR="009778EF" w:rsidRPr="00BF1286" w:rsidRDefault="009778EF" w:rsidP="009778EF">
      <w:pPr>
        <w:numPr>
          <w:ilvl w:val="0"/>
          <w:numId w:val="15"/>
        </w:numPr>
        <w:tabs>
          <w:tab w:val="clear" w:pos="720"/>
          <w:tab w:val="num" w:pos="-426"/>
        </w:tabs>
        <w:ind w:left="-426" w:hanging="11"/>
      </w:pPr>
      <w:r w:rsidRPr="00BF1286">
        <w:rPr>
          <w:color w:val="00000A"/>
        </w:rPr>
        <w:t>Гражданская процессуальная дееспособность</w:t>
      </w:r>
    </w:p>
    <w:p w:rsidR="009778EF" w:rsidRPr="00BF1286" w:rsidRDefault="009778EF" w:rsidP="009778EF">
      <w:pPr>
        <w:numPr>
          <w:ilvl w:val="0"/>
          <w:numId w:val="15"/>
        </w:numPr>
        <w:tabs>
          <w:tab w:val="clear" w:pos="720"/>
          <w:tab w:val="num" w:pos="-426"/>
        </w:tabs>
        <w:ind w:left="-426" w:hanging="11"/>
      </w:pPr>
      <w:r w:rsidRPr="00BF1286">
        <w:rPr>
          <w:color w:val="00000A"/>
        </w:rPr>
        <w:t>Понятие сторон в гражданском процессе, ненадлежащая сторона</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Права и обязанности сторон </w:t>
      </w:r>
    </w:p>
    <w:p w:rsidR="009778EF" w:rsidRPr="00BF1286" w:rsidRDefault="009778EF" w:rsidP="009778EF">
      <w:pPr>
        <w:numPr>
          <w:ilvl w:val="0"/>
          <w:numId w:val="15"/>
        </w:numPr>
        <w:tabs>
          <w:tab w:val="clear" w:pos="720"/>
          <w:tab w:val="num" w:pos="-426"/>
        </w:tabs>
        <w:ind w:left="-426" w:hanging="11"/>
      </w:pPr>
      <w:r w:rsidRPr="00BF1286">
        <w:rPr>
          <w:color w:val="00000A"/>
        </w:rPr>
        <w:t>Процессуальное соучастие</w:t>
      </w:r>
    </w:p>
    <w:p w:rsidR="009778EF" w:rsidRPr="00BF1286" w:rsidRDefault="009778EF" w:rsidP="009778EF">
      <w:pPr>
        <w:numPr>
          <w:ilvl w:val="0"/>
          <w:numId w:val="15"/>
        </w:numPr>
        <w:tabs>
          <w:tab w:val="clear" w:pos="720"/>
          <w:tab w:val="num" w:pos="-426"/>
        </w:tabs>
        <w:ind w:left="-426" w:hanging="11"/>
      </w:pPr>
      <w:r w:rsidRPr="00BF1286">
        <w:rPr>
          <w:color w:val="00000A"/>
        </w:rPr>
        <w:t>Понятие третьих лиц, заявляющих самостоятельные требования относительно предмета спора, их права и обязанности</w:t>
      </w:r>
    </w:p>
    <w:p w:rsidR="009778EF" w:rsidRPr="00BF1286" w:rsidRDefault="009778EF" w:rsidP="009778EF">
      <w:pPr>
        <w:numPr>
          <w:ilvl w:val="0"/>
          <w:numId w:val="15"/>
        </w:numPr>
        <w:tabs>
          <w:tab w:val="clear" w:pos="720"/>
          <w:tab w:val="num" w:pos="-426"/>
        </w:tabs>
        <w:ind w:left="-426" w:hanging="11"/>
      </w:pPr>
      <w:r w:rsidRPr="00BF1286">
        <w:rPr>
          <w:color w:val="00000A"/>
        </w:rPr>
        <w:t>Понятие третьих лиц, не заявляющих самостоятельных требований относительно предмета спора, их права и обязанности</w:t>
      </w:r>
    </w:p>
    <w:p w:rsidR="009778EF" w:rsidRPr="00BF1286" w:rsidRDefault="009778EF" w:rsidP="009778EF">
      <w:pPr>
        <w:numPr>
          <w:ilvl w:val="0"/>
          <w:numId w:val="15"/>
        </w:numPr>
        <w:tabs>
          <w:tab w:val="clear" w:pos="720"/>
          <w:tab w:val="num" w:pos="-426"/>
        </w:tabs>
        <w:ind w:left="-426" w:hanging="11"/>
      </w:pPr>
      <w:r w:rsidRPr="00BF1286">
        <w:rPr>
          <w:color w:val="00000A"/>
        </w:rPr>
        <w:t>Формы участия прокурора в гражданском процессе. Процессуальные права и обязанности прокурора.</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виды судебного представительства</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Полномочия судебного представителя и порядок их оформления </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виды подведомственности</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виды подсудности</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элементы судебного доказывания</w:t>
      </w:r>
    </w:p>
    <w:p w:rsidR="009778EF" w:rsidRPr="00BF1286" w:rsidRDefault="009778EF" w:rsidP="009778EF">
      <w:pPr>
        <w:numPr>
          <w:ilvl w:val="0"/>
          <w:numId w:val="15"/>
        </w:numPr>
        <w:tabs>
          <w:tab w:val="clear" w:pos="720"/>
          <w:tab w:val="num" w:pos="-426"/>
        </w:tabs>
        <w:ind w:left="-426" w:hanging="11"/>
      </w:pPr>
      <w:r w:rsidRPr="00BF1286">
        <w:rPr>
          <w:color w:val="00000A"/>
        </w:rPr>
        <w:t>Факты, не подлежащие доказыванию</w:t>
      </w:r>
    </w:p>
    <w:p w:rsidR="009778EF" w:rsidRPr="00BF1286" w:rsidRDefault="009778EF" w:rsidP="009778EF">
      <w:pPr>
        <w:numPr>
          <w:ilvl w:val="0"/>
          <w:numId w:val="15"/>
        </w:numPr>
        <w:tabs>
          <w:tab w:val="clear" w:pos="720"/>
          <w:tab w:val="num" w:pos="-426"/>
        </w:tabs>
        <w:ind w:left="-426" w:hanging="11"/>
      </w:pPr>
      <w:r w:rsidRPr="00BF1286">
        <w:rPr>
          <w:color w:val="00000A"/>
        </w:rPr>
        <w:t>Понятие судебных доказательств, их свойства</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Классификации судебных доказательств </w:t>
      </w:r>
    </w:p>
    <w:p w:rsidR="009778EF" w:rsidRPr="00BF1286" w:rsidRDefault="009778EF" w:rsidP="009778EF">
      <w:pPr>
        <w:numPr>
          <w:ilvl w:val="0"/>
          <w:numId w:val="15"/>
        </w:numPr>
        <w:tabs>
          <w:tab w:val="clear" w:pos="720"/>
          <w:tab w:val="num" w:pos="-426"/>
        </w:tabs>
        <w:ind w:left="-426" w:hanging="11"/>
      </w:pPr>
      <w:r w:rsidRPr="00BF1286">
        <w:rPr>
          <w:color w:val="00000A"/>
        </w:rPr>
        <w:t>Объяснения сторон и третьих лиц</w:t>
      </w:r>
    </w:p>
    <w:p w:rsidR="009778EF" w:rsidRPr="00BF1286" w:rsidRDefault="009778EF" w:rsidP="009778EF">
      <w:pPr>
        <w:numPr>
          <w:ilvl w:val="0"/>
          <w:numId w:val="15"/>
        </w:numPr>
        <w:tabs>
          <w:tab w:val="clear" w:pos="720"/>
          <w:tab w:val="num" w:pos="-426"/>
        </w:tabs>
        <w:ind w:left="-426" w:hanging="11"/>
      </w:pPr>
      <w:r w:rsidRPr="00BF1286">
        <w:rPr>
          <w:color w:val="00000A"/>
        </w:rPr>
        <w:t>Письменные доказательства</w:t>
      </w:r>
    </w:p>
    <w:p w:rsidR="009778EF" w:rsidRPr="00BF1286" w:rsidRDefault="009778EF" w:rsidP="009778EF">
      <w:pPr>
        <w:numPr>
          <w:ilvl w:val="0"/>
          <w:numId w:val="15"/>
        </w:numPr>
        <w:tabs>
          <w:tab w:val="clear" w:pos="720"/>
          <w:tab w:val="num" w:pos="-426"/>
        </w:tabs>
        <w:ind w:left="-426" w:hanging="11"/>
      </w:pPr>
      <w:r w:rsidRPr="00BF1286">
        <w:rPr>
          <w:color w:val="00000A"/>
        </w:rPr>
        <w:t>Вещественные доказательства</w:t>
      </w:r>
    </w:p>
    <w:p w:rsidR="009778EF" w:rsidRPr="00BF1286" w:rsidRDefault="009778EF" w:rsidP="009778EF">
      <w:pPr>
        <w:numPr>
          <w:ilvl w:val="0"/>
          <w:numId w:val="15"/>
        </w:numPr>
        <w:tabs>
          <w:tab w:val="clear" w:pos="720"/>
          <w:tab w:val="num" w:pos="-426"/>
        </w:tabs>
        <w:ind w:left="-426" w:hanging="11"/>
      </w:pPr>
      <w:r w:rsidRPr="00BF1286">
        <w:rPr>
          <w:color w:val="00000A"/>
        </w:rPr>
        <w:t>Аудио- и видеозаписи</w:t>
      </w:r>
    </w:p>
    <w:p w:rsidR="009778EF" w:rsidRPr="00BF1286" w:rsidRDefault="009778EF" w:rsidP="009778EF">
      <w:pPr>
        <w:numPr>
          <w:ilvl w:val="0"/>
          <w:numId w:val="15"/>
        </w:numPr>
        <w:tabs>
          <w:tab w:val="clear" w:pos="720"/>
          <w:tab w:val="num" w:pos="-426"/>
        </w:tabs>
        <w:ind w:left="-426" w:hanging="11"/>
      </w:pPr>
      <w:r w:rsidRPr="00BF1286">
        <w:rPr>
          <w:color w:val="00000A"/>
        </w:rPr>
        <w:t>Экспертиза в гражданском процессе</w:t>
      </w:r>
    </w:p>
    <w:p w:rsidR="009778EF" w:rsidRPr="00BF1286" w:rsidRDefault="009778EF" w:rsidP="009778EF">
      <w:pPr>
        <w:numPr>
          <w:ilvl w:val="0"/>
          <w:numId w:val="15"/>
        </w:numPr>
        <w:tabs>
          <w:tab w:val="clear" w:pos="720"/>
          <w:tab w:val="num" w:pos="-426"/>
        </w:tabs>
        <w:ind w:left="-426" w:hanging="11"/>
      </w:pPr>
      <w:r w:rsidRPr="00BF1286">
        <w:rPr>
          <w:color w:val="00000A"/>
        </w:rPr>
        <w:t>Показания свидетелей</w:t>
      </w:r>
    </w:p>
    <w:p w:rsidR="009778EF" w:rsidRPr="00BF1286" w:rsidRDefault="009778EF" w:rsidP="009778EF">
      <w:pPr>
        <w:numPr>
          <w:ilvl w:val="0"/>
          <w:numId w:val="15"/>
        </w:numPr>
        <w:tabs>
          <w:tab w:val="clear" w:pos="720"/>
          <w:tab w:val="num" w:pos="-426"/>
        </w:tabs>
        <w:ind w:left="-426" w:hanging="11"/>
      </w:pPr>
      <w:r w:rsidRPr="00BF1286">
        <w:rPr>
          <w:color w:val="00000A"/>
        </w:rPr>
        <w:t>Понятие иска в гражданском процессе. Элементы иска.</w:t>
      </w:r>
    </w:p>
    <w:p w:rsidR="009778EF" w:rsidRPr="00BF1286" w:rsidRDefault="009778EF" w:rsidP="009778EF">
      <w:pPr>
        <w:numPr>
          <w:ilvl w:val="0"/>
          <w:numId w:val="15"/>
        </w:numPr>
        <w:tabs>
          <w:tab w:val="clear" w:pos="720"/>
          <w:tab w:val="num" w:pos="-426"/>
        </w:tabs>
        <w:ind w:left="-426" w:hanging="11"/>
      </w:pPr>
      <w:r w:rsidRPr="00BF1286">
        <w:rPr>
          <w:color w:val="00000A"/>
        </w:rPr>
        <w:t>Виды исков</w:t>
      </w:r>
    </w:p>
    <w:p w:rsidR="009778EF" w:rsidRPr="00BF1286" w:rsidRDefault="009778EF" w:rsidP="009778EF">
      <w:pPr>
        <w:numPr>
          <w:ilvl w:val="0"/>
          <w:numId w:val="15"/>
        </w:numPr>
        <w:tabs>
          <w:tab w:val="clear" w:pos="720"/>
          <w:tab w:val="num" w:pos="-426"/>
        </w:tabs>
        <w:ind w:left="-426" w:hanging="11"/>
      </w:pPr>
      <w:r w:rsidRPr="00BF1286">
        <w:rPr>
          <w:color w:val="00000A"/>
        </w:rPr>
        <w:t>Понятие и виды судебных расходов</w:t>
      </w:r>
    </w:p>
    <w:p w:rsidR="009778EF" w:rsidRPr="00BF1286" w:rsidRDefault="009778EF" w:rsidP="009778EF">
      <w:pPr>
        <w:numPr>
          <w:ilvl w:val="0"/>
          <w:numId w:val="15"/>
        </w:numPr>
        <w:tabs>
          <w:tab w:val="clear" w:pos="720"/>
          <w:tab w:val="num" w:pos="-426"/>
        </w:tabs>
        <w:ind w:left="-426" w:hanging="11"/>
      </w:pPr>
      <w:r w:rsidRPr="00BF1286">
        <w:rPr>
          <w:color w:val="00000A"/>
        </w:rPr>
        <w:t>Содержание и форма искового заявления</w:t>
      </w:r>
    </w:p>
    <w:p w:rsidR="009778EF" w:rsidRPr="00BF1286" w:rsidRDefault="009778EF" w:rsidP="009778EF">
      <w:pPr>
        <w:numPr>
          <w:ilvl w:val="0"/>
          <w:numId w:val="15"/>
        </w:numPr>
        <w:tabs>
          <w:tab w:val="clear" w:pos="720"/>
          <w:tab w:val="num" w:pos="-426"/>
        </w:tabs>
        <w:ind w:left="-426" w:hanging="11"/>
      </w:pPr>
      <w:r w:rsidRPr="00BF1286">
        <w:rPr>
          <w:color w:val="00000A"/>
        </w:rPr>
        <w:t>Основания к отказу в принятии искового заявления</w:t>
      </w:r>
    </w:p>
    <w:p w:rsidR="009778EF" w:rsidRPr="00BF1286" w:rsidRDefault="009778EF" w:rsidP="009778EF">
      <w:pPr>
        <w:numPr>
          <w:ilvl w:val="0"/>
          <w:numId w:val="15"/>
        </w:numPr>
        <w:tabs>
          <w:tab w:val="clear" w:pos="720"/>
          <w:tab w:val="num" w:pos="-426"/>
        </w:tabs>
        <w:ind w:left="-426" w:hanging="11"/>
      </w:pPr>
      <w:r w:rsidRPr="00BF1286">
        <w:rPr>
          <w:color w:val="00000A"/>
        </w:rPr>
        <w:t>Возвращение искового заявления</w:t>
      </w:r>
    </w:p>
    <w:p w:rsidR="009778EF" w:rsidRPr="00BF1286" w:rsidRDefault="009778EF" w:rsidP="009778EF">
      <w:pPr>
        <w:numPr>
          <w:ilvl w:val="0"/>
          <w:numId w:val="15"/>
        </w:numPr>
        <w:tabs>
          <w:tab w:val="clear" w:pos="720"/>
          <w:tab w:val="num" w:pos="-426"/>
        </w:tabs>
        <w:ind w:left="-426" w:hanging="11"/>
      </w:pPr>
      <w:r w:rsidRPr="00BF1286">
        <w:rPr>
          <w:color w:val="00000A"/>
        </w:rPr>
        <w:t>Основания для оставления искового заявления без движения</w:t>
      </w:r>
    </w:p>
    <w:p w:rsidR="009778EF" w:rsidRPr="00BF1286" w:rsidRDefault="009778EF" w:rsidP="009778EF">
      <w:pPr>
        <w:numPr>
          <w:ilvl w:val="0"/>
          <w:numId w:val="15"/>
        </w:numPr>
        <w:tabs>
          <w:tab w:val="clear" w:pos="720"/>
          <w:tab w:val="num" w:pos="-426"/>
        </w:tabs>
        <w:ind w:left="-426" w:hanging="11"/>
      </w:pPr>
      <w:r w:rsidRPr="00BF1286">
        <w:rPr>
          <w:color w:val="00000A"/>
        </w:rPr>
        <w:t>Подготовка дела к судебному разбирательству</w:t>
      </w:r>
    </w:p>
    <w:p w:rsidR="009778EF" w:rsidRPr="00BF1286" w:rsidRDefault="009778EF" w:rsidP="009778EF">
      <w:pPr>
        <w:numPr>
          <w:ilvl w:val="0"/>
          <w:numId w:val="15"/>
        </w:numPr>
        <w:tabs>
          <w:tab w:val="clear" w:pos="720"/>
          <w:tab w:val="num" w:pos="-426"/>
        </w:tabs>
        <w:ind w:left="-426" w:hanging="11"/>
      </w:pPr>
      <w:r w:rsidRPr="00BF1286">
        <w:rPr>
          <w:color w:val="00000A"/>
        </w:rPr>
        <w:t>Судебное разбирательство как основная стадия гражданского процесса</w:t>
      </w:r>
    </w:p>
    <w:p w:rsidR="009778EF" w:rsidRPr="00BF1286" w:rsidRDefault="009778EF" w:rsidP="009778EF">
      <w:pPr>
        <w:numPr>
          <w:ilvl w:val="0"/>
          <w:numId w:val="15"/>
        </w:numPr>
        <w:tabs>
          <w:tab w:val="clear" w:pos="720"/>
          <w:tab w:val="num" w:pos="-426"/>
        </w:tabs>
        <w:ind w:left="-426" w:hanging="11"/>
      </w:pPr>
      <w:r w:rsidRPr="00BF1286">
        <w:rPr>
          <w:color w:val="00000A"/>
        </w:rPr>
        <w:t>Протокол судебного заседания</w:t>
      </w:r>
    </w:p>
    <w:p w:rsidR="009778EF" w:rsidRPr="00BF1286" w:rsidRDefault="009778EF" w:rsidP="009778EF">
      <w:pPr>
        <w:numPr>
          <w:ilvl w:val="0"/>
          <w:numId w:val="15"/>
        </w:numPr>
        <w:tabs>
          <w:tab w:val="clear" w:pos="720"/>
          <w:tab w:val="num" w:pos="-426"/>
        </w:tabs>
        <w:ind w:left="-426" w:hanging="11"/>
      </w:pPr>
      <w:r w:rsidRPr="00BF1286">
        <w:rPr>
          <w:color w:val="00000A"/>
        </w:rPr>
        <w:lastRenderedPageBreak/>
        <w:t>Окончание гражданских дел без вынесения решения</w:t>
      </w:r>
    </w:p>
    <w:p w:rsidR="009778EF" w:rsidRPr="00BF1286" w:rsidRDefault="009778EF" w:rsidP="009778EF">
      <w:pPr>
        <w:numPr>
          <w:ilvl w:val="0"/>
          <w:numId w:val="15"/>
        </w:numPr>
        <w:tabs>
          <w:tab w:val="clear" w:pos="720"/>
          <w:tab w:val="num" w:pos="-426"/>
        </w:tabs>
        <w:ind w:left="-426" w:hanging="11"/>
      </w:pPr>
      <w:r w:rsidRPr="00BF1286">
        <w:rPr>
          <w:color w:val="00000A"/>
        </w:rPr>
        <w:t>Понятие, содержание судебного решения</w:t>
      </w:r>
    </w:p>
    <w:p w:rsidR="009778EF" w:rsidRPr="00BF1286" w:rsidRDefault="009778EF" w:rsidP="009778EF">
      <w:pPr>
        <w:numPr>
          <w:ilvl w:val="0"/>
          <w:numId w:val="15"/>
        </w:numPr>
        <w:tabs>
          <w:tab w:val="clear" w:pos="720"/>
          <w:tab w:val="num" w:pos="-426"/>
        </w:tabs>
        <w:ind w:left="-426" w:hanging="11"/>
      </w:pPr>
      <w:r w:rsidRPr="00BF1286">
        <w:rPr>
          <w:color w:val="00000A"/>
        </w:rPr>
        <w:t>Особенности заочного 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Особенности упрощенного 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Понятие судебного приказа и основания для его вынесения</w:t>
      </w:r>
    </w:p>
    <w:p w:rsidR="009778EF" w:rsidRPr="00BF1286" w:rsidRDefault="009778EF" w:rsidP="009778EF">
      <w:pPr>
        <w:numPr>
          <w:ilvl w:val="0"/>
          <w:numId w:val="15"/>
        </w:numPr>
        <w:tabs>
          <w:tab w:val="clear" w:pos="720"/>
          <w:tab w:val="num" w:pos="-426"/>
        </w:tabs>
        <w:ind w:left="-426" w:hanging="11"/>
      </w:pPr>
      <w:r w:rsidRPr="00BF1286">
        <w:rPr>
          <w:color w:val="00000A"/>
        </w:rPr>
        <w:t>Порядок вынесения, отмены или выдачи судебного приказа</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Понятие и сущность особого производства, его отличие </w:t>
      </w:r>
      <w:proofErr w:type="gramStart"/>
      <w:r w:rsidRPr="00BF1286">
        <w:rPr>
          <w:color w:val="00000A"/>
        </w:rPr>
        <w:t>от</w:t>
      </w:r>
      <w:proofErr w:type="gramEnd"/>
      <w:r w:rsidRPr="00BF1286">
        <w:rPr>
          <w:color w:val="00000A"/>
        </w:rPr>
        <w:t xml:space="preserve"> искового</w:t>
      </w:r>
    </w:p>
    <w:p w:rsidR="009778EF" w:rsidRPr="00BF1286" w:rsidRDefault="009778EF" w:rsidP="009778EF">
      <w:pPr>
        <w:numPr>
          <w:ilvl w:val="0"/>
          <w:numId w:val="15"/>
        </w:numPr>
        <w:tabs>
          <w:tab w:val="clear" w:pos="720"/>
          <w:tab w:val="num" w:pos="-426"/>
        </w:tabs>
        <w:ind w:left="-426" w:hanging="11"/>
      </w:pPr>
      <w:r w:rsidRPr="00BF1286">
        <w:rPr>
          <w:color w:val="00000A"/>
        </w:rPr>
        <w:t>Порядок возбуждения апелляционного 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Порядок рассмотрения гражданских дел в суде апелляционной инстанции</w:t>
      </w:r>
    </w:p>
    <w:p w:rsidR="009778EF" w:rsidRPr="00BF1286" w:rsidRDefault="009778EF" w:rsidP="009778EF">
      <w:pPr>
        <w:numPr>
          <w:ilvl w:val="0"/>
          <w:numId w:val="15"/>
        </w:numPr>
        <w:tabs>
          <w:tab w:val="clear" w:pos="720"/>
          <w:tab w:val="num" w:pos="-426"/>
        </w:tabs>
        <w:ind w:left="-426" w:hanging="11"/>
      </w:pPr>
      <w:r w:rsidRPr="00BF1286">
        <w:rPr>
          <w:color w:val="00000A"/>
        </w:rPr>
        <w:t>Порядок возбуждения кассационного производства</w:t>
      </w:r>
    </w:p>
    <w:p w:rsidR="009778EF" w:rsidRPr="00BF1286" w:rsidRDefault="009778EF" w:rsidP="009778EF">
      <w:pPr>
        <w:numPr>
          <w:ilvl w:val="0"/>
          <w:numId w:val="15"/>
        </w:numPr>
        <w:tabs>
          <w:tab w:val="clear" w:pos="720"/>
          <w:tab w:val="num" w:pos="-426"/>
        </w:tabs>
        <w:ind w:left="-426" w:hanging="11"/>
      </w:pPr>
      <w:r w:rsidRPr="00BF1286">
        <w:rPr>
          <w:color w:val="00000A"/>
        </w:rPr>
        <w:t>Порядок рассмотрения в суде кассационной инстанции</w:t>
      </w:r>
    </w:p>
    <w:p w:rsidR="009778EF" w:rsidRPr="00BF1286" w:rsidRDefault="009778EF" w:rsidP="009778EF">
      <w:pPr>
        <w:numPr>
          <w:ilvl w:val="0"/>
          <w:numId w:val="15"/>
        </w:numPr>
        <w:tabs>
          <w:tab w:val="clear" w:pos="720"/>
          <w:tab w:val="num" w:pos="-426"/>
        </w:tabs>
        <w:ind w:left="-426" w:hanging="11"/>
      </w:pPr>
      <w:r w:rsidRPr="00BF1286">
        <w:rPr>
          <w:color w:val="00000A"/>
        </w:rPr>
        <w:t xml:space="preserve">Порядок возбуждения надзорного производства </w:t>
      </w:r>
    </w:p>
    <w:p w:rsidR="009778EF" w:rsidRPr="00BF1286" w:rsidRDefault="009778EF" w:rsidP="009778EF">
      <w:pPr>
        <w:numPr>
          <w:ilvl w:val="0"/>
          <w:numId w:val="15"/>
        </w:numPr>
        <w:tabs>
          <w:tab w:val="clear" w:pos="720"/>
          <w:tab w:val="num" w:pos="-426"/>
        </w:tabs>
        <w:ind w:left="-426" w:hanging="11"/>
      </w:pPr>
      <w:r w:rsidRPr="00BF1286">
        <w:rPr>
          <w:color w:val="00000A"/>
        </w:rPr>
        <w:t>Порядок рассмотрения в суде надзорной инстанции</w:t>
      </w:r>
    </w:p>
    <w:p w:rsidR="009778EF" w:rsidRPr="00BF1286" w:rsidRDefault="009778EF" w:rsidP="009778EF">
      <w:pPr>
        <w:numPr>
          <w:ilvl w:val="0"/>
          <w:numId w:val="15"/>
        </w:numPr>
        <w:tabs>
          <w:tab w:val="clear" w:pos="720"/>
          <w:tab w:val="num" w:pos="-426"/>
        </w:tabs>
        <w:ind w:left="-426" w:hanging="11"/>
      </w:pPr>
      <w:r w:rsidRPr="00BF1286">
        <w:rPr>
          <w:color w:val="00000A"/>
        </w:rPr>
        <w:t>Основания для пересмотра вступивших в законную силу судебных постановлений по вновь открывшимся и новым обстоятельствам</w:t>
      </w:r>
    </w:p>
    <w:p w:rsidR="009778EF" w:rsidRPr="00BF1286" w:rsidRDefault="009778EF" w:rsidP="009778EF">
      <w:pPr>
        <w:numPr>
          <w:ilvl w:val="0"/>
          <w:numId w:val="15"/>
        </w:numPr>
        <w:tabs>
          <w:tab w:val="clear" w:pos="720"/>
          <w:tab w:val="num" w:pos="-426"/>
        </w:tabs>
        <w:ind w:left="-426" w:hanging="11"/>
      </w:pPr>
      <w:r w:rsidRPr="00BF1286">
        <w:rPr>
          <w:color w:val="00000A"/>
        </w:rPr>
        <w:t>Сущность и значение стадии исполнения судебных постановлений. Исполнительные документы.</w:t>
      </w:r>
    </w:p>
    <w:p w:rsidR="009778EF" w:rsidRPr="00BF1286" w:rsidRDefault="009778EF" w:rsidP="009778EF">
      <w:pPr>
        <w:shd w:val="clear" w:color="auto" w:fill="FFFFFF"/>
        <w:jc w:val="both"/>
      </w:pPr>
    </w:p>
    <w:p w:rsidR="00AE6AAE" w:rsidRPr="00BF1286" w:rsidRDefault="00AE6AAE" w:rsidP="00AE6AAE">
      <w:pPr>
        <w:ind w:left="-426"/>
        <w:jc w:val="both"/>
      </w:pPr>
    </w:p>
    <w:p w:rsidR="009778EF" w:rsidRPr="00BF1286" w:rsidRDefault="009778EF" w:rsidP="00AE6AAE">
      <w:pPr>
        <w:ind w:left="1080"/>
        <w:jc w:val="center"/>
        <w:rPr>
          <w:b/>
        </w:rPr>
      </w:pPr>
    </w:p>
    <w:p w:rsidR="00AE6AAE" w:rsidRPr="00BF1286" w:rsidRDefault="00AE6AAE" w:rsidP="00AE6AAE">
      <w:pPr>
        <w:ind w:left="1080"/>
        <w:jc w:val="center"/>
        <w:rPr>
          <w:b/>
        </w:rPr>
      </w:pPr>
      <w:r w:rsidRPr="00BF1286">
        <w:rPr>
          <w:b/>
        </w:rPr>
        <w:t>Описание шкал оценивания</w:t>
      </w:r>
    </w:p>
    <w:p w:rsidR="00AE6AAE" w:rsidRPr="00BF1286"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BF1286"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proofErr w:type="gramStart"/>
            <w:r w:rsidRPr="00BF1286">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BF1286">
              <w:t xml:space="preserve"> Ответы на дополнительные вопросы  по курсу учебной дисциплины даны правильно в полном объеме.</w:t>
            </w:r>
          </w:p>
        </w:tc>
      </w:tr>
      <w:tr w:rsidR="00AE6AAE" w:rsidRPr="00BF1286"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BF1286">
              <w:t>Однако  ответы на  некоторые дополнительные вопросы даны в  не в полном объеме.</w:t>
            </w:r>
            <w:proofErr w:type="gramEnd"/>
          </w:p>
        </w:tc>
      </w:tr>
      <w:tr w:rsidR="00AE6AAE" w:rsidRPr="00BF1286"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F1286"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r w:rsidRPr="00BF12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F1286" w:rsidRDefault="00AE6AAE" w:rsidP="002954A0">
            <w:pPr>
              <w:jc w:val="both"/>
            </w:pPr>
            <w:r w:rsidRPr="00BF128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BF1286" w:rsidRDefault="00AE6AAE" w:rsidP="002954A0">
            <w:r w:rsidRPr="00BF1286">
              <w:t xml:space="preserve"> Студенту, неудовлетворительно сдавшему экзамен, дается возможность в установленные ректоратом  сроки по окончании  </w:t>
            </w:r>
            <w:r w:rsidRPr="00BF1286">
              <w:lastRenderedPageBreak/>
              <w:t>учебного  семестра  на повторную сдачу экзамена.</w:t>
            </w:r>
          </w:p>
        </w:tc>
      </w:tr>
    </w:tbl>
    <w:p w:rsidR="00AE6AAE" w:rsidRPr="00BF1286" w:rsidRDefault="00AE6AAE" w:rsidP="00AE6AAE">
      <w:pPr>
        <w:ind w:left="-426"/>
        <w:jc w:val="both"/>
        <w:rPr>
          <w:b/>
        </w:rPr>
      </w:pPr>
    </w:p>
    <w:p w:rsidR="00915EBE" w:rsidRPr="00BF1286" w:rsidRDefault="00915EBE" w:rsidP="00915EBE">
      <w:pPr>
        <w:ind w:left="-426"/>
        <w:rPr>
          <w:b/>
        </w:rPr>
      </w:pPr>
    </w:p>
    <w:p w:rsidR="00915EBE" w:rsidRPr="00BF1286" w:rsidRDefault="00915EBE" w:rsidP="00915EBE">
      <w:pPr>
        <w:ind w:left="-426"/>
        <w:rPr>
          <w:b/>
        </w:rPr>
      </w:pPr>
    </w:p>
    <w:p w:rsidR="00915EBE" w:rsidRPr="00BF1286" w:rsidRDefault="00915EBE" w:rsidP="006C5C08">
      <w:pPr>
        <w:ind w:left="-426"/>
        <w:jc w:val="both"/>
      </w:pPr>
    </w:p>
    <w:p w:rsidR="006C5C08" w:rsidRPr="00BF12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F12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F12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F1286" w:rsidRDefault="00C10C76" w:rsidP="00C10C76">
      <w:pPr>
        <w:spacing w:line="360" w:lineRule="auto"/>
        <w:ind w:left="-284"/>
        <w:jc w:val="both"/>
      </w:pPr>
    </w:p>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p w:rsidR="00C10C76" w:rsidRPr="00BF1286" w:rsidRDefault="00C10C76" w:rsidP="00C10C76"/>
    <w:sectPr w:rsidR="00C10C76" w:rsidRPr="00BF1286"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2690D"/>
    <w:rsid w:val="0004063E"/>
    <w:rsid w:val="00075F53"/>
    <w:rsid w:val="000A2A3C"/>
    <w:rsid w:val="0019029B"/>
    <w:rsid w:val="001B6020"/>
    <w:rsid w:val="001C5F42"/>
    <w:rsid w:val="001E2206"/>
    <w:rsid w:val="001E419A"/>
    <w:rsid w:val="002954A0"/>
    <w:rsid w:val="002960C9"/>
    <w:rsid w:val="0034043C"/>
    <w:rsid w:val="00391D8C"/>
    <w:rsid w:val="004742D4"/>
    <w:rsid w:val="00485AC3"/>
    <w:rsid w:val="00511391"/>
    <w:rsid w:val="0055590B"/>
    <w:rsid w:val="005B2174"/>
    <w:rsid w:val="006C5C08"/>
    <w:rsid w:val="007360F1"/>
    <w:rsid w:val="007641AD"/>
    <w:rsid w:val="00765D7F"/>
    <w:rsid w:val="00802099"/>
    <w:rsid w:val="00860465"/>
    <w:rsid w:val="00895BFF"/>
    <w:rsid w:val="00915EBE"/>
    <w:rsid w:val="0092610F"/>
    <w:rsid w:val="009778EF"/>
    <w:rsid w:val="009849C4"/>
    <w:rsid w:val="00A47075"/>
    <w:rsid w:val="00A740F4"/>
    <w:rsid w:val="00A96B54"/>
    <w:rsid w:val="00A9718E"/>
    <w:rsid w:val="00AC7D01"/>
    <w:rsid w:val="00AD06A3"/>
    <w:rsid w:val="00AE1233"/>
    <w:rsid w:val="00AE6AAE"/>
    <w:rsid w:val="00AF5814"/>
    <w:rsid w:val="00B21DF8"/>
    <w:rsid w:val="00BD5E06"/>
    <w:rsid w:val="00BE141C"/>
    <w:rsid w:val="00BF1286"/>
    <w:rsid w:val="00C10C76"/>
    <w:rsid w:val="00CC6351"/>
    <w:rsid w:val="00CD222F"/>
    <w:rsid w:val="00CF4441"/>
    <w:rsid w:val="00D039C5"/>
    <w:rsid w:val="00E82998"/>
    <w:rsid w:val="00ED71F9"/>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16284978">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4152"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znanium.com/catalog.php?bookinfo=872586"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8FF2E54E-E463-4ECD-BE66-EFF4E00A5548" TargetMode="External"/><Relationship Id="rId11" Type="http://schemas.openxmlformats.org/officeDocument/2006/relationships/hyperlink" Target="https://www.biblio-online.ru/book/DF65AD0E-05F0-44F1-92FD-C2222562851B" TargetMode="External"/><Relationship Id="rId5" Type="http://schemas.openxmlformats.org/officeDocument/2006/relationships/hyperlink" Target="https://www.biblio-online.ru/book/A6F6DE02-919C-4DD3-A858-6D5CD9BA94E7" TargetMode="External"/><Relationship Id="rId15" Type="http://schemas.openxmlformats.org/officeDocument/2006/relationships/fontTable" Target="fontTable.xml"/><Relationship Id="rId10" Type="http://schemas.openxmlformats.org/officeDocument/2006/relationships/hyperlink" Target="http://znanium.com/catalog.php?bookinfo=515812" TargetMode="External"/><Relationship Id="rId4" Type="http://schemas.openxmlformats.org/officeDocument/2006/relationships/webSettings" Target="webSettings.xml"/><Relationship Id="rId9" Type="http://schemas.openxmlformats.org/officeDocument/2006/relationships/hyperlink" Target="http://znanium.com/catalog.php?bookinfo=543969"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5916</Words>
  <Characters>33722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2018-02-04T14:47:00Z</cp:lastPrinted>
  <dcterms:created xsi:type="dcterms:W3CDTF">2018-04-27T12:58:00Z</dcterms:created>
  <dcterms:modified xsi:type="dcterms:W3CDTF">2018-04-27T12:58:00Z</dcterms:modified>
</cp:coreProperties>
</file>