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6B" w:rsidRPr="003C086B" w:rsidRDefault="003C086B" w:rsidP="003C086B">
      <w:pPr>
        <w:jc w:val="center"/>
        <w:rPr>
          <w:sz w:val="24"/>
          <w:szCs w:val="24"/>
        </w:rPr>
      </w:pPr>
      <w:r w:rsidRPr="003C086B">
        <w:rPr>
          <w:sz w:val="24"/>
          <w:szCs w:val="24"/>
        </w:rPr>
        <w:t>МИНИСТЕРСТВО НАУКИ</w:t>
      </w:r>
      <w:r w:rsidR="0087140B">
        <w:rPr>
          <w:sz w:val="24"/>
          <w:szCs w:val="24"/>
        </w:rPr>
        <w:t xml:space="preserve"> И ВЫСШЕГО ОБРАЗОВАНИЯ</w:t>
      </w:r>
      <w:r w:rsidRPr="003C086B">
        <w:rPr>
          <w:sz w:val="24"/>
          <w:szCs w:val="24"/>
        </w:rPr>
        <w:t xml:space="preserve"> РОССИЙСКОЙ ФЕДЕРАЦИИ</w:t>
      </w:r>
    </w:p>
    <w:p w:rsidR="003C086B" w:rsidRPr="003C086B" w:rsidRDefault="003C086B" w:rsidP="003C086B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Федеральное государственное автономное </w:t>
      </w:r>
    </w:p>
    <w:p w:rsidR="003C086B" w:rsidRPr="003C086B" w:rsidRDefault="003C086B" w:rsidP="003C086B">
      <w:pPr>
        <w:jc w:val="center"/>
        <w:rPr>
          <w:sz w:val="24"/>
          <w:szCs w:val="24"/>
          <w:u w:val="single"/>
        </w:rPr>
      </w:pPr>
      <w:r w:rsidRPr="003C086B">
        <w:rPr>
          <w:b/>
          <w:sz w:val="24"/>
          <w:szCs w:val="24"/>
        </w:rPr>
        <w:t>образовательное учреждение высшего образования</w:t>
      </w:r>
    </w:p>
    <w:p w:rsidR="003C086B" w:rsidRPr="003C086B" w:rsidRDefault="003C086B" w:rsidP="003C086B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3C086B" w:rsidRPr="003C086B" w:rsidRDefault="003C086B" w:rsidP="003C086B">
      <w:pPr>
        <w:spacing w:line="360" w:lineRule="auto"/>
        <w:jc w:val="center"/>
        <w:rPr>
          <w:sz w:val="24"/>
          <w:szCs w:val="24"/>
        </w:rPr>
      </w:pPr>
    </w:p>
    <w:p w:rsidR="003C086B" w:rsidRPr="003C086B" w:rsidRDefault="003C086B" w:rsidP="003C086B">
      <w:pPr>
        <w:spacing w:line="360" w:lineRule="auto"/>
        <w:jc w:val="center"/>
        <w:rPr>
          <w:sz w:val="24"/>
          <w:szCs w:val="24"/>
        </w:rPr>
      </w:pPr>
      <w:r w:rsidRPr="003C086B">
        <w:rPr>
          <w:sz w:val="24"/>
          <w:szCs w:val="24"/>
        </w:rPr>
        <w:t>Юридический факультет</w:t>
      </w:r>
    </w:p>
    <w:p w:rsidR="00DD7566" w:rsidRPr="003C086B" w:rsidRDefault="00DD7566" w:rsidP="00DD7566">
      <w:pPr>
        <w:pStyle w:val="14pt"/>
        <w:spacing w:line="240" w:lineRule="auto"/>
        <w:jc w:val="center"/>
        <w:rPr>
          <w:sz w:val="24"/>
          <w:szCs w:val="24"/>
        </w:rPr>
      </w:pPr>
    </w:p>
    <w:p w:rsidR="00DD7566" w:rsidRPr="003C086B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b/>
          <w:sz w:val="24"/>
          <w:szCs w:val="24"/>
        </w:rPr>
      </w:pPr>
    </w:p>
    <w:p w:rsidR="00DD7566" w:rsidRPr="003C086B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sz w:val="24"/>
          <w:szCs w:val="24"/>
        </w:rPr>
      </w:pPr>
    </w:p>
    <w:p w:rsidR="00222DFF" w:rsidRDefault="00222DFF" w:rsidP="00222DF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222DFF" w:rsidRDefault="00222DFF" w:rsidP="00222DF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222DFF" w:rsidRDefault="00222DFF" w:rsidP="00222DF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222DFF" w:rsidRDefault="00222DFF" w:rsidP="00222DF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11»  мая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2</w:t>
      </w:r>
    </w:p>
    <w:p w:rsidR="00DD7566" w:rsidRPr="003C086B" w:rsidRDefault="00DD7566" w:rsidP="003C086B">
      <w:pPr>
        <w:suppressLineNumbers/>
        <w:jc w:val="right"/>
        <w:rPr>
          <w:sz w:val="24"/>
          <w:szCs w:val="24"/>
        </w:rPr>
      </w:pPr>
    </w:p>
    <w:p w:rsidR="00DD7566" w:rsidRPr="003C086B" w:rsidRDefault="00DD7566" w:rsidP="00DD7566">
      <w:pPr>
        <w:suppressLineNumbers/>
        <w:jc w:val="center"/>
        <w:rPr>
          <w:sz w:val="24"/>
          <w:szCs w:val="24"/>
        </w:rPr>
      </w:pPr>
    </w:p>
    <w:p w:rsidR="00440421" w:rsidRPr="003C086B" w:rsidRDefault="00440421" w:rsidP="006B7253">
      <w:pPr>
        <w:pStyle w:val="1"/>
        <w:suppressLineNumbers/>
        <w:ind w:firstLine="0"/>
        <w:rPr>
          <w:sz w:val="24"/>
          <w:szCs w:val="24"/>
        </w:rPr>
      </w:pPr>
      <w:r w:rsidRPr="003C086B">
        <w:rPr>
          <w:sz w:val="24"/>
          <w:szCs w:val="24"/>
        </w:rPr>
        <w:t xml:space="preserve"> </w:t>
      </w:r>
      <w:r w:rsidR="00EE65E4" w:rsidRPr="003C086B">
        <w:rPr>
          <w:sz w:val="24"/>
          <w:szCs w:val="24"/>
        </w:rPr>
        <w:t>Рабочая программа</w:t>
      </w:r>
    </w:p>
    <w:p w:rsidR="00C26524" w:rsidRPr="003C086B" w:rsidRDefault="00C26524" w:rsidP="00016D53">
      <w:pPr>
        <w:jc w:val="center"/>
        <w:rPr>
          <w:b/>
          <w:sz w:val="24"/>
          <w:szCs w:val="24"/>
          <w:lang w:eastAsia="ru-RU"/>
        </w:rPr>
      </w:pPr>
      <w:proofErr w:type="gramStart"/>
      <w:r w:rsidRPr="003C086B">
        <w:rPr>
          <w:b/>
          <w:sz w:val="24"/>
          <w:szCs w:val="24"/>
          <w:lang w:eastAsia="ru-RU"/>
        </w:rPr>
        <w:t xml:space="preserve">Производственной </w:t>
      </w:r>
      <w:r w:rsidR="00016D53" w:rsidRPr="003C086B">
        <w:rPr>
          <w:b/>
          <w:sz w:val="24"/>
          <w:szCs w:val="24"/>
          <w:lang w:eastAsia="ru-RU"/>
        </w:rPr>
        <w:t xml:space="preserve"> практики</w:t>
      </w:r>
      <w:proofErr w:type="gramEnd"/>
      <w:r w:rsidRPr="003C086B">
        <w:rPr>
          <w:b/>
          <w:sz w:val="24"/>
          <w:szCs w:val="24"/>
          <w:lang w:eastAsia="ru-RU"/>
        </w:rPr>
        <w:t xml:space="preserve"> </w:t>
      </w:r>
    </w:p>
    <w:p w:rsidR="00440421" w:rsidRPr="003C086B" w:rsidRDefault="00C26524" w:rsidP="00016D53">
      <w:pPr>
        <w:jc w:val="center"/>
        <w:rPr>
          <w:sz w:val="24"/>
          <w:szCs w:val="24"/>
          <w:lang w:eastAsia="ru-RU"/>
        </w:rPr>
      </w:pPr>
      <w:r w:rsidRPr="003C086B">
        <w:rPr>
          <w:b/>
          <w:sz w:val="24"/>
          <w:szCs w:val="24"/>
          <w:lang w:eastAsia="ru-RU"/>
        </w:rPr>
        <w:t>(преддипломной)</w:t>
      </w:r>
    </w:p>
    <w:p w:rsidR="008D6F87" w:rsidRPr="003C086B" w:rsidRDefault="008D6F87" w:rsidP="006B7253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440421" w:rsidRPr="003C086B" w:rsidRDefault="00440421" w:rsidP="006B7253">
      <w:pPr>
        <w:rPr>
          <w:i/>
          <w:sz w:val="24"/>
          <w:szCs w:val="24"/>
        </w:rPr>
      </w:pPr>
    </w:p>
    <w:p w:rsidR="00440421" w:rsidRPr="003C086B" w:rsidRDefault="00440421" w:rsidP="006B7253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3C086B">
        <w:rPr>
          <w:sz w:val="24"/>
          <w:szCs w:val="24"/>
        </w:rPr>
        <w:t>Специальность</w:t>
      </w:r>
    </w:p>
    <w:p w:rsidR="00440421" w:rsidRPr="003C086B" w:rsidRDefault="00440421" w:rsidP="00440421">
      <w:pPr>
        <w:pStyle w:val="110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3C086B">
        <w:rPr>
          <w:sz w:val="24"/>
          <w:szCs w:val="24"/>
          <w:u w:val="single"/>
        </w:rPr>
        <w:t>40.02.01Право и организация социального обеспечения</w:t>
      </w:r>
    </w:p>
    <w:p w:rsidR="003C086B" w:rsidRPr="003C086B" w:rsidRDefault="003C086B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</w:p>
    <w:p w:rsidR="00440421" w:rsidRPr="003C086B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Квалификация выпускника</w:t>
      </w:r>
    </w:p>
    <w:p w:rsidR="00EE65E4" w:rsidRPr="003C086B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  <w:u w:val="single"/>
        </w:rPr>
      </w:pPr>
      <w:r w:rsidRPr="003C086B">
        <w:rPr>
          <w:b w:val="0"/>
          <w:sz w:val="24"/>
          <w:szCs w:val="24"/>
          <w:u w:val="single"/>
        </w:rPr>
        <w:t>Юрист</w:t>
      </w:r>
    </w:p>
    <w:p w:rsidR="00440421" w:rsidRPr="003C086B" w:rsidRDefault="00440421" w:rsidP="00440421">
      <w:pPr>
        <w:pStyle w:val="10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</w:p>
    <w:p w:rsidR="00440421" w:rsidRPr="003C086B" w:rsidRDefault="00440421" w:rsidP="00513D50">
      <w:pPr>
        <w:pStyle w:val="10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Форма обучения</w:t>
      </w:r>
    </w:p>
    <w:p w:rsidR="00513D50" w:rsidRPr="003C086B" w:rsidRDefault="00591E26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Зао</w:t>
      </w:r>
      <w:r w:rsidR="00440421" w:rsidRPr="003C086B">
        <w:rPr>
          <w:b w:val="0"/>
          <w:sz w:val="24"/>
          <w:szCs w:val="24"/>
          <w:u w:val="single"/>
        </w:rPr>
        <w:t>чна</w:t>
      </w:r>
      <w:r w:rsidR="00A24254" w:rsidRPr="003C086B">
        <w:rPr>
          <w:b w:val="0"/>
          <w:sz w:val="24"/>
          <w:szCs w:val="24"/>
          <w:u w:val="single"/>
        </w:rPr>
        <w:t>я</w:t>
      </w: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222DFF" w:rsidRDefault="00222DFF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222DFF" w:rsidRDefault="00222DFF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222DFF" w:rsidRDefault="00222DFF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222DFF" w:rsidRDefault="00222DFF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222DFF" w:rsidRDefault="00222DFF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222DFF" w:rsidRDefault="00222DFF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222DFF" w:rsidRDefault="00222DFF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222DFF" w:rsidRPr="003C086B" w:rsidRDefault="00222DFF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Нижний Новгород</w:t>
      </w: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20</w:t>
      </w:r>
      <w:r w:rsidR="00F73F0D">
        <w:rPr>
          <w:b w:val="0"/>
          <w:sz w:val="24"/>
          <w:szCs w:val="24"/>
        </w:rPr>
        <w:t>2</w:t>
      </w:r>
      <w:r w:rsidR="00222DFF">
        <w:rPr>
          <w:b w:val="0"/>
          <w:sz w:val="24"/>
          <w:szCs w:val="24"/>
        </w:rPr>
        <w:t>1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DD7566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bookmarkStart w:id="0" w:name="_GoBack"/>
      <w:bookmarkEnd w:id="0"/>
      <w:r w:rsidRPr="003C086B">
        <w:rPr>
          <w:rStyle w:val="6"/>
          <w:b w:val="0"/>
          <w:sz w:val="24"/>
          <w:szCs w:val="24"/>
        </w:rPr>
        <w:lastRenderedPageBreak/>
        <w:t xml:space="preserve">Программа производственной практики </w:t>
      </w:r>
      <w:r w:rsidR="00EE65E4" w:rsidRPr="003C086B">
        <w:rPr>
          <w:rStyle w:val="6"/>
          <w:b w:val="0"/>
          <w:sz w:val="24"/>
          <w:szCs w:val="24"/>
        </w:rPr>
        <w:t xml:space="preserve">составлена в соответствии с требованиями ФГОС СПО по специальности </w:t>
      </w:r>
      <w:r w:rsidR="00EE65E4" w:rsidRPr="003C086B">
        <w:rPr>
          <w:sz w:val="24"/>
          <w:szCs w:val="24"/>
        </w:rPr>
        <w:t>40.02.01 Право и организация социального обеспечения</w:t>
      </w:r>
      <w:r w:rsidR="00EE65E4" w:rsidRPr="003C086B">
        <w:rPr>
          <w:rStyle w:val="6"/>
          <w:sz w:val="24"/>
          <w:szCs w:val="24"/>
        </w:rPr>
        <w:t xml:space="preserve"> 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DD7566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3C086B">
        <w:rPr>
          <w:rStyle w:val="6"/>
          <w:sz w:val="24"/>
          <w:szCs w:val="24"/>
        </w:rPr>
        <w:t>Автор (подписать)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  <w:r w:rsidRPr="003C086B">
        <w:rPr>
          <w:rStyle w:val="6"/>
          <w:b w:val="0"/>
          <w:sz w:val="24"/>
          <w:szCs w:val="24"/>
        </w:rPr>
        <w:t>Программа рассмотрена и одобрена на заседании м</w:t>
      </w:r>
      <w:r w:rsidR="00F73F0D">
        <w:rPr>
          <w:rStyle w:val="6"/>
          <w:b w:val="0"/>
          <w:sz w:val="24"/>
          <w:szCs w:val="24"/>
        </w:rPr>
        <w:t>етодической (цикловой) комиссии</w:t>
      </w:r>
      <w:r w:rsidRPr="003C086B">
        <w:rPr>
          <w:rStyle w:val="6"/>
          <w:b w:val="0"/>
          <w:sz w:val="24"/>
          <w:szCs w:val="24"/>
        </w:rPr>
        <w:t xml:space="preserve"> «</w:t>
      </w:r>
      <w:r w:rsidR="00213DFE">
        <w:rPr>
          <w:rStyle w:val="6"/>
          <w:b w:val="0"/>
          <w:sz w:val="24"/>
          <w:szCs w:val="24"/>
        </w:rPr>
        <w:t>26</w:t>
      </w:r>
      <w:r w:rsidRPr="003C086B">
        <w:rPr>
          <w:rStyle w:val="6"/>
          <w:b w:val="0"/>
          <w:sz w:val="24"/>
          <w:szCs w:val="24"/>
        </w:rPr>
        <w:t>»</w:t>
      </w:r>
      <w:r w:rsidR="0087140B">
        <w:rPr>
          <w:rStyle w:val="6"/>
          <w:b w:val="0"/>
          <w:sz w:val="24"/>
          <w:szCs w:val="24"/>
        </w:rPr>
        <w:t xml:space="preserve"> </w:t>
      </w:r>
      <w:r w:rsidR="00213DFE">
        <w:rPr>
          <w:rStyle w:val="6"/>
          <w:b w:val="0"/>
          <w:sz w:val="24"/>
          <w:szCs w:val="24"/>
        </w:rPr>
        <w:t>февра</w:t>
      </w:r>
      <w:r w:rsidR="0087140B">
        <w:rPr>
          <w:rStyle w:val="6"/>
          <w:b w:val="0"/>
          <w:sz w:val="24"/>
          <w:szCs w:val="24"/>
        </w:rPr>
        <w:t xml:space="preserve">ля </w:t>
      </w:r>
      <w:r w:rsidRPr="003C086B">
        <w:rPr>
          <w:rStyle w:val="6"/>
          <w:b w:val="0"/>
          <w:sz w:val="24"/>
          <w:szCs w:val="24"/>
        </w:rPr>
        <w:t>20</w:t>
      </w:r>
      <w:r w:rsidR="00F73F0D">
        <w:rPr>
          <w:rStyle w:val="6"/>
          <w:b w:val="0"/>
          <w:sz w:val="24"/>
          <w:szCs w:val="24"/>
        </w:rPr>
        <w:t>2</w:t>
      </w:r>
      <w:r w:rsidR="00213DFE">
        <w:rPr>
          <w:rStyle w:val="6"/>
          <w:b w:val="0"/>
          <w:sz w:val="24"/>
          <w:szCs w:val="24"/>
        </w:rPr>
        <w:t>1</w:t>
      </w:r>
      <w:r w:rsidR="0087140B">
        <w:rPr>
          <w:rStyle w:val="6"/>
          <w:b w:val="0"/>
          <w:sz w:val="24"/>
          <w:szCs w:val="24"/>
        </w:rPr>
        <w:t xml:space="preserve"> </w:t>
      </w:r>
      <w:r w:rsidRPr="003C086B">
        <w:rPr>
          <w:rStyle w:val="6"/>
          <w:b w:val="0"/>
          <w:sz w:val="24"/>
          <w:szCs w:val="24"/>
        </w:rPr>
        <w:t>протокол №</w:t>
      </w:r>
      <w:r w:rsidR="00213DFE">
        <w:rPr>
          <w:rStyle w:val="6"/>
          <w:b w:val="0"/>
          <w:sz w:val="24"/>
          <w:szCs w:val="24"/>
        </w:rPr>
        <w:t>52</w:t>
      </w:r>
      <w:r w:rsidR="0087140B">
        <w:rPr>
          <w:rStyle w:val="6"/>
          <w:b w:val="0"/>
          <w:sz w:val="24"/>
          <w:szCs w:val="24"/>
        </w:rPr>
        <w:t>.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F73F0D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>
        <w:rPr>
          <w:rStyle w:val="6"/>
          <w:bCs w:val="0"/>
          <w:sz w:val="24"/>
          <w:szCs w:val="24"/>
        </w:rPr>
        <w:t>П</w:t>
      </w:r>
      <w:r w:rsidR="00EE65E4" w:rsidRPr="003C086B">
        <w:rPr>
          <w:rStyle w:val="6"/>
          <w:bCs w:val="0"/>
          <w:sz w:val="24"/>
          <w:szCs w:val="24"/>
        </w:rPr>
        <w:t>редседате</w:t>
      </w:r>
      <w:r w:rsidR="003C086B" w:rsidRPr="003C086B">
        <w:rPr>
          <w:rStyle w:val="6"/>
          <w:bCs w:val="0"/>
          <w:sz w:val="24"/>
          <w:szCs w:val="24"/>
        </w:rPr>
        <w:t>ль комиссии ______________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Программа согласована: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(указывается при прохождении практики в предприятиях/организациях)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Ф.И.О. представителя работодателя, должность, место работы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_____________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«__»_______20</w:t>
      </w:r>
      <w:r w:rsidR="00F73F0D">
        <w:rPr>
          <w:rStyle w:val="6"/>
          <w:bCs w:val="0"/>
          <w:sz w:val="24"/>
          <w:szCs w:val="24"/>
        </w:rPr>
        <w:t>2</w:t>
      </w:r>
      <w:r w:rsidR="00213DFE">
        <w:rPr>
          <w:rStyle w:val="6"/>
          <w:bCs w:val="0"/>
          <w:sz w:val="24"/>
          <w:szCs w:val="24"/>
        </w:rPr>
        <w:t>1</w:t>
      </w:r>
      <w:r w:rsidRPr="003C086B">
        <w:rPr>
          <w:rStyle w:val="6"/>
          <w:bCs w:val="0"/>
          <w:sz w:val="24"/>
          <w:szCs w:val="24"/>
        </w:rPr>
        <w:t>г.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МП</w:t>
      </w:r>
    </w:p>
    <w:p w:rsidR="00945D27" w:rsidRPr="003C086B" w:rsidRDefault="00945D27" w:rsidP="00945D27">
      <w:pPr>
        <w:spacing w:line="317" w:lineRule="exact"/>
        <w:jc w:val="both"/>
        <w:rPr>
          <w:sz w:val="24"/>
          <w:szCs w:val="24"/>
        </w:rPr>
      </w:pPr>
    </w:p>
    <w:p w:rsidR="00474EDA" w:rsidRPr="003C086B" w:rsidRDefault="00474EDA" w:rsidP="00474EDA">
      <w:pPr>
        <w:ind w:firstLine="800"/>
        <w:jc w:val="both"/>
        <w:rPr>
          <w:rStyle w:val="31"/>
          <w:sz w:val="24"/>
          <w:szCs w:val="24"/>
        </w:rPr>
      </w:pPr>
    </w:p>
    <w:p w:rsidR="00A24254" w:rsidRPr="003C086B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3C086B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3C086B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3C086B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3C086B" w:rsidRDefault="00896892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A24254" w:rsidRPr="003C086B" w:rsidRDefault="00A24254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8B3941" w:rsidRPr="003C086B" w:rsidRDefault="008B3941" w:rsidP="00440421">
      <w:pPr>
        <w:rPr>
          <w:sz w:val="24"/>
          <w:szCs w:val="24"/>
        </w:rPr>
      </w:pPr>
    </w:p>
    <w:p w:rsidR="008B3941" w:rsidRPr="003C086B" w:rsidRDefault="008B3941" w:rsidP="00440421">
      <w:pPr>
        <w:rPr>
          <w:sz w:val="24"/>
          <w:szCs w:val="24"/>
        </w:rPr>
      </w:pPr>
    </w:p>
    <w:p w:rsidR="00087E33" w:rsidRPr="003C086B" w:rsidRDefault="00087E33" w:rsidP="00440421">
      <w:pPr>
        <w:rPr>
          <w:sz w:val="24"/>
          <w:szCs w:val="24"/>
        </w:rPr>
      </w:pPr>
    </w:p>
    <w:p w:rsidR="00EE65E4" w:rsidRPr="003C086B" w:rsidRDefault="00EE65E4" w:rsidP="00440421">
      <w:pPr>
        <w:rPr>
          <w:sz w:val="24"/>
          <w:szCs w:val="24"/>
        </w:rPr>
      </w:pPr>
    </w:p>
    <w:p w:rsidR="00EE65E4" w:rsidRPr="003C086B" w:rsidRDefault="00EE65E4" w:rsidP="00EE65E4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1.Паспорт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3C086B" w:rsidTr="00014D1F">
        <w:trPr>
          <w:trHeight w:val="319"/>
        </w:trPr>
        <w:tc>
          <w:tcPr>
            <w:tcW w:w="836" w:type="dxa"/>
          </w:tcPr>
          <w:p w:rsidR="00087E33" w:rsidRPr="003C086B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3C086B" w:rsidRDefault="00194652" w:rsidP="00C26524">
            <w:pPr>
              <w:pStyle w:val="a7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1</w:t>
            </w:r>
            <w:r w:rsidR="00EE65E4" w:rsidRPr="003C086B">
              <w:rPr>
                <w:b/>
                <w:sz w:val="24"/>
                <w:szCs w:val="24"/>
              </w:rPr>
              <w:t>.1</w:t>
            </w:r>
            <w:r w:rsidRPr="003C086B">
              <w:rPr>
                <w:b/>
                <w:sz w:val="24"/>
                <w:szCs w:val="24"/>
              </w:rPr>
              <w:t xml:space="preserve"> </w:t>
            </w:r>
            <w:r w:rsidR="00087E33" w:rsidRPr="003C086B">
              <w:rPr>
                <w:b/>
                <w:sz w:val="24"/>
                <w:szCs w:val="24"/>
              </w:rPr>
              <w:t xml:space="preserve">Место </w:t>
            </w:r>
            <w:r w:rsidR="00C26524" w:rsidRPr="003C086B">
              <w:rPr>
                <w:b/>
                <w:sz w:val="24"/>
                <w:szCs w:val="24"/>
              </w:rPr>
              <w:t xml:space="preserve">производственной </w:t>
            </w:r>
            <w:r w:rsidR="00087E33" w:rsidRPr="003C086B">
              <w:rPr>
                <w:b/>
                <w:sz w:val="24"/>
                <w:szCs w:val="24"/>
              </w:rPr>
              <w:t>практики</w:t>
            </w:r>
            <w:r w:rsidR="00C26524" w:rsidRPr="003C086B">
              <w:rPr>
                <w:b/>
                <w:sz w:val="24"/>
                <w:szCs w:val="24"/>
              </w:rPr>
              <w:t xml:space="preserve"> (преддипломной)</w:t>
            </w:r>
            <w:r w:rsidR="00087E33" w:rsidRPr="003C086B">
              <w:rPr>
                <w:b/>
                <w:sz w:val="24"/>
                <w:szCs w:val="24"/>
              </w:rPr>
              <w:t xml:space="preserve"> в структуре ППССЗ</w:t>
            </w:r>
          </w:p>
        </w:tc>
      </w:tr>
    </w:tbl>
    <w:p w:rsidR="00087E33" w:rsidRPr="003C086B" w:rsidRDefault="00087E33" w:rsidP="00440421">
      <w:pPr>
        <w:rPr>
          <w:sz w:val="24"/>
          <w:szCs w:val="24"/>
        </w:rPr>
      </w:pP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Преддипломная практика является частью основной профессиональной образовательной программы по специальности СПО в соответствии с ФГОС по специальности СПО 40.02.01Право и организация социального обеспечения в части освоения основного вида профессиональной деятельности (ВПД), относится к профессиональному циклу ППССЗ. </w:t>
      </w:r>
    </w:p>
    <w:p w:rsidR="004024E7" w:rsidRPr="003C086B" w:rsidRDefault="004024E7" w:rsidP="000E5B74">
      <w:pPr>
        <w:jc w:val="both"/>
        <w:rPr>
          <w:sz w:val="24"/>
          <w:szCs w:val="24"/>
        </w:rPr>
      </w:pPr>
    </w:p>
    <w:p w:rsidR="00391E7F" w:rsidRPr="003C086B" w:rsidRDefault="00834882" w:rsidP="000E5B74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1.2</w:t>
      </w:r>
      <w:r w:rsidR="00194652" w:rsidRPr="003C086B">
        <w:rPr>
          <w:b/>
          <w:sz w:val="24"/>
          <w:szCs w:val="24"/>
        </w:rPr>
        <w:t xml:space="preserve">Цели и задачи </w:t>
      </w:r>
      <w:r w:rsidRPr="003C086B">
        <w:rPr>
          <w:b/>
          <w:sz w:val="24"/>
          <w:szCs w:val="24"/>
        </w:rPr>
        <w:t xml:space="preserve">производственной </w:t>
      </w:r>
      <w:r w:rsidR="00194652" w:rsidRPr="003C086B">
        <w:rPr>
          <w:b/>
          <w:sz w:val="24"/>
          <w:szCs w:val="24"/>
        </w:rPr>
        <w:t>практики</w:t>
      </w:r>
    </w:p>
    <w:p w:rsidR="00391E7F" w:rsidRPr="003C086B" w:rsidRDefault="00391E7F" w:rsidP="000E5B74">
      <w:pPr>
        <w:jc w:val="both"/>
        <w:rPr>
          <w:b/>
          <w:sz w:val="24"/>
          <w:szCs w:val="24"/>
        </w:rPr>
      </w:pP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правовых форм.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В основу практического обучения студентов положены следующие направления: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сочетание практического обучения с теоретической подготовкой студентов;</w:t>
      </w:r>
    </w:p>
    <w:p w:rsidR="00C26524" w:rsidRPr="003C086B" w:rsidRDefault="00C26524" w:rsidP="00C26524">
      <w:pPr>
        <w:numPr>
          <w:ilvl w:val="0"/>
          <w:numId w:val="26"/>
        </w:numPr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Преддипломная практика студентов является завершающим этапом и проводится после освоения ППССЗ и сдачи студентами всех видов промежуточной аттестации, предусмотренных ФГОС.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Целью преддипломной практики </w:t>
      </w:r>
      <w:proofErr w:type="gramStart"/>
      <w:r w:rsidRPr="003C086B">
        <w:rPr>
          <w:rFonts w:eastAsia="Calibri"/>
          <w:sz w:val="24"/>
          <w:szCs w:val="24"/>
        </w:rPr>
        <w:t>является  подготовка</w:t>
      </w:r>
      <w:proofErr w:type="gramEnd"/>
      <w:r w:rsidRPr="003C086B">
        <w:rPr>
          <w:rFonts w:eastAsia="Calibri"/>
          <w:sz w:val="24"/>
          <w:szCs w:val="24"/>
        </w:rPr>
        <w:t xml:space="preserve"> студентов к итоговой государственной аттестации (ИГА). 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Задачами преддипломной практики являются: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сбор студентами материалов для выполнения выпускной квалификационной работы и подготовки к ИГА;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закрепление и углубление в производственных условиях знаний и умений, полученных студентами при изучении общих профессиональных дисциплин «Конституционное право», «Административное право», «Трудовое право», «Гражданское право», «Гражданский процесс», «Страховое дело», «Статистика», «Экономика организации», «Безопасность жизнедеятельности», «Менеджмент»; Информационные технологии в профессиональной деятельности;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закрепление и углубление в производственных условиях знаний и умений, полученных студентами при изучении профессиональных модулей </w:t>
      </w:r>
      <w:r w:rsidRPr="003C086B">
        <w:rPr>
          <w:sz w:val="24"/>
          <w:szCs w:val="24"/>
        </w:rPr>
        <w:t>«</w:t>
      </w:r>
      <w:r w:rsidRPr="003C086B">
        <w:rPr>
          <w:rFonts w:eastAsia="Calibri"/>
          <w:sz w:val="24"/>
          <w:szCs w:val="24"/>
        </w:rPr>
        <w:t xml:space="preserve">Обеспечение реализации прав граждан в сфере пенсионного обеспечения и социальной </w:t>
      </w:r>
      <w:proofErr w:type="spellStart"/>
      <w:r w:rsidRPr="003C086B">
        <w:rPr>
          <w:rFonts w:eastAsia="Calibri"/>
          <w:sz w:val="24"/>
          <w:szCs w:val="24"/>
        </w:rPr>
        <w:t>защиты</w:t>
      </w:r>
      <w:proofErr w:type="gramStart"/>
      <w:r w:rsidRPr="003C086B">
        <w:rPr>
          <w:rFonts w:eastAsia="Calibri"/>
          <w:sz w:val="24"/>
          <w:szCs w:val="24"/>
        </w:rPr>
        <w:t>»,«</w:t>
      </w:r>
      <w:proofErr w:type="gramEnd"/>
      <w:r w:rsidRPr="003C086B">
        <w:rPr>
          <w:rFonts w:eastAsia="Calibri"/>
          <w:sz w:val="24"/>
          <w:szCs w:val="24"/>
        </w:rPr>
        <w:t>Организационное</w:t>
      </w:r>
      <w:proofErr w:type="spellEnd"/>
      <w:r w:rsidRPr="003C086B">
        <w:rPr>
          <w:rFonts w:eastAsia="Calibri"/>
          <w:sz w:val="24"/>
          <w:szCs w:val="24"/>
        </w:rPr>
        <w:t xml:space="preserve"> обеспечение деятельности учреждений социальной защиты населения и органов Пенсионного фонда Российской Федерации», и во время прохождения учебных и производственных практик (на основе изучения деятельности конкретной организации); </w:t>
      </w:r>
    </w:p>
    <w:p w:rsidR="00C26524" w:rsidRPr="003C086B" w:rsidRDefault="00C26524" w:rsidP="00C26524">
      <w:pPr>
        <w:widowControl w:val="0"/>
        <w:numPr>
          <w:ilvl w:val="0"/>
          <w:numId w:val="27"/>
        </w:numPr>
        <w:jc w:val="both"/>
        <w:rPr>
          <w:sz w:val="24"/>
          <w:szCs w:val="24"/>
        </w:rPr>
      </w:pPr>
      <w:r w:rsidRPr="003C086B">
        <w:rPr>
          <w:sz w:val="24"/>
          <w:szCs w:val="24"/>
        </w:rPr>
        <w:t>получение первичных профессиональных умений по специальности, приобретение опыта организационной работы;</w:t>
      </w:r>
    </w:p>
    <w:p w:rsidR="00C26524" w:rsidRPr="003C086B" w:rsidRDefault="00C26524" w:rsidP="00C26524">
      <w:pPr>
        <w:widowControl w:val="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освоить виды социальных технологий, используемых в практической деятельности конкретного учреждения по оказанию помощи населению;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получение первичных профессиональных умений по специальности, приобретение опыта организационной работы;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повышение мотивации к профессиональному самосовершенствованию;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ознакомление с профилем специальностей по правовой работе;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lastRenderedPageBreak/>
        <w:t>использование теоретических знаний при освоении функциональных обязанностей по отдельным должностям;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ознакомление непосредственно на производстве с передовыми технологиями, организацией труда и экономикой производства;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развитие профессионального мышления и организаторских </w:t>
      </w:r>
      <w:proofErr w:type="gramStart"/>
      <w:r w:rsidRPr="003C086B">
        <w:rPr>
          <w:rFonts w:eastAsia="Calibri"/>
          <w:sz w:val="24"/>
          <w:szCs w:val="24"/>
        </w:rPr>
        <w:t>способностей  в</w:t>
      </w:r>
      <w:proofErr w:type="gramEnd"/>
      <w:r w:rsidRPr="003C086B">
        <w:rPr>
          <w:rFonts w:eastAsia="Calibri"/>
          <w:sz w:val="24"/>
          <w:szCs w:val="24"/>
        </w:rPr>
        <w:t xml:space="preserve"> условиях трудового коллектива.</w:t>
      </w:r>
    </w:p>
    <w:p w:rsidR="00C26524" w:rsidRPr="003C086B" w:rsidRDefault="00C26524" w:rsidP="00C26524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Преддипломная практика по специальности 40.02.01 Право и организация социального обеспечения организуется в организациях, осуществляющих социальную защиту граждан, широко использующих вычислительную технику и информационные технологии или в учебном заведении. Руководителями преддипломной практики назначаются преподаватели специальных дисциплин или высококвалифицированные специалисты. </w:t>
      </w:r>
    </w:p>
    <w:p w:rsidR="00C26524" w:rsidRPr="003C086B" w:rsidRDefault="00C26524" w:rsidP="00C26524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Предприятия, являющиеся базами практики студентами, должны соответствовать современным требованиям и иметь в наличии квалифицированный персонал. </w:t>
      </w:r>
    </w:p>
    <w:p w:rsidR="00C26524" w:rsidRPr="003C086B" w:rsidRDefault="00C26524" w:rsidP="000E5B74">
      <w:pPr>
        <w:jc w:val="both"/>
        <w:rPr>
          <w:b/>
          <w:sz w:val="24"/>
          <w:szCs w:val="24"/>
        </w:rPr>
      </w:pPr>
    </w:p>
    <w:p w:rsidR="00AC5B9C" w:rsidRPr="003C086B" w:rsidRDefault="00834882" w:rsidP="000E5B74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Вид профессиональной деятельности:</w:t>
      </w:r>
      <w:r w:rsidR="004024E7" w:rsidRPr="003C086B">
        <w:rPr>
          <w:sz w:val="24"/>
          <w:szCs w:val="24"/>
        </w:rPr>
        <w:t xml:space="preserve"> «Обеспечение реализации прав граждан в сфере пенсионного обеспечения и социальной защиты»</w:t>
      </w:r>
      <w:r w:rsidR="00C26524" w:rsidRPr="003C086B">
        <w:rPr>
          <w:sz w:val="24"/>
          <w:szCs w:val="24"/>
        </w:rPr>
        <w:t xml:space="preserve"> и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834882" w:rsidRPr="003C086B" w:rsidRDefault="00834882" w:rsidP="000E5B74">
      <w:pPr>
        <w:jc w:val="both"/>
        <w:rPr>
          <w:sz w:val="24"/>
          <w:szCs w:val="24"/>
        </w:rPr>
      </w:pPr>
      <w:r w:rsidRPr="003C086B">
        <w:rPr>
          <w:sz w:val="24"/>
          <w:szCs w:val="24"/>
        </w:rPr>
        <w:t>В ходе прохождения практики обучающийся должен</w:t>
      </w:r>
    </w:p>
    <w:p w:rsidR="00834882" w:rsidRPr="003C086B" w:rsidRDefault="00834882" w:rsidP="00325407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Иметь практический опыт: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участия в организационно-управленческой работе структурных подразделений органов и </w:t>
      </w:r>
      <w:r w:rsidRPr="003C086B">
        <w:rPr>
          <w:rFonts w:ascii="Times New Roman" w:hAnsi="Times New Roman" w:cs="Times New Roman"/>
          <w:sz w:val="24"/>
          <w:szCs w:val="24"/>
        </w:rPr>
        <w:lastRenderedPageBreak/>
        <w:t>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jc w:val="both"/>
        <w:rPr>
          <w:b/>
          <w:sz w:val="24"/>
          <w:szCs w:val="24"/>
        </w:rPr>
      </w:pPr>
    </w:p>
    <w:p w:rsidR="00016D53" w:rsidRPr="003C086B" w:rsidRDefault="00016D53" w:rsidP="00325407">
      <w:pPr>
        <w:jc w:val="both"/>
        <w:rPr>
          <w:b/>
          <w:sz w:val="24"/>
          <w:szCs w:val="24"/>
        </w:rPr>
      </w:pPr>
    </w:p>
    <w:p w:rsidR="00834882" w:rsidRPr="003C086B" w:rsidRDefault="00834882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lastRenderedPageBreak/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</w:t>
      </w:r>
    </w:p>
    <w:p w:rsidR="000B7DA4" w:rsidRPr="003C086B" w:rsidRDefault="000B7DA4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82" w:rsidRPr="003C086B" w:rsidRDefault="00834882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lastRenderedPageBreak/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834882" w:rsidRPr="003C086B" w:rsidRDefault="00834882" w:rsidP="00325407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Обладать </w:t>
      </w:r>
      <w:r w:rsidR="00BC0578" w:rsidRPr="003C086B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ПК 1.6. Консультировать граждан и представителей юридических лиц по вопросам </w:t>
      </w:r>
      <w:r w:rsidRPr="003C086B">
        <w:rPr>
          <w:rFonts w:ascii="Times New Roman" w:hAnsi="Times New Roman" w:cs="Times New Roman"/>
          <w:sz w:val="24"/>
          <w:szCs w:val="24"/>
        </w:rPr>
        <w:lastRenderedPageBreak/>
        <w:t>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25407" w:rsidRPr="003C086B" w:rsidRDefault="00325407" w:rsidP="000E5B74">
      <w:pPr>
        <w:jc w:val="both"/>
        <w:rPr>
          <w:b/>
          <w:color w:val="FF0000"/>
          <w:sz w:val="24"/>
          <w:szCs w:val="24"/>
        </w:rPr>
      </w:pPr>
    </w:p>
    <w:p w:rsidR="00BC0578" w:rsidRPr="003C086B" w:rsidRDefault="00BC0578" w:rsidP="000E5B74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1.</w:t>
      </w:r>
      <w:proofErr w:type="gramStart"/>
      <w:r w:rsidRPr="003C086B">
        <w:rPr>
          <w:b/>
          <w:sz w:val="24"/>
          <w:szCs w:val="24"/>
        </w:rPr>
        <w:t>3.Трудоемкость</w:t>
      </w:r>
      <w:proofErr w:type="gramEnd"/>
      <w:r w:rsidRPr="003C086B">
        <w:rPr>
          <w:b/>
          <w:sz w:val="24"/>
          <w:szCs w:val="24"/>
        </w:rPr>
        <w:t xml:space="preserve"> освоения </w:t>
      </w:r>
      <w:r w:rsidR="000E5B74" w:rsidRPr="003C086B">
        <w:rPr>
          <w:b/>
          <w:sz w:val="24"/>
          <w:szCs w:val="24"/>
        </w:rPr>
        <w:t>программы учебной практики</w:t>
      </w:r>
      <w:r w:rsidR="000E5B74" w:rsidRPr="003C086B">
        <w:rPr>
          <w:sz w:val="24"/>
          <w:szCs w:val="24"/>
        </w:rPr>
        <w:t xml:space="preserve"> составляет 4 недели, 144</w:t>
      </w:r>
      <w:r w:rsidRPr="003C086B">
        <w:rPr>
          <w:sz w:val="24"/>
          <w:szCs w:val="24"/>
        </w:rPr>
        <w:t xml:space="preserve"> часа.</w:t>
      </w:r>
    </w:p>
    <w:p w:rsidR="00BC0578" w:rsidRPr="003C086B" w:rsidRDefault="00BC0578" w:rsidP="00834882">
      <w:pPr>
        <w:jc w:val="both"/>
        <w:rPr>
          <w:b/>
          <w:sz w:val="24"/>
          <w:szCs w:val="24"/>
        </w:rPr>
      </w:pPr>
    </w:p>
    <w:p w:rsidR="00F30A4D" w:rsidRPr="003C086B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2.Результаты практики</w:t>
      </w:r>
    </w:p>
    <w:p w:rsidR="00BC0578" w:rsidRPr="003C086B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Результатом </w:t>
      </w:r>
      <w:r w:rsidR="000E5B74" w:rsidRPr="003C086B">
        <w:rPr>
          <w:b/>
          <w:sz w:val="24"/>
          <w:szCs w:val="24"/>
        </w:rPr>
        <w:t>учебной практики 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144"/>
      </w:tblGrid>
      <w:tr w:rsidR="00325407" w:rsidRPr="003C086B" w:rsidTr="00325407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325407" w:rsidRPr="003C086B" w:rsidRDefault="00325407" w:rsidP="0032540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325407" w:rsidRPr="003C086B" w:rsidRDefault="00325407" w:rsidP="0032540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325407" w:rsidRPr="003C086B" w:rsidTr="00325407">
        <w:trPr>
          <w:trHeight w:val="231"/>
        </w:trPr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325407" w:rsidRPr="003C086B" w:rsidRDefault="00325407" w:rsidP="00325407">
            <w:pPr>
              <w:rPr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обеспечения и социальной защиты;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325407" w:rsidRPr="003C086B" w:rsidRDefault="00325407" w:rsidP="00325407">
            <w:pPr>
              <w:rPr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3254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af0"/>
              <w:shd w:val="clear" w:color="auto" w:fill="FFFFFF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программы по назначению пенсий, пособий, рассмотрению устных и письменных обращений граждан;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компьютерными программами назначения и выплаты пенсий, пособий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заданий, </w:t>
            </w:r>
            <w:proofErr w:type="gram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 именно</w:t>
            </w:r>
            <w:proofErr w:type="gram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инвалидов и лиц пожилого возраста;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лиц пожилого возраста;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07" w:rsidRPr="003C086B" w:rsidRDefault="00325407" w:rsidP="00325407">
      <w:pPr>
        <w:tabs>
          <w:tab w:val="left" w:pos="0"/>
        </w:tabs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 профессиональных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0"/>
        <w:gridCol w:w="3018"/>
        <w:gridCol w:w="4697"/>
      </w:tblGrid>
      <w:tr w:rsidR="00325407" w:rsidRPr="003C086B" w:rsidTr="00325407">
        <w:tc>
          <w:tcPr>
            <w:tcW w:w="4785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ПК-1.1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профессиональное толкование нормативных правовых актов для реализации прав граждан в сфере пенсионного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ПК-1.2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ПК-1.3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ПК-1.5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ПК-1.6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ПК-2.1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 порядок ведения базы данных получателей пенсий, пособий, компенсаций и других социальных выплат, оказания услуг;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ПК-2.2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организационно-управленческие функции работников органов и учреждений социальной защиты населения, органов Пенсионного фонда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выявления и осуществления учета лиц, нуждающихся в социальной защите;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ПК-2.3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325407" w:rsidRPr="003C086B" w:rsidRDefault="00325407" w:rsidP="000E5B74">
      <w:pPr>
        <w:tabs>
          <w:tab w:val="left" w:pos="0"/>
        </w:tabs>
        <w:rPr>
          <w:b/>
          <w:sz w:val="24"/>
          <w:szCs w:val="24"/>
        </w:rPr>
      </w:pPr>
    </w:p>
    <w:p w:rsidR="00990FF5" w:rsidRPr="003C086B" w:rsidRDefault="00CD670C" w:rsidP="00541EF2">
      <w:pPr>
        <w:tabs>
          <w:tab w:val="left" w:pos="709"/>
        </w:tabs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3.</w:t>
      </w:r>
      <w:r w:rsidR="00194652" w:rsidRPr="003C086B">
        <w:rPr>
          <w:b/>
          <w:sz w:val="24"/>
          <w:szCs w:val="24"/>
        </w:rPr>
        <w:t xml:space="preserve"> Структура и содержание </w:t>
      </w:r>
      <w:r w:rsidRPr="003C086B">
        <w:rPr>
          <w:b/>
          <w:sz w:val="24"/>
          <w:szCs w:val="24"/>
        </w:rPr>
        <w:t xml:space="preserve">программы </w:t>
      </w:r>
      <w:r w:rsidR="00194652" w:rsidRPr="003C086B">
        <w:rPr>
          <w:b/>
          <w:sz w:val="24"/>
          <w:szCs w:val="24"/>
        </w:rPr>
        <w:t>практики</w:t>
      </w:r>
    </w:p>
    <w:p w:rsidR="00CD670C" w:rsidRPr="003C086B" w:rsidRDefault="00C26524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       </w:t>
      </w:r>
      <w:r w:rsidR="00CD670C" w:rsidRPr="003C086B">
        <w:rPr>
          <w:b/>
          <w:sz w:val="24"/>
          <w:szCs w:val="24"/>
        </w:rPr>
        <w:t>3.1 Структура практики</w:t>
      </w:r>
    </w:p>
    <w:p w:rsidR="00BA3601" w:rsidRPr="003C086B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5"/>
        <w:gridCol w:w="2391"/>
        <w:gridCol w:w="2349"/>
        <w:gridCol w:w="2784"/>
      </w:tblGrid>
      <w:tr w:rsidR="00BA3601" w:rsidRPr="003C086B" w:rsidTr="00BA3601">
        <w:tc>
          <w:tcPr>
            <w:tcW w:w="1859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 xml:space="preserve">Объем времени, отведенный на </w:t>
            </w:r>
            <w:r w:rsidRPr="003C086B">
              <w:rPr>
                <w:b/>
                <w:sz w:val="24"/>
                <w:szCs w:val="24"/>
              </w:rPr>
              <w:lastRenderedPageBreak/>
              <w:t>практику ( в неделях, часах)</w:t>
            </w:r>
          </w:p>
        </w:tc>
        <w:tc>
          <w:tcPr>
            <w:tcW w:w="285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lastRenderedPageBreak/>
              <w:t>Период проведения практики</w:t>
            </w:r>
          </w:p>
        </w:tc>
      </w:tr>
      <w:tr w:rsidR="00BA3601" w:rsidRPr="003C086B" w:rsidTr="00BA3601">
        <w:tc>
          <w:tcPr>
            <w:tcW w:w="1859" w:type="dxa"/>
          </w:tcPr>
          <w:p w:rsidR="00C26524" w:rsidRPr="003C086B" w:rsidRDefault="00C26524" w:rsidP="00C26524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3C086B">
              <w:rPr>
                <w:rFonts w:cs="Calibri"/>
                <w:sz w:val="24"/>
                <w:szCs w:val="24"/>
                <w:lang w:eastAsia="ar-SA"/>
              </w:rPr>
              <w:t xml:space="preserve">ОК 1 – 12, </w:t>
            </w:r>
          </w:p>
          <w:p w:rsidR="00C26524" w:rsidRPr="003C086B" w:rsidRDefault="00C26524" w:rsidP="00C26524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3C086B">
              <w:rPr>
                <w:rFonts w:cs="Calibri"/>
                <w:sz w:val="24"/>
                <w:szCs w:val="24"/>
                <w:lang w:eastAsia="ar-SA"/>
              </w:rPr>
              <w:t>ПК 1.1 – 2.3</w:t>
            </w:r>
          </w:p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  <w:r w:rsidR="00C26524" w:rsidRPr="003C086B">
              <w:rPr>
                <w:sz w:val="24"/>
                <w:szCs w:val="24"/>
              </w:rPr>
              <w:t>;</w:t>
            </w:r>
          </w:p>
          <w:p w:rsidR="00C26524" w:rsidRPr="003C086B" w:rsidRDefault="00C26524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4 недели, 144 часа</w:t>
            </w:r>
          </w:p>
        </w:tc>
        <w:tc>
          <w:tcPr>
            <w:tcW w:w="2853" w:type="dxa"/>
          </w:tcPr>
          <w:p w:rsidR="00BA3601" w:rsidRPr="003C086B" w:rsidRDefault="00591E26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</w:tr>
    </w:tbl>
    <w:p w:rsidR="00BA3601" w:rsidRPr="003C086B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p w:rsidR="00990FF5" w:rsidRPr="003C086B" w:rsidRDefault="00990FF5" w:rsidP="00194652">
      <w:pPr>
        <w:ind w:firstLine="709"/>
        <w:jc w:val="both"/>
        <w:rPr>
          <w:b/>
          <w:sz w:val="24"/>
          <w:szCs w:val="24"/>
        </w:rPr>
      </w:pPr>
    </w:p>
    <w:p w:rsidR="00990FF5" w:rsidRPr="003C086B" w:rsidRDefault="00990FF5" w:rsidP="00194652">
      <w:pPr>
        <w:ind w:firstLine="709"/>
        <w:jc w:val="both"/>
        <w:rPr>
          <w:sz w:val="24"/>
          <w:szCs w:val="24"/>
        </w:rPr>
      </w:pPr>
    </w:p>
    <w:p w:rsidR="0052727D" w:rsidRPr="003C086B" w:rsidRDefault="0067003F" w:rsidP="00BA3601">
      <w:pPr>
        <w:ind w:left="-567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       </w:t>
      </w:r>
      <w:r w:rsidR="00BA3601" w:rsidRPr="003C086B">
        <w:rPr>
          <w:b/>
          <w:sz w:val="24"/>
          <w:szCs w:val="24"/>
        </w:rPr>
        <w:t>3.</w:t>
      </w:r>
      <w:proofErr w:type="gramStart"/>
      <w:r w:rsidR="00BA3601" w:rsidRPr="003C086B">
        <w:rPr>
          <w:b/>
          <w:sz w:val="24"/>
          <w:szCs w:val="24"/>
        </w:rPr>
        <w:t>2.Содержание</w:t>
      </w:r>
      <w:proofErr w:type="gramEnd"/>
      <w:r w:rsidR="00BA3601" w:rsidRPr="003C086B">
        <w:rPr>
          <w:b/>
          <w:sz w:val="24"/>
          <w:szCs w:val="24"/>
        </w:rPr>
        <w:t xml:space="preserve"> практики</w:t>
      </w:r>
    </w:p>
    <w:p w:rsidR="00BA3601" w:rsidRPr="003C086B" w:rsidRDefault="00BA3601" w:rsidP="00BA3601">
      <w:pPr>
        <w:ind w:left="-567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4"/>
        <w:gridCol w:w="1823"/>
        <w:gridCol w:w="2217"/>
        <w:gridCol w:w="2169"/>
        <w:gridCol w:w="1292"/>
      </w:tblGrid>
      <w:tr w:rsidR="00025792" w:rsidRPr="003C086B" w:rsidTr="00025792">
        <w:tc>
          <w:tcPr>
            <w:tcW w:w="2017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82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Виды работ</w:t>
            </w:r>
          </w:p>
        </w:tc>
        <w:tc>
          <w:tcPr>
            <w:tcW w:w="194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37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0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Количество часов (недель)</w:t>
            </w:r>
          </w:p>
        </w:tc>
      </w:tr>
      <w:tr w:rsidR="00025792" w:rsidRPr="003C086B" w:rsidTr="00025792">
        <w:tc>
          <w:tcPr>
            <w:tcW w:w="2017" w:type="dxa"/>
            <w:vMerge w:val="restart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защиты;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1.Формулировка цели и задач преддипломной практики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график прохождения преддипломной практики;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задание на практику;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содержание и структура отчета по преддипломной практике;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  <w:lang w:eastAsia="ru-RU"/>
              </w:rPr>
              <w:t>индивидуальный график прохождения преддипломной практики</w:t>
            </w:r>
          </w:p>
        </w:tc>
        <w:tc>
          <w:tcPr>
            <w:tcW w:w="237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12</w:t>
            </w:r>
          </w:p>
        </w:tc>
      </w:tr>
      <w:tr w:rsidR="00025792" w:rsidRPr="003C086B" w:rsidTr="00025792">
        <w:tc>
          <w:tcPr>
            <w:tcW w:w="2017" w:type="dxa"/>
            <w:vMerge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2.</w:t>
            </w:r>
            <w:r w:rsidRPr="003C086B">
              <w:rPr>
                <w:sz w:val="24"/>
                <w:szCs w:val="24"/>
              </w:rPr>
              <w:t xml:space="preserve"> Оформление практиканта на предприятии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организационные вопросы оформления на предприятии;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 установочная лекция;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инструктаж по технике безопасности;</w:t>
            </w:r>
          </w:p>
          <w:p w:rsidR="00025792" w:rsidRPr="003C086B" w:rsidRDefault="00025792" w:rsidP="00025792">
            <w:pPr>
              <w:tabs>
                <w:tab w:val="left" w:pos="317"/>
              </w:tabs>
              <w:ind w:left="100" w:firstLine="12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</w:rPr>
              <w:t>-распределение по рабочим местам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6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3.</w:t>
            </w:r>
            <w:r w:rsidRPr="003C086B">
              <w:rPr>
                <w:sz w:val="24"/>
                <w:szCs w:val="24"/>
              </w:rPr>
              <w:t xml:space="preserve"> Общая характеристика организации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00" w:firstLine="283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 xml:space="preserve">общее ознакомление со структурой и организацией </w:t>
            </w:r>
            <w:proofErr w:type="gramStart"/>
            <w:r w:rsidRPr="003C086B">
              <w:rPr>
                <w:rFonts w:eastAsia="StarSymbol"/>
                <w:sz w:val="24"/>
                <w:szCs w:val="24"/>
              </w:rPr>
              <w:t>работы  предприятия</w:t>
            </w:r>
            <w:proofErr w:type="gramEnd"/>
            <w:r w:rsidRPr="003C086B">
              <w:rPr>
                <w:rFonts w:eastAsia="StarSymbol"/>
                <w:sz w:val="24"/>
                <w:szCs w:val="24"/>
              </w:rPr>
              <w:t>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00" w:firstLine="283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- организационная структура и взаимодействие подразделений (служб</w:t>
            </w:r>
            <w:proofErr w:type="gramStart"/>
            <w:r w:rsidRPr="003C086B">
              <w:rPr>
                <w:rFonts w:eastAsia="StarSymbol"/>
                <w:sz w:val="24"/>
                <w:szCs w:val="24"/>
              </w:rPr>
              <w:t>),численность</w:t>
            </w:r>
            <w:proofErr w:type="gramEnd"/>
            <w:r w:rsidRPr="003C086B">
              <w:rPr>
                <w:rFonts w:eastAsia="StarSymbol"/>
                <w:sz w:val="24"/>
                <w:szCs w:val="24"/>
              </w:rPr>
              <w:t xml:space="preserve"> сотрудников, кадровый состав, квалификация;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- основные задачи, виды деятельности (услуги) предприятия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18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4.</w:t>
            </w:r>
            <w:r w:rsidRPr="003C086B">
              <w:rPr>
                <w:sz w:val="24"/>
                <w:szCs w:val="24"/>
              </w:rPr>
              <w:t xml:space="preserve"> Анализ нормативно-правовой базы организации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правовое положение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 xml:space="preserve">изучить нормативно-правовую </w:t>
            </w:r>
            <w:proofErr w:type="gramStart"/>
            <w:r w:rsidRPr="003C086B">
              <w:rPr>
                <w:sz w:val="24"/>
                <w:szCs w:val="24"/>
                <w:lang w:eastAsia="ru-RU"/>
              </w:rPr>
              <w:t>базу ,используемую</w:t>
            </w:r>
            <w:proofErr w:type="gramEnd"/>
            <w:r w:rsidRPr="003C086B">
              <w:rPr>
                <w:sz w:val="24"/>
                <w:szCs w:val="24"/>
                <w:lang w:eastAsia="ru-RU"/>
              </w:rPr>
              <w:t xml:space="preserve"> в работе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основные положения;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lastRenderedPageBreak/>
              <w:t>проанализировать развитие источников работы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проследить тенденцию развития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9" w:firstLine="19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 xml:space="preserve">Организация работы органов и учреждений социальной </w:t>
            </w:r>
            <w:r w:rsidRPr="003C086B">
              <w:rPr>
                <w:color w:val="000000"/>
                <w:sz w:val="24"/>
                <w:szCs w:val="24"/>
              </w:rPr>
              <w:lastRenderedPageBreak/>
              <w:t>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24 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5.</w:t>
            </w:r>
            <w:r w:rsidRPr="003C086B">
              <w:rPr>
                <w:sz w:val="24"/>
                <w:szCs w:val="24"/>
                <w:lang w:eastAsia="ru-RU"/>
              </w:rPr>
              <w:t xml:space="preserve"> Выполнение индивидуального задания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подборка материала, практических, статистических данных по теме дипломной работы;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провести анализ правовых аспектов предмета исследования выпускной квалификационной работы;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-определить, какую сторону исследуемой проблемы можно изучить на материалах организации – базы практики, какую – из других информационных источников;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определить объем информации, которую можно получить в организации – базе практики, форму ее представления: таблицы, документы, графики, анкеты и т.д.;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- определить, какие методы исследования надо использовать для сбора информации по решению проблемы исследования и </w:t>
            </w:r>
            <w:r w:rsidRPr="003C086B">
              <w:rPr>
                <w:sz w:val="24"/>
                <w:szCs w:val="24"/>
              </w:rPr>
              <w:lastRenderedPageBreak/>
              <w:t>особенности применения этих методов, включая компьютерные;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сбор фактического и нормативного материала по теме исследования;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анализ, систематизация и обобщение собранной информации;</w:t>
            </w:r>
          </w:p>
          <w:p w:rsidR="00025792" w:rsidRPr="003C086B" w:rsidRDefault="00025792" w:rsidP="00025792">
            <w:pPr>
              <w:tabs>
                <w:tab w:val="left" w:pos="317"/>
              </w:tabs>
              <w:ind w:left="38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</w:rPr>
              <w:t>- оформление практической части выпускной квалификационной работы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72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6.</w:t>
            </w:r>
            <w:r w:rsidRPr="003C086B">
              <w:rPr>
                <w:sz w:val="24"/>
                <w:szCs w:val="24"/>
              </w:rPr>
              <w:t xml:space="preserve"> Составление отчета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  <w:lang w:eastAsia="ar-SA"/>
              </w:rPr>
            </w:pPr>
            <w:r w:rsidRPr="003C086B">
              <w:rPr>
                <w:sz w:val="24"/>
                <w:szCs w:val="24"/>
                <w:lang w:eastAsia="ar-SA"/>
              </w:rPr>
              <w:t>содержание отчета по преддипломной практике;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методические рекомендации по оформлению документации в соответствии с действующими нормативными документами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12</w:t>
            </w:r>
          </w:p>
        </w:tc>
      </w:tr>
    </w:tbl>
    <w:p w:rsidR="00CC7048" w:rsidRPr="003C086B" w:rsidRDefault="00CC7048" w:rsidP="00440421">
      <w:pPr>
        <w:rPr>
          <w:sz w:val="24"/>
          <w:szCs w:val="24"/>
        </w:rPr>
      </w:pPr>
    </w:p>
    <w:p w:rsidR="0067003F" w:rsidRPr="003C086B" w:rsidRDefault="0067003F" w:rsidP="0067003F">
      <w:pPr>
        <w:pStyle w:val="af2"/>
        <w:rPr>
          <w:b/>
          <w:i w:val="0"/>
          <w:iCs w:val="0"/>
        </w:rPr>
      </w:pPr>
      <w:proofErr w:type="gramStart"/>
      <w:r w:rsidRPr="003C086B">
        <w:rPr>
          <w:b/>
          <w:i w:val="0"/>
          <w:iCs w:val="0"/>
        </w:rPr>
        <w:t>4 .</w:t>
      </w:r>
      <w:proofErr w:type="gramEnd"/>
      <w:r w:rsidRPr="003C086B">
        <w:rPr>
          <w:b/>
          <w:i w:val="0"/>
          <w:iCs w:val="0"/>
        </w:rPr>
        <w:t xml:space="preserve"> УСЛОВИЯ </w:t>
      </w:r>
      <w:proofErr w:type="gramStart"/>
      <w:r w:rsidRPr="003C086B">
        <w:rPr>
          <w:b/>
          <w:i w:val="0"/>
          <w:iCs w:val="0"/>
        </w:rPr>
        <w:t xml:space="preserve">ОРГАНИЗАЦИИ </w:t>
      </w:r>
      <w:r w:rsidR="003C086B" w:rsidRPr="003C086B">
        <w:rPr>
          <w:b/>
          <w:i w:val="0"/>
          <w:iCs w:val="0"/>
        </w:rPr>
        <w:t xml:space="preserve"> И</w:t>
      </w:r>
      <w:proofErr w:type="gramEnd"/>
      <w:r w:rsidR="003C086B" w:rsidRPr="003C086B">
        <w:rPr>
          <w:b/>
          <w:i w:val="0"/>
          <w:iCs w:val="0"/>
        </w:rPr>
        <w:t xml:space="preserve"> ПРОВЕДЕНИЯ ПРОИЗВОДСТВЕННОЙ</w:t>
      </w:r>
      <w:r w:rsidRPr="003C086B">
        <w:rPr>
          <w:b/>
          <w:i w:val="0"/>
          <w:iCs w:val="0"/>
        </w:rPr>
        <w:t xml:space="preserve"> ПРАКТИКИ </w:t>
      </w:r>
    </w:p>
    <w:p w:rsidR="0067003F" w:rsidRPr="003C086B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3C086B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3C086B">
        <w:rPr>
          <w:rFonts w:ascii="Times New Roman" w:hAnsi="Times New Roman"/>
          <w:b/>
          <w:smallCaps/>
          <w:lang w:val="ru-RU"/>
        </w:rPr>
        <w:t>4.1. Т</w:t>
      </w:r>
      <w:r w:rsidRPr="003C086B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3C086B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3C086B" w:rsidRDefault="003C086B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3C086B">
        <w:rPr>
          <w:rFonts w:ascii="Times New Roman" w:hAnsi="Times New Roman"/>
        </w:rPr>
        <w:t>программа</w:t>
      </w:r>
      <w:proofErr w:type="spellEnd"/>
      <w:r w:rsidRPr="003C086B">
        <w:rPr>
          <w:rFonts w:ascii="Times New Roman" w:hAnsi="Times New Roman"/>
        </w:rPr>
        <w:t xml:space="preserve"> </w:t>
      </w:r>
      <w:r w:rsidRPr="003C086B">
        <w:rPr>
          <w:rFonts w:ascii="Times New Roman" w:hAnsi="Times New Roman"/>
          <w:lang w:val="ru-RU"/>
        </w:rPr>
        <w:t>производственной(преддипломной)</w:t>
      </w:r>
      <w:r w:rsidR="0067003F" w:rsidRPr="003C086B">
        <w:rPr>
          <w:rFonts w:ascii="Times New Roman" w:hAnsi="Times New Roman"/>
          <w:i/>
          <w:lang w:eastAsia="ru-RU"/>
        </w:rPr>
        <w:t xml:space="preserve"> </w:t>
      </w:r>
      <w:r w:rsidR="0067003F" w:rsidRPr="003C086B">
        <w:rPr>
          <w:rFonts w:ascii="Times New Roman" w:hAnsi="Times New Roman"/>
          <w:b/>
        </w:rPr>
        <w:t xml:space="preserve"> </w:t>
      </w:r>
      <w:proofErr w:type="spellStart"/>
      <w:r w:rsidR="0067003F" w:rsidRPr="003C086B">
        <w:rPr>
          <w:rFonts w:ascii="Times New Roman" w:hAnsi="Times New Roman"/>
        </w:rPr>
        <w:t>практики</w:t>
      </w:r>
      <w:proofErr w:type="spellEnd"/>
      <w:r w:rsidR="0067003F" w:rsidRPr="003C086B">
        <w:rPr>
          <w:rFonts w:ascii="Times New Roman" w:hAnsi="Times New Roman"/>
        </w:rPr>
        <w:t>;</w:t>
      </w:r>
    </w:p>
    <w:p w:rsidR="0067003F" w:rsidRPr="003C086B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Pr="003C086B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предписание на практику;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3C086B">
        <w:rPr>
          <w:rFonts w:ascii="Times New Roman" w:hAnsi="Times New Roman"/>
        </w:rPr>
        <w:t>индивидуальное</w:t>
      </w:r>
      <w:proofErr w:type="spell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задание</w:t>
      </w:r>
      <w:proofErr w:type="spellEnd"/>
      <w:r w:rsidRPr="003C086B">
        <w:rPr>
          <w:rFonts w:ascii="Times New Roman" w:hAnsi="Times New Roman"/>
        </w:rPr>
        <w:t>;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3C086B">
        <w:rPr>
          <w:rFonts w:ascii="Times New Roman" w:hAnsi="Times New Roman"/>
        </w:rPr>
        <w:t>дневник</w:t>
      </w:r>
      <w:proofErr w:type="spell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практики</w:t>
      </w:r>
      <w:proofErr w:type="spellEnd"/>
      <w:r w:rsidRPr="003C086B">
        <w:rPr>
          <w:rFonts w:ascii="Times New Roman" w:hAnsi="Times New Roman"/>
        </w:rPr>
        <w:t>;</w:t>
      </w:r>
    </w:p>
    <w:p w:rsidR="007C37F6" w:rsidRPr="003C086B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аттестационный лист</w:t>
      </w:r>
    </w:p>
    <w:p w:rsidR="007C37F6" w:rsidRPr="003C086B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lastRenderedPageBreak/>
        <w:t>характеристика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proofErr w:type="gramStart"/>
      <w:r w:rsidRPr="003C086B">
        <w:rPr>
          <w:rFonts w:ascii="Times New Roman" w:hAnsi="Times New Roman"/>
        </w:rPr>
        <w:t>отчет</w:t>
      </w:r>
      <w:proofErr w:type="spellEnd"/>
      <w:proofErr w:type="gram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по</w:t>
      </w:r>
      <w:proofErr w:type="spell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практике</w:t>
      </w:r>
      <w:proofErr w:type="spellEnd"/>
      <w:r w:rsidRPr="003C086B">
        <w:rPr>
          <w:rFonts w:ascii="Times New Roman" w:hAnsi="Times New Roman"/>
        </w:rPr>
        <w:t>.</w:t>
      </w:r>
    </w:p>
    <w:p w:rsidR="00CC7048" w:rsidRPr="003C086B" w:rsidRDefault="00CC7048" w:rsidP="00440421">
      <w:pPr>
        <w:rPr>
          <w:sz w:val="24"/>
          <w:szCs w:val="24"/>
        </w:rPr>
      </w:pP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3C086B">
        <w:rPr>
          <w:rFonts w:ascii="Times New Roman" w:hAnsi="Times New Roman"/>
          <w:b/>
          <w:lang w:val="ru-RU"/>
        </w:rPr>
        <w:t>4.2. Требования к</w:t>
      </w:r>
      <w:r w:rsidRPr="003C086B">
        <w:rPr>
          <w:rFonts w:ascii="Times New Roman" w:hAnsi="Times New Roman"/>
          <w:lang w:val="ru-RU"/>
        </w:rPr>
        <w:t xml:space="preserve"> </w:t>
      </w:r>
      <w:r w:rsidRPr="003C086B">
        <w:rPr>
          <w:rFonts w:ascii="Times New Roman" w:hAnsi="Times New Roman"/>
          <w:b/>
          <w:lang w:val="ru-RU"/>
        </w:rPr>
        <w:t>учебно</w:t>
      </w:r>
      <w:r w:rsidRPr="003C086B">
        <w:rPr>
          <w:rFonts w:ascii="Times New Roman" w:hAnsi="Times New Roman"/>
          <w:lang w:val="ru-RU"/>
        </w:rPr>
        <w:t>-</w:t>
      </w:r>
      <w:r w:rsidRPr="003C086B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3C086B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Отчет является результирующим документо</w:t>
      </w:r>
      <w:r w:rsidR="003C086B" w:rsidRPr="003C086B">
        <w:rPr>
          <w:sz w:val="24"/>
          <w:szCs w:val="24"/>
        </w:rPr>
        <w:t>м студента о прохождении производственной (</w:t>
      </w:r>
      <w:proofErr w:type="gramStart"/>
      <w:r w:rsidR="003C086B" w:rsidRPr="003C086B">
        <w:rPr>
          <w:sz w:val="24"/>
          <w:szCs w:val="24"/>
        </w:rPr>
        <w:t>преддипломной)</w:t>
      </w:r>
      <w:r w:rsidRPr="003C086B">
        <w:rPr>
          <w:sz w:val="24"/>
          <w:szCs w:val="24"/>
        </w:rPr>
        <w:t xml:space="preserve">  практики</w:t>
      </w:r>
      <w:proofErr w:type="gramEnd"/>
      <w:r w:rsidRPr="003C086B">
        <w:rPr>
          <w:sz w:val="24"/>
          <w:szCs w:val="24"/>
        </w:rPr>
        <w:t xml:space="preserve">.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3C086B">
          <w:rPr>
            <w:sz w:val="24"/>
            <w:szCs w:val="24"/>
          </w:rPr>
          <w:t>297 мм</w:t>
        </w:r>
      </w:smartTag>
      <w:r w:rsidRPr="003C086B">
        <w:rPr>
          <w:sz w:val="24"/>
          <w:szCs w:val="24"/>
        </w:rPr>
        <w:t>) и</w:t>
      </w:r>
      <w:r w:rsidRPr="003C086B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3C086B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3C086B">
        <w:rPr>
          <w:sz w:val="24"/>
          <w:szCs w:val="24"/>
          <w:lang w:val="en-US"/>
        </w:rPr>
        <w:t>Times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New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Roman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Cyr</w:t>
      </w:r>
      <w:r w:rsidRPr="003C086B">
        <w:rPr>
          <w:sz w:val="24"/>
          <w:szCs w:val="24"/>
        </w:rPr>
        <w:t xml:space="preserve"> или </w:t>
      </w:r>
      <w:r w:rsidRPr="003C086B">
        <w:rPr>
          <w:sz w:val="24"/>
          <w:szCs w:val="24"/>
          <w:lang w:val="en-US"/>
        </w:rPr>
        <w:t>Times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NR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Cyr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MT</w:t>
      </w:r>
      <w:r w:rsidRPr="003C086B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3C086B" w:rsidRDefault="007C37F6" w:rsidP="007C37F6">
      <w:pPr>
        <w:ind w:firstLine="709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индивидуальное задание, подписанное руководителем практики и студентом;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характеристика работы обучающегося от руководителя базы практики;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дневник практики (приложение 2);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Дневник прохождения практики. </w:t>
      </w:r>
      <w:r w:rsidR="00021A89">
        <w:rPr>
          <w:sz w:val="24"/>
          <w:szCs w:val="24"/>
        </w:rPr>
        <w:t>В дневнике производственной</w:t>
      </w:r>
      <w:r w:rsidRPr="003C086B">
        <w:rPr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Описательная часть </w:t>
      </w:r>
      <w:r w:rsidRPr="003C086B">
        <w:rPr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>Приложения.</w:t>
      </w:r>
      <w:r w:rsidRPr="003C086B">
        <w:rPr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Характеристика. </w:t>
      </w:r>
      <w:r w:rsidRPr="003C086B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lastRenderedPageBreak/>
        <w:t xml:space="preserve">Текст отчета. </w:t>
      </w:r>
      <w:r w:rsidRPr="003C086B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106034" w:rsidRPr="003C086B" w:rsidRDefault="00106034" w:rsidP="00106034">
      <w:pPr>
        <w:shd w:val="clear" w:color="auto" w:fill="FFFFFF"/>
        <w:ind w:firstLine="709"/>
        <w:jc w:val="both"/>
        <w:outlineLvl w:val="0"/>
        <w:rPr>
          <w:b/>
          <w:bCs/>
          <w:color w:val="000000"/>
          <w:sz w:val="24"/>
          <w:szCs w:val="24"/>
          <w:lang w:eastAsia="ru-RU"/>
        </w:rPr>
      </w:pPr>
      <w:r w:rsidRPr="003C086B">
        <w:rPr>
          <w:b/>
          <w:bCs/>
          <w:color w:val="000000"/>
          <w:sz w:val="24"/>
          <w:szCs w:val="24"/>
          <w:lang w:eastAsia="ru-RU"/>
        </w:rPr>
        <w:t>Перечень заданий практики</w:t>
      </w:r>
    </w:p>
    <w:p w:rsidR="00106034" w:rsidRPr="003C086B" w:rsidRDefault="00106034" w:rsidP="00106034">
      <w:pPr>
        <w:tabs>
          <w:tab w:val="left" w:pos="1134"/>
        </w:tabs>
        <w:ind w:firstLine="709"/>
        <w:outlineLvl w:val="0"/>
        <w:rPr>
          <w:sz w:val="24"/>
          <w:szCs w:val="24"/>
          <w:lang w:eastAsia="ru-RU"/>
        </w:rPr>
      </w:pPr>
    </w:p>
    <w:p w:rsidR="00106034" w:rsidRPr="003C086B" w:rsidRDefault="00106034" w:rsidP="00106034">
      <w:pPr>
        <w:tabs>
          <w:tab w:val="left" w:pos="1134"/>
        </w:tabs>
        <w:ind w:firstLine="709"/>
        <w:jc w:val="both"/>
        <w:outlineLvl w:val="0"/>
        <w:rPr>
          <w:sz w:val="24"/>
          <w:szCs w:val="24"/>
          <w:lang w:eastAsia="ru-RU"/>
        </w:rPr>
      </w:pPr>
      <w:r w:rsidRPr="003C086B">
        <w:rPr>
          <w:sz w:val="24"/>
          <w:szCs w:val="24"/>
          <w:lang w:eastAsia="ru-RU"/>
        </w:rPr>
        <w:t>До начала преддипломной практики каждый студент выбирает тему выпускной квалификационной работы и получает задание на преддипломную практику в соответствии с выбранной  темой ВКР. Индивидуальное задание содержит конкретные вопросы, которые разрабатываются студентом детально и имеют научно-исследовательский характер. Задание выдается руководителем ВКР и согласовывается с руководителем практики от организации.</w:t>
      </w:r>
    </w:p>
    <w:p w:rsidR="00106034" w:rsidRPr="003C086B" w:rsidRDefault="00106034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4.3. Требования к материально-техническому обеспечению</w:t>
      </w:r>
    </w:p>
    <w:p w:rsidR="007C37F6" w:rsidRPr="003C086B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Для прохождения производственной 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7C37F6" w:rsidRPr="003C086B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Для успешного усвоения программы производственной практики необходимы специально оборудованные аудитории и компьютерные классы.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Для проведения контроля знаний студентов по производственной практике</w:t>
      </w:r>
      <w:r w:rsidR="00106034" w:rsidRPr="003C086B">
        <w:rPr>
          <w:sz w:val="24"/>
          <w:szCs w:val="24"/>
        </w:rPr>
        <w:t xml:space="preserve"> (преддипломной) </w:t>
      </w:r>
      <w:r w:rsidRPr="003C086B">
        <w:rPr>
          <w:sz w:val="24"/>
          <w:szCs w:val="24"/>
        </w:rPr>
        <w:t>используются следующие электронные средства обучения:</w:t>
      </w:r>
    </w:p>
    <w:p w:rsidR="007C37F6" w:rsidRPr="003C086B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1. Мультимедийный комплекс (экран, проектор, ноутбук).</w:t>
      </w:r>
    </w:p>
    <w:p w:rsidR="007C37F6" w:rsidRPr="003C086B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2.Автоматизированные рабочие места для студентов</w:t>
      </w:r>
    </w:p>
    <w:p w:rsidR="007C37F6" w:rsidRPr="003C086B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C086B">
        <w:rPr>
          <w:rFonts w:ascii="Times New Roman" w:hAnsi="Times New Roman"/>
          <w:b/>
          <w:lang w:val="ru-RU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3C086B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proofErr w:type="spellStart"/>
      <w:r w:rsidRPr="003C086B">
        <w:rPr>
          <w:i/>
          <w:iCs/>
          <w:lang w:val="ru-RU"/>
        </w:rPr>
        <w:t>Мачульская</w:t>
      </w:r>
      <w:proofErr w:type="spellEnd"/>
      <w:r w:rsidRPr="003C086B">
        <w:rPr>
          <w:i/>
          <w:iCs/>
          <w:lang w:val="ru-RU"/>
        </w:rPr>
        <w:t xml:space="preserve">, Е. Е. </w:t>
      </w:r>
      <w:r w:rsidRPr="003C086B">
        <w:rPr>
          <w:lang w:val="ru-RU"/>
        </w:rPr>
        <w:t xml:space="preserve">Право социального обеспечения : учебник для СПО / Е. Е. </w:t>
      </w:r>
      <w:proofErr w:type="spellStart"/>
      <w:r w:rsidRPr="003C086B">
        <w:rPr>
          <w:lang w:val="ru-RU"/>
        </w:rPr>
        <w:t>Мачульская</w:t>
      </w:r>
      <w:proofErr w:type="spellEnd"/>
      <w:r w:rsidRPr="003C086B">
        <w:rPr>
          <w:lang w:val="ru-RU"/>
        </w:rPr>
        <w:t xml:space="preserve">. — 3-е изд., </w:t>
      </w:r>
      <w:proofErr w:type="spellStart"/>
      <w:r w:rsidRPr="003C086B">
        <w:rPr>
          <w:lang w:val="ru-RU"/>
        </w:rPr>
        <w:t>перераб</w:t>
      </w:r>
      <w:proofErr w:type="spellEnd"/>
      <w:r w:rsidRPr="003C086B">
        <w:rPr>
          <w:lang w:val="ru-RU"/>
        </w:rPr>
        <w:t xml:space="preserve">. и доп. — М. : Издательство </w:t>
      </w:r>
      <w:proofErr w:type="spellStart"/>
      <w:r w:rsidRPr="003C086B">
        <w:rPr>
          <w:lang w:val="ru-RU"/>
        </w:rPr>
        <w:t>Юрайт</w:t>
      </w:r>
      <w:proofErr w:type="spellEnd"/>
      <w:r w:rsidRPr="003C086B">
        <w:rPr>
          <w:lang w:val="ru-RU"/>
        </w:rPr>
        <w:t xml:space="preserve">, 2016. — 441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978-5-9916-6208-6. </w:t>
      </w:r>
      <w:hyperlink r:id="rId7" w:history="1">
        <w:r w:rsidRPr="003C086B">
          <w:rPr>
            <w:rStyle w:val="af1"/>
            <w:lang w:val="ru-RU"/>
          </w:rPr>
          <w:t>https://biblio-online.ru/book/9D028EDC-3D68-4264-BB33-B97D36F16AA0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3C086B">
        <w:rPr>
          <w:i/>
          <w:iCs/>
          <w:lang w:val="ru-RU"/>
        </w:rPr>
        <w:t xml:space="preserve">Григорьев, И. В. </w:t>
      </w:r>
      <w:r w:rsidRPr="003C086B">
        <w:rPr>
          <w:lang w:val="ru-RU"/>
        </w:rPr>
        <w:t xml:space="preserve">Право социального обеспечения : учебник и практикум для СПО / И. В. Григорьев, В. Ш. </w:t>
      </w:r>
      <w:proofErr w:type="spellStart"/>
      <w:r w:rsidRPr="003C086B">
        <w:rPr>
          <w:lang w:val="ru-RU"/>
        </w:rPr>
        <w:t>Шайхатдинов</w:t>
      </w:r>
      <w:proofErr w:type="spellEnd"/>
      <w:r w:rsidRPr="003C086B">
        <w:rPr>
          <w:lang w:val="ru-RU"/>
        </w:rPr>
        <w:t xml:space="preserve">. — 2-е изд., </w:t>
      </w:r>
      <w:proofErr w:type="spellStart"/>
      <w:r w:rsidRPr="003C086B">
        <w:rPr>
          <w:lang w:val="ru-RU"/>
        </w:rPr>
        <w:t>перераб</w:t>
      </w:r>
      <w:proofErr w:type="spellEnd"/>
      <w:r w:rsidRPr="003C086B">
        <w:rPr>
          <w:lang w:val="ru-RU"/>
        </w:rPr>
        <w:t xml:space="preserve">. и доп. — М. : Издательство </w:t>
      </w:r>
      <w:proofErr w:type="spellStart"/>
      <w:r w:rsidRPr="003C086B">
        <w:rPr>
          <w:lang w:val="ru-RU"/>
        </w:rPr>
        <w:t>Юрайт</w:t>
      </w:r>
      <w:proofErr w:type="spellEnd"/>
      <w:r w:rsidRPr="003C086B">
        <w:rPr>
          <w:lang w:val="ru-RU"/>
        </w:rPr>
        <w:t xml:space="preserve">, 2016. — 369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978-5-9916-9381-3. </w:t>
      </w:r>
      <w:hyperlink r:id="rId8" w:history="1">
        <w:r w:rsidRPr="003C086B">
          <w:rPr>
            <w:rStyle w:val="af1"/>
            <w:lang w:val="ru-RU"/>
          </w:rPr>
          <w:t>https://biblio-online.ru/book/2FDE4110-A6B1-4189-968C-72C41DA2FB30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3C086B">
        <w:rPr>
          <w:i/>
          <w:iCs/>
          <w:lang w:val="ru-RU"/>
        </w:rPr>
        <w:t xml:space="preserve">Сулейманова, Г. В. </w:t>
      </w:r>
      <w:r w:rsidRPr="003C086B">
        <w:rPr>
          <w:lang w:val="ru-RU"/>
        </w:rPr>
        <w:t xml:space="preserve">Право социального обеспечения : учебник и практикум для СПО / Г. В. Сулейманова. — 3-е изд., </w:t>
      </w:r>
      <w:proofErr w:type="spellStart"/>
      <w:r w:rsidRPr="003C086B">
        <w:rPr>
          <w:lang w:val="ru-RU"/>
        </w:rPr>
        <w:t>перераб</w:t>
      </w:r>
      <w:proofErr w:type="spellEnd"/>
      <w:r w:rsidRPr="003C086B">
        <w:rPr>
          <w:lang w:val="ru-RU"/>
        </w:rPr>
        <w:t xml:space="preserve">. и доп. — М. : Издательство </w:t>
      </w:r>
      <w:proofErr w:type="spellStart"/>
      <w:r w:rsidRPr="003C086B">
        <w:rPr>
          <w:lang w:val="ru-RU"/>
        </w:rPr>
        <w:t>Юрайт</w:t>
      </w:r>
      <w:proofErr w:type="spellEnd"/>
      <w:r w:rsidRPr="003C086B">
        <w:rPr>
          <w:lang w:val="ru-RU"/>
        </w:rPr>
        <w:t xml:space="preserve">, 2016. — 430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978-5-9916-6012-9. </w:t>
      </w:r>
      <w:hyperlink r:id="rId9" w:history="1">
        <w:r w:rsidRPr="003C086B">
          <w:rPr>
            <w:rStyle w:val="af1"/>
            <w:lang w:val="ru-RU"/>
          </w:rPr>
          <w:t>https://biblio-online.ru/book/627A2B7B-D131-43B4-85C3-F8F59BAA9905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Дополнительная литература:</w:t>
      </w:r>
    </w:p>
    <w:p w:rsidR="007C37F6" w:rsidRPr="003C086B" w:rsidRDefault="007C37F6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t xml:space="preserve">1.Афтахова, А. В. </w:t>
      </w:r>
      <w:r w:rsidRPr="003C086B">
        <w:rPr>
          <w:sz w:val="24"/>
          <w:szCs w:val="24"/>
        </w:rPr>
        <w:t xml:space="preserve">Право социального обеспечения. Практикум : учебное пособие для академического </w:t>
      </w:r>
      <w:proofErr w:type="spellStart"/>
      <w:r w:rsidRPr="003C086B">
        <w:rPr>
          <w:sz w:val="24"/>
          <w:szCs w:val="24"/>
        </w:rPr>
        <w:t>бакалавриата</w:t>
      </w:r>
      <w:proofErr w:type="spellEnd"/>
      <w:r w:rsidRPr="003C086B">
        <w:rPr>
          <w:sz w:val="24"/>
          <w:szCs w:val="24"/>
        </w:rPr>
        <w:t xml:space="preserve"> / А. В. </w:t>
      </w:r>
      <w:proofErr w:type="spellStart"/>
      <w:r w:rsidRPr="003C086B">
        <w:rPr>
          <w:sz w:val="24"/>
          <w:szCs w:val="24"/>
        </w:rPr>
        <w:t>Афтахова</w:t>
      </w:r>
      <w:proofErr w:type="spellEnd"/>
      <w:r w:rsidRPr="003C086B">
        <w:rPr>
          <w:sz w:val="24"/>
          <w:szCs w:val="24"/>
        </w:rPr>
        <w:t xml:space="preserve">. — М. : Издательство </w:t>
      </w:r>
      <w:proofErr w:type="spellStart"/>
      <w:r w:rsidRPr="003C086B">
        <w:rPr>
          <w:sz w:val="24"/>
          <w:szCs w:val="24"/>
        </w:rPr>
        <w:t>Юрайт</w:t>
      </w:r>
      <w:proofErr w:type="spellEnd"/>
      <w:r w:rsidRPr="003C086B">
        <w:rPr>
          <w:sz w:val="24"/>
          <w:szCs w:val="24"/>
        </w:rPr>
        <w:t xml:space="preserve">, 2016. — 293 с. — (Серия : Бакалавр. Академический курс). — ISBN 978-5-9916-8903-8. </w:t>
      </w:r>
      <w:hyperlink r:id="rId10" w:history="1">
        <w:r w:rsidRPr="003C086B">
          <w:rPr>
            <w:rStyle w:val="af1"/>
            <w:sz w:val="24"/>
            <w:szCs w:val="24"/>
          </w:rPr>
          <w:t>https://biblio-online.ru/book/74E54194-AFC2-46B5-A075-57E506708445</w:t>
        </w:r>
      </w:hyperlink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lastRenderedPageBreak/>
        <w:t>2.</w:t>
      </w:r>
      <w:r w:rsidR="00D850BE" w:rsidRPr="003C086B">
        <w:rPr>
          <w:sz w:val="24"/>
          <w:szCs w:val="24"/>
        </w:rPr>
        <w:t xml:space="preserve"> Право социального обеспечения : учебник и практикум для СПО / М. В. Филиппова [и др.] ; под ред. М. В. Филипповой. — М. : Издательство </w:t>
      </w:r>
      <w:proofErr w:type="spellStart"/>
      <w:r w:rsidR="00D850BE" w:rsidRPr="003C086B">
        <w:rPr>
          <w:sz w:val="24"/>
          <w:szCs w:val="24"/>
        </w:rPr>
        <w:t>Юрайт</w:t>
      </w:r>
      <w:proofErr w:type="spellEnd"/>
      <w:r w:rsidR="00D850BE" w:rsidRPr="003C086B">
        <w:rPr>
          <w:sz w:val="24"/>
          <w:szCs w:val="24"/>
        </w:rPr>
        <w:t xml:space="preserve">, 2016. — 382 с. — (Серия : Профессиональное образование). — ISBN 978-5-9916-8479-8. </w:t>
      </w:r>
      <w:hyperlink r:id="rId11" w:history="1">
        <w:r w:rsidR="00D850BE" w:rsidRPr="003C086B">
          <w:rPr>
            <w:rStyle w:val="af1"/>
            <w:sz w:val="24"/>
            <w:szCs w:val="24"/>
          </w:rPr>
          <w:t>https://biblio-online.ru/book/B7661AB8-5AE3-438A-89F2-48BBFE9D11CA</w:t>
        </w:r>
      </w:hyperlink>
      <w:r w:rsidR="00D850BE" w:rsidRPr="003C086B">
        <w:rPr>
          <w:sz w:val="24"/>
          <w:szCs w:val="24"/>
        </w:rPr>
        <w:t xml:space="preserve"> </w:t>
      </w:r>
    </w:p>
    <w:p w:rsidR="00D850BE" w:rsidRPr="003C086B" w:rsidRDefault="00D850BE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t>3.</w:t>
      </w:r>
      <w:r w:rsidRPr="003C086B">
        <w:rPr>
          <w:sz w:val="24"/>
          <w:szCs w:val="24"/>
        </w:rPr>
        <w:t xml:space="preserve"> Пенсионное обеспечение : учебное пособие для СПО / М. О. </w:t>
      </w:r>
      <w:proofErr w:type="spellStart"/>
      <w:r w:rsidRPr="003C086B">
        <w:rPr>
          <w:sz w:val="24"/>
          <w:szCs w:val="24"/>
        </w:rPr>
        <w:t>Буянова</w:t>
      </w:r>
      <w:proofErr w:type="spellEnd"/>
      <w:r w:rsidRPr="003C086B">
        <w:rPr>
          <w:sz w:val="24"/>
          <w:szCs w:val="24"/>
        </w:rPr>
        <w:t xml:space="preserve">, О. И. Карпенко, С. А. Чирков ; под общ. ред. Ю. П. Орловского. — М. : Издательство </w:t>
      </w:r>
      <w:proofErr w:type="spellStart"/>
      <w:r w:rsidRPr="003C086B">
        <w:rPr>
          <w:sz w:val="24"/>
          <w:szCs w:val="24"/>
        </w:rPr>
        <w:t>Юрайт</w:t>
      </w:r>
      <w:proofErr w:type="spellEnd"/>
      <w:r w:rsidRPr="003C086B">
        <w:rPr>
          <w:sz w:val="24"/>
          <w:szCs w:val="24"/>
        </w:rPr>
        <w:t xml:space="preserve">, 2017. — 193 с. — (Серия : Профессиональное образование). — ISBN 978-5-534-04684-7. </w:t>
      </w:r>
      <w:hyperlink r:id="rId12" w:history="1">
        <w:r w:rsidRPr="003C086B">
          <w:rPr>
            <w:rStyle w:val="af1"/>
            <w:sz w:val="24"/>
            <w:szCs w:val="24"/>
          </w:rPr>
          <w:t>https://biblio-online.ru/book/9B6AE3FF-6F24-44E0-A241-C0305154E778</w:t>
        </w:r>
      </w:hyperlink>
      <w:r w:rsidRPr="003C086B">
        <w:rPr>
          <w:sz w:val="24"/>
          <w:szCs w:val="24"/>
        </w:rPr>
        <w:t xml:space="preserve"> </w:t>
      </w:r>
    </w:p>
    <w:p w:rsidR="00D850BE" w:rsidRPr="003C086B" w:rsidRDefault="00D850BE" w:rsidP="00D850BE">
      <w:pPr>
        <w:jc w:val="both"/>
        <w:rPr>
          <w:b/>
          <w:sz w:val="24"/>
          <w:szCs w:val="24"/>
        </w:rPr>
      </w:pPr>
      <w:r w:rsidRPr="003C086B">
        <w:rPr>
          <w:i/>
          <w:iCs/>
          <w:sz w:val="24"/>
          <w:szCs w:val="24"/>
        </w:rPr>
        <w:t xml:space="preserve">4. Акопов, В. И. </w:t>
      </w:r>
      <w:r w:rsidRPr="003C086B">
        <w:rPr>
          <w:sz w:val="24"/>
          <w:szCs w:val="24"/>
        </w:rPr>
        <w:t xml:space="preserve">Правовое обеспечение медицинской деятельности : учебник и практикум для СПО / В. И. Акопов. — М. : Издательство </w:t>
      </w:r>
      <w:proofErr w:type="spellStart"/>
      <w:r w:rsidRPr="003C086B">
        <w:rPr>
          <w:sz w:val="24"/>
          <w:szCs w:val="24"/>
        </w:rPr>
        <w:t>Юрайт</w:t>
      </w:r>
      <w:proofErr w:type="spellEnd"/>
      <w:r w:rsidRPr="003C086B">
        <w:rPr>
          <w:sz w:val="24"/>
          <w:szCs w:val="24"/>
        </w:rPr>
        <w:t xml:space="preserve">, 2016. — 287 с. — (Серия : Профессиональное образование). — ISBN 978-5-9916-7551-2. </w:t>
      </w:r>
      <w:hyperlink r:id="rId13" w:history="1">
        <w:r w:rsidRPr="003C086B">
          <w:rPr>
            <w:rStyle w:val="af1"/>
            <w:sz w:val="24"/>
            <w:szCs w:val="24"/>
          </w:rPr>
          <w:t>https://biblio-online.ru/book/AF903085-983E-46A6-9622-036F8D770E1D</w:t>
        </w:r>
      </w:hyperlink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Интернет-ресурсы: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2. </w:t>
      </w:r>
      <w:hyperlink r:id="rId14" w:history="1">
        <w:r w:rsidRPr="003C086B">
          <w:rPr>
            <w:rStyle w:val="af1"/>
            <w:sz w:val="24"/>
            <w:szCs w:val="24"/>
          </w:rPr>
          <w:t>http://www.pfrf.ru/</w:t>
        </w:r>
      </w:hyperlink>
      <w:r w:rsidRPr="003C086B">
        <w:rPr>
          <w:sz w:val="24"/>
          <w:szCs w:val="24"/>
        </w:rPr>
        <w:t xml:space="preserve"> - Официальный сайт Пенсионного фонда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3. </w:t>
      </w:r>
      <w:hyperlink r:id="rId15" w:history="1">
        <w:r w:rsidRPr="003C086B">
          <w:rPr>
            <w:rStyle w:val="af1"/>
            <w:sz w:val="24"/>
            <w:szCs w:val="24"/>
          </w:rPr>
          <w:t>http://fss.ru/</w:t>
        </w:r>
      </w:hyperlink>
      <w:r w:rsidRPr="003C086B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4. </w:t>
      </w:r>
      <w:hyperlink r:id="rId16" w:history="1">
        <w:r w:rsidRPr="003C086B">
          <w:rPr>
            <w:rStyle w:val="af1"/>
            <w:sz w:val="24"/>
            <w:szCs w:val="24"/>
          </w:rPr>
          <w:t>http://www.ffoms.ru/</w:t>
        </w:r>
      </w:hyperlink>
      <w:r w:rsidRPr="003C086B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5. </w:t>
      </w:r>
      <w:hyperlink r:id="rId17" w:history="1">
        <w:r w:rsidRPr="003C086B">
          <w:rPr>
            <w:rStyle w:val="af1"/>
            <w:sz w:val="24"/>
            <w:szCs w:val="24"/>
          </w:rPr>
          <w:t>https://www.gosuslugi.ru/</w:t>
        </w:r>
      </w:hyperlink>
      <w:r w:rsidRPr="003C086B">
        <w:rPr>
          <w:sz w:val="24"/>
          <w:szCs w:val="24"/>
        </w:rPr>
        <w:t xml:space="preserve"> - Портал государственных услуг 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6. www.garant.ru – Справочная правовая система «Гарант».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7. www.consultant.ru – Справочная правовая система «Консультант Плюс».</w:t>
      </w:r>
    </w:p>
    <w:p w:rsidR="007C37F6" w:rsidRPr="003C086B" w:rsidRDefault="007C37F6" w:rsidP="00440421">
      <w:pPr>
        <w:rPr>
          <w:sz w:val="24"/>
          <w:szCs w:val="24"/>
        </w:rPr>
      </w:pP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Руководитель учебной  практики студентов по представлению заведующего кафедрой назначается р</w:t>
      </w:r>
      <w:r w:rsidR="00D850BE" w:rsidRPr="003C086B">
        <w:rPr>
          <w:sz w:val="24"/>
          <w:szCs w:val="24"/>
        </w:rPr>
        <w:t xml:space="preserve">аспоряжением декана </w:t>
      </w:r>
      <w:r w:rsidR="00336D9E" w:rsidRPr="003C086B">
        <w:rPr>
          <w:sz w:val="24"/>
          <w:szCs w:val="24"/>
        </w:rPr>
        <w:t xml:space="preserve">юридического </w:t>
      </w:r>
      <w:r w:rsidR="00D850BE" w:rsidRPr="003C086B">
        <w:rPr>
          <w:sz w:val="24"/>
          <w:szCs w:val="24"/>
        </w:rPr>
        <w:t>факультета</w:t>
      </w:r>
      <w:r w:rsidRPr="003C086B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7C37F6" w:rsidRPr="003C086B" w:rsidRDefault="007C37F6" w:rsidP="007C37F6">
      <w:pPr>
        <w:pStyle w:val="af2"/>
        <w:rPr>
          <w:b/>
          <w:i w:val="0"/>
          <w:iCs w:val="0"/>
        </w:rPr>
      </w:pPr>
      <w:bookmarkStart w:id="1" w:name="_Toc477987507"/>
      <w:r w:rsidRPr="003C086B">
        <w:rPr>
          <w:b/>
          <w:i w:val="0"/>
          <w:iCs w:val="0"/>
        </w:rPr>
        <w:t>5. КОНТРОЛЬ</w:t>
      </w:r>
      <w:r w:rsidR="003C086B" w:rsidRPr="003C086B">
        <w:rPr>
          <w:b/>
          <w:i w:val="0"/>
          <w:iCs w:val="0"/>
        </w:rPr>
        <w:t xml:space="preserve"> И ОЦЕНКА РЕЗУЛЬТАТОВ ПРОИЗВОДСТВЕННОЙ</w:t>
      </w:r>
      <w:r w:rsidRPr="003C086B">
        <w:rPr>
          <w:b/>
          <w:i w:val="0"/>
          <w:iCs w:val="0"/>
        </w:rPr>
        <w:t xml:space="preserve"> ПРАКТИКИ</w:t>
      </w:r>
      <w:bookmarkEnd w:id="1"/>
      <w:r w:rsidRPr="003C086B">
        <w:rPr>
          <w:b/>
          <w:i w:val="0"/>
          <w:iCs w:val="0"/>
        </w:rPr>
        <w:t xml:space="preserve">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Вид промежуточный аттестации по </w:t>
      </w:r>
      <w:r w:rsidR="00106034" w:rsidRPr="003C086B">
        <w:rPr>
          <w:sz w:val="24"/>
          <w:szCs w:val="24"/>
        </w:rPr>
        <w:t xml:space="preserve">производственной </w:t>
      </w:r>
      <w:r w:rsidRPr="003C086B">
        <w:rPr>
          <w:sz w:val="24"/>
          <w:szCs w:val="24"/>
        </w:rPr>
        <w:t xml:space="preserve">практике </w:t>
      </w:r>
      <w:r w:rsidR="003C086B" w:rsidRPr="003C086B">
        <w:rPr>
          <w:sz w:val="24"/>
          <w:szCs w:val="24"/>
        </w:rPr>
        <w:t>(преддипломной) – дифференцированный зачет</w:t>
      </w:r>
      <w:r w:rsidR="00106034" w:rsidRPr="003C086B">
        <w:rPr>
          <w:sz w:val="24"/>
          <w:szCs w:val="24"/>
        </w:rPr>
        <w:t xml:space="preserve">. </w:t>
      </w:r>
      <w:r w:rsidRPr="003C086B">
        <w:rPr>
          <w:sz w:val="24"/>
          <w:szCs w:val="24"/>
        </w:rPr>
        <w:t>Контр</w:t>
      </w:r>
      <w:r w:rsidR="003C086B" w:rsidRPr="003C086B">
        <w:rPr>
          <w:sz w:val="24"/>
          <w:szCs w:val="24"/>
        </w:rPr>
        <w:t>оль и оценка результатов производственной</w:t>
      </w:r>
      <w:r w:rsidRPr="003C086B">
        <w:rPr>
          <w:sz w:val="24"/>
          <w:szCs w:val="24"/>
        </w:rPr>
        <w:t xml:space="preserve"> практики осуществляется руководителем учебной  практики  по итогам проверки  отчета по практике и его защиты. 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 xml:space="preserve">Для допуска к </w:t>
      </w:r>
      <w:r w:rsidR="003C086B" w:rsidRPr="003C086B">
        <w:rPr>
          <w:bCs/>
          <w:sz w:val="24"/>
          <w:szCs w:val="24"/>
        </w:rPr>
        <w:t>зачету</w:t>
      </w:r>
      <w:r w:rsidR="00106034" w:rsidRPr="003C086B">
        <w:rPr>
          <w:bCs/>
          <w:sz w:val="24"/>
          <w:szCs w:val="24"/>
        </w:rPr>
        <w:t xml:space="preserve"> </w:t>
      </w:r>
      <w:r w:rsidRPr="003C086B">
        <w:rPr>
          <w:bCs/>
          <w:sz w:val="24"/>
          <w:szCs w:val="24"/>
        </w:rPr>
        <w:t xml:space="preserve">по </w:t>
      </w:r>
      <w:r w:rsidR="00106034" w:rsidRPr="003C086B">
        <w:rPr>
          <w:bCs/>
          <w:sz w:val="24"/>
          <w:szCs w:val="24"/>
        </w:rPr>
        <w:t xml:space="preserve">производственной </w:t>
      </w:r>
      <w:r w:rsidRPr="003C086B">
        <w:rPr>
          <w:bCs/>
          <w:sz w:val="24"/>
          <w:szCs w:val="24"/>
        </w:rPr>
        <w:t xml:space="preserve">практике </w:t>
      </w:r>
      <w:r w:rsidR="00106034" w:rsidRPr="003C086B">
        <w:rPr>
          <w:bCs/>
          <w:sz w:val="24"/>
          <w:szCs w:val="24"/>
        </w:rPr>
        <w:t xml:space="preserve">(преддипломной) </w:t>
      </w:r>
      <w:r w:rsidRPr="003C086B">
        <w:rPr>
          <w:bCs/>
          <w:sz w:val="24"/>
          <w:szCs w:val="24"/>
        </w:rPr>
        <w:t>обучающийся представляет руководителю практики от института следующие документы, оформленные в соответствии с рабочей программой учебной практики: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дневник прохождения практики;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</w:t>
      </w:r>
      <w:r w:rsidRPr="003C086B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отчет о практике.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3C086B" w:rsidRDefault="007C37F6" w:rsidP="007C37F6">
      <w:pPr>
        <w:rPr>
          <w:sz w:val="24"/>
          <w:szCs w:val="24"/>
        </w:rPr>
      </w:pPr>
      <w:r w:rsidRPr="003C086B">
        <w:rPr>
          <w:bCs/>
          <w:sz w:val="24"/>
          <w:szCs w:val="24"/>
        </w:rPr>
        <w:t>Ру</w:t>
      </w:r>
      <w:r w:rsidR="00541EF2" w:rsidRPr="003C086B">
        <w:rPr>
          <w:bCs/>
          <w:sz w:val="24"/>
          <w:szCs w:val="24"/>
        </w:rPr>
        <w:t>ководитель практики от факультета</w:t>
      </w:r>
      <w:r w:rsidRPr="003C086B">
        <w:rPr>
          <w:bCs/>
          <w:sz w:val="24"/>
          <w:szCs w:val="24"/>
        </w:rPr>
        <w:t xml:space="preserve">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3C086B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3C086B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871"/>
      </w:tblGrid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Критерии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C7048" w:rsidRPr="003C086B" w:rsidRDefault="00CC7048" w:rsidP="00440421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720B65" w:rsidRPr="003C086B" w:rsidRDefault="00720B65" w:rsidP="00440421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106034" w:rsidRPr="003C086B" w:rsidRDefault="00106034" w:rsidP="00106034">
      <w:pPr>
        <w:rPr>
          <w:b/>
          <w:sz w:val="24"/>
          <w:szCs w:val="24"/>
          <w:lang w:eastAsia="ru-RU"/>
        </w:rPr>
      </w:pPr>
    </w:p>
    <w:p w:rsidR="00106034" w:rsidRPr="003C086B" w:rsidRDefault="00106034" w:rsidP="00106034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194652" w:rsidRPr="003C086B" w:rsidRDefault="00194652" w:rsidP="00440421">
      <w:pPr>
        <w:rPr>
          <w:sz w:val="24"/>
          <w:szCs w:val="24"/>
        </w:rPr>
      </w:pPr>
    </w:p>
    <w:sectPr w:rsidR="00194652" w:rsidRPr="003C086B" w:rsidSect="0089689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2B" w:rsidRDefault="00C61C2B" w:rsidP="003D5219">
      <w:r>
        <w:separator/>
      </w:r>
    </w:p>
  </w:endnote>
  <w:endnote w:type="continuationSeparator" w:id="0">
    <w:p w:rsidR="00C61C2B" w:rsidRDefault="00C61C2B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7" w:rsidRPr="003B565B" w:rsidRDefault="00325407">
    <w:pPr>
      <w:pStyle w:val="a5"/>
      <w:jc w:val="center"/>
      <w:rPr>
        <w:sz w:val="24"/>
        <w:szCs w:val="24"/>
      </w:rPr>
    </w:pPr>
  </w:p>
  <w:p w:rsidR="00325407" w:rsidRDefault="003254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2B" w:rsidRDefault="00C61C2B" w:rsidP="003D5219">
      <w:r>
        <w:separator/>
      </w:r>
    </w:p>
  </w:footnote>
  <w:footnote w:type="continuationSeparator" w:id="0">
    <w:p w:rsidR="00C61C2B" w:rsidRDefault="00C61C2B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9" w15:restartNumberingAfterBreak="0">
    <w:nsid w:val="1F633D7A"/>
    <w:multiLevelType w:val="hybridMultilevel"/>
    <w:tmpl w:val="7CB49582"/>
    <w:lvl w:ilvl="0" w:tplc="666A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04F0444"/>
    <w:multiLevelType w:val="hybridMultilevel"/>
    <w:tmpl w:val="C6705FAC"/>
    <w:lvl w:ilvl="0" w:tplc="C5A86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6788F"/>
    <w:multiLevelType w:val="hybridMultilevel"/>
    <w:tmpl w:val="CC2C30A4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27"/>
  </w:num>
  <w:num w:numId="6">
    <w:abstractNumId w:val="16"/>
  </w:num>
  <w:num w:numId="7">
    <w:abstractNumId w:val="13"/>
  </w:num>
  <w:num w:numId="8">
    <w:abstractNumId w:val="8"/>
  </w:num>
  <w:num w:numId="9">
    <w:abstractNumId w:val="0"/>
  </w:num>
  <w:num w:numId="10">
    <w:abstractNumId w:val="24"/>
  </w:num>
  <w:num w:numId="11">
    <w:abstractNumId w:val="25"/>
  </w:num>
  <w:num w:numId="12">
    <w:abstractNumId w:val="1"/>
  </w:num>
  <w:num w:numId="13">
    <w:abstractNumId w:val="10"/>
  </w:num>
  <w:num w:numId="14">
    <w:abstractNumId w:val="22"/>
  </w:num>
  <w:num w:numId="15">
    <w:abstractNumId w:val="19"/>
  </w:num>
  <w:num w:numId="16">
    <w:abstractNumId w:val="11"/>
  </w:num>
  <w:num w:numId="17">
    <w:abstractNumId w:val="26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  <w:num w:numId="22">
    <w:abstractNumId w:val="5"/>
  </w:num>
  <w:num w:numId="23">
    <w:abstractNumId w:val="23"/>
  </w:num>
  <w:num w:numId="24">
    <w:abstractNumId w:val="6"/>
  </w:num>
  <w:num w:numId="25">
    <w:abstractNumId w:val="18"/>
  </w:num>
  <w:num w:numId="26">
    <w:abstractNumId w:val="21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21A89"/>
    <w:rsid w:val="00025792"/>
    <w:rsid w:val="00034590"/>
    <w:rsid w:val="000608E8"/>
    <w:rsid w:val="0007240B"/>
    <w:rsid w:val="00075631"/>
    <w:rsid w:val="00075903"/>
    <w:rsid w:val="0007759C"/>
    <w:rsid w:val="000834F7"/>
    <w:rsid w:val="00087E33"/>
    <w:rsid w:val="000A1B87"/>
    <w:rsid w:val="000A71B7"/>
    <w:rsid w:val="000B58C7"/>
    <w:rsid w:val="000B7B81"/>
    <w:rsid w:val="000B7DA4"/>
    <w:rsid w:val="000C7958"/>
    <w:rsid w:val="000D0BBE"/>
    <w:rsid w:val="000D2C36"/>
    <w:rsid w:val="000E43F1"/>
    <w:rsid w:val="000E54DA"/>
    <w:rsid w:val="000E5B74"/>
    <w:rsid w:val="000E6A76"/>
    <w:rsid w:val="00106034"/>
    <w:rsid w:val="001332FD"/>
    <w:rsid w:val="00133AE4"/>
    <w:rsid w:val="00137828"/>
    <w:rsid w:val="00145AD1"/>
    <w:rsid w:val="00163F18"/>
    <w:rsid w:val="00163FD2"/>
    <w:rsid w:val="00185E02"/>
    <w:rsid w:val="00194652"/>
    <w:rsid w:val="001A3ACD"/>
    <w:rsid w:val="001A4FE5"/>
    <w:rsid w:val="001B71F6"/>
    <w:rsid w:val="001C49DD"/>
    <w:rsid w:val="001D22FD"/>
    <w:rsid w:val="001F26F6"/>
    <w:rsid w:val="002016CA"/>
    <w:rsid w:val="00213DFE"/>
    <w:rsid w:val="00220B82"/>
    <w:rsid w:val="00222DFF"/>
    <w:rsid w:val="00226793"/>
    <w:rsid w:val="002402B9"/>
    <w:rsid w:val="00240937"/>
    <w:rsid w:val="00240E27"/>
    <w:rsid w:val="002439E0"/>
    <w:rsid w:val="00250837"/>
    <w:rsid w:val="00251F77"/>
    <w:rsid w:val="00252957"/>
    <w:rsid w:val="00261814"/>
    <w:rsid w:val="00270CA0"/>
    <w:rsid w:val="00270E36"/>
    <w:rsid w:val="00272746"/>
    <w:rsid w:val="00283948"/>
    <w:rsid w:val="002D2C68"/>
    <w:rsid w:val="002D70B0"/>
    <w:rsid w:val="002E6CF6"/>
    <w:rsid w:val="0030168B"/>
    <w:rsid w:val="00304BDB"/>
    <w:rsid w:val="003075A0"/>
    <w:rsid w:val="003114D2"/>
    <w:rsid w:val="003159FA"/>
    <w:rsid w:val="0032188F"/>
    <w:rsid w:val="00325407"/>
    <w:rsid w:val="00331C22"/>
    <w:rsid w:val="0033673F"/>
    <w:rsid w:val="00336D9E"/>
    <w:rsid w:val="00344AB6"/>
    <w:rsid w:val="00355E55"/>
    <w:rsid w:val="00365FF2"/>
    <w:rsid w:val="00372C2D"/>
    <w:rsid w:val="00386FDB"/>
    <w:rsid w:val="00391E7F"/>
    <w:rsid w:val="003A477D"/>
    <w:rsid w:val="003B565B"/>
    <w:rsid w:val="003B6C69"/>
    <w:rsid w:val="003B7D46"/>
    <w:rsid w:val="003C086B"/>
    <w:rsid w:val="003C3B50"/>
    <w:rsid w:val="003D5219"/>
    <w:rsid w:val="003E1663"/>
    <w:rsid w:val="003E4CF2"/>
    <w:rsid w:val="003E7F8F"/>
    <w:rsid w:val="003F75A5"/>
    <w:rsid w:val="004024E7"/>
    <w:rsid w:val="00403C18"/>
    <w:rsid w:val="00417A41"/>
    <w:rsid w:val="0042009D"/>
    <w:rsid w:val="00420EAC"/>
    <w:rsid w:val="00421609"/>
    <w:rsid w:val="00424128"/>
    <w:rsid w:val="00427D58"/>
    <w:rsid w:val="00427F0E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C0E10"/>
    <w:rsid w:val="004C4FA8"/>
    <w:rsid w:val="004D1602"/>
    <w:rsid w:val="004E2B97"/>
    <w:rsid w:val="005060A7"/>
    <w:rsid w:val="00510F25"/>
    <w:rsid w:val="00512E5A"/>
    <w:rsid w:val="00513D50"/>
    <w:rsid w:val="00522611"/>
    <w:rsid w:val="005253E4"/>
    <w:rsid w:val="0052727D"/>
    <w:rsid w:val="005316C6"/>
    <w:rsid w:val="00535C98"/>
    <w:rsid w:val="00541EF2"/>
    <w:rsid w:val="00561344"/>
    <w:rsid w:val="00565541"/>
    <w:rsid w:val="005679A6"/>
    <w:rsid w:val="00572C54"/>
    <w:rsid w:val="00575EF6"/>
    <w:rsid w:val="00584A02"/>
    <w:rsid w:val="00591A24"/>
    <w:rsid w:val="00591E26"/>
    <w:rsid w:val="005A73C1"/>
    <w:rsid w:val="005B2B42"/>
    <w:rsid w:val="005C34E0"/>
    <w:rsid w:val="005E1C03"/>
    <w:rsid w:val="005F1454"/>
    <w:rsid w:val="00602E31"/>
    <w:rsid w:val="00607496"/>
    <w:rsid w:val="00620E8E"/>
    <w:rsid w:val="00632BFC"/>
    <w:rsid w:val="00636D3D"/>
    <w:rsid w:val="00652D06"/>
    <w:rsid w:val="00660260"/>
    <w:rsid w:val="0067003F"/>
    <w:rsid w:val="00674B66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0B65"/>
    <w:rsid w:val="0072310B"/>
    <w:rsid w:val="007244AA"/>
    <w:rsid w:val="00736479"/>
    <w:rsid w:val="00740A47"/>
    <w:rsid w:val="00744A36"/>
    <w:rsid w:val="00750B3D"/>
    <w:rsid w:val="007557C9"/>
    <w:rsid w:val="0075586B"/>
    <w:rsid w:val="007870AC"/>
    <w:rsid w:val="007911E5"/>
    <w:rsid w:val="007927E5"/>
    <w:rsid w:val="00792D99"/>
    <w:rsid w:val="00797B40"/>
    <w:rsid w:val="007A59AC"/>
    <w:rsid w:val="007C00EE"/>
    <w:rsid w:val="007C37F6"/>
    <w:rsid w:val="007C7C1D"/>
    <w:rsid w:val="00820C79"/>
    <w:rsid w:val="0082308E"/>
    <w:rsid w:val="00834882"/>
    <w:rsid w:val="00841BC1"/>
    <w:rsid w:val="00846135"/>
    <w:rsid w:val="008649D4"/>
    <w:rsid w:val="0087032C"/>
    <w:rsid w:val="0087140B"/>
    <w:rsid w:val="00891F43"/>
    <w:rsid w:val="00896892"/>
    <w:rsid w:val="008A38AA"/>
    <w:rsid w:val="008A5821"/>
    <w:rsid w:val="008A7D02"/>
    <w:rsid w:val="008B3941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62650"/>
    <w:rsid w:val="0097347A"/>
    <w:rsid w:val="00973694"/>
    <w:rsid w:val="00986EF5"/>
    <w:rsid w:val="00987D1D"/>
    <w:rsid w:val="00990FF5"/>
    <w:rsid w:val="009B76E7"/>
    <w:rsid w:val="009C1247"/>
    <w:rsid w:val="009D437C"/>
    <w:rsid w:val="009D4A0E"/>
    <w:rsid w:val="009D757D"/>
    <w:rsid w:val="009E047D"/>
    <w:rsid w:val="009F3C5C"/>
    <w:rsid w:val="009F7917"/>
    <w:rsid w:val="00A227C6"/>
    <w:rsid w:val="00A24254"/>
    <w:rsid w:val="00A278A3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072D8"/>
    <w:rsid w:val="00B14139"/>
    <w:rsid w:val="00B156A3"/>
    <w:rsid w:val="00B24EEB"/>
    <w:rsid w:val="00B32047"/>
    <w:rsid w:val="00B321B3"/>
    <w:rsid w:val="00B47372"/>
    <w:rsid w:val="00B4788C"/>
    <w:rsid w:val="00B60574"/>
    <w:rsid w:val="00B76F36"/>
    <w:rsid w:val="00B819F8"/>
    <w:rsid w:val="00BA2998"/>
    <w:rsid w:val="00BA3601"/>
    <w:rsid w:val="00BC0578"/>
    <w:rsid w:val="00BC0AC9"/>
    <w:rsid w:val="00BC5ECF"/>
    <w:rsid w:val="00BD0599"/>
    <w:rsid w:val="00BD63A0"/>
    <w:rsid w:val="00BE275B"/>
    <w:rsid w:val="00BE4F92"/>
    <w:rsid w:val="00BF3F93"/>
    <w:rsid w:val="00BF74FF"/>
    <w:rsid w:val="00C10A7B"/>
    <w:rsid w:val="00C26524"/>
    <w:rsid w:val="00C53457"/>
    <w:rsid w:val="00C53B56"/>
    <w:rsid w:val="00C617E5"/>
    <w:rsid w:val="00C61C2B"/>
    <w:rsid w:val="00C723F5"/>
    <w:rsid w:val="00C727DA"/>
    <w:rsid w:val="00C84F11"/>
    <w:rsid w:val="00C87852"/>
    <w:rsid w:val="00C90E25"/>
    <w:rsid w:val="00C94886"/>
    <w:rsid w:val="00CA3676"/>
    <w:rsid w:val="00CC480A"/>
    <w:rsid w:val="00CC7048"/>
    <w:rsid w:val="00CC750C"/>
    <w:rsid w:val="00CD670C"/>
    <w:rsid w:val="00CE67FE"/>
    <w:rsid w:val="00D0513C"/>
    <w:rsid w:val="00D056A2"/>
    <w:rsid w:val="00D20EBD"/>
    <w:rsid w:val="00D7079C"/>
    <w:rsid w:val="00D802DC"/>
    <w:rsid w:val="00D84DCB"/>
    <w:rsid w:val="00D850BE"/>
    <w:rsid w:val="00D97BAB"/>
    <w:rsid w:val="00DA0DEA"/>
    <w:rsid w:val="00DA6BCD"/>
    <w:rsid w:val="00DA75D1"/>
    <w:rsid w:val="00DD7566"/>
    <w:rsid w:val="00DE6C4B"/>
    <w:rsid w:val="00DF196C"/>
    <w:rsid w:val="00E038D1"/>
    <w:rsid w:val="00E1506C"/>
    <w:rsid w:val="00E319F0"/>
    <w:rsid w:val="00E54C66"/>
    <w:rsid w:val="00E572F7"/>
    <w:rsid w:val="00E60B41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D2C1E"/>
    <w:rsid w:val="00EE163C"/>
    <w:rsid w:val="00EE65E4"/>
    <w:rsid w:val="00F037DF"/>
    <w:rsid w:val="00F30A4D"/>
    <w:rsid w:val="00F31B2A"/>
    <w:rsid w:val="00F346A4"/>
    <w:rsid w:val="00F458E7"/>
    <w:rsid w:val="00F56155"/>
    <w:rsid w:val="00F738F2"/>
    <w:rsid w:val="00F73F0D"/>
    <w:rsid w:val="00F759EB"/>
    <w:rsid w:val="00F901DF"/>
    <w:rsid w:val="00F92445"/>
    <w:rsid w:val="00FA7941"/>
    <w:rsid w:val="00FB265E"/>
    <w:rsid w:val="00FB618C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3DBDA"/>
  <w15:docId w15:val="{22052E2D-3FCD-49CB-A97E-CA22D8C3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1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Заголовок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rcssattrmrcssattr">
    <w:name w:val="msonormal_mr_css_attr_mr_css_attr"/>
    <w:basedOn w:val="a"/>
    <w:rsid w:val="00222DF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2FDE4110-A6B1-4189-968C-72C41DA2FB30" TargetMode="External"/><Relationship Id="rId13" Type="http://schemas.openxmlformats.org/officeDocument/2006/relationships/hyperlink" Target="https://biblio-online.ru/book/AF903085-983E-46A6-9622-036F8D770E1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9D028EDC-3D68-4264-BB33-B97D36F16AA0" TargetMode="External"/><Relationship Id="rId12" Type="http://schemas.openxmlformats.org/officeDocument/2006/relationships/hyperlink" Target="https://biblio-online.ru/book/9B6AE3FF-6F24-44E0-A241-C0305154E778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fom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B7661AB8-5AE3-438A-89F2-48BBFE9D11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ss.ru/" TargetMode="External"/><Relationship Id="rId10" Type="http://schemas.openxmlformats.org/officeDocument/2006/relationships/hyperlink" Target="https://biblio-online.ru/book/74E54194-AFC2-46B5-A075-57E5067084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627A2B7B-D131-43B4-85C3-F8F59BAA9905" TargetMode="External"/><Relationship Id="rId1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7555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Смусева Елена Петровна</cp:lastModifiedBy>
  <cp:revision>9</cp:revision>
  <cp:lastPrinted>2018-02-04T15:26:00Z</cp:lastPrinted>
  <dcterms:created xsi:type="dcterms:W3CDTF">2020-04-15T11:38:00Z</dcterms:created>
  <dcterms:modified xsi:type="dcterms:W3CDTF">2021-07-21T07:01:00Z</dcterms:modified>
</cp:coreProperties>
</file>