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43B5" w14:textId="77777777" w:rsidR="008F0EA6" w:rsidRPr="00AA59E7" w:rsidRDefault="6F811B27" w:rsidP="6F811B27">
      <w:pPr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175F370B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14:paraId="785F898F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AA59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AFD6440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14:paraId="36F48E2D" w14:textId="77777777" w:rsidR="008F0EA6" w:rsidRPr="00AA59E7" w:rsidRDefault="008F0EA6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9E1A4" w14:textId="77777777" w:rsidR="008F0EA6" w:rsidRPr="00AA59E7" w:rsidRDefault="008F0EA6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8F0EA6" w:rsidRPr="00AA59E7" w14:paraId="47C67D16" w14:textId="77777777" w:rsidTr="6F811B27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5D050902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14:paraId="25026138" w14:textId="77777777" w:rsidR="008F0EA6" w:rsidRPr="00AA59E7" w:rsidRDefault="008F0EA6" w:rsidP="6F811B27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ab/>
        <w:t>(факультет / институт / филиал)</w:t>
      </w:r>
      <w:r w:rsidRPr="00AA59E7">
        <w:rPr>
          <w:rFonts w:ascii="Times New Roman" w:hAnsi="Times New Roman"/>
          <w:sz w:val="24"/>
          <w:szCs w:val="24"/>
        </w:rPr>
        <w:tab/>
      </w:r>
    </w:p>
    <w:p w14:paraId="3067503E" w14:textId="77777777" w:rsidR="008F0EA6" w:rsidRPr="00AA59E7" w:rsidRDefault="008F0EA6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215"/>
      </w:tblGrid>
      <w:tr w:rsidR="008F0EA6" w:rsidRPr="00AA59E7" w14:paraId="218EB855" w14:textId="77777777" w:rsidTr="6F811B27">
        <w:trPr>
          <w:trHeight w:val="280"/>
        </w:trPr>
        <w:tc>
          <w:tcPr>
            <w:tcW w:w="4783" w:type="dxa"/>
            <w:vAlign w:val="center"/>
          </w:tcPr>
          <w:p w14:paraId="108B6B48" w14:textId="77777777" w:rsidR="008F0EA6" w:rsidRPr="00AA59E7" w:rsidRDefault="6F811B27" w:rsidP="6F811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14:paraId="2C325647" w14:textId="77777777" w:rsidR="008F0EA6" w:rsidRPr="00AA59E7" w:rsidRDefault="008F0EA6" w:rsidP="00FA3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1948"/>
        <w:gridCol w:w="1271"/>
        <w:gridCol w:w="1896"/>
      </w:tblGrid>
      <w:tr w:rsidR="008F0EA6" w:rsidRPr="00AA59E7" w14:paraId="2D4E5468" w14:textId="77777777" w:rsidTr="6F811B27">
        <w:trPr>
          <w:trHeight w:val="280"/>
        </w:trPr>
        <w:tc>
          <w:tcPr>
            <w:tcW w:w="2107" w:type="dxa"/>
            <w:vAlign w:val="center"/>
          </w:tcPr>
          <w:p w14:paraId="47B51137" w14:textId="77777777" w:rsidR="008F0EA6" w:rsidRPr="00AA59E7" w:rsidRDefault="6F811B27" w:rsidP="6F811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6C30D" w14:textId="77777777" w:rsidR="008F0EA6" w:rsidRPr="00AA59E7" w:rsidRDefault="008F0EA6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470659E1" w14:textId="77777777" w:rsidR="008F0EA6" w:rsidRPr="00AA59E7" w:rsidRDefault="6F811B27" w:rsidP="6F811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14:paraId="195A72D6" w14:textId="77777777" w:rsidR="008F0EA6" w:rsidRPr="00AA59E7" w:rsidRDefault="008F0EA6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F0EA6" w:rsidRPr="00AA59E7" w14:paraId="0875F07E" w14:textId="77777777" w:rsidTr="6F811B27">
        <w:trPr>
          <w:trHeight w:val="280"/>
        </w:trPr>
        <w:tc>
          <w:tcPr>
            <w:tcW w:w="236" w:type="dxa"/>
            <w:vAlign w:val="center"/>
          </w:tcPr>
          <w:p w14:paraId="4C1575D8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E4636" w14:textId="77777777" w:rsidR="008F0EA6" w:rsidRPr="00AA59E7" w:rsidRDefault="008F0EA6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CB555F" w14:textId="77777777" w:rsidR="008F0EA6" w:rsidRPr="00AA59E7" w:rsidRDefault="6F811B27" w:rsidP="6F811B2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14:paraId="474B904C" w14:textId="77777777" w:rsidR="008F0EA6" w:rsidRPr="00AA59E7" w:rsidRDefault="008F0EA6" w:rsidP="00AA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43CA0" w14:textId="77777777" w:rsidR="008F0EA6" w:rsidRPr="00AA59E7" w:rsidRDefault="008F0EA6" w:rsidP="00AA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1292523" w14:textId="01F8EAA3" w:rsidR="008F0EA6" w:rsidRPr="00AA59E7" w:rsidRDefault="008F0EA6" w:rsidP="005946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201</w:t>
            </w:r>
            <w:r w:rsidR="0059465F">
              <w:rPr>
                <w:rFonts w:ascii="Times New Roman" w:hAnsi="Times New Roman"/>
                <w:sz w:val="24"/>
                <w:szCs w:val="24"/>
              </w:rPr>
              <w:t>8</w:t>
            </w:r>
            <w:r w:rsidRPr="00AA59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C8130E7" w14:textId="77777777" w:rsidR="008F0EA6" w:rsidRPr="00AA59E7" w:rsidRDefault="008F0EA6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460D0F92" w14:textId="77777777" w:rsidR="008F0EA6" w:rsidRPr="00AA59E7" w:rsidRDefault="008F0EA6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5658E9E0" w14:textId="77777777" w:rsidR="008F0EA6" w:rsidRPr="00AA59E7" w:rsidRDefault="6F811B27" w:rsidP="6F811B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F0EA6" w:rsidRPr="00AA59E7" w14:paraId="01DE4A73" w14:textId="77777777" w:rsidTr="6F811B27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3CCC42FA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Уравнения математической физики  </w:t>
            </w:r>
          </w:p>
        </w:tc>
      </w:tr>
    </w:tbl>
    <w:p w14:paraId="667419E5" w14:textId="77777777" w:rsidR="008F0EA6" w:rsidRPr="00AA59E7" w:rsidRDefault="008F0EA6" w:rsidP="00FA39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9F809B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F0EA6" w:rsidRPr="00AA59E7" w14:paraId="3AE9D53F" w14:textId="77777777" w:rsidTr="6F811B27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7154E69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14:paraId="28DF42FE" w14:textId="77777777" w:rsidR="008F0EA6" w:rsidRPr="00AA59E7" w:rsidRDefault="008F0EA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063339E6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</w:tblGrid>
      <w:tr w:rsidR="008F0EA6" w:rsidRPr="00AA59E7" w14:paraId="1564FC8D" w14:textId="77777777" w:rsidTr="6F811B27">
        <w:trPr>
          <w:trHeight w:val="328"/>
        </w:trPr>
        <w:tc>
          <w:tcPr>
            <w:tcW w:w="7578" w:type="dxa"/>
            <w:tcBorders>
              <w:top w:val="nil"/>
              <w:left w:val="nil"/>
              <w:right w:val="nil"/>
            </w:tcBorders>
            <w:vAlign w:val="center"/>
          </w:tcPr>
          <w:p w14:paraId="5A715607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>02.03.01 Математика и компьютерные науки</w:t>
            </w:r>
          </w:p>
        </w:tc>
      </w:tr>
    </w:tbl>
    <w:p w14:paraId="471B3ECB" w14:textId="77777777" w:rsidR="008F0EA6" w:rsidRPr="00AA59E7" w:rsidRDefault="008F0EA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 </w:t>
      </w:r>
    </w:p>
    <w:p w14:paraId="3EAE9F43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</w:tblGrid>
      <w:tr w:rsidR="008F0EA6" w:rsidRPr="00AA59E7" w14:paraId="5E04CCAD" w14:textId="77777777" w:rsidTr="6F811B27">
        <w:trPr>
          <w:trHeight w:val="328"/>
        </w:trPr>
        <w:tc>
          <w:tcPr>
            <w:tcW w:w="7578" w:type="dxa"/>
            <w:tcBorders>
              <w:top w:val="nil"/>
              <w:left w:val="nil"/>
              <w:right w:val="nil"/>
            </w:tcBorders>
            <w:vAlign w:val="center"/>
          </w:tcPr>
          <w:p w14:paraId="5DE7D276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>Общий профиль</w:t>
            </w:r>
          </w:p>
        </w:tc>
      </w:tr>
    </w:tbl>
    <w:p w14:paraId="21EDDB6C" w14:textId="77777777" w:rsidR="008F0EA6" w:rsidRPr="00AA59E7" w:rsidRDefault="008F0EA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2B5FA5D9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F0EA6" w:rsidRPr="00AA59E7" w14:paraId="1C79D175" w14:textId="77777777" w:rsidTr="6F811B27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57E61E34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бакалавр </w:t>
            </w:r>
          </w:p>
        </w:tc>
      </w:tr>
    </w:tbl>
    <w:p w14:paraId="4CF196C7" w14:textId="77777777" w:rsidR="008F0EA6" w:rsidRPr="00AA59E7" w:rsidRDefault="008F0EA6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12B06FCF" w14:textId="77777777" w:rsidR="008F0EA6" w:rsidRPr="00AA59E7" w:rsidRDefault="6F811B27" w:rsidP="6F811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F0EA6" w:rsidRPr="00AA59E7" w14:paraId="237635F5" w14:textId="77777777" w:rsidTr="6F811B27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1BB25560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9E7"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14:paraId="3199DCCB" w14:textId="77777777" w:rsidR="008F0EA6" w:rsidRPr="00AA59E7" w:rsidRDefault="008F0EA6" w:rsidP="00F64CB8">
      <w:pPr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14:paraId="3C09C16D" w14:textId="77777777" w:rsidR="008F0EA6" w:rsidRPr="00AA59E7" w:rsidRDefault="6F811B27" w:rsidP="00AA59E7">
      <w:pPr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Нижний Новгород</w:t>
      </w:r>
    </w:p>
    <w:p w14:paraId="5FEAF143" w14:textId="60CC7B07" w:rsidR="008F0EA6" w:rsidRPr="00AA59E7" w:rsidRDefault="6F811B27" w:rsidP="00AA59E7">
      <w:pPr>
        <w:jc w:val="center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201</w:t>
      </w:r>
      <w:r w:rsidR="0059465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14:paraId="45DC39E2" w14:textId="77777777" w:rsidR="008F0EA6" w:rsidRPr="00AA59E7" w:rsidRDefault="008F0EA6" w:rsidP="00AA59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sz w:val="28"/>
          <w:szCs w:val="28"/>
        </w:rPr>
        <w:br w:type="page"/>
      </w:r>
      <w:r w:rsidR="6F811B27" w:rsidRPr="00AA59E7">
        <w:rPr>
          <w:rFonts w:ascii="Times New Roman" w:hAnsi="Times New Roman"/>
          <w:b/>
          <w:bCs/>
          <w:sz w:val="24"/>
          <w:szCs w:val="24"/>
        </w:rPr>
        <w:lastRenderedPageBreak/>
        <w:t>Место и цели дисциплины  в структуре ОПОП</w:t>
      </w:r>
    </w:p>
    <w:p w14:paraId="3962EE56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Дисциплина «</w:t>
      </w:r>
      <w:r w:rsidRPr="00AA59E7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Pr="00AA59E7">
        <w:rPr>
          <w:rFonts w:ascii="Times New Roman" w:hAnsi="Times New Roman"/>
          <w:sz w:val="24"/>
          <w:szCs w:val="24"/>
        </w:rPr>
        <w:t xml:space="preserve">» относится к базовой части основной образовательной программы бакалавриата по направлению «Математика и компьютерные науки», изучается в пятом и шестом семестрах.  </w:t>
      </w:r>
      <w:r w:rsidRPr="00AA59E7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AA59E7">
        <w:rPr>
          <w:rFonts w:ascii="Times New Roman" w:hAnsi="Times New Roman"/>
          <w:i/>
          <w:iCs/>
          <w:color w:val="C00000"/>
          <w:sz w:val="24"/>
          <w:szCs w:val="24"/>
        </w:rPr>
        <w:t xml:space="preserve">      </w:t>
      </w:r>
    </w:p>
    <w:p w14:paraId="5013A6BE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овладение современным математическим аппаратом для дальнейшего использования в приложениях.</w:t>
      </w:r>
    </w:p>
    <w:p w14:paraId="479B4CEF" w14:textId="77777777" w:rsidR="008F0EA6" w:rsidRPr="00AA59E7" w:rsidRDefault="6F811B27" w:rsidP="6F811B27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 </w:t>
      </w:r>
    </w:p>
    <w:p w14:paraId="4A735D45" w14:textId="6211045D" w:rsidR="008F0EA6" w:rsidRPr="00AA59E7" w:rsidRDefault="6F811B27" w:rsidP="00AA59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AA59E7"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287"/>
        <w:gridCol w:w="4176"/>
      </w:tblGrid>
      <w:tr w:rsidR="008F0EA6" w:rsidRPr="00AA59E7" w14:paraId="3DACD211" w14:textId="77777777" w:rsidTr="00AA59E7">
        <w:trPr>
          <w:trHeight w:val="20"/>
        </w:trPr>
        <w:tc>
          <w:tcPr>
            <w:tcW w:w="501" w:type="pct"/>
            <w:vAlign w:val="center"/>
          </w:tcPr>
          <w:p w14:paraId="716D9335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Код компетенции</w:t>
            </w:r>
          </w:p>
        </w:tc>
        <w:tc>
          <w:tcPr>
            <w:tcW w:w="2000" w:type="pct"/>
            <w:vAlign w:val="center"/>
          </w:tcPr>
          <w:p w14:paraId="5B26BE8F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Содержание компетенции</w:t>
            </w:r>
          </w:p>
        </w:tc>
        <w:tc>
          <w:tcPr>
            <w:tcW w:w="2499" w:type="pct"/>
            <w:vAlign w:val="center"/>
          </w:tcPr>
          <w:p w14:paraId="68361E3D" w14:textId="77777777" w:rsidR="008F0EA6" w:rsidRPr="00AA59E7" w:rsidRDefault="6F811B27" w:rsidP="6F81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 обучения</w:t>
            </w:r>
          </w:p>
        </w:tc>
      </w:tr>
      <w:tr w:rsidR="008F0EA6" w:rsidRPr="00AA59E7" w14:paraId="49F33658" w14:textId="77777777" w:rsidTr="00AA59E7">
        <w:trPr>
          <w:trHeight w:val="20"/>
        </w:trPr>
        <w:tc>
          <w:tcPr>
            <w:tcW w:w="507" w:type="pct"/>
            <w:vMerge w:val="restart"/>
            <w:vAlign w:val="center"/>
          </w:tcPr>
          <w:p w14:paraId="57EF37B9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ОПК-1</w:t>
            </w:r>
          </w:p>
          <w:p w14:paraId="55A19608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Базовый этап</w:t>
            </w:r>
          </w:p>
        </w:tc>
        <w:tc>
          <w:tcPr>
            <w:tcW w:w="1994" w:type="pct"/>
            <w:vMerge w:val="restart"/>
          </w:tcPr>
          <w:p w14:paraId="351D07DD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</w:tc>
        <w:tc>
          <w:tcPr>
            <w:tcW w:w="2499" w:type="pct"/>
            <w:tcBorders>
              <w:bottom w:val="nil"/>
            </w:tcBorders>
          </w:tcPr>
          <w:p w14:paraId="046F116A" w14:textId="77777777" w:rsidR="008F0EA6" w:rsidRPr="003F3735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З1(ОПК-1) Знать: классификацию </w:t>
            </w:r>
            <w:r w:rsidRPr="003F3735">
              <w:rPr>
                <w:rFonts w:ascii="Times New Roman" w:hAnsi="Times New Roman"/>
                <w:color w:val="000000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 w14:paraId="4181D751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З2(ОПК-1) Знать: общие схемы основных методов математической физики </w:t>
            </w:r>
          </w:p>
        </w:tc>
      </w:tr>
      <w:tr w:rsidR="008F0EA6" w:rsidRPr="00AA59E7" w14:paraId="1871C680" w14:textId="77777777" w:rsidTr="00AA59E7">
        <w:trPr>
          <w:trHeight w:val="20"/>
        </w:trPr>
        <w:tc>
          <w:tcPr>
            <w:tcW w:w="507" w:type="pct"/>
            <w:vMerge/>
            <w:vAlign w:val="center"/>
          </w:tcPr>
          <w:p w14:paraId="6C9503D9" w14:textId="77777777" w:rsidR="008F0EA6" w:rsidRPr="00AA59E7" w:rsidRDefault="008F0EA6" w:rsidP="00F204C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4" w:type="pct"/>
            <w:vMerge/>
          </w:tcPr>
          <w:p w14:paraId="523F340A" w14:textId="77777777" w:rsidR="008F0EA6" w:rsidRPr="00AA59E7" w:rsidRDefault="008F0EA6" w:rsidP="00F204C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49C7513A" w14:textId="77777777" w:rsidR="008F0EA6" w:rsidRPr="003F3735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У1(ОПК-1) Уметь: </w:t>
            </w:r>
            <w:r w:rsidRPr="003F3735">
              <w:rPr>
                <w:rFonts w:ascii="Times New Roman" w:hAnsi="Times New Roman"/>
                <w:color w:val="000000"/>
              </w:rPr>
              <w:t xml:space="preserve">выводить основные уравнения математической физики, приводить уравнения  к каноническому виду </w:t>
            </w:r>
          </w:p>
          <w:p w14:paraId="6E10A92A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У2(ОПК-1) Уметь: применять методы математической физики при решении задач</w:t>
            </w:r>
          </w:p>
        </w:tc>
      </w:tr>
      <w:tr w:rsidR="008F0EA6" w:rsidRPr="00AA59E7" w14:paraId="689673BF" w14:textId="77777777" w:rsidTr="00AA59E7">
        <w:trPr>
          <w:trHeight w:val="20"/>
        </w:trPr>
        <w:tc>
          <w:tcPr>
            <w:tcW w:w="507" w:type="pct"/>
            <w:vMerge/>
            <w:vAlign w:val="center"/>
          </w:tcPr>
          <w:p w14:paraId="0ADD79F3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994" w:type="pct"/>
            <w:vMerge/>
          </w:tcPr>
          <w:p w14:paraId="1BEBEA73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499" w:type="pct"/>
            <w:tcBorders>
              <w:top w:val="nil"/>
            </w:tcBorders>
          </w:tcPr>
          <w:p w14:paraId="144A6B2B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В1(ОПК-1) </w:t>
            </w:r>
            <w:r w:rsidRPr="00AA59E7">
              <w:rPr>
                <w:rFonts w:ascii="Times New Roman" w:hAnsi="Times New Roman"/>
              </w:rPr>
              <w:t xml:space="preserve">Владеть: </w:t>
            </w:r>
            <w:r w:rsidRPr="003F3735">
              <w:rPr>
                <w:rFonts w:ascii="Times New Roman" w:hAnsi="Times New Roman"/>
                <w:color w:val="000000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 w:rsidR="008F0EA6" w:rsidRPr="00AA59E7" w14:paraId="194306EF" w14:textId="77777777" w:rsidTr="00AA59E7">
        <w:trPr>
          <w:trHeight w:val="20"/>
        </w:trPr>
        <w:tc>
          <w:tcPr>
            <w:tcW w:w="507" w:type="pct"/>
            <w:vMerge w:val="restart"/>
            <w:vAlign w:val="center"/>
          </w:tcPr>
          <w:p w14:paraId="1F8F9A20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ПК-2</w:t>
            </w:r>
          </w:p>
          <w:p w14:paraId="335C9FC3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lang w:eastAsia="en-US"/>
              </w:rPr>
              <w:t>Базовый этап</w:t>
            </w:r>
          </w:p>
        </w:tc>
        <w:tc>
          <w:tcPr>
            <w:tcW w:w="1994" w:type="pct"/>
            <w:vMerge w:val="restart"/>
          </w:tcPr>
          <w:p w14:paraId="32E2B3EB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 xml:space="preserve">способность математически корректно ставить естественнонаучные задачи, знание постановок классических задач математики </w:t>
            </w:r>
          </w:p>
        </w:tc>
        <w:tc>
          <w:tcPr>
            <w:tcW w:w="2499" w:type="pct"/>
            <w:tcBorders>
              <w:bottom w:val="nil"/>
            </w:tcBorders>
          </w:tcPr>
          <w:p w14:paraId="662BF512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З1(ПК-2) Знать: классические постановки задач математической физики, основные методы исследования корректности постановок задач  </w:t>
            </w:r>
          </w:p>
        </w:tc>
      </w:tr>
      <w:tr w:rsidR="008F0EA6" w:rsidRPr="00AA59E7" w14:paraId="0B32662F" w14:textId="77777777" w:rsidTr="00AA59E7">
        <w:trPr>
          <w:trHeight w:val="20"/>
        </w:trPr>
        <w:tc>
          <w:tcPr>
            <w:tcW w:w="507" w:type="pct"/>
            <w:vMerge/>
            <w:vAlign w:val="center"/>
          </w:tcPr>
          <w:p w14:paraId="2A6A5878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4" w:type="pct"/>
            <w:vMerge/>
          </w:tcPr>
          <w:p w14:paraId="2AE13884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5AFEE3FB" w14:textId="77777777" w:rsidR="008F0EA6" w:rsidRPr="00AA59E7" w:rsidRDefault="6F811B27" w:rsidP="6F811B2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 w:rsidR="008F0EA6" w:rsidRPr="00AA59E7" w14:paraId="31391487" w14:textId="77777777" w:rsidTr="00AA59E7">
        <w:trPr>
          <w:trHeight w:val="20"/>
        </w:trPr>
        <w:tc>
          <w:tcPr>
            <w:tcW w:w="507" w:type="pct"/>
            <w:vMerge/>
            <w:vAlign w:val="center"/>
          </w:tcPr>
          <w:p w14:paraId="6F7C54A7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4" w:type="pct"/>
            <w:vMerge/>
          </w:tcPr>
          <w:p w14:paraId="361F9327" w14:textId="77777777" w:rsidR="008F0EA6" w:rsidRPr="00AA59E7" w:rsidRDefault="008F0EA6" w:rsidP="00F204C6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499" w:type="pct"/>
            <w:tcBorders>
              <w:top w:val="nil"/>
            </w:tcBorders>
          </w:tcPr>
          <w:p w14:paraId="4DC9AF9D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lang w:eastAsia="en-US"/>
              </w:rPr>
              <w:t xml:space="preserve">В1(ПК-2) </w:t>
            </w:r>
            <w:r w:rsidRPr="00AA59E7">
              <w:rPr>
                <w:rFonts w:ascii="Times New Roman" w:hAnsi="Times New Roman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 w14:paraId="309D16EB" w14:textId="77777777" w:rsidR="008F0EA6" w:rsidRPr="00AA59E7" w:rsidRDefault="008F0EA6" w:rsidP="004875A9">
      <w:pPr>
        <w:pStyle w:val="a3"/>
        <w:tabs>
          <w:tab w:val="clear" w:pos="822"/>
          <w:tab w:val="left" w:pos="426"/>
        </w:tabs>
        <w:ind w:left="0" w:firstLine="0"/>
      </w:pPr>
    </w:p>
    <w:p w14:paraId="7CA7E185" w14:textId="77777777" w:rsidR="008F0EA6" w:rsidRPr="00AA59E7" w:rsidRDefault="6F811B27" w:rsidP="00AA59E7">
      <w:pPr>
        <w:keepNext/>
        <w:numPr>
          <w:ilvl w:val="0"/>
          <w:numId w:val="1"/>
        </w:numPr>
        <w:tabs>
          <w:tab w:val="left" w:pos="0"/>
        </w:tabs>
        <w:spacing w:after="0"/>
        <w:ind w:left="0" w:right="282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дисциплины </w:t>
      </w:r>
    </w:p>
    <w:p w14:paraId="6C973977" w14:textId="77777777" w:rsidR="008F0EA6" w:rsidRPr="00AA59E7" w:rsidRDefault="6F811B27" w:rsidP="00AA59E7">
      <w:pPr>
        <w:pStyle w:val="a6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Структура дисциплины </w:t>
      </w:r>
    </w:p>
    <w:p w14:paraId="02C113E7" w14:textId="77777777" w:rsidR="008F0EA6" w:rsidRDefault="6F811B27" w:rsidP="00AA5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 w:rsidRPr="00AA59E7">
        <w:rPr>
          <w:rFonts w:ascii="Times New Roman" w:hAnsi="Times New Roman"/>
          <w:sz w:val="24"/>
          <w:szCs w:val="24"/>
          <w:u w:val="single"/>
        </w:rPr>
        <w:t>7</w:t>
      </w:r>
      <w:r w:rsidRPr="00AA59E7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Pr="00AA59E7">
        <w:rPr>
          <w:rFonts w:ascii="Times New Roman" w:hAnsi="Times New Roman"/>
          <w:sz w:val="24"/>
          <w:szCs w:val="24"/>
          <w:u w:val="single"/>
        </w:rPr>
        <w:t>252</w:t>
      </w:r>
      <w:r w:rsidRPr="00AA59E7">
        <w:rPr>
          <w:rFonts w:ascii="Times New Roman" w:hAnsi="Times New Roman"/>
          <w:sz w:val="24"/>
          <w:szCs w:val="24"/>
        </w:rPr>
        <w:t xml:space="preserve"> час., из которых </w:t>
      </w:r>
      <w:r w:rsidRPr="00AA59E7">
        <w:rPr>
          <w:rFonts w:ascii="Times New Roman" w:hAnsi="Times New Roman"/>
          <w:sz w:val="24"/>
          <w:szCs w:val="24"/>
          <w:u w:val="single"/>
        </w:rPr>
        <w:t>131</w:t>
      </w:r>
      <w:r w:rsidRPr="00AA59E7">
        <w:rPr>
          <w:rFonts w:ascii="Times New Roman" w:hAnsi="Times New Roman"/>
          <w:sz w:val="24"/>
          <w:szCs w:val="24"/>
        </w:rPr>
        <w:t xml:space="preserve"> час. составляет контактная работа обучающегося с преподавателем (</w:t>
      </w:r>
      <w:r w:rsidRPr="00AA59E7">
        <w:rPr>
          <w:rFonts w:ascii="Times New Roman" w:hAnsi="Times New Roman"/>
          <w:sz w:val="24"/>
          <w:szCs w:val="24"/>
          <w:u w:val="single"/>
        </w:rPr>
        <w:t>64</w:t>
      </w:r>
      <w:r w:rsidRPr="00AA59E7">
        <w:rPr>
          <w:rFonts w:ascii="Times New Roman" w:hAnsi="Times New Roman"/>
          <w:sz w:val="24"/>
          <w:szCs w:val="24"/>
        </w:rPr>
        <w:t xml:space="preserve"> час.  занятия лекционного типа, </w:t>
      </w:r>
      <w:r w:rsidRPr="00AA59E7">
        <w:rPr>
          <w:rFonts w:ascii="Times New Roman" w:hAnsi="Times New Roman"/>
          <w:sz w:val="24"/>
          <w:szCs w:val="24"/>
          <w:u w:val="single"/>
        </w:rPr>
        <w:t>64</w:t>
      </w:r>
      <w:r w:rsidRPr="00AA59E7">
        <w:rPr>
          <w:rFonts w:ascii="Times New Roman" w:hAnsi="Times New Roman"/>
          <w:sz w:val="24"/>
          <w:szCs w:val="24"/>
        </w:rPr>
        <w:t xml:space="preserve"> час. занятия семинарского типа, </w:t>
      </w:r>
      <w:r w:rsidRPr="00AA59E7">
        <w:rPr>
          <w:rFonts w:ascii="Times New Roman" w:hAnsi="Times New Roman"/>
          <w:sz w:val="24"/>
          <w:szCs w:val="24"/>
          <w:u w:val="single"/>
        </w:rPr>
        <w:t>3</w:t>
      </w:r>
      <w:r w:rsidRPr="00AA59E7">
        <w:rPr>
          <w:rFonts w:ascii="Times New Roman" w:hAnsi="Times New Roman"/>
          <w:sz w:val="24"/>
          <w:szCs w:val="24"/>
        </w:rPr>
        <w:t xml:space="preserve"> час. мероприятия промежуточной аттестации), </w:t>
      </w:r>
      <w:r w:rsidRPr="00AA59E7">
        <w:rPr>
          <w:rFonts w:ascii="Times New Roman" w:hAnsi="Times New Roman"/>
          <w:sz w:val="24"/>
          <w:szCs w:val="24"/>
          <w:u w:val="single"/>
        </w:rPr>
        <w:t>121</w:t>
      </w:r>
      <w:r w:rsidRPr="00AA59E7">
        <w:rPr>
          <w:rFonts w:ascii="Times New Roman" w:hAnsi="Times New Roman"/>
          <w:sz w:val="24"/>
          <w:szCs w:val="24"/>
        </w:rPr>
        <w:t xml:space="preserve"> час. составляет самостоятельная работа обучающегося ( в т.ч. 45 часов подготовки к экзамену). </w:t>
      </w:r>
    </w:p>
    <w:p w14:paraId="4AAA1C8B" w14:textId="77777777" w:rsidR="00AA59E7" w:rsidRDefault="00AA59E7" w:rsidP="00AA5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2EF82D" w14:textId="77777777" w:rsidR="00AA59E7" w:rsidRPr="00AA59E7" w:rsidRDefault="00AA59E7" w:rsidP="00AA5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7BD2E" w14:textId="77777777" w:rsidR="008F0EA6" w:rsidRPr="00AA59E7" w:rsidRDefault="6F811B27" w:rsidP="6F811B27">
      <w:pPr>
        <w:pStyle w:val="a6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дисциплины </w:t>
      </w:r>
    </w:p>
    <w:p w14:paraId="616C6F80" w14:textId="77777777" w:rsidR="008F0EA6" w:rsidRPr="00AA59E7" w:rsidRDefault="008F0EA6" w:rsidP="00C95D35">
      <w:pPr>
        <w:pStyle w:val="a6"/>
        <w:keepNext/>
        <w:ind w:left="-142" w:right="-425"/>
        <w:rPr>
          <w:rFonts w:ascii="Times New Roman" w:hAnsi="Times New Roman"/>
          <w:b/>
          <w:sz w:val="8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4"/>
        <w:gridCol w:w="807"/>
        <w:gridCol w:w="788"/>
        <w:gridCol w:w="937"/>
        <w:gridCol w:w="780"/>
        <w:gridCol w:w="592"/>
        <w:gridCol w:w="618"/>
        <w:gridCol w:w="697"/>
      </w:tblGrid>
      <w:tr w:rsidR="008F0EA6" w:rsidRPr="00AA59E7" w14:paraId="448A99BB" w14:textId="77777777" w:rsidTr="6F811B27">
        <w:trPr>
          <w:trHeight w:val="241"/>
        </w:trPr>
        <w:tc>
          <w:tcPr>
            <w:tcW w:w="2102" w:type="pct"/>
            <w:vMerge w:val="restart"/>
          </w:tcPr>
          <w:p w14:paraId="17D48EEA" w14:textId="72FB3E59" w:rsidR="008F0EA6" w:rsidRPr="00AA59E7" w:rsidRDefault="6F811B27" w:rsidP="00B902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14:paraId="0E415E65" w14:textId="77777777" w:rsidR="008F0EA6" w:rsidRPr="00AA59E7" w:rsidRDefault="6F811B27" w:rsidP="6F811B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448" w:type="pct"/>
            <w:vMerge w:val="restart"/>
          </w:tcPr>
          <w:p w14:paraId="61F45EA3" w14:textId="77777777" w:rsidR="008F0EA6" w:rsidRPr="00AA59E7" w:rsidRDefault="6F811B27" w:rsidP="6F811B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14:paraId="03408EE0" w14:textId="77777777" w:rsidR="008F0EA6" w:rsidRPr="00AA59E7" w:rsidRDefault="6F811B27" w:rsidP="6F811B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(часы)</w:t>
            </w:r>
          </w:p>
        </w:tc>
        <w:tc>
          <w:tcPr>
            <w:tcW w:w="2450" w:type="pct"/>
            <w:gridSpan w:val="6"/>
          </w:tcPr>
          <w:p w14:paraId="4504D8F1" w14:textId="77777777" w:rsidR="008F0EA6" w:rsidRPr="00AA59E7" w:rsidRDefault="6F811B27" w:rsidP="6F811B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8F0EA6" w:rsidRPr="00AA59E7" w14:paraId="69CA8D62" w14:textId="77777777" w:rsidTr="6F811B27">
        <w:tc>
          <w:tcPr>
            <w:tcW w:w="2102" w:type="pct"/>
            <w:vMerge/>
          </w:tcPr>
          <w:p w14:paraId="54F6F6DC" w14:textId="77777777" w:rsidR="008F0EA6" w:rsidRPr="00AA59E7" w:rsidRDefault="008F0EA6" w:rsidP="00B90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71DA4818" w14:textId="77777777" w:rsidR="008F0EA6" w:rsidRPr="00AA59E7" w:rsidRDefault="008F0EA6" w:rsidP="00B902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pct"/>
            <w:gridSpan w:val="5"/>
          </w:tcPr>
          <w:p w14:paraId="5D45C622" w14:textId="77777777" w:rsidR="008F0EA6" w:rsidRPr="00AA59E7" w:rsidRDefault="6F811B27" w:rsidP="6F811B2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387" w:type="pct"/>
            <w:vMerge w:val="restart"/>
            <w:textDirection w:val="btLr"/>
          </w:tcPr>
          <w:p w14:paraId="2E857463" w14:textId="77777777" w:rsidR="008F0EA6" w:rsidRPr="00AA59E7" w:rsidRDefault="6F811B27" w:rsidP="6F811B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14:paraId="3427BC4B" w14:textId="77777777" w:rsidR="008F0EA6" w:rsidRPr="00AA59E7" w:rsidRDefault="6F811B27" w:rsidP="6F811B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обучающегося, часы</w:t>
            </w:r>
          </w:p>
          <w:p w14:paraId="3350E1C4" w14:textId="77777777" w:rsidR="008F0EA6" w:rsidRPr="00AA59E7" w:rsidRDefault="008F0EA6" w:rsidP="00B9020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0EA6" w:rsidRPr="00AA59E7" w14:paraId="1091382D" w14:textId="77777777" w:rsidTr="6F811B27">
        <w:trPr>
          <w:trHeight w:val="1903"/>
        </w:trPr>
        <w:tc>
          <w:tcPr>
            <w:tcW w:w="2102" w:type="pct"/>
            <w:vMerge/>
          </w:tcPr>
          <w:p w14:paraId="2AE3C325" w14:textId="77777777" w:rsidR="008F0EA6" w:rsidRPr="00AA59E7" w:rsidRDefault="008F0EA6" w:rsidP="00B902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pct"/>
            <w:vMerge/>
          </w:tcPr>
          <w:p w14:paraId="0A50324E" w14:textId="77777777" w:rsidR="008F0EA6" w:rsidRPr="00AA59E7" w:rsidRDefault="008F0EA6" w:rsidP="00B902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8" w:type="pct"/>
            <w:textDirection w:val="btLr"/>
            <w:tcFitText/>
            <w:vAlign w:val="center"/>
          </w:tcPr>
          <w:p w14:paraId="7B15DC21" w14:textId="77777777" w:rsidR="00AA59E7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Занятия </w:t>
            </w:r>
          </w:p>
          <w:p w14:paraId="3E8ADF4A" w14:textId="10AAE3D0" w:rsidR="008F0EA6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лекционного типа</w:t>
            </w:r>
          </w:p>
        </w:tc>
        <w:tc>
          <w:tcPr>
            <w:tcW w:w="520" w:type="pct"/>
            <w:textDirection w:val="btLr"/>
            <w:tcFitText/>
            <w:vAlign w:val="center"/>
          </w:tcPr>
          <w:p w14:paraId="06F265C7" w14:textId="77777777" w:rsidR="00AA59E7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Занятия </w:t>
            </w:r>
          </w:p>
          <w:p w14:paraId="74FAC97C" w14:textId="1C373426" w:rsidR="008F0EA6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семинарского типа</w:t>
            </w:r>
          </w:p>
        </w:tc>
        <w:tc>
          <w:tcPr>
            <w:tcW w:w="433" w:type="pct"/>
            <w:textDirection w:val="btLr"/>
            <w:tcFitText/>
            <w:vAlign w:val="center"/>
          </w:tcPr>
          <w:p w14:paraId="0CD859C5" w14:textId="77777777" w:rsidR="00AA59E7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Занятия </w:t>
            </w:r>
          </w:p>
          <w:p w14:paraId="5D03B80E" w14:textId="62F88460" w:rsidR="008F0EA6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лабораторного типа</w:t>
            </w:r>
          </w:p>
        </w:tc>
        <w:tc>
          <w:tcPr>
            <w:tcW w:w="329" w:type="pct"/>
            <w:textDirection w:val="btLr"/>
            <w:tcFitText/>
            <w:vAlign w:val="center"/>
          </w:tcPr>
          <w:p w14:paraId="1F88DDE0" w14:textId="77777777" w:rsidR="008F0EA6" w:rsidRPr="00AA59E7" w:rsidRDefault="6F811B27" w:rsidP="6F811B2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43" w:type="pct"/>
          </w:tcPr>
          <w:p w14:paraId="2D0DFF35" w14:textId="77777777" w:rsidR="008F0EA6" w:rsidRPr="00AA59E7" w:rsidRDefault="6F811B27" w:rsidP="6F811B27">
            <w:pPr>
              <w:tabs>
                <w:tab w:val="num" w:pos="822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9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87" w:type="pct"/>
            <w:vMerge/>
          </w:tcPr>
          <w:p w14:paraId="7AA2B20C" w14:textId="77777777" w:rsidR="008F0EA6" w:rsidRPr="00AA59E7" w:rsidRDefault="008F0EA6" w:rsidP="00B90206">
            <w:pPr>
              <w:jc w:val="both"/>
              <w:rPr>
                <w:rFonts w:ascii="Times New Roman" w:hAnsi="Times New Roman"/>
              </w:rPr>
            </w:pPr>
          </w:p>
        </w:tc>
      </w:tr>
      <w:tr w:rsidR="008F0EA6" w:rsidRPr="00AA59E7" w14:paraId="03E3F356" w14:textId="77777777" w:rsidTr="6F811B27">
        <w:tc>
          <w:tcPr>
            <w:tcW w:w="5000" w:type="pct"/>
            <w:gridSpan w:val="8"/>
          </w:tcPr>
          <w:p w14:paraId="14F2BCC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</w:rPr>
              <w:t>5 семестр</w:t>
            </w:r>
          </w:p>
        </w:tc>
      </w:tr>
      <w:tr w:rsidR="008F0EA6" w:rsidRPr="00AA59E7" w14:paraId="0B62442A" w14:textId="77777777" w:rsidTr="6F811B27">
        <w:tc>
          <w:tcPr>
            <w:tcW w:w="2102" w:type="pct"/>
          </w:tcPr>
          <w:p w14:paraId="4AA816E2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1. Понятие дифференциального уравнения с частными производными</w:t>
            </w:r>
          </w:p>
        </w:tc>
        <w:tc>
          <w:tcPr>
            <w:tcW w:w="448" w:type="pct"/>
            <w:vAlign w:val="center"/>
          </w:tcPr>
          <w:p w14:paraId="3BF7ECE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" w:type="pct"/>
            <w:vAlign w:val="center"/>
          </w:tcPr>
          <w:p w14:paraId="5597528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" w:type="pct"/>
            <w:vAlign w:val="center"/>
          </w:tcPr>
          <w:p w14:paraId="48C58408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3" w:type="pct"/>
            <w:vAlign w:val="center"/>
          </w:tcPr>
          <w:p w14:paraId="01796FB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65D55FD8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5125BCC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" w:type="pct"/>
            <w:vAlign w:val="center"/>
          </w:tcPr>
          <w:p w14:paraId="3A7F7AF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F0EA6" w:rsidRPr="00AA59E7" w14:paraId="4FBFD16F" w14:textId="77777777" w:rsidTr="6F811B27">
        <w:tc>
          <w:tcPr>
            <w:tcW w:w="2102" w:type="pct"/>
          </w:tcPr>
          <w:p w14:paraId="16FE7EC3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 xml:space="preserve">2. Классификация и приведение к каноническому виду уравнений второго порядка </w:t>
            </w:r>
          </w:p>
        </w:tc>
        <w:tc>
          <w:tcPr>
            <w:tcW w:w="448" w:type="pct"/>
            <w:vAlign w:val="center"/>
          </w:tcPr>
          <w:p w14:paraId="07BB0B3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8" w:type="pct"/>
            <w:vAlign w:val="center"/>
          </w:tcPr>
          <w:p w14:paraId="251B415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50EE554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3" w:type="pct"/>
            <w:vAlign w:val="center"/>
          </w:tcPr>
          <w:p w14:paraId="62EB663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462D8D3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409FCB1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" w:type="pct"/>
            <w:vAlign w:val="center"/>
          </w:tcPr>
          <w:p w14:paraId="55EA41A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F0EA6" w:rsidRPr="00AA59E7" w14:paraId="69249BE2" w14:textId="77777777" w:rsidTr="6F811B27">
        <w:tc>
          <w:tcPr>
            <w:tcW w:w="2102" w:type="pct"/>
          </w:tcPr>
          <w:p w14:paraId="53F34E64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 xml:space="preserve">3. Вывод основных уравнений математической физики </w:t>
            </w:r>
          </w:p>
        </w:tc>
        <w:tc>
          <w:tcPr>
            <w:tcW w:w="448" w:type="pct"/>
            <w:vAlign w:val="center"/>
          </w:tcPr>
          <w:p w14:paraId="40F6E04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" w:type="pct"/>
            <w:vAlign w:val="center"/>
          </w:tcPr>
          <w:p w14:paraId="01F7D6DC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vAlign w:val="center"/>
          </w:tcPr>
          <w:p w14:paraId="1A78CDD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3" w:type="pct"/>
            <w:vAlign w:val="center"/>
          </w:tcPr>
          <w:p w14:paraId="200BDEB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51C41E60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76B19AE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" w:type="pct"/>
            <w:vAlign w:val="center"/>
          </w:tcPr>
          <w:p w14:paraId="2E0C5A2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F0EA6" w:rsidRPr="00AA59E7" w14:paraId="0DC64A6A" w14:textId="77777777" w:rsidTr="6F811B27">
        <w:tc>
          <w:tcPr>
            <w:tcW w:w="2102" w:type="pct"/>
          </w:tcPr>
          <w:p w14:paraId="5CB4051F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448" w:type="pct"/>
            <w:vAlign w:val="center"/>
          </w:tcPr>
          <w:p w14:paraId="41E391A0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8" w:type="pct"/>
            <w:vAlign w:val="center"/>
          </w:tcPr>
          <w:p w14:paraId="177C9A8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07A1D61F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3" w:type="pct"/>
            <w:vAlign w:val="center"/>
          </w:tcPr>
          <w:p w14:paraId="13F09B9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794EA1A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56921A7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" w:type="pct"/>
            <w:vAlign w:val="center"/>
          </w:tcPr>
          <w:p w14:paraId="389877F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F0EA6" w:rsidRPr="00AA59E7" w14:paraId="090CEC03" w14:textId="77777777" w:rsidTr="6F811B27">
        <w:tc>
          <w:tcPr>
            <w:tcW w:w="2102" w:type="pct"/>
          </w:tcPr>
          <w:p w14:paraId="14333ADE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5. Задачи Коши и Гурса для уравнений гиперболического типа</w:t>
            </w:r>
          </w:p>
        </w:tc>
        <w:tc>
          <w:tcPr>
            <w:tcW w:w="448" w:type="pct"/>
            <w:vAlign w:val="center"/>
          </w:tcPr>
          <w:p w14:paraId="0C3172D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" w:type="pct"/>
            <w:vAlign w:val="center"/>
          </w:tcPr>
          <w:p w14:paraId="7060D86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7770664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3" w:type="pct"/>
            <w:vAlign w:val="center"/>
          </w:tcPr>
          <w:p w14:paraId="5D5FB79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79A84158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6391105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" w:type="pct"/>
            <w:vAlign w:val="center"/>
          </w:tcPr>
          <w:p w14:paraId="7992B96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F0EA6" w:rsidRPr="00AA59E7" w14:paraId="2328B7EF" w14:textId="77777777" w:rsidTr="6F811B27">
        <w:tc>
          <w:tcPr>
            <w:tcW w:w="2102" w:type="pct"/>
          </w:tcPr>
          <w:p w14:paraId="6534F0EF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6. Задача Коши для волнового уравнения. Формулы Пуассона и Кирхгофа. Цилиндрические волны.</w:t>
            </w:r>
          </w:p>
        </w:tc>
        <w:tc>
          <w:tcPr>
            <w:tcW w:w="448" w:type="pct"/>
            <w:vAlign w:val="center"/>
          </w:tcPr>
          <w:p w14:paraId="6D9C8A0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" w:type="pct"/>
            <w:vAlign w:val="center"/>
          </w:tcPr>
          <w:p w14:paraId="120F634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16D62AD1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3" w:type="pct"/>
            <w:vAlign w:val="center"/>
          </w:tcPr>
          <w:p w14:paraId="5EE912C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5723BD8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117E162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" w:type="pct"/>
            <w:vAlign w:val="center"/>
          </w:tcPr>
          <w:p w14:paraId="2FF0A4F1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F0EA6" w:rsidRPr="00AA59E7" w14:paraId="53FBDC7D" w14:textId="77777777" w:rsidTr="6F811B27">
        <w:tc>
          <w:tcPr>
            <w:tcW w:w="2102" w:type="pct"/>
          </w:tcPr>
          <w:p w14:paraId="096A6D4E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7. Основные смешанные задачи для волнового уравнения. Теорема о единственности</w:t>
            </w:r>
          </w:p>
        </w:tc>
        <w:tc>
          <w:tcPr>
            <w:tcW w:w="448" w:type="pct"/>
            <w:vAlign w:val="center"/>
          </w:tcPr>
          <w:p w14:paraId="302F490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8" w:type="pct"/>
            <w:vAlign w:val="center"/>
          </w:tcPr>
          <w:p w14:paraId="1BEC0E30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03D3342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3" w:type="pct"/>
            <w:vAlign w:val="center"/>
          </w:tcPr>
          <w:p w14:paraId="5213E92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536D158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580F156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" w:type="pct"/>
            <w:vAlign w:val="center"/>
          </w:tcPr>
          <w:p w14:paraId="7471B7A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F0EA6" w:rsidRPr="00AA59E7" w14:paraId="789BE951" w14:textId="77777777" w:rsidTr="6F811B27">
        <w:tc>
          <w:tcPr>
            <w:tcW w:w="2102" w:type="pct"/>
          </w:tcPr>
          <w:p w14:paraId="384336E9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8. Метод Фурье для свободных и вынужденных колебаний  струны</w:t>
            </w:r>
          </w:p>
        </w:tc>
        <w:tc>
          <w:tcPr>
            <w:tcW w:w="448" w:type="pct"/>
            <w:vAlign w:val="center"/>
          </w:tcPr>
          <w:p w14:paraId="0F5CA8A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" w:type="pct"/>
            <w:vAlign w:val="center"/>
          </w:tcPr>
          <w:p w14:paraId="73CA6FA1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2BCC9FBB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3" w:type="pct"/>
            <w:vAlign w:val="center"/>
          </w:tcPr>
          <w:p w14:paraId="7A5C3AC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2A52EE3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3D20A13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" w:type="pct"/>
            <w:vAlign w:val="center"/>
          </w:tcPr>
          <w:p w14:paraId="2C6C903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F0EA6" w:rsidRPr="00AA59E7" w14:paraId="49B8CED3" w14:textId="77777777" w:rsidTr="6F811B27">
        <w:tc>
          <w:tcPr>
            <w:tcW w:w="2102" w:type="pct"/>
          </w:tcPr>
          <w:p w14:paraId="78C3C37C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9. Задача Штурма–Лиувилля</w:t>
            </w:r>
          </w:p>
        </w:tc>
        <w:tc>
          <w:tcPr>
            <w:tcW w:w="448" w:type="pct"/>
            <w:vAlign w:val="center"/>
          </w:tcPr>
          <w:p w14:paraId="5C82E81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" w:type="pct"/>
            <w:vAlign w:val="center"/>
          </w:tcPr>
          <w:p w14:paraId="639728A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084F958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3" w:type="pct"/>
            <w:vAlign w:val="center"/>
          </w:tcPr>
          <w:p w14:paraId="36E7BD8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2679255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2E9B6671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" w:type="pct"/>
            <w:vAlign w:val="center"/>
          </w:tcPr>
          <w:p w14:paraId="117CA9F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F0EA6" w:rsidRPr="00AA59E7" w14:paraId="406FD02A" w14:textId="77777777" w:rsidTr="6F811B27">
        <w:tc>
          <w:tcPr>
            <w:tcW w:w="2102" w:type="pct"/>
          </w:tcPr>
          <w:p w14:paraId="7BB6E71F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</w:rPr>
              <w:t>В т.ч. текущий контроль</w:t>
            </w:r>
          </w:p>
        </w:tc>
        <w:tc>
          <w:tcPr>
            <w:tcW w:w="448" w:type="pct"/>
            <w:vAlign w:val="center"/>
          </w:tcPr>
          <w:p w14:paraId="45DDDA4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" w:type="pct"/>
            <w:vAlign w:val="center"/>
          </w:tcPr>
          <w:p w14:paraId="62FA7ED5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0" w:type="pct"/>
            <w:vAlign w:val="center"/>
          </w:tcPr>
          <w:p w14:paraId="4058DCF8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7623BFF4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9" w:type="pct"/>
            <w:vAlign w:val="center"/>
          </w:tcPr>
          <w:p w14:paraId="63FFF6A2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3" w:type="pct"/>
            <w:vAlign w:val="center"/>
          </w:tcPr>
          <w:p w14:paraId="2552C525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7" w:type="pct"/>
            <w:vAlign w:val="center"/>
          </w:tcPr>
          <w:p w14:paraId="4D27AD2B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F0EA6" w:rsidRPr="00AA59E7" w14:paraId="08692EF4" w14:textId="77777777" w:rsidTr="6F811B27">
        <w:tc>
          <w:tcPr>
            <w:tcW w:w="2102" w:type="pct"/>
          </w:tcPr>
          <w:p w14:paraId="6D20DDD2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аттестация: зачет</w:t>
            </w:r>
          </w:p>
        </w:tc>
        <w:tc>
          <w:tcPr>
            <w:tcW w:w="448" w:type="pct"/>
            <w:vAlign w:val="center"/>
          </w:tcPr>
          <w:p w14:paraId="106006BA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8" w:type="pct"/>
            <w:vAlign w:val="center"/>
          </w:tcPr>
          <w:p w14:paraId="3A1D89AF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0" w:type="pct"/>
            <w:vAlign w:val="center"/>
          </w:tcPr>
          <w:p w14:paraId="1CF3C2E0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1F6150DB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9" w:type="pct"/>
            <w:vAlign w:val="center"/>
          </w:tcPr>
          <w:p w14:paraId="68EDFFF9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3" w:type="pct"/>
            <w:vAlign w:val="center"/>
          </w:tcPr>
          <w:p w14:paraId="010C5807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7" w:type="pct"/>
            <w:vAlign w:val="center"/>
          </w:tcPr>
          <w:p w14:paraId="2B4DD96B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F0EA6" w:rsidRPr="00AA59E7" w14:paraId="6A3610C5" w14:textId="77777777" w:rsidTr="6F811B27">
        <w:tc>
          <w:tcPr>
            <w:tcW w:w="5000" w:type="pct"/>
            <w:gridSpan w:val="8"/>
          </w:tcPr>
          <w:p w14:paraId="2F5E484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</w:rPr>
              <w:t>6 семестр</w:t>
            </w:r>
          </w:p>
        </w:tc>
      </w:tr>
      <w:tr w:rsidR="008F0EA6" w:rsidRPr="00AA59E7" w14:paraId="39685134" w14:textId="77777777" w:rsidTr="6F811B27">
        <w:tc>
          <w:tcPr>
            <w:tcW w:w="2102" w:type="pct"/>
          </w:tcPr>
          <w:p w14:paraId="73404F34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10. Общая схема метода Фурье в многомерных задачах</w:t>
            </w:r>
          </w:p>
        </w:tc>
        <w:tc>
          <w:tcPr>
            <w:tcW w:w="448" w:type="pct"/>
            <w:vAlign w:val="center"/>
          </w:tcPr>
          <w:p w14:paraId="67BC751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8" w:type="pct"/>
            <w:vAlign w:val="center"/>
          </w:tcPr>
          <w:p w14:paraId="59B5899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327C829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3" w:type="pct"/>
            <w:vAlign w:val="center"/>
          </w:tcPr>
          <w:p w14:paraId="0D6AEEB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18BA52A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536DBCD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" w:type="pct"/>
            <w:vAlign w:val="center"/>
          </w:tcPr>
          <w:p w14:paraId="7064B3D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8F0EA6" w:rsidRPr="00AA59E7" w14:paraId="011AD7CB" w14:textId="77777777" w:rsidTr="6F811B27">
        <w:tc>
          <w:tcPr>
            <w:tcW w:w="2102" w:type="pct"/>
          </w:tcPr>
          <w:p w14:paraId="79478B84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 xml:space="preserve">11. Специальные функции математической физики </w:t>
            </w:r>
          </w:p>
        </w:tc>
        <w:tc>
          <w:tcPr>
            <w:tcW w:w="448" w:type="pct"/>
            <w:vAlign w:val="center"/>
          </w:tcPr>
          <w:p w14:paraId="7572E8DB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" w:type="pct"/>
            <w:vAlign w:val="center"/>
          </w:tcPr>
          <w:p w14:paraId="5537CDB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14:paraId="40973F30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3" w:type="pct"/>
            <w:vAlign w:val="center"/>
          </w:tcPr>
          <w:p w14:paraId="12FD455B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5C582E4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2E93DD5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" w:type="pct"/>
            <w:vAlign w:val="center"/>
          </w:tcPr>
          <w:p w14:paraId="15A16A7C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8F0EA6" w:rsidRPr="00AA59E7" w14:paraId="77EA59F0" w14:textId="77777777" w:rsidTr="6F811B27">
        <w:tc>
          <w:tcPr>
            <w:tcW w:w="2102" w:type="pct"/>
          </w:tcPr>
          <w:p w14:paraId="1938E8AF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12. Уравнения параболического типа. Основные задачи для уравнения теплопроводности. Теорема о максимуме и минимуме. Формула Пуассона</w:t>
            </w:r>
          </w:p>
        </w:tc>
        <w:tc>
          <w:tcPr>
            <w:tcW w:w="448" w:type="pct"/>
            <w:vAlign w:val="center"/>
          </w:tcPr>
          <w:p w14:paraId="0FCA78FF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8" w:type="pct"/>
            <w:vAlign w:val="center"/>
          </w:tcPr>
          <w:p w14:paraId="0679DA9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0" w:type="pct"/>
            <w:vAlign w:val="center"/>
          </w:tcPr>
          <w:p w14:paraId="2D348DA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3" w:type="pct"/>
            <w:vAlign w:val="center"/>
          </w:tcPr>
          <w:p w14:paraId="21E9BF41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4FFFC36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1C0C897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" w:type="pct"/>
            <w:vAlign w:val="center"/>
          </w:tcPr>
          <w:p w14:paraId="0F9B4524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8F0EA6" w:rsidRPr="00AA59E7" w14:paraId="5BD0009C" w14:textId="77777777" w:rsidTr="6F811B27">
        <w:tc>
          <w:tcPr>
            <w:tcW w:w="2102" w:type="pct"/>
          </w:tcPr>
          <w:p w14:paraId="3D21973F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13. Уравнения эллиптического типа. Основные задачи для уравнений Лапласа и Пуассона. Функции Грина</w:t>
            </w:r>
          </w:p>
        </w:tc>
        <w:tc>
          <w:tcPr>
            <w:tcW w:w="448" w:type="pct"/>
            <w:vAlign w:val="center"/>
          </w:tcPr>
          <w:p w14:paraId="7AA928AB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8" w:type="pct"/>
            <w:vAlign w:val="center"/>
          </w:tcPr>
          <w:p w14:paraId="07433D7C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0" w:type="pct"/>
            <w:vAlign w:val="center"/>
          </w:tcPr>
          <w:p w14:paraId="0B99E419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3" w:type="pct"/>
            <w:vAlign w:val="center"/>
          </w:tcPr>
          <w:p w14:paraId="3C43148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7F3D1E2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581458BF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" w:type="pct"/>
            <w:vAlign w:val="center"/>
          </w:tcPr>
          <w:p w14:paraId="4D2F80F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8F0EA6" w:rsidRPr="00AA59E7" w14:paraId="13FA720B" w14:textId="77777777" w:rsidTr="6F811B27">
        <w:tc>
          <w:tcPr>
            <w:tcW w:w="2102" w:type="pct"/>
          </w:tcPr>
          <w:p w14:paraId="6C2850B7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448" w:type="pct"/>
            <w:vAlign w:val="center"/>
          </w:tcPr>
          <w:p w14:paraId="307DFC4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8" w:type="pct"/>
            <w:vAlign w:val="center"/>
          </w:tcPr>
          <w:p w14:paraId="32EDEE3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0" w:type="pct"/>
            <w:vAlign w:val="center"/>
          </w:tcPr>
          <w:p w14:paraId="5D696D47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3" w:type="pct"/>
            <w:vAlign w:val="center"/>
          </w:tcPr>
          <w:p w14:paraId="109239CC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34EE114D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4C0CD560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" w:type="pct"/>
            <w:vAlign w:val="center"/>
          </w:tcPr>
          <w:p w14:paraId="0F21A36F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8F0EA6" w:rsidRPr="00AA59E7" w14:paraId="77ADF4F6" w14:textId="77777777" w:rsidTr="6F811B27">
        <w:tc>
          <w:tcPr>
            <w:tcW w:w="2102" w:type="pct"/>
          </w:tcPr>
          <w:p w14:paraId="3B283907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15. Элементы теории потенциала</w:t>
            </w:r>
          </w:p>
        </w:tc>
        <w:tc>
          <w:tcPr>
            <w:tcW w:w="448" w:type="pct"/>
            <w:vAlign w:val="center"/>
          </w:tcPr>
          <w:p w14:paraId="79864A7E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" w:type="pct"/>
            <w:vAlign w:val="center"/>
          </w:tcPr>
          <w:p w14:paraId="09F67D85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0" w:type="pct"/>
            <w:vAlign w:val="center"/>
          </w:tcPr>
          <w:p w14:paraId="4309228C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3" w:type="pct"/>
            <w:vAlign w:val="center"/>
          </w:tcPr>
          <w:p w14:paraId="3A5A22A3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center"/>
          </w:tcPr>
          <w:p w14:paraId="6B6AED8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3" w:type="pct"/>
            <w:vAlign w:val="center"/>
          </w:tcPr>
          <w:p w14:paraId="33637F7A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" w:type="pct"/>
            <w:vAlign w:val="center"/>
          </w:tcPr>
          <w:p w14:paraId="50FD2816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F0EA6" w:rsidRPr="00AA59E7" w14:paraId="1F93CF4E" w14:textId="77777777" w:rsidTr="6F811B27">
        <w:tc>
          <w:tcPr>
            <w:tcW w:w="2102" w:type="pct"/>
          </w:tcPr>
          <w:p w14:paraId="32EE769E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</w:rPr>
              <w:t>В т.ч. текущий контроль</w:t>
            </w:r>
            <w:r w:rsidRPr="003F3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14:paraId="460BC192" w14:textId="77777777" w:rsidR="008F0EA6" w:rsidRPr="003F3735" w:rsidRDefault="6F811B27" w:rsidP="6F811B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" w:type="pct"/>
            <w:vAlign w:val="center"/>
          </w:tcPr>
          <w:p w14:paraId="45D2B5D3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vAlign w:val="center"/>
          </w:tcPr>
          <w:p w14:paraId="09B5C62F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166FF916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14:paraId="7DCFA995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" w:type="pct"/>
            <w:vAlign w:val="center"/>
          </w:tcPr>
          <w:p w14:paraId="3CEA5210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" w:type="pct"/>
            <w:vAlign w:val="center"/>
          </w:tcPr>
          <w:p w14:paraId="164C2597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F0EA6" w:rsidRPr="00AA59E7" w14:paraId="75BB8B2B" w14:textId="77777777" w:rsidTr="6F811B27">
        <w:tc>
          <w:tcPr>
            <w:tcW w:w="2102" w:type="pct"/>
          </w:tcPr>
          <w:p w14:paraId="79D79A4E" w14:textId="77777777" w:rsidR="008F0EA6" w:rsidRPr="003F3735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аттестация: экзамен</w:t>
            </w:r>
          </w:p>
        </w:tc>
        <w:tc>
          <w:tcPr>
            <w:tcW w:w="448" w:type="pct"/>
            <w:vAlign w:val="bottom"/>
          </w:tcPr>
          <w:p w14:paraId="6DADA76B" w14:textId="77777777" w:rsidR="008F0EA6" w:rsidRPr="00AA59E7" w:rsidRDefault="008F0EA6" w:rsidP="00996AB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8" w:type="pct"/>
            <w:vAlign w:val="bottom"/>
          </w:tcPr>
          <w:p w14:paraId="392FD44D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0" w:type="pct"/>
            <w:vAlign w:val="bottom"/>
          </w:tcPr>
          <w:p w14:paraId="55FAAF8E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3" w:type="pct"/>
            <w:vAlign w:val="bottom"/>
          </w:tcPr>
          <w:p w14:paraId="6882E670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9" w:type="pct"/>
            <w:vAlign w:val="bottom"/>
          </w:tcPr>
          <w:p w14:paraId="45CDC465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3" w:type="pct"/>
            <w:vAlign w:val="bottom"/>
          </w:tcPr>
          <w:p w14:paraId="485DBC43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7" w:type="pct"/>
            <w:vAlign w:val="bottom"/>
          </w:tcPr>
          <w:p w14:paraId="426B8C9E" w14:textId="77777777" w:rsidR="008F0EA6" w:rsidRPr="00AA59E7" w:rsidRDefault="008F0EA6" w:rsidP="004E4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65236E39" w14:textId="77777777" w:rsidR="008F0EA6" w:rsidRPr="00AA59E7" w:rsidRDefault="6F811B27" w:rsidP="00AA59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lastRenderedPageBreak/>
        <w:t xml:space="preserve">Текущий контроль успеваемости проходит в рамках занятий семинарского типа. </w:t>
      </w:r>
    </w:p>
    <w:p w14:paraId="44FC6BB2" w14:textId="77777777" w:rsidR="008F0EA6" w:rsidRPr="00AA59E7" w:rsidRDefault="6F811B27" w:rsidP="00AA59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14:paraId="3BCF7B67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AA59E7">
        <w:rPr>
          <w:rFonts w:ascii="Times New Roman" w:hAnsi="Times New Roman"/>
          <w:color w:val="252525"/>
          <w:sz w:val="24"/>
          <w:szCs w:val="24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 w14:paraId="7F383F32" w14:textId="77777777" w:rsidR="008F0EA6" w:rsidRPr="003F3735" w:rsidRDefault="6F811B27" w:rsidP="00AA59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59E7">
        <w:rPr>
          <w:rFonts w:ascii="Times New Roman" w:hAnsi="Times New Roman"/>
          <w:color w:val="252525"/>
          <w:sz w:val="24"/>
          <w:szCs w:val="24"/>
        </w:rPr>
        <w:t xml:space="preserve">Лекционные занятия в основном проводятся в форме «лекция-информация», при необходимости переходящей в форму «лекция-беседа». </w:t>
      </w:r>
    </w:p>
    <w:p w14:paraId="518BC948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AA59E7">
        <w:rPr>
          <w:rFonts w:ascii="Times New Roman" w:hAnsi="Times New Roman"/>
          <w:color w:val="252525"/>
          <w:sz w:val="24"/>
          <w:szCs w:val="24"/>
        </w:rPr>
        <w:t>Практические занятия</w:t>
      </w:r>
      <w:r w:rsidRPr="00AA59E7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  <w:r w:rsidRPr="00AA59E7">
        <w:rPr>
          <w:rFonts w:ascii="Times New Roman" w:hAnsi="Times New Roman"/>
          <w:color w:val="252525"/>
          <w:sz w:val="24"/>
          <w:szCs w:val="24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 w14:paraId="12C81BD2" w14:textId="77777777" w:rsidR="008F0EA6" w:rsidRPr="00AA59E7" w:rsidRDefault="6F811B27" w:rsidP="00AA59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14:paraId="71AFCD5B" w14:textId="7820F60E" w:rsidR="6F811B27" w:rsidRPr="00AA59E7" w:rsidRDefault="6F811B27" w:rsidP="00AA59E7">
      <w:pPr>
        <w:spacing w:after="0"/>
        <w:jc w:val="both"/>
        <w:rPr>
          <w:rFonts w:ascii="Times New Roman" w:hAnsi="Times New Roman"/>
          <w:color w:val="252525"/>
          <w:sz w:val="24"/>
          <w:szCs w:val="24"/>
        </w:rPr>
      </w:pPr>
      <w:r w:rsidRPr="00AA59E7">
        <w:rPr>
          <w:rFonts w:ascii="Times New Roman" w:hAnsi="Times New Roman"/>
          <w:color w:val="252525"/>
          <w:sz w:val="24"/>
          <w:szCs w:val="24"/>
        </w:rPr>
        <w:t xml:space="preserve"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воспитывает целеустремленность, систематичность и последовательность в работе, развивает исследовательские способности. </w:t>
      </w:r>
      <w:r w:rsidRPr="00AA59E7">
        <w:rPr>
          <w:rFonts w:ascii="Times New Roman" w:hAnsi="Times New Roman"/>
          <w:sz w:val="24"/>
          <w:szCs w:val="24"/>
        </w:rPr>
        <w:t xml:space="preserve">Подготовка к зачетно-экзаменационной сессии, сдача зачетов и экзаменов является также самостоятельной работой студента. Необходимо отчетливо понимать, что подготовка к экзамену – это не первичное восприятие материала, а </w:t>
      </w:r>
      <w:r w:rsidRPr="00AA59E7">
        <w:rPr>
          <w:rFonts w:ascii="Times New Roman" w:hAnsi="Times New Roman"/>
          <w:sz w:val="24"/>
          <w:szCs w:val="24"/>
          <w:u w:val="single"/>
        </w:rPr>
        <w:t>повторение</w:t>
      </w:r>
      <w:r w:rsidRPr="00AA59E7">
        <w:rPr>
          <w:rFonts w:ascii="Times New Roman" w:hAnsi="Times New Roman"/>
          <w:sz w:val="24"/>
          <w:szCs w:val="24"/>
        </w:rPr>
        <w:t xml:space="preserve"> всего учебного материала дисциплины, изучаемого в течение семестра. Поэтому главное – это дисциплинированная и методичная работа в течение семестра.</w:t>
      </w:r>
    </w:p>
    <w:p w14:paraId="06B14205" w14:textId="443E2B75" w:rsidR="6F811B27" w:rsidRPr="00AA59E7" w:rsidRDefault="6F811B27" w:rsidP="00AA5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</w:t>
      </w:r>
    </w:p>
    <w:p w14:paraId="00B37075" w14:textId="53C40365" w:rsidR="6F811B27" w:rsidRPr="00AA59E7" w:rsidRDefault="6F811B27" w:rsidP="00AA59E7">
      <w:pPr>
        <w:spacing w:after="0"/>
        <w:jc w:val="both"/>
        <w:rPr>
          <w:rFonts w:ascii="Times New Roman" w:hAnsi="Times New Roman"/>
          <w:color w:val="252525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</w:t>
      </w:r>
    </w:p>
    <w:p w14:paraId="60DF6D7D" w14:textId="77777777" w:rsidR="00491B3A" w:rsidRDefault="00491B3A" w:rsidP="00AA59E7">
      <w:pPr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4"/>
          <w:szCs w:val="24"/>
        </w:rPr>
      </w:pPr>
    </w:p>
    <w:p w14:paraId="60E45075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b/>
          <w:bCs/>
          <w:color w:val="252525"/>
          <w:sz w:val="24"/>
          <w:szCs w:val="24"/>
        </w:rPr>
      </w:pPr>
      <w:r w:rsidRPr="00AA59E7">
        <w:rPr>
          <w:rFonts w:ascii="Times New Roman" w:hAnsi="Times New Roman"/>
          <w:b/>
          <w:bCs/>
          <w:color w:val="252525"/>
          <w:sz w:val="24"/>
          <w:szCs w:val="24"/>
        </w:rPr>
        <w:t>5.1. Виды самостоятельной работы</w:t>
      </w:r>
    </w:p>
    <w:p w14:paraId="1614FAA5" w14:textId="77777777" w:rsidR="008F0EA6" w:rsidRPr="00AA59E7" w:rsidRDefault="6F811B27" w:rsidP="00AA5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 w14:paraId="51D98317" w14:textId="77777777" w:rsidR="008F0EA6" w:rsidRPr="00AA59E7" w:rsidRDefault="6F811B27" w:rsidP="6F811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 w14:paraId="7A1874B2" w14:textId="77777777" w:rsidR="008F0EA6" w:rsidRPr="00AA59E7" w:rsidRDefault="6F811B27" w:rsidP="6F811B27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14:paraId="404F0608" w14:textId="77777777" w:rsidR="008F0EA6" w:rsidRPr="00AA59E7" w:rsidRDefault="6F811B27" w:rsidP="6F811B27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 w14:paraId="1BD84FF1" w14:textId="77777777" w:rsidR="008F0EA6" w:rsidRPr="00AA59E7" w:rsidRDefault="6F811B27" w:rsidP="6F811B27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выполнение домашних практических заданий (в течение всего семестра, опрос на занятиях семинарского типа), </w:t>
      </w:r>
    </w:p>
    <w:p w14:paraId="5836649E" w14:textId="77777777" w:rsidR="008F0EA6" w:rsidRPr="00AA59E7" w:rsidRDefault="6F811B27" w:rsidP="6F811B27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 w14:paraId="6B45EC77" w14:textId="77777777" w:rsidR="008F0EA6" w:rsidRPr="00AA59E7" w:rsidRDefault="6F811B27" w:rsidP="6F811B27">
      <w:pPr>
        <w:numPr>
          <w:ilvl w:val="0"/>
          <w:numId w:val="3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 w14:paraId="5FA94ED5" w14:textId="77777777" w:rsidR="008F0EA6" w:rsidRPr="00AA59E7" w:rsidRDefault="6F811B27" w:rsidP="6F811B2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5.2. Контрольные вопросы</w:t>
      </w:r>
    </w:p>
    <w:tbl>
      <w:tblPr>
        <w:tblW w:w="5007" w:type="pct"/>
        <w:tblInd w:w="-34" w:type="dxa"/>
        <w:tblLook w:val="00A0" w:firstRow="1" w:lastRow="0" w:firstColumn="1" w:lastColumn="0" w:noHBand="0" w:noVBand="0"/>
      </w:tblPr>
      <w:tblGrid>
        <w:gridCol w:w="9016"/>
      </w:tblGrid>
      <w:tr w:rsidR="008F0EA6" w:rsidRPr="00AA59E7" w14:paraId="2525E221" w14:textId="77777777" w:rsidTr="6F811B27">
        <w:tc>
          <w:tcPr>
            <w:tcW w:w="5000" w:type="pct"/>
          </w:tcPr>
          <w:p w14:paraId="0723BF63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 w:rsidR="008F0EA6" w:rsidRPr="00AA59E7" w14:paraId="4E27BC37" w14:textId="77777777" w:rsidTr="6F811B27">
        <w:tc>
          <w:tcPr>
            <w:tcW w:w="5000" w:type="pct"/>
          </w:tcPr>
          <w:p w14:paraId="62728A88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 w:rsidR="008F0EA6" w:rsidRPr="00AA59E7" w14:paraId="1A0E032C" w14:textId="77777777" w:rsidTr="6F811B27">
        <w:tc>
          <w:tcPr>
            <w:tcW w:w="5000" w:type="pct"/>
          </w:tcPr>
          <w:p w14:paraId="351E44A8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lastRenderedPageBreak/>
              <w:t>Начальная задача для  неоднородного волнового уравнения с тремя пространственными переменными. Почему решение называется запаздывающим потенциалом?</w:t>
            </w:r>
          </w:p>
        </w:tc>
      </w:tr>
      <w:tr w:rsidR="008F0EA6" w:rsidRPr="00AA59E7" w14:paraId="207F1B37" w14:textId="77777777" w:rsidTr="6F811B27">
        <w:tc>
          <w:tcPr>
            <w:tcW w:w="5000" w:type="pct"/>
          </w:tcPr>
          <w:p w14:paraId="7A461434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 w:rsidR="008F0EA6" w:rsidRPr="00AA59E7" w14:paraId="3F328621" w14:textId="77777777" w:rsidTr="6F811B27">
        <w:tc>
          <w:tcPr>
            <w:tcW w:w="5000" w:type="pct"/>
          </w:tcPr>
          <w:p w14:paraId="52353B11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Начальная задача для трехмерного волнового уравнения методом сферических  средних.</w:t>
            </w:r>
          </w:p>
        </w:tc>
      </w:tr>
      <w:tr w:rsidR="008F0EA6" w:rsidRPr="00AA59E7" w14:paraId="2173FC03" w14:textId="77777777" w:rsidTr="6F811B27">
        <w:tc>
          <w:tcPr>
            <w:tcW w:w="5000" w:type="pct"/>
          </w:tcPr>
          <w:p w14:paraId="3E7E20A9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 w:rsidR="008F0EA6" w:rsidRPr="00AA59E7" w14:paraId="652D8978" w14:textId="77777777" w:rsidTr="6F811B27">
        <w:tc>
          <w:tcPr>
            <w:tcW w:w="5000" w:type="pct"/>
          </w:tcPr>
          <w:p w14:paraId="1103640E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 w:rsidR="008F0EA6" w:rsidRPr="00AA59E7" w14:paraId="4428B91F" w14:textId="77777777" w:rsidTr="6F811B27">
        <w:tc>
          <w:tcPr>
            <w:tcW w:w="5000" w:type="pct"/>
          </w:tcPr>
          <w:p w14:paraId="7AAB6648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 w:rsidR="008F0EA6" w:rsidRPr="00AA59E7" w14:paraId="77EE9604" w14:textId="77777777" w:rsidTr="6F811B27">
        <w:tc>
          <w:tcPr>
            <w:tcW w:w="5000" w:type="pct"/>
          </w:tcPr>
          <w:p w14:paraId="06477F51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Определение функции Бесселя.</w:t>
            </w:r>
          </w:p>
        </w:tc>
      </w:tr>
      <w:tr w:rsidR="008F0EA6" w:rsidRPr="00AA59E7" w14:paraId="6E6713C7" w14:textId="77777777" w:rsidTr="6F811B27">
        <w:tc>
          <w:tcPr>
            <w:tcW w:w="5000" w:type="pct"/>
          </w:tcPr>
          <w:p w14:paraId="152DACAF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Основные свойства гармонических функций.</w:t>
            </w:r>
          </w:p>
        </w:tc>
      </w:tr>
      <w:tr w:rsidR="008F0EA6" w:rsidRPr="00AA59E7" w14:paraId="205B901B" w14:textId="77777777" w:rsidTr="6F811B27">
        <w:tc>
          <w:tcPr>
            <w:tcW w:w="5000" w:type="pct"/>
          </w:tcPr>
          <w:p w14:paraId="6162AD55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Постановка задачи Гурса.</w:t>
            </w:r>
          </w:p>
        </w:tc>
      </w:tr>
      <w:tr w:rsidR="008F0EA6" w:rsidRPr="00AA59E7" w14:paraId="64E40950" w14:textId="77777777" w:rsidTr="6F811B27">
        <w:tc>
          <w:tcPr>
            <w:tcW w:w="5000" w:type="pct"/>
          </w:tcPr>
          <w:p w14:paraId="330A9A01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Теорема о непрерывной зависимости решения смешанной задачи для уравнения гиперболического типа от начальных данных.</w:t>
            </w:r>
          </w:p>
        </w:tc>
      </w:tr>
      <w:tr w:rsidR="008F0EA6" w:rsidRPr="00AA59E7" w14:paraId="3163F7BE" w14:textId="77777777" w:rsidTr="6F811B27">
        <w:tc>
          <w:tcPr>
            <w:tcW w:w="5000" w:type="pct"/>
          </w:tcPr>
          <w:p w14:paraId="358BA8A0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 w:rsidR="008F0EA6" w:rsidRPr="00AA59E7" w14:paraId="67BAAEF0" w14:textId="77777777" w:rsidTr="6F811B27">
        <w:tc>
          <w:tcPr>
            <w:tcW w:w="5000" w:type="pct"/>
          </w:tcPr>
          <w:p w14:paraId="6B10CEF8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 w:rsidR="008F0EA6" w:rsidRPr="00AA59E7" w14:paraId="1C33B0E4" w14:textId="77777777" w:rsidTr="6F811B27">
        <w:tc>
          <w:tcPr>
            <w:tcW w:w="5000" w:type="pct"/>
          </w:tcPr>
          <w:p w14:paraId="356C8523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 w:rsidR="008F0EA6" w:rsidRPr="00AA59E7" w14:paraId="5DFF4A5D" w14:textId="77777777" w:rsidTr="6F811B27">
        <w:tc>
          <w:tcPr>
            <w:tcW w:w="5000" w:type="pct"/>
          </w:tcPr>
          <w:p w14:paraId="157742CD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 w:rsidR="008F0EA6" w:rsidRPr="00AA59E7" w14:paraId="4DE9E7D5" w14:textId="77777777" w:rsidTr="6F811B27">
        <w:tc>
          <w:tcPr>
            <w:tcW w:w="5000" w:type="pct"/>
          </w:tcPr>
          <w:p w14:paraId="765160B8" w14:textId="77777777" w:rsidR="008F0EA6" w:rsidRPr="00AA59E7" w:rsidRDefault="6F811B27" w:rsidP="6F811B27">
            <w:pPr>
              <w:widowControl w:val="0"/>
              <w:numPr>
                <w:ilvl w:val="0"/>
                <w:numId w:val="37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 w14:paraId="50156C0F" w14:textId="77777777" w:rsidR="00491B3A" w:rsidRDefault="00491B3A" w:rsidP="6F811B27">
      <w:pPr>
        <w:spacing w:after="120" w:line="240" w:lineRule="auto"/>
        <w:jc w:val="both"/>
        <w:rPr>
          <w:rFonts w:ascii="Times New Roman" w:hAnsi="Times New Roman"/>
          <w:b/>
          <w:bCs/>
          <w:color w:val="252525"/>
          <w:sz w:val="24"/>
          <w:szCs w:val="24"/>
        </w:rPr>
      </w:pPr>
    </w:p>
    <w:p w14:paraId="3EAA0502" w14:textId="77777777" w:rsidR="008F0EA6" w:rsidRPr="00AA59E7" w:rsidRDefault="6F811B27" w:rsidP="6F811B27">
      <w:pPr>
        <w:spacing w:after="120" w:line="240" w:lineRule="auto"/>
        <w:jc w:val="both"/>
        <w:rPr>
          <w:rFonts w:ascii="Times New Roman" w:hAnsi="Times New Roman"/>
          <w:b/>
          <w:bCs/>
          <w:color w:val="252525"/>
          <w:sz w:val="24"/>
          <w:szCs w:val="24"/>
        </w:rPr>
      </w:pPr>
      <w:r w:rsidRPr="00AA59E7">
        <w:rPr>
          <w:rFonts w:ascii="Times New Roman" w:hAnsi="Times New Roman"/>
          <w:b/>
          <w:bCs/>
          <w:color w:val="252525"/>
          <w:sz w:val="24"/>
          <w:szCs w:val="24"/>
        </w:rPr>
        <w:t>5.3. Задания для самостоятельной работы</w:t>
      </w:r>
    </w:p>
    <w:p w14:paraId="7A36000B" w14:textId="77777777" w:rsidR="008F0EA6" w:rsidRPr="00AA59E7" w:rsidRDefault="008F0EA6" w:rsidP="009C516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 w:rsidRPr="00AA59E7">
        <w:rPr>
          <w:rFonts w:ascii="Times New Roman" w:hAnsi="Times New Roman"/>
          <w:position w:val="-28"/>
          <w:sz w:val="24"/>
          <w:szCs w:val="24"/>
        </w:rPr>
        <w:object w:dxaOrig="4680" w:dyaOrig="700" w14:anchorId="5FF9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5.25pt" o:ole="">
            <v:imagedata r:id="rId7" o:title=""/>
          </v:shape>
          <o:OLEObject Type="Embed" ProgID="Equation.3" ShapeID="_x0000_i1025" DrawAspect="Content" ObjectID="_1592990593" r:id="rId8"/>
        </w:object>
      </w:r>
      <w:r w:rsidRPr="00AA59E7">
        <w:rPr>
          <w:rFonts w:ascii="Times New Roman" w:hAnsi="Times New Roman"/>
          <w:sz w:val="24"/>
          <w:szCs w:val="24"/>
        </w:rPr>
        <w:t>.</w:t>
      </w:r>
    </w:p>
    <w:p w14:paraId="4B156B0D" w14:textId="77777777" w:rsidR="008F0EA6" w:rsidRPr="00AA59E7" w:rsidRDefault="008F0EA6" w:rsidP="0000578D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 w:rsidRPr="00AA59E7">
        <w:rPr>
          <w:rFonts w:ascii="Times New Roman" w:hAnsi="Times New Roman"/>
          <w:position w:val="-28"/>
          <w:sz w:val="24"/>
          <w:szCs w:val="24"/>
        </w:rPr>
        <w:object w:dxaOrig="3300" w:dyaOrig="700" w14:anchorId="0FDE270A">
          <v:shape id="_x0000_i1026" type="#_x0000_t75" style="width:165pt;height:35.25pt" o:ole="">
            <v:imagedata r:id="rId9" o:title=""/>
          </v:shape>
          <o:OLEObject Type="Embed" ProgID="Equation.3" ShapeID="_x0000_i1026" DrawAspect="Content" ObjectID="_1592990594" r:id="rId10"/>
        </w:object>
      </w:r>
      <w:r w:rsidRPr="00AA59E7">
        <w:rPr>
          <w:rFonts w:ascii="Times New Roman" w:hAnsi="Times New Roman"/>
          <w:sz w:val="24"/>
          <w:szCs w:val="24"/>
        </w:rPr>
        <w:t>.</w:t>
      </w:r>
    </w:p>
    <w:p w14:paraId="1B506030" w14:textId="77777777" w:rsidR="008F0EA6" w:rsidRPr="00AA59E7" w:rsidRDefault="008F0EA6" w:rsidP="009C5167">
      <w:pPr>
        <w:pStyle w:val="a6"/>
        <w:numPr>
          <w:ilvl w:val="0"/>
          <w:numId w:val="34"/>
        </w:numPr>
        <w:spacing w:line="240" w:lineRule="auto"/>
        <w:ind w:left="357" w:right="-42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w:r w:rsidRPr="00AA59E7">
        <w:rPr>
          <w:rFonts w:ascii="Times New Roman" w:hAnsi="Times New Roman"/>
          <w:position w:val="-28"/>
          <w:sz w:val="24"/>
          <w:szCs w:val="24"/>
        </w:rPr>
        <w:object w:dxaOrig="4200" w:dyaOrig="700" w14:anchorId="04F22AFE">
          <v:shape id="_x0000_i1027" type="#_x0000_t75" style="width:197.25pt;height:33pt" o:ole="">
            <v:imagedata r:id="rId11" o:title=""/>
          </v:shape>
          <o:OLEObject Type="Embed" ProgID="Equation.3" ShapeID="_x0000_i1027" DrawAspect="Content" ObjectID="_1592990595" r:id="rId12"/>
        </w:object>
      </w:r>
      <w:r w:rsidRPr="00AA59E7">
        <w:rPr>
          <w:rFonts w:ascii="Times New Roman" w:hAnsi="Times New Roman"/>
          <w:sz w:val="24"/>
          <w:szCs w:val="24"/>
        </w:rPr>
        <w:t>.</w:t>
      </w:r>
    </w:p>
    <w:p w14:paraId="12594327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 w14:paraId="0EF27D30" w14:textId="77777777" w:rsidR="008F0EA6" w:rsidRPr="003F3735" w:rsidRDefault="008F0EA6" w:rsidP="6F811B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object w:dxaOrig="1180" w:dyaOrig="360" w14:anchorId="71541FCE">
          <v:shape id="_x0000_i1028" type="#_x0000_t75" style="width:59.25pt;height:18pt" o:ole="">
            <v:imagedata r:id="rId13" o:title=""/>
          </v:shape>
          <o:OLEObject Type="Embed" ProgID="Equation.3" ShapeID="_x0000_i1028" DrawAspect="Content" ObjectID="_1592990596" r:id="rId14"/>
        </w:object>
      </w:r>
      <w:r w:rsidRPr="00AA59E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A59E7">
        <w:rPr>
          <w:rFonts w:ascii="Times New Roman" w:hAnsi="Times New Roman"/>
          <w:sz w:val="24"/>
          <w:szCs w:val="24"/>
        </w:rPr>
        <w:object w:dxaOrig="980" w:dyaOrig="279" w14:anchorId="19D3ADC7">
          <v:shape id="_x0000_i1029" type="#_x0000_t75" style="width:48.75pt;height:14.25pt" o:ole="">
            <v:imagedata r:id="rId15" o:title=""/>
          </v:shape>
          <o:OLEObject Type="Embed" ProgID="Equation.3" ShapeID="_x0000_i1029" DrawAspect="Content" ObjectID="_1592990597" r:id="rId16"/>
        </w:object>
      </w:r>
      <w:r w:rsidRPr="00AA59E7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AA59E7">
        <w:rPr>
          <w:rFonts w:ascii="Times New Roman" w:hAnsi="Times New Roman"/>
          <w:sz w:val="24"/>
          <w:szCs w:val="24"/>
        </w:rPr>
        <w:object w:dxaOrig="920" w:dyaOrig="360" w14:anchorId="7BB6C6FC">
          <v:shape id="_x0000_i1030" type="#_x0000_t75" style="width:45.75pt;height:18pt" o:ole="">
            <v:imagedata r:id="rId17" o:title=""/>
          </v:shape>
          <o:OLEObject Type="Embed" ProgID="Equation.3" ShapeID="_x0000_i1030" DrawAspect="Content" ObjectID="_1592990598" r:id="rId18"/>
        </w:object>
      </w:r>
      <w:r w:rsidRPr="00AA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9E7">
        <w:rPr>
          <w:rFonts w:ascii="Times New Roman" w:hAnsi="Times New Roman"/>
          <w:sz w:val="24"/>
          <w:szCs w:val="24"/>
        </w:rPr>
        <w:object w:dxaOrig="920" w:dyaOrig="360" w14:anchorId="05119697">
          <v:shape id="_x0000_i1031" type="#_x0000_t75" style="width:45.75pt;height:18pt" o:ole="">
            <v:imagedata r:id="rId19" o:title=""/>
          </v:shape>
          <o:OLEObject Type="Embed" ProgID="Equation.3" ShapeID="_x0000_i1031" DrawAspect="Content" ObjectID="_1592990599" r:id="rId20"/>
        </w:object>
      </w:r>
      <w:r w:rsidRPr="00AA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9E7">
        <w:rPr>
          <w:rFonts w:ascii="Times New Roman" w:hAnsi="Times New Roman"/>
          <w:sz w:val="24"/>
          <w:szCs w:val="24"/>
        </w:rPr>
        <w:object w:dxaOrig="2220" w:dyaOrig="360" w14:anchorId="0DB0C9F8">
          <v:shape id="_x0000_i1032" type="#_x0000_t75" style="width:111pt;height:18pt" o:ole="">
            <v:imagedata r:id="rId21" o:title=""/>
          </v:shape>
          <o:OLEObject Type="Embed" ProgID="Equation.3" ShapeID="_x0000_i1032" DrawAspect="Content" ObjectID="_1592990600" r:id="rId22"/>
        </w:object>
      </w:r>
      <w:r w:rsidRPr="00AA59E7">
        <w:rPr>
          <w:rFonts w:ascii="Times New Roman" w:hAnsi="Times New Roman"/>
          <w:color w:val="000000"/>
          <w:sz w:val="24"/>
          <w:szCs w:val="24"/>
        </w:rPr>
        <w:t>.</w:t>
      </w:r>
    </w:p>
    <w:p w14:paraId="7F6D0E69" w14:textId="77777777" w:rsidR="008F0EA6" w:rsidRPr="003F3735" w:rsidRDefault="008F0EA6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560" w:dyaOrig="279" w14:anchorId="48607003">
          <v:shape id="_x0000_i1033" type="#_x0000_t75" style="width:27.75pt;height:14.25pt" o:ole="">
            <v:imagedata r:id="rId23" o:title=""/>
          </v:shape>
          <o:OLEObject Type="Embed" ProgID="Equation.3" ShapeID="_x0000_i1033" DrawAspect="Content" ObjectID="_1592990601" r:id="rId2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820" w:dyaOrig="279" w14:anchorId="1590D0A0">
          <v:shape id="_x0000_i1034" type="#_x0000_t75" style="width:41.25pt;height:14.25pt" o:ole="">
            <v:imagedata r:id="rId25" o:title=""/>
          </v:shape>
          <o:OLEObject Type="Embed" ProgID="Equation.3" ShapeID="_x0000_i1034" DrawAspect="Content" ObjectID="_1592990602" r:id="rId2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560" w:dyaOrig="279" w14:anchorId="69CF50D6">
          <v:shape id="_x0000_i1035" type="#_x0000_t75" style="width:27.75pt;height:14.25pt" o:ole="">
            <v:imagedata r:id="rId27" o:title=""/>
          </v:shape>
          <o:OLEObject Type="Embed" ProgID="Equation.3" ShapeID="_x0000_i1035" DrawAspect="Content" ObjectID="_1592990603" r:id="rId2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 w14:paraId="56183FC8" w14:textId="77777777" w:rsidR="008F0EA6" w:rsidRPr="00AA59E7" w:rsidRDefault="008F0EA6" w:rsidP="006C6CC1">
      <w:pPr>
        <w:pStyle w:val="a6"/>
        <w:spacing w:line="240" w:lineRule="auto"/>
        <w:ind w:left="851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3379" w:dyaOrig="720" w14:anchorId="3F4DBEBA">
          <v:shape id="_x0000_i1036" type="#_x0000_t75" style="width:167.25pt;height:36pt" o:ole="">
            <v:imagedata r:id="rId29" o:title=""/>
          </v:shape>
          <o:OLEObject Type="Embed" ProgID="Equation.3" ShapeID="_x0000_i1036" DrawAspect="Content" ObjectID="_1592990604" r:id="rId30"/>
        </w:object>
      </w:r>
    </w:p>
    <w:p w14:paraId="43C334CB" w14:textId="77777777" w:rsidR="008F0EA6" w:rsidRPr="003F3735" w:rsidRDefault="008F0EA6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w:r w:rsidRPr="00AA59E7">
        <w:rPr>
          <w:rFonts w:ascii="Times New Roman" w:hAnsi="Times New Roman"/>
          <w:color w:val="000000"/>
          <w:position w:val="-6"/>
          <w:sz w:val="24"/>
          <w:szCs w:val="24"/>
          <w:lang w:eastAsia="ru-RU"/>
        </w:rPr>
        <w:object w:dxaOrig="560" w:dyaOrig="279" w14:anchorId="223FB612">
          <v:shape id="_x0000_i1037" type="#_x0000_t75" style="width:27.75pt;height:14.25pt" o:ole="">
            <v:imagedata r:id="rId31" o:title=""/>
          </v:shape>
          <o:OLEObject Type="Embed" ProgID="Equation.3" ShapeID="_x0000_i1037" DrawAspect="Content" ObjectID="_1592990605" r:id="rId3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AA59E7">
        <w:rPr>
          <w:rFonts w:ascii="Times New Roman" w:hAnsi="Times New Roman"/>
          <w:color w:val="000000"/>
          <w:position w:val="-6"/>
          <w:sz w:val="24"/>
          <w:szCs w:val="24"/>
          <w:lang w:eastAsia="ru-RU"/>
        </w:rPr>
        <w:object w:dxaOrig="520" w:dyaOrig="279" w14:anchorId="1B1D2236">
          <v:shape id="_x0000_i1038" type="#_x0000_t75" style="width:26.25pt;height:14.25pt" o:ole="">
            <v:imagedata r:id="rId33" o:title=""/>
          </v:shape>
          <o:OLEObject Type="Embed" ProgID="Equation.3" ShapeID="_x0000_i1038" DrawAspect="Content" ObjectID="_1592990606" r:id="rId3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w:r w:rsidRPr="00AA59E7">
        <w:rPr>
          <w:rFonts w:ascii="Times New Roman" w:hAnsi="Times New Roman"/>
          <w:color w:val="000000"/>
          <w:position w:val="-6"/>
          <w:sz w:val="24"/>
          <w:szCs w:val="24"/>
          <w:lang w:eastAsia="ru-RU"/>
        </w:rPr>
        <w:object w:dxaOrig="800" w:dyaOrig="279" w14:anchorId="310E92CA">
          <v:shape id="_x0000_i1039" type="#_x0000_t75" style="width:39.75pt;height:14.25pt" o:ole="">
            <v:imagedata r:id="rId35" o:title=""/>
          </v:shape>
          <o:OLEObject Type="Embed" ProgID="Equation.3" ShapeID="_x0000_i1039" DrawAspect="Content" ObjectID="_1592990607" r:id="rId3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предполагая, что начальные скорости отсутствуют.</w:t>
      </w:r>
    </w:p>
    <w:p w14:paraId="64825A8B" w14:textId="77777777" w:rsidR="008F0EA6" w:rsidRPr="003F3735" w:rsidRDefault="008F0EA6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520" w:dyaOrig="279" w14:anchorId="4D6395B7">
          <v:shape id="_x0000_i1040" type="#_x0000_t75" style="width:26.25pt;height:14.25pt" o:ole="">
            <v:imagedata r:id="rId37" o:title=""/>
          </v:shape>
          <o:OLEObject Type="Embed" ProgID="Equation.3" ShapeID="_x0000_i1040" DrawAspect="Content" ObjectID="_1592990608" r:id="rId3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w:r w:rsidRPr="00AA59E7">
        <w:rPr>
          <w:rFonts w:ascii="Times New Roman" w:hAnsi="Times New Roman"/>
          <w:color w:val="000000"/>
          <w:position w:val="-10"/>
          <w:sz w:val="24"/>
          <w:szCs w:val="24"/>
          <w:lang w:eastAsia="ru-RU"/>
        </w:rPr>
        <w:object w:dxaOrig="1740" w:dyaOrig="320" w14:anchorId="356E4C3E">
          <v:shape id="_x0000_i1041" type="#_x0000_t75" style="width:87pt;height:15pt" o:ole="">
            <v:imagedata r:id="rId39" o:title=""/>
          </v:shape>
          <o:OLEObject Type="Embed" ProgID="Equation.3" ShapeID="_x0000_i1041" DrawAspect="Content" ObjectID="_1592990609" r:id="rId4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Pr="00AA59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AA59E7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Исследовать свободные колебания мембраны, закрепленной по контуру.</w:t>
      </w:r>
    </w:p>
    <w:p w14:paraId="5E126350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 w14:paraId="09C600FE" w14:textId="77777777" w:rsidR="008F0EA6" w:rsidRPr="003F3735" w:rsidRDefault="008F0EA6" w:rsidP="6F811B27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340" w:dyaOrig="360" w14:anchorId="7435F0B3">
          <v:shape id="_x0000_i1042" type="#_x0000_t75" style="width:66pt;height:18pt" o:ole="">
            <v:imagedata r:id="rId41" o:title=""/>
          </v:shape>
          <o:OLEObject Type="Embed" ProgID="Equation.3" ShapeID="_x0000_i1042" DrawAspect="Content" ObjectID="_1592990610" r:id="rId4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880" w:dyaOrig="320" w14:anchorId="0BFCB936">
          <v:shape id="_x0000_i1043" type="#_x0000_t75" style="width:93.75pt;height:15pt" o:ole="">
            <v:imagedata r:id="rId43" o:title=""/>
          </v:shape>
          <o:OLEObject Type="Embed" ProgID="Equation.3" ShapeID="_x0000_i1043" DrawAspect="Content" ObjectID="_1592990611" r:id="rId4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40" w:dyaOrig="360" w14:anchorId="709438D3">
          <v:shape id="_x0000_i1044" type="#_x0000_t75" style="width:45.75pt;height:18pt" o:ole="">
            <v:imagedata r:id="rId45" o:title=""/>
          </v:shape>
          <o:OLEObject Type="Embed" ProgID="Equation.3" ShapeID="_x0000_i1044" DrawAspect="Content" ObjectID="_1592990612" r:id="rId4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20" w:dyaOrig="360" w14:anchorId="6EDC28BF">
          <v:shape id="_x0000_i1045" type="#_x0000_t75" style="width:45.75pt;height:18pt" o:ole="">
            <v:imagedata r:id="rId47" o:title=""/>
          </v:shape>
          <o:OLEObject Type="Embed" ProgID="Equation.3" ShapeID="_x0000_i1045" DrawAspect="Content" ObjectID="_1592990613" r:id="rId4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600" w:dyaOrig="360" w14:anchorId="4DA65FBE">
          <v:shape id="_x0000_i1046" type="#_x0000_t75" style="width:80.25pt;height:18pt" o:ole="">
            <v:imagedata r:id="rId49" o:title=""/>
          </v:shape>
          <o:OLEObject Type="Embed" ProgID="Equation.3" ShapeID="_x0000_i1046" DrawAspect="Content" ObjectID="_1592990614" r:id="rId5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57EB41D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Решить методом разделения переменных </w:t>
      </w:r>
    </w:p>
    <w:p w14:paraId="0075663D" w14:textId="77777777" w:rsidR="008F0EA6" w:rsidRPr="003F3735" w:rsidRDefault="008F0EA6" w:rsidP="6F811B27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520" w:dyaOrig="360" w14:anchorId="17F593EF">
          <v:shape id="_x0000_i1047" type="#_x0000_t75" style="width:75pt;height:18pt" o:ole="">
            <v:imagedata r:id="rId51" o:title=""/>
          </v:shape>
          <o:OLEObject Type="Embed" ProgID="Equation.3" ShapeID="_x0000_i1047" DrawAspect="Content" ObjectID="_1592990615" r:id="rId5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99" w:dyaOrig="279" w14:anchorId="3B321443">
          <v:shape id="_x0000_i1048" type="#_x0000_t75" style="width:49.5pt;height:14.25pt" o:ole="">
            <v:imagedata r:id="rId53" o:title=""/>
          </v:shape>
          <o:OLEObject Type="Embed" ProgID="Equation.3" ShapeID="_x0000_i1048" DrawAspect="Content" ObjectID="_1592990616" r:id="rId5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40" w:dyaOrig="360" w14:anchorId="5E88ECBD">
          <v:shape id="_x0000_i1049" type="#_x0000_t75" style="width:45.75pt;height:18pt" o:ole="">
            <v:imagedata r:id="rId55" o:title=""/>
          </v:shape>
          <o:OLEObject Type="Embed" ProgID="Equation.3" ShapeID="_x0000_i1049" DrawAspect="Content" ObjectID="_1592990617" r:id="rId5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40" w:dyaOrig="360" w14:anchorId="79DD4C7E">
          <v:shape id="_x0000_i1050" type="#_x0000_t75" style="width:45.75pt;height:18pt" o:ole="">
            <v:imagedata r:id="rId57" o:title=""/>
          </v:shape>
          <o:OLEObject Type="Embed" ProgID="Equation.3" ShapeID="_x0000_i1050" DrawAspect="Content" ObjectID="_1592990618" r:id="rId5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600" w:dyaOrig="360" w14:anchorId="1B69651D">
          <v:shape id="_x0000_i1051" type="#_x0000_t75" style="width:80.25pt;height:18pt" o:ole="">
            <v:imagedata r:id="rId59" o:title=""/>
          </v:shape>
          <o:OLEObject Type="Embed" ProgID="Equation.3" ShapeID="_x0000_i1051" DrawAspect="Content" ObjectID="_1592990619" r:id="rId6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F096A2E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14:paraId="55F18C20" w14:textId="77777777" w:rsidR="008F0EA6" w:rsidRPr="003F3735" w:rsidRDefault="008F0EA6" w:rsidP="6F811B27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540" w:dyaOrig="360" w14:anchorId="41B67A32">
          <v:shape id="_x0000_i1052" type="#_x0000_t75" style="width:77.25pt;height:18pt" o:ole="">
            <v:imagedata r:id="rId61" o:title=""/>
          </v:shape>
          <o:OLEObject Type="Embed" ProgID="Equation.3" ShapeID="_x0000_i1052" DrawAspect="Content" ObjectID="_1592990620" r:id="rId6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00" w:dyaOrig="279" w14:anchorId="179049F7">
          <v:shape id="_x0000_i1053" type="#_x0000_t75" style="width:45pt;height:14.25pt" o:ole="">
            <v:imagedata r:id="rId63" o:title=""/>
          </v:shape>
          <o:OLEObject Type="Embed" ProgID="Equation.3" ShapeID="_x0000_i1053" DrawAspect="Content" ObjectID="_1592990621" r:id="rId6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40" w:dyaOrig="360" w14:anchorId="39D4E1A3">
          <v:shape id="_x0000_i1054" type="#_x0000_t75" style="width:45.75pt;height:18pt" o:ole="">
            <v:imagedata r:id="rId65" o:title=""/>
          </v:shape>
          <o:OLEObject Type="Embed" ProgID="Equation.3" ShapeID="_x0000_i1054" DrawAspect="Content" ObjectID="_1592990622" r:id="rId6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20" w:dyaOrig="360" w14:anchorId="62A91859">
          <v:shape id="_x0000_i1055" type="#_x0000_t75" style="width:45.75pt;height:18pt" o:ole="">
            <v:imagedata r:id="rId67" o:title=""/>
          </v:shape>
          <o:OLEObject Type="Embed" ProgID="Equation.3" ShapeID="_x0000_i1055" DrawAspect="Content" ObjectID="_1592990623" r:id="rId6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1600" w:dyaOrig="360" w14:anchorId="5D600500">
          <v:shape id="_x0000_i1056" type="#_x0000_t75" style="width:80.25pt;height:18pt" o:ole="">
            <v:imagedata r:id="rId69" o:title=""/>
          </v:shape>
          <o:OLEObject Type="Embed" ProgID="Equation.3" ShapeID="_x0000_i1056" DrawAspect="Content" ObjectID="_1592990624" r:id="rId7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CC6A27A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14:paraId="6D0C151F" w14:textId="77777777" w:rsidR="008F0EA6" w:rsidRPr="003F3735" w:rsidRDefault="008F0EA6" w:rsidP="6F811B27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760" w:dyaOrig="360" w14:anchorId="486E79BD">
          <v:shape id="_x0000_i1057" type="#_x0000_t75" style="width:38.25pt;height:18pt" o:ole="">
            <v:imagedata r:id="rId71" o:title=""/>
          </v:shape>
          <o:OLEObject Type="Embed" ProgID="Equation.3" ShapeID="_x0000_i1057" DrawAspect="Content" ObjectID="_1592990625" r:id="rId7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880" w:dyaOrig="279" w14:anchorId="2BA7F1F6">
          <v:shape id="_x0000_i1058" type="#_x0000_t75" style="width:44.25pt;height:14.25pt" o:ole="">
            <v:imagedata r:id="rId73" o:title=""/>
          </v:shape>
          <o:OLEObject Type="Embed" ProgID="Equation.3" ShapeID="_x0000_i1058" DrawAspect="Content" ObjectID="_1592990626" r:id="rId7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880" w:dyaOrig="360" w14:anchorId="77D1A80C">
          <v:shape id="_x0000_i1059" type="#_x0000_t75" style="width:44.25pt;height:18pt" o:ole="">
            <v:imagedata r:id="rId75" o:title=""/>
          </v:shape>
          <o:OLEObject Type="Embed" ProgID="Equation.3" ShapeID="_x0000_i1059" DrawAspect="Content" ObjectID="_1592990627" r:id="rId7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900" w:dyaOrig="360" w14:anchorId="3703A1FE">
          <v:shape id="_x0000_i1060" type="#_x0000_t75" style="width:45pt;height:18pt" o:ole="">
            <v:imagedata r:id="rId77" o:title=""/>
          </v:shape>
          <o:OLEObject Type="Embed" ProgID="Equation.3" ShapeID="_x0000_i1060" DrawAspect="Content" ObjectID="_1592990628" r:id="rId7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object w:dxaOrig="840" w:dyaOrig="360" w14:anchorId="7F99CF83">
          <v:shape id="_x0000_i1061" type="#_x0000_t75" style="width:42pt;height:18pt" o:ole="">
            <v:imagedata r:id="rId79" o:title=""/>
          </v:shape>
          <o:OLEObject Type="Embed" ProgID="Equation.3" ShapeID="_x0000_i1061" DrawAspect="Content" ObjectID="_1592990629" r:id="rId8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C6A4EF0" w14:textId="77777777" w:rsidR="008F0EA6" w:rsidRPr="003F3735" w:rsidRDefault="6F811B27" w:rsidP="6F811B27">
      <w:pPr>
        <w:pStyle w:val="a6"/>
        <w:numPr>
          <w:ilvl w:val="0"/>
          <w:numId w:val="34"/>
        </w:numPr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14:paraId="5F18DDD5" w14:textId="77777777" w:rsidR="008F0EA6" w:rsidRPr="003F3735" w:rsidRDefault="008F0EA6" w:rsidP="00491B3A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59E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2600" w:dyaOrig="360" w14:anchorId="2EEA6F4B">
          <v:shape id="_x0000_i1062" type="#_x0000_t75" style="width:129pt;height:18pt" o:ole="">
            <v:imagedata r:id="rId81" o:title=""/>
          </v:shape>
          <o:OLEObject Type="Embed" ProgID="Equation.3" ShapeID="_x0000_i1062" DrawAspect="Content" ObjectID="_1592990630" r:id="rId82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A59E7">
        <w:rPr>
          <w:rFonts w:ascii="Times New Roman" w:hAnsi="Times New Roman"/>
          <w:color w:val="000000"/>
          <w:position w:val="-6"/>
          <w:sz w:val="24"/>
          <w:szCs w:val="24"/>
          <w:lang w:eastAsia="ru-RU"/>
        </w:rPr>
        <w:object w:dxaOrig="1300" w:dyaOrig="279" w14:anchorId="66931081">
          <v:shape id="_x0000_i1063" type="#_x0000_t75" style="width:65.25pt;height:14.25pt" o:ole="">
            <v:imagedata r:id="rId83" o:title=""/>
          </v:shape>
          <o:OLEObject Type="Embed" ProgID="Equation.3" ShapeID="_x0000_i1063" DrawAspect="Content" ObjectID="_1592990631" r:id="rId84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A59E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940" w:dyaOrig="360" w14:anchorId="427A9152">
          <v:shape id="_x0000_i1064" type="#_x0000_t75" style="width:45.75pt;height:18pt" o:ole="">
            <v:imagedata r:id="rId85" o:title=""/>
          </v:shape>
          <o:OLEObject Type="Embed" ProgID="Equation.3" ShapeID="_x0000_i1064" DrawAspect="Content" ObjectID="_1592990632" r:id="rId86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1120" w:dyaOrig="360" w14:anchorId="65E213F1">
          <v:shape id="_x0000_i1065" type="#_x0000_t75" style="width:54.75pt;height:18pt" o:ole="">
            <v:imagedata r:id="rId87" o:title=""/>
          </v:shape>
          <o:OLEObject Type="Embed" ProgID="Equation.3" ShapeID="_x0000_i1065" DrawAspect="Content" ObjectID="_1592990633" r:id="rId88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59E7">
        <w:rPr>
          <w:rFonts w:ascii="Times New Roman" w:hAnsi="Times New Roman"/>
          <w:color w:val="000000"/>
          <w:position w:val="-12"/>
          <w:sz w:val="24"/>
          <w:szCs w:val="24"/>
          <w:lang w:eastAsia="ru-RU"/>
        </w:rPr>
        <w:object w:dxaOrig="840" w:dyaOrig="360" w14:anchorId="26DFC7AD">
          <v:shape id="_x0000_i1066" type="#_x0000_t75" style="width:42pt;height:18pt" o:ole="">
            <v:imagedata r:id="rId89" o:title=""/>
          </v:shape>
          <o:OLEObject Type="Embed" ProgID="Equation.3" ShapeID="_x0000_i1066" DrawAspect="Content" ObjectID="_1592990634" r:id="rId90"/>
        </w:object>
      </w:r>
      <w:r w:rsidRPr="00AA5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5F865A4" w14:textId="77777777" w:rsidR="00491B3A" w:rsidRPr="003F3735" w:rsidRDefault="00491B3A" w:rsidP="00491B3A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ABC8C7C" w14:textId="77777777" w:rsidR="008F0EA6" w:rsidRPr="003F3735" w:rsidRDefault="6F811B27" w:rsidP="00491B3A">
      <w:pPr>
        <w:pStyle w:val="a6"/>
        <w:spacing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735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обеспечивается доступными учебной и научной литературой, Интернет-ресурсами, которые содержат теоретический материал с иллюстрирующими примерами и упражнения для самостоятельного выполнения, достаточные для подготовки к зачету и экзамену и освоения</w:t>
      </w:r>
      <w:r w:rsidRPr="00AA59E7">
        <w:rPr>
          <w:rFonts w:ascii="Times New Roman" w:hAnsi="Times New Roman"/>
          <w:sz w:val="24"/>
          <w:szCs w:val="24"/>
        </w:rPr>
        <w:t xml:space="preserve"> дисциплины в целом.</w:t>
      </w:r>
    </w:p>
    <w:p w14:paraId="65576698" w14:textId="77777777" w:rsidR="008F0EA6" w:rsidRPr="00AA59E7" w:rsidRDefault="008F0EA6" w:rsidP="00AA59E7">
      <w:pPr>
        <w:spacing w:after="0" w:line="240" w:lineRule="auto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</w:p>
    <w:p w14:paraId="293F74F3" w14:textId="77777777" w:rsidR="008F0EA6" w:rsidRPr="00AA59E7" w:rsidRDefault="6F811B27" w:rsidP="6F811B27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для промежуточной аттестации по дисциплине </w:t>
      </w:r>
    </w:p>
    <w:p w14:paraId="0CDA9E3D" w14:textId="77777777" w:rsidR="008F0EA6" w:rsidRPr="00AA59E7" w:rsidRDefault="6F811B27" w:rsidP="6F811B27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включающий:</w:t>
      </w:r>
    </w:p>
    <w:p w14:paraId="376B36D8" w14:textId="77777777" w:rsidR="008F0EA6" w:rsidRPr="00AA59E7" w:rsidRDefault="6F811B27" w:rsidP="6F811B27">
      <w:pPr>
        <w:pStyle w:val="a6"/>
        <w:keepNext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Перечень компетенций выпускников</w:t>
      </w:r>
      <w:r w:rsidRPr="00AA59E7"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компетенций по направлению 020301 Математика и компьютерные науки  </w:t>
      </w:r>
    </w:p>
    <w:p w14:paraId="083215DB" w14:textId="77777777" w:rsidR="008F0EA6" w:rsidRPr="00AA59E7" w:rsidRDefault="008F0EA6" w:rsidP="00E47978">
      <w:pPr>
        <w:keepNext/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060"/>
        <w:gridCol w:w="1670"/>
        <w:gridCol w:w="1954"/>
        <w:gridCol w:w="1779"/>
      </w:tblGrid>
      <w:tr w:rsidR="008F0EA6" w:rsidRPr="00AA59E7" w14:paraId="7EF7A82C" w14:textId="77777777" w:rsidTr="00AA59E7">
        <w:trPr>
          <w:trHeight w:val="20"/>
        </w:trPr>
        <w:tc>
          <w:tcPr>
            <w:tcW w:w="1540" w:type="dxa"/>
            <w:vMerge w:val="restart"/>
            <w:vAlign w:val="center"/>
          </w:tcPr>
          <w:p w14:paraId="306ADC14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Код</w:t>
            </w:r>
          </w:p>
          <w:p w14:paraId="5A5EBC5C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компетенции</w:t>
            </w:r>
          </w:p>
        </w:tc>
        <w:tc>
          <w:tcPr>
            <w:tcW w:w="2060" w:type="dxa"/>
            <w:vMerge w:val="restart"/>
          </w:tcPr>
          <w:p w14:paraId="0B466419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Этап</w:t>
            </w:r>
          </w:p>
          <w:p w14:paraId="5C3AF349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формирования</w:t>
            </w:r>
          </w:p>
        </w:tc>
        <w:tc>
          <w:tcPr>
            <w:tcW w:w="5403" w:type="dxa"/>
            <w:gridSpan w:val="3"/>
            <w:vAlign w:val="center"/>
          </w:tcPr>
          <w:p w14:paraId="23E4599D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Составляющие компетенций</w:t>
            </w:r>
          </w:p>
        </w:tc>
      </w:tr>
      <w:tr w:rsidR="008F0EA6" w:rsidRPr="00AA59E7" w14:paraId="74B9CA9C" w14:textId="77777777" w:rsidTr="00AA59E7">
        <w:trPr>
          <w:trHeight w:val="20"/>
        </w:trPr>
        <w:tc>
          <w:tcPr>
            <w:tcW w:w="1540" w:type="dxa"/>
            <w:vMerge/>
            <w:vAlign w:val="center"/>
          </w:tcPr>
          <w:p w14:paraId="4C4E29F1" w14:textId="77777777" w:rsidR="008F0EA6" w:rsidRPr="00AA59E7" w:rsidRDefault="008F0EA6" w:rsidP="00E479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2060" w:type="dxa"/>
            <w:vMerge/>
          </w:tcPr>
          <w:p w14:paraId="5966A803" w14:textId="77777777" w:rsidR="008F0EA6" w:rsidRPr="00AA59E7" w:rsidRDefault="008F0EA6" w:rsidP="00E479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70" w:type="dxa"/>
            <w:vAlign w:val="center"/>
          </w:tcPr>
          <w:p w14:paraId="197E48D3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знания</w:t>
            </w:r>
          </w:p>
        </w:tc>
        <w:tc>
          <w:tcPr>
            <w:tcW w:w="1954" w:type="dxa"/>
            <w:vAlign w:val="center"/>
          </w:tcPr>
          <w:p w14:paraId="2AAD78E8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умения и навыки</w:t>
            </w:r>
          </w:p>
        </w:tc>
        <w:tc>
          <w:tcPr>
            <w:tcW w:w="1779" w:type="dxa"/>
            <w:vAlign w:val="center"/>
          </w:tcPr>
          <w:p w14:paraId="6ABA7D5D" w14:textId="77777777" w:rsidR="008F0EA6" w:rsidRPr="00AA59E7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 xml:space="preserve">владение опытом </w:t>
            </w:r>
          </w:p>
        </w:tc>
      </w:tr>
      <w:tr w:rsidR="008F0EA6" w:rsidRPr="00AA59E7" w14:paraId="580E473D" w14:textId="77777777" w:rsidTr="00AA59E7">
        <w:trPr>
          <w:trHeight w:val="20"/>
        </w:trPr>
        <w:tc>
          <w:tcPr>
            <w:tcW w:w="1540" w:type="dxa"/>
            <w:vAlign w:val="center"/>
          </w:tcPr>
          <w:p w14:paraId="414BC0D6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ОПК-1</w:t>
            </w:r>
          </w:p>
        </w:tc>
        <w:tc>
          <w:tcPr>
            <w:tcW w:w="2060" w:type="dxa"/>
          </w:tcPr>
          <w:p w14:paraId="1CB9EBDE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670" w:type="dxa"/>
          </w:tcPr>
          <w:p w14:paraId="2BC776F6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З1(ОПК-1)</w:t>
            </w:r>
          </w:p>
          <w:p w14:paraId="6054C73F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З2 (ОПК-1)</w:t>
            </w:r>
          </w:p>
        </w:tc>
        <w:tc>
          <w:tcPr>
            <w:tcW w:w="1954" w:type="dxa"/>
          </w:tcPr>
          <w:p w14:paraId="78C290C6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У1(ОПК-1)</w:t>
            </w:r>
          </w:p>
          <w:p w14:paraId="37D886C1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У2 (ОПК-1)</w:t>
            </w:r>
          </w:p>
        </w:tc>
        <w:tc>
          <w:tcPr>
            <w:tcW w:w="1779" w:type="dxa"/>
          </w:tcPr>
          <w:p w14:paraId="4E0C903A" w14:textId="77777777" w:rsidR="008F0EA6" w:rsidRPr="00AA59E7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В1(ОПК-1)</w:t>
            </w:r>
          </w:p>
        </w:tc>
      </w:tr>
      <w:tr w:rsidR="008F0EA6" w:rsidRPr="00AA59E7" w14:paraId="6914652C" w14:textId="77777777" w:rsidTr="00AA59E7">
        <w:trPr>
          <w:trHeight w:val="20"/>
        </w:trPr>
        <w:tc>
          <w:tcPr>
            <w:tcW w:w="1540" w:type="dxa"/>
            <w:vAlign w:val="center"/>
          </w:tcPr>
          <w:p w14:paraId="215C8867" w14:textId="77777777" w:rsidR="008F0EA6" w:rsidRPr="00AA59E7" w:rsidRDefault="6F811B27" w:rsidP="6F811B2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2060" w:type="dxa"/>
          </w:tcPr>
          <w:p w14:paraId="690B24A3" w14:textId="77777777" w:rsidR="008F0EA6" w:rsidRPr="00AA59E7" w:rsidRDefault="6F811B27">
            <w:pPr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670" w:type="dxa"/>
          </w:tcPr>
          <w:p w14:paraId="549F03C1" w14:textId="77777777" w:rsidR="008F0EA6" w:rsidRPr="00AA59E7" w:rsidRDefault="6F811B27" w:rsidP="6F811B27">
            <w:pPr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З1(ПК-2)</w:t>
            </w:r>
          </w:p>
        </w:tc>
        <w:tc>
          <w:tcPr>
            <w:tcW w:w="1954" w:type="dxa"/>
          </w:tcPr>
          <w:p w14:paraId="1C0E5B6B" w14:textId="77777777" w:rsidR="008F0EA6" w:rsidRPr="00AA59E7" w:rsidRDefault="6F811B27" w:rsidP="6F811B27">
            <w:pPr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У1(ПК-2)</w:t>
            </w:r>
          </w:p>
        </w:tc>
        <w:tc>
          <w:tcPr>
            <w:tcW w:w="1779" w:type="dxa"/>
          </w:tcPr>
          <w:p w14:paraId="13FB388D" w14:textId="77777777" w:rsidR="008F0EA6" w:rsidRPr="00AA59E7" w:rsidRDefault="6F811B27" w:rsidP="6F811B27">
            <w:pPr>
              <w:rPr>
                <w:rFonts w:ascii="Times New Roman" w:hAnsi="Times New Roman"/>
                <w:lang w:eastAsia="en-US"/>
              </w:rPr>
            </w:pPr>
            <w:r w:rsidRPr="00AA59E7">
              <w:rPr>
                <w:rFonts w:ascii="Times New Roman" w:hAnsi="Times New Roman"/>
                <w:lang w:eastAsia="en-US"/>
              </w:rPr>
              <w:t>В1(ПК-2)</w:t>
            </w:r>
          </w:p>
        </w:tc>
      </w:tr>
    </w:tbl>
    <w:p w14:paraId="74899D6F" w14:textId="77777777" w:rsidR="008F0EA6" w:rsidRPr="00AA59E7" w:rsidRDefault="008F0EA6" w:rsidP="0059058F">
      <w:pPr>
        <w:widowControl w:val="0"/>
        <w:spacing w:after="0" w:line="240" w:lineRule="auto"/>
        <w:outlineLvl w:val="3"/>
        <w:rPr>
          <w:rFonts w:ascii="Times New Roman" w:hAnsi="Times New Roman"/>
          <w:sz w:val="20"/>
          <w:szCs w:val="20"/>
        </w:rPr>
      </w:pPr>
    </w:p>
    <w:p w14:paraId="46762805" w14:textId="77777777" w:rsidR="008F0EA6" w:rsidRPr="00AA59E7" w:rsidRDefault="6F811B27" w:rsidP="6F811B27">
      <w:pPr>
        <w:pStyle w:val="a6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Описание шкал оценивания</w:t>
      </w:r>
      <w:r w:rsidRPr="00AA59E7">
        <w:rPr>
          <w:rFonts w:ascii="Times New Roman" w:hAnsi="Times New Roman"/>
          <w:sz w:val="24"/>
          <w:szCs w:val="24"/>
        </w:rPr>
        <w:t xml:space="preserve"> </w:t>
      </w:r>
    </w:p>
    <w:p w14:paraId="5C5F1399" w14:textId="77777777" w:rsidR="008F0EA6" w:rsidRPr="00AA59E7" w:rsidRDefault="008F0EA6" w:rsidP="6F811B27">
      <w:pPr>
        <w:keepNext/>
        <w:spacing w:after="0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6.2.1.</w:t>
      </w:r>
      <w:r w:rsidRPr="00AA59E7">
        <w:rPr>
          <w:rFonts w:ascii="Times New Roman" w:hAnsi="Times New Roman"/>
          <w:sz w:val="24"/>
          <w:szCs w:val="24"/>
        </w:rPr>
        <w:tab/>
        <w:t>Критерии и  шкала для интегрированной  оценки уровня сформированности компетенций</w:t>
      </w:r>
    </w:p>
    <w:p w14:paraId="6E50D503" w14:textId="77777777" w:rsidR="008F0EA6" w:rsidRPr="00AA59E7" w:rsidRDefault="008F0EA6" w:rsidP="00380B90">
      <w:pPr>
        <w:keepNext/>
        <w:spacing w:after="0"/>
        <w:rPr>
          <w:rFonts w:ascii="Times New Roman" w:hAnsi="Times New Roman"/>
          <w:sz w:val="4"/>
          <w:szCs w:val="4"/>
        </w:rPr>
      </w:pPr>
    </w:p>
    <w:p w14:paraId="2CFA4366" w14:textId="77777777" w:rsidR="008F0EA6" w:rsidRPr="00AA59E7" w:rsidRDefault="008F0EA6" w:rsidP="00380B90">
      <w:pPr>
        <w:pStyle w:val="a6"/>
        <w:keepNext/>
        <w:ind w:right="-284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798"/>
        <w:gridCol w:w="1370"/>
        <w:gridCol w:w="1247"/>
        <w:gridCol w:w="1084"/>
        <w:gridCol w:w="1167"/>
        <w:gridCol w:w="973"/>
        <w:gridCol w:w="1128"/>
      </w:tblGrid>
      <w:tr w:rsidR="008F0EA6" w:rsidRPr="00491B3A" w14:paraId="2B3DE181" w14:textId="77777777" w:rsidTr="00AA59E7">
        <w:trPr>
          <w:trHeight w:val="20"/>
        </w:trPr>
        <w:tc>
          <w:tcPr>
            <w:tcW w:w="845" w:type="pct"/>
            <w:vMerge w:val="restart"/>
          </w:tcPr>
          <w:p w14:paraId="3CA1390B" w14:textId="6BE8F730" w:rsidR="008F0EA6" w:rsidRPr="00491B3A" w:rsidRDefault="6F811B27" w:rsidP="00AA59E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  <w:b/>
                <w:bCs/>
              </w:rPr>
              <w:t>Индикаторы компетенции</w:t>
            </w:r>
          </w:p>
        </w:tc>
        <w:tc>
          <w:tcPr>
            <w:tcW w:w="4155" w:type="pct"/>
            <w:gridSpan w:val="7"/>
          </w:tcPr>
          <w:p w14:paraId="6E0FBD60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B3A">
              <w:rPr>
                <w:rFonts w:ascii="Times New Roman" w:hAnsi="Times New Roman"/>
                <w:b/>
                <w:bCs/>
              </w:rPr>
              <w:t>Оценка сформированности компетенций</w:t>
            </w:r>
          </w:p>
        </w:tc>
      </w:tr>
      <w:tr w:rsidR="008F0EA6" w:rsidRPr="00491B3A" w14:paraId="20618DDD" w14:textId="77777777" w:rsidTr="00AA59E7">
        <w:trPr>
          <w:trHeight w:val="20"/>
        </w:trPr>
        <w:tc>
          <w:tcPr>
            <w:tcW w:w="845" w:type="pct"/>
            <w:vMerge/>
            <w:tcBorders>
              <w:bottom w:val="nil"/>
            </w:tcBorders>
          </w:tcPr>
          <w:p w14:paraId="1B96B4C3" w14:textId="77777777" w:rsidR="008F0EA6" w:rsidRPr="00491B3A" w:rsidRDefault="008F0EA6" w:rsidP="0088195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</w:tcBorders>
          </w:tcPr>
          <w:p w14:paraId="131F4861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плохо</w:t>
            </w:r>
          </w:p>
        </w:tc>
        <w:tc>
          <w:tcPr>
            <w:tcW w:w="593" w:type="pct"/>
            <w:tcBorders>
              <w:top w:val="nil"/>
            </w:tcBorders>
          </w:tcPr>
          <w:p w14:paraId="0AE004E7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594" w:type="pct"/>
            <w:tcBorders>
              <w:top w:val="nil"/>
            </w:tcBorders>
          </w:tcPr>
          <w:p w14:paraId="501C24FE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593" w:type="pct"/>
            <w:tcBorders>
              <w:top w:val="nil"/>
            </w:tcBorders>
          </w:tcPr>
          <w:p w14:paraId="05B235D2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хорошо</w:t>
            </w:r>
          </w:p>
        </w:tc>
        <w:tc>
          <w:tcPr>
            <w:tcW w:w="594" w:type="pct"/>
            <w:tcBorders>
              <w:top w:val="nil"/>
            </w:tcBorders>
          </w:tcPr>
          <w:p w14:paraId="156C2678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593" w:type="pct"/>
            <w:tcBorders>
              <w:top w:val="nil"/>
            </w:tcBorders>
          </w:tcPr>
          <w:p w14:paraId="3BE59799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отлично</w:t>
            </w:r>
          </w:p>
        </w:tc>
        <w:tc>
          <w:tcPr>
            <w:tcW w:w="595" w:type="pct"/>
            <w:tcBorders>
              <w:top w:val="nil"/>
            </w:tcBorders>
          </w:tcPr>
          <w:p w14:paraId="57C013F4" w14:textId="77777777" w:rsidR="008F0EA6" w:rsidRPr="00491B3A" w:rsidRDefault="6F811B27" w:rsidP="6F811B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превосходно</w:t>
            </w:r>
          </w:p>
        </w:tc>
      </w:tr>
      <w:tr w:rsidR="008F0EA6" w:rsidRPr="00491B3A" w14:paraId="0DD3CCB4" w14:textId="77777777" w:rsidTr="00AA59E7">
        <w:trPr>
          <w:trHeight w:val="20"/>
        </w:trPr>
        <w:tc>
          <w:tcPr>
            <w:tcW w:w="845" w:type="pct"/>
          </w:tcPr>
          <w:p w14:paraId="659406D6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1B3A">
              <w:rPr>
                <w:rFonts w:ascii="Times New Roman" w:hAnsi="Times New Roman"/>
                <w:u w:val="single"/>
              </w:rPr>
              <w:t>Полнота знаний</w:t>
            </w:r>
          </w:p>
          <w:p w14:paraId="6BD9564A" w14:textId="77777777" w:rsidR="008F0EA6" w:rsidRPr="00491B3A" w:rsidRDefault="008F0EA6" w:rsidP="00B9174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93" w:type="pct"/>
          </w:tcPr>
          <w:p w14:paraId="6EF51585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593" w:type="pct"/>
          </w:tcPr>
          <w:p w14:paraId="05029F59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594" w:type="pct"/>
          </w:tcPr>
          <w:p w14:paraId="307CE42C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593" w:type="pct"/>
          </w:tcPr>
          <w:p w14:paraId="5502177B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594" w:type="pct"/>
          </w:tcPr>
          <w:p w14:paraId="695EA69D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593" w:type="pct"/>
          </w:tcPr>
          <w:p w14:paraId="1F1DB0AE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595" w:type="pct"/>
          </w:tcPr>
          <w:p w14:paraId="5D9B1FC5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8F0EA6" w:rsidRPr="00491B3A" w14:paraId="475FB770" w14:textId="77777777" w:rsidTr="00AA59E7">
        <w:trPr>
          <w:trHeight w:val="20"/>
        </w:trPr>
        <w:tc>
          <w:tcPr>
            <w:tcW w:w="845" w:type="pct"/>
          </w:tcPr>
          <w:p w14:paraId="05BFB89B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1B3A">
              <w:rPr>
                <w:rFonts w:ascii="Times New Roman" w:hAnsi="Times New Roman"/>
                <w:u w:val="single"/>
              </w:rPr>
              <w:t>Наличие умений</w:t>
            </w:r>
          </w:p>
          <w:p w14:paraId="6F3808AD" w14:textId="77777777" w:rsidR="008F0EA6" w:rsidRPr="00491B3A" w:rsidRDefault="008F0EA6" w:rsidP="00F93DB5">
            <w:pPr>
              <w:widowControl w:val="0"/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  <w:lang w:eastAsia="ko-KR"/>
              </w:rPr>
              <w:t xml:space="preserve"> </w:t>
            </w:r>
          </w:p>
        </w:tc>
        <w:tc>
          <w:tcPr>
            <w:tcW w:w="593" w:type="pct"/>
          </w:tcPr>
          <w:p w14:paraId="483FBABC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полное отсутствие умений </w:t>
            </w:r>
          </w:p>
        </w:tc>
        <w:tc>
          <w:tcPr>
            <w:tcW w:w="593" w:type="pct"/>
          </w:tcPr>
          <w:p w14:paraId="2F5ABC2D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недостаточно умений </w:t>
            </w:r>
          </w:p>
        </w:tc>
        <w:tc>
          <w:tcPr>
            <w:tcW w:w="594" w:type="pct"/>
          </w:tcPr>
          <w:p w14:paraId="2E43A297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умение использовать отдельные приемы при  наличии суще</w:t>
            </w:r>
            <w:r w:rsidRPr="00491B3A">
              <w:rPr>
                <w:rFonts w:ascii="Times New Roman" w:hAnsi="Times New Roman"/>
              </w:rPr>
              <w:lastRenderedPageBreak/>
              <w:t>ственных ошибок</w:t>
            </w:r>
          </w:p>
        </w:tc>
        <w:tc>
          <w:tcPr>
            <w:tcW w:w="593" w:type="pct"/>
          </w:tcPr>
          <w:p w14:paraId="11192A4D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lastRenderedPageBreak/>
              <w:t xml:space="preserve">умение использовать отдельные приемы при  наличии </w:t>
            </w:r>
            <w:r w:rsidRPr="00491B3A">
              <w:rPr>
                <w:rFonts w:ascii="Times New Roman" w:hAnsi="Times New Roman"/>
              </w:rPr>
              <w:lastRenderedPageBreak/>
              <w:t>незначительных ошибок</w:t>
            </w:r>
          </w:p>
        </w:tc>
        <w:tc>
          <w:tcPr>
            <w:tcW w:w="594" w:type="pct"/>
          </w:tcPr>
          <w:p w14:paraId="7D079469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lastRenderedPageBreak/>
              <w:t xml:space="preserve">умение использовать отдельные приемы </w:t>
            </w:r>
          </w:p>
        </w:tc>
        <w:tc>
          <w:tcPr>
            <w:tcW w:w="593" w:type="pct"/>
          </w:tcPr>
          <w:p w14:paraId="2B2D73CF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умение использовать приемы </w:t>
            </w:r>
          </w:p>
        </w:tc>
        <w:tc>
          <w:tcPr>
            <w:tcW w:w="595" w:type="pct"/>
          </w:tcPr>
          <w:p w14:paraId="7DB33581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умение использовать приемы  и способность прини</w:t>
            </w:r>
            <w:r w:rsidRPr="00491B3A">
              <w:rPr>
                <w:rFonts w:ascii="Times New Roman" w:hAnsi="Times New Roman"/>
              </w:rPr>
              <w:lastRenderedPageBreak/>
              <w:t xml:space="preserve">мать решение на этой основе </w:t>
            </w:r>
          </w:p>
        </w:tc>
      </w:tr>
      <w:tr w:rsidR="008F0EA6" w:rsidRPr="00491B3A" w14:paraId="3F7C9BDC" w14:textId="77777777" w:rsidTr="00AA59E7">
        <w:trPr>
          <w:trHeight w:val="20"/>
        </w:trPr>
        <w:tc>
          <w:tcPr>
            <w:tcW w:w="845" w:type="pct"/>
          </w:tcPr>
          <w:p w14:paraId="02E05818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1B3A">
              <w:rPr>
                <w:rFonts w:ascii="Times New Roman" w:hAnsi="Times New Roman"/>
                <w:u w:val="single"/>
              </w:rPr>
              <w:lastRenderedPageBreak/>
              <w:t>Владение опытом</w:t>
            </w:r>
          </w:p>
          <w:p w14:paraId="237CC689" w14:textId="77777777" w:rsidR="008F0EA6" w:rsidRPr="00491B3A" w:rsidRDefault="008F0EA6" w:rsidP="0057724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pct"/>
          </w:tcPr>
          <w:p w14:paraId="6018B2D2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593" w:type="pct"/>
          </w:tcPr>
          <w:p w14:paraId="3DB7B995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отсутствие навыков </w:t>
            </w:r>
          </w:p>
          <w:p w14:paraId="3FF33962" w14:textId="77777777" w:rsidR="008F0EA6" w:rsidRPr="00491B3A" w:rsidRDefault="008F0EA6" w:rsidP="00577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pct"/>
          </w:tcPr>
          <w:p w14:paraId="5D2BDC03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наличие минимальных навыков </w:t>
            </w:r>
          </w:p>
        </w:tc>
        <w:tc>
          <w:tcPr>
            <w:tcW w:w="593" w:type="pct"/>
          </w:tcPr>
          <w:p w14:paraId="24B93E60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посредственное</w:t>
            </w:r>
          </w:p>
          <w:p w14:paraId="432C8B53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владение навыками </w:t>
            </w:r>
          </w:p>
        </w:tc>
        <w:tc>
          <w:tcPr>
            <w:tcW w:w="594" w:type="pct"/>
          </w:tcPr>
          <w:p w14:paraId="18F8402E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достаточное владение навыками </w:t>
            </w:r>
          </w:p>
          <w:p w14:paraId="1BAA5295" w14:textId="77777777" w:rsidR="008F0EA6" w:rsidRPr="00491B3A" w:rsidRDefault="008F0EA6" w:rsidP="00577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14:paraId="539EFE2B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хорошее владение навыками</w:t>
            </w:r>
          </w:p>
          <w:p w14:paraId="18B96C28" w14:textId="77777777" w:rsidR="008F0EA6" w:rsidRPr="00491B3A" w:rsidRDefault="008F0EA6" w:rsidP="00577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14:paraId="444E4776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всестороннее владение навыками </w:t>
            </w:r>
          </w:p>
          <w:p w14:paraId="06276BD9" w14:textId="77777777" w:rsidR="008F0EA6" w:rsidRPr="00491B3A" w:rsidRDefault="008F0EA6" w:rsidP="00577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EA6" w:rsidRPr="00491B3A" w14:paraId="0EF59699" w14:textId="77777777" w:rsidTr="00AA59E7">
        <w:trPr>
          <w:trHeight w:val="20"/>
        </w:trPr>
        <w:tc>
          <w:tcPr>
            <w:tcW w:w="845" w:type="pct"/>
          </w:tcPr>
          <w:p w14:paraId="5A9CD1BA" w14:textId="77777777" w:rsidR="008F0EA6" w:rsidRPr="00491B3A" w:rsidRDefault="6F811B27" w:rsidP="6F811B27">
            <w:pPr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  <w:u w:val="single"/>
              </w:rPr>
              <w:t xml:space="preserve">Мотивация </w:t>
            </w:r>
            <w:r w:rsidRPr="00491B3A">
              <w:rPr>
                <w:rFonts w:ascii="Times New Roman" w:hAnsi="Times New Roman"/>
              </w:rPr>
              <w:t>(личностное отношение)</w:t>
            </w:r>
          </w:p>
        </w:tc>
        <w:tc>
          <w:tcPr>
            <w:tcW w:w="593" w:type="pct"/>
          </w:tcPr>
          <w:p w14:paraId="4C3FEA1E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593" w:type="pct"/>
          </w:tcPr>
          <w:p w14:paraId="575C7440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недостаточно</w:t>
            </w:r>
          </w:p>
        </w:tc>
        <w:tc>
          <w:tcPr>
            <w:tcW w:w="594" w:type="pct"/>
          </w:tcPr>
          <w:p w14:paraId="3DD3F0D7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минимально</w:t>
            </w:r>
          </w:p>
        </w:tc>
        <w:tc>
          <w:tcPr>
            <w:tcW w:w="593" w:type="pct"/>
          </w:tcPr>
          <w:p w14:paraId="57F82BEA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средний уровень </w:t>
            </w:r>
          </w:p>
        </w:tc>
        <w:tc>
          <w:tcPr>
            <w:tcW w:w="594" w:type="pct"/>
          </w:tcPr>
          <w:p w14:paraId="41DF3AE3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выше среднего</w:t>
            </w:r>
          </w:p>
        </w:tc>
        <w:tc>
          <w:tcPr>
            <w:tcW w:w="593" w:type="pct"/>
          </w:tcPr>
          <w:p w14:paraId="36103E77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595" w:type="pct"/>
          </w:tcPr>
          <w:p w14:paraId="4033DA87" w14:textId="77777777" w:rsidR="008F0EA6" w:rsidRPr="00491B3A" w:rsidRDefault="6F811B27" w:rsidP="6F811B27">
            <w:pPr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очень высокий </w:t>
            </w:r>
          </w:p>
        </w:tc>
      </w:tr>
      <w:tr w:rsidR="008F0EA6" w:rsidRPr="00491B3A" w14:paraId="7541819A" w14:textId="77777777" w:rsidTr="00AA59E7">
        <w:trPr>
          <w:trHeight w:val="20"/>
        </w:trPr>
        <w:tc>
          <w:tcPr>
            <w:tcW w:w="845" w:type="pct"/>
            <w:vAlign w:val="center"/>
          </w:tcPr>
          <w:p w14:paraId="685004C5" w14:textId="77777777" w:rsidR="008F0EA6" w:rsidRPr="003F3735" w:rsidRDefault="6F811B27" w:rsidP="6F811B27">
            <w:pPr>
              <w:rPr>
                <w:rFonts w:ascii="Times New Roman" w:hAnsi="Times New Roman"/>
                <w:color w:val="000000"/>
              </w:rPr>
            </w:pPr>
            <w:r w:rsidRPr="003F3735">
              <w:rPr>
                <w:rFonts w:ascii="Times New Roman" w:hAnsi="Times New Roman"/>
                <w:color w:val="000000"/>
                <w:u w:val="single"/>
              </w:rPr>
              <w:t>Уровень сформированности</w:t>
            </w:r>
            <w:r w:rsidRPr="003F3735">
              <w:rPr>
                <w:rFonts w:ascii="Times New Roman" w:hAnsi="Times New Roman"/>
                <w:color w:val="000000"/>
              </w:rPr>
              <w:t xml:space="preserve"> компетенций</w:t>
            </w:r>
          </w:p>
        </w:tc>
        <w:tc>
          <w:tcPr>
            <w:tcW w:w="593" w:type="pct"/>
          </w:tcPr>
          <w:p w14:paraId="3129852F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нулевой</w:t>
            </w:r>
          </w:p>
        </w:tc>
        <w:tc>
          <w:tcPr>
            <w:tcW w:w="593" w:type="pct"/>
          </w:tcPr>
          <w:p w14:paraId="5356FA06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низкий</w:t>
            </w:r>
          </w:p>
        </w:tc>
        <w:tc>
          <w:tcPr>
            <w:tcW w:w="594" w:type="pct"/>
          </w:tcPr>
          <w:p w14:paraId="63C48C33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ниже среднего</w:t>
            </w:r>
          </w:p>
        </w:tc>
        <w:tc>
          <w:tcPr>
            <w:tcW w:w="593" w:type="pct"/>
          </w:tcPr>
          <w:p w14:paraId="5C9C624F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средний</w:t>
            </w:r>
          </w:p>
        </w:tc>
        <w:tc>
          <w:tcPr>
            <w:tcW w:w="594" w:type="pct"/>
          </w:tcPr>
          <w:p w14:paraId="3F02FAB1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91B3A">
              <w:rPr>
                <w:rFonts w:ascii="Times New Roman" w:hAnsi="Times New Roman"/>
                <w:lang w:eastAsia="en-US"/>
              </w:rPr>
              <w:t>выше среднего</w:t>
            </w:r>
          </w:p>
        </w:tc>
        <w:tc>
          <w:tcPr>
            <w:tcW w:w="593" w:type="pct"/>
          </w:tcPr>
          <w:p w14:paraId="08AAA168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высокий</w:t>
            </w:r>
          </w:p>
        </w:tc>
        <w:tc>
          <w:tcPr>
            <w:tcW w:w="595" w:type="pct"/>
          </w:tcPr>
          <w:p w14:paraId="6A3EB2A8" w14:textId="77777777" w:rsidR="008F0EA6" w:rsidRPr="003F3735" w:rsidRDefault="6F811B27" w:rsidP="6F811B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очень высокий</w:t>
            </w:r>
          </w:p>
        </w:tc>
      </w:tr>
      <w:tr w:rsidR="008F0EA6" w:rsidRPr="00491B3A" w14:paraId="3E326217" w14:textId="77777777" w:rsidTr="00AA59E7">
        <w:trPr>
          <w:trHeight w:val="20"/>
        </w:trPr>
        <w:tc>
          <w:tcPr>
            <w:tcW w:w="845" w:type="pct"/>
          </w:tcPr>
          <w:p w14:paraId="18437818" w14:textId="77777777" w:rsidR="008F0EA6" w:rsidRPr="00491B3A" w:rsidRDefault="008F0EA6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  <w:spacing w:val="-2"/>
                <w:u w:val="single"/>
              </w:rPr>
              <w:t>Шкала оценок по проценту</w:t>
            </w:r>
            <w:r w:rsidRPr="00491B3A">
              <w:rPr>
                <w:rFonts w:ascii="Times New Roman" w:hAnsi="Times New Roman"/>
                <w:spacing w:val="-2"/>
              </w:rPr>
              <w:t xml:space="preserve"> правильно выполненных контрольных заданий</w:t>
            </w:r>
          </w:p>
        </w:tc>
        <w:tc>
          <w:tcPr>
            <w:tcW w:w="593" w:type="pct"/>
          </w:tcPr>
          <w:p w14:paraId="0AF3749C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0–20 </w:t>
            </w:r>
          </w:p>
        </w:tc>
        <w:tc>
          <w:tcPr>
            <w:tcW w:w="593" w:type="pct"/>
          </w:tcPr>
          <w:p w14:paraId="4217404D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20–50 </w:t>
            </w:r>
          </w:p>
        </w:tc>
        <w:tc>
          <w:tcPr>
            <w:tcW w:w="594" w:type="pct"/>
          </w:tcPr>
          <w:p w14:paraId="0BC0A378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50–7 0 </w:t>
            </w:r>
          </w:p>
        </w:tc>
        <w:tc>
          <w:tcPr>
            <w:tcW w:w="593" w:type="pct"/>
          </w:tcPr>
          <w:p w14:paraId="313D5BF0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70–80 </w:t>
            </w:r>
          </w:p>
        </w:tc>
        <w:tc>
          <w:tcPr>
            <w:tcW w:w="594" w:type="pct"/>
          </w:tcPr>
          <w:p w14:paraId="450F65F6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80–90 </w:t>
            </w:r>
          </w:p>
        </w:tc>
        <w:tc>
          <w:tcPr>
            <w:tcW w:w="593" w:type="pct"/>
          </w:tcPr>
          <w:p w14:paraId="53510828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 xml:space="preserve">90– 99 </w:t>
            </w:r>
          </w:p>
        </w:tc>
        <w:tc>
          <w:tcPr>
            <w:tcW w:w="595" w:type="pct"/>
          </w:tcPr>
          <w:p w14:paraId="3048D91B" w14:textId="77777777" w:rsidR="008F0EA6" w:rsidRPr="00491B3A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491B3A">
              <w:rPr>
                <w:rFonts w:ascii="Times New Roman" w:hAnsi="Times New Roman"/>
              </w:rPr>
              <w:t>100</w:t>
            </w:r>
          </w:p>
        </w:tc>
      </w:tr>
    </w:tbl>
    <w:p w14:paraId="26321B4A" w14:textId="77777777" w:rsidR="008F0EA6" w:rsidRPr="00AA59E7" w:rsidRDefault="008F0EA6" w:rsidP="00B30875">
      <w:pPr>
        <w:pStyle w:val="a6"/>
        <w:ind w:right="-284"/>
        <w:rPr>
          <w:rFonts w:ascii="Times New Roman" w:hAnsi="Times New Roman"/>
          <w:b/>
          <w:color w:val="000000"/>
        </w:rPr>
      </w:pPr>
    </w:p>
    <w:p w14:paraId="06257080" w14:textId="77777777" w:rsidR="008F0EA6" w:rsidRPr="00AA59E7" w:rsidRDefault="6F811B27" w:rsidP="6F811B27">
      <w:pPr>
        <w:keepNext/>
        <w:spacing w:after="0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 w14:paraId="41F0CD30" w14:textId="77777777" w:rsidR="008F0EA6" w:rsidRPr="00AA59E7" w:rsidRDefault="008F0EA6" w:rsidP="00B30875">
      <w:pPr>
        <w:pStyle w:val="a6"/>
        <w:ind w:right="-284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6947"/>
      </w:tblGrid>
      <w:tr w:rsidR="008F0EA6" w:rsidRPr="00AA59E7" w14:paraId="73C0B944" w14:textId="77777777" w:rsidTr="00AA59E7">
        <w:tc>
          <w:tcPr>
            <w:tcW w:w="1142" w:type="pct"/>
          </w:tcPr>
          <w:p w14:paraId="6D064C72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Уровень сформированности компетенций</w:t>
            </w:r>
          </w:p>
        </w:tc>
        <w:tc>
          <w:tcPr>
            <w:tcW w:w="3858" w:type="pct"/>
            <w:vAlign w:val="center"/>
          </w:tcPr>
          <w:p w14:paraId="2AE9C137" w14:textId="77777777" w:rsidR="008F0EA6" w:rsidRPr="003F3735" w:rsidRDefault="6F811B27" w:rsidP="6F811B27">
            <w:pPr>
              <w:spacing w:after="60" w:line="240" w:lineRule="auto"/>
              <w:ind w:left="-76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Характеристика сформированности компетенции</w:t>
            </w:r>
          </w:p>
        </w:tc>
      </w:tr>
      <w:tr w:rsidR="008F0EA6" w:rsidRPr="00AA59E7" w14:paraId="42184EE3" w14:textId="77777777" w:rsidTr="00AA59E7">
        <w:tc>
          <w:tcPr>
            <w:tcW w:w="1142" w:type="pct"/>
          </w:tcPr>
          <w:p w14:paraId="20652594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очень высокий</w:t>
            </w:r>
          </w:p>
        </w:tc>
        <w:tc>
          <w:tcPr>
            <w:tcW w:w="3858" w:type="pct"/>
          </w:tcPr>
          <w:p w14:paraId="53A6D0DC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8F0EA6" w:rsidRPr="00AA59E7" w14:paraId="44D9402E" w14:textId="77777777" w:rsidTr="00AA59E7">
        <w:tc>
          <w:tcPr>
            <w:tcW w:w="1142" w:type="pct"/>
          </w:tcPr>
          <w:p w14:paraId="25AB2029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высокий</w:t>
            </w:r>
          </w:p>
        </w:tc>
        <w:tc>
          <w:tcPr>
            <w:tcW w:w="3858" w:type="pct"/>
          </w:tcPr>
          <w:p w14:paraId="6D5982F7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8F0EA6" w:rsidRPr="00AA59E7" w14:paraId="25BB0997" w14:textId="77777777" w:rsidTr="00AA59E7">
        <w:tc>
          <w:tcPr>
            <w:tcW w:w="1142" w:type="pct"/>
          </w:tcPr>
          <w:p w14:paraId="7D9D60F8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выше среднего</w:t>
            </w:r>
          </w:p>
        </w:tc>
        <w:tc>
          <w:tcPr>
            <w:tcW w:w="3858" w:type="pct"/>
          </w:tcPr>
          <w:p w14:paraId="4CD019A0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8F0EA6" w:rsidRPr="00AA59E7" w14:paraId="6348EC01" w14:textId="77777777" w:rsidTr="00AA59E7">
        <w:tc>
          <w:tcPr>
            <w:tcW w:w="1142" w:type="pct"/>
          </w:tcPr>
          <w:p w14:paraId="6AD73137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средний</w:t>
            </w:r>
          </w:p>
        </w:tc>
        <w:tc>
          <w:tcPr>
            <w:tcW w:w="3858" w:type="pct"/>
          </w:tcPr>
          <w:p w14:paraId="5567B4CF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8F0EA6" w:rsidRPr="00AA59E7" w14:paraId="0EC9B433" w14:textId="77777777" w:rsidTr="00AA59E7">
        <w:tc>
          <w:tcPr>
            <w:tcW w:w="1142" w:type="pct"/>
          </w:tcPr>
          <w:p w14:paraId="09D4E1FD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ниже среднего</w:t>
            </w:r>
          </w:p>
        </w:tc>
        <w:tc>
          <w:tcPr>
            <w:tcW w:w="3858" w:type="pct"/>
          </w:tcPr>
          <w:p w14:paraId="40F4B22C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 xml:space="preserve">Сформированность компетенции соответствует минимальным требованиям. Имеющихся знаний, умений, навыков в целом достаточно для </w:t>
            </w:r>
            <w:r w:rsidRPr="003F3735">
              <w:rPr>
                <w:rFonts w:ascii="Times New Roman" w:hAnsi="Times New Roman"/>
                <w:color w:val="000000"/>
                <w:lang w:eastAsia="en-US"/>
              </w:rPr>
              <w:lastRenderedPageBreak/>
              <w:t>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 w:rsidR="008F0EA6" w:rsidRPr="00AA59E7" w14:paraId="66902903" w14:textId="77777777" w:rsidTr="00AA59E7">
        <w:tc>
          <w:tcPr>
            <w:tcW w:w="1142" w:type="pct"/>
          </w:tcPr>
          <w:p w14:paraId="59F5457C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lastRenderedPageBreak/>
              <w:t>низкий</w:t>
            </w:r>
          </w:p>
        </w:tc>
        <w:tc>
          <w:tcPr>
            <w:tcW w:w="3858" w:type="pct"/>
          </w:tcPr>
          <w:p w14:paraId="12FFB12D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8F0EA6" w:rsidRPr="00AA59E7" w14:paraId="69604B82" w14:textId="77777777" w:rsidTr="00AA59E7">
        <w:tc>
          <w:tcPr>
            <w:tcW w:w="1142" w:type="pct"/>
          </w:tcPr>
          <w:p w14:paraId="5A870A10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нулевой</w:t>
            </w:r>
          </w:p>
        </w:tc>
        <w:tc>
          <w:tcPr>
            <w:tcW w:w="3858" w:type="pct"/>
          </w:tcPr>
          <w:p w14:paraId="2C0ACF5E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Компетенция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</w:tr>
    </w:tbl>
    <w:p w14:paraId="7B33F73C" w14:textId="77777777" w:rsidR="008F0EA6" w:rsidRPr="00AA59E7" w:rsidRDefault="008F0EA6" w:rsidP="007A73BC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CDE564B" w14:textId="77777777" w:rsidR="008F0EA6" w:rsidRPr="00AA59E7" w:rsidRDefault="008F0EA6" w:rsidP="6F811B27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6.2.2.</w:t>
      </w:r>
      <w:r w:rsidRPr="00AA59E7">
        <w:rPr>
          <w:rFonts w:ascii="Times New Roman" w:hAnsi="Times New Roman"/>
          <w:sz w:val="24"/>
          <w:szCs w:val="24"/>
        </w:rPr>
        <w:tab/>
        <w:t>Критерии и  шкалы для оценки уровня подготовки обучающегося</w:t>
      </w:r>
    </w:p>
    <w:p w14:paraId="4EDC2E42" w14:textId="77777777" w:rsidR="008F0EA6" w:rsidRPr="00AA59E7" w:rsidRDefault="6F811B27" w:rsidP="003F3735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 w14:paraId="1B028E2E" w14:textId="77777777" w:rsidR="008F0EA6" w:rsidRPr="00AA59E7" w:rsidRDefault="008F0EA6" w:rsidP="00401DA7">
      <w:pPr>
        <w:spacing w:after="60" w:line="240" w:lineRule="auto"/>
        <w:jc w:val="both"/>
        <w:rPr>
          <w:rFonts w:ascii="Times New Roman" w:hAnsi="Times New Roman"/>
          <w:color w:val="000000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031"/>
        <w:gridCol w:w="3671"/>
        <w:gridCol w:w="2056"/>
      </w:tblGrid>
      <w:tr w:rsidR="008F0EA6" w:rsidRPr="00AA59E7" w14:paraId="124D0E4A" w14:textId="77777777" w:rsidTr="00AA59E7">
        <w:trPr>
          <w:trHeight w:val="330"/>
        </w:trPr>
        <w:tc>
          <w:tcPr>
            <w:tcW w:w="847" w:type="pct"/>
          </w:tcPr>
          <w:p w14:paraId="6A82E8AE" w14:textId="77777777" w:rsidR="008F0EA6" w:rsidRPr="00AA59E7" w:rsidRDefault="008F0EA6" w:rsidP="6F811B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59E7">
              <w:rPr>
                <w:rFonts w:ascii="Times New Roman" w:hAnsi="Times New Roman"/>
                <w:b/>
                <w:bCs/>
                <w:snapToGrid w:val="0"/>
              </w:rPr>
              <w:t>Оценка по семибалльной шкала</w:t>
            </w:r>
          </w:p>
        </w:tc>
        <w:tc>
          <w:tcPr>
            <w:tcW w:w="630" w:type="pct"/>
          </w:tcPr>
          <w:p w14:paraId="27AF52CF" w14:textId="77777777" w:rsidR="008F0EA6" w:rsidRPr="00AA59E7" w:rsidRDefault="008F0EA6" w:rsidP="6F811B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59E7">
              <w:rPr>
                <w:rFonts w:ascii="Times New Roman" w:hAnsi="Times New Roman"/>
                <w:b/>
                <w:bCs/>
                <w:snapToGrid w:val="0"/>
              </w:rPr>
              <w:t>Зачет / незачет</w:t>
            </w:r>
          </w:p>
        </w:tc>
        <w:tc>
          <w:tcPr>
            <w:tcW w:w="2758" w:type="pct"/>
            <w:vAlign w:val="center"/>
          </w:tcPr>
          <w:p w14:paraId="1BAD1F99" w14:textId="77777777" w:rsidR="008F0EA6" w:rsidRPr="00AA59E7" w:rsidRDefault="008F0EA6" w:rsidP="6F811B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A59E7">
              <w:rPr>
                <w:rFonts w:ascii="Times New Roman" w:hAnsi="Times New Roman"/>
                <w:b/>
                <w:bCs/>
                <w:snapToGrid w:val="0"/>
              </w:rPr>
              <w:t>Уровень подготовки</w:t>
            </w:r>
          </w:p>
        </w:tc>
        <w:tc>
          <w:tcPr>
            <w:tcW w:w="765" w:type="pct"/>
          </w:tcPr>
          <w:p w14:paraId="2FEACDF7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AA59E7">
              <w:rPr>
                <w:rFonts w:ascii="Times New Roman" w:hAnsi="Times New Roman"/>
                <w:b/>
                <w:bCs/>
                <w:lang w:eastAsia="en-US"/>
              </w:rPr>
              <w:t>Уровень сформированности компетенций</w:t>
            </w:r>
          </w:p>
        </w:tc>
      </w:tr>
      <w:tr w:rsidR="008F0EA6" w:rsidRPr="00AA59E7" w14:paraId="7E430D56" w14:textId="77777777" w:rsidTr="00AA59E7">
        <w:trPr>
          <w:trHeight w:val="330"/>
        </w:trPr>
        <w:tc>
          <w:tcPr>
            <w:tcW w:w="847" w:type="pct"/>
          </w:tcPr>
          <w:p w14:paraId="0180C856" w14:textId="77777777" w:rsidR="008F0EA6" w:rsidRPr="00AA59E7" w:rsidRDefault="008F0EA6" w:rsidP="6F811B27">
            <w:pPr>
              <w:spacing w:after="0"/>
              <w:jc w:val="center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превосходно</w:t>
            </w:r>
          </w:p>
        </w:tc>
        <w:tc>
          <w:tcPr>
            <w:tcW w:w="630" w:type="pct"/>
            <w:tcBorders>
              <w:bottom w:val="nil"/>
            </w:tcBorders>
          </w:tcPr>
          <w:p w14:paraId="7B49B852" w14:textId="77777777" w:rsidR="008F0EA6" w:rsidRPr="00AA59E7" w:rsidRDefault="008F0EA6" w:rsidP="6F811B27">
            <w:pPr>
              <w:spacing w:after="0"/>
              <w:jc w:val="center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зачетено</w:t>
            </w:r>
          </w:p>
        </w:tc>
        <w:tc>
          <w:tcPr>
            <w:tcW w:w="2758" w:type="pct"/>
          </w:tcPr>
          <w:p w14:paraId="063FC3F8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</w:t>
            </w:r>
            <w:r w:rsidRPr="00AA59E7">
              <w:rPr>
                <w:rFonts w:ascii="Times New Roman" w:hAnsi="Times New Roman"/>
              </w:rPr>
              <w:t xml:space="preserve">дал полный ответ на все теоретические вопросы билета, правильно выполнил практическое задание. </w:t>
            </w:r>
          </w:p>
          <w:p w14:paraId="113EAB23" w14:textId="77777777" w:rsidR="008F0EA6" w:rsidRPr="00AA59E7" w:rsidRDefault="6F811B27" w:rsidP="6F811B27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A59E7">
              <w:rPr>
                <w:rFonts w:ascii="Times New Roman" w:hAnsi="Times New Roman"/>
              </w:rPr>
              <w:t>100 % выполнение заданий</w:t>
            </w:r>
          </w:p>
        </w:tc>
        <w:tc>
          <w:tcPr>
            <w:tcW w:w="765" w:type="pct"/>
          </w:tcPr>
          <w:p w14:paraId="435F669F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очень высокий</w:t>
            </w:r>
          </w:p>
        </w:tc>
      </w:tr>
      <w:tr w:rsidR="008F0EA6" w:rsidRPr="00AA59E7" w14:paraId="08F59173" w14:textId="77777777" w:rsidTr="00AA59E7">
        <w:trPr>
          <w:trHeight w:val="655"/>
        </w:trPr>
        <w:tc>
          <w:tcPr>
            <w:tcW w:w="847" w:type="pct"/>
          </w:tcPr>
          <w:p w14:paraId="7A29BA82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отлично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14:paraId="62FF813E" w14:textId="77777777" w:rsidR="008F0EA6" w:rsidRPr="00AA59E7" w:rsidRDefault="008F0EA6" w:rsidP="00E34EE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58" w:type="pct"/>
          </w:tcPr>
          <w:p w14:paraId="7CE52FB0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Высокий уровень подготовки с незначительными ошибками. С</w:t>
            </w:r>
            <w:r w:rsidRPr="00AA59E7">
              <w:rPr>
                <w:rFonts w:ascii="Times New Roman" w:hAnsi="Times New Roman"/>
              </w:rPr>
              <w:t>тудент дал полный ответ на теоретические вопросы билета, выполнил практическое задание. Студент активно работал на практических занятиях.</w:t>
            </w:r>
          </w:p>
          <w:p w14:paraId="18775880" w14:textId="77777777" w:rsidR="008F0EA6" w:rsidRPr="00AA59E7" w:rsidRDefault="6F811B27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>Выполнение заданий на 90% и больше.</w:t>
            </w:r>
          </w:p>
        </w:tc>
        <w:tc>
          <w:tcPr>
            <w:tcW w:w="765" w:type="pct"/>
          </w:tcPr>
          <w:p w14:paraId="1AA6171F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высокий</w:t>
            </w:r>
          </w:p>
        </w:tc>
      </w:tr>
      <w:tr w:rsidR="008F0EA6" w:rsidRPr="00AA59E7" w14:paraId="3E235AFB" w14:textId="77777777" w:rsidTr="00AA59E7">
        <w:trPr>
          <w:trHeight w:val="655"/>
        </w:trPr>
        <w:tc>
          <w:tcPr>
            <w:tcW w:w="847" w:type="pct"/>
          </w:tcPr>
          <w:p w14:paraId="5ECE544B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очень хорошо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14:paraId="20E97240" w14:textId="77777777" w:rsidR="008F0EA6" w:rsidRPr="00AA59E7" w:rsidRDefault="008F0EA6" w:rsidP="00E34EE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58" w:type="pct"/>
          </w:tcPr>
          <w:p w14:paraId="5BD5A720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 xml:space="preserve">Хорошая подготовка. </w:t>
            </w:r>
            <w:r w:rsidRPr="00AA59E7">
              <w:rPr>
                <w:rFonts w:ascii="Times New Roman" w:hAnsi="Times New Roman"/>
              </w:rPr>
              <w:t>Студент дает ответ на все теоретические вопросы билета, но имеются неточности. Студент активно работал на практических занятиях.</w:t>
            </w:r>
          </w:p>
          <w:p w14:paraId="3645B1C3" w14:textId="77777777" w:rsidR="008F0EA6" w:rsidRPr="00AA59E7" w:rsidRDefault="6F811B27" w:rsidP="6F811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>Выполнение заданий от 80 до 90%.</w:t>
            </w:r>
          </w:p>
        </w:tc>
        <w:tc>
          <w:tcPr>
            <w:tcW w:w="765" w:type="pct"/>
          </w:tcPr>
          <w:p w14:paraId="497C262B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выше среднего</w:t>
            </w:r>
          </w:p>
        </w:tc>
      </w:tr>
      <w:tr w:rsidR="008F0EA6" w:rsidRPr="00AA59E7" w14:paraId="6F5426EE" w14:textId="77777777" w:rsidTr="00AA59E7">
        <w:trPr>
          <w:trHeight w:val="570"/>
        </w:trPr>
        <w:tc>
          <w:tcPr>
            <w:tcW w:w="847" w:type="pct"/>
          </w:tcPr>
          <w:p w14:paraId="3FA1F246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хорошо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14:paraId="2C302B03" w14:textId="77777777" w:rsidR="008F0EA6" w:rsidRPr="00AA59E7" w:rsidRDefault="008F0EA6" w:rsidP="00E34EE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58" w:type="pct"/>
          </w:tcPr>
          <w:p w14:paraId="2EF11C03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AA59E7">
              <w:rPr>
                <w:rFonts w:ascii="Times New Roman" w:hAnsi="Times New Roman"/>
              </w:rPr>
              <w:t>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 w14:paraId="0A606DC2" w14:textId="77777777" w:rsidR="008F0EA6" w:rsidRPr="00AA59E7" w:rsidRDefault="6F811B27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 xml:space="preserve">Выполнение заданий от 70 до 80%. </w:t>
            </w:r>
          </w:p>
        </w:tc>
        <w:tc>
          <w:tcPr>
            <w:tcW w:w="765" w:type="pct"/>
          </w:tcPr>
          <w:p w14:paraId="127F4262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средний</w:t>
            </w:r>
          </w:p>
        </w:tc>
      </w:tr>
      <w:tr w:rsidR="008F0EA6" w:rsidRPr="00AA59E7" w14:paraId="7EDEF1D8" w14:textId="77777777" w:rsidTr="00AA59E7">
        <w:trPr>
          <w:trHeight w:val="284"/>
        </w:trPr>
        <w:tc>
          <w:tcPr>
            <w:tcW w:w="847" w:type="pct"/>
          </w:tcPr>
          <w:p w14:paraId="46E457A6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удовлетворительно</w:t>
            </w:r>
          </w:p>
        </w:tc>
        <w:tc>
          <w:tcPr>
            <w:tcW w:w="630" w:type="pct"/>
            <w:tcBorders>
              <w:top w:val="nil"/>
            </w:tcBorders>
          </w:tcPr>
          <w:p w14:paraId="5386CF48" w14:textId="77777777" w:rsidR="008F0EA6" w:rsidRPr="00AA59E7" w:rsidRDefault="008F0EA6" w:rsidP="00E34EE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58" w:type="pct"/>
          </w:tcPr>
          <w:p w14:paraId="04CAA29A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 xml:space="preserve">Минимально достаточный уровень </w:t>
            </w:r>
            <w:r w:rsidRPr="00AA59E7">
              <w:rPr>
                <w:rFonts w:ascii="Times New Roman" w:hAnsi="Times New Roman"/>
                <w:snapToGrid w:val="0"/>
              </w:rPr>
              <w:lastRenderedPageBreak/>
              <w:t xml:space="preserve">подготовки. </w:t>
            </w:r>
            <w:r w:rsidRPr="00AA59E7">
              <w:rPr>
                <w:rFonts w:ascii="Times New Roman" w:hAnsi="Times New Roman"/>
              </w:rPr>
              <w:t>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 w14:paraId="29D6B200" w14:textId="77777777" w:rsidR="008F0EA6" w:rsidRPr="00AA59E7" w:rsidRDefault="6F811B27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>Выполнение заданий от 50 до 70%.</w:t>
            </w:r>
          </w:p>
        </w:tc>
        <w:tc>
          <w:tcPr>
            <w:tcW w:w="765" w:type="pct"/>
          </w:tcPr>
          <w:p w14:paraId="135E11DF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lastRenderedPageBreak/>
              <w:t>ниже среднего</w:t>
            </w:r>
          </w:p>
        </w:tc>
      </w:tr>
      <w:tr w:rsidR="008F0EA6" w:rsidRPr="00AA59E7" w14:paraId="02D69A49" w14:textId="77777777" w:rsidTr="00AA59E7">
        <w:trPr>
          <w:trHeight w:val="570"/>
        </w:trPr>
        <w:tc>
          <w:tcPr>
            <w:tcW w:w="847" w:type="pct"/>
          </w:tcPr>
          <w:p w14:paraId="7E0BB6C7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630" w:type="pct"/>
            <w:tcBorders>
              <w:bottom w:val="nil"/>
            </w:tcBorders>
          </w:tcPr>
          <w:p w14:paraId="61F0415F" w14:textId="77777777" w:rsidR="008F0EA6" w:rsidRPr="00AA59E7" w:rsidRDefault="008F0EA6" w:rsidP="6F811B2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2758" w:type="pct"/>
          </w:tcPr>
          <w:p w14:paraId="1CE54BA9" w14:textId="77777777" w:rsidR="008F0EA6" w:rsidRPr="00AA59E7" w:rsidRDefault="008F0EA6" w:rsidP="6F811B2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AA59E7">
              <w:rPr>
                <w:rFonts w:ascii="Times New Roman" w:hAnsi="Times New Roman"/>
                <w:snapToGrid w:val="0"/>
              </w:rPr>
              <w:t>Подготовка недостаточная.</w:t>
            </w:r>
            <w:r w:rsidRPr="00AA59E7">
              <w:rPr>
                <w:rFonts w:ascii="Times New Roman" w:hAnsi="Times New Roman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14:paraId="6505DEAA" w14:textId="77777777" w:rsidR="008F0EA6" w:rsidRPr="00AA59E7" w:rsidRDefault="6F811B27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>Выполнение заданий от 20 до 50%.</w:t>
            </w:r>
          </w:p>
        </w:tc>
        <w:tc>
          <w:tcPr>
            <w:tcW w:w="765" w:type="pct"/>
          </w:tcPr>
          <w:p w14:paraId="695668E1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низкий</w:t>
            </w:r>
          </w:p>
        </w:tc>
      </w:tr>
      <w:tr w:rsidR="008F0EA6" w:rsidRPr="00AA59E7" w14:paraId="5A1DFC7C" w14:textId="77777777" w:rsidTr="00AA59E7">
        <w:trPr>
          <w:trHeight w:val="298"/>
        </w:trPr>
        <w:tc>
          <w:tcPr>
            <w:tcW w:w="847" w:type="pct"/>
          </w:tcPr>
          <w:p w14:paraId="0889F03B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плохо</w:t>
            </w:r>
          </w:p>
        </w:tc>
        <w:tc>
          <w:tcPr>
            <w:tcW w:w="630" w:type="pct"/>
            <w:tcBorders>
              <w:top w:val="nil"/>
            </w:tcBorders>
          </w:tcPr>
          <w:p w14:paraId="789636D9" w14:textId="77777777" w:rsidR="008F0EA6" w:rsidRPr="00AA59E7" w:rsidRDefault="008F0EA6" w:rsidP="00E34EE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58" w:type="pct"/>
          </w:tcPr>
          <w:p w14:paraId="7D954B8C" w14:textId="77777777" w:rsidR="008F0EA6" w:rsidRPr="00AA59E7" w:rsidRDefault="008F0EA6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  <w:snapToGrid w:val="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14:paraId="5D9A9790" w14:textId="77777777" w:rsidR="008F0EA6" w:rsidRPr="00AA59E7" w:rsidRDefault="6F811B27" w:rsidP="6F811B27">
            <w:pPr>
              <w:spacing w:after="0"/>
              <w:jc w:val="both"/>
              <w:rPr>
                <w:rFonts w:ascii="Times New Roman" w:hAnsi="Times New Roman"/>
              </w:rPr>
            </w:pPr>
            <w:r w:rsidRPr="00AA59E7">
              <w:rPr>
                <w:rFonts w:ascii="Times New Roman" w:hAnsi="Times New Roman"/>
              </w:rPr>
              <w:t xml:space="preserve">Выполнение заданий менее 20 %. </w:t>
            </w:r>
          </w:p>
        </w:tc>
        <w:tc>
          <w:tcPr>
            <w:tcW w:w="765" w:type="pct"/>
          </w:tcPr>
          <w:p w14:paraId="5FCB8AF9" w14:textId="77777777" w:rsidR="008F0EA6" w:rsidRPr="003F3735" w:rsidRDefault="6F811B27" w:rsidP="6F811B27">
            <w:pPr>
              <w:spacing w:after="60" w:line="240" w:lineRule="auto"/>
              <w:ind w:left="-76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F3735">
              <w:rPr>
                <w:rFonts w:ascii="Times New Roman" w:hAnsi="Times New Roman"/>
                <w:color w:val="000000"/>
                <w:lang w:eastAsia="en-US"/>
              </w:rPr>
              <w:t>нулевой</w:t>
            </w:r>
          </w:p>
        </w:tc>
      </w:tr>
    </w:tbl>
    <w:p w14:paraId="30002FEE" w14:textId="77777777" w:rsidR="008F0EA6" w:rsidRPr="00AA59E7" w:rsidRDefault="6F811B27" w:rsidP="6F811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контроля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 w14:paraId="6C7B1BD1" w14:textId="77777777" w:rsidR="008F0EA6" w:rsidRPr="00AA59E7" w:rsidRDefault="008F0EA6" w:rsidP="007A73BC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20FB190" w14:textId="77777777" w:rsidR="008F0EA6" w:rsidRPr="00AA59E7" w:rsidRDefault="6F811B27" w:rsidP="6F811B27">
      <w:pPr>
        <w:pStyle w:val="a6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 w:rsidRPr="00AA59E7">
        <w:rPr>
          <w:rFonts w:ascii="Times New Roman" w:hAnsi="Times New Roman"/>
          <w:sz w:val="24"/>
          <w:szCs w:val="24"/>
        </w:rPr>
        <w:t>характеризующие этапы формирования компетенций</w:t>
      </w:r>
      <w:r w:rsidRPr="00AA59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164B83F" w14:textId="77777777" w:rsidR="008F0EA6" w:rsidRPr="00AA59E7" w:rsidRDefault="6F811B27" w:rsidP="003F3735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 w14:paraId="3D109C41" w14:textId="77777777" w:rsidR="008F0EA6" w:rsidRPr="00AA59E7" w:rsidRDefault="6F811B27" w:rsidP="003F3735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14:paraId="6E1001FF" w14:textId="77777777" w:rsidR="008F0EA6" w:rsidRDefault="6F811B27" w:rsidP="003F3735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основного учебного материала по дисциплине; уровень понимания студентами изученного материала; способности студентов использовать полученные знания для решения конкретных задач. Экзамен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последующем собеседовании. Практическая часть предусматривает разбор практической ситуации (решение задачи).</w:t>
      </w:r>
    </w:p>
    <w:p w14:paraId="296CDADF" w14:textId="77777777" w:rsidR="00491B3A" w:rsidRPr="00AA59E7" w:rsidRDefault="00491B3A" w:rsidP="003F3735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14:paraId="2DF2BC02" w14:textId="77777777" w:rsidR="008F0EA6" w:rsidRPr="00AA59E7" w:rsidRDefault="6F811B27" w:rsidP="6F811B27">
      <w:pPr>
        <w:pStyle w:val="a6"/>
        <w:numPr>
          <w:ilvl w:val="1"/>
          <w:numId w:val="1"/>
        </w:numPr>
        <w:ind w:left="-142" w:right="-426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 w:rsidRPr="00AA59E7">
        <w:rPr>
          <w:rFonts w:ascii="Times New Roman" w:hAnsi="Times New Roman"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14:paraId="3F2CE70D" w14:textId="77777777" w:rsidR="008F0EA6" w:rsidRPr="00AA59E7" w:rsidRDefault="6F811B27" w:rsidP="6F811B27">
      <w:pPr>
        <w:pStyle w:val="a6"/>
        <w:ind w:right="-28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6.4.1. Примеры задач (практических заданий) для текущего контроля</w:t>
      </w:r>
    </w:p>
    <w:p w14:paraId="5C075C86" w14:textId="77777777" w:rsidR="008F0EA6" w:rsidRPr="00AA59E7" w:rsidRDefault="6F811B27" w:rsidP="6F811B27">
      <w:pPr>
        <w:numPr>
          <w:ilvl w:val="0"/>
          <w:numId w:val="24"/>
        </w:numPr>
        <w:ind w:left="357" w:hanging="357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найти это решение.</w:t>
      </w:r>
    </w:p>
    <w:p w14:paraId="2106C283" w14:textId="77777777" w:rsidR="008F0EA6" w:rsidRPr="00AA59E7" w:rsidRDefault="008F0EA6" w:rsidP="00B232B5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position w:val="-40"/>
          <w:sz w:val="24"/>
          <w:szCs w:val="24"/>
          <w:lang w:val="en-US"/>
        </w:rPr>
        <w:object w:dxaOrig="4660" w:dyaOrig="920" w14:anchorId="385B2BE0">
          <v:shape id="_x0000_i1067" type="#_x0000_t75" style="width:202.5pt;height:39pt" o:ole="">
            <v:imagedata r:id="rId91" o:title=""/>
          </v:shape>
          <o:OLEObject Type="Embed" ProgID="Equation.3" ShapeID="_x0000_i1067" DrawAspect="Content" ObjectID="_1592990635" r:id="rId92"/>
        </w:object>
      </w:r>
    </w:p>
    <w:p w14:paraId="5C0B2D52" w14:textId="77777777" w:rsidR="008F0EA6" w:rsidRPr="00AA59E7" w:rsidRDefault="008F0EA6" w:rsidP="6F811B27">
      <w:pPr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03BAA2F4">
          <v:shape id="_x0000_i1068" type="#_x0000_t75" style="width:3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4653F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9465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4F51F153">
          <v:shape id="_x0000_i1069" type="#_x0000_t75" style="width:3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4653F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94653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77205A93">
          <v:shape id="_x0000_i1070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7A2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A27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sz w:val="24"/>
          <w:szCs w:val="24"/>
        </w:rPr>
        <w:fldChar w:fldCharType="separate"/>
      </w:r>
      <w:r w:rsidR="0059465F">
        <w:rPr>
          <w:rFonts w:ascii="Times New Roman" w:hAnsi="Times New Roman"/>
          <w:sz w:val="24"/>
          <w:szCs w:val="24"/>
        </w:rPr>
        <w:pict w14:anchorId="68CA75F0">
          <v:shape id="_x0000_i1071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7A2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A27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 на отрезке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0760D21F">
          <v:shape id="_x0000_i1072" type="#_x0000_t75" style="width:30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3B46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C63B46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sz w:val="24"/>
          <w:szCs w:val="24"/>
        </w:rPr>
        <w:fldChar w:fldCharType="separate"/>
      </w:r>
      <w:r w:rsidR="0059465F">
        <w:rPr>
          <w:rFonts w:ascii="Times New Roman" w:hAnsi="Times New Roman"/>
          <w:sz w:val="24"/>
          <w:szCs w:val="24"/>
        </w:rPr>
        <w:pict w14:anchorId="4A5A537C">
          <v:shape id="_x0000_i1073" type="#_x0000_t75" style="width:30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3B46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C63B46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2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времени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6FD89756">
          <v:shape id="_x0000_i1074" type="#_x0000_t75" style="width:32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0A06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100A0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042AEED9">
          <v:shape id="_x0000_i1075" type="#_x0000_t75" style="width:32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0A06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100A0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50530882">
          <v:shape id="_x0000_i1076" type="#_x0000_t75" style="width:36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A5B7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A5B7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4FA16F5F">
          <v:shape id="_x0000_i1077" type="#_x0000_t75" style="width:36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A5B7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A5B7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c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>.</w:t>
      </w:r>
    </w:p>
    <w:p w14:paraId="4733C947" w14:textId="77777777" w:rsidR="00AA59E7" w:rsidRDefault="00AA59E7" w:rsidP="6F811B27">
      <w:pPr>
        <w:pStyle w:val="a6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</w:p>
    <w:p w14:paraId="7A0E9567" w14:textId="77777777" w:rsidR="008F0EA6" w:rsidRPr="00AA59E7" w:rsidRDefault="6F811B27" w:rsidP="6F811B27">
      <w:pPr>
        <w:pStyle w:val="a6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6.4.2. Варианты контрольных работ</w:t>
      </w:r>
    </w:p>
    <w:p w14:paraId="1A6BA1B8" w14:textId="77777777" w:rsidR="008F0EA6" w:rsidRPr="00AA59E7" w:rsidRDefault="6F811B27" w:rsidP="6F811B27">
      <w:pPr>
        <w:pStyle w:val="a6"/>
        <w:keepNext/>
        <w:ind w:right="-284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i/>
          <w:iCs/>
          <w:sz w:val="24"/>
          <w:szCs w:val="24"/>
        </w:rPr>
        <w:t>Вариант  контрольной работы №1</w:t>
      </w:r>
    </w:p>
    <w:p w14:paraId="38B5D5BF" w14:textId="77777777" w:rsidR="008F0EA6" w:rsidRPr="00AA59E7" w:rsidRDefault="6F811B27" w:rsidP="6F811B27">
      <w:p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1. Решить задачу о колебаниях струны, один конец которой (х=0) свободен, а другой (x=π) закреплен жестко. Начальное отклонение и начальная скорость имеют вид:</w:t>
      </w:r>
    </w:p>
    <w:p w14:paraId="213E0F52" w14:textId="77777777" w:rsidR="008F0EA6" w:rsidRPr="00AA59E7" w:rsidRDefault="00CE23E6" w:rsidP="00FE552B">
      <w:pPr>
        <w:spacing w:after="0"/>
        <w:ind w:right="-284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9C875A0">
          <v:shape id="_x0000_i1078" type="#_x0000_t75" style="width:180.7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4898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744898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d&gt;&lt;m:dPr&gt;&lt;m:begChr m:val=&quot;&quot;/&gt;&lt;m:endChr m:val=&quot;|&quot;/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=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cos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 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d&gt;&lt;m:dPr&gt;&lt;m:begChr m:val=&quot;&quot;/&gt;&lt;m:endChr m:val=&quot;|&quot;/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=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cos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</w:p>
    <w:p w14:paraId="3793095E" w14:textId="77777777" w:rsidR="008F0EA6" w:rsidRPr="00AA59E7" w:rsidRDefault="008F0EA6" w:rsidP="00133AC3">
      <w:pPr>
        <w:ind w:left="284" w:right="-284" w:hanging="284"/>
        <w:rPr>
          <w:rFonts w:ascii="Times New Roman" w:hAnsi="Times New Roman"/>
          <w:bCs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2. Рассмотреть задачу о поперечных колебаниях струны, закрепленной на конце x=0 и подверженной на конце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01B7AAA4">
          <v:shape id="_x0000_i1079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EF7E6C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EF7E6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=l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59465F">
        <w:rPr>
          <w:rFonts w:ascii="Times New Roman" w:hAnsi="Times New Roman"/>
          <w:sz w:val="24"/>
          <w:szCs w:val="24"/>
        </w:rPr>
        <w:pict w14:anchorId="2DBBC188">
          <v:shape id="_x0000_i1080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EF7E6C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EF7E6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=l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fldChar w:fldCharType="end"/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Pr="00AA59E7">
        <w:rPr>
          <w:rFonts w:ascii="Times New Roman" w:hAnsi="Times New Roman"/>
          <w:position w:val="-6"/>
          <w:sz w:val="24"/>
          <w:szCs w:val="24"/>
          <w:lang w:val="en-US"/>
        </w:rPr>
        <w:object w:dxaOrig="520" w:dyaOrig="279" w14:anchorId="50E5EF51">
          <v:shape id="_x0000_i1081" type="#_x0000_t75" style="width:21.75pt;height:12pt" o:ole="">
            <v:imagedata r:id="rId100" o:title=""/>
          </v:shape>
          <o:OLEObject Type="Embed" ProgID="Equation.3" ShapeID="_x0000_i1081" DrawAspect="Content" ObjectID="_1592990636" r:id="rId101"/>
        </w:obje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>действию силы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71BEDB61">
          <v:shape id="_x0000_i1082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16DA3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116DA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Asin?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59465F">
        <w:rPr>
          <w:rFonts w:ascii="Times New Roman" w:hAnsi="Times New Roman"/>
          <w:sz w:val="24"/>
          <w:szCs w:val="24"/>
        </w:rPr>
        <w:pict w14:anchorId="62075AB5">
          <v:shape id="_x0000_i1083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16DA3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116DA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 Asin?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fldChar w:fldCharType="end"/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Pr="00AA59E7">
        <w:rPr>
          <w:rFonts w:ascii="Times New Roman" w:hAnsi="Times New Roman"/>
          <w:position w:val="-6"/>
          <w:sz w:val="24"/>
          <w:szCs w:val="24"/>
          <w:lang w:val="en-US"/>
        </w:rPr>
        <w:object w:dxaOrig="820" w:dyaOrig="279" w14:anchorId="4C64A009">
          <v:shape id="_x0000_i1084" type="#_x0000_t75" style="width:36pt;height:12pt" o:ole="">
            <v:imagedata r:id="rId103" o:title=""/>
          </v:shape>
          <o:OLEObject Type="Embed" ProgID="Equation.3" ShapeID="_x0000_i1084" DrawAspect="Content" ObjectID="_1592990637" r:id="rId104"/>
        </w:obje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. Начальные условия нулевые. Найти решение при всех  </w:t>
      </w:r>
      <w:r w:rsidRPr="00AA59E7">
        <w:rPr>
          <w:rFonts w:ascii="Times New Roman" w:hAnsi="Times New Roman"/>
          <w:position w:val="-6"/>
          <w:sz w:val="24"/>
          <w:szCs w:val="24"/>
          <w:lang w:val="en-US"/>
        </w:rPr>
        <w:object w:dxaOrig="1320" w:dyaOrig="279" w14:anchorId="7EF0EC14">
          <v:shape id="_x0000_i1085" type="#_x0000_t75" style="width:57.75pt;height:12pt" o:ole="">
            <v:imagedata r:id="rId105" o:title=""/>
          </v:shape>
          <o:OLEObject Type="Embed" ProgID="Equation.3" ShapeID="_x0000_i1085" DrawAspect="Content" ObjectID="_1592990638" r:id="rId106"/>
        </w:objec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1DE551F0">
          <v:shape id="_x0000_i1086" type="#_x0000_t75" style="width:56.2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25F4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4C25F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0&amp;lt;t&amp;l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l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59465F">
        <w:rPr>
          <w:rFonts w:ascii="Times New Roman" w:hAnsi="Times New Roman"/>
          <w:sz w:val="24"/>
          <w:szCs w:val="24"/>
        </w:rPr>
        <w:pict w14:anchorId="506F90D1">
          <v:shape id="_x0000_i1087" type="#_x0000_t75" style="width:56.2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25F4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4C25F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0&amp;lt;t&amp;lt;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l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a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fldChar w:fldCharType="end"/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end"/>
      </w:r>
    </w:p>
    <w:p w14:paraId="6D7A3999" w14:textId="77777777" w:rsidR="008F0EA6" w:rsidRPr="00AA59E7" w:rsidRDefault="6F811B27" w:rsidP="6F811B27">
      <w:pPr>
        <w:pStyle w:val="a6"/>
        <w:ind w:right="-284"/>
        <w:rPr>
          <w:rFonts w:ascii="Times New Roman" w:hAnsi="Times New Roman"/>
          <w:i/>
          <w:iCs/>
          <w:sz w:val="24"/>
          <w:szCs w:val="24"/>
        </w:rPr>
      </w:pPr>
      <w:r w:rsidRPr="00AA59E7">
        <w:rPr>
          <w:rFonts w:ascii="Times New Roman" w:hAnsi="Times New Roman"/>
          <w:i/>
          <w:iCs/>
          <w:sz w:val="24"/>
          <w:szCs w:val="24"/>
        </w:rPr>
        <w:t>Вариант контрольной работы №2</w:t>
      </w:r>
    </w:p>
    <w:p w14:paraId="09D3BB65" w14:textId="77777777" w:rsidR="008F0EA6" w:rsidRPr="00AA59E7" w:rsidRDefault="6F811B27" w:rsidP="6F811B27">
      <w:pPr>
        <w:spacing w:after="0"/>
        <w:ind w:left="284" w:right="-284" w:hanging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 w14:paraId="6576CD48" w14:textId="77777777" w:rsidR="008F0EA6" w:rsidRPr="00AA59E7" w:rsidRDefault="008F0EA6" w:rsidP="6F811B27">
      <w:pPr>
        <w:ind w:left="284" w:right="-284" w:hanging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56D7E697">
          <v:shape id="_x0000_i108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D3C13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4D3C13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6AA9CAF2">
          <v:shape id="_x0000_i108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D3C13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4D3C13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 и высотой </w:t>
      </w:r>
      <w:r w:rsidR="00CE23E6">
        <w:rPr>
          <w:rFonts w:ascii="Times New Roman" w:hAnsi="Times New Roman"/>
          <w:position w:val="-11"/>
          <w:sz w:val="24"/>
          <w:szCs w:val="24"/>
        </w:rPr>
        <w:pict w14:anchorId="3756B558">
          <v:shape id="_x0000_i1090" type="#_x0000_t75" style="width:6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mirrorMargin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10048&quot;/&gt;&lt;wsp:rsid wsp:val=&quot;0002192E&quot;/&gt;&lt;wsp:rsid wsp:val=&quot;000277D4&quot;/&gt;&lt;wsp:rsid wsp:val=&quot;00053313&quot;/&gt;&lt;wsp:rsid wsp:val=&quot;0005785E&quot;/&gt;&lt;wsp:rsid wsp:val=&quot;00057F1C&quot;/&gt;&lt;wsp:rsid wsp:val=&quot;000626BE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6195&quot;/&gt;&lt;wsp:rsid wsp:val=&quot;000E6C2B&quot;/&gt;&lt;wsp:rsid wsp:val=&quot;0010403A&quot;/&gt;&lt;wsp:rsid wsp:val=&quot;001069CB&quot;/&gt;&lt;wsp:rsid wsp:val=&quot;00106A42&quot;/&gt;&lt;wsp:rsid wsp:val=&quot;00114EDE&quot;/&gt;&lt;wsp:rsid wsp:val=&quot;001159B9&quot;/&gt;&lt;wsp:rsid wsp:val=&quot;00130028&quot;/&gt;&lt;wsp:rsid wsp:val=&quot;00141AA1&quot;/&gt;&lt;wsp:rsid wsp:val=&quot;00156510&quot;/&gt;&lt;wsp:rsid wsp:val=&quot;00160CD7&quot;/&gt;&lt;wsp:rsid wsp:val=&quot;00163EB2&quot;/&gt;&lt;wsp:rsid wsp:val=&quot;001843EB&quot;/&gt;&lt;wsp:rsid wsp:val=&quot;001A440F&quot;/&gt;&lt;wsp:rsid wsp:val=&quot;001B7663&quot;/&gt;&lt;wsp:rsid wsp:val=&quot;001C1577&quot;/&gt;&lt;wsp:rsid wsp:val=&quot;001C7396&quot;/&gt;&lt;wsp:rsid wsp:val=&quot;001D682C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27E79&quot;/&gt;&lt;wsp:rsid wsp:val=&quot;00237611&quot;/&gt;&lt;wsp:rsid wsp:val=&quot;002409D8&quot;/&gt;&lt;wsp:rsid wsp:val=&quot;00241161&quot;/&gt;&lt;wsp:rsid wsp:val=&quot;00241369&quot;/&gt;&lt;wsp:rsid wsp:val=&quot;002505E9&quot;/&gt;&lt;wsp:rsid wsp:val=&quot;00274934&quot;/&gt;&lt;wsp:rsid wsp:val=&quot;00281F81&quot;/&gt;&lt;wsp:rsid wsp:val=&quot;00293EA8&quot;/&gt;&lt;wsp:rsid wsp:val=&quot;00295952&quot;/&gt;&lt;wsp:rsid wsp:val=&quot;00296E91&quot;/&gt;&lt;wsp:rsid wsp:val=&quot;00297033&quot;/&gt;&lt;wsp:rsid wsp:val=&quot;002B66A1&quot;/&gt;&lt;wsp:rsid wsp:val=&quot;002C0E79&quot;/&gt;&lt;wsp:rsid wsp:val=&quot;002C2503&quot;/&gt;&lt;wsp:rsid wsp:val=&quot;002D4339&quot;/&gt;&lt;wsp:rsid wsp:val=&quot;002D5F90&quot;/&gt;&lt;wsp:rsid wsp:val=&quot;002E1EAE&quot;/&gt;&lt;wsp:rsid wsp:val=&quot;002E5EA7&quot;/&gt;&lt;wsp:rsid wsp:val=&quot;003053C2&quot;/&gt;&lt;wsp:rsid wsp:val=&quot;00306D0D&quot;/&gt;&lt;wsp:rsid wsp:val=&quot;003078C1&quot;/&gt;&lt;wsp:rsid wsp:val=&quot;00320694&quot;/&gt;&lt;wsp:rsid wsp:val=&quot;00324F8D&quot;/&gt;&lt;wsp:rsid wsp:val=&quot;00325782&quot;/&gt;&lt;wsp:rsid wsp:val=&quot;00327952&quot;/&gt;&lt;wsp:rsid wsp:val=&quot;00327E30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490F&quot;/&gt;&lt;wsp:rsid wsp:val=&quot;00393B50&quot;/&gt;&lt;wsp:rsid wsp:val=&quot;003A129B&quot;/&gt;&lt;wsp:rsid wsp:val=&quot;003A1BBA&quot;/&gt;&lt;wsp:rsid wsp:val=&quot;003A2D93&quot;/&gt;&lt;wsp:rsid wsp:val=&quot;003A454B&quot;/&gt;&lt;wsp:rsid wsp:val=&quot;003B0F0B&quot;/&gt;&lt;wsp:rsid wsp:val=&quot;003B6964&quot;/&gt;&lt;wsp:rsid wsp:val=&quot;003C215F&quot;/&gt;&lt;wsp:rsid wsp:val=&quot;003E5334&quot;/&gt;&lt;wsp:rsid wsp:val=&quot;003F1437&quot;/&gt;&lt;wsp:rsid wsp:val=&quot;003F5B5B&quot;/&gt;&lt;wsp:rsid wsp:val=&quot;004050E2&quot;/&gt;&lt;wsp:rsid wsp:val=&quot;0041590A&quot;/&gt;&lt;wsp:rsid wsp:val=&quot;00416F5A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3E22&quot;/&gt;&lt;wsp:rsid wsp:val=&quot;00467DED&quot;/&gt;&lt;wsp:rsid wsp:val=&quot;0048681E&quot;/&gt;&lt;wsp:rsid wsp:val=&quot;004875A9&quot;/&gt;&lt;wsp:rsid wsp:val=&quot;00496A62&quot;/&gt;&lt;wsp:rsid wsp:val=&quot;004B1DB2&quot;/&gt;&lt;wsp:rsid wsp:val=&quot;004C4F95&quot;/&gt;&lt;wsp:rsid wsp:val=&quot;004C6F07&quot;/&gt;&lt;wsp:rsid wsp:val=&quot;004D34DC&quot;/&gt;&lt;wsp:rsid wsp:val=&quot;00507CC7&quot;/&gt;&lt;wsp:rsid wsp:val=&quot;00522E4C&quot;/&gt;&lt;wsp:rsid wsp:val=&quot;00535E47&quot;/&gt;&lt;wsp:rsid wsp:val=&quot;0054005B&quot;/&gt;&lt;wsp:rsid wsp:val=&quot;005428F3&quot;/&gt;&lt;wsp:rsid wsp:val=&quot;00565C77&quot;/&gt;&lt;wsp:rsid wsp:val=&quot;005705E4&quot;/&gt;&lt;wsp:rsid wsp:val=&quot;00571B0C&quot;/&gt;&lt;wsp:rsid wsp:val=&quot;00587CCB&quot;/&gt;&lt;wsp:rsid wsp:val=&quot;00593A4C&quot;/&gt;&lt;wsp:rsid wsp:val=&quot;005A5D88&quot;/&gt;&lt;wsp:rsid wsp:val=&quot;005A5D8B&quot;/&gt;&lt;wsp:rsid wsp:val=&quot;005B247F&quot;/&gt;&lt;wsp:rsid wsp:val=&quot;005B2D4E&quot;/&gt;&lt;wsp:rsid wsp:val=&quot;005B398B&quot;/&gt;&lt;wsp:rsid wsp:val=&quot;005C18AF&quot;/&gt;&lt;wsp:rsid wsp:val=&quot;005D1D8F&quot;/&gt;&lt;wsp:rsid wsp:val=&quot;005D273F&quot;/&gt;&lt;wsp:rsid wsp:val=&quot;005D2749&quot;/&gt;&lt;wsp:rsid wsp:val=&quot;00602BE1&quot;/&gt;&lt;wsp:rsid wsp:val=&quot;00604CF6&quot;/&gt;&lt;wsp:rsid wsp:val=&quot;00607831&quot;/&gt;&lt;wsp:rsid wsp:val=&quot;006220EF&quot;/&gt;&lt;wsp:rsid wsp:val=&quot;00623405&quot;/&gt;&lt;wsp:rsid wsp:val=&quot;006307CA&quot;/&gt;&lt;wsp:rsid wsp:val=&quot;00636AF2&quot;/&gt;&lt;wsp:rsid wsp:val=&quot;006409E0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7C68&quot;/&gt;&lt;wsp:rsid wsp:val=&quot;006A47C5&quot;/&gt;&lt;wsp:rsid wsp:val=&quot;006C4772&quot;/&gt;&lt;wsp:rsid wsp:val=&quot;006C5EA8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7028F3&quot;/&gt;&lt;wsp:rsid wsp:val=&quot;00702F8A&quot;/&gt;&lt;wsp:rsid wsp:val=&quot;00707E03&quot;/&gt;&lt;wsp:rsid wsp:val=&quot;0071595E&quot;/&gt;&lt;wsp:rsid wsp:val=&quot;00721BDB&quot;/&gt;&lt;wsp:rsid wsp:val=&quot;00722EFF&quot;/&gt;&lt;wsp:rsid wsp:val=&quot;00724CC6&quot;/&gt;&lt;wsp:rsid wsp:val=&quot;00726F5F&quot;/&gt;&lt;wsp:rsid wsp:val=&quot;00741E8D&quot;/&gt;&lt;wsp:rsid wsp:val=&quot;00745FA0&quot;/&gt;&lt;wsp:rsid wsp:val=&quot;00747AF0&quot;/&gt;&lt;wsp:rsid wsp:val=&quot;00755F78&quot;/&gt;&lt;wsp:rsid wsp:val=&quot;00762A5B&quot;/&gt;&lt;wsp:rsid wsp:val=&quot;0076502C&quot;/&gt;&lt;wsp:rsid wsp:val=&quot;00775087&quot;/&gt;&lt;wsp:rsid wsp:val=&quot;007806BF&quot;/&gt;&lt;wsp:rsid wsp:val=&quot;00787F11&quot;/&gt;&lt;wsp:rsid wsp:val=&quot;007A4D3E&quot;/&gt;&lt;wsp:rsid wsp:val=&quot;007A770C&quot;/&gt;&lt;wsp:rsid wsp:val=&quot;007B723F&quot;/&gt;&lt;wsp:rsid wsp:val=&quot;007C62D2&quot;/&gt;&lt;wsp:rsid wsp:val=&quot;007E1E90&quot;/&gt;&lt;wsp:rsid wsp:val=&quot;00823F46&quot;/&gt;&lt;wsp:rsid wsp:val=&quot;008342EB&quot;/&gt;&lt;wsp:rsid wsp:val=&quot;00856163&quot;/&gt;&lt;wsp:rsid wsp:val=&quot;0085770B&quot;/&gt;&lt;wsp:rsid wsp:val=&quot;008653B5&quot;/&gt;&lt;wsp:rsid wsp:val=&quot;008715BF&quot;/&gt;&lt;wsp:rsid wsp:val=&quot;00872A51&quot;/&gt;&lt;wsp:rsid wsp:val=&quot;00880DEB&quot;/&gt;&lt;wsp:rsid wsp:val=&quot;00887F34&quot;/&gt;&lt;wsp:rsid wsp:val=&quot;008D2B94&quot;/&gt;&lt;wsp:rsid wsp:val=&quot;008E7DAD&quot;/&gt;&lt;wsp:rsid wsp:val=&quot;008F11B8&quot;/&gt;&lt;wsp:rsid wsp:val=&quot;008F53C5&quot;/&gt;&lt;wsp:rsid wsp:val=&quot;009047BD&quot;/&gt;&lt;wsp:rsid wsp:val=&quot;00920BB8&quot;/&gt;&lt;wsp:rsid wsp:val=&quot;009257F7&quot;/&gt;&lt;wsp:rsid wsp:val=&quot;00930D27&quot;/&gt;&lt;wsp:rsid wsp:val=&quot;0093745B&quot;/&gt;&lt;wsp:rsid wsp:val=&quot;0096713D&quot;/&gt;&lt;wsp:rsid wsp:val=&quot;0097626C&quot;/&gt;&lt;wsp:rsid wsp:val=&quot;009A174D&quot;/&gt;&lt;wsp:rsid wsp:val=&quot;009A6FBF&quot;/&gt;&lt;wsp:rsid wsp:val=&quot;009B73C7&quot;/&gt;&lt;wsp:rsid wsp:val=&quot;009C23B7&quot;/&gt;&lt;wsp:rsid wsp:val=&quot;009D72AB&quot;/&gt;&lt;wsp:rsid wsp:val=&quot;009E65E1&quot;/&gt;&lt;wsp:rsid wsp:val=&quot;009F353A&quot;/&gt;&lt;wsp:rsid wsp:val=&quot;00A00567&quot;/&gt;&lt;wsp:rsid wsp:val=&quot;00A10929&quot;/&gt;&lt;wsp:rsid wsp:val=&quot;00A10FE9&quot;/&gt;&lt;wsp:rsid wsp:val=&quot;00A12621&quot;/&gt;&lt;wsp:rsid wsp:val=&quot;00A17201&quot;/&gt;&lt;wsp:rsid wsp:val=&quot;00A2471B&quot;/&gt;&lt;wsp:rsid wsp:val=&quot;00A30044&quot;/&gt;&lt;wsp:rsid wsp:val=&quot;00A3356A&quot;/&gt;&lt;wsp:rsid wsp:val=&quot;00A35D59&quot;/&gt;&lt;wsp:rsid wsp:val=&quot;00A4684C&quot;/&gt;&lt;wsp:rsid wsp:val=&quot;00A55147&quot;/&gt;&lt;wsp:rsid wsp:val=&quot;00A6696A&quot;/&gt;&lt;wsp:rsid wsp:val=&quot;00A66BFD&quot;/&gt;&lt;wsp:rsid wsp:val=&quot;00A7712D&quot;/&gt;&lt;wsp:rsid wsp:val=&quot;00A85917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7F1B&quot;/&gt;&lt;wsp:rsid wsp:val=&quot;00AE03C5&quot;/&gt;&lt;wsp:rsid wsp:val=&quot;00AE18BF&quot;/&gt;&lt;wsp:rsid wsp:val=&quot;00AE5008&quot;/&gt;&lt;wsp:rsid wsp:val=&quot;00AF4E4E&quot;/&gt;&lt;wsp:rsid wsp:val=&quot;00B01E04&quot;/&gt;&lt;wsp:rsid wsp:val=&quot;00B053B2&quot;/&gt;&lt;wsp:rsid wsp:val=&quot;00B1066B&quot;/&gt;&lt;wsp:rsid wsp:val=&quot;00B17DA8&quot;/&gt;&lt;wsp:rsid wsp:val=&quot;00B335B0&quot;/&gt;&lt;wsp:rsid wsp:val=&quot;00B551ED&quot;/&gt;&lt;wsp:rsid wsp:val=&quot;00B60800&quot;/&gt;&lt;wsp:rsid wsp:val=&quot;00B6521F&quot;/&gt;&lt;wsp:rsid wsp:val=&quot;00B777F6&quot;/&gt;&lt;wsp:rsid wsp:val=&quot;00B80F7A&quot;/&gt;&lt;wsp:rsid wsp:val=&quot;00B838FF&quot;/&gt;&lt;wsp:rsid wsp:val=&quot;00B90206&quot;/&gt;&lt;wsp:rsid wsp:val=&quot;00BA5CA1&quot;/&gt;&lt;wsp:rsid wsp:val=&quot;00BA636A&quot;/&gt;&lt;wsp:rsid wsp:val=&quot;00BA700D&quot;/&gt;&lt;wsp:rsid wsp:val=&quot;00BB0CEF&quot;/&gt;&lt;wsp:rsid wsp:val=&quot;00BB1EA0&quot;/&gt;&lt;wsp:rsid wsp:val=&quot;00BC0C6A&quot;/&gt;&lt;wsp:rsid wsp:val=&quot;00BC0EB3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FBB&quot;/&gt;&lt;wsp:rsid wsp:val=&quot;00C06F58&quot;/&gt;&lt;wsp:rsid wsp:val=&quot;00C1751D&quot;/&gt;&lt;wsp:rsid wsp:val=&quot;00C26E78&quot;/&gt;&lt;wsp:rsid wsp:val=&quot;00C30E3B&quot;/&gt;&lt;wsp:rsid wsp:val=&quot;00C33E34&quot;/&gt;&lt;wsp:rsid wsp:val=&quot;00C34C8D&quot;/&gt;&lt;wsp:rsid wsp:val=&quot;00C43FF1&quot;/&gt;&lt;wsp:rsid wsp:val=&quot;00C6420E&quot;/&gt;&lt;wsp:rsid wsp:val=&quot;00C64803&quot;/&gt;&lt;wsp:rsid wsp:val=&quot;00C72236&quot;/&gt;&lt;wsp:rsid wsp:val=&quot;00C73274&quot;/&gt;&lt;wsp:rsid wsp:val=&quot;00C81845&quot;/&gt;&lt;wsp:rsid wsp:val=&quot;00C94565&quot;/&gt;&lt;wsp:rsid wsp:val=&quot;00CA6632&quot;/&gt;&lt;wsp:rsid wsp:val=&quot;00CB6670&quot;/&gt;&lt;wsp:rsid wsp:val=&quot;00CD3EBE&quot;/&gt;&lt;wsp:rsid wsp:val=&quot;00CE6258&quot;/&gt;&lt;wsp:rsid wsp:val=&quot;00CE7135&quot;/&gt;&lt;wsp:rsid wsp:val=&quot;00CF176A&quot;/&gt;&lt;wsp:rsid wsp:val=&quot;00CF514D&quot;/&gt;&lt;wsp:rsid wsp:val=&quot;00CF7D03&quot;/&gt;&lt;wsp:rsid wsp:val=&quot;00D23B38&quot;/&gt;&lt;wsp:rsid wsp:val=&quot;00D26B95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65E97&quot;/&gt;&lt;wsp:rsid wsp:val=&quot;00D707BD&quot;/&gt;&lt;wsp:rsid wsp:val=&quot;00D741EE&quot;/&gt;&lt;wsp:rsid wsp:val=&quot;00D8624A&quot;/&gt;&lt;wsp:rsid wsp:val=&quot;00D9082E&quot;/&gt;&lt;wsp:rsid wsp:val=&quot;00DC0331&quot;/&gt;&lt;wsp:rsid wsp:val=&quot;00DC2320&quot;/&gt;&lt;wsp:rsid wsp:val=&quot;00DC72EA&quot;/&gt;&lt;wsp:rsid wsp:val=&quot;00DE137C&quot;/&gt;&lt;wsp:rsid wsp:val=&quot;00DE63F9&quot;/&gt;&lt;wsp:rsid wsp:val=&quot;00E019FF&quot;/&gt;&lt;wsp:rsid wsp:val=&quot;00E176DB&quot;/&gt;&lt;wsp:rsid wsp:val=&quot;00E21500&quot;/&gt;&lt;wsp:rsid wsp:val=&quot;00E22A86&quot;/&gt;&lt;wsp:rsid wsp:val=&quot;00E261D8&quot;/&gt;&lt;wsp:rsid wsp:val=&quot;00E34B6E&quot;/&gt;&lt;wsp:rsid wsp:val=&quot;00E37C70&quot;/&gt;&lt;wsp:rsid wsp:val=&quot;00E4076F&quot;/&gt;&lt;wsp:rsid wsp:val=&quot;00E51211&quot;/&gt;&lt;wsp:rsid wsp:val=&quot;00E55330&quot;/&gt;&lt;wsp:rsid wsp:val=&quot;00E77B74&quot;/&gt;&lt;wsp:rsid wsp:val=&quot;00E906BC&quot;/&gt;&lt;wsp:rsid wsp:val=&quot;00E93FC4&quot;/&gt;&lt;wsp:rsid wsp:val=&quot;00E9721B&quot;/&gt;&lt;wsp:rsid wsp:val=&quot;00EB1773&quot;/&gt;&lt;wsp:rsid wsp:val=&quot;00EB3542&quot;/&gt;&lt;wsp:rsid wsp:val=&quot;00EC0AC9&quot;/&gt;&lt;wsp:rsid wsp:val=&quot;00ED4497&quot;/&gt;&lt;wsp:rsid wsp:val=&quot;00EE4B4F&quot;/&gt;&lt;wsp:rsid wsp:val=&quot;00EE4EF4&quot;/&gt;&lt;wsp:rsid wsp:val=&quot;00F007DF&quot;/&gt;&lt;wsp:rsid wsp:val=&quot;00F30422&quot;/&gt;&lt;wsp:rsid wsp:val=&quot;00F307F2&quot;/&gt;&lt;wsp:rsid wsp:val=&quot;00F33491&quot;/&gt;&lt;wsp:rsid wsp:val=&quot;00F357FE&quot;/&gt;&lt;wsp:rsid wsp:val=&quot;00F42C66&quot;/&gt;&lt;wsp:rsid wsp:val=&quot;00F432A2&quot;/&gt;&lt;wsp:rsid wsp:val=&quot;00F5627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91285&quot;/&gt;&lt;wsp:rsid wsp:val=&quot;00F924B7&quot;/&gt;&lt;wsp:rsid wsp:val=&quot;00FA2489&quot;/&gt;&lt;wsp:rsid wsp:val=&quot;00FA3935&quot;/&gt;&lt;wsp:rsid wsp:val=&quot;00FB1682&quot;/&gt;&lt;wsp:rsid wsp:val=&quot;00FC4D0D&quot;/&gt;&lt;wsp:rsid wsp:val=&quot;00FD2057&quot;/&gt;&lt;wsp:rsid wsp:val=&quot;00FD3553&quot;/&gt;&lt;wsp:rsid wsp:val=&quot;00FD47F8&quot;/&gt;&lt;wsp:rsid wsp:val=&quot;00FE21C4&quot;/&gt;&lt;wsp:rsid wsp:val=&quot;00FE6A1D&quot;/&gt;&lt;wsp:rsid wsp:val=&quot;00FF1285&quot;/&gt;&lt;wsp:rsid wsp:val=&quot;00FF1438&quot;/&gt;&lt;wsp:rsid wsp:val=&quot;00FF2D4C&quot;/&gt;&lt;wsp:rsid wsp:val=&quot;00FF31D1&quot;/&gt;&lt;wsp:rsid wsp:val=&quot;00FF7DD1&quot;/&gt;&lt;/wsp:rsids&gt;&lt;/w:docPr&gt;&lt;w:body&gt;&lt;wx:sect&gt;&lt;w:p wsp:rsidR=&quot;00000000&quot; wsp:rsidRDefault=&quot;00AD7F1B&quot; wsp:rsidP=&quot;00AD7F1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h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9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t xml:space="preserve">, если температуры нижнего и верхнего оснований равны соответственно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61CFD7C5">
          <v:shape id="_x0000_i1091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145F6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F145F6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45B08AE7">
          <v:shape id="_x0000_i1092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145F6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F145F6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 xml:space="preserve"> и </w:t>
      </w:r>
      <w:r w:rsidRPr="00AA59E7">
        <w:rPr>
          <w:rFonts w:ascii="Times New Roman" w:hAnsi="Times New Roman"/>
          <w:sz w:val="24"/>
          <w:szCs w:val="24"/>
        </w:rPr>
        <w:fldChar w:fldCharType="begin"/>
      </w:r>
      <w:r w:rsidRPr="00AA59E7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59465F">
        <w:rPr>
          <w:rFonts w:ascii="Times New Roman" w:hAnsi="Times New Roman"/>
          <w:sz w:val="24"/>
          <w:szCs w:val="24"/>
        </w:rPr>
        <w:pict w14:anchorId="05E5140D">
          <v:shape id="_x0000_i1093" type="#_x0000_t75" style="width:62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3F78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03F78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1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num&gt;&lt;m:den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AA59E7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AA59E7">
        <w:rPr>
          <w:rFonts w:ascii="Times New Roman" w:hAnsi="Times New Roman"/>
          <w:bCs/>
          <w:sz w:val="24"/>
          <w:szCs w:val="24"/>
        </w:rPr>
        <w:fldChar w:fldCharType="separate"/>
      </w:r>
      <w:r w:rsidR="00CE23E6">
        <w:rPr>
          <w:rFonts w:ascii="Times New Roman" w:hAnsi="Times New Roman"/>
          <w:sz w:val="24"/>
          <w:szCs w:val="24"/>
        </w:rPr>
        <w:pict w14:anchorId="192AA8B5">
          <v:shape id="_x0000_i1094" type="#_x0000_t75" style="width:62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3F78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03F78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1-&lt;/m:t&gt;&lt;/m:r&gt;&lt;m:f&gt;&lt;m:f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num&gt;&lt;m:den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AA59E7">
        <w:rPr>
          <w:rFonts w:ascii="Times New Roman" w:hAnsi="Times New Roman"/>
          <w:sz w:val="24"/>
          <w:szCs w:val="24"/>
        </w:rPr>
        <w:fldChar w:fldCharType="end"/>
      </w:r>
      <w:r w:rsidRPr="00AA59E7">
        <w:rPr>
          <w:rFonts w:ascii="Times New Roman" w:hAnsi="Times New Roman"/>
          <w:sz w:val="24"/>
          <w:szCs w:val="24"/>
        </w:rPr>
        <w:t>, а боковая поверхность цилиндра теплоизолирована.</w:t>
      </w:r>
    </w:p>
    <w:p w14:paraId="15B3ED57" w14:textId="77777777" w:rsidR="008F0EA6" w:rsidRPr="00AA59E7" w:rsidRDefault="6F811B27" w:rsidP="6F811B27">
      <w:pPr>
        <w:pStyle w:val="a6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6.4.3. Примеры вопросов, выносимых на экзамен, зачет</w:t>
      </w:r>
    </w:p>
    <w:tbl>
      <w:tblPr>
        <w:tblW w:w="864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8647"/>
      </w:tblGrid>
      <w:tr w:rsidR="00AA59E7" w:rsidRPr="00AA59E7" w14:paraId="72360E4D" w14:textId="77777777" w:rsidTr="6F811B27">
        <w:tc>
          <w:tcPr>
            <w:tcW w:w="8647" w:type="dxa"/>
          </w:tcPr>
          <w:p w14:paraId="7153868B" w14:textId="77777777" w:rsidR="008F0EA6" w:rsidRPr="00AA59E7" w:rsidRDefault="6F811B27" w:rsidP="6F81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 w:rsidR="008F0EA6" w:rsidRPr="00AA59E7" w14:paraId="01291E1C" w14:textId="77777777" w:rsidTr="6F811B27">
        <w:tc>
          <w:tcPr>
            <w:tcW w:w="8647" w:type="dxa"/>
          </w:tcPr>
          <w:p w14:paraId="2E3BE35D" w14:textId="77777777" w:rsidR="008F0EA6" w:rsidRPr="00AA59E7" w:rsidRDefault="6F811B27" w:rsidP="6F81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 w14:paraId="0DBCB436" w14:textId="77777777" w:rsidR="008F0EA6" w:rsidRPr="00AA59E7" w:rsidRDefault="008F0EA6" w:rsidP="009D6EB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96FA8B7" w14:textId="77777777" w:rsidR="008F0EA6" w:rsidRPr="00AA59E7" w:rsidRDefault="6F811B27" w:rsidP="6F811B27">
      <w:pPr>
        <w:pStyle w:val="a6"/>
        <w:ind w:right="-28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6.4.4. Примеры задач (практических заданий), выносимых на экзамен, зачет</w:t>
      </w:r>
    </w:p>
    <w:p w14:paraId="0F788277" w14:textId="77777777" w:rsidR="008F0EA6" w:rsidRPr="00AA59E7" w:rsidRDefault="6F811B27" w:rsidP="6F811B27">
      <w:pPr>
        <w:autoSpaceDE w:val="0"/>
        <w:autoSpaceDN w:val="0"/>
        <w:adjustRightInd w:val="0"/>
        <w:spacing w:after="120" w:line="240" w:lineRule="auto"/>
        <w:ind w:left="41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  <w:lang w:eastAsia="en-US"/>
        </w:rPr>
        <w:t>Задания для оценки компетенций «</w:t>
      </w:r>
      <w:r w:rsidRPr="00AA59E7">
        <w:rPr>
          <w:rFonts w:ascii="Times New Roman" w:hAnsi="Times New Roman"/>
          <w:sz w:val="24"/>
          <w:szCs w:val="24"/>
          <w:u w:val="single"/>
          <w:lang w:eastAsia="en-US"/>
        </w:rPr>
        <w:t>ОПК-1</w:t>
      </w:r>
      <w:r w:rsidRPr="00AA59E7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tbl>
      <w:tblPr>
        <w:tblW w:w="4754" w:type="pct"/>
        <w:tblInd w:w="108" w:type="dxa"/>
        <w:tblLook w:val="00A0" w:firstRow="1" w:lastRow="0" w:firstColumn="1" w:lastColumn="0" w:noHBand="0" w:noVBand="0"/>
      </w:tblPr>
      <w:tblGrid>
        <w:gridCol w:w="8560"/>
      </w:tblGrid>
      <w:tr w:rsidR="00AA59E7" w:rsidRPr="00AA59E7" w14:paraId="605EC08E" w14:textId="77777777" w:rsidTr="6F811B27">
        <w:tc>
          <w:tcPr>
            <w:tcW w:w="5000" w:type="pct"/>
          </w:tcPr>
          <w:p w14:paraId="726C8669" w14:textId="77777777" w:rsidR="008F0EA6" w:rsidRPr="00AA59E7" w:rsidRDefault="6F811B27" w:rsidP="6F811B27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675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Получить функцию Грина для шара.</w:t>
            </w:r>
          </w:p>
        </w:tc>
      </w:tr>
      <w:tr w:rsidR="00AA59E7" w:rsidRPr="00AA59E7" w14:paraId="27A40FD8" w14:textId="77777777" w:rsidTr="6F811B27">
        <w:tc>
          <w:tcPr>
            <w:tcW w:w="5000" w:type="pct"/>
          </w:tcPr>
          <w:p w14:paraId="58AEE27F" w14:textId="77777777" w:rsidR="008F0EA6" w:rsidRPr="00AA59E7" w:rsidRDefault="6F811B27" w:rsidP="6F811B27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left="675" w:hanging="357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закрепленной по краям, если в начальный момент она представляет поверхность параболоида вращения, а начальные скорости равны нулю.</w:t>
            </w:r>
          </w:p>
        </w:tc>
      </w:tr>
    </w:tbl>
    <w:p w14:paraId="28BD7CB7" w14:textId="77777777" w:rsidR="00AA59E7" w:rsidRDefault="00AA59E7" w:rsidP="6F811B27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hAnsi="Times New Roman"/>
          <w:b/>
          <w:bCs/>
          <w:sz w:val="24"/>
          <w:szCs w:val="24"/>
        </w:rPr>
      </w:pPr>
    </w:p>
    <w:p w14:paraId="1BD28CEF" w14:textId="77777777" w:rsidR="008F0EA6" w:rsidRPr="00AA59E7" w:rsidRDefault="6F811B27" w:rsidP="6F811B27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>Задания для оценки компетенции «</w:t>
      </w:r>
      <w:r w:rsidRPr="00AA59E7">
        <w:rPr>
          <w:rFonts w:ascii="Times New Roman" w:hAnsi="Times New Roman"/>
          <w:sz w:val="24"/>
          <w:szCs w:val="24"/>
          <w:u w:val="single"/>
        </w:rPr>
        <w:t>ПК-2</w:t>
      </w:r>
      <w:r w:rsidRPr="00AA59E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74478C5E" w14:textId="77777777" w:rsidR="008F0EA6" w:rsidRPr="00AA59E7" w:rsidRDefault="6F811B27" w:rsidP="6F81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003"/>
      </w:tblGrid>
      <w:tr w:rsidR="00AA59E7" w:rsidRPr="00AA59E7" w14:paraId="765FB2A3" w14:textId="77777777" w:rsidTr="00F51790">
        <w:trPr>
          <w:trHeight w:val="20"/>
        </w:trPr>
        <w:tc>
          <w:tcPr>
            <w:tcW w:w="5000" w:type="pct"/>
          </w:tcPr>
          <w:p w14:paraId="3D753C69" w14:textId="77777777" w:rsidR="008F0EA6" w:rsidRPr="00AA59E7" w:rsidRDefault="008F0EA6" w:rsidP="00FE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="0059465F">
              <w:rPr>
                <w:rFonts w:ascii="Times New Roman" w:hAnsi="Times New Roman"/>
                <w:sz w:val="24"/>
                <w:szCs w:val="24"/>
              </w:rPr>
              <w:pict w14:anchorId="2E4B9AFE">
                <v:shape id="_x0000_i1095" type="#_x0000_t75" style="width:167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9786C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79786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t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,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x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,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5sin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??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="00CE23E6">
              <w:rPr>
                <w:rFonts w:ascii="Times New Roman" w:hAnsi="Times New Roman"/>
                <w:sz w:val="24"/>
                <w:szCs w:val="24"/>
              </w:rPr>
              <w:pict w14:anchorId="5020D331">
                <v:shape id="_x0000_i1096" type="#_x0000_t75" style="width:167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9786C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79786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t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,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x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,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5sin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5??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2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</w:p>
          <w:p w14:paraId="469C507E" w14:textId="77777777" w:rsidR="008F0EA6" w:rsidRPr="00AA59E7" w:rsidRDefault="008F0EA6" w:rsidP="00FE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9465F">
              <w:rPr>
                <w:rFonts w:ascii="Times New Roman" w:hAnsi="Times New Roman"/>
                <w:sz w:val="24"/>
                <w:szCs w:val="24"/>
              </w:rPr>
              <w:pict w14:anchorId="7A03D29C">
                <v:shape id="_x0000_i1097" type="#_x0000_t75" style="width:111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C739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C73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/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/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E23E6">
              <w:rPr>
                <w:rFonts w:ascii="Times New Roman" w:hAnsi="Times New Roman"/>
                <w:sz w:val="24"/>
                <w:szCs w:val="24"/>
              </w:rPr>
              <w:pict w14:anchorId="375602EA">
                <v:shape id="_x0000_i1098" type="#_x0000_t75" style="width:111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C739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3C73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/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/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3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A5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9465F">
              <w:rPr>
                <w:rFonts w:ascii="Times New Roman" w:hAnsi="Times New Roman"/>
                <w:sz w:val="24"/>
                <w:szCs w:val="24"/>
              </w:rPr>
              <w:pict w14:anchorId="5061053E">
                <v:shape id="_x0000_i1099" type="#_x0000_t75" style="width:10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C3919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BC391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sub&gt;&lt;m:sup/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in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??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E23E6">
              <w:rPr>
                <w:rFonts w:ascii="Times New Roman" w:hAnsi="Times New Roman"/>
                <w:sz w:val="24"/>
                <w:szCs w:val="24"/>
              </w:rPr>
              <w:pict w14:anchorId="593B08A3">
                <v:shape id="_x0000_i1100" type="#_x0000_t75" style="width:10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C3919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BC3919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d&gt;&lt;m:dPr&gt;&lt;m:begChr m:val=&quot;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sub&gt;&lt;m:sup/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in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??x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4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A59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9465F">
              <w:rPr>
                <w:rFonts w:ascii="Times New Roman" w:hAnsi="Times New Roman"/>
                <w:sz w:val="24"/>
                <w:szCs w:val="24"/>
              </w:rPr>
              <w:pict w14:anchorId="185AE51F">
                <v:shape id="_x0000_i1101" type="#_x0000_t75" style="width:79.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0548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E3054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d&gt;&lt;m:dPr&gt;&lt;m:begChr m:val=&quot;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5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E23E6">
              <w:rPr>
                <w:rFonts w:ascii="Times New Roman" w:hAnsi="Times New Roman"/>
                <w:sz w:val="24"/>
                <w:szCs w:val="24"/>
              </w:rPr>
              <w:pict w14:anchorId="19E69885">
                <v:shape id="_x0000_i1102" type="#_x0000_t75" style="width:79.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0548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E3054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d&gt;&lt;m:dPr&gt;&lt;m:begChr m:val=&quot;&quot;/&gt;&lt;m:endChr m:val=&quot;|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/m:d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5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A5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="0059465F">
              <w:rPr>
                <w:rFonts w:ascii="Times New Roman" w:hAnsi="Times New Roman"/>
                <w:sz w:val="24"/>
                <w:szCs w:val="24"/>
              </w:rPr>
              <w:pict w14:anchorId="40869817">
                <v:shape id="_x0000_i1103" type="#_x0000_t75" style="width:9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955B2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5955B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?€€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0)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6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="00CE23E6">
              <w:rPr>
                <w:rFonts w:ascii="Times New Roman" w:hAnsi="Times New Roman"/>
                <w:sz w:val="24"/>
                <w:szCs w:val="24"/>
              </w:rPr>
              <w:pict w14:anchorId="0A61CA0E">
                <v:shape id="_x0000_i1104" type="#_x0000_t75" style="width:9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CB8&quot;/&gt;&lt;wsp:rsid wsp:val=&quot;000022AE&quot;/&gt;&lt;wsp:rsid wsp:val=&quot;00004E7E&quot;/&gt;&lt;wsp:rsid wsp:val=&quot;0000578D&quot;/&gt;&lt;wsp:rsid wsp:val=&quot;00010048&quot;/&gt;&lt;wsp:rsid wsp:val=&quot;000112E0&quot;/&gt;&lt;wsp:rsid wsp:val=&quot;000136B1&quot;/&gt;&lt;wsp:rsid wsp:val=&quot;00015049&quot;/&gt;&lt;wsp:rsid wsp:val=&quot;0002192E&quot;/&gt;&lt;wsp:rsid wsp:val=&quot;000277D4&quot;/&gt;&lt;wsp:rsid wsp:val=&quot;00043833&quot;/&gt;&lt;wsp:rsid wsp:val=&quot;00047D02&quot;/&gt;&lt;wsp:rsid wsp:val=&quot;00053313&quot;/&gt;&lt;wsp:rsid wsp:val=&quot;0005785E&quot;/&gt;&lt;wsp:rsid wsp:val=&quot;00057F1C&quot;/&gt;&lt;wsp:rsid wsp:val=&quot;000607EE&quot;/&gt;&lt;wsp:rsid wsp:val=&quot;000626BE&quot;/&gt;&lt;wsp:rsid wsp:val=&quot;00072BC5&quot;/&gt;&lt;wsp:rsid wsp:val=&quot;000876E0&quot;/&gt;&lt;wsp:rsid wsp:val=&quot;00090C99&quot;/&gt;&lt;wsp:rsid wsp:val=&quot;00093090&quot;/&gt;&lt;wsp:rsid wsp:val=&quot;00093FD3&quot;/&gt;&lt;wsp:rsid wsp:val=&quot;0009488B&quot;/&gt;&lt;wsp:rsid wsp:val=&quot;00095B91&quot;/&gt;&lt;wsp:rsid wsp:val=&quot;000B0942&quot;/&gt;&lt;wsp:rsid wsp:val=&quot;000B0A70&quot;/&gt;&lt;wsp:rsid wsp:val=&quot;000B6195&quot;/&gt;&lt;wsp:rsid wsp:val=&quot;000E6C2B&quot;/&gt;&lt;wsp:rsid wsp:val=&quot;000F00FA&quot;/&gt;&lt;wsp:rsid wsp:val=&quot;000F2503&quot;/&gt;&lt;wsp:rsid wsp:val=&quot;0010403A&quot;/&gt;&lt;wsp:rsid wsp:val=&quot;001069CB&quot;/&gt;&lt;wsp:rsid wsp:val=&quot;00106A42&quot;/&gt;&lt;wsp:rsid wsp:val=&quot;00114EDE&quot;/&gt;&lt;wsp:rsid wsp:val=&quot;00130028&quot;/&gt;&lt;wsp:rsid wsp:val=&quot;00133AC3&quot;/&gt;&lt;wsp:rsid wsp:val=&quot;00140F79&quot;/&gt;&lt;wsp:rsid wsp:val=&quot;00141AA1&quot;/&gt;&lt;wsp:rsid wsp:val=&quot;00145B8A&quot;/&gt;&lt;wsp:rsid wsp:val=&quot;00155F0D&quot;/&gt;&lt;wsp:rsid wsp:val=&quot;00156510&quot;/&gt;&lt;wsp:rsid wsp:val=&quot;00160CD7&quot;/&gt;&lt;wsp:rsid wsp:val=&quot;00163EB2&quot;/&gt;&lt;wsp:rsid wsp:val=&quot;0016741D&quot;/&gt;&lt;wsp:rsid wsp:val=&quot;0017405E&quot;/&gt;&lt;wsp:rsid wsp:val=&quot;0017647D&quot;/&gt;&lt;wsp:rsid wsp:val=&quot;001843EB&quot;/&gt;&lt;wsp:rsid wsp:val=&quot;00193E19&quot;/&gt;&lt;wsp:rsid wsp:val=&quot;001A440F&quot;/&gt;&lt;wsp:rsid wsp:val=&quot;001B42BF&quot;/&gt;&lt;wsp:rsid wsp:val=&quot;001B7663&quot;/&gt;&lt;wsp:rsid wsp:val=&quot;001C0F67&quot;/&gt;&lt;wsp:rsid wsp:val=&quot;001C1577&quot;/&gt;&lt;wsp:rsid wsp:val=&quot;001C7396&quot;/&gt;&lt;wsp:rsid wsp:val=&quot;001D682C&quot;/&gt;&lt;wsp:rsid wsp:val=&quot;001D7C9F&quot;/&gt;&lt;wsp:rsid wsp:val=&quot;001E138D&quot;/&gt;&lt;wsp:rsid wsp:val=&quot;001E70E2&quot;/&gt;&lt;wsp:rsid wsp:val=&quot;001F33D1&quot;/&gt;&lt;wsp:rsid wsp:val=&quot;001F4379&quot;/&gt;&lt;wsp:rsid wsp:val=&quot;001F4920&quot;/&gt;&lt;wsp:rsid wsp:val=&quot;0020088C&quot;/&gt;&lt;wsp:rsid wsp:val=&quot;00204DC2&quot;/&gt;&lt;wsp:rsid wsp:val=&quot;00207500&quot;/&gt;&lt;wsp:rsid wsp:val=&quot;0022043F&quot;/&gt;&lt;wsp:rsid wsp:val=&quot;00220B9F&quot;/&gt;&lt;wsp:rsid wsp:val=&quot;00227C5C&quot;/&gt;&lt;wsp:rsid wsp:val=&quot;00227E79&quot;/&gt;&lt;wsp:rsid wsp:val=&quot;00232F64&quot;/&gt;&lt;wsp:rsid wsp:val=&quot;00237611&quot;/&gt;&lt;wsp:rsid wsp:val=&quot;002409D8&quot;/&gt;&lt;wsp:rsid wsp:val=&quot;00241161&quot;/&gt;&lt;wsp:rsid wsp:val=&quot;00241369&quot;/&gt;&lt;wsp:rsid wsp:val=&quot;00243BA9&quot;/&gt;&lt;wsp:rsid wsp:val=&quot;002505E9&quot;/&gt;&lt;wsp:rsid wsp:val=&quot;00267733&quot;/&gt;&lt;wsp:rsid wsp:val=&quot;00274934&quot;/&gt;&lt;wsp:rsid wsp:val=&quot;00281F81&quot;/&gt;&lt;wsp:rsid wsp:val=&quot;00292786&quot;/&gt;&lt;wsp:rsid wsp:val=&quot;00293EA8&quot;/&gt;&lt;wsp:rsid wsp:val=&quot;00295952&quot;/&gt;&lt;wsp:rsid wsp:val=&quot;00296E91&quot;/&gt;&lt;wsp:rsid wsp:val=&quot;00297033&quot;/&gt;&lt;wsp:rsid wsp:val=&quot;002B0528&quot;/&gt;&lt;wsp:rsid wsp:val=&quot;002B66A1&quot;/&gt;&lt;wsp:rsid wsp:val=&quot;002C0E79&quot;/&gt;&lt;wsp:rsid wsp:val=&quot;002C2503&quot;/&gt;&lt;wsp:rsid wsp:val=&quot;002C26C4&quot;/&gt;&lt;wsp:rsid wsp:val=&quot;002D4339&quot;/&gt;&lt;wsp:rsid wsp:val=&quot;002D5F90&quot;/&gt;&lt;wsp:rsid wsp:val=&quot;002E1EAE&quot;/&gt;&lt;wsp:rsid wsp:val=&quot;002E5EA7&quot;/&gt;&lt;wsp:rsid wsp:val=&quot;002F1A6D&quot;/&gt;&lt;wsp:rsid wsp:val=&quot;002F4206&quot;/&gt;&lt;wsp:rsid wsp:val=&quot;003053C2&quot;/&gt;&lt;wsp:rsid wsp:val=&quot;00306CF8&quot;/&gt;&lt;wsp:rsid wsp:val=&quot;00306D07&quot;/&gt;&lt;wsp:rsid wsp:val=&quot;00306D0D&quot;/&gt;&lt;wsp:rsid wsp:val=&quot;003078C1&quot;/&gt;&lt;wsp:rsid wsp:val=&quot;00315F68&quot;/&gt;&lt;wsp:rsid wsp:val=&quot;00320694&quot;/&gt;&lt;wsp:rsid wsp:val=&quot;00324F8D&quot;/&gt;&lt;wsp:rsid wsp:val=&quot;00325782&quot;/&gt;&lt;wsp:rsid wsp:val=&quot;00327952&quot;/&gt;&lt;wsp:rsid wsp:val=&quot;00327E30&quot;/&gt;&lt;wsp:rsid wsp:val=&quot;00330C47&quot;/&gt;&lt;wsp:rsid wsp:val=&quot;0033406D&quot;/&gt;&lt;wsp:rsid wsp:val=&quot;00351185&quot;/&gt;&lt;wsp:rsid wsp:val=&quot;00353062&quot;/&gt;&lt;wsp:rsid wsp:val=&quot;00357383&quot;/&gt;&lt;wsp:rsid wsp:val=&quot;00366DDD&quot;/&gt;&lt;wsp:rsid wsp:val=&quot;003730AB&quot;/&gt;&lt;wsp:rsid wsp:val=&quot;00375B68&quot;/&gt;&lt;wsp:rsid wsp:val=&quot;00380632&quot;/&gt;&lt;wsp:rsid wsp:val=&quot;00380B90&quot;/&gt;&lt;wsp:rsid wsp:val=&quot;0038490F&quot;/&gt;&lt;wsp:rsid wsp:val=&quot;003849D2&quot;/&gt;&lt;wsp:rsid wsp:val=&quot;00393B50&quot;/&gt;&lt;wsp:rsid wsp:val=&quot;003A129B&quot;/&gt;&lt;wsp:rsid wsp:val=&quot;003A1BBA&quot;/&gt;&lt;wsp:rsid wsp:val=&quot;003A2D93&quot;/&gt;&lt;wsp:rsid wsp:val=&quot;003A362A&quot;/&gt;&lt;wsp:rsid wsp:val=&quot;003A454B&quot;/&gt;&lt;wsp:rsid wsp:val=&quot;003B0F0B&quot;/&gt;&lt;wsp:rsid wsp:val=&quot;003B6964&quot;/&gt;&lt;wsp:rsid wsp:val=&quot;003B6978&quot;/&gt;&lt;wsp:rsid wsp:val=&quot;003C215F&quot;/&gt;&lt;wsp:rsid wsp:val=&quot;003E0E5C&quot;/&gt;&lt;wsp:rsid wsp:val=&quot;003E5334&quot;/&gt;&lt;wsp:rsid wsp:val=&quot;003F1437&quot;/&gt;&lt;wsp:rsid wsp:val=&quot;003F5B5B&quot;/&gt;&lt;wsp:rsid wsp:val=&quot;00400B98&quot;/&gt;&lt;wsp:rsid wsp:val=&quot;00401DA7&quot;/&gt;&lt;wsp:rsid wsp:val=&quot;00402BF0&quot;/&gt;&lt;wsp:rsid wsp:val=&quot;00404671&quot;/&gt;&lt;wsp:rsid wsp:val=&quot;004050E2&quot;/&gt;&lt;wsp:rsid wsp:val=&quot;00410487&quot;/&gt;&lt;wsp:rsid wsp:val=&quot;0041590A&quot;/&gt;&lt;wsp:rsid wsp:val=&quot;00416F5A&quot;/&gt;&lt;wsp:rsid wsp:val=&quot;0042171C&quot;/&gt;&lt;wsp:rsid wsp:val=&quot;00421FC5&quot;/&gt;&lt;wsp:rsid wsp:val=&quot;00423593&quot;/&gt;&lt;wsp:rsid wsp:val=&quot;00424B57&quot;/&gt;&lt;wsp:rsid wsp:val=&quot;0043159F&quot;/&gt;&lt;wsp:rsid wsp:val=&quot;004346A4&quot;/&gt;&lt;wsp:rsid wsp:val=&quot;0044532C&quot;/&gt;&lt;wsp:rsid wsp:val=&quot;0045147C&quot;/&gt;&lt;wsp:rsid wsp:val=&quot;00453E22&quot;/&gt;&lt;wsp:rsid wsp:val=&quot;00465967&quot;/&gt;&lt;wsp:rsid wsp:val=&quot;00467DED&quot;/&gt;&lt;wsp:rsid wsp:val=&quot;0047299E&quot;/&gt;&lt;wsp:rsid wsp:val=&quot;004859C5&quot;/&gt;&lt;wsp:rsid wsp:val=&quot;0048681E&quot;/&gt;&lt;wsp:rsid wsp:val=&quot;004875A9&quot;/&gt;&lt;wsp:rsid wsp:val=&quot;0049479D&quot;/&gt;&lt;wsp:rsid wsp:val=&quot;00496A62&quot;/&gt;&lt;wsp:rsid wsp:val=&quot;004B1DB2&quot;/&gt;&lt;wsp:rsid wsp:val=&quot;004C4F95&quot;/&gt;&lt;wsp:rsid wsp:val=&quot;004C6F07&quot;/&gt;&lt;wsp:rsid wsp:val=&quot;004D012B&quot;/&gt;&lt;wsp:rsid wsp:val=&quot;004D34DC&quot;/&gt;&lt;wsp:rsid wsp:val=&quot;004E4361&quot;/&gt;&lt;wsp:rsid wsp:val=&quot;00507CC7&quot;/&gt;&lt;wsp:rsid wsp:val=&quot;00516599&quot;/&gt;&lt;wsp:rsid wsp:val=&quot;00524ED6&quot;/&gt;&lt;wsp:rsid wsp:val=&quot;00530C3D&quot;/&gt;&lt;wsp:rsid wsp:val=&quot;00535E47&quot;/&gt;&lt;wsp:rsid wsp:val=&quot;0054005B&quot;/&gt;&lt;wsp:rsid wsp:val=&quot;005428F3&quot;/&gt;&lt;wsp:rsid wsp:val=&quot;00546808&quot;/&gt;&lt;wsp:rsid wsp:val=&quot;00565C77&quot;/&gt;&lt;wsp:rsid wsp:val=&quot;005705E4&quot;/&gt;&lt;wsp:rsid wsp:val=&quot;00571B0C&quot;/&gt;&lt;wsp:rsid wsp:val=&quot;0057272F&quot;/&gt;&lt;wsp:rsid wsp:val=&quot;00577241&quot;/&gt;&lt;wsp:rsid wsp:val=&quot;00587CCB&quot;/&gt;&lt;wsp:rsid wsp:val=&quot;0059058F&quot;/&gt;&lt;wsp:rsid wsp:val=&quot;00593A4C&quot;/&gt;&lt;wsp:rsid wsp:val=&quot;005955B2&quot;/&gt;&lt;wsp:rsid wsp:val=&quot;005A5D88&quot;/&gt;&lt;wsp:rsid wsp:val=&quot;005A5D8B&quot;/&gt;&lt;wsp:rsid wsp:val=&quot;005B2D4E&quot;/&gt;&lt;wsp:rsid wsp:val=&quot;005B3322&quot;/&gt;&lt;wsp:rsid wsp:val=&quot;005B398B&quot;/&gt;&lt;wsp:rsid wsp:val=&quot;005B67F8&quot;/&gt;&lt;wsp:rsid wsp:val=&quot;005C1141&quot;/&gt;&lt;wsp:rsid wsp:val=&quot;005C18AF&quot;/&gt;&lt;wsp:rsid wsp:val=&quot;005C1EBD&quot;/&gt;&lt;wsp:rsid wsp:val=&quot;005C5B15&quot;/&gt;&lt;wsp:rsid wsp:val=&quot;005D1D8F&quot;/&gt;&lt;wsp:rsid wsp:val=&quot;005D273F&quot;/&gt;&lt;wsp:rsid wsp:val=&quot;005D2749&quot;/&gt;&lt;wsp:rsid wsp:val=&quot;005F6FCA&quot;/&gt;&lt;wsp:rsid wsp:val=&quot;00602BE1&quot;/&gt;&lt;wsp:rsid wsp:val=&quot;00604CF6&quot;/&gt;&lt;wsp:rsid wsp:val=&quot;00607831&quot;/&gt;&lt;wsp:rsid wsp:val=&quot;00621A24&quot;/&gt;&lt;wsp:rsid wsp:val=&quot;006220EF&quot;/&gt;&lt;wsp:rsid wsp:val=&quot;006230D8&quot;/&gt;&lt;wsp:rsid wsp:val=&quot;00623405&quot;/&gt;&lt;wsp:rsid wsp:val=&quot;0063023D&quot;/&gt;&lt;wsp:rsid wsp:val=&quot;006307CA&quot;/&gt;&lt;wsp:rsid wsp:val=&quot;00636AF2&quot;/&gt;&lt;wsp:rsid wsp:val=&quot;006409E0&quot;/&gt;&lt;wsp:rsid wsp:val=&quot;00641014&quot;/&gt;&lt;wsp:rsid wsp:val=&quot;006437A4&quot;/&gt;&lt;wsp:rsid wsp:val=&quot;006522DC&quot;/&gt;&lt;wsp:rsid wsp:val=&quot;00652B1D&quot;/&gt;&lt;wsp:rsid wsp:val=&quot;00654A47&quot;/&gt;&lt;wsp:rsid wsp:val=&quot;0067187F&quot;/&gt;&lt;wsp:rsid wsp:val=&quot;006758B3&quot;/&gt;&lt;wsp:rsid wsp:val=&quot;00676527&quot;/&gt;&lt;wsp:rsid wsp:val=&quot;00680F33&quot;/&gt;&lt;wsp:rsid wsp:val=&quot;00691610&quot;/&gt;&lt;wsp:rsid wsp:val=&quot;00696E7B&quot;/&gt;&lt;wsp:rsid wsp:val=&quot;00697C68&quot;/&gt;&lt;wsp:rsid wsp:val=&quot;006A47C5&quot;/&gt;&lt;wsp:rsid wsp:val=&quot;006B05AA&quot;/&gt;&lt;wsp:rsid wsp:val=&quot;006B37DC&quot;/&gt;&lt;wsp:rsid wsp:val=&quot;006C4772&quot;/&gt;&lt;wsp:rsid wsp:val=&quot;006C5EA8&quot;/&gt;&lt;wsp:rsid wsp:val=&quot;006C6CC1&quot;/&gt;&lt;wsp:rsid wsp:val=&quot;006D1E68&quot;/&gt;&lt;wsp:rsid wsp:val=&quot;006E1D5D&quot;/&gt;&lt;wsp:rsid wsp:val=&quot;006E32DF&quot;/&gt;&lt;wsp:rsid wsp:val=&quot;006E3D05&quot;/&gt;&lt;wsp:rsid wsp:val=&quot;006E3F86&quot;/&gt;&lt;wsp:rsid wsp:val=&quot;006E71F0&quot;/&gt;&lt;wsp:rsid wsp:val=&quot;006F0873&quot;/&gt;&lt;wsp:rsid wsp:val=&quot;006F0C84&quot;/&gt;&lt;wsp:rsid wsp:val=&quot;006F38AB&quot;/&gt;&lt;wsp:rsid wsp:val=&quot;006F6D5A&quot;/&gt;&lt;wsp:rsid wsp:val=&quot;007028F3&quot;/&gt;&lt;wsp:rsid wsp:val=&quot;00702F8A&quot;/&gt;&lt;wsp:rsid wsp:val=&quot;00707E03&quot;/&gt;&lt;wsp:rsid wsp:val=&quot;0071272D&quot;/&gt;&lt;wsp:rsid wsp:val=&quot;0071595E&quot;/&gt;&lt;wsp:rsid wsp:val=&quot;00720468&quot;/&gt;&lt;wsp:rsid wsp:val=&quot;00721BDB&quot;/&gt;&lt;wsp:rsid wsp:val=&quot;00724CC6&quot;/&gt;&lt;wsp:rsid wsp:val=&quot;00726F5F&quot;/&gt;&lt;wsp:rsid wsp:val=&quot;007320E1&quot;/&gt;&lt;wsp:rsid wsp:val=&quot;00741E8D&quot;/&gt;&lt;wsp:rsid wsp:val=&quot;00745FA0&quot;/&gt;&lt;wsp:rsid wsp:val=&quot;00747AF0&quot;/&gt;&lt;wsp:rsid wsp:val=&quot;0075465C&quot;/&gt;&lt;wsp:rsid wsp:val=&quot;00755F78&quot;/&gt;&lt;wsp:rsid wsp:val=&quot;00762A5B&quot;/&gt;&lt;wsp:rsid wsp:val=&quot;0076502C&quot;/&gt;&lt;wsp:rsid wsp:val=&quot;00775087&quot;/&gt;&lt;wsp:rsid wsp:val=&quot;007806BF&quot;/&gt;&lt;wsp:rsid wsp:val=&quot;00781E63&quot;/&gt;&lt;wsp:rsid wsp:val=&quot;00787F11&quot;/&gt;&lt;wsp:rsid wsp:val=&quot;007A4D3E&quot;/&gt;&lt;wsp:rsid wsp:val=&quot;007A73BC&quot;/&gt;&lt;wsp:rsid wsp:val=&quot;007A770C&quot;/&gt;&lt;wsp:rsid wsp:val=&quot;007B723F&quot;/&gt;&lt;wsp:rsid wsp:val=&quot;007C62D2&quot;/&gt;&lt;wsp:rsid wsp:val=&quot;007E13D7&quot;/&gt;&lt;wsp:rsid wsp:val=&quot;007E1E90&quot;/&gt;&lt;wsp:rsid wsp:val=&quot;007E2D49&quot;/&gt;&lt;wsp:rsid wsp:val=&quot;007E39DF&quot;/&gt;&lt;wsp:rsid wsp:val=&quot;007E5195&quot;/&gt;&lt;wsp:rsid wsp:val=&quot;007E70BF&quot;/&gt;&lt;wsp:rsid wsp:val=&quot;0080645F&quot;/&gt;&lt;wsp:rsid wsp:val=&quot;0081313E&quot;/&gt;&lt;wsp:rsid wsp:val=&quot;00823F46&quot;/&gt;&lt;wsp:rsid wsp:val=&quot;00825A41&quot;/&gt;&lt;wsp:rsid wsp:val=&quot;008342EB&quot;/&gt;&lt;wsp:rsid wsp:val=&quot;00846ED3&quot;/&gt;&lt;wsp:rsid wsp:val=&quot;00856163&quot;/&gt;&lt;wsp:rsid wsp:val=&quot;0085770B&quot;/&gt;&lt;wsp:rsid wsp:val=&quot;008653B5&quot;/&gt;&lt;wsp:rsid wsp:val=&quot;0086750B&quot;/&gt;&lt;wsp:rsid wsp:val=&quot;008715BF&quot;/&gt;&lt;wsp:rsid wsp:val=&quot;00872A51&quot;/&gt;&lt;wsp:rsid wsp:val=&quot;00880DEB&quot;/&gt;&lt;wsp:rsid wsp:val=&quot;00881959&quot;/&gt;&lt;wsp:rsid wsp:val=&quot;00887F34&quot;/&gt;&lt;wsp:rsid wsp:val=&quot;008B3C89&quot;/&gt;&lt;wsp:rsid wsp:val=&quot;008B480A&quot;/&gt;&lt;wsp:rsid wsp:val=&quot;008D2B94&quot;/&gt;&lt;wsp:rsid wsp:val=&quot;008E2ABC&quot;/&gt;&lt;wsp:rsid wsp:val=&quot;008E7DAD&quot;/&gt;&lt;wsp:rsid wsp:val=&quot;008F11B8&quot;/&gt;&lt;wsp:rsid wsp:val=&quot;008F392D&quot;/&gt;&lt;wsp:rsid wsp:val=&quot;008F500B&quot;/&gt;&lt;wsp:rsid wsp:val=&quot;009010F9&quot;/&gt;&lt;wsp:rsid wsp:val=&quot;009047BD&quot;/&gt;&lt;wsp:rsid wsp:val=&quot;00904911&quot;/&gt;&lt;wsp:rsid wsp:val=&quot;009060B4&quot;/&gt;&lt;wsp:rsid wsp:val=&quot;00912627&quot;/&gt;&lt;wsp:rsid wsp:val=&quot;00920BB8&quot;/&gt;&lt;wsp:rsid wsp:val=&quot;009257F7&quot;/&gt;&lt;wsp:rsid wsp:val=&quot;00925D59&quot;/&gt;&lt;wsp:rsid wsp:val=&quot;0092774D&quot;/&gt;&lt;wsp:rsid wsp:val=&quot;00930D27&quot;/&gt;&lt;wsp:rsid wsp:val=&quot;0093745B&quot;/&gt;&lt;wsp:rsid wsp:val=&quot;00953D7A&quot;/&gt;&lt;wsp:rsid wsp:val=&quot;00956E3D&quot;/&gt;&lt;wsp:rsid wsp:val=&quot;0096713D&quot;/&gt;&lt;wsp:rsid wsp:val=&quot;009756BB&quot;/&gt;&lt;wsp:rsid wsp:val=&quot;0097626C&quot;/&gt;&lt;wsp:rsid wsp:val=&quot;00996AB5&quot;/&gt;&lt;wsp:rsid wsp:val=&quot;009A174D&quot;/&gt;&lt;wsp:rsid wsp:val=&quot;009A6FBF&quot;/&gt;&lt;wsp:rsid wsp:val=&quot;009B73C7&quot;/&gt;&lt;wsp:rsid wsp:val=&quot;009C5167&quot;/&gt;&lt;wsp:rsid wsp:val=&quot;009D231E&quot;/&gt;&lt;wsp:rsid wsp:val=&quot;009D6EB3&quot;/&gt;&lt;wsp:rsid wsp:val=&quot;009D72AB&quot;/&gt;&lt;wsp:rsid wsp:val=&quot;009E65E1&quot;/&gt;&lt;wsp:rsid wsp:val=&quot;009F01E7&quot;/&gt;&lt;wsp:rsid wsp:val=&quot;009F353A&quot;/&gt;&lt;wsp:rsid wsp:val=&quot;00A00567&quot;/&gt;&lt;wsp:rsid wsp:val=&quot;00A02BEB&quot;/&gt;&lt;wsp:rsid wsp:val=&quot;00A10929&quot;/&gt;&lt;wsp:rsid wsp:val=&quot;00A10FE9&quot;/&gt;&lt;wsp:rsid wsp:val=&quot;00A12621&quot;/&gt;&lt;wsp:rsid wsp:val=&quot;00A154C7&quot;/&gt;&lt;wsp:rsid wsp:val=&quot;00A17201&quot;/&gt;&lt;wsp:rsid wsp:val=&quot;00A2471B&quot;/&gt;&lt;wsp:rsid wsp:val=&quot;00A26231&quot;/&gt;&lt;wsp:rsid wsp:val=&quot;00A27219&quot;/&gt;&lt;wsp:rsid wsp:val=&quot;00A30044&quot;/&gt;&lt;wsp:rsid wsp:val=&quot;00A310A6&quot;/&gt;&lt;wsp:rsid wsp:val=&quot;00A3356A&quot;/&gt;&lt;wsp:rsid wsp:val=&quot;00A35D59&quot;/&gt;&lt;wsp:rsid wsp:val=&quot;00A4684C&quot;/&gt;&lt;wsp:rsid wsp:val=&quot;00A50C7E&quot;/&gt;&lt;wsp:rsid wsp:val=&quot;00A55147&quot;/&gt;&lt;wsp:rsid wsp:val=&quot;00A6696A&quot;/&gt;&lt;wsp:rsid wsp:val=&quot;00A66BFD&quot;/&gt;&lt;wsp:rsid wsp:val=&quot;00A7712D&quot;/&gt;&lt;wsp:rsid wsp:val=&quot;00A94BEE&quot;/&gt;&lt;wsp:rsid wsp:val=&quot;00A96022&quot;/&gt;&lt;wsp:rsid wsp:val=&quot;00AA0980&quot;/&gt;&lt;wsp:rsid wsp:val=&quot;00AA0BE9&quot;/&gt;&lt;wsp:rsid wsp:val=&quot;00AB491A&quot;/&gt;&lt;wsp:rsid wsp:val=&quot;00AC1FDB&quot;/&gt;&lt;wsp:rsid wsp:val=&quot;00AD49F2&quot;/&gt;&lt;wsp:rsid wsp:val=&quot;00AD56D7&quot;/&gt;&lt;wsp:rsid wsp:val=&quot;00AD6DB6&quot;/&gt;&lt;wsp:rsid wsp:val=&quot;00AE03C5&quot;/&gt;&lt;wsp:rsid wsp:val=&quot;00AE18BF&quot;/&gt;&lt;wsp:rsid wsp:val=&quot;00AE5008&quot;/&gt;&lt;wsp:rsid wsp:val=&quot;00AF4E4E&quot;/&gt;&lt;wsp:rsid wsp:val=&quot;00B01E04&quot;/&gt;&lt;wsp:rsid wsp:val=&quot;00B1066B&quot;/&gt;&lt;wsp:rsid wsp:val=&quot;00B17DA8&quot;/&gt;&lt;wsp:rsid wsp:val=&quot;00B232B5&quot;/&gt;&lt;wsp:rsid wsp:val=&quot;00B30875&quot;/&gt;&lt;wsp:rsid wsp:val=&quot;00B335B0&quot;/&gt;&lt;wsp:rsid wsp:val=&quot;00B37306&quot;/&gt;&lt;wsp:rsid wsp:val=&quot;00B41677&quot;/&gt;&lt;wsp:rsid wsp:val=&quot;00B551ED&quot;/&gt;&lt;wsp:rsid wsp:val=&quot;00B60800&quot;/&gt;&lt;wsp:rsid wsp:val=&quot;00B6521F&quot;/&gt;&lt;wsp:rsid wsp:val=&quot;00B777F6&quot;/&gt;&lt;wsp:rsid wsp:val=&quot;00B80F7A&quot;/&gt;&lt;wsp:rsid wsp:val=&quot;00B90206&quot;/&gt;&lt;wsp:rsid wsp:val=&quot;00B91740&quot;/&gt;&lt;wsp:rsid wsp:val=&quot;00BA5CA1&quot;/&gt;&lt;wsp:rsid wsp:val=&quot;00BA636A&quot;/&gt;&lt;wsp:rsid wsp:val=&quot;00BA700D&quot;/&gt;&lt;wsp:rsid wsp:val=&quot;00BB0CEF&quot;/&gt;&lt;wsp:rsid wsp:val=&quot;00BB1EA0&quot;/&gt;&lt;wsp:rsid wsp:val=&quot;00BB2C81&quot;/&gt;&lt;wsp:rsid wsp:val=&quot;00BB51B1&quot;/&gt;&lt;wsp:rsid wsp:val=&quot;00BC0C6A&quot;/&gt;&lt;wsp:rsid wsp:val=&quot;00BC0EB3&quot;/&gt;&lt;wsp:rsid wsp:val=&quot;00BD3F44&quot;/&gt;&lt;wsp:rsid wsp:val=&quot;00BD7BE8&quot;/&gt;&lt;wsp:rsid wsp:val=&quot;00BF1E7D&quot;/&gt;&lt;wsp:rsid wsp:val=&quot;00BF48DA&quot;/&gt;&lt;wsp:rsid wsp:val=&quot;00BF5793&quot;/&gt;&lt;wsp:rsid wsp:val=&quot;00C00A59&quot;/&gt;&lt;wsp:rsid wsp:val=&quot;00C01FFC&quot;/&gt;&lt;wsp:rsid wsp:val=&quot;00C03A9E&quot;/&gt;&lt;wsp:rsid wsp:val=&quot;00C05D02&quot;/&gt;&lt;wsp:rsid wsp:val=&quot;00C05FBB&quot;/&gt;&lt;wsp:rsid wsp:val=&quot;00C06F58&quot;/&gt;&lt;wsp:rsid wsp:val=&quot;00C1751D&quot;/&gt;&lt;wsp:rsid wsp:val=&quot;00C26E78&quot;/&gt;&lt;wsp:rsid wsp:val=&quot;00C27594&quot;/&gt;&lt;wsp:rsid wsp:val=&quot;00C30E3B&quot;/&gt;&lt;wsp:rsid wsp:val=&quot;00C33E34&quot;/&gt;&lt;wsp:rsid wsp:val=&quot;00C34C8D&quot;/&gt;&lt;wsp:rsid wsp:val=&quot;00C43FF1&quot;/&gt;&lt;wsp:rsid wsp:val=&quot;00C5691D&quot;/&gt;&lt;wsp:rsid wsp:val=&quot;00C62C3F&quot;/&gt;&lt;wsp:rsid wsp:val=&quot;00C6420E&quot;/&gt;&lt;wsp:rsid wsp:val=&quot;00C64803&quot;/&gt;&lt;wsp:rsid wsp:val=&quot;00C72236&quot;/&gt;&lt;wsp:rsid wsp:val=&quot;00C73274&quot;/&gt;&lt;wsp:rsid wsp:val=&quot;00C74EE2&quot;/&gt;&lt;wsp:rsid wsp:val=&quot;00C75F37&quot;/&gt;&lt;wsp:rsid wsp:val=&quot;00C81845&quot;/&gt;&lt;wsp:rsid wsp:val=&quot;00C94565&quot;/&gt;&lt;wsp:rsid wsp:val=&quot;00C95D35&quot;/&gt;&lt;wsp:rsid wsp:val=&quot;00CA52C1&quot;/&gt;&lt;wsp:rsid wsp:val=&quot;00CA6632&quot;/&gt;&lt;wsp:rsid wsp:val=&quot;00CB0ACF&quot;/&gt;&lt;wsp:rsid wsp:val=&quot;00CB6670&quot;/&gt;&lt;wsp:rsid wsp:val=&quot;00CC3BB4&quot;/&gt;&lt;wsp:rsid wsp:val=&quot;00CC7D4B&quot;/&gt;&lt;wsp:rsid wsp:val=&quot;00CD3065&quot;/&gt;&lt;wsp:rsid wsp:val=&quot;00CD3EBE&quot;/&gt;&lt;wsp:rsid wsp:val=&quot;00CE6258&quot;/&gt;&lt;wsp:rsid wsp:val=&quot;00CE7135&quot;/&gt;&lt;wsp:rsid wsp:val=&quot;00CF176A&quot;/&gt;&lt;wsp:rsid wsp:val=&quot;00CF4440&quot;/&gt;&lt;wsp:rsid wsp:val=&quot;00CF7D03&quot;/&gt;&lt;wsp:rsid wsp:val=&quot;00D006AC&quot;/&gt;&lt;wsp:rsid wsp:val=&quot;00D02105&quot;/&gt;&lt;wsp:rsid wsp:val=&quot;00D14135&quot;/&gt;&lt;wsp:rsid wsp:val=&quot;00D23B38&quot;/&gt;&lt;wsp:rsid wsp:val=&quot;00D26B95&quot;/&gt;&lt;wsp:rsid wsp:val=&quot;00D33B13&quot;/&gt;&lt;wsp:rsid wsp:val=&quot;00D34A2A&quot;/&gt;&lt;wsp:rsid wsp:val=&quot;00D35FB8&quot;/&gt;&lt;wsp:rsid wsp:val=&quot;00D3793E&quot;/&gt;&lt;wsp:rsid wsp:val=&quot;00D40A8C&quot;/&gt;&lt;wsp:rsid wsp:val=&quot;00D442AC&quot;/&gt;&lt;wsp:rsid wsp:val=&quot;00D47743&quot;/&gt;&lt;wsp:rsid wsp:val=&quot;00D52215&quot;/&gt;&lt;wsp:rsid wsp:val=&quot;00D535AE&quot;/&gt;&lt;wsp:rsid wsp:val=&quot;00D5433E&quot;/&gt;&lt;wsp:rsid wsp:val=&quot;00D56670&quot;/&gt;&lt;wsp:rsid wsp:val=&quot;00D57492&quot;/&gt;&lt;wsp:rsid wsp:val=&quot;00D67D01&quot;/&gt;&lt;wsp:rsid wsp:val=&quot;00D707BD&quot;/&gt;&lt;wsp:rsid wsp:val=&quot;00D741EE&quot;/&gt;&lt;wsp:rsid wsp:val=&quot;00D8624A&quot;/&gt;&lt;wsp:rsid wsp:val=&quot;00D9082E&quot;/&gt;&lt;wsp:rsid wsp:val=&quot;00DA03D4&quot;/&gt;&lt;wsp:rsid wsp:val=&quot;00DB5D46&quot;/&gt;&lt;wsp:rsid wsp:val=&quot;00DC0331&quot;/&gt;&lt;wsp:rsid wsp:val=&quot;00DC12EB&quot;/&gt;&lt;wsp:rsid wsp:val=&quot;00DC1EFF&quot;/&gt;&lt;wsp:rsid wsp:val=&quot;00DC2320&quot;/&gt;&lt;wsp:rsid wsp:val=&quot;00DC72EA&quot;/&gt;&lt;wsp:rsid wsp:val=&quot;00DD70FB&quot;/&gt;&lt;wsp:rsid wsp:val=&quot;00DE137C&quot;/&gt;&lt;wsp:rsid wsp:val=&quot;00DE63F9&quot;/&gt;&lt;wsp:rsid wsp:val=&quot;00E019FF&quot;/&gt;&lt;wsp:rsid wsp:val=&quot;00E123EE&quot;/&gt;&lt;wsp:rsid wsp:val=&quot;00E176DB&quot;/&gt;&lt;wsp:rsid wsp:val=&quot;00E21500&quot;/&gt;&lt;wsp:rsid wsp:val=&quot;00E22A86&quot;/&gt;&lt;wsp:rsid wsp:val=&quot;00E261D8&quot;/&gt;&lt;wsp:rsid wsp:val=&quot;00E27079&quot;/&gt;&lt;wsp:rsid wsp:val=&quot;00E324B0&quot;/&gt;&lt;wsp:rsid wsp:val=&quot;00E34B6E&quot;/&gt;&lt;wsp:rsid wsp:val=&quot;00E34EE9&quot;/&gt;&lt;wsp:rsid wsp:val=&quot;00E37C70&quot;/&gt;&lt;wsp:rsid wsp:val=&quot;00E4076F&quot;/&gt;&lt;wsp:rsid wsp:val=&quot;00E4204F&quot;/&gt;&lt;wsp:rsid wsp:val=&quot;00E47978&quot;/&gt;&lt;wsp:rsid wsp:val=&quot;00E51211&quot;/&gt;&lt;wsp:rsid wsp:val=&quot;00E518CA&quot;/&gt;&lt;wsp:rsid wsp:val=&quot;00E55330&quot;/&gt;&lt;wsp:rsid wsp:val=&quot;00E5583B&quot;/&gt;&lt;wsp:rsid wsp:val=&quot;00E77B74&quot;/&gt;&lt;wsp:rsid wsp:val=&quot;00E86F78&quot;/&gt;&lt;wsp:rsid wsp:val=&quot;00E906BC&quot;/&gt;&lt;wsp:rsid wsp:val=&quot;00E93FC4&quot;/&gt;&lt;wsp:rsid wsp:val=&quot;00E9721B&quot;/&gt;&lt;wsp:rsid wsp:val=&quot;00EA1F12&quot;/&gt;&lt;wsp:rsid wsp:val=&quot;00EA1F5D&quot;/&gt;&lt;wsp:rsid wsp:val=&quot;00EB1773&quot;/&gt;&lt;wsp:rsid wsp:val=&quot;00EB3542&quot;/&gt;&lt;wsp:rsid wsp:val=&quot;00EB54CF&quot;/&gt;&lt;wsp:rsid wsp:val=&quot;00EB77F3&quot;/&gt;&lt;wsp:rsid wsp:val=&quot;00EC0AC9&quot;/&gt;&lt;wsp:rsid wsp:val=&quot;00ED4497&quot;/&gt;&lt;wsp:rsid wsp:val=&quot;00ED5E3A&quot;/&gt;&lt;wsp:rsid wsp:val=&quot;00EE34B5&quot;/&gt;&lt;wsp:rsid wsp:val=&quot;00EE4B4F&quot;/&gt;&lt;wsp:rsid wsp:val=&quot;00EE4EF4&quot;/&gt;&lt;wsp:rsid wsp:val=&quot;00F007DF&quot;/&gt;&lt;wsp:rsid wsp:val=&quot;00F0113B&quot;/&gt;&lt;wsp:rsid wsp:val=&quot;00F07927&quot;/&gt;&lt;wsp:rsid wsp:val=&quot;00F204C6&quot;/&gt;&lt;wsp:rsid wsp:val=&quot;00F30422&quot;/&gt;&lt;wsp:rsid wsp:val=&quot;00F307F2&quot;/&gt;&lt;wsp:rsid wsp:val=&quot;00F345A1&quot;/&gt;&lt;wsp:rsid wsp:val=&quot;00F357FE&quot;/&gt;&lt;wsp:rsid wsp:val=&quot;00F42C66&quot;/&gt;&lt;wsp:rsid wsp:val=&quot;00F42D4D&quot;/&gt;&lt;wsp:rsid wsp:val=&quot;00F432A2&quot;/&gt;&lt;wsp:rsid wsp:val=&quot;00F51456&quot;/&gt;&lt;wsp:rsid wsp:val=&quot;00F51790&quot;/&gt;&lt;wsp:rsid wsp:val=&quot;00F56275&quot;/&gt;&lt;wsp:rsid wsp:val=&quot;00F60905&quot;/&gt;&lt;wsp:rsid wsp:val=&quot;00F63C42&quot;/&gt;&lt;wsp:rsid wsp:val=&quot;00F6470D&quot;/&gt;&lt;wsp:rsid wsp:val=&quot;00F64CB8&quot;/&gt;&lt;wsp:rsid wsp:val=&quot;00F67166&quot;/&gt;&lt;wsp:rsid wsp:val=&quot;00F71644&quot;/&gt;&lt;wsp:rsid wsp:val=&quot;00F71FAC&quot;/&gt;&lt;wsp:rsid wsp:val=&quot;00F8366D&quot;/&gt;&lt;wsp:rsid wsp:val=&quot;00F91285&quot;/&gt;&lt;wsp:rsid wsp:val=&quot;00F924B7&quot;/&gt;&lt;wsp:rsid wsp:val=&quot;00F93DB5&quot;/&gt;&lt;wsp:rsid wsp:val=&quot;00FA2489&quot;/&gt;&lt;wsp:rsid wsp:val=&quot;00FA3935&quot;/&gt;&lt;wsp:rsid wsp:val=&quot;00FB03F2&quot;/&gt;&lt;wsp:rsid wsp:val=&quot;00FB1682&quot;/&gt;&lt;wsp:rsid wsp:val=&quot;00FB4ED2&quot;/&gt;&lt;wsp:rsid wsp:val=&quot;00FC4D0D&quot;/&gt;&lt;wsp:rsid wsp:val=&quot;00FC4E71&quot;/&gt;&lt;wsp:rsid wsp:val=&quot;00FD2057&quot;/&gt;&lt;wsp:rsid wsp:val=&quot;00FD3553&quot;/&gt;&lt;wsp:rsid wsp:val=&quot;00FD3F5F&quot;/&gt;&lt;wsp:rsid wsp:val=&quot;00FD47F8&quot;/&gt;&lt;wsp:rsid wsp:val=&quot;00FE21C4&quot;/&gt;&lt;wsp:rsid wsp:val=&quot;00FE552B&quot;/&gt;&lt;wsp:rsid wsp:val=&quot;00FE68D1&quot;/&gt;&lt;wsp:rsid wsp:val=&quot;00FE6A1D&quot;/&gt;&lt;wsp:rsid wsp:val=&quot;00FE7BC2&quot;/&gt;&lt;wsp:rsid wsp:val=&quot;00FF1285&quot;/&gt;&lt;wsp:rsid wsp:val=&quot;00FF1438&quot;/&gt;&lt;wsp:rsid wsp:val=&quot;00FF2D4C&quot;/&gt;&lt;wsp:rsid wsp:val=&quot;00FF31D1&quot;/&gt;&lt;wsp:rsid wsp:val=&quot;00FF5423&quot;/&gt;&lt;wsp:rsid wsp:val=&quot;00FF7DD1&quot;/&gt;&lt;/wsp:rsids&gt;&lt;/w:docPr&gt;&lt;w:body&gt;&lt;w:p wsp:rsidR=&quot;00000000&quot; wsp:rsidRDefault=&quot;005955B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?€€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,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l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&amp;gt;0)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6" o:title="" chromakey="white"/>
                </v:shape>
              </w:pict>
            </w:r>
            <w:r w:rsidRPr="00AA59E7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65A93D8F" w14:textId="5410F3FC" w:rsidR="008F0EA6" w:rsidRPr="00AA59E7" w:rsidRDefault="008F0EA6" w:rsidP="00491B3A">
      <w:pPr>
        <w:pStyle w:val="a6"/>
        <w:ind w:left="-709" w:right="-284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6F811B27" w:rsidRPr="00AA59E7">
        <w:rPr>
          <w:rFonts w:ascii="Times New Roman" w:hAnsi="Times New Roman"/>
          <w:b/>
          <w:bCs/>
          <w:sz w:val="24"/>
          <w:szCs w:val="24"/>
        </w:rPr>
        <w:t>6.4.</w:t>
      </w:r>
      <w:r w:rsidR="6F811B27" w:rsidRPr="00AA59E7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6F811B27" w:rsidRPr="00AA59E7">
        <w:rPr>
          <w:rFonts w:ascii="Times New Roman" w:hAnsi="Times New Roman"/>
          <w:b/>
          <w:bCs/>
          <w:sz w:val="24"/>
          <w:szCs w:val="24"/>
        </w:rPr>
        <w:t>. Пример</w:t>
      </w:r>
      <w:r w:rsidR="6F811B27" w:rsidRPr="00AA59E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6F811B27" w:rsidRPr="00AA59E7">
        <w:rPr>
          <w:rFonts w:ascii="Times New Roman" w:hAnsi="Times New Roman"/>
          <w:b/>
          <w:bCs/>
          <w:sz w:val="24"/>
          <w:szCs w:val="24"/>
        </w:rPr>
        <w:t>экзаменационного билета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"/>
        <w:gridCol w:w="8092"/>
        <w:gridCol w:w="278"/>
      </w:tblGrid>
      <w:tr w:rsidR="00AA59E7" w:rsidRPr="00AA59E7" w14:paraId="184ABA07" w14:textId="77777777" w:rsidTr="6F811B27">
        <w:tc>
          <w:tcPr>
            <w:tcW w:w="10137" w:type="dxa"/>
            <w:gridSpan w:val="3"/>
          </w:tcPr>
          <w:p w14:paraId="183EBDA2" w14:textId="77777777" w:rsidR="008F0EA6" w:rsidRPr="00AA59E7" w:rsidRDefault="008F0EA6" w:rsidP="0022043F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54BB16D0" w14:textId="77777777" w:rsidR="008F0EA6" w:rsidRPr="00AA59E7" w:rsidRDefault="6F811B27" w:rsidP="6F811B27">
            <w:pPr>
              <w:keepNext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 w14:paraId="32D0C1B2" w14:textId="77777777" w:rsidR="008F0EA6" w:rsidRPr="00AA59E7" w:rsidRDefault="6F811B27" w:rsidP="6F811B27">
            <w:pPr>
              <w:keepNext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 w14:paraId="0813669D" w14:textId="77777777" w:rsidR="008F0EA6" w:rsidRPr="00AA59E7" w:rsidRDefault="6F811B27" w:rsidP="6F811B2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 w:rsidRPr="00AA59E7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 w14:paraId="64148849" w14:textId="77777777" w:rsidR="008F0EA6" w:rsidRPr="00AA59E7" w:rsidRDefault="6F811B27" w:rsidP="6F811B2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 w:rsidRPr="00AA59E7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14:paraId="455CFB10" w14:textId="77777777" w:rsidR="008F0EA6" w:rsidRPr="00AA59E7" w:rsidRDefault="008F0EA6" w:rsidP="0022043F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10642418" w14:textId="77777777" w:rsidR="008F0EA6" w:rsidRPr="00AA59E7" w:rsidRDefault="6F811B27" w:rsidP="6F811B2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 w:rsidRPr="00AA59E7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ko-KR"/>
              </w:rPr>
              <w:t>Уравнения математической физики</w:t>
            </w: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14:paraId="2C92A36C" w14:textId="77777777" w:rsidR="008F0EA6" w:rsidRPr="00AA59E7" w:rsidRDefault="008F0EA6" w:rsidP="0022043F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22AA0BF4" w14:textId="77777777" w:rsidR="008F0EA6" w:rsidRPr="00AA59E7" w:rsidRDefault="008F0EA6" w:rsidP="0022043F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 w:rsidRPr="00AA59E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instrText xml:space="preserve"> AUTONUM  \* Arabic </w:instrText>
            </w: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end"/>
            </w:r>
          </w:p>
          <w:p w14:paraId="6402272B" w14:textId="77777777" w:rsidR="008F0EA6" w:rsidRPr="00AA59E7" w:rsidRDefault="008F0EA6" w:rsidP="0022043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E7" w:rsidRPr="00AA59E7" w14:paraId="0897B1FE" w14:textId="77777777" w:rsidTr="6F811B27">
        <w:tc>
          <w:tcPr>
            <w:tcW w:w="675" w:type="dxa"/>
          </w:tcPr>
          <w:p w14:paraId="3CEC1D92" w14:textId="77777777" w:rsidR="008F0EA6" w:rsidRPr="00AA59E7" w:rsidRDefault="6F811B27" w:rsidP="6F811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4" w:type="dxa"/>
          </w:tcPr>
          <w:p w14:paraId="1E922B86" w14:textId="77777777" w:rsidR="008F0EA6" w:rsidRPr="00AA59E7" w:rsidRDefault="6F811B27" w:rsidP="6F81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Задача Штурма – Лиувилля. Свойство решений задачи. Ортогональность собственных функций, соответствующих различным собственным значениям (с доказательством).</w:t>
            </w:r>
          </w:p>
        </w:tc>
        <w:tc>
          <w:tcPr>
            <w:tcW w:w="288" w:type="dxa"/>
          </w:tcPr>
          <w:p w14:paraId="2B78CB86" w14:textId="77777777" w:rsidR="008F0EA6" w:rsidRPr="00AA59E7" w:rsidRDefault="008F0EA6" w:rsidP="0022043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E7" w:rsidRPr="00AA59E7" w14:paraId="28CB80F9" w14:textId="77777777" w:rsidTr="6F811B27">
        <w:tc>
          <w:tcPr>
            <w:tcW w:w="675" w:type="dxa"/>
          </w:tcPr>
          <w:p w14:paraId="14CB571A" w14:textId="77777777" w:rsidR="008F0EA6" w:rsidRPr="00AA59E7" w:rsidRDefault="6F811B27" w:rsidP="6F811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74" w:type="dxa"/>
          </w:tcPr>
          <w:p w14:paraId="6E012E75" w14:textId="77777777" w:rsidR="008F0EA6" w:rsidRPr="00AA59E7" w:rsidRDefault="6F811B27" w:rsidP="6F811B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Задача о колебаниях полубесконечной струны с закрепленным концом. Метод продолжения. </w:t>
            </w:r>
          </w:p>
        </w:tc>
        <w:tc>
          <w:tcPr>
            <w:tcW w:w="288" w:type="dxa"/>
          </w:tcPr>
          <w:p w14:paraId="712F40E9" w14:textId="77777777" w:rsidR="008F0EA6" w:rsidRPr="00AA59E7" w:rsidRDefault="008F0EA6" w:rsidP="0022043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E7" w:rsidRPr="00AA59E7" w14:paraId="607833F3" w14:textId="77777777" w:rsidTr="6F811B27">
        <w:tc>
          <w:tcPr>
            <w:tcW w:w="675" w:type="dxa"/>
            <w:tcBorders>
              <w:bottom w:val="single" w:sz="4" w:space="0" w:color="auto"/>
            </w:tcBorders>
          </w:tcPr>
          <w:p w14:paraId="2D348E89" w14:textId="77777777" w:rsidR="008F0EA6" w:rsidRPr="00AA59E7" w:rsidRDefault="008F0EA6" w:rsidP="0022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4" w:type="dxa"/>
            <w:tcBorders>
              <w:bottom w:val="single" w:sz="4" w:space="0" w:color="auto"/>
            </w:tcBorders>
          </w:tcPr>
          <w:p w14:paraId="090B1A5A" w14:textId="77777777" w:rsidR="008F0EA6" w:rsidRPr="00AA59E7" w:rsidRDefault="008F0EA6" w:rsidP="002204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11AF0494" w14:textId="77777777" w:rsidR="008F0EA6" w:rsidRPr="00AA59E7" w:rsidRDefault="6F811B27" w:rsidP="6F811B27">
            <w:pPr>
              <w:keepNext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 w14:paraId="7F143A68" w14:textId="77777777" w:rsidR="008F0EA6" w:rsidRPr="00AA59E7" w:rsidRDefault="008F0EA6" w:rsidP="0022043F">
            <w:pPr>
              <w:keepNext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0BE14170" w14:textId="77777777" w:rsidR="008F0EA6" w:rsidRPr="00AA59E7" w:rsidRDefault="6F811B27" w:rsidP="6F811B2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A59E7"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Калинин А.В.</w:t>
            </w:r>
          </w:p>
          <w:p w14:paraId="61D4A5CA" w14:textId="77777777" w:rsidR="008F0EA6" w:rsidRPr="00AA59E7" w:rsidRDefault="008F0EA6" w:rsidP="002204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552E818" w14:textId="77777777" w:rsidR="008F0EA6" w:rsidRPr="00AA59E7" w:rsidRDefault="008F0EA6" w:rsidP="002204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14:paraId="18FB05AA" w14:textId="77777777" w:rsidR="008F0EA6" w:rsidRPr="00AA59E7" w:rsidRDefault="008F0EA6" w:rsidP="003340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14:paraId="67428596" w14:textId="77777777" w:rsidR="008F0EA6" w:rsidRPr="00AA59E7" w:rsidRDefault="6F811B27" w:rsidP="6F811B27">
      <w:pPr>
        <w:pStyle w:val="a6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 w14:paraId="6DB54B45" w14:textId="77777777" w:rsidR="008F0EA6" w:rsidRPr="00AA59E7" w:rsidRDefault="6F811B27" w:rsidP="6F811B2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17">
        <w:r w:rsidRPr="00AA59E7">
          <w:rPr>
            <w:rStyle w:val="af"/>
            <w:rFonts w:ascii="Times New Roman" w:hAnsi="Times New Roman"/>
            <w:color w:val="auto"/>
            <w:sz w:val="24"/>
            <w:szCs w:val="24"/>
          </w:rPr>
          <w:t>http://www.unn.ru/pages/general/norm-acts/attest_stud%202014.pdf</w:t>
        </w:r>
      </w:hyperlink>
    </w:p>
    <w:p w14:paraId="035AEA28" w14:textId="77777777" w:rsidR="008F0EA6" w:rsidRPr="00AA59E7" w:rsidRDefault="008F0EA6" w:rsidP="00C95D35">
      <w:pPr>
        <w:pStyle w:val="a6"/>
        <w:spacing w:line="240" w:lineRule="auto"/>
        <w:ind w:left="-142" w:right="-425"/>
        <w:rPr>
          <w:rFonts w:ascii="Times New Roman" w:hAnsi="Times New Roman"/>
          <w:sz w:val="24"/>
          <w:szCs w:val="24"/>
        </w:rPr>
      </w:pPr>
    </w:p>
    <w:p w14:paraId="2C1CA076" w14:textId="77777777" w:rsidR="008F0EA6" w:rsidRPr="00AA59E7" w:rsidRDefault="6F811B27" w:rsidP="6F811B27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14:paraId="29CF44E7" w14:textId="77777777" w:rsidR="008F0EA6" w:rsidRPr="00AA59E7" w:rsidRDefault="6F811B27" w:rsidP="6F811B27">
      <w:pPr>
        <w:pStyle w:val="5"/>
        <w:rPr>
          <w:sz w:val="24"/>
          <w:szCs w:val="24"/>
        </w:rPr>
      </w:pPr>
      <w:r w:rsidRPr="00AA59E7">
        <w:rPr>
          <w:sz w:val="24"/>
          <w:szCs w:val="24"/>
        </w:rPr>
        <w:t xml:space="preserve">7.1. Основная литература </w:t>
      </w:r>
    </w:p>
    <w:p w14:paraId="48140687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Тихонов А.Н., Самарский А.А. Уравнения математической физики.–М.: Наука, 1971. (75)</w:t>
      </w:r>
    </w:p>
    <w:p w14:paraId="5A2DC8C7" w14:textId="77777777" w:rsidR="008F0EA6" w:rsidRPr="00AA59E7" w:rsidRDefault="008F0EA6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 w:rsidR="00CE23E6">
        <w:rPr>
          <w:rFonts w:ascii="Times New Roman" w:hAnsi="Times New Roman"/>
          <w:noProof/>
          <w:sz w:val="24"/>
          <w:szCs w:val="24"/>
        </w:rPr>
        <w:pict w14:anchorId="52E8F907">
          <v:shape id="Рисунок 1" o:spid="_x0000_i1105" type="#_x0000_t75" style="width:9pt;height:15pt;visibility:visible">
            <v:imagedata r:id="rId118" o:title=""/>
          </v:shape>
        </w:pict>
      </w:r>
      <w:r w:rsidRPr="00AA59E7">
        <w:rPr>
          <w:rFonts w:ascii="Times New Roman" w:hAnsi="Times New Roman"/>
          <w:sz w:val="24"/>
          <w:szCs w:val="24"/>
        </w:rPr>
        <w:t xml:space="preserve"> </w:t>
      </w:r>
      <w:r w:rsidRPr="00AA59E7">
        <w:rPr>
          <w:rStyle w:val="af"/>
          <w:rFonts w:ascii="Times New Roman" w:hAnsi="Times New Roman"/>
          <w:color w:val="auto"/>
          <w:sz w:val="24"/>
          <w:szCs w:val="24"/>
        </w:rPr>
        <w:t>http://eqworld.ipmnet.ru/ru/library/mathematics/pde.htm</w:t>
      </w:r>
    </w:p>
    <w:p w14:paraId="25DE20CD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 w14:paraId="13BF2652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Калинин А.В., Тюхтина А.А. Введение в современные методы математической физики: Эл. учебное пособие. ННГУ.  2014. 120 с.  </w:t>
      </w:r>
      <w:r w:rsidRPr="00AA59E7">
        <w:rPr>
          <w:rStyle w:val="af"/>
          <w:rFonts w:ascii="Times New Roman" w:hAnsi="Times New Roman"/>
          <w:color w:val="auto"/>
          <w:sz w:val="24"/>
          <w:szCs w:val="24"/>
        </w:rPr>
        <w:t>(http://www.unn.ru/books/resources.html</w:t>
      </w:r>
      <w:r w:rsidRPr="00AA59E7">
        <w:rPr>
          <w:rFonts w:ascii="Times New Roman" w:hAnsi="Times New Roman"/>
          <w:sz w:val="24"/>
          <w:szCs w:val="24"/>
        </w:rPr>
        <w:t>, Рег. № 864.14.06)</w:t>
      </w:r>
    </w:p>
    <w:p w14:paraId="10330415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</w:t>
      </w:r>
      <w:r w:rsidRPr="00AA59E7">
        <w:rPr>
          <w:rStyle w:val="af"/>
          <w:rFonts w:ascii="Times New Roman" w:hAnsi="Times New Roman"/>
          <w:color w:val="auto"/>
          <w:sz w:val="24"/>
          <w:szCs w:val="24"/>
        </w:rPr>
        <w:t>http://www.unn.ru/books/resources.html</w:t>
      </w:r>
      <w:r w:rsidRPr="00AA59E7">
        <w:rPr>
          <w:rFonts w:ascii="Times New Roman" w:hAnsi="Times New Roman"/>
          <w:sz w:val="24"/>
          <w:szCs w:val="24"/>
        </w:rPr>
        <w:t>, Рег. № 488.12.06)</w:t>
      </w:r>
    </w:p>
    <w:p w14:paraId="7E33C0A8" w14:textId="77777777" w:rsidR="00491B3A" w:rsidRDefault="00491B3A" w:rsidP="6F811B27">
      <w:pPr>
        <w:pStyle w:val="5"/>
        <w:rPr>
          <w:sz w:val="24"/>
          <w:szCs w:val="24"/>
        </w:rPr>
      </w:pPr>
    </w:p>
    <w:p w14:paraId="3102B793" w14:textId="77777777" w:rsidR="008F0EA6" w:rsidRPr="00AA59E7" w:rsidRDefault="6F811B27" w:rsidP="6F811B27">
      <w:pPr>
        <w:pStyle w:val="5"/>
        <w:rPr>
          <w:sz w:val="24"/>
          <w:szCs w:val="24"/>
        </w:rPr>
      </w:pPr>
      <w:r w:rsidRPr="00AA59E7">
        <w:rPr>
          <w:sz w:val="24"/>
          <w:szCs w:val="24"/>
        </w:rPr>
        <w:t>7.2.  Дополнительная литература</w:t>
      </w:r>
    </w:p>
    <w:p w14:paraId="2D111851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 w14:paraId="01B8F792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Олейник О.А. Лекции об уравнениях с частными производными. – М.: БИНОМ. Лаборатория знаний, 2005.–252с. </w:t>
      </w:r>
      <w:r w:rsidRPr="00AA59E7">
        <w:rPr>
          <w:rStyle w:val="af"/>
          <w:rFonts w:ascii="Times New Roman" w:hAnsi="Times New Roman"/>
          <w:color w:val="auto"/>
          <w:sz w:val="24"/>
          <w:szCs w:val="24"/>
        </w:rPr>
        <w:t>https://e.lanbook.com/book/70703?category_pk=917#authors</w:t>
      </w:r>
    </w:p>
    <w:p w14:paraId="2D76C73D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</w:t>
      </w:r>
      <w:r w:rsidRPr="00AA59E7">
        <w:rPr>
          <w:rFonts w:ascii="Times New Roman" w:hAnsi="Times New Roman"/>
          <w:sz w:val="24"/>
          <w:szCs w:val="24"/>
        </w:rPr>
        <w:lastRenderedPageBreak/>
        <w:t xml:space="preserve">физике.– М.:  Наука, 1972.– 688с.  </w:t>
      </w:r>
      <w:hyperlink r:id="rId119">
        <w:r w:rsidRPr="00AA59E7">
          <w:rPr>
            <w:rFonts w:ascii="Times New Roman" w:hAnsi="Times New Roman"/>
            <w:sz w:val="24"/>
            <w:szCs w:val="24"/>
          </w:rPr>
          <w:t>http://eqworld.ipmnet.ru/ru/library/mathematics/pde.htm</w:t>
        </w:r>
      </w:hyperlink>
    </w:p>
    <w:p w14:paraId="629A2952" w14:textId="77777777" w:rsidR="008F0EA6" w:rsidRPr="00AA59E7" w:rsidRDefault="6F811B27" w:rsidP="6F811B27">
      <w:pPr>
        <w:widowControl w:val="0"/>
        <w:numPr>
          <w:ilvl w:val="6"/>
          <w:numId w:val="20"/>
        </w:numPr>
        <w:tabs>
          <w:tab w:val="clear" w:pos="49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 уч-мет. пособие. ННГУ. 2012. 75 c. (http://www.unn.ru/books/resources.html, Рег. № 523.12.08)</w:t>
      </w:r>
    </w:p>
    <w:p w14:paraId="76783FC8" w14:textId="77777777" w:rsidR="00491B3A" w:rsidRDefault="00491B3A" w:rsidP="6F811B27">
      <w:pPr>
        <w:pStyle w:val="5"/>
        <w:rPr>
          <w:sz w:val="24"/>
          <w:szCs w:val="24"/>
        </w:rPr>
      </w:pPr>
    </w:p>
    <w:p w14:paraId="716C209E" w14:textId="77777777" w:rsidR="008F0EA6" w:rsidRPr="00AA59E7" w:rsidRDefault="6F811B27" w:rsidP="6F811B27">
      <w:pPr>
        <w:pStyle w:val="5"/>
        <w:rPr>
          <w:sz w:val="24"/>
          <w:szCs w:val="24"/>
        </w:rPr>
      </w:pPr>
      <w:r w:rsidRPr="00AA59E7">
        <w:rPr>
          <w:sz w:val="24"/>
          <w:szCs w:val="24"/>
        </w:rPr>
        <w:t>7.3. Программное обеспечение и Интернет-ресурсы</w:t>
      </w:r>
    </w:p>
    <w:p w14:paraId="7A69E557" w14:textId="77777777" w:rsidR="008F0EA6" w:rsidRPr="00AA59E7" w:rsidRDefault="008F0EA6" w:rsidP="6F811B27">
      <w:pPr>
        <w:pStyle w:val="a3"/>
        <w:numPr>
          <w:ilvl w:val="0"/>
          <w:numId w:val="31"/>
        </w:numPr>
        <w:spacing w:line="240" w:lineRule="auto"/>
        <w:ind w:left="426" w:hanging="357"/>
        <w:jc w:val="left"/>
      </w:pPr>
      <w:r w:rsidRPr="00AA59E7">
        <w:rPr>
          <w:spacing w:val="-4"/>
        </w:rPr>
        <w:t>Фонд образовательных электрон</w:t>
      </w:r>
      <w:r w:rsidRPr="00AA59E7">
        <w:t>.</w:t>
      </w:r>
      <w:r w:rsidRPr="00AA59E7">
        <w:rPr>
          <w:spacing w:val="-4"/>
        </w:rPr>
        <w:t xml:space="preserve"> ресурсов ННГУ </w:t>
      </w:r>
      <w:hyperlink r:id="rId120" w:history="1">
        <w:r w:rsidRPr="00AA59E7">
          <w:rPr>
            <w:rStyle w:val="af"/>
            <w:color w:val="auto"/>
            <w:spacing w:val="-4"/>
          </w:rPr>
          <w:t>http://www.unn.ru/books/resources</w:t>
        </w:r>
      </w:hyperlink>
    </w:p>
    <w:p w14:paraId="31CED9B8" w14:textId="77777777" w:rsidR="008F0EA6" w:rsidRPr="00AA59E7" w:rsidRDefault="6F811B27" w:rsidP="6F811B27">
      <w:pPr>
        <w:pStyle w:val="a3"/>
        <w:numPr>
          <w:ilvl w:val="0"/>
          <w:numId w:val="31"/>
        </w:numPr>
        <w:spacing w:line="240" w:lineRule="auto"/>
        <w:ind w:left="426" w:hanging="357"/>
      </w:pPr>
      <w:r w:rsidRPr="00AA59E7">
        <w:t>Библиотека Eqworld (</w:t>
      </w:r>
      <w:hyperlink r:id="rId121">
        <w:r w:rsidRPr="00AA59E7">
          <w:rPr>
            <w:rStyle w:val="af"/>
            <w:color w:val="auto"/>
          </w:rPr>
          <w:t>http://eqworld.ipmnet.ru/</w:t>
        </w:r>
      </w:hyperlink>
      <w:r w:rsidRPr="00AA59E7">
        <w:t>)</w:t>
      </w:r>
    </w:p>
    <w:p w14:paraId="2DC23D1D" w14:textId="77777777" w:rsidR="008F0EA6" w:rsidRPr="00AA59E7" w:rsidRDefault="6F811B27" w:rsidP="6F811B27">
      <w:pPr>
        <w:pStyle w:val="a3"/>
        <w:numPr>
          <w:ilvl w:val="0"/>
          <w:numId w:val="31"/>
        </w:numPr>
        <w:spacing w:line="240" w:lineRule="auto"/>
        <w:ind w:left="426" w:hanging="357"/>
      </w:pPr>
      <w:r w:rsidRPr="00AA59E7">
        <w:t>Библиотека Лань (https://e.lanbook.com/).</w:t>
      </w:r>
    </w:p>
    <w:p w14:paraId="6F8F6425" w14:textId="77777777" w:rsidR="008F0EA6" w:rsidRPr="00AA59E7" w:rsidRDefault="008F0EA6" w:rsidP="00F204C6">
      <w:pPr>
        <w:pStyle w:val="a3"/>
        <w:tabs>
          <w:tab w:val="clear" w:pos="822"/>
        </w:tabs>
        <w:spacing w:line="216" w:lineRule="auto"/>
        <w:ind w:left="0" w:firstLine="720"/>
      </w:pPr>
    </w:p>
    <w:p w14:paraId="051B416B" w14:textId="77777777" w:rsidR="008F0EA6" w:rsidRPr="00AA59E7" w:rsidRDefault="6F811B27" w:rsidP="6F811B27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A59E7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14:paraId="528569A1" w14:textId="77777777" w:rsidR="008F0EA6" w:rsidRPr="00AA59E7" w:rsidRDefault="6F811B27" w:rsidP="6F811B27">
      <w:pPr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 В распоряжении студентов, проявляющих высокую учебную активность, также научная литература, учебно-методические материалы, представленные на кафедре математической физики и оптимального управления.</w:t>
      </w:r>
      <w:r w:rsidRPr="00AA59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328924" w14:textId="77777777" w:rsidR="008F0EA6" w:rsidRPr="00AA59E7" w:rsidRDefault="6F811B27" w:rsidP="00AA59E7">
      <w:pPr>
        <w:pageBreakBefore/>
        <w:jc w:val="both"/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020301 Математика и компьютерные науки.</w:t>
      </w:r>
    </w:p>
    <w:p w14:paraId="4CDAD44D" w14:textId="77777777" w:rsidR="008F0EA6" w:rsidRPr="00AA59E7" w:rsidRDefault="6F811B27" w:rsidP="6F811B27">
      <w:pPr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Автор     _______________ А.В.</w:t>
      </w:r>
      <w:r w:rsidRPr="00AA59E7">
        <w:rPr>
          <w:rFonts w:ascii="Times New Roman" w:hAnsi="Times New Roman"/>
          <w:sz w:val="24"/>
          <w:szCs w:val="24"/>
          <w:lang w:val="en-US"/>
        </w:rPr>
        <w:t> </w:t>
      </w:r>
      <w:r w:rsidRPr="00AA59E7">
        <w:rPr>
          <w:rFonts w:ascii="Times New Roman" w:hAnsi="Times New Roman"/>
          <w:sz w:val="24"/>
          <w:szCs w:val="24"/>
        </w:rPr>
        <w:t xml:space="preserve">Калинин </w:t>
      </w:r>
    </w:p>
    <w:p w14:paraId="3874AF06" w14:textId="77777777" w:rsidR="008F0EA6" w:rsidRPr="00AA59E7" w:rsidRDefault="6F811B27" w:rsidP="6F811B27">
      <w:pPr>
        <w:rPr>
          <w:rFonts w:ascii="Times New Roman" w:hAnsi="Times New Roman"/>
          <w:sz w:val="24"/>
          <w:szCs w:val="24"/>
          <w:u w:val="single"/>
        </w:rPr>
      </w:pPr>
      <w:r w:rsidRPr="00AA59E7">
        <w:rPr>
          <w:rFonts w:ascii="Times New Roman" w:hAnsi="Times New Roman"/>
          <w:sz w:val="24"/>
          <w:szCs w:val="24"/>
        </w:rPr>
        <w:t>Рецензент ______________</w:t>
      </w:r>
    </w:p>
    <w:p w14:paraId="55A6DC67" w14:textId="77777777" w:rsidR="008F0EA6" w:rsidRPr="00AA59E7" w:rsidRDefault="6F811B27" w:rsidP="6F811B27">
      <w:pPr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 w14:paraId="26EF8042" w14:textId="77777777" w:rsidR="008F0EA6" w:rsidRPr="00AA59E7" w:rsidRDefault="6F811B27" w:rsidP="6F811B27">
      <w:pPr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14:paraId="263EC0D2" w14:textId="77777777" w:rsidR="008F0EA6" w:rsidRPr="00AA59E7" w:rsidRDefault="6F811B27" w:rsidP="6F811B27">
      <w:pPr>
        <w:rPr>
          <w:rFonts w:ascii="Times New Roman" w:hAnsi="Times New Roman"/>
          <w:sz w:val="24"/>
          <w:szCs w:val="24"/>
        </w:rPr>
      </w:pPr>
      <w:r w:rsidRPr="00AA59E7">
        <w:rPr>
          <w:rFonts w:ascii="Times New Roman" w:hAnsi="Times New Roman"/>
          <w:sz w:val="24"/>
          <w:szCs w:val="24"/>
        </w:rPr>
        <w:t>от ___________ года, протокол № __.</w:t>
      </w:r>
    </w:p>
    <w:sectPr w:rsidR="008F0EA6" w:rsidRPr="00AA59E7" w:rsidSect="0059058F">
      <w:footerReference w:type="even" r:id="rId122"/>
      <w:footerReference w:type="default" r:id="rId123"/>
      <w:pgSz w:w="11906" w:h="16838"/>
      <w:pgMar w:top="1134" w:right="1134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B55E" w14:textId="77777777" w:rsidR="00CE23E6" w:rsidRDefault="00CE23E6">
      <w:r>
        <w:separator/>
      </w:r>
    </w:p>
  </w:endnote>
  <w:endnote w:type="continuationSeparator" w:id="0">
    <w:p w14:paraId="77588232" w14:textId="77777777" w:rsidR="00CE23E6" w:rsidRDefault="00CE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1187" w14:textId="77777777" w:rsidR="00AA59E7" w:rsidRDefault="00AA59E7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1CD8AB" w14:textId="77777777" w:rsidR="00AA59E7" w:rsidRDefault="00AA59E7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A031" w14:textId="77777777" w:rsidR="00AA59E7" w:rsidRDefault="00AA59E7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465F">
      <w:rPr>
        <w:rStyle w:val="a9"/>
        <w:noProof/>
      </w:rPr>
      <w:t>2</w:t>
    </w:r>
    <w:r>
      <w:rPr>
        <w:rStyle w:val="a9"/>
      </w:rPr>
      <w:fldChar w:fldCharType="end"/>
    </w:r>
  </w:p>
  <w:p w14:paraId="2C61F566" w14:textId="77777777" w:rsidR="00AA59E7" w:rsidRDefault="00AA59E7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874F" w14:textId="77777777" w:rsidR="00CE23E6" w:rsidRDefault="00CE23E6">
      <w:r>
        <w:separator/>
      </w:r>
    </w:p>
  </w:footnote>
  <w:footnote w:type="continuationSeparator" w:id="0">
    <w:p w14:paraId="1412C5F1" w14:textId="77777777" w:rsidR="00CE23E6" w:rsidRDefault="00CE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90"/>
    <w:multiLevelType w:val="multilevel"/>
    <w:tmpl w:val="8386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</w:abstractNum>
  <w:abstractNum w:abstractNumId="2" w15:restartNumberingAfterBreak="0">
    <w:nsid w:val="03C5581D"/>
    <w:multiLevelType w:val="hybridMultilevel"/>
    <w:tmpl w:val="43741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13D86"/>
    <w:multiLevelType w:val="hybridMultilevel"/>
    <w:tmpl w:val="DFF207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249"/>
    <w:multiLevelType w:val="hybridMultilevel"/>
    <w:tmpl w:val="C63A260C"/>
    <w:lvl w:ilvl="0" w:tplc="3B36F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14F23C7D"/>
    <w:multiLevelType w:val="hybridMultilevel"/>
    <w:tmpl w:val="95E4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E73BA"/>
    <w:multiLevelType w:val="multilevel"/>
    <w:tmpl w:val="E70428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297690"/>
    <w:multiLevelType w:val="multilevel"/>
    <w:tmpl w:val="10340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2C5437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22113"/>
    <w:multiLevelType w:val="hybridMultilevel"/>
    <w:tmpl w:val="9EE2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28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1E2F1F"/>
    <w:multiLevelType w:val="hybridMultilevel"/>
    <w:tmpl w:val="CA4C6248"/>
    <w:lvl w:ilvl="0" w:tplc="81366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 w15:restartNumberingAfterBreak="0">
    <w:nsid w:val="210B5AA7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50828"/>
    <w:multiLevelType w:val="hybridMultilevel"/>
    <w:tmpl w:val="20F83D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414597D"/>
    <w:multiLevelType w:val="hybridMultilevel"/>
    <w:tmpl w:val="B734BC2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5794B75"/>
    <w:multiLevelType w:val="multilevel"/>
    <w:tmpl w:val="10340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782266"/>
    <w:multiLevelType w:val="hybridMultilevel"/>
    <w:tmpl w:val="9E86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26"/>
    <w:multiLevelType w:val="hybridMultilevel"/>
    <w:tmpl w:val="C63A260C"/>
    <w:lvl w:ilvl="0" w:tplc="3B36FDB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40900ACC"/>
    <w:multiLevelType w:val="hybridMultilevel"/>
    <w:tmpl w:val="D25A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353670"/>
    <w:multiLevelType w:val="multilevel"/>
    <w:tmpl w:val="0E2AA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tabs>
          <w:tab w:val="num" w:pos="1340"/>
        </w:tabs>
        <w:ind w:left="1340" w:hanging="1140"/>
      </w:pPr>
      <w:rPr>
        <w:rFonts w:cs="Times New Roman" w:hint="default"/>
        <w:u w:val="single"/>
      </w:rPr>
    </w:lvl>
    <w:lvl w:ilvl="2">
      <w:start w:val="2011"/>
      <w:numFmt w:val="decimal"/>
      <w:isLgl/>
      <w:lvlText w:val="%1.%2.%3"/>
      <w:lvlJc w:val="left"/>
      <w:pPr>
        <w:tabs>
          <w:tab w:val="num" w:pos="1540"/>
        </w:tabs>
        <w:ind w:left="1540" w:hanging="114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114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940"/>
        </w:tabs>
        <w:ind w:left="1940" w:hanging="114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2140"/>
        </w:tabs>
        <w:ind w:left="2140" w:hanging="11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0"/>
        </w:tabs>
        <w:ind w:left="28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0"/>
        </w:tabs>
        <w:ind w:left="3400" w:hanging="1800"/>
      </w:pPr>
      <w:rPr>
        <w:rFonts w:cs="Times New Roman" w:hint="default"/>
        <w:u w:val="single"/>
      </w:rPr>
    </w:lvl>
  </w:abstractNum>
  <w:abstractNum w:abstractNumId="20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258B2"/>
    <w:multiLevelType w:val="hybridMultilevel"/>
    <w:tmpl w:val="55AC1650"/>
    <w:lvl w:ilvl="0" w:tplc="838052DC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3" w15:restartNumberingAfterBreak="0">
    <w:nsid w:val="4B960C33"/>
    <w:multiLevelType w:val="hybridMultilevel"/>
    <w:tmpl w:val="46102A3A"/>
    <w:lvl w:ilvl="0" w:tplc="C06A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459"/>
    <w:multiLevelType w:val="multilevel"/>
    <w:tmpl w:val="BE0C76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25" w15:restartNumberingAfterBreak="0">
    <w:nsid w:val="4DC66709"/>
    <w:multiLevelType w:val="singleLevel"/>
    <w:tmpl w:val="376EDEA2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56CC2000"/>
    <w:multiLevelType w:val="hybridMultilevel"/>
    <w:tmpl w:val="D5CC96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1" w15:restartNumberingAfterBreak="0">
    <w:nsid w:val="72545A65"/>
    <w:multiLevelType w:val="hybridMultilevel"/>
    <w:tmpl w:val="1C2C3A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5F8752B"/>
    <w:multiLevelType w:val="hybridMultilevel"/>
    <w:tmpl w:val="4C969C6C"/>
    <w:lvl w:ilvl="0" w:tplc="E3142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70A17CE"/>
    <w:multiLevelType w:val="hybridMultilevel"/>
    <w:tmpl w:val="1ED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5C3503"/>
    <w:multiLevelType w:val="multilevel"/>
    <w:tmpl w:val="BE0C76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36" w15:restartNumberingAfterBreak="0">
    <w:nsid w:val="7D4C2C80"/>
    <w:multiLevelType w:val="hybridMultilevel"/>
    <w:tmpl w:val="B37667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E12538E"/>
    <w:multiLevelType w:val="multilevel"/>
    <w:tmpl w:val="FFD65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4"/>
  </w:num>
  <w:num w:numId="5">
    <w:abstractNumId w:val="26"/>
  </w:num>
  <w:num w:numId="6">
    <w:abstractNumId w:val="28"/>
  </w:num>
  <w:num w:numId="7">
    <w:abstractNumId w:val="36"/>
  </w:num>
  <w:num w:numId="8">
    <w:abstractNumId w:val="21"/>
  </w:num>
  <w:num w:numId="9">
    <w:abstractNumId w:val="9"/>
  </w:num>
  <w:num w:numId="10">
    <w:abstractNumId w:val="12"/>
  </w:num>
  <w:num w:numId="11">
    <w:abstractNumId w:val="29"/>
  </w:num>
  <w:num w:numId="12">
    <w:abstractNumId w:val="34"/>
  </w:num>
  <w:num w:numId="13">
    <w:abstractNumId w:val="1"/>
  </w:num>
  <w:num w:numId="14">
    <w:abstractNumId w:val="32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33"/>
  </w:num>
  <w:num w:numId="20">
    <w:abstractNumId w:val="17"/>
  </w:num>
  <w:num w:numId="21">
    <w:abstractNumId w:val="5"/>
  </w:num>
  <w:num w:numId="22">
    <w:abstractNumId w:val="25"/>
  </w:num>
  <w:num w:numId="23">
    <w:abstractNumId w:val="19"/>
  </w:num>
  <w:num w:numId="24">
    <w:abstractNumId w:val="10"/>
  </w:num>
  <w:num w:numId="25">
    <w:abstractNumId w:val="0"/>
  </w:num>
  <w:num w:numId="26">
    <w:abstractNumId w:val="27"/>
  </w:num>
  <w:num w:numId="27">
    <w:abstractNumId w:val="31"/>
  </w:num>
  <w:num w:numId="28">
    <w:abstractNumId w:val="35"/>
  </w:num>
  <w:num w:numId="29">
    <w:abstractNumId w:val="6"/>
  </w:num>
  <w:num w:numId="30">
    <w:abstractNumId w:val="13"/>
  </w:num>
  <w:num w:numId="31">
    <w:abstractNumId w:val="22"/>
  </w:num>
  <w:num w:numId="32">
    <w:abstractNumId w:val="23"/>
  </w:num>
  <w:num w:numId="33">
    <w:abstractNumId w:val="7"/>
  </w:num>
  <w:num w:numId="34">
    <w:abstractNumId w:val="37"/>
  </w:num>
  <w:num w:numId="35">
    <w:abstractNumId w:val="8"/>
  </w:num>
  <w:num w:numId="36">
    <w:abstractNumId w:val="15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22AE"/>
    <w:rsid w:val="00004E7E"/>
    <w:rsid w:val="0000578D"/>
    <w:rsid w:val="00010048"/>
    <w:rsid w:val="000112E0"/>
    <w:rsid w:val="000136B1"/>
    <w:rsid w:val="00015049"/>
    <w:rsid w:val="0002192E"/>
    <w:rsid w:val="000277D4"/>
    <w:rsid w:val="00043833"/>
    <w:rsid w:val="00047D02"/>
    <w:rsid w:val="00053313"/>
    <w:rsid w:val="0005785E"/>
    <w:rsid w:val="00057F1C"/>
    <w:rsid w:val="000607EE"/>
    <w:rsid w:val="000626BE"/>
    <w:rsid w:val="00072BC5"/>
    <w:rsid w:val="000876E0"/>
    <w:rsid w:val="00090C99"/>
    <w:rsid w:val="00093090"/>
    <w:rsid w:val="00093FD3"/>
    <w:rsid w:val="0009488B"/>
    <w:rsid w:val="000958BA"/>
    <w:rsid w:val="00095B91"/>
    <w:rsid w:val="000A7829"/>
    <w:rsid w:val="000B0942"/>
    <w:rsid w:val="000B0A70"/>
    <w:rsid w:val="000B6195"/>
    <w:rsid w:val="000D09FA"/>
    <w:rsid w:val="000E6C2B"/>
    <w:rsid w:val="000F00FA"/>
    <w:rsid w:val="000F2503"/>
    <w:rsid w:val="0010403A"/>
    <w:rsid w:val="001069CB"/>
    <w:rsid w:val="00106A42"/>
    <w:rsid w:val="00114EDE"/>
    <w:rsid w:val="00130028"/>
    <w:rsid w:val="00133AC3"/>
    <w:rsid w:val="00140F79"/>
    <w:rsid w:val="00141AA1"/>
    <w:rsid w:val="00144459"/>
    <w:rsid w:val="00145B8A"/>
    <w:rsid w:val="00155F0D"/>
    <w:rsid w:val="00156510"/>
    <w:rsid w:val="00160CD7"/>
    <w:rsid w:val="00163EB2"/>
    <w:rsid w:val="0016741D"/>
    <w:rsid w:val="0017405E"/>
    <w:rsid w:val="0017647D"/>
    <w:rsid w:val="001843EB"/>
    <w:rsid w:val="00193E19"/>
    <w:rsid w:val="001977DC"/>
    <w:rsid w:val="001A440F"/>
    <w:rsid w:val="001B42BF"/>
    <w:rsid w:val="001B7663"/>
    <w:rsid w:val="001C0F67"/>
    <w:rsid w:val="001C1577"/>
    <w:rsid w:val="001C7396"/>
    <w:rsid w:val="001D2797"/>
    <w:rsid w:val="001D682C"/>
    <w:rsid w:val="001D7C9F"/>
    <w:rsid w:val="001E138D"/>
    <w:rsid w:val="001E70E2"/>
    <w:rsid w:val="001F33D1"/>
    <w:rsid w:val="001F4379"/>
    <w:rsid w:val="001F4920"/>
    <w:rsid w:val="0020088C"/>
    <w:rsid w:val="00204DC2"/>
    <w:rsid w:val="00207500"/>
    <w:rsid w:val="0022043F"/>
    <w:rsid w:val="00220B9F"/>
    <w:rsid w:val="00227C5C"/>
    <w:rsid w:val="00227E79"/>
    <w:rsid w:val="00232F64"/>
    <w:rsid w:val="00237611"/>
    <w:rsid w:val="002409D8"/>
    <w:rsid w:val="00241161"/>
    <w:rsid w:val="00241369"/>
    <w:rsid w:val="00243BA9"/>
    <w:rsid w:val="002505E9"/>
    <w:rsid w:val="00267733"/>
    <w:rsid w:val="00274934"/>
    <w:rsid w:val="00281873"/>
    <w:rsid w:val="00281F81"/>
    <w:rsid w:val="00292786"/>
    <w:rsid w:val="00293EA8"/>
    <w:rsid w:val="00295952"/>
    <w:rsid w:val="00296E91"/>
    <w:rsid w:val="00297033"/>
    <w:rsid w:val="002B0528"/>
    <w:rsid w:val="002B66A1"/>
    <w:rsid w:val="002C0E79"/>
    <w:rsid w:val="002C2503"/>
    <w:rsid w:val="002C26C4"/>
    <w:rsid w:val="002D4339"/>
    <w:rsid w:val="002D5F90"/>
    <w:rsid w:val="002E1EAE"/>
    <w:rsid w:val="002E5EA7"/>
    <w:rsid w:val="002F1A6D"/>
    <w:rsid w:val="002F4206"/>
    <w:rsid w:val="003053C2"/>
    <w:rsid w:val="00306CF8"/>
    <w:rsid w:val="00306D07"/>
    <w:rsid w:val="00306D0D"/>
    <w:rsid w:val="003078C1"/>
    <w:rsid w:val="00315F68"/>
    <w:rsid w:val="00320694"/>
    <w:rsid w:val="00324F8D"/>
    <w:rsid w:val="00325782"/>
    <w:rsid w:val="00325DA6"/>
    <w:rsid w:val="00327952"/>
    <w:rsid w:val="00327E30"/>
    <w:rsid w:val="00330C47"/>
    <w:rsid w:val="0033406D"/>
    <w:rsid w:val="00351185"/>
    <w:rsid w:val="00353062"/>
    <w:rsid w:val="00357383"/>
    <w:rsid w:val="00366DDD"/>
    <w:rsid w:val="003730AB"/>
    <w:rsid w:val="00375B68"/>
    <w:rsid w:val="00380632"/>
    <w:rsid w:val="00380B90"/>
    <w:rsid w:val="0038490F"/>
    <w:rsid w:val="003849D2"/>
    <w:rsid w:val="00393B50"/>
    <w:rsid w:val="003A129B"/>
    <w:rsid w:val="003A1BBA"/>
    <w:rsid w:val="003A2D93"/>
    <w:rsid w:val="003A362A"/>
    <w:rsid w:val="003A454B"/>
    <w:rsid w:val="003B0F0B"/>
    <w:rsid w:val="003B6964"/>
    <w:rsid w:val="003B6978"/>
    <w:rsid w:val="003C215F"/>
    <w:rsid w:val="003E0E5C"/>
    <w:rsid w:val="003E5334"/>
    <w:rsid w:val="003F1437"/>
    <w:rsid w:val="003F3735"/>
    <w:rsid w:val="003F5B5B"/>
    <w:rsid w:val="00400B98"/>
    <w:rsid w:val="00401DA7"/>
    <w:rsid w:val="00402BF0"/>
    <w:rsid w:val="00404671"/>
    <w:rsid w:val="004050E2"/>
    <w:rsid w:val="00410487"/>
    <w:rsid w:val="0041590A"/>
    <w:rsid w:val="00416F5A"/>
    <w:rsid w:val="0042171C"/>
    <w:rsid w:val="00421FC5"/>
    <w:rsid w:val="00423593"/>
    <w:rsid w:val="00424B57"/>
    <w:rsid w:val="0043159F"/>
    <w:rsid w:val="004346A4"/>
    <w:rsid w:val="0044532C"/>
    <w:rsid w:val="0045147C"/>
    <w:rsid w:val="00453E22"/>
    <w:rsid w:val="0045619E"/>
    <w:rsid w:val="00465967"/>
    <w:rsid w:val="00467DED"/>
    <w:rsid w:val="0047299E"/>
    <w:rsid w:val="004859C5"/>
    <w:rsid w:val="0048681E"/>
    <w:rsid w:val="004875A9"/>
    <w:rsid w:val="00491B3A"/>
    <w:rsid w:val="0049479D"/>
    <w:rsid w:val="00496A62"/>
    <w:rsid w:val="004B1DB2"/>
    <w:rsid w:val="004B5C83"/>
    <w:rsid w:val="004C4F95"/>
    <w:rsid w:val="004C6F07"/>
    <w:rsid w:val="004D012B"/>
    <w:rsid w:val="004D34DC"/>
    <w:rsid w:val="004E4361"/>
    <w:rsid w:val="00507CC7"/>
    <w:rsid w:val="00516599"/>
    <w:rsid w:val="00524ED6"/>
    <w:rsid w:val="00530C3D"/>
    <w:rsid w:val="00535E47"/>
    <w:rsid w:val="0054005B"/>
    <w:rsid w:val="005428F3"/>
    <w:rsid w:val="00546808"/>
    <w:rsid w:val="00565C77"/>
    <w:rsid w:val="005705E4"/>
    <w:rsid w:val="00571B0C"/>
    <w:rsid w:val="0057272F"/>
    <w:rsid w:val="00577241"/>
    <w:rsid w:val="00587CCB"/>
    <w:rsid w:val="0059058F"/>
    <w:rsid w:val="00593A4C"/>
    <w:rsid w:val="0059465F"/>
    <w:rsid w:val="005A5D88"/>
    <w:rsid w:val="005A5D8B"/>
    <w:rsid w:val="005B2D4E"/>
    <w:rsid w:val="005B3322"/>
    <w:rsid w:val="005B398B"/>
    <w:rsid w:val="005B67F8"/>
    <w:rsid w:val="005C1141"/>
    <w:rsid w:val="005C18AF"/>
    <w:rsid w:val="005C1EBD"/>
    <w:rsid w:val="005C5B15"/>
    <w:rsid w:val="005D1D8F"/>
    <w:rsid w:val="005D273F"/>
    <w:rsid w:val="005D2749"/>
    <w:rsid w:val="005E3FD3"/>
    <w:rsid w:val="005F6FCA"/>
    <w:rsid w:val="00602BE1"/>
    <w:rsid w:val="00604CF6"/>
    <w:rsid w:val="00607831"/>
    <w:rsid w:val="00621A24"/>
    <w:rsid w:val="006220EF"/>
    <w:rsid w:val="006230D8"/>
    <w:rsid w:val="00623405"/>
    <w:rsid w:val="0063023D"/>
    <w:rsid w:val="006307CA"/>
    <w:rsid w:val="00636AF2"/>
    <w:rsid w:val="006409E0"/>
    <w:rsid w:val="00641014"/>
    <w:rsid w:val="006437A4"/>
    <w:rsid w:val="00645D01"/>
    <w:rsid w:val="006522DC"/>
    <w:rsid w:val="00652B1D"/>
    <w:rsid w:val="00654A47"/>
    <w:rsid w:val="006654F3"/>
    <w:rsid w:val="0067187F"/>
    <w:rsid w:val="006758B3"/>
    <w:rsid w:val="00676527"/>
    <w:rsid w:val="00680F33"/>
    <w:rsid w:val="00691610"/>
    <w:rsid w:val="00696E7B"/>
    <w:rsid w:val="00697C68"/>
    <w:rsid w:val="006A47C5"/>
    <w:rsid w:val="006B05AA"/>
    <w:rsid w:val="006B37DC"/>
    <w:rsid w:val="006C4772"/>
    <w:rsid w:val="006C5EA8"/>
    <w:rsid w:val="006C6CC1"/>
    <w:rsid w:val="006D1E68"/>
    <w:rsid w:val="006E1D5D"/>
    <w:rsid w:val="006E32DF"/>
    <w:rsid w:val="006E3D05"/>
    <w:rsid w:val="006E3F86"/>
    <w:rsid w:val="006E71F0"/>
    <w:rsid w:val="006F0873"/>
    <w:rsid w:val="006F0C84"/>
    <w:rsid w:val="006F38AB"/>
    <w:rsid w:val="006F6D5A"/>
    <w:rsid w:val="007028F3"/>
    <w:rsid w:val="00702F8A"/>
    <w:rsid w:val="00707E03"/>
    <w:rsid w:val="0071272D"/>
    <w:rsid w:val="0071595E"/>
    <w:rsid w:val="00720468"/>
    <w:rsid w:val="00721BDB"/>
    <w:rsid w:val="00724CC6"/>
    <w:rsid w:val="00726F5F"/>
    <w:rsid w:val="007320E1"/>
    <w:rsid w:val="00741E8D"/>
    <w:rsid w:val="00745FA0"/>
    <w:rsid w:val="00747AF0"/>
    <w:rsid w:val="00753661"/>
    <w:rsid w:val="0075465C"/>
    <w:rsid w:val="00755F78"/>
    <w:rsid w:val="00762A5B"/>
    <w:rsid w:val="0076502C"/>
    <w:rsid w:val="00775087"/>
    <w:rsid w:val="007806BF"/>
    <w:rsid w:val="00781E63"/>
    <w:rsid w:val="00787F11"/>
    <w:rsid w:val="007A4D3E"/>
    <w:rsid w:val="007A73BC"/>
    <w:rsid w:val="007A770C"/>
    <w:rsid w:val="007B723F"/>
    <w:rsid w:val="007C62D2"/>
    <w:rsid w:val="007E13D7"/>
    <w:rsid w:val="007E1E90"/>
    <w:rsid w:val="007E2D49"/>
    <w:rsid w:val="007E39DF"/>
    <w:rsid w:val="007E5195"/>
    <w:rsid w:val="007E70BF"/>
    <w:rsid w:val="007F08F8"/>
    <w:rsid w:val="00805B9B"/>
    <w:rsid w:val="0080645F"/>
    <w:rsid w:val="0081313E"/>
    <w:rsid w:val="00823F46"/>
    <w:rsid w:val="00825A41"/>
    <w:rsid w:val="00831197"/>
    <w:rsid w:val="008342EB"/>
    <w:rsid w:val="00846ED3"/>
    <w:rsid w:val="00856163"/>
    <w:rsid w:val="0085770B"/>
    <w:rsid w:val="008653B5"/>
    <w:rsid w:val="0086750B"/>
    <w:rsid w:val="008715BF"/>
    <w:rsid w:val="00872A51"/>
    <w:rsid w:val="00875D6B"/>
    <w:rsid w:val="00880DEB"/>
    <w:rsid w:val="00881959"/>
    <w:rsid w:val="00887F34"/>
    <w:rsid w:val="008B2FFA"/>
    <w:rsid w:val="008B3C89"/>
    <w:rsid w:val="008B480A"/>
    <w:rsid w:val="008D2B94"/>
    <w:rsid w:val="008E2ABC"/>
    <w:rsid w:val="008E7DAD"/>
    <w:rsid w:val="008F0EA6"/>
    <w:rsid w:val="008F11B8"/>
    <w:rsid w:val="008F392D"/>
    <w:rsid w:val="008F500B"/>
    <w:rsid w:val="009010F9"/>
    <w:rsid w:val="009047BD"/>
    <w:rsid w:val="00904911"/>
    <w:rsid w:val="009060B4"/>
    <w:rsid w:val="00912627"/>
    <w:rsid w:val="00920BB8"/>
    <w:rsid w:val="009257F7"/>
    <w:rsid w:val="00925D59"/>
    <w:rsid w:val="0092774D"/>
    <w:rsid w:val="00930D27"/>
    <w:rsid w:val="0093745B"/>
    <w:rsid w:val="00953D7A"/>
    <w:rsid w:val="00956E3D"/>
    <w:rsid w:val="0096713D"/>
    <w:rsid w:val="009756BB"/>
    <w:rsid w:val="0097626C"/>
    <w:rsid w:val="00996AB5"/>
    <w:rsid w:val="009A174D"/>
    <w:rsid w:val="009A6FBF"/>
    <w:rsid w:val="009B73C7"/>
    <w:rsid w:val="009C5167"/>
    <w:rsid w:val="009D231E"/>
    <w:rsid w:val="009D6EB3"/>
    <w:rsid w:val="009D72AB"/>
    <w:rsid w:val="009E65E1"/>
    <w:rsid w:val="009F01E7"/>
    <w:rsid w:val="009F353A"/>
    <w:rsid w:val="009F67B1"/>
    <w:rsid w:val="00A00567"/>
    <w:rsid w:val="00A02BEB"/>
    <w:rsid w:val="00A10929"/>
    <w:rsid w:val="00A10FE9"/>
    <w:rsid w:val="00A12621"/>
    <w:rsid w:val="00A154C7"/>
    <w:rsid w:val="00A17201"/>
    <w:rsid w:val="00A2471B"/>
    <w:rsid w:val="00A26231"/>
    <w:rsid w:val="00A27219"/>
    <w:rsid w:val="00A30044"/>
    <w:rsid w:val="00A310A6"/>
    <w:rsid w:val="00A3356A"/>
    <w:rsid w:val="00A35D59"/>
    <w:rsid w:val="00A4684C"/>
    <w:rsid w:val="00A50C7E"/>
    <w:rsid w:val="00A55147"/>
    <w:rsid w:val="00A6696A"/>
    <w:rsid w:val="00A66BFD"/>
    <w:rsid w:val="00A7712D"/>
    <w:rsid w:val="00A82AA3"/>
    <w:rsid w:val="00A94BEE"/>
    <w:rsid w:val="00A96022"/>
    <w:rsid w:val="00AA0980"/>
    <w:rsid w:val="00AA0BE9"/>
    <w:rsid w:val="00AA59E7"/>
    <w:rsid w:val="00AB491A"/>
    <w:rsid w:val="00AC1FDB"/>
    <w:rsid w:val="00AD49F2"/>
    <w:rsid w:val="00AD56D7"/>
    <w:rsid w:val="00AD6DB6"/>
    <w:rsid w:val="00AE03C5"/>
    <w:rsid w:val="00AE18BF"/>
    <w:rsid w:val="00AE5008"/>
    <w:rsid w:val="00AF4E4E"/>
    <w:rsid w:val="00B01E04"/>
    <w:rsid w:val="00B1066B"/>
    <w:rsid w:val="00B17DA8"/>
    <w:rsid w:val="00B232B5"/>
    <w:rsid w:val="00B30875"/>
    <w:rsid w:val="00B335B0"/>
    <w:rsid w:val="00B37306"/>
    <w:rsid w:val="00B41677"/>
    <w:rsid w:val="00B47411"/>
    <w:rsid w:val="00B551ED"/>
    <w:rsid w:val="00B60800"/>
    <w:rsid w:val="00B6521F"/>
    <w:rsid w:val="00B777F6"/>
    <w:rsid w:val="00B80F7A"/>
    <w:rsid w:val="00B90206"/>
    <w:rsid w:val="00B91740"/>
    <w:rsid w:val="00BA21A8"/>
    <w:rsid w:val="00BA5CA1"/>
    <w:rsid w:val="00BA636A"/>
    <w:rsid w:val="00BA700D"/>
    <w:rsid w:val="00BA7E24"/>
    <w:rsid w:val="00BB0CEF"/>
    <w:rsid w:val="00BB1EA0"/>
    <w:rsid w:val="00BB2C81"/>
    <w:rsid w:val="00BB51B1"/>
    <w:rsid w:val="00BC0C6A"/>
    <w:rsid w:val="00BC0EB3"/>
    <w:rsid w:val="00BD3F44"/>
    <w:rsid w:val="00BD7BE8"/>
    <w:rsid w:val="00BF1E7D"/>
    <w:rsid w:val="00BF48DA"/>
    <w:rsid w:val="00BF5793"/>
    <w:rsid w:val="00C00A59"/>
    <w:rsid w:val="00C01FFC"/>
    <w:rsid w:val="00C03A9E"/>
    <w:rsid w:val="00C05D02"/>
    <w:rsid w:val="00C05FBB"/>
    <w:rsid w:val="00C06F58"/>
    <w:rsid w:val="00C1751D"/>
    <w:rsid w:val="00C26E78"/>
    <w:rsid w:val="00C27594"/>
    <w:rsid w:val="00C30E3B"/>
    <w:rsid w:val="00C33E34"/>
    <w:rsid w:val="00C34C8D"/>
    <w:rsid w:val="00C43FF1"/>
    <w:rsid w:val="00C50AC2"/>
    <w:rsid w:val="00C5691D"/>
    <w:rsid w:val="00C62C3F"/>
    <w:rsid w:val="00C6420E"/>
    <w:rsid w:val="00C64803"/>
    <w:rsid w:val="00C72236"/>
    <w:rsid w:val="00C73274"/>
    <w:rsid w:val="00C74EE2"/>
    <w:rsid w:val="00C75BA4"/>
    <w:rsid w:val="00C75F37"/>
    <w:rsid w:val="00C81845"/>
    <w:rsid w:val="00C94565"/>
    <w:rsid w:val="00C95D35"/>
    <w:rsid w:val="00CA52C1"/>
    <w:rsid w:val="00CA6632"/>
    <w:rsid w:val="00CB0ACF"/>
    <w:rsid w:val="00CB1BC2"/>
    <w:rsid w:val="00CB6670"/>
    <w:rsid w:val="00CC3BB4"/>
    <w:rsid w:val="00CC7D4B"/>
    <w:rsid w:val="00CD3065"/>
    <w:rsid w:val="00CD3EBE"/>
    <w:rsid w:val="00CE23E6"/>
    <w:rsid w:val="00CE6258"/>
    <w:rsid w:val="00CE7135"/>
    <w:rsid w:val="00CF176A"/>
    <w:rsid w:val="00CF4440"/>
    <w:rsid w:val="00CF514D"/>
    <w:rsid w:val="00CF7D03"/>
    <w:rsid w:val="00D006AC"/>
    <w:rsid w:val="00D02105"/>
    <w:rsid w:val="00D14135"/>
    <w:rsid w:val="00D23B38"/>
    <w:rsid w:val="00D268F0"/>
    <w:rsid w:val="00D26B95"/>
    <w:rsid w:val="00D33B13"/>
    <w:rsid w:val="00D34A2A"/>
    <w:rsid w:val="00D35FB8"/>
    <w:rsid w:val="00D3793E"/>
    <w:rsid w:val="00D40A8C"/>
    <w:rsid w:val="00D442AC"/>
    <w:rsid w:val="00D47743"/>
    <w:rsid w:val="00D52215"/>
    <w:rsid w:val="00D535AE"/>
    <w:rsid w:val="00D5433E"/>
    <w:rsid w:val="00D56670"/>
    <w:rsid w:val="00D57492"/>
    <w:rsid w:val="00D60821"/>
    <w:rsid w:val="00D67D01"/>
    <w:rsid w:val="00D707BD"/>
    <w:rsid w:val="00D741EE"/>
    <w:rsid w:val="00D8624A"/>
    <w:rsid w:val="00D9082E"/>
    <w:rsid w:val="00D94D42"/>
    <w:rsid w:val="00DA03D4"/>
    <w:rsid w:val="00DB5D46"/>
    <w:rsid w:val="00DC0331"/>
    <w:rsid w:val="00DC12EB"/>
    <w:rsid w:val="00DC1EFF"/>
    <w:rsid w:val="00DC2320"/>
    <w:rsid w:val="00DC72EA"/>
    <w:rsid w:val="00DD70FB"/>
    <w:rsid w:val="00DE137C"/>
    <w:rsid w:val="00DE63F9"/>
    <w:rsid w:val="00E019FF"/>
    <w:rsid w:val="00E123EE"/>
    <w:rsid w:val="00E176DB"/>
    <w:rsid w:val="00E21500"/>
    <w:rsid w:val="00E22A86"/>
    <w:rsid w:val="00E261D8"/>
    <w:rsid w:val="00E27079"/>
    <w:rsid w:val="00E324B0"/>
    <w:rsid w:val="00E34B6E"/>
    <w:rsid w:val="00E34EE9"/>
    <w:rsid w:val="00E37C70"/>
    <w:rsid w:val="00E4076F"/>
    <w:rsid w:val="00E4204F"/>
    <w:rsid w:val="00E47978"/>
    <w:rsid w:val="00E51211"/>
    <w:rsid w:val="00E518CA"/>
    <w:rsid w:val="00E55330"/>
    <w:rsid w:val="00E5583B"/>
    <w:rsid w:val="00E77B74"/>
    <w:rsid w:val="00E86F78"/>
    <w:rsid w:val="00E906BC"/>
    <w:rsid w:val="00E92517"/>
    <w:rsid w:val="00E93FC4"/>
    <w:rsid w:val="00E9721B"/>
    <w:rsid w:val="00EA1F12"/>
    <w:rsid w:val="00EA1F5D"/>
    <w:rsid w:val="00EB1773"/>
    <w:rsid w:val="00EB3542"/>
    <w:rsid w:val="00EB54CF"/>
    <w:rsid w:val="00EB77F3"/>
    <w:rsid w:val="00EC0AC9"/>
    <w:rsid w:val="00ED4497"/>
    <w:rsid w:val="00ED5E3A"/>
    <w:rsid w:val="00EE34B5"/>
    <w:rsid w:val="00EE4B4F"/>
    <w:rsid w:val="00EE4EF4"/>
    <w:rsid w:val="00F007DF"/>
    <w:rsid w:val="00F0113B"/>
    <w:rsid w:val="00F07927"/>
    <w:rsid w:val="00F204C6"/>
    <w:rsid w:val="00F30422"/>
    <w:rsid w:val="00F307F2"/>
    <w:rsid w:val="00F345A1"/>
    <w:rsid w:val="00F357FE"/>
    <w:rsid w:val="00F42C66"/>
    <w:rsid w:val="00F42D4D"/>
    <w:rsid w:val="00F432A2"/>
    <w:rsid w:val="00F51456"/>
    <w:rsid w:val="00F51790"/>
    <w:rsid w:val="00F56275"/>
    <w:rsid w:val="00F60905"/>
    <w:rsid w:val="00F63C42"/>
    <w:rsid w:val="00F6470D"/>
    <w:rsid w:val="00F64CB8"/>
    <w:rsid w:val="00F67166"/>
    <w:rsid w:val="00F71644"/>
    <w:rsid w:val="00F71CB0"/>
    <w:rsid w:val="00F71FAC"/>
    <w:rsid w:val="00F8366D"/>
    <w:rsid w:val="00F91285"/>
    <w:rsid w:val="00F924B7"/>
    <w:rsid w:val="00F93DB5"/>
    <w:rsid w:val="00FA2489"/>
    <w:rsid w:val="00FA3935"/>
    <w:rsid w:val="00FB03F2"/>
    <w:rsid w:val="00FB1682"/>
    <w:rsid w:val="00FB4ED2"/>
    <w:rsid w:val="00FC4D0D"/>
    <w:rsid w:val="00FC4E71"/>
    <w:rsid w:val="00FD2057"/>
    <w:rsid w:val="00FD3553"/>
    <w:rsid w:val="00FD3F5F"/>
    <w:rsid w:val="00FD47F8"/>
    <w:rsid w:val="00FE21C4"/>
    <w:rsid w:val="00FE3AAA"/>
    <w:rsid w:val="00FE552B"/>
    <w:rsid w:val="00FE68D1"/>
    <w:rsid w:val="00FE6A1D"/>
    <w:rsid w:val="00FE7BC2"/>
    <w:rsid w:val="00FF1285"/>
    <w:rsid w:val="00FF1438"/>
    <w:rsid w:val="00FF2D4C"/>
    <w:rsid w:val="00FF31D1"/>
    <w:rsid w:val="00FF5423"/>
    <w:rsid w:val="00FF7DD1"/>
    <w:rsid w:val="6F8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C59F6"/>
  <w15:docId w15:val="{B2497B15-ADE8-44BD-926D-8DB1C97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7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934"/>
    <w:rPr>
      <w:rFonts w:ascii="Times New Roman" w:hAnsi="Times New Roman"/>
      <w:b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701"/>
  </w:style>
  <w:style w:type="character" w:styleId="a9">
    <w:name w:val="page number"/>
    <w:uiPriority w:val="99"/>
    <w:rsid w:val="0002192E"/>
    <w:rPr>
      <w:rFonts w:cs="Times New Roman"/>
    </w:rPr>
  </w:style>
  <w:style w:type="paragraph" w:customStyle="1" w:styleId="aa">
    <w:name w:val="Знак Знак Знак Знак Знак Знак Знак Знак Знак Знак Знак"/>
    <w:basedOn w:val="a"/>
    <w:uiPriority w:val="99"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F9128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F91285"/>
    <w:rPr>
      <w:rFonts w:ascii="Courier New" w:hAnsi="Courier New"/>
      <w:lang w:val="ru-RU" w:eastAsia="ru-RU"/>
    </w:rPr>
  </w:style>
  <w:style w:type="paragraph" w:styleId="ad">
    <w:name w:val="Body Text Indent"/>
    <w:basedOn w:val="a"/>
    <w:link w:val="ae"/>
    <w:uiPriority w:val="99"/>
    <w:rsid w:val="00241161"/>
    <w:pPr>
      <w:spacing w:after="120"/>
      <w:ind w:left="283"/>
    </w:pPr>
    <w:rPr>
      <w:lang w:eastAsia="en-US"/>
    </w:rPr>
  </w:style>
  <w:style w:type="character" w:customStyle="1" w:styleId="ae">
    <w:name w:val="Основной текст с отступом Знак"/>
    <w:link w:val="ad"/>
    <w:uiPriority w:val="99"/>
    <w:locked/>
    <w:rsid w:val="00241161"/>
    <w:rPr>
      <w:rFonts w:ascii="Calibri" w:eastAsia="Times New Roman" w:hAnsi="Calibri"/>
      <w:sz w:val="22"/>
      <w:lang w:eastAsia="en-US"/>
    </w:rPr>
  </w:style>
  <w:style w:type="character" w:styleId="af">
    <w:name w:val="Hyperlink"/>
    <w:uiPriority w:val="99"/>
    <w:rsid w:val="00E9721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CD3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D3EBE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D3EBE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CD3EBE"/>
    <w:rPr>
      <w:rFonts w:ascii="Cambria" w:hAnsi="Cambria"/>
      <w:sz w:val="20"/>
    </w:rPr>
  </w:style>
  <w:style w:type="paragraph" w:styleId="af0">
    <w:name w:val="Block Text"/>
    <w:basedOn w:val="a"/>
    <w:uiPriority w:val="99"/>
    <w:semiHidden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rsid w:val="003C2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C215F"/>
    <w:rPr>
      <w:sz w:val="22"/>
    </w:rPr>
  </w:style>
  <w:style w:type="paragraph" w:customStyle="1" w:styleId="1">
    <w:name w:val="Абзац списка1"/>
    <w:basedOn w:val="a"/>
    <w:uiPriority w:val="99"/>
    <w:rsid w:val="003C215F"/>
    <w:pPr>
      <w:spacing w:after="160"/>
      <w:ind w:left="720"/>
    </w:pPr>
    <w:rPr>
      <w:sz w:val="21"/>
      <w:szCs w:val="21"/>
    </w:rPr>
  </w:style>
  <w:style w:type="paragraph" w:styleId="af1">
    <w:name w:val="Title"/>
    <w:basedOn w:val="a"/>
    <w:link w:val="af2"/>
    <w:uiPriority w:val="99"/>
    <w:qFormat/>
    <w:rsid w:val="003C215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3C215F"/>
    <w:rPr>
      <w:rFonts w:ascii="Times New Roman" w:hAnsi="Times New Roman"/>
      <w:b/>
      <w:spacing w:val="-9"/>
      <w:sz w:val="24"/>
      <w:shd w:val="clear" w:color="auto" w:fill="FFFFFF"/>
    </w:rPr>
  </w:style>
  <w:style w:type="character" w:styleId="af3">
    <w:name w:val="FollowedHyperlink"/>
    <w:uiPriority w:val="99"/>
    <w:semiHidden/>
    <w:rsid w:val="00E47978"/>
    <w:rPr>
      <w:rFonts w:cs="Times New Roman"/>
      <w:color w:val="800080"/>
      <w:u w:val="single"/>
    </w:rPr>
  </w:style>
  <w:style w:type="table" w:customStyle="1" w:styleId="10">
    <w:name w:val="Сетка таблицы1"/>
    <w:uiPriority w:val="99"/>
    <w:rsid w:val="0033406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2C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C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www.unn.ru/pages/general/norm-acts/attest_stud%202014.pdf" TargetMode="Externa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60.png"/><Relationship Id="rId16" Type="http://schemas.openxmlformats.org/officeDocument/2006/relationships/oleObject" Target="embeddings/oleObject5.bin"/><Relationship Id="rId107" Type="http://schemas.openxmlformats.org/officeDocument/2006/relationships/image" Target="media/image55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52.png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61.png"/><Relationship Id="rId118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image" Target="media/image56.png"/><Relationship Id="rId124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62.png"/><Relationship Id="rId119" Type="http://schemas.openxmlformats.org/officeDocument/2006/relationships/hyperlink" Target="http://eqworld.ipmnet.ru/ru/library/mathematics/pde.htm" TargetMode="Externa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7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png"/><Relationship Id="rId104" Type="http://schemas.openxmlformats.org/officeDocument/2006/relationships/oleObject" Target="embeddings/oleObject45.bin"/><Relationship Id="rId120" Type="http://schemas.openxmlformats.org/officeDocument/2006/relationships/hyperlink" Target="http://www.unn.ru/books/resources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8.png"/><Relationship Id="rId115" Type="http://schemas.openxmlformats.org/officeDocument/2006/relationships/image" Target="media/image63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png"/><Relationship Id="rId98" Type="http://schemas.openxmlformats.org/officeDocument/2006/relationships/image" Target="media/image49.png"/><Relationship Id="rId121" Type="http://schemas.openxmlformats.org/officeDocument/2006/relationships/hyperlink" Target="http://eqworld.ipmnet.ru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9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png"/><Relationship Id="rId99" Type="http://schemas.openxmlformats.org/officeDocument/2006/relationships/image" Target="media/image50.png"/><Relationship Id="rId101" Type="http://schemas.openxmlformats.org/officeDocument/2006/relationships/oleObject" Target="embeddings/oleObject44.bin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 Windows</cp:lastModifiedBy>
  <cp:revision>10</cp:revision>
  <cp:lastPrinted>2018-01-28T17:28:00Z</cp:lastPrinted>
  <dcterms:created xsi:type="dcterms:W3CDTF">2017-10-14T14:28:00Z</dcterms:created>
  <dcterms:modified xsi:type="dcterms:W3CDTF">2018-07-13T09:36:00Z</dcterms:modified>
</cp:coreProperties>
</file>