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3" w:rsidRDefault="00873E13" w:rsidP="009D083F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="00C4252B">
        <w:rPr>
          <w:rFonts w:ascii="Times New Roman" w:hAnsi="Times New Roman"/>
          <w:sz w:val="24"/>
          <w:szCs w:val="24"/>
        </w:rPr>
        <w:t xml:space="preserve">НАУКИ И ВЫСШЕГО </w:t>
      </w:r>
      <w:r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873E13" w:rsidRPr="00325DA6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73E13" w:rsidP="00F25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0F0" w:rsidRDefault="005040F0" w:rsidP="00873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0F0" w:rsidRPr="00F15524" w:rsidRDefault="005040F0" w:rsidP="00504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5524">
        <w:rPr>
          <w:rFonts w:ascii="Times New Roman" w:hAnsi="Times New Roman"/>
          <w:sz w:val="24"/>
          <w:szCs w:val="24"/>
        </w:rPr>
        <w:t>УТВЕРЖДЕНО</w:t>
      </w:r>
    </w:p>
    <w:p w:rsidR="005040F0" w:rsidRPr="00F15524" w:rsidRDefault="005040F0" w:rsidP="00504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5524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 xml:space="preserve">ением президиума Учёного совета </w:t>
      </w:r>
      <w:r w:rsidRPr="00F15524">
        <w:rPr>
          <w:rFonts w:ascii="Times New Roman" w:hAnsi="Times New Roman"/>
          <w:sz w:val="24"/>
          <w:szCs w:val="24"/>
        </w:rPr>
        <w:t>ННГУ</w:t>
      </w:r>
    </w:p>
    <w:p w:rsidR="00AA5737" w:rsidRPr="00F70E7A" w:rsidRDefault="005040F0" w:rsidP="005040F0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</w:rPr>
      </w:pPr>
      <w:r w:rsidRPr="00F15524">
        <w:rPr>
          <w:rFonts w:ascii="Times New Roman" w:hAnsi="Times New Roman"/>
          <w:sz w:val="24"/>
          <w:szCs w:val="24"/>
        </w:rPr>
        <w:t>протокол № 1 от 20.04.2021 г.</w:t>
      </w:r>
    </w:p>
    <w:p w:rsidR="00873E13" w:rsidRDefault="00873E13" w:rsidP="00873E13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873E13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Default="00024FE7" w:rsidP="009D083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73E13" w:rsidRPr="00325DA6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25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325DA6" w:rsidRDefault="00873E13" w:rsidP="005C24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</w:t>
            </w:r>
            <w:r w:rsidR="005C245F">
              <w:rPr>
                <w:rFonts w:ascii="Times New Roman" w:eastAsia="Calibri" w:hAnsi="Times New Roman"/>
                <w:sz w:val="24"/>
                <w:szCs w:val="24"/>
              </w:rPr>
              <w:t>ОЛОГИЯ ЗДОРОВЬЯ</w:t>
            </w:r>
          </w:p>
        </w:tc>
      </w:tr>
    </w:tbl>
    <w:p w:rsidR="00873E13" w:rsidRDefault="00873E13" w:rsidP="00873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73E13" w:rsidRPr="00D40A8C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8C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D40A8C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9D083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73E13" w:rsidRPr="00325DA6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A24172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377C">
              <w:rPr>
                <w:rFonts w:ascii="Times New Roman" w:eastAsia="Calibri" w:hAnsi="Times New Roman"/>
                <w:sz w:val="24"/>
                <w:szCs w:val="24"/>
              </w:rPr>
              <w:t>39.03.02 «СОЦИАЛЬНАЯ РАБОТА»</w:t>
            </w:r>
          </w:p>
        </w:tc>
      </w:tr>
    </w:tbl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9D083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860"/>
        <w:gridCol w:w="1695"/>
      </w:tblGrid>
      <w:tr w:rsidR="00873E13" w:rsidRPr="00325DA6" w:rsidTr="00F2508E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1AB8">
              <w:rPr>
                <w:rFonts w:ascii="Times New Roman" w:eastAsia="Calibri" w:hAnsi="Times New Roman"/>
                <w:sz w:val="24"/>
                <w:szCs w:val="24"/>
              </w:rPr>
              <w:t>Социальная работа с различными группами населения</w:t>
            </w:r>
          </w:p>
        </w:tc>
      </w:tr>
      <w:tr w:rsidR="00873E13" w:rsidRPr="00325DA6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325DA6" w:rsidRDefault="000D5EC0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873E13">
              <w:rPr>
                <w:rFonts w:ascii="Times New Roman" w:eastAsia="Calibri" w:hAnsi="Times New Roman"/>
                <w:sz w:val="24"/>
                <w:szCs w:val="24"/>
              </w:rPr>
              <w:t>акалавр</w:t>
            </w:r>
          </w:p>
        </w:tc>
      </w:tr>
      <w:tr w:rsidR="00873E13" w:rsidRPr="00D40A8C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40A8C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  <w:p w:rsidR="00873E13" w:rsidRPr="00D40A8C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  <w:r w:rsidR="00AA57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AA5737">
              <w:rPr>
                <w:rFonts w:ascii="Times New Roman" w:eastAsia="Calibri" w:hAnsi="Times New Roman"/>
                <w:sz w:val="24"/>
                <w:szCs w:val="24"/>
              </w:rPr>
              <w:t>заочна</w:t>
            </w:r>
            <w:proofErr w:type="spellEnd"/>
          </w:p>
        </w:tc>
      </w:tr>
    </w:tbl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73E13" w:rsidP="00873E13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9D083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873E13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5040F0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5040F0" w:rsidRPr="005040F0" w:rsidRDefault="00873E13" w:rsidP="00A626DE">
      <w:pPr>
        <w:numPr>
          <w:ilvl w:val="0"/>
          <w:numId w:val="1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2D5B61">
        <w:rPr>
          <w:rFonts w:ascii="Times New Roman" w:hAnsi="Times New Roman"/>
          <w:sz w:val="28"/>
          <w:szCs w:val="24"/>
        </w:rPr>
        <w:br w:type="page"/>
      </w:r>
    </w:p>
    <w:p w:rsidR="005040F0" w:rsidRPr="005040F0" w:rsidRDefault="005040F0" w:rsidP="005040F0">
      <w:pPr>
        <w:pStyle w:val="a3"/>
        <w:tabs>
          <w:tab w:val="left" w:pos="426"/>
        </w:tabs>
        <w:spacing w:after="0"/>
        <w:ind w:left="0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5040F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5040F0" w:rsidTr="0090752E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40F0" w:rsidRDefault="005040F0" w:rsidP="0090752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40F0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Default="005040F0" w:rsidP="0090752E"/>
        </w:tc>
        <w:tc>
          <w:tcPr>
            <w:tcW w:w="771" w:type="dxa"/>
          </w:tcPr>
          <w:p w:rsidR="005040F0" w:rsidRDefault="005040F0" w:rsidP="0090752E"/>
        </w:tc>
        <w:tc>
          <w:tcPr>
            <w:tcW w:w="1013" w:type="dxa"/>
          </w:tcPr>
          <w:p w:rsidR="005040F0" w:rsidRDefault="005040F0" w:rsidP="0090752E"/>
        </w:tc>
      </w:tr>
      <w:tr w:rsidR="005040F0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Default="005040F0" w:rsidP="0090752E"/>
        </w:tc>
      </w:tr>
      <w:tr w:rsidR="005040F0" w:rsidTr="0090752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040F0" w:rsidRDefault="005040F0" w:rsidP="0090752E"/>
        </w:tc>
        <w:tc>
          <w:tcPr>
            <w:tcW w:w="771" w:type="dxa"/>
          </w:tcPr>
          <w:p w:rsidR="005040F0" w:rsidRDefault="005040F0" w:rsidP="0090752E"/>
        </w:tc>
        <w:tc>
          <w:tcPr>
            <w:tcW w:w="1013" w:type="dxa"/>
          </w:tcPr>
          <w:p w:rsidR="005040F0" w:rsidRDefault="005040F0" w:rsidP="0090752E"/>
        </w:tc>
      </w:tr>
      <w:tr w:rsidR="005040F0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Default="005040F0" w:rsidP="0090752E"/>
        </w:tc>
      </w:tr>
      <w:tr w:rsidR="005040F0" w:rsidTr="0090752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040F0" w:rsidRDefault="005040F0" w:rsidP="0090752E"/>
        </w:tc>
        <w:tc>
          <w:tcPr>
            <w:tcW w:w="771" w:type="dxa"/>
          </w:tcPr>
          <w:p w:rsidR="005040F0" w:rsidRDefault="005040F0" w:rsidP="0090752E"/>
        </w:tc>
        <w:tc>
          <w:tcPr>
            <w:tcW w:w="1013" w:type="dxa"/>
          </w:tcPr>
          <w:p w:rsidR="005040F0" w:rsidRDefault="005040F0" w:rsidP="0090752E"/>
        </w:tc>
      </w:tr>
      <w:tr w:rsidR="005040F0" w:rsidRPr="00C113E1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C113E1" w:rsidRDefault="005040F0" w:rsidP="00907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040F0" w:rsidRPr="00C113E1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Tr="0090752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Default="005040F0" w:rsidP="0090752E"/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5040F0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Default="005040F0" w:rsidP="0090752E"/>
        </w:tc>
        <w:tc>
          <w:tcPr>
            <w:tcW w:w="771" w:type="dxa"/>
          </w:tcPr>
          <w:p w:rsidR="005040F0" w:rsidRDefault="005040F0" w:rsidP="0090752E"/>
        </w:tc>
        <w:tc>
          <w:tcPr>
            <w:tcW w:w="1013" w:type="dxa"/>
          </w:tcPr>
          <w:p w:rsidR="005040F0" w:rsidRDefault="005040F0" w:rsidP="0090752E"/>
        </w:tc>
      </w:tr>
      <w:tr w:rsidR="005040F0" w:rsidRPr="00C113E1" w:rsidTr="0090752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C113E1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5040F0" w:rsidRPr="00C113E1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040F0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Default="005040F0" w:rsidP="0090752E"/>
        </w:tc>
        <w:tc>
          <w:tcPr>
            <w:tcW w:w="771" w:type="dxa"/>
          </w:tcPr>
          <w:p w:rsidR="005040F0" w:rsidRDefault="005040F0" w:rsidP="0090752E"/>
        </w:tc>
        <w:tc>
          <w:tcPr>
            <w:tcW w:w="1013" w:type="dxa"/>
          </w:tcPr>
          <w:p w:rsidR="005040F0" w:rsidRDefault="005040F0" w:rsidP="0090752E"/>
        </w:tc>
      </w:tr>
      <w:tr w:rsidR="005040F0" w:rsidRPr="00C113E1" w:rsidTr="0090752E">
        <w:trPr>
          <w:trHeight w:hRule="exact" w:val="694"/>
        </w:trPr>
        <w:tc>
          <w:tcPr>
            <w:tcW w:w="2405" w:type="dxa"/>
          </w:tcPr>
          <w:p w:rsidR="005040F0" w:rsidRDefault="005040F0" w:rsidP="0090752E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40F0" w:rsidRPr="00C113E1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5040F0" w:rsidRPr="00C113E1" w:rsidRDefault="005040F0" w:rsidP="0090752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5040F0" w:rsidRPr="00C113E1" w:rsidTr="0090752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694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040F0" w:rsidRPr="00C113E1" w:rsidTr="0090752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694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040F0" w:rsidRPr="00C113E1" w:rsidTr="0090752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40F0" w:rsidRPr="00C113E1" w:rsidRDefault="005040F0" w:rsidP="0090752E"/>
        </w:tc>
      </w:tr>
      <w:tr w:rsidR="005040F0" w:rsidRPr="00C113E1" w:rsidTr="0090752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RPr="00C113E1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C113E1" w:rsidRDefault="005040F0" w:rsidP="00907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040F0" w:rsidRPr="00C113E1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C113E1" w:rsidRDefault="005040F0" w:rsidP="0090752E"/>
        </w:tc>
        <w:tc>
          <w:tcPr>
            <w:tcW w:w="771" w:type="dxa"/>
          </w:tcPr>
          <w:p w:rsidR="005040F0" w:rsidRPr="00C113E1" w:rsidRDefault="005040F0" w:rsidP="0090752E"/>
        </w:tc>
        <w:tc>
          <w:tcPr>
            <w:tcW w:w="1013" w:type="dxa"/>
          </w:tcPr>
          <w:p w:rsidR="005040F0" w:rsidRPr="00C113E1" w:rsidRDefault="005040F0" w:rsidP="0090752E"/>
        </w:tc>
      </w:tr>
      <w:tr w:rsidR="005040F0" w:rsidTr="0090752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5040F0" w:rsidRDefault="005040F0" w:rsidP="009075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  <w:p w:rsidR="005040F0" w:rsidRDefault="005040F0" w:rsidP="009075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F0" w:rsidRDefault="005040F0" w:rsidP="009075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40F0" w:rsidTr="0090752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040F0" w:rsidRPr="00E10CBC" w:rsidTr="0090752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</w:tr>
      <w:tr w:rsidR="005040F0" w:rsidRPr="00C113E1" w:rsidTr="0090752E">
        <w:trPr>
          <w:trHeight w:hRule="exact" w:val="694"/>
        </w:trPr>
        <w:tc>
          <w:tcPr>
            <w:tcW w:w="2405" w:type="dxa"/>
          </w:tcPr>
          <w:p w:rsidR="005040F0" w:rsidRPr="00E10CBC" w:rsidRDefault="005040F0" w:rsidP="0090752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040F0" w:rsidRPr="00E10CBC" w:rsidRDefault="005040F0" w:rsidP="0090752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040F0" w:rsidRDefault="005040F0" w:rsidP="005040F0">
      <w:pPr>
        <w:pStyle w:val="a3"/>
        <w:tabs>
          <w:tab w:val="left" w:pos="426"/>
        </w:tabs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5040F0" w:rsidRPr="005040F0" w:rsidRDefault="005040F0" w:rsidP="005040F0">
      <w:pPr>
        <w:pStyle w:val="a3"/>
        <w:tabs>
          <w:tab w:val="left" w:pos="426"/>
        </w:tabs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873E13" w:rsidRPr="005040F0" w:rsidRDefault="00024FE7" w:rsidP="005040F0">
      <w:pPr>
        <w:pStyle w:val="a3"/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5040F0">
        <w:rPr>
          <w:rFonts w:ascii="Times New Roman" w:hAnsi="Times New Roman"/>
          <w:b/>
          <w:sz w:val="24"/>
          <w:szCs w:val="24"/>
        </w:rPr>
        <w:lastRenderedPageBreak/>
        <w:t>Место и цели дисциплины «Социология здоровья»</w:t>
      </w:r>
      <w:r w:rsidR="00873E13" w:rsidRPr="005040F0">
        <w:rPr>
          <w:rFonts w:ascii="Times New Roman" w:hAnsi="Times New Roman"/>
          <w:b/>
          <w:sz w:val="24"/>
          <w:szCs w:val="24"/>
        </w:rPr>
        <w:t xml:space="preserve"> в структуре ОПОП. </w:t>
      </w:r>
      <w:r w:rsidR="00901E29" w:rsidRPr="005040F0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в рамках программы, читается </w:t>
      </w:r>
      <w:r w:rsidR="005040F0" w:rsidRPr="005040F0">
        <w:rPr>
          <w:rFonts w:ascii="Times New Roman" w:hAnsi="Times New Roman"/>
          <w:sz w:val="24"/>
          <w:szCs w:val="24"/>
        </w:rPr>
        <w:t>на четвертом году обучения в 7</w:t>
      </w:r>
      <w:r w:rsidR="00901E29" w:rsidRPr="005040F0">
        <w:rPr>
          <w:rFonts w:ascii="Times New Roman" w:hAnsi="Times New Roman"/>
          <w:sz w:val="24"/>
          <w:szCs w:val="24"/>
        </w:rPr>
        <w:t>-м семестре.</w:t>
      </w:r>
    </w:p>
    <w:p w:rsidR="00873E13" w:rsidRDefault="0016707C" w:rsidP="00097D5D">
      <w:pPr>
        <w:tabs>
          <w:tab w:val="left" w:pos="426"/>
        </w:tabs>
        <w:spacing w:after="12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</w:t>
      </w:r>
      <w:r w:rsidR="00873E13" w:rsidRPr="00986522">
        <w:rPr>
          <w:rFonts w:ascii="Times New Roman" w:hAnsi="Times New Roman"/>
          <w:b/>
          <w:sz w:val="24"/>
          <w:szCs w:val="24"/>
        </w:rPr>
        <w:t xml:space="preserve"> освоения дисциплины являются</w:t>
      </w:r>
      <w:r w:rsidR="00873E13"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F73B5C" w:rsidRDefault="00873E13" w:rsidP="00BD3E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 курса </w:t>
      </w:r>
      <w:r w:rsidR="00097D5D">
        <w:rPr>
          <w:rFonts w:ascii="Times New Roman" w:hAnsi="Times New Roman"/>
          <w:i/>
          <w:sz w:val="24"/>
          <w:szCs w:val="24"/>
        </w:rPr>
        <w:t>–</w:t>
      </w:r>
      <w:r w:rsidR="00CD6D9C" w:rsidRPr="00CD6D9C">
        <w:t xml:space="preserve"> </w:t>
      </w:r>
      <w:r w:rsidR="00097D5D" w:rsidRPr="00097D5D">
        <w:rPr>
          <w:rFonts w:ascii="Times New Roman" w:hAnsi="Times New Roman"/>
          <w:sz w:val="24"/>
          <w:szCs w:val="24"/>
        </w:rPr>
        <w:t xml:space="preserve">социологическая интерпретация данных </w:t>
      </w:r>
      <w:r w:rsidR="00097D5D">
        <w:rPr>
          <w:rFonts w:ascii="Times New Roman" w:hAnsi="Times New Roman"/>
          <w:sz w:val="24"/>
          <w:szCs w:val="24"/>
        </w:rPr>
        <w:t>о состоянии здоровья населения, факторах, его обуславливающих; прогнозирование показателей здоровья в зависимости от социально-экономических процессов, реализуемой государственной политики.</w:t>
      </w:r>
    </w:p>
    <w:p w:rsidR="00CD6D9C" w:rsidRDefault="00CD6D9C" w:rsidP="00CD6D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курса:</w:t>
      </w:r>
    </w:p>
    <w:p w:rsidR="00A8386A" w:rsidRDefault="00CD6D9C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386A">
        <w:rPr>
          <w:rFonts w:ascii="Times New Roman" w:hAnsi="Times New Roman"/>
          <w:sz w:val="24"/>
          <w:szCs w:val="24"/>
        </w:rPr>
        <w:t>ознакомление с предметным полем социологии здоровья, теоретическими концепциями социологии здоровья;</w:t>
      </w:r>
    </w:p>
    <w:p w:rsidR="00873751" w:rsidRDefault="00A8386A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EDC">
        <w:rPr>
          <w:rFonts w:ascii="Times New Roman" w:hAnsi="Times New Roman"/>
          <w:sz w:val="24"/>
          <w:szCs w:val="24"/>
        </w:rPr>
        <w:t>анализ росс</w:t>
      </w:r>
      <w:r w:rsidR="00873751">
        <w:rPr>
          <w:rFonts w:ascii="Times New Roman" w:hAnsi="Times New Roman"/>
          <w:sz w:val="24"/>
          <w:szCs w:val="24"/>
        </w:rPr>
        <w:t xml:space="preserve">ийского и регионального законодательства по вопросам охраны здоровья, </w:t>
      </w:r>
      <w:r w:rsidR="0025525B">
        <w:rPr>
          <w:rFonts w:ascii="Times New Roman" w:hAnsi="Times New Roman"/>
          <w:sz w:val="24"/>
          <w:szCs w:val="24"/>
        </w:rPr>
        <w:t>формированию</w:t>
      </w:r>
      <w:r w:rsidR="00873751">
        <w:rPr>
          <w:rFonts w:ascii="Times New Roman" w:hAnsi="Times New Roman"/>
          <w:sz w:val="24"/>
          <w:szCs w:val="24"/>
        </w:rPr>
        <w:t xml:space="preserve"> здорового образа жизни;</w:t>
      </w:r>
    </w:p>
    <w:p w:rsidR="00CD6D9C" w:rsidRDefault="00873751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7D5D">
        <w:rPr>
          <w:rFonts w:ascii="Times New Roman" w:hAnsi="Times New Roman"/>
          <w:sz w:val="24"/>
          <w:szCs w:val="24"/>
        </w:rPr>
        <w:t xml:space="preserve">изучение отношения к здоровью на различных уровнях – </w:t>
      </w:r>
      <w:proofErr w:type="gramStart"/>
      <w:r w:rsidR="00097D5D">
        <w:rPr>
          <w:rFonts w:ascii="Times New Roman" w:hAnsi="Times New Roman"/>
          <w:sz w:val="24"/>
          <w:szCs w:val="24"/>
        </w:rPr>
        <w:t>от</w:t>
      </w:r>
      <w:proofErr w:type="gramEnd"/>
      <w:r w:rsidR="00097D5D">
        <w:rPr>
          <w:rFonts w:ascii="Times New Roman" w:hAnsi="Times New Roman"/>
          <w:sz w:val="24"/>
          <w:szCs w:val="24"/>
        </w:rPr>
        <w:t xml:space="preserve"> индивидуального до общественного</w:t>
      </w:r>
      <w:r w:rsidR="00CD6D9C">
        <w:rPr>
          <w:rFonts w:ascii="Times New Roman" w:hAnsi="Times New Roman"/>
          <w:sz w:val="24"/>
          <w:szCs w:val="24"/>
        </w:rPr>
        <w:t>;</w:t>
      </w:r>
    </w:p>
    <w:p w:rsidR="00CD6D9C" w:rsidRDefault="00097D5D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проблем, связанных со стратегиями сохранения здоровья, реализуемыми социальными группами</w:t>
      </w:r>
      <w:r w:rsidR="00CD6D9C">
        <w:rPr>
          <w:rFonts w:ascii="Times New Roman" w:hAnsi="Times New Roman"/>
          <w:sz w:val="24"/>
          <w:szCs w:val="24"/>
        </w:rPr>
        <w:t>;</w:t>
      </w:r>
    </w:p>
    <w:p w:rsidR="00CD6D9C" w:rsidRDefault="00CD6D9C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7D5D">
        <w:rPr>
          <w:rFonts w:ascii="Times New Roman" w:hAnsi="Times New Roman"/>
          <w:sz w:val="24"/>
          <w:szCs w:val="24"/>
        </w:rPr>
        <w:t>анализ государственной политики в сфере здоровья;</w:t>
      </w:r>
    </w:p>
    <w:p w:rsidR="00AD4E46" w:rsidRDefault="00AD4E46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с </w:t>
      </w:r>
      <w:r w:rsidR="003625DA">
        <w:rPr>
          <w:rFonts w:ascii="Times New Roman" w:hAnsi="Times New Roman"/>
          <w:sz w:val="24"/>
          <w:szCs w:val="24"/>
        </w:rPr>
        <w:t xml:space="preserve">вторичными </w:t>
      </w:r>
      <w:r>
        <w:rPr>
          <w:rFonts w:ascii="Times New Roman" w:hAnsi="Times New Roman"/>
          <w:sz w:val="24"/>
          <w:szCs w:val="24"/>
        </w:rPr>
        <w:t>данными исследований по изучению здоровья населения в России и за рубежом;</w:t>
      </w:r>
    </w:p>
    <w:p w:rsidR="00097D5D" w:rsidRDefault="00097D5D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386A">
        <w:rPr>
          <w:rFonts w:ascii="Times New Roman" w:hAnsi="Times New Roman"/>
          <w:sz w:val="24"/>
          <w:szCs w:val="24"/>
        </w:rPr>
        <w:t xml:space="preserve">обучение навыкам исследовательской деятельности в сфере общественного и индивидуального здоровья, </w:t>
      </w:r>
      <w:r>
        <w:rPr>
          <w:rFonts w:ascii="Times New Roman" w:hAnsi="Times New Roman"/>
          <w:sz w:val="24"/>
          <w:szCs w:val="24"/>
        </w:rPr>
        <w:t xml:space="preserve">разработка социологического инструментария </w:t>
      </w:r>
      <w:r w:rsidR="005D4798">
        <w:rPr>
          <w:rFonts w:ascii="Times New Roman" w:hAnsi="Times New Roman"/>
          <w:sz w:val="24"/>
          <w:szCs w:val="24"/>
        </w:rPr>
        <w:t>по изучению отношения к здоровью</w:t>
      </w:r>
      <w:r w:rsidR="0016707C">
        <w:rPr>
          <w:rFonts w:ascii="Times New Roman" w:hAnsi="Times New Roman"/>
          <w:sz w:val="24"/>
          <w:szCs w:val="24"/>
        </w:rPr>
        <w:t xml:space="preserve">, практик </w:t>
      </w:r>
      <w:proofErr w:type="spellStart"/>
      <w:r w:rsidR="0016707C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="0016707C">
        <w:rPr>
          <w:rFonts w:ascii="Times New Roman" w:hAnsi="Times New Roman"/>
          <w:sz w:val="24"/>
          <w:szCs w:val="24"/>
        </w:rPr>
        <w:t xml:space="preserve"> поведения, распространения </w:t>
      </w:r>
      <w:proofErr w:type="spellStart"/>
      <w:r w:rsidR="0016707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1670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707C">
        <w:rPr>
          <w:rFonts w:ascii="Times New Roman" w:hAnsi="Times New Roman"/>
          <w:sz w:val="24"/>
          <w:szCs w:val="24"/>
        </w:rPr>
        <w:t>вейпинга</w:t>
      </w:r>
      <w:proofErr w:type="spellEnd"/>
      <w:r w:rsidR="0016707C">
        <w:rPr>
          <w:rFonts w:ascii="Times New Roman" w:hAnsi="Times New Roman"/>
          <w:sz w:val="24"/>
          <w:szCs w:val="24"/>
        </w:rPr>
        <w:t>, употребления алкогольных напитков, запрещенных веществ</w:t>
      </w:r>
      <w:r w:rsidR="005D4798">
        <w:rPr>
          <w:rFonts w:ascii="Times New Roman" w:hAnsi="Times New Roman"/>
          <w:sz w:val="24"/>
          <w:szCs w:val="24"/>
        </w:rPr>
        <w:t>.</w:t>
      </w:r>
    </w:p>
    <w:p w:rsidR="00CD6D9C" w:rsidRDefault="00CD6D9C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5040F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D6D9C">
        <w:rPr>
          <w:rFonts w:ascii="Times New Roman" w:hAnsi="Times New Roman"/>
          <w:b/>
          <w:sz w:val="24"/>
          <w:szCs w:val="24"/>
        </w:rPr>
        <w:t>Планируемые рез</w:t>
      </w:r>
      <w:r w:rsidR="007D7D2F">
        <w:rPr>
          <w:rFonts w:ascii="Times New Roman" w:hAnsi="Times New Roman"/>
          <w:b/>
          <w:sz w:val="24"/>
          <w:szCs w:val="24"/>
        </w:rPr>
        <w:t xml:space="preserve">ультаты </w:t>
      </w:r>
      <w:proofErr w:type="gramStart"/>
      <w:r w:rsidR="007D7D2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D6D9C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1"/>
      </w:tblGrid>
      <w:tr w:rsidR="00AA5737" w:rsidRPr="00024FE7" w:rsidTr="00024FE7">
        <w:trPr>
          <w:trHeight w:val="319"/>
        </w:trPr>
        <w:tc>
          <w:tcPr>
            <w:tcW w:w="1760" w:type="pct"/>
            <w:vAlign w:val="center"/>
          </w:tcPr>
          <w:p w:rsidR="00AA5737" w:rsidRPr="00024FE7" w:rsidRDefault="00AA5737" w:rsidP="00024FE7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240" w:type="pct"/>
            <w:vAlign w:val="center"/>
          </w:tcPr>
          <w:p w:rsidR="00AA5737" w:rsidRPr="00024FE7" w:rsidRDefault="00AA5737" w:rsidP="00024FE7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AA5737" w:rsidRPr="00024FE7" w:rsidTr="005D4798">
        <w:trPr>
          <w:trHeight w:val="1277"/>
        </w:trPr>
        <w:tc>
          <w:tcPr>
            <w:tcW w:w="1760" w:type="pct"/>
          </w:tcPr>
          <w:p w:rsidR="00AA5737" w:rsidRPr="00024FE7" w:rsidRDefault="00AA5737" w:rsidP="00BA3360">
            <w:pPr>
              <w:pStyle w:val="2"/>
              <w:rPr>
                <w:sz w:val="20"/>
                <w:szCs w:val="20"/>
              </w:rPr>
            </w:pPr>
            <w:r w:rsidRPr="00024FE7">
              <w:rPr>
                <w:sz w:val="20"/>
                <w:szCs w:val="20"/>
              </w:rPr>
              <w:t>ПК-13: 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  <w:p w:rsidR="00AA5737" w:rsidRPr="00024FE7" w:rsidRDefault="00AA5737" w:rsidP="00BA3360">
            <w:pPr>
              <w:rPr>
                <w:sz w:val="20"/>
                <w:szCs w:val="20"/>
              </w:rPr>
            </w:pPr>
          </w:p>
          <w:p w:rsidR="00AA5737" w:rsidRPr="00024FE7" w:rsidRDefault="00AA5737" w:rsidP="00BA3360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40" w:type="pct"/>
          </w:tcPr>
          <w:p w:rsidR="00AA5737" w:rsidRPr="00024FE7" w:rsidRDefault="00AA5737" w:rsidP="00BA33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Основные принципы организации и проведения социологического исследования;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Техники сбора и анализа первичной социологической информации;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AA5737" w:rsidRPr="00024FE7" w:rsidRDefault="00AA5737" w:rsidP="00BA336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информации;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AA5737" w:rsidRPr="00024FE7" w:rsidRDefault="00AA5737" w:rsidP="00BA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Навыками организации и проведения прикладных исследований;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Навыками анализа и эффективного использования результатов прикладных исследований;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 xml:space="preserve">Навыками внедрения результатов прикладного исследования в </w:t>
            </w:r>
            <w:r w:rsidRPr="00024FE7">
              <w:rPr>
                <w:rFonts w:ascii="Times New Roman" w:hAnsi="Times New Roman"/>
                <w:sz w:val="20"/>
                <w:szCs w:val="20"/>
              </w:rPr>
              <w:lastRenderedPageBreak/>
              <w:t>сферу социальной работы с целью повышения ее эффективности;</w:t>
            </w:r>
          </w:p>
          <w:p w:rsidR="00AA5737" w:rsidRPr="00024FE7" w:rsidRDefault="00AA5737" w:rsidP="00BA3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использовать различные способы поиска и анализа социологической информации;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AA5737" w:rsidRPr="00024FE7" w:rsidRDefault="00AA5737" w:rsidP="00AA573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участвовать в командной работе</w:t>
            </w:r>
          </w:p>
        </w:tc>
      </w:tr>
      <w:tr w:rsidR="00024FE7" w:rsidRPr="00024FE7" w:rsidTr="00BD3EE7">
        <w:trPr>
          <w:trHeight w:val="303"/>
        </w:trPr>
        <w:tc>
          <w:tcPr>
            <w:tcW w:w="1760" w:type="pct"/>
          </w:tcPr>
          <w:p w:rsidR="00024FE7" w:rsidRPr="0020365F" w:rsidRDefault="00024FE7" w:rsidP="00BD13C1">
            <w:pPr>
              <w:pStyle w:val="4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20365F">
              <w:rPr>
                <w:rStyle w:val="1"/>
                <w:b w:val="0"/>
                <w:color w:val="000000"/>
                <w:sz w:val="20"/>
                <w:szCs w:val="20"/>
              </w:rPr>
              <w:lastRenderedPageBreak/>
              <w:t xml:space="preserve">ПК-15: готовность к участию в реализации образовательной деятельности в </w:t>
            </w:r>
            <w:r w:rsidR="00126270">
              <w:rPr>
                <w:rStyle w:val="1"/>
                <w:b w:val="0"/>
                <w:color w:val="000000"/>
                <w:sz w:val="20"/>
                <w:szCs w:val="20"/>
              </w:rPr>
              <w:t>системе общего, профессионально</w:t>
            </w:r>
            <w:r w:rsidRPr="0020365F">
              <w:rPr>
                <w:rStyle w:val="1"/>
                <w:b w:val="0"/>
                <w:color w:val="000000"/>
                <w:sz w:val="20"/>
                <w:szCs w:val="20"/>
              </w:rPr>
              <w:t>го и дополнительного образования</w:t>
            </w:r>
          </w:p>
        </w:tc>
        <w:tc>
          <w:tcPr>
            <w:tcW w:w="3240" w:type="pct"/>
          </w:tcPr>
          <w:p w:rsidR="00024FE7" w:rsidRPr="0020365F" w:rsidRDefault="00024FE7" w:rsidP="00BD13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Образовательные потребности </w:t>
            </w:r>
            <w:proofErr w:type="gramStart"/>
            <w:r w:rsidRPr="0020365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0365F">
              <w:rPr>
                <w:rFonts w:ascii="Times New Roman" w:hAnsi="Times New Roman"/>
                <w:sz w:val="20"/>
                <w:szCs w:val="20"/>
              </w:rPr>
              <w:t>, в том числе стадии профессионального развития;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Основы научно-педагогических знаний;</w:t>
            </w:r>
          </w:p>
          <w:p w:rsidR="00024FE7" w:rsidRPr="0020365F" w:rsidRDefault="00024FE7" w:rsidP="00BD13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Применять основы методики преподавания к специфике преподаваемых дисциплин;</w:t>
            </w:r>
          </w:p>
          <w:p w:rsidR="00024FE7" w:rsidRPr="0020365F" w:rsidRDefault="00024FE7" w:rsidP="00BD13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024FE7" w:rsidRPr="0020365F" w:rsidRDefault="00024FE7" w:rsidP="00BD13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повышать свою профессиональную квалификацию;</w:t>
            </w:r>
          </w:p>
          <w:p w:rsidR="00024FE7" w:rsidRPr="0020365F" w:rsidRDefault="00024FE7" w:rsidP="00024FE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учебно-методических и научно-методических публикаций (материалов) в области своей профессиональной деятельности.</w:t>
            </w:r>
          </w:p>
        </w:tc>
      </w:tr>
    </w:tbl>
    <w:p w:rsidR="00AD27FD" w:rsidRPr="0016707C" w:rsidRDefault="00AD27FD" w:rsidP="00CD6D9C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207DE" w:rsidRPr="001207DE" w:rsidRDefault="001207DE" w:rsidP="001207DE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1207DE">
        <w:rPr>
          <w:rFonts w:ascii="Times New Roman" w:hAnsi="Times New Roman"/>
          <w:b/>
          <w:sz w:val="24"/>
          <w:szCs w:val="24"/>
        </w:rPr>
        <w:t>3.</w:t>
      </w:r>
      <w:r w:rsidRPr="001207DE">
        <w:rPr>
          <w:rFonts w:ascii="Times New Roman" w:hAnsi="Times New Roman"/>
          <w:b/>
          <w:sz w:val="24"/>
          <w:szCs w:val="24"/>
        </w:rPr>
        <w:tab/>
        <w:t xml:space="preserve">Структура и содержание дисциплины (модуля) </w:t>
      </w:r>
    </w:p>
    <w:p w:rsidR="00417C6C" w:rsidRPr="009C29E2" w:rsidRDefault="00417C6C" w:rsidP="00417C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9E2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2C6B79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зачетных единицы, всего 108 часов</w:t>
      </w:r>
      <w:r w:rsidRPr="002C6B79">
        <w:rPr>
          <w:rFonts w:ascii="Times New Roman" w:hAnsi="Times New Roman"/>
          <w:sz w:val="24"/>
          <w:szCs w:val="24"/>
        </w:rPr>
        <w:t xml:space="preserve">, из которых </w:t>
      </w:r>
      <w:r>
        <w:rPr>
          <w:rFonts w:ascii="Times New Roman" w:hAnsi="Times New Roman"/>
          <w:sz w:val="24"/>
          <w:szCs w:val="24"/>
        </w:rPr>
        <w:t>33 часа</w:t>
      </w:r>
      <w:r w:rsidRPr="002C6B79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</w:rPr>
        <w:t>32</w:t>
      </w:r>
      <w:r w:rsidRPr="002C6B79">
        <w:rPr>
          <w:rFonts w:ascii="Times New Roman" w:hAnsi="Times New Roman"/>
          <w:sz w:val="24"/>
          <w:szCs w:val="24"/>
        </w:rPr>
        <w:t xml:space="preserve"> часа занятия семинарского типа (семинары, научно-практические занятия и т.п.), в том числе </w:t>
      </w:r>
      <w:r>
        <w:rPr>
          <w:rFonts w:ascii="Times New Roman" w:hAnsi="Times New Roman"/>
          <w:sz w:val="24"/>
          <w:szCs w:val="24"/>
        </w:rPr>
        <w:t>1 час</w:t>
      </w:r>
      <w:r w:rsidRPr="002C6B79">
        <w:rPr>
          <w:rFonts w:ascii="Times New Roman" w:hAnsi="Times New Roman"/>
          <w:sz w:val="24"/>
          <w:szCs w:val="24"/>
        </w:rPr>
        <w:t xml:space="preserve"> – мероприятия текущего контроля успеваемости), </w:t>
      </w:r>
      <w:r>
        <w:rPr>
          <w:rFonts w:ascii="Times New Roman" w:hAnsi="Times New Roman"/>
          <w:sz w:val="24"/>
          <w:szCs w:val="24"/>
        </w:rPr>
        <w:t>75 часа</w:t>
      </w:r>
      <w:r w:rsidRPr="002C6B79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 </w:t>
      </w:r>
      <w:r w:rsidRPr="009C29E2">
        <w:rPr>
          <w:rFonts w:ascii="Times New Roman" w:hAnsi="Times New Roman"/>
          <w:sz w:val="24"/>
          <w:szCs w:val="24"/>
        </w:rPr>
        <w:t>(очная форма обучения)</w:t>
      </w:r>
      <w:r>
        <w:rPr>
          <w:rFonts w:ascii="Times New Roman" w:hAnsi="Times New Roman"/>
          <w:sz w:val="24"/>
          <w:szCs w:val="24"/>
        </w:rPr>
        <w:t>;</w:t>
      </w:r>
    </w:p>
    <w:p w:rsidR="001207DE" w:rsidRPr="00417C6C" w:rsidRDefault="00417C6C" w:rsidP="00417C6C">
      <w:pPr>
        <w:tabs>
          <w:tab w:val="left" w:pos="-5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9E2">
        <w:rPr>
          <w:rFonts w:ascii="Times New Roman" w:hAnsi="Times New Roman"/>
          <w:sz w:val="24"/>
          <w:szCs w:val="24"/>
        </w:rPr>
        <w:t xml:space="preserve">2 зачетные единицы, всего 72 часа, из которых </w:t>
      </w:r>
      <w:r>
        <w:rPr>
          <w:rFonts w:ascii="Times New Roman" w:hAnsi="Times New Roman"/>
          <w:sz w:val="24"/>
          <w:szCs w:val="24"/>
        </w:rPr>
        <w:t>5</w:t>
      </w:r>
      <w:r w:rsidRPr="009C29E2">
        <w:rPr>
          <w:rFonts w:ascii="Times New Roman" w:hAnsi="Times New Roman"/>
          <w:sz w:val="24"/>
          <w:szCs w:val="24"/>
        </w:rPr>
        <w:t xml:space="preserve"> часа составляет контактная работа обучающегося с преподавателем (</w:t>
      </w:r>
      <w:r>
        <w:rPr>
          <w:rFonts w:ascii="Times New Roman" w:hAnsi="Times New Roman"/>
          <w:sz w:val="24"/>
          <w:szCs w:val="24"/>
        </w:rPr>
        <w:t>4</w:t>
      </w:r>
      <w:r w:rsidRPr="009C29E2">
        <w:rPr>
          <w:rFonts w:ascii="Times New Roman" w:hAnsi="Times New Roman"/>
          <w:sz w:val="24"/>
          <w:szCs w:val="24"/>
        </w:rPr>
        <w:t xml:space="preserve"> часа занятий семинарского типа</w:t>
      </w:r>
      <w:r>
        <w:rPr>
          <w:rFonts w:ascii="Times New Roman" w:hAnsi="Times New Roman"/>
          <w:sz w:val="24"/>
          <w:szCs w:val="24"/>
        </w:rPr>
        <w:t>,</w:t>
      </w:r>
      <w:r w:rsidRPr="00493BE2">
        <w:rPr>
          <w:rFonts w:ascii="Times New Roman" w:hAnsi="Times New Roman"/>
          <w:sz w:val="24"/>
          <w:szCs w:val="24"/>
        </w:rPr>
        <w:t xml:space="preserve"> </w:t>
      </w:r>
      <w:r w:rsidRPr="002C6B79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>1 час</w:t>
      </w:r>
      <w:r w:rsidRPr="002C6B79">
        <w:rPr>
          <w:rFonts w:ascii="Times New Roman" w:hAnsi="Times New Roman"/>
          <w:sz w:val="24"/>
          <w:szCs w:val="24"/>
        </w:rPr>
        <w:t xml:space="preserve"> – мероприятия текущего контроля успеваемости)</w:t>
      </w:r>
      <w:r w:rsidRPr="009C29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4 часа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ероприятия промежуточной аттестации, 63</w:t>
      </w:r>
      <w:r w:rsidRPr="009C29E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C29E2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Pr="002C6B79">
        <w:rPr>
          <w:rFonts w:ascii="Times New Roman" w:hAnsi="Times New Roman"/>
          <w:sz w:val="24"/>
          <w:szCs w:val="24"/>
        </w:rPr>
        <w:t xml:space="preserve"> (заочная форма обучения).</w:t>
      </w:r>
    </w:p>
    <w:p w:rsidR="00FC78F0" w:rsidRPr="00417C6C" w:rsidRDefault="001207DE" w:rsidP="000D5EC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A10886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417C6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1"/>
        <w:gridCol w:w="655"/>
        <w:gridCol w:w="576"/>
        <w:gridCol w:w="536"/>
        <w:gridCol w:w="677"/>
        <w:gridCol w:w="23"/>
        <w:gridCol w:w="777"/>
        <w:gridCol w:w="689"/>
        <w:gridCol w:w="622"/>
        <w:gridCol w:w="586"/>
        <w:gridCol w:w="679"/>
        <w:gridCol w:w="550"/>
      </w:tblGrid>
      <w:tr w:rsidR="006A1046" w:rsidRPr="00024FE7" w:rsidTr="009561E9">
        <w:trPr>
          <w:trHeight w:val="202"/>
          <w:jc w:val="center"/>
        </w:trPr>
        <w:tc>
          <w:tcPr>
            <w:tcW w:w="16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693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6A1046" w:rsidRPr="00024FE7" w:rsidTr="009561E9">
        <w:trPr>
          <w:trHeight w:val="202"/>
          <w:jc w:val="center"/>
        </w:trPr>
        <w:tc>
          <w:tcPr>
            <w:tcW w:w="16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</w:tr>
      <w:tr w:rsidR="006A1046" w:rsidRPr="00024FE7" w:rsidTr="000D5EC0">
        <w:trPr>
          <w:cantSplit/>
          <w:trHeight w:val="1550"/>
          <w:jc w:val="center"/>
        </w:trPr>
        <w:tc>
          <w:tcPr>
            <w:tcW w:w="16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68" w:type="pct"/>
            <w:gridSpan w:val="2"/>
            <w:shd w:val="clear" w:color="auto" w:fill="auto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3" w:type="pct"/>
            <w:gridSpan w:val="2"/>
            <w:shd w:val="clear" w:color="auto" w:fill="auto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pct"/>
            <w:gridSpan w:val="2"/>
            <w:shd w:val="clear" w:color="auto" w:fill="auto"/>
            <w:textDirection w:val="btLr"/>
          </w:tcPr>
          <w:p w:rsidR="006A1046" w:rsidRPr="00024FE7" w:rsidRDefault="006A1046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</w:tr>
      <w:tr w:rsidR="006A1046" w:rsidRPr="00024FE7" w:rsidTr="000D5EC0">
        <w:trPr>
          <w:trHeight w:val="976"/>
          <w:jc w:val="center"/>
        </w:trPr>
        <w:tc>
          <w:tcPr>
            <w:tcW w:w="16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1046" w:rsidRPr="00024FE7" w:rsidRDefault="006A1046" w:rsidP="000124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419" w:type="pct"/>
            <w:gridSpan w:val="2"/>
            <w:shd w:val="clear" w:color="auto" w:fill="E5DFEC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61" w:type="pct"/>
            <w:shd w:val="clear" w:color="auto" w:fill="B2A1C7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326" w:type="pct"/>
            <w:shd w:val="clear" w:color="auto" w:fill="E5DFEC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07" w:type="pct"/>
            <w:shd w:val="clear" w:color="auto" w:fill="B2A1C7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356" w:type="pct"/>
            <w:shd w:val="clear" w:color="auto" w:fill="E5DFEC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88" w:type="pct"/>
            <w:shd w:val="clear" w:color="auto" w:fill="B2A1C7"/>
            <w:textDirection w:val="btLr"/>
            <w:vAlign w:val="center"/>
          </w:tcPr>
          <w:p w:rsidR="006A1046" w:rsidRPr="00024FE7" w:rsidRDefault="006A1046" w:rsidP="0001241F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Заочное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2429B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 Подходы к определению понятия «здоровье». Индивидуальное и общественное здоровье.</w:t>
            </w:r>
          </w:p>
          <w:p w:rsidR="009561E9" w:rsidRPr="00024FE7" w:rsidRDefault="009561E9" w:rsidP="002112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Предмет и задачи социологии здоровья. Становление здоровья в качестве научной категории. Научные дефиниции понятия «здоровье». Концептуальные модели здоровья. Основные научные подходы к определению понятия «здоровье». Понятия индивидуального и общественного здоровья.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2112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Тема 2. История научного изучения здоровья.</w:t>
            </w:r>
          </w:p>
          <w:p w:rsidR="009561E9" w:rsidRPr="00024FE7" w:rsidRDefault="009561E9" w:rsidP="002112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 xml:space="preserve">Развитие медицины в Древней Греции. Комплексные научные исследования здоровья различных социальных групп в </w:t>
            </w:r>
            <w:r w:rsidRPr="00024FE7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 xml:space="preserve"> в. Статистический метод изучения проблем здоровья во Франции в </w:t>
            </w:r>
            <w:r w:rsidRPr="00024FE7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 xml:space="preserve"> в. Научные исследования проблем общественного здоровья, условий и факторов, определяющих здоровье населения, в Германии в </w:t>
            </w:r>
            <w:r w:rsidRPr="00024FE7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 в. Изучение проблем социальной детерминированности здоровья в дореволюционной России. Научные исследования общественного здоровья и факторов, его обуславливающих, в СССР.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2112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Тема 3. Сущность социологического подхода к анализу здоровья.</w:t>
            </w:r>
          </w:p>
          <w:p w:rsidR="009561E9" w:rsidRPr="00024FE7" w:rsidRDefault="009561E9" w:rsidP="002112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Социальные детерминанты здоровья. Социальные факторы риска ухудшения здоровья. 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 xml:space="preserve">Понятия «отношение к здоровью» и «поведение в отношении здоровья». </w:t>
            </w:r>
            <w:proofErr w:type="spellStart"/>
            <w:r w:rsidRPr="00024FE7">
              <w:rPr>
                <w:rFonts w:ascii="Times New Roman" w:hAnsi="Times New Roman"/>
                <w:sz w:val="20"/>
                <w:szCs w:val="20"/>
              </w:rPr>
              <w:t>Самосохранительное</w:t>
            </w:r>
            <w:proofErr w:type="spellEnd"/>
            <w:r w:rsidRPr="00024FE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24FE7">
              <w:rPr>
                <w:rFonts w:ascii="Times New Roman" w:hAnsi="Times New Roman"/>
                <w:sz w:val="20"/>
                <w:szCs w:val="20"/>
              </w:rPr>
              <w:t>саморазрушительное</w:t>
            </w:r>
            <w:proofErr w:type="spellEnd"/>
            <w:r w:rsidRPr="00024FE7">
              <w:rPr>
                <w:rFonts w:ascii="Times New Roman" w:hAnsi="Times New Roman"/>
                <w:sz w:val="20"/>
                <w:szCs w:val="20"/>
              </w:rPr>
              <w:t xml:space="preserve"> поведение. Здоровый образ жизни.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 Многофакторная модель обусловленности здоровья: экзогенные и эндогенные факторы.</w:t>
            </w:r>
          </w:p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Влияние факторов среды обитания. Эндогенно детерминированные факторы. Трансформация места и роли экзогенных и эндогенных факторов в детерминации здоровья человека. Классификация и структура факторов, формирующих здоровье. Факторы развития хронических заболеваний и травм. Факторы устойчивости (укрепляющие здоровье) и факторы риска (ухудшающие здоровье). Систематизация факторов, влияющих на здоровье человека, по сфере влияния факторов.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Тема 5. Социальные факторы, формирующие здоровье человека.</w:t>
            </w:r>
          </w:p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 xml:space="preserve">Проявление социальных факторов на различных уровнях. Первичные факторы риска ухудшения здоровья: медицинское поведение, гигиеническое поведение, двигательная активность, питание, режим жизни, </w:t>
            </w:r>
            <w:proofErr w:type="spellStart"/>
            <w:r w:rsidRPr="00024FE7">
              <w:rPr>
                <w:rFonts w:ascii="Times New Roman" w:hAnsi="Times New Roman"/>
                <w:sz w:val="20"/>
                <w:szCs w:val="20"/>
              </w:rPr>
              <w:t>стрессозащитное</w:t>
            </w:r>
            <w:proofErr w:type="spellEnd"/>
            <w:r w:rsidRPr="00024FE7">
              <w:rPr>
                <w:rFonts w:ascii="Times New Roman" w:hAnsi="Times New Roman"/>
                <w:sz w:val="20"/>
                <w:szCs w:val="20"/>
              </w:rPr>
              <w:t xml:space="preserve"> поведение, </w:t>
            </w:r>
            <w:proofErr w:type="spellStart"/>
            <w:r w:rsidRPr="00024FE7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024FE7">
              <w:rPr>
                <w:rFonts w:ascii="Times New Roman" w:hAnsi="Times New Roman"/>
                <w:sz w:val="20"/>
                <w:szCs w:val="20"/>
              </w:rPr>
              <w:t xml:space="preserve"> поведение. Микро- и макросоциальные условия развития факторов риска здоровью. Модель влияния социальных факторов на здоровье индивида.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Тема 6. Образ жизни и здоровье.</w:t>
            </w:r>
          </w:p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Компоненты здорового образа жизни. Основные научные подходы к определению понятия «здоровый образ жизни». Структура здорового образа жизни. Влияние образа жизни на здоровье различных социальных групп. Физическая культура как фактор формирования здоровья.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Тема 7. Отношение к здоровью как социологическое понятие.</w:t>
            </w:r>
          </w:p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Рассмотрение отношения к здоровью на трех уровнях: общества, социальной группы, индивида. Классификация понятия «отношение к здоровью» по различным основаниям.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561E9" w:rsidRPr="00024FE7" w:rsidTr="000D5EC0">
        <w:trPr>
          <w:cantSplit/>
          <w:trHeight w:val="1134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8. Социологические показатели отношения к здоровью на уровне индивида.</w:t>
            </w:r>
          </w:p>
          <w:p w:rsidR="009561E9" w:rsidRPr="00024FE7" w:rsidRDefault="009561E9" w:rsidP="009561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 xml:space="preserve">Самооценка здоровья. Зависимость состояния здоровья от основных факторов, влияющих на здоровье. Здоровье как жизненная ценность. Динамика жизненных ценностей населения. Удовлетворенность индивида здоровьем и жизнью в целом. Взаимосвязь удовлетворенности здоровьем и жизнью в целом с параметрами качества жизни. Деятельность индивида по сохранению здоровья. Анализ причин заботы о здоровье в зависимости от самооценок здоровья.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812C72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F02C8C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8A2823" w:rsidP="00812C72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561E9" w:rsidRPr="00024FE7" w:rsidTr="000D5EC0">
        <w:trPr>
          <w:trHeight w:val="218"/>
          <w:jc w:val="center"/>
        </w:trPr>
        <w:tc>
          <w:tcPr>
            <w:tcW w:w="1662" w:type="pct"/>
            <w:tcBorders>
              <w:right w:val="single" w:sz="4" w:space="0" w:color="auto"/>
            </w:tcBorders>
            <w:shd w:val="clear" w:color="auto" w:fill="auto"/>
          </w:tcPr>
          <w:p w:rsidR="009561E9" w:rsidRPr="00024FE7" w:rsidRDefault="009561E9" w:rsidP="0001241F">
            <w:pPr>
              <w:tabs>
                <w:tab w:val="num" w:pos="822"/>
              </w:tabs>
              <w:spacing w:after="0" w:line="100" w:lineRule="atLeas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т.ч. текущий контроль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9561E9" w:rsidRPr="00024FE7" w:rsidRDefault="009561E9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9561E9" w:rsidRPr="00024FE7" w:rsidRDefault="009561E9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shd w:val="clear" w:color="auto" w:fill="E5DFEC"/>
            <w:vAlign w:val="center"/>
          </w:tcPr>
          <w:p w:rsidR="009561E9" w:rsidRPr="00024FE7" w:rsidRDefault="009561E9" w:rsidP="0001241F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shd w:val="clear" w:color="auto" w:fill="B2A1C7"/>
            <w:vAlign w:val="center"/>
          </w:tcPr>
          <w:p w:rsidR="009561E9" w:rsidRPr="00024FE7" w:rsidRDefault="009561E9" w:rsidP="0001241F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shd w:val="clear" w:color="auto" w:fill="E5DFEC"/>
            <w:vAlign w:val="center"/>
          </w:tcPr>
          <w:p w:rsidR="009561E9" w:rsidRPr="00024FE7" w:rsidRDefault="009561E9" w:rsidP="0001241F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7" w:type="pct"/>
            <w:shd w:val="clear" w:color="auto" w:fill="B2A1C7"/>
            <w:vAlign w:val="center"/>
          </w:tcPr>
          <w:p w:rsidR="009561E9" w:rsidRPr="00024FE7" w:rsidRDefault="009561E9" w:rsidP="0001241F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E5DFEC"/>
            <w:vAlign w:val="center"/>
          </w:tcPr>
          <w:p w:rsidR="009561E9" w:rsidRPr="00024FE7" w:rsidRDefault="009561E9" w:rsidP="0001241F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:rsidR="009561E9" w:rsidRPr="00024FE7" w:rsidRDefault="00D235F4" w:rsidP="00D235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9561E9" w:rsidRPr="00024FE7" w:rsidTr="009561E9">
        <w:trPr>
          <w:trHeight w:val="387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9561E9" w:rsidRPr="00024FE7" w:rsidRDefault="009561E9" w:rsidP="00024FE7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– </w:t>
            </w:r>
            <w:r w:rsidR="00024F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зачет</w:t>
            </w:r>
          </w:p>
        </w:tc>
      </w:tr>
    </w:tbl>
    <w:p w:rsidR="00FC78F0" w:rsidRPr="00A10886" w:rsidRDefault="00FC78F0" w:rsidP="00024FE7">
      <w:pPr>
        <w:pStyle w:val="a3"/>
        <w:spacing w:after="12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05AAB" w:rsidRPr="00005AAB" w:rsidRDefault="00005AAB" w:rsidP="00024F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AAB">
        <w:rPr>
          <w:rFonts w:ascii="Times New Roman" w:hAnsi="Times New Roman"/>
          <w:b/>
          <w:sz w:val="24"/>
          <w:szCs w:val="24"/>
        </w:rPr>
        <w:t>4.</w:t>
      </w:r>
      <w:r w:rsidRPr="00005AAB">
        <w:rPr>
          <w:rFonts w:ascii="Times New Roman" w:hAnsi="Times New Roman"/>
          <w:b/>
          <w:sz w:val="24"/>
          <w:szCs w:val="24"/>
        </w:rPr>
        <w:tab/>
        <w:t>Образовательные технологии включают:</w:t>
      </w:r>
    </w:p>
    <w:p w:rsidR="00005AAB" w:rsidRPr="008264B5" w:rsidRDefault="008264B5" w:rsidP="00024FE7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64B5">
        <w:rPr>
          <w:rFonts w:ascii="Times New Roman" w:hAnsi="Times New Roman"/>
          <w:sz w:val="24"/>
          <w:szCs w:val="24"/>
        </w:rPr>
        <w:t xml:space="preserve">В рамках контактной </w:t>
      </w:r>
      <w:r w:rsidR="00005AAB" w:rsidRPr="008264B5">
        <w:rPr>
          <w:rFonts w:ascii="Times New Roman" w:hAnsi="Times New Roman"/>
          <w:sz w:val="24"/>
          <w:szCs w:val="24"/>
        </w:rPr>
        <w:t xml:space="preserve">(аудиторной) </w:t>
      </w:r>
      <w:r w:rsidRPr="008264B5">
        <w:rPr>
          <w:rFonts w:ascii="Times New Roman" w:hAnsi="Times New Roman"/>
          <w:sz w:val="24"/>
          <w:szCs w:val="24"/>
        </w:rPr>
        <w:t xml:space="preserve">работы различные виды </w:t>
      </w:r>
      <w:r w:rsidR="00005AAB" w:rsidRPr="008264B5">
        <w:rPr>
          <w:rFonts w:ascii="Times New Roman" w:hAnsi="Times New Roman"/>
          <w:sz w:val="24"/>
          <w:szCs w:val="24"/>
        </w:rPr>
        <w:t>активных</w:t>
      </w:r>
      <w:r w:rsidR="005F126A" w:rsidRPr="005F126A">
        <w:rPr>
          <w:rFonts w:ascii="Times New Roman" w:hAnsi="Times New Roman"/>
          <w:sz w:val="24"/>
          <w:szCs w:val="24"/>
        </w:rPr>
        <w:t xml:space="preserve"> </w:t>
      </w:r>
      <w:r w:rsidR="00005AAB" w:rsidRPr="008264B5">
        <w:rPr>
          <w:rFonts w:ascii="Times New Roman" w:hAnsi="Times New Roman"/>
          <w:sz w:val="24"/>
          <w:szCs w:val="24"/>
        </w:rPr>
        <w:t>/</w:t>
      </w:r>
      <w:r w:rsidR="005F126A" w:rsidRPr="005F126A">
        <w:rPr>
          <w:rFonts w:ascii="Times New Roman" w:hAnsi="Times New Roman"/>
          <w:sz w:val="24"/>
          <w:szCs w:val="24"/>
        </w:rPr>
        <w:t xml:space="preserve"> </w:t>
      </w:r>
      <w:r w:rsidR="00005AAB" w:rsidRPr="008264B5">
        <w:rPr>
          <w:rFonts w:ascii="Times New Roman" w:hAnsi="Times New Roman"/>
          <w:sz w:val="24"/>
          <w:szCs w:val="24"/>
        </w:rPr>
        <w:t xml:space="preserve">интерактивных форм проведения практических занятий: семинары с обсуждением </w:t>
      </w:r>
      <w:r w:rsidR="001C2CC8">
        <w:rPr>
          <w:rFonts w:ascii="Times New Roman" w:hAnsi="Times New Roman"/>
          <w:sz w:val="24"/>
          <w:szCs w:val="24"/>
        </w:rPr>
        <w:t>практических</w:t>
      </w:r>
      <w:r w:rsidR="00005AAB" w:rsidRPr="008264B5">
        <w:rPr>
          <w:rFonts w:ascii="Times New Roman" w:hAnsi="Times New Roman"/>
          <w:sz w:val="24"/>
          <w:szCs w:val="24"/>
        </w:rPr>
        <w:t xml:space="preserve"> материалов; круглые столы (дискуссии, </w:t>
      </w:r>
      <w:r w:rsidR="001C2CC8">
        <w:rPr>
          <w:rFonts w:ascii="Times New Roman" w:hAnsi="Times New Roman"/>
          <w:sz w:val="24"/>
          <w:szCs w:val="24"/>
        </w:rPr>
        <w:t>дебаты и т.д.); мини-конференция</w:t>
      </w:r>
      <w:r w:rsidR="00005AAB" w:rsidRPr="008264B5">
        <w:rPr>
          <w:rFonts w:ascii="Times New Roman" w:hAnsi="Times New Roman"/>
          <w:sz w:val="24"/>
          <w:szCs w:val="24"/>
        </w:rPr>
        <w:t xml:space="preserve"> и др.</w:t>
      </w:r>
    </w:p>
    <w:p w:rsidR="00CD6D9C" w:rsidRPr="008264B5" w:rsidRDefault="008264B5" w:rsidP="00024FE7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64B5">
        <w:rPr>
          <w:rFonts w:ascii="Times New Roman" w:hAnsi="Times New Roman"/>
          <w:sz w:val="24"/>
          <w:szCs w:val="24"/>
        </w:rPr>
        <w:t>В</w:t>
      </w:r>
      <w:r w:rsidR="00005AAB" w:rsidRPr="008264B5">
        <w:rPr>
          <w:rFonts w:ascii="Times New Roman" w:hAnsi="Times New Roman"/>
          <w:sz w:val="24"/>
          <w:szCs w:val="24"/>
        </w:rPr>
        <w:t xml:space="preserve"> рамках внеаудиторной работы </w:t>
      </w:r>
      <w:r w:rsidRPr="008264B5">
        <w:rPr>
          <w:rFonts w:ascii="Times New Roman" w:hAnsi="Times New Roman"/>
          <w:sz w:val="24"/>
          <w:szCs w:val="24"/>
        </w:rPr>
        <w:t xml:space="preserve">– </w:t>
      </w:r>
      <w:r w:rsidR="00005AAB" w:rsidRPr="008264B5">
        <w:rPr>
          <w:rFonts w:ascii="Times New Roman" w:hAnsi="Times New Roman"/>
          <w:sz w:val="24"/>
          <w:szCs w:val="24"/>
        </w:rPr>
        <w:t>подготовка к практи</w:t>
      </w:r>
      <w:r w:rsidR="001C2CC8">
        <w:rPr>
          <w:rFonts w:ascii="Times New Roman" w:hAnsi="Times New Roman"/>
          <w:sz w:val="24"/>
          <w:szCs w:val="24"/>
        </w:rPr>
        <w:t xml:space="preserve">ческим </w:t>
      </w:r>
      <w:r w:rsidRPr="008264B5">
        <w:rPr>
          <w:rFonts w:ascii="Times New Roman" w:hAnsi="Times New Roman"/>
          <w:sz w:val="24"/>
          <w:szCs w:val="24"/>
        </w:rPr>
        <w:t xml:space="preserve">занятиям: </w:t>
      </w:r>
      <w:r w:rsidR="00005AAB" w:rsidRPr="008264B5">
        <w:rPr>
          <w:rFonts w:ascii="Times New Roman" w:hAnsi="Times New Roman"/>
          <w:sz w:val="24"/>
          <w:szCs w:val="24"/>
        </w:rPr>
        <w:t>прочтение и анализ научной литературы по теме, подбор и анализ статистических материалов</w:t>
      </w:r>
      <w:r w:rsidR="001C2CC8">
        <w:rPr>
          <w:rFonts w:ascii="Times New Roman" w:hAnsi="Times New Roman"/>
          <w:sz w:val="24"/>
          <w:szCs w:val="24"/>
        </w:rPr>
        <w:t xml:space="preserve"> и вторичных </w:t>
      </w:r>
      <w:r w:rsidR="00A10886">
        <w:rPr>
          <w:rFonts w:ascii="Times New Roman" w:hAnsi="Times New Roman"/>
          <w:sz w:val="24"/>
          <w:szCs w:val="24"/>
        </w:rPr>
        <w:t xml:space="preserve">данных </w:t>
      </w:r>
      <w:r w:rsidR="001C2CC8">
        <w:rPr>
          <w:rFonts w:ascii="Times New Roman" w:hAnsi="Times New Roman"/>
          <w:sz w:val="24"/>
          <w:szCs w:val="24"/>
        </w:rPr>
        <w:t>исследований</w:t>
      </w:r>
      <w:r w:rsidR="00005AAB" w:rsidRPr="008264B5">
        <w:rPr>
          <w:rFonts w:ascii="Times New Roman" w:hAnsi="Times New Roman"/>
          <w:sz w:val="24"/>
          <w:szCs w:val="24"/>
        </w:rPr>
        <w:t xml:space="preserve">; выполнение </w:t>
      </w:r>
      <w:proofErr w:type="spellStart"/>
      <w:r w:rsidR="00005AAB" w:rsidRPr="008264B5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="00005AAB" w:rsidRPr="008264B5">
        <w:rPr>
          <w:rFonts w:ascii="Times New Roman" w:hAnsi="Times New Roman"/>
          <w:sz w:val="24"/>
          <w:szCs w:val="24"/>
        </w:rPr>
        <w:t xml:space="preserve"> индивидуальных /</w:t>
      </w:r>
      <w:r>
        <w:rPr>
          <w:rFonts w:ascii="Times New Roman" w:hAnsi="Times New Roman"/>
          <w:sz w:val="24"/>
          <w:szCs w:val="24"/>
        </w:rPr>
        <w:t xml:space="preserve"> </w:t>
      </w:r>
      <w:r w:rsidR="00005AAB" w:rsidRPr="008264B5">
        <w:rPr>
          <w:rFonts w:ascii="Times New Roman" w:hAnsi="Times New Roman"/>
          <w:sz w:val="24"/>
          <w:szCs w:val="24"/>
        </w:rPr>
        <w:t>групповых заданий; подготовка презентации по теме в рамках мини-конференции и др.</w:t>
      </w:r>
    </w:p>
    <w:p w:rsidR="00005AAB" w:rsidRDefault="00005AAB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AAB" w:rsidRDefault="00005AAB" w:rsidP="000D5E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5AAB">
        <w:rPr>
          <w:rFonts w:ascii="Times New Roman" w:hAnsi="Times New Roman"/>
          <w:b/>
          <w:sz w:val="24"/>
          <w:szCs w:val="24"/>
        </w:rPr>
        <w:t>5.</w:t>
      </w:r>
      <w:r w:rsidRPr="00005AAB">
        <w:rPr>
          <w:rFonts w:ascii="Times New Roman" w:hAnsi="Times New Roman"/>
          <w:b/>
          <w:sz w:val="24"/>
          <w:szCs w:val="24"/>
        </w:rPr>
        <w:tab/>
        <w:t xml:space="preserve">Учебно-методическое обеспечение самостоятельной работы </w:t>
      </w:r>
      <w:proofErr w:type="gramStart"/>
      <w:r w:rsidRPr="00005A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05AAB">
        <w:rPr>
          <w:rFonts w:ascii="Times New Roman" w:hAnsi="Times New Roman"/>
          <w:b/>
          <w:sz w:val="24"/>
          <w:szCs w:val="24"/>
        </w:rPr>
        <w:t>.</w:t>
      </w:r>
    </w:p>
    <w:p w:rsidR="00A10886" w:rsidRPr="00005AAB" w:rsidRDefault="003A7EE4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0886">
        <w:rPr>
          <w:rFonts w:ascii="Times New Roman" w:hAnsi="Times New Roman"/>
          <w:b/>
          <w:sz w:val="24"/>
          <w:szCs w:val="24"/>
        </w:rPr>
        <w:t>Реферат</w:t>
      </w:r>
      <w:r w:rsidR="00D57D4A">
        <w:rPr>
          <w:rFonts w:ascii="Times New Roman" w:hAnsi="Times New Roman"/>
          <w:b/>
          <w:sz w:val="24"/>
          <w:szCs w:val="24"/>
        </w:rPr>
        <w:t xml:space="preserve">. </w:t>
      </w:r>
      <w:r w:rsidR="00A778AC">
        <w:rPr>
          <w:rFonts w:ascii="Times New Roman" w:hAnsi="Times New Roman"/>
          <w:sz w:val="24"/>
          <w:szCs w:val="24"/>
        </w:rPr>
        <w:t xml:space="preserve">Индивидуальная </w:t>
      </w:r>
      <w:r w:rsidR="00A778AC" w:rsidRPr="00A778AC">
        <w:rPr>
          <w:rFonts w:ascii="Times New Roman" w:hAnsi="Times New Roman"/>
          <w:sz w:val="24"/>
          <w:szCs w:val="24"/>
        </w:rPr>
        <w:t>/</w:t>
      </w:r>
      <w:r w:rsidR="00DF6D20">
        <w:rPr>
          <w:rFonts w:ascii="Times New Roman" w:hAnsi="Times New Roman"/>
          <w:sz w:val="24"/>
          <w:szCs w:val="24"/>
        </w:rPr>
        <w:t xml:space="preserve"> </w:t>
      </w:r>
      <w:r w:rsidR="00A778AC">
        <w:rPr>
          <w:rFonts w:ascii="Times New Roman" w:hAnsi="Times New Roman"/>
          <w:sz w:val="24"/>
          <w:szCs w:val="24"/>
        </w:rPr>
        <w:t>групповая п</w:t>
      </w:r>
      <w:r w:rsidR="00A10886" w:rsidRPr="00D57D4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>сьменная работа, выполняемая студентами в х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>оде самостоятельной работы, объе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>мом до 10</w:t>
      </w:r>
      <w:r w:rsidR="005F126A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>000 знаков, с использованием не менее двух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 xml:space="preserve"> источников из списка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 xml:space="preserve"> дополнительной литературы. 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 xml:space="preserve">еферат </w:t>
      </w:r>
      <w:r w:rsidR="00A778AC">
        <w:rPr>
          <w:rFonts w:ascii="Times New Roman" w:eastAsia="Calibri" w:hAnsi="Times New Roman"/>
          <w:sz w:val="24"/>
          <w:szCs w:val="24"/>
          <w:lang w:eastAsia="en-US"/>
        </w:rPr>
        <w:t>должен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 xml:space="preserve"> быть сделан 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основе самостоятельно подобранной литературы по изучаемой теме; </w:t>
      </w:r>
      <w:r w:rsidR="00A626DE">
        <w:rPr>
          <w:rFonts w:ascii="Times New Roman" w:eastAsia="Calibri" w:hAnsi="Times New Roman"/>
          <w:sz w:val="24"/>
          <w:szCs w:val="24"/>
          <w:lang w:eastAsia="en-US"/>
        </w:rPr>
        <w:t xml:space="preserve">содержать вторичные данные исследований по выбранной теме и 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>авторски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>е выводы по изучаемой проблеме</w:t>
      </w:r>
      <w:r w:rsidR="00A10886" w:rsidRPr="00005AA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626DE" w:rsidRPr="00A626DE" w:rsidRDefault="00A10886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005AAB">
        <w:rPr>
          <w:rFonts w:ascii="Times New Roman" w:eastAsia="Calibri" w:hAnsi="Times New Roman"/>
          <w:sz w:val="24"/>
          <w:szCs w:val="24"/>
          <w:lang w:eastAsia="en-US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>ие</w:t>
      </w:r>
      <w:r w:rsidRPr="00005AAB">
        <w:rPr>
          <w:rFonts w:ascii="Times New Roman" w:eastAsia="Calibri" w:hAnsi="Times New Roman"/>
          <w:sz w:val="24"/>
          <w:szCs w:val="24"/>
          <w:lang w:eastAsia="en-US"/>
        </w:rPr>
        <w:t xml:space="preserve"> вывод</w:t>
      </w:r>
      <w:r w:rsidR="00D57D4A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005AA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042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26DE" w:rsidRPr="00A626DE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Цитирование источников может занимать не более 2/5 объема работы. </w:t>
      </w:r>
      <w:r w:rsidR="00E042DD" w:rsidRPr="00A626DE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Библиографический списо</w:t>
      </w:r>
      <w:r w:rsidR="00871B40" w:rsidRPr="00A626DE">
        <w:rPr>
          <w:rFonts w:ascii="Times New Roman" w:eastAsia="Calibri" w:hAnsi="Times New Roman"/>
          <w:spacing w:val="-2"/>
          <w:sz w:val="24"/>
          <w:szCs w:val="24"/>
          <w:lang w:eastAsia="en-US"/>
        </w:rPr>
        <w:t>к не должен содержать учебников и учебных пособий. Научные статьи по актуальным проблемам не должны быть старше 5 лет.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Источники:</w:t>
      </w:r>
    </w:p>
    <w:p w:rsidR="00871B40" w:rsidRDefault="00871B40" w:rsidP="00024F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Научные журналы по социологии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СОЦИС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Социологический журнал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Социологическое обозрение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Вестник Института социологии</w:t>
      </w:r>
    </w:p>
    <w:p w:rsidR="00871B40" w:rsidRDefault="00871B40" w:rsidP="00024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Вестник ННГУ. Серия Социальные науки</w:t>
      </w:r>
    </w:p>
    <w:p w:rsidR="00871B40" w:rsidRDefault="00871B40" w:rsidP="00024FE7">
      <w:pPr>
        <w:spacing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Социальные преобразования и социальные проблемы. Сборник научных трудов</w:t>
      </w:r>
    </w:p>
    <w:p w:rsidR="00871B40" w:rsidRDefault="00871B40" w:rsidP="00024F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Сайты </w:t>
      </w:r>
      <w:r w:rsidR="00AD6F04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российских </w:t>
      </w:r>
      <w:r>
        <w:rPr>
          <w:rFonts w:ascii="Times New Roman" w:eastAsia="Calibri" w:hAnsi="Times New Roman"/>
          <w:sz w:val="24"/>
          <w:szCs w:val="24"/>
          <w:lang w:eastAsia="en-US"/>
        </w:rPr>
        <w:t>исследовательских центров</w:t>
      </w:r>
    </w:p>
    <w:p w:rsidR="00AD6F04" w:rsidRPr="00AD6F04" w:rsidRDefault="00AD6F04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6F04">
        <w:rPr>
          <w:rFonts w:ascii="Times New Roman" w:hAnsi="Times New Roman" w:cs="Times New Roman"/>
          <w:b w:val="0"/>
          <w:sz w:val="24"/>
          <w:szCs w:val="24"/>
        </w:rPr>
        <w:t>ВЦИОМ</w:t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r w:rsidRPr="00AD6F04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Pr="00AD6F0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1B22F7">
        <w:fldChar w:fldCharType="begin"/>
      </w:r>
      <w:r w:rsidR="001B22F7">
        <w:instrText>HYPERLINK "http://wciom.ru/"</w:instrText>
      </w:r>
      <w:r w:rsidR="001B22F7">
        <w:fldChar w:fldCharType="separate"/>
      </w:r>
      <w:r w:rsidRPr="00AD6F04">
        <w:rPr>
          <w:rFonts w:ascii="Times New Roman" w:hAnsi="Times New Roman" w:cs="Times New Roman"/>
          <w:b w:val="0"/>
          <w:sz w:val="24"/>
          <w:szCs w:val="24"/>
        </w:rPr>
        <w:t>wciom.ru</w:t>
      </w:r>
      <w:proofErr w:type="spellEnd"/>
      <w:r w:rsidR="001B22F7">
        <w:fldChar w:fldCharType="end"/>
      </w:r>
    </w:p>
    <w:p w:rsidR="00AD6F04" w:rsidRPr="00AD6F04" w:rsidRDefault="00AD6F04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6F04">
        <w:rPr>
          <w:rFonts w:ascii="Times New Roman" w:hAnsi="Times New Roman" w:cs="Times New Roman"/>
          <w:b w:val="0"/>
          <w:sz w:val="24"/>
          <w:szCs w:val="24"/>
        </w:rPr>
        <w:t>ФОМ</w:t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hyperlink r:id="rId8" w:history="1">
        <w:r w:rsidRPr="00AD6F04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AD6F04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AD6F04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fom.ru</w:t>
        </w:r>
        <w:proofErr w:type="spellEnd"/>
      </w:hyperlink>
    </w:p>
    <w:p w:rsidR="00AD6F04" w:rsidRPr="00AD6F04" w:rsidRDefault="00AD6F04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6F04">
        <w:rPr>
          <w:rFonts w:ascii="Times New Roman" w:hAnsi="Times New Roman" w:cs="Times New Roman"/>
          <w:b w:val="0"/>
          <w:sz w:val="24"/>
          <w:szCs w:val="24"/>
        </w:rPr>
        <w:lastRenderedPageBreak/>
        <w:t>Левада-Центр</w:t>
      </w:r>
      <w:r w:rsidRPr="00AD6F04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hyperlink r:id="rId9" w:history="1">
        <w:r w:rsidRPr="00AD6F04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www.levada.ru</w:t>
        </w:r>
      </w:hyperlink>
    </w:p>
    <w:p w:rsidR="00AD6F04" w:rsidRPr="00AD6F04" w:rsidRDefault="00AD6F04" w:rsidP="00024FE7">
      <w:pPr>
        <w:spacing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6F04">
        <w:rPr>
          <w:rFonts w:ascii="Times New Roman" w:eastAsia="Calibri" w:hAnsi="Times New Roman"/>
          <w:sz w:val="24"/>
          <w:szCs w:val="24"/>
          <w:lang w:eastAsia="en-US"/>
        </w:rPr>
        <w:t>ЦИРКОН</w:t>
      </w:r>
      <w:r w:rsidRPr="00AD6F0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D6F0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D6F04">
        <w:rPr>
          <w:rFonts w:ascii="Times New Roman" w:eastAsia="Calibri" w:hAnsi="Times New Roman"/>
          <w:sz w:val="24"/>
          <w:szCs w:val="24"/>
          <w:lang w:val="en-US" w:eastAsia="en-US"/>
        </w:rPr>
        <w:t>zircon</w:t>
      </w:r>
      <w:r w:rsidRPr="00AD6F0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AD6F04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</w:p>
    <w:p w:rsidR="00AD6F04" w:rsidRDefault="00871B40" w:rsidP="00024FE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Научные конференции, </w:t>
      </w:r>
      <w:r w:rsidRPr="00871B40">
        <w:rPr>
          <w:rFonts w:ascii="Times New Roman" w:eastAsia="Calibri" w:hAnsi="Times New Roman"/>
          <w:sz w:val="24"/>
          <w:szCs w:val="24"/>
          <w:lang w:eastAsia="en-US"/>
        </w:rPr>
        <w:t>форумы</w:t>
      </w:r>
    </w:p>
    <w:p w:rsidR="00AD6F04" w:rsidRDefault="00AD6F04" w:rsidP="00024F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Электронные ресурсы</w:t>
      </w:r>
    </w:p>
    <w:p w:rsidR="00AD6F04" w:rsidRPr="00AD6F04" w:rsidRDefault="00AD6F04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04">
        <w:rPr>
          <w:rFonts w:ascii="Times New Roman" w:hAnsi="Times New Roman"/>
          <w:sz w:val="24"/>
          <w:szCs w:val="24"/>
        </w:rPr>
        <w:t>Официальный сайт Федеральной службы государственной статистики (</w:t>
      </w:r>
      <w:hyperlink r:id="rId10" w:history="1">
        <w:r w:rsidRPr="00AD6F04">
          <w:rPr>
            <w:rFonts w:ascii="Times New Roman" w:hAnsi="Times New Roman"/>
            <w:sz w:val="24"/>
            <w:szCs w:val="24"/>
          </w:rPr>
          <w:t>http://www.gks.ru/</w:t>
        </w:r>
      </w:hyperlink>
      <w:r w:rsidRPr="00AD6F04">
        <w:rPr>
          <w:rFonts w:ascii="Times New Roman" w:hAnsi="Times New Roman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Правовая система «Консультант плюс»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11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Портал российской прикладной социологии «</w:t>
      </w:r>
      <w:proofErr w:type="spellStart"/>
      <w:r w:rsidRPr="0052494E">
        <w:rPr>
          <w:rFonts w:ascii="Times New Roman" w:hAnsi="Times New Roman" w:cs="Times New Roman"/>
          <w:b w:val="0"/>
          <w:sz w:val="24"/>
          <w:szCs w:val="24"/>
        </w:rPr>
        <w:t>SocioLogos</w:t>
      </w:r>
      <w:proofErr w:type="spellEnd"/>
      <w:r w:rsidRPr="0052494E">
        <w:rPr>
          <w:rFonts w:ascii="Times New Roman" w:hAnsi="Times New Roman" w:cs="Times New Roman"/>
          <w:b w:val="0"/>
          <w:sz w:val="24"/>
          <w:szCs w:val="24"/>
        </w:rPr>
        <w:t>» (http://www.sociologos.ru/);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Официальный сайт Института социологии РАН (http://www.isras.ru/);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Единый архив экономических и социологических данных: (http://sophist.hse.ru/);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 xml:space="preserve">Советская социология и Программа </w:t>
      </w:r>
      <w:proofErr w:type="spellStart"/>
      <w:r w:rsidRPr="0052494E">
        <w:rPr>
          <w:rFonts w:ascii="Times New Roman" w:hAnsi="Times New Roman" w:cs="Times New Roman"/>
          <w:b w:val="0"/>
          <w:sz w:val="24"/>
          <w:szCs w:val="24"/>
        </w:rPr>
        <w:t>Гособразования</w:t>
      </w:r>
      <w:proofErr w:type="spellEnd"/>
      <w:r w:rsidRPr="0052494E">
        <w:rPr>
          <w:rFonts w:ascii="Times New Roman" w:hAnsi="Times New Roman" w:cs="Times New Roman"/>
          <w:b w:val="0"/>
          <w:sz w:val="24"/>
          <w:szCs w:val="24"/>
        </w:rPr>
        <w:t xml:space="preserve"> СССР «Общественное мнение» (http://sovso.nisoc.ru/);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Федеральный информационный портал «Экономика. Социология. Менедж</w:t>
      </w:r>
      <w:r>
        <w:rPr>
          <w:rFonts w:ascii="Times New Roman" w:hAnsi="Times New Roman" w:cs="Times New Roman"/>
          <w:b w:val="0"/>
          <w:sz w:val="24"/>
          <w:szCs w:val="24"/>
        </w:rPr>
        <w:t>мент» (http://ecsocman.hse.ru/);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ЭБС «Консультант студента»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12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http://www.studentlibrary.ru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ЭБС «Лань»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13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http://e.lanbook.com/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ЭБС «</w:t>
      </w:r>
      <w:proofErr w:type="spellStart"/>
      <w:r w:rsidRPr="0052494E">
        <w:rPr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52494E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14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http://biblio-online.ru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>ЭБС «Znanium.com»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15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www.znanium.com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AD6F04" w:rsidRPr="0052494E" w:rsidRDefault="00AD6F04" w:rsidP="00024FE7">
      <w:pPr>
        <w:pStyle w:val="ConsPlusTitle"/>
        <w:spacing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94E">
        <w:rPr>
          <w:rFonts w:ascii="Times New Roman" w:hAnsi="Times New Roman" w:cs="Times New Roman"/>
          <w:b w:val="0"/>
          <w:sz w:val="24"/>
          <w:szCs w:val="24"/>
        </w:rPr>
        <w:t xml:space="preserve">Научная электронная библиотека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hyperlink r:id="rId16" w:history="1">
        <w:r w:rsidRPr="0052494E">
          <w:rPr>
            <w:rFonts w:ascii="Times New Roman" w:hAnsi="Times New Roman" w:cs="Times New Roman"/>
            <w:b w:val="0"/>
            <w:sz w:val="24"/>
            <w:szCs w:val="24"/>
          </w:rPr>
          <w:t>http://elibrary.ru/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45746D" w:rsidRDefault="00A10886" w:rsidP="00024FE7">
      <w:pPr>
        <w:spacing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5AAB">
        <w:rPr>
          <w:rFonts w:ascii="Times New Roman" w:eastAsia="Calibri" w:hAnsi="Times New Roman"/>
          <w:sz w:val="24"/>
          <w:szCs w:val="24"/>
          <w:lang w:eastAsia="en-US"/>
        </w:rPr>
        <w:t>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A10886" w:rsidRPr="00185810" w:rsidRDefault="00A10886" w:rsidP="00024FE7">
      <w:pPr>
        <w:spacing w:after="120" w:line="240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85810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Возможные темы рефератов (проблемные направления для выбора темы):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Государственная политика по формированию здорового образа жизни населения.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Региональная политика по формированию здорового образа жизни населения.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 xml:space="preserve">Социальная реабилитация </w:t>
      </w:r>
      <w:proofErr w:type="gramStart"/>
      <w:r w:rsidRPr="00CB7DC9">
        <w:rPr>
          <w:rFonts w:ascii="Times New Roman" w:hAnsi="Times New Roman"/>
          <w:sz w:val="24"/>
          <w:szCs w:val="24"/>
        </w:rPr>
        <w:t>наркозависимых</w:t>
      </w:r>
      <w:proofErr w:type="gramEnd"/>
      <w:r w:rsidRPr="00CB7DC9">
        <w:rPr>
          <w:rFonts w:ascii="Times New Roman" w:hAnsi="Times New Roman"/>
          <w:sz w:val="24"/>
          <w:szCs w:val="24"/>
        </w:rPr>
        <w:t xml:space="preserve"> в Нижегородской области.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Факторы, влияющие на</w:t>
      </w:r>
      <w:r w:rsidR="0045746D">
        <w:rPr>
          <w:rFonts w:ascii="Times New Roman" w:hAnsi="Times New Roman"/>
          <w:sz w:val="24"/>
          <w:szCs w:val="24"/>
        </w:rPr>
        <w:t xml:space="preserve"> репродуктивное здоровье</w:t>
      </w:r>
      <w:r w:rsidRPr="00CB7DC9">
        <w:rPr>
          <w:rFonts w:ascii="Times New Roman" w:hAnsi="Times New Roman"/>
          <w:sz w:val="24"/>
          <w:szCs w:val="24"/>
        </w:rPr>
        <w:t>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Курение в молодежной среде.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Особенности употребления спиртных напитков в студенческой среде.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Организация досуга студентов.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Сексуальные установки студентов.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Методы контрацепции молодежи.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 xml:space="preserve">Место здоровья в </w:t>
      </w:r>
      <w:r w:rsidR="0045746D">
        <w:rPr>
          <w:rFonts w:ascii="Times New Roman" w:hAnsi="Times New Roman"/>
          <w:sz w:val="24"/>
          <w:szCs w:val="24"/>
        </w:rPr>
        <w:t>системе ценностей различных возрастных групп</w:t>
      </w:r>
      <w:r w:rsidRPr="00CB7DC9">
        <w:rPr>
          <w:rFonts w:ascii="Times New Roman" w:hAnsi="Times New Roman"/>
          <w:sz w:val="24"/>
          <w:szCs w:val="24"/>
        </w:rPr>
        <w:t>.</w:t>
      </w:r>
    </w:p>
    <w:p w:rsidR="00CB7DC9" w:rsidRPr="00CB7DC9" w:rsidRDefault="0045746D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с</w:t>
      </w:r>
      <w:r w:rsidR="00CB7DC9" w:rsidRPr="00CB7DC9">
        <w:rPr>
          <w:rFonts w:ascii="Times New Roman" w:hAnsi="Times New Roman"/>
          <w:sz w:val="24"/>
          <w:szCs w:val="24"/>
        </w:rPr>
        <w:t xml:space="preserve">редств массовой информации </w:t>
      </w:r>
      <w:r>
        <w:rPr>
          <w:rFonts w:ascii="Times New Roman" w:hAnsi="Times New Roman"/>
          <w:sz w:val="24"/>
          <w:szCs w:val="24"/>
        </w:rPr>
        <w:t>в</w:t>
      </w:r>
      <w:r w:rsidR="001E739F">
        <w:rPr>
          <w:rFonts w:ascii="Times New Roman" w:hAnsi="Times New Roman"/>
          <w:sz w:val="24"/>
          <w:szCs w:val="24"/>
        </w:rPr>
        <w:t xml:space="preserve"> формировании</w:t>
      </w:r>
      <w:r w:rsidR="00CB7DC9" w:rsidRPr="00CB7DC9">
        <w:rPr>
          <w:rFonts w:ascii="Times New Roman" w:hAnsi="Times New Roman"/>
          <w:sz w:val="24"/>
          <w:szCs w:val="24"/>
        </w:rPr>
        <w:t xml:space="preserve"> здоровья.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Семья как субъект формирования здоровья и отношения к нему.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CB7DC9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CB7DC9">
        <w:rPr>
          <w:rFonts w:ascii="Times New Roman" w:hAnsi="Times New Roman"/>
          <w:sz w:val="24"/>
          <w:szCs w:val="24"/>
        </w:rPr>
        <w:t xml:space="preserve"> поведения современной молодежи.</w:t>
      </w:r>
    </w:p>
    <w:p w:rsidR="00CB7DC9" w:rsidRP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Физическая культура как фактор формирования здоровья человека.</w:t>
      </w:r>
    </w:p>
    <w:p w:rsidR="00CB7DC9" w:rsidRDefault="00CB7DC9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DC9">
        <w:rPr>
          <w:rFonts w:ascii="Times New Roman" w:hAnsi="Times New Roman"/>
          <w:sz w:val="24"/>
          <w:szCs w:val="24"/>
        </w:rPr>
        <w:t>Питание как фактор формирования здоровья человека.</w:t>
      </w:r>
    </w:p>
    <w:p w:rsidR="0045746D" w:rsidRPr="00606C74" w:rsidRDefault="0045746D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практики, наносящие вред здоровью: </w:t>
      </w:r>
      <w:proofErr w:type="spellStart"/>
      <w:r>
        <w:rPr>
          <w:rFonts w:ascii="Times New Roman" w:hAnsi="Times New Roman"/>
          <w:sz w:val="24"/>
          <w:szCs w:val="24"/>
        </w:rPr>
        <w:t>спайс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вейп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снюс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6C74" w:rsidRDefault="00606C74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Практики </w:t>
      </w:r>
      <w:proofErr w:type="spellStart"/>
      <w:r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различных возрастных групп.</w:t>
      </w:r>
    </w:p>
    <w:p w:rsidR="00606C74" w:rsidRDefault="00606C74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активность и практики самолечения.</w:t>
      </w:r>
    </w:p>
    <w:p w:rsidR="001E739F" w:rsidRPr="00CB7DC9" w:rsidRDefault="001E739F" w:rsidP="00024FE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Экстремальные виды досуга молодежи.</w:t>
      </w:r>
    </w:p>
    <w:p w:rsidR="00F7373C" w:rsidRDefault="00F7373C" w:rsidP="00024F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626DE" w:rsidRDefault="003A7EE4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778AC">
        <w:rPr>
          <w:rFonts w:ascii="Times New Roman" w:hAnsi="Times New Roman"/>
          <w:b/>
          <w:sz w:val="24"/>
          <w:szCs w:val="24"/>
        </w:rPr>
        <w:t xml:space="preserve">Индивидуальное </w:t>
      </w:r>
      <w:r w:rsidR="00A778AC" w:rsidRPr="00A778AC">
        <w:rPr>
          <w:rFonts w:ascii="Times New Roman" w:hAnsi="Times New Roman"/>
          <w:b/>
          <w:sz w:val="24"/>
          <w:szCs w:val="24"/>
        </w:rPr>
        <w:t>/</w:t>
      </w:r>
      <w:r w:rsidR="000C7F61" w:rsidRPr="000C7F61">
        <w:rPr>
          <w:rFonts w:ascii="Times New Roman" w:hAnsi="Times New Roman"/>
          <w:b/>
          <w:sz w:val="24"/>
          <w:szCs w:val="24"/>
        </w:rPr>
        <w:t xml:space="preserve"> </w:t>
      </w:r>
      <w:r w:rsidR="00A778AC">
        <w:rPr>
          <w:rFonts w:ascii="Times New Roman" w:hAnsi="Times New Roman"/>
          <w:b/>
          <w:sz w:val="24"/>
          <w:szCs w:val="24"/>
        </w:rPr>
        <w:t>групповое проектирование по разработке</w:t>
      </w:r>
      <w:r w:rsidR="00A626DE" w:rsidRPr="00A626DE">
        <w:rPr>
          <w:rFonts w:ascii="Times New Roman" w:hAnsi="Times New Roman"/>
          <w:b/>
          <w:sz w:val="24"/>
          <w:szCs w:val="24"/>
        </w:rPr>
        <w:t xml:space="preserve"> социологического инструментария</w:t>
      </w:r>
      <w:r w:rsidR="00A778AC">
        <w:rPr>
          <w:rFonts w:ascii="Times New Roman" w:hAnsi="Times New Roman"/>
          <w:b/>
          <w:sz w:val="24"/>
          <w:szCs w:val="24"/>
        </w:rPr>
        <w:t xml:space="preserve"> и проведению</w:t>
      </w:r>
      <w:r w:rsidR="00F7373C">
        <w:rPr>
          <w:rFonts w:ascii="Times New Roman" w:hAnsi="Times New Roman"/>
          <w:b/>
          <w:sz w:val="24"/>
          <w:szCs w:val="24"/>
        </w:rPr>
        <w:t xml:space="preserve"> пилотажного исследования</w:t>
      </w:r>
      <w:r w:rsidR="00A626DE">
        <w:rPr>
          <w:rFonts w:ascii="Times New Roman" w:hAnsi="Times New Roman"/>
          <w:b/>
          <w:sz w:val="24"/>
          <w:szCs w:val="24"/>
        </w:rPr>
        <w:t xml:space="preserve">. </w:t>
      </w:r>
      <w:r w:rsidR="00A626DE" w:rsidRPr="00A626DE">
        <w:rPr>
          <w:rFonts w:ascii="Times New Roman" w:hAnsi="Times New Roman"/>
          <w:sz w:val="24"/>
          <w:szCs w:val="24"/>
        </w:rPr>
        <w:t>Написание ре</w:t>
      </w:r>
      <w:r w:rsidR="00A626DE">
        <w:rPr>
          <w:rFonts w:ascii="Times New Roman" w:hAnsi="Times New Roman"/>
          <w:sz w:val="24"/>
          <w:szCs w:val="24"/>
        </w:rPr>
        <w:t>ферата предваряет более сложный этап исследовательской работы студента</w:t>
      </w:r>
      <w:r w:rsidR="00A778AC">
        <w:rPr>
          <w:rFonts w:ascii="Times New Roman" w:hAnsi="Times New Roman"/>
          <w:sz w:val="24"/>
          <w:szCs w:val="24"/>
        </w:rPr>
        <w:t xml:space="preserve"> (группы)</w:t>
      </w:r>
      <w:r w:rsidR="00A626DE">
        <w:rPr>
          <w:rFonts w:ascii="Times New Roman" w:hAnsi="Times New Roman"/>
          <w:sz w:val="24"/>
          <w:szCs w:val="24"/>
        </w:rPr>
        <w:t>.</w:t>
      </w:r>
      <w:r w:rsidR="008A5503">
        <w:rPr>
          <w:rFonts w:ascii="Times New Roman" w:hAnsi="Times New Roman"/>
          <w:sz w:val="24"/>
          <w:szCs w:val="24"/>
        </w:rPr>
        <w:t xml:space="preserve"> Выбрав тему реферата, изучив библиографические источники и вторичные данные исследований, студент </w:t>
      </w:r>
      <w:r w:rsidR="00A778AC">
        <w:rPr>
          <w:rFonts w:ascii="Times New Roman" w:hAnsi="Times New Roman"/>
          <w:sz w:val="24"/>
          <w:szCs w:val="24"/>
        </w:rPr>
        <w:t xml:space="preserve">(группа) </w:t>
      </w:r>
      <w:r w:rsidR="008A5503">
        <w:rPr>
          <w:rFonts w:ascii="Times New Roman" w:hAnsi="Times New Roman"/>
          <w:sz w:val="24"/>
          <w:szCs w:val="24"/>
        </w:rPr>
        <w:t xml:space="preserve">приступает к самостоятельной разработке социологического инструментария и проводит пилотажное исследование. </w:t>
      </w:r>
    </w:p>
    <w:p w:rsidR="008A5503" w:rsidRDefault="008A5503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работы:</w:t>
      </w:r>
    </w:p>
    <w:p w:rsidR="008A5503" w:rsidRPr="009903C2" w:rsidRDefault="008A5503" w:rsidP="00024FE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Формулировка гипотез</w:t>
      </w:r>
    </w:p>
    <w:p w:rsidR="00F7373C" w:rsidRPr="009903C2" w:rsidRDefault="00F7373C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lastRenderedPageBreak/>
        <w:t>Интерпретация основных понятий</w:t>
      </w:r>
    </w:p>
    <w:p w:rsidR="008A5503" w:rsidRPr="009903C2" w:rsidRDefault="008A5503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Постановка цели и задач исследования</w:t>
      </w:r>
    </w:p>
    <w:p w:rsidR="00A626DE" w:rsidRPr="009903C2" w:rsidRDefault="00A626DE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Выбор метода исследования</w:t>
      </w:r>
      <w:r w:rsidR="008A5503" w:rsidRPr="009903C2">
        <w:rPr>
          <w:rFonts w:ascii="Times New Roman" w:hAnsi="Times New Roman"/>
          <w:sz w:val="24"/>
          <w:szCs w:val="24"/>
        </w:rPr>
        <w:t xml:space="preserve"> (анкетный опрос, глубинное интервью, фокус-группа)</w:t>
      </w:r>
    </w:p>
    <w:p w:rsidR="00A626DE" w:rsidRPr="009903C2" w:rsidRDefault="00A626DE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Обоснование выборки</w:t>
      </w:r>
    </w:p>
    <w:p w:rsidR="00A76AAF" w:rsidRPr="009903C2" w:rsidRDefault="00A76AAF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Выбор эмпирических показателей</w:t>
      </w:r>
    </w:p>
    <w:p w:rsidR="008A5503" w:rsidRPr="009903C2" w:rsidRDefault="008A5503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Разработка дизайна анкеты, конструирование вопросов</w:t>
      </w:r>
    </w:p>
    <w:p w:rsidR="00A626DE" w:rsidRPr="009903C2" w:rsidRDefault="00A626DE" w:rsidP="00024FE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3C2">
        <w:rPr>
          <w:rFonts w:ascii="Times New Roman" w:hAnsi="Times New Roman"/>
          <w:sz w:val="24"/>
          <w:szCs w:val="24"/>
        </w:rPr>
        <w:t>Пилотажное исследование</w:t>
      </w:r>
    </w:p>
    <w:p w:rsidR="00A626DE" w:rsidRDefault="00A626DE" w:rsidP="00024F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7EE4" w:rsidRPr="003A7EE4" w:rsidRDefault="003A7EE4" w:rsidP="00024FE7">
      <w:pPr>
        <w:spacing w:after="12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10886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 xml:space="preserve">овая методика. 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 оценки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применяется дихотоми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ческая оценка:</w:t>
      </w:r>
      <w:r>
        <w:rPr>
          <w:rFonts w:ascii="Times New Roman" w:eastAsiaTheme="minorHAnsi" w:hAnsi="Times New Roman"/>
          <w:sz w:val="24"/>
          <w:szCs w:val="24"/>
          <w:lang w:eastAsia="en-US"/>
        </w:rPr>
        <w:br/>
        <w:t>0-1 балл (0 – не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>верный ответ на вопрос; 1 – верный ответ на вопрос). Оценка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зачтено»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 xml:space="preserve"> пр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оставляется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 xml:space="preserve"> студенту, если он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правильно отвечает на 7</w:t>
      </w:r>
      <w:r w:rsidRPr="00005AAB">
        <w:rPr>
          <w:rFonts w:ascii="Times New Roman" w:eastAsiaTheme="minorHAnsi" w:hAnsi="Times New Roman"/>
          <w:sz w:val="24"/>
          <w:szCs w:val="24"/>
          <w:lang w:eastAsia="en-US"/>
        </w:rPr>
        <w:t xml:space="preserve">0%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вопросов теста.</w:t>
      </w:r>
    </w:p>
    <w:p w:rsidR="003A7EE4" w:rsidRPr="003A7EE4" w:rsidRDefault="003A7EE4" w:rsidP="00024FE7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7EE4">
        <w:rPr>
          <w:rFonts w:ascii="Times New Roman" w:eastAsiaTheme="minorHAnsi" w:hAnsi="Times New Roman"/>
          <w:b/>
          <w:sz w:val="24"/>
          <w:szCs w:val="24"/>
          <w:lang w:eastAsia="en-US"/>
        </w:rPr>
        <w:t>Инструкция.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A7EE4">
        <w:rPr>
          <w:rFonts w:ascii="Times New Roman" w:eastAsiaTheme="minorHAnsi" w:hAnsi="Times New Roman"/>
          <w:sz w:val="24"/>
          <w:szCs w:val="24"/>
          <w:lang w:eastAsia="en-US"/>
        </w:rPr>
        <w:t xml:space="preserve">Выберите все верные, по Вашему мнению, ответы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обведите их кружочком.</w:t>
      </w:r>
    </w:p>
    <w:p w:rsidR="00387670" w:rsidRPr="0092059D" w:rsidRDefault="00387670" w:rsidP="00024FE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Выберите из предложенного списка концептуальные модели здоровья:</w:t>
      </w:r>
    </w:p>
    <w:p w:rsidR="00387670" w:rsidRPr="00387670" w:rsidRDefault="00387670" w:rsidP="00024FE7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Медицинская</w:t>
      </w:r>
    </w:p>
    <w:p w:rsidR="00387670" w:rsidRPr="00387670" w:rsidRDefault="00387670" w:rsidP="00024FE7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Биологическая</w:t>
      </w:r>
    </w:p>
    <w:p w:rsidR="00387670" w:rsidRPr="00387670" w:rsidRDefault="00387670" w:rsidP="00024FE7">
      <w:pPr>
        <w:tabs>
          <w:tab w:val="left" w:pos="692"/>
        </w:tabs>
        <w:spacing w:after="0" w:line="240" w:lineRule="auto"/>
        <w:jc w:val="both"/>
        <w:rPr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3. Социально-демографическая</w:t>
      </w:r>
    </w:p>
    <w:p w:rsidR="00387670" w:rsidRPr="00387670" w:rsidRDefault="00387670" w:rsidP="00024F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4. Биомедицинская</w:t>
      </w:r>
    </w:p>
    <w:p w:rsidR="00387670" w:rsidRPr="00387670" w:rsidRDefault="00387670" w:rsidP="00024FE7">
      <w:pPr>
        <w:tabs>
          <w:tab w:val="left" w:pos="6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87670">
        <w:rPr>
          <w:rFonts w:ascii="Times New Roman" w:hAnsi="Times New Roman"/>
          <w:sz w:val="24"/>
          <w:szCs w:val="24"/>
        </w:rPr>
        <w:t>Биосоциальная</w:t>
      </w:r>
      <w:proofErr w:type="spellEnd"/>
    </w:p>
    <w:p w:rsidR="00387670" w:rsidRPr="00387670" w:rsidRDefault="00387670" w:rsidP="00024FE7">
      <w:pPr>
        <w:tabs>
          <w:tab w:val="left" w:pos="6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6. Ценностно-социальная</w:t>
      </w:r>
    </w:p>
    <w:p w:rsidR="00387670" w:rsidRPr="00387670" w:rsidRDefault="00387670" w:rsidP="00024FE7">
      <w:pPr>
        <w:tabs>
          <w:tab w:val="left" w:pos="6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7. Социально-экономическая</w:t>
      </w:r>
    </w:p>
    <w:p w:rsidR="00387670" w:rsidRDefault="00387670" w:rsidP="00024F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8. Этнографическая</w:t>
      </w:r>
    </w:p>
    <w:p w:rsidR="00E95EE6" w:rsidRPr="0092059D" w:rsidRDefault="00E95EE6" w:rsidP="00024F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2. В чем состоит специфика рассмотрения здоровья в рамках социального подхода?</w:t>
      </w:r>
    </w:p>
    <w:p w:rsidR="00E95EE6" w:rsidRPr="00E95EE6" w:rsidRDefault="00E95EE6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E6">
        <w:rPr>
          <w:rFonts w:ascii="Times New Roman" w:hAnsi="Times New Roman"/>
          <w:sz w:val="24"/>
          <w:szCs w:val="24"/>
        </w:rPr>
        <w:t>1. Здоровье определяется через отсутствие телесных и душевных болезней.</w:t>
      </w:r>
    </w:p>
    <w:p w:rsidR="00E95EE6" w:rsidRPr="00E95EE6" w:rsidRDefault="00E95EE6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E6">
        <w:rPr>
          <w:rFonts w:ascii="Times New Roman" w:hAnsi="Times New Roman"/>
          <w:sz w:val="24"/>
          <w:szCs w:val="24"/>
        </w:rPr>
        <w:t>2. Акцент делается на изучении общественного здоровья.</w:t>
      </w:r>
    </w:p>
    <w:p w:rsidR="00E95EE6" w:rsidRPr="00E95EE6" w:rsidRDefault="00E95EE6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E6">
        <w:rPr>
          <w:rFonts w:ascii="Times New Roman" w:hAnsi="Times New Roman"/>
          <w:sz w:val="24"/>
          <w:szCs w:val="24"/>
        </w:rPr>
        <w:t>3. Здоровье для человека – это возможность для реализации его потенциала.</w:t>
      </w:r>
    </w:p>
    <w:p w:rsidR="00E95EE6" w:rsidRPr="00E95EE6" w:rsidRDefault="00E95EE6" w:rsidP="00024F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5EE6">
        <w:rPr>
          <w:rFonts w:ascii="Times New Roman" w:hAnsi="Times New Roman"/>
          <w:sz w:val="24"/>
          <w:szCs w:val="24"/>
        </w:rPr>
        <w:t>4. Здоровье является универсальной человеческой цен</w:t>
      </w:r>
      <w:r>
        <w:rPr>
          <w:rFonts w:ascii="Times New Roman" w:hAnsi="Times New Roman"/>
          <w:sz w:val="24"/>
          <w:szCs w:val="24"/>
        </w:rPr>
        <w:t>н</w:t>
      </w:r>
      <w:r w:rsidRPr="00E95EE6">
        <w:rPr>
          <w:rFonts w:ascii="Times New Roman" w:hAnsi="Times New Roman"/>
          <w:sz w:val="24"/>
          <w:szCs w:val="24"/>
        </w:rPr>
        <w:t>остью.</w:t>
      </w:r>
    </w:p>
    <w:p w:rsidR="00387670" w:rsidRPr="0092059D" w:rsidRDefault="00E95EE6" w:rsidP="00024FE7">
      <w:pPr>
        <w:spacing w:after="0" w:line="240" w:lineRule="auto"/>
        <w:rPr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3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>. Отметьте определение биомедицинской модели здоровья:</w:t>
      </w:r>
    </w:p>
    <w:p w:rsidR="00387670" w:rsidRPr="00387670" w:rsidRDefault="00387670" w:rsidP="00024FE7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Определение здоровья содержит медицинские признаки и характеристики здоровья. Здоровьем считают отсутствие болезней, их симптомов.</w:t>
      </w:r>
    </w:p>
    <w:p w:rsidR="00387670" w:rsidRPr="00387670" w:rsidRDefault="00387670" w:rsidP="00024FE7">
      <w:pPr>
        <w:tabs>
          <w:tab w:val="left" w:pos="6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Определение включает биологические и социальные факторы, которые рассматриваются в единстве, но при этом социальным признакам придается приоритетное значение.</w:t>
      </w:r>
    </w:p>
    <w:p w:rsidR="00387670" w:rsidRPr="00387670" w:rsidRDefault="00387670" w:rsidP="00024FE7">
      <w:pPr>
        <w:tabs>
          <w:tab w:val="left" w:pos="69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3. Здоровье как отсутствие у человека органических нарушений и субъективных ощущений нездоровья. Внимание акцентируется на природно-биологической сущности человека, подчеркивается доминирующее значение биологических закономерностей в жизнедеятельности человека и в его здоровье.</w:t>
      </w:r>
    </w:p>
    <w:p w:rsidR="00265B3A" w:rsidRDefault="00265B3A" w:rsidP="00024F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7670" w:rsidRPr="0092059D" w:rsidRDefault="00E95EE6" w:rsidP="00024F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4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>. Отметьте структуру понятия отношение к здоровью на всех уровнях (общество, группа, индивид):</w:t>
      </w:r>
    </w:p>
    <w:p w:rsidR="00387670" w:rsidRPr="00387670" w:rsidRDefault="00387670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Самооценка здоровья, ценность здоровья, удовлетворенность состоянием здоровья, деятельность по сохранению здоровья, медицинский статус;</w:t>
      </w:r>
    </w:p>
    <w:p w:rsidR="00387670" w:rsidRPr="00387670" w:rsidRDefault="00387670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Оценка состояния здоровья, восприятие здоровья как ценности, деятельность</w:t>
      </w:r>
      <w:r w:rsidRPr="00387670">
        <w:rPr>
          <w:rFonts w:ascii="Times New Roman" w:hAnsi="Times New Roman"/>
          <w:sz w:val="24"/>
          <w:szCs w:val="24"/>
        </w:rPr>
        <w:br/>
        <w:t>по сохранению здоровья;</w:t>
      </w:r>
    </w:p>
    <w:p w:rsidR="00387670" w:rsidRPr="00387670" w:rsidRDefault="00387670" w:rsidP="00024F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87670">
        <w:rPr>
          <w:rFonts w:ascii="Times New Roman" w:hAnsi="Times New Roman"/>
          <w:sz w:val="24"/>
          <w:szCs w:val="24"/>
        </w:rPr>
        <w:t>Самосохранительное</w:t>
      </w:r>
      <w:proofErr w:type="spellEnd"/>
      <w:r w:rsidRPr="00387670">
        <w:rPr>
          <w:rFonts w:ascii="Times New Roman" w:hAnsi="Times New Roman"/>
          <w:sz w:val="24"/>
          <w:szCs w:val="24"/>
        </w:rPr>
        <w:t xml:space="preserve"> поведение, медицинская активность, условия и образ жизни.</w:t>
      </w:r>
    </w:p>
    <w:p w:rsidR="00387670" w:rsidRPr="0092059D" w:rsidRDefault="00E95EE6" w:rsidP="00024F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5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>. Отметьте детерминанты здоровья, определенные ВОЗ: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 xml:space="preserve">1. </w:t>
      </w:r>
      <w:r w:rsidR="00A76AAF">
        <w:rPr>
          <w:rFonts w:ascii="Times New Roman" w:hAnsi="Times New Roman"/>
          <w:sz w:val="24"/>
          <w:szCs w:val="24"/>
        </w:rPr>
        <w:t>Экзогенные и эндогенные факторы</w:t>
      </w:r>
    </w:p>
    <w:p w:rsidR="00387670" w:rsidRPr="00387670" w:rsidRDefault="00387670" w:rsidP="000D5E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Факторы устойчивости (укрепляющие здоровье) и факт</w:t>
      </w:r>
      <w:r w:rsidR="00A76AAF">
        <w:rPr>
          <w:rFonts w:ascii="Times New Roman" w:hAnsi="Times New Roman"/>
          <w:sz w:val="24"/>
          <w:szCs w:val="24"/>
        </w:rPr>
        <w:t>оры риска (ухудшающие здоровье)</w:t>
      </w:r>
    </w:p>
    <w:p w:rsidR="00387670" w:rsidRDefault="00387670" w:rsidP="000D5EC0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lastRenderedPageBreak/>
        <w:t>3. Генетика, состояние окружающей среды, качество медицинского обеспечения,</w:t>
      </w:r>
      <w:r w:rsidR="00E95EE6">
        <w:rPr>
          <w:rFonts w:ascii="Times New Roman" w:hAnsi="Times New Roman"/>
          <w:sz w:val="24"/>
          <w:szCs w:val="24"/>
        </w:rPr>
        <w:t xml:space="preserve"> </w:t>
      </w:r>
      <w:r w:rsidRPr="00387670">
        <w:rPr>
          <w:rFonts w:ascii="Times New Roman" w:hAnsi="Times New Roman"/>
          <w:sz w:val="24"/>
          <w:szCs w:val="24"/>
        </w:rPr>
        <w:t>образ жизн</w:t>
      </w:r>
      <w:r w:rsidR="00A76AAF">
        <w:rPr>
          <w:rFonts w:ascii="Times New Roman" w:hAnsi="Times New Roman"/>
          <w:sz w:val="24"/>
          <w:szCs w:val="24"/>
        </w:rPr>
        <w:t>и</w:t>
      </w:r>
    </w:p>
    <w:p w:rsidR="00A76AAF" w:rsidRPr="0092059D" w:rsidRDefault="00A76AAF" w:rsidP="000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92059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6. Система действий и отношений, направленная на сохранение здоровья в течение полного жизненного цикла – это</w:t>
      </w:r>
      <w:r w:rsidR="005F126A" w:rsidRPr="0092059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…</w:t>
      </w:r>
      <w:r w:rsidRPr="0092059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?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>Самосохранительное</w:t>
      </w:r>
      <w:proofErr w:type="spellEnd"/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поведение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Здоровый образ жизни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Здоровый стиль жизни</w:t>
      </w:r>
    </w:p>
    <w:p w:rsidR="00A76AAF" w:rsidRPr="00387670" w:rsidRDefault="00A76AAF" w:rsidP="00024F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>Девиантное</w:t>
      </w:r>
      <w:proofErr w:type="spellEnd"/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поведение</w:t>
      </w:r>
    </w:p>
    <w:p w:rsidR="00387670" w:rsidRPr="0092059D" w:rsidRDefault="00A76AAF" w:rsidP="00024F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7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>. Отметьте прямые социальные факторы риска здоровью: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Социально-демографические характеристики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Низкий уровень дохода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3. Хроническое заболевание</w:t>
      </w:r>
    </w:p>
    <w:p w:rsidR="00387670" w:rsidRDefault="00387670" w:rsidP="00024F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4. Профессиональный статус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5. Злоупотребление алкоголем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6. Низкий уровень образования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7. Курение</w:t>
      </w:r>
    </w:p>
    <w:p w:rsidR="00387670" w:rsidRDefault="00387670" w:rsidP="00024FE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8. Наркомания</w:t>
      </w:r>
    </w:p>
    <w:p w:rsidR="005065B7" w:rsidRPr="0092059D" w:rsidRDefault="00A76AAF" w:rsidP="00024F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8</w:t>
      </w:r>
      <w:r w:rsidR="005065B7" w:rsidRPr="0092059D">
        <w:rPr>
          <w:rFonts w:ascii="Times New Roman" w:hAnsi="Times New Roman"/>
          <w:b/>
          <w:i/>
          <w:sz w:val="24"/>
          <w:szCs w:val="24"/>
        </w:rPr>
        <w:t>. На какую группу факторов приходится 50% общего числа факторов, детерминирующих здоровье?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Генетика, биология человека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Состояние окружающей среды</w:t>
      </w:r>
    </w:p>
    <w:p w:rsidR="00A76AAF" w:rsidRPr="00A76AAF" w:rsidRDefault="00A76AAF" w:rsidP="00024F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Качество и уровень развития медицинского обеспечения</w:t>
      </w:r>
    </w:p>
    <w:p w:rsidR="00A76AAF" w:rsidRPr="00387670" w:rsidRDefault="00A76AAF" w:rsidP="00024FE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A76AAF">
        <w:rPr>
          <w:rFonts w:ascii="Times New Roman" w:eastAsiaTheme="minorHAnsi" w:hAnsi="Times New Roman"/>
          <w:sz w:val="24"/>
          <w:szCs w:val="24"/>
          <w:lang w:eastAsia="en-US"/>
        </w:rPr>
        <w:t xml:space="preserve"> Условия и образ жизни человека</w:t>
      </w:r>
    </w:p>
    <w:p w:rsidR="00387670" w:rsidRPr="0092059D" w:rsidRDefault="00A76AAF" w:rsidP="00024F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9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>. Выберите группу показателей, которые характеризуют отношение к здоровью: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Пол, возраст, уровень образования, социальный статус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Медицинский статус, наследственность, хронические заболевания, генетические заболевания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3. Самооценка здоровья, ценность здоровья, удовлетворенность состоянием здоровья, деятельность по сохранению здоровья</w:t>
      </w:r>
    </w:p>
    <w:p w:rsidR="00387670" w:rsidRPr="00387670" w:rsidRDefault="00387670" w:rsidP="000D5E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4. Условия жизни, усилия человека, наследственность, уровень медицины</w:t>
      </w:r>
    </w:p>
    <w:p w:rsidR="00265B3A" w:rsidRDefault="00265B3A" w:rsidP="00024F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87670" w:rsidRPr="0092059D" w:rsidRDefault="00A76AAF" w:rsidP="00024F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059D">
        <w:rPr>
          <w:rFonts w:ascii="Times New Roman" w:hAnsi="Times New Roman"/>
          <w:b/>
          <w:i/>
          <w:sz w:val="24"/>
          <w:szCs w:val="24"/>
        </w:rPr>
        <w:t>10</w:t>
      </w:r>
      <w:r w:rsidR="00387670" w:rsidRPr="0092059D">
        <w:rPr>
          <w:rFonts w:ascii="Times New Roman" w:hAnsi="Times New Roman"/>
          <w:b/>
          <w:i/>
          <w:sz w:val="24"/>
          <w:szCs w:val="24"/>
        </w:rPr>
        <w:t xml:space="preserve">. Эмпирическим показателем </w:t>
      </w:r>
      <w:proofErr w:type="spellStart"/>
      <w:r w:rsidR="00387670" w:rsidRPr="0092059D">
        <w:rPr>
          <w:rFonts w:ascii="Times New Roman" w:hAnsi="Times New Roman"/>
          <w:b/>
          <w:i/>
          <w:sz w:val="24"/>
          <w:szCs w:val="24"/>
        </w:rPr>
        <w:t>самосохранительного</w:t>
      </w:r>
      <w:proofErr w:type="spellEnd"/>
      <w:r w:rsidR="00387670" w:rsidRPr="0092059D">
        <w:rPr>
          <w:rFonts w:ascii="Times New Roman" w:hAnsi="Times New Roman"/>
          <w:b/>
          <w:i/>
          <w:sz w:val="24"/>
          <w:szCs w:val="24"/>
        </w:rPr>
        <w:t xml:space="preserve"> поведения является: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1. Отношение к здоровью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2. Деятельность индивида по заботе о своем здоровье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>3. Медицинский статус</w:t>
      </w:r>
    </w:p>
    <w:p w:rsidR="00387670" w:rsidRPr="00387670" w:rsidRDefault="00387670" w:rsidP="00024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67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87670">
        <w:rPr>
          <w:rFonts w:ascii="Times New Roman" w:hAnsi="Times New Roman"/>
          <w:sz w:val="24"/>
          <w:szCs w:val="24"/>
        </w:rPr>
        <w:t>Мотивационная</w:t>
      </w:r>
      <w:proofErr w:type="gramEnd"/>
      <w:r w:rsidRPr="00387670">
        <w:rPr>
          <w:rFonts w:ascii="Times New Roman" w:hAnsi="Times New Roman"/>
          <w:sz w:val="24"/>
          <w:szCs w:val="24"/>
        </w:rPr>
        <w:t xml:space="preserve"> детерминанта поведения</w:t>
      </w:r>
    </w:p>
    <w:p w:rsidR="00387670" w:rsidRPr="003A7EE4" w:rsidRDefault="00387670" w:rsidP="000D5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57" w:rsidRPr="00B011A8" w:rsidRDefault="00FD7057" w:rsidP="000D5E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1A8">
        <w:rPr>
          <w:rFonts w:ascii="Times New Roman" w:hAnsi="Times New Roman"/>
          <w:b/>
          <w:sz w:val="24"/>
          <w:szCs w:val="24"/>
        </w:rPr>
        <w:t>6.</w:t>
      </w:r>
      <w:r w:rsidRPr="00B011A8">
        <w:rPr>
          <w:rFonts w:ascii="Times New Roman" w:hAnsi="Times New Roman"/>
          <w:b/>
          <w:sz w:val="24"/>
          <w:szCs w:val="24"/>
        </w:rPr>
        <w:tab/>
        <w:t>Фонд оценочных сре</w:t>
      </w:r>
      <w:proofErr w:type="gramStart"/>
      <w:r w:rsidRPr="00B011A8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11A8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(модулю).</w:t>
      </w:r>
    </w:p>
    <w:p w:rsidR="00FD7057" w:rsidRPr="00B011A8" w:rsidRDefault="00FD7057" w:rsidP="000D5E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1A8">
        <w:rPr>
          <w:rFonts w:ascii="Times New Roman" w:hAnsi="Times New Roman"/>
          <w:sz w:val="24"/>
          <w:szCs w:val="24"/>
        </w:rPr>
        <w:t>6.1.</w:t>
      </w:r>
      <w:r w:rsidRPr="00B011A8">
        <w:rPr>
          <w:rFonts w:ascii="Times New Roman" w:hAnsi="Times New Roman"/>
          <w:sz w:val="24"/>
          <w:szCs w:val="24"/>
        </w:rPr>
        <w:tab/>
        <w:t xml:space="preserve">Перечень и описание компетенций приведено в Приложении 1. </w:t>
      </w:r>
    </w:p>
    <w:p w:rsidR="00FD7057" w:rsidRPr="008F3F77" w:rsidRDefault="00FD7057" w:rsidP="00024FE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3F77">
        <w:rPr>
          <w:rFonts w:ascii="Times New Roman" w:eastAsia="Calibri" w:hAnsi="Times New Roman"/>
          <w:sz w:val="24"/>
          <w:szCs w:val="24"/>
          <w:lang w:eastAsia="en-US"/>
        </w:rPr>
        <w:t>Аттестация по дисц</w:t>
      </w:r>
      <w:r w:rsidR="006C3442" w:rsidRPr="008F3F77">
        <w:rPr>
          <w:rFonts w:ascii="Times New Roman" w:eastAsia="Calibri" w:hAnsi="Times New Roman"/>
          <w:sz w:val="24"/>
          <w:szCs w:val="24"/>
          <w:lang w:eastAsia="en-US"/>
        </w:rPr>
        <w:t xml:space="preserve">иплине проходит в виде зачета. </w:t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>Зачет выставляется по результатам оценивания представленных обучающимся письменных работ (</w:t>
      </w:r>
      <w:r w:rsidR="008F3F77" w:rsidRPr="008F3F77">
        <w:rPr>
          <w:rFonts w:ascii="Times New Roman" w:eastAsia="Calibri" w:hAnsi="Times New Roman"/>
          <w:sz w:val="24"/>
          <w:szCs w:val="24"/>
          <w:lang w:eastAsia="en-US"/>
        </w:rPr>
        <w:t>реферат, социологический инструментарий</w:t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>), презентаций и индивидуального собеседо</w:t>
      </w:r>
      <w:r w:rsidR="008F3F77" w:rsidRPr="008F3F77">
        <w:rPr>
          <w:rFonts w:ascii="Times New Roman" w:eastAsia="Calibri" w:hAnsi="Times New Roman"/>
          <w:sz w:val="24"/>
          <w:szCs w:val="24"/>
          <w:lang w:eastAsia="en-US"/>
        </w:rPr>
        <w:t xml:space="preserve">вания по контрольным вопросам. </w:t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 xml:space="preserve">Шкала оценивания </w:t>
      </w:r>
      <w:r w:rsidR="008F3F77" w:rsidRPr="008F3F77">
        <w:rPr>
          <w:rFonts w:ascii="Times New Roman" w:eastAsia="Calibri" w:hAnsi="Times New Roman"/>
          <w:sz w:val="24"/>
          <w:szCs w:val="24"/>
          <w:lang w:eastAsia="en-US"/>
        </w:rPr>
        <w:t>письменных работ</w:t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>, презентаций и индиви</w:t>
      </w:r>
      <w:r w:rsidR="00246EB6">
        <w:rPr>
          <w:rFonts w:ascii="Times New Roman" w:eastAsia="Calibri" w:hAnsi="Times New Roman"/>
          <w:sz w:val="24"/>
          <w:szCs w:val="24"/>
          <w:lang w:eastAsia="en-US"/>
        </w:rPr>
        <w:t>дуального собеседования: «зачет</w:t>
      </w:r>
      <w:r w:rsidR="00246EB6" w:rsidRPr="00246EB6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>незачет»</w:t>
      </w:r>
      <w:r w:rsidR="00A4083F">
        <w:rPr>
          <w:rStyle w:val="ac"/>
          <w:rFonts w:ascii="Times New Roman" w:eastAsia="Calibri" w:hAnsi="Times New Roman"/>
          <w:sz w:val="24"/>
          <w:szCs w:val="24"/>
          <w:lang w:eastAsia="en-US"/>
        </w:rPr>
        <w:footnoteReference w:id="1"/>
      </w:r>
      <w:r w:rsidRPr="008F3F7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D7057" w:rsidRPr="00863DB3" w:rsidRDefault="00FD7057" w:rsidP="00024FE7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3DB3">
        <w:rPr>
          <w:rFonts w:ascii="Times New Roman" w:eastAsia="Calibri" w:hAnsi="Times New Roman"/>
          <w:sz w:val="24"/>
          <w:szCs w:val="24"/>
          <w:lang w:eastAsia="en-US"/>
        </w:rPr>
        <w:t>В том случае, если студент не выполнил вышеуказанные требования, он переходит на стадию индивидуального собеседования.</w:t>
      </w:r>
    </w:p>
    <w:p w:rsidR="00FD7057" w:rsidRPr="00863DB3" w:rsidRDefault="00FD7057" w:rsidP="00024FE7">
      <w:pPr>
        <w:spacing w:after="0" w:line="240" w:lineRule="auto"/>
        <w:ind w:left="644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63D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Двузначная измерительная шкала оценки </w:t>
      </w:r>
      <w:proofErr w:type="spellStart"/>
      <w:r w:rsidRPr="00863DB3">
        <w:rPr>
          <w:rFonts w:ascii="Times New Roman" w:hAnsi="Times New Roman"/>
          <w:b/>
          <w:color w:val="000000"/>
          <w:sz w:val="24"/>
          <w:szCs w:val="24"/>
        </w:rPr>
        <w:t>сформированности</w:t>
      </w:r>
      <w:proofErr w:type="spellEnd"/>
      <w:r w:rsidRPr="00863DB3">
        <w:rPr>
          <w:rFonts w:ascii="Times New Roman" w:hAnsi="Times New Roman"/>
          <w:b/>
          <w:color w:val="000000"/>
          <w:sz w:val="24"/>
          <w:szCs w:val="24"/>
        </w:rPr>
        <w:t xml:space="preserve"> компетенций</w:t>
      </w:r>
    </w:p>
    <w:p w:rsidR="00005AAB" w:rsidRPr="00005AAB" w:rsidRDefault="00FD7057" w:rsidP="00024FE7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63DB3">
        <w:rPr>
          <w:rFonts w:ascii="Times New Roman" w:hAnsi="Times New Roman"/>
          <w:color w:val="000000"/>
          <w:sz w:val="24"/>
          <w:szCs w:val="24"/>
        </w:rPr>
        <w:t>(оценк</w:t>
      </w:r>
      <w:r w:rsidR="008C72EA">
        <w:rPr>
          <w:rFonts w:ascii="Times New Roman" w:hAnsi="Times New Roman"/>
          <w:color w:val="000000"/>
          <w:sz w:val="24"/>
          <w:szCs w:val="24"/>
        </w:rPr>
        <w:t>а осуществляется по результатам</w:t>
      </w:r>
      <w:r w:rsidR="008C72EA">
        <w:rPr>
          <w:rFonts w:ascii="Times New Roman" w:hAnsi="Times New Roman"/>
          <w:color w:val="000000"/>
          <w:sz w:val="24"/>
          <w:szCs w:val="24"/>
        </w:rPr>
        <w:br/>
      </w:r>
      <w:r w:rsidRPr="00863DB3">
        <w:rPr>
          <w:rFonts w:ascii="Times New Roman" w:hAnsi="Times New Roman"/>
          <w:color w:val="000000"/>
          <w:sz w:val="24"/>
          <w:szCs w:val="24"/>
        </w:rPr>
        <w:t>текущей проверки знаний и промежуточной аттестации)</w:t>
      </w:r>
    </w:p>
    <w:tbl>
      <w:tblPr>
        <w:tblW w:w="51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1098"/>
        <w:gridCol w:w="1637"/>
        <w:gridCol w:w="2187"/>
        <w:gridCol w:w="1504"/>
        <w:gridCol w:w="2128"/>
      </w:tblGrid>
      <w:tr w:rsidR="00FD7057" w:rsidRPr="00024FE7" w:rsidTr="00F80F09">
        <w:tc>
          <w:tcPr>
            <w:tcW w:w="690" w:type="pct"/>
            <w:vMerge w:val="restar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пункт шкалы</w:t>
            </w:r>
          </w:p>
        </w:tc>
        <w:tc>
          <w:tcPr>
            <w:tcW w:w="553" w:type="pct"/>
            <w:vMerge w:val="restar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758" w:type="pct"/>
            <w:gridSpan w:val="4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1853A6" w:rsidRPr="00024FE7" w:rsidTr="00F80F09">
        <w:tc>
          <w:tcPr>
            <w:tcW w:w="690" w:type="pct"/>
            <w:vMerge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102" w:type="pc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758" w:type="pc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072" w:type="pct"/>
            <w:vAlign w:val="center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1853A6" w:rsidRPr="00024FE7" w:rsidTr="00F80F09">
        <w:tc>
          <w:tcPr>
            <w:tcW w:w="690" w:type="pct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825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102" w:type="pct"/>
          </w:tcPr>
          <w:p w:rsidR="00FD7057" w:rsidRPr="00024FE7" w:rsidRDefault="008C72EA" w:rsidP="00024FE7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Имеющихся умений не</w:t>
            </w:r>
            <w:r w:rsidR="00FD7057"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758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знач</w:t>
            </w:r>
            <w:r w:rsidR="00A4083F"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ительно ниже среднего по группе</w:t>
            </w:r>
          </w:p>
        </w:tc>
        <w:tc>
          <w:tcPr>
            <w:tcW w:w="1072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</w:t>
            </w:r>
            <w:r w:rsidR="00522AD3"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слабо выражены, готовность </w:t>
            </w: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решать поставленные задачи качественно отсутствует</w:t>
            </w:r>
          </w:p>
        </w:tc>
      </w:tr>
      <w:tr w:rsidR="001853A6" w:rsidRPr="00024FE7" w:rsidTr="00F80F09">
        <w:tc>
          <w:tcPr>
            <w:tcW w:w="690" w:type="pct"/>
          </w:tcPr>
          <w:p w:rsidR="00FD7057" w:rsidRPr="00024FE7" w:rsidRDefault="00FD7057" w:rsidP="00024F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825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соответствует минимальным требованиям</w:t>
            </w:r>
          </w:p>
        </w:tc>
        <w:tc>
          <w:tcPr>
            <w:tcW w:w="1102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Сформированные умения позво</w:t>
            </w:r>
            <w:r w:rsidR="008C72EA"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ляют решать практические задачи</w:t>
            </w:r>
          </w:p>
        </w:tc>
        <w:tc>
          <w:tcPr>
            <w:tcW w:w="758" w:type="pct"/>
          </w:tcPr>
          <w:p w:rsidR="00FD7057" w:rsidRPr="00024FE7" w:rsidRDefault="00FD7057" w:rsidP="00024F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развития способности не ниже среднего </w:t>
            </w:r>
            <w:r w:rsidR="00A4083F"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>по группе</w:t>
            </w:r>
          </w:p>
        </w:tc>
        <w:tc>
          <w:tcPr>
            <w:tcW w:w="1072" w:type="pct"/>
          </w:tcPr>
          <w:p w:rsidR="00FD7057" w:rsidRPr="00024FE7" w:rsidRDefault="00FD7057" w:rsidP="00024FE7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F80F09" w:rsidRDefault="00F80F09" w:rsidP="00024FE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D7057" w:rsidRDefault="00FD7057" w:rsidP="000D5EC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7057">
        <w:rPr>
          <w:rFonts w:ascii="Times New Roman" w:eastAsiaTheme="minorHAnsi" w:hAnsi="Times New Roman"/>
          <w:sz w:val="24"/>
          <w:szCs w:val="24"/>
          <w:lang w:eastAsia="en-US"/>
        </w:rPr>
        <w:t xml:space="preserve">Критерии* и процедуры оценивания результатов </w:t>
      </w:r>
      <w:proofErr w:type="gramStart"/>
      <w:r w:rsidRPr="00FD7057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024FE7">
        <w:rPr>
          <w:rFonts w:ascii="Times New Roman" w:eastAsiaTheme="minorHAnsi" w:hAnsi="Times New Roman"/>
          <w:sz w:val="24"/>
          <w:szCs w:val="24"/>
          <w:lang w:eastAsia="en-US"/>
        </w:rPr>
        <w:t>бучения по дисциплине</w:t>
      </w:r>
      <w:proofErr w:type="gramEnd"/>
    </w:p>
    <w:tbl>
      <w:tblPr>
        <w:tblStyle w:val="af1"/>
        <w:tblW w:w="0" w:type="auto"/>
        <w:tblInd w:w="-318" w:type="dxa"/>
        <w:tblLook w:val="04A0"/>
      </w:tblPr>
      <w:tblGrid>
        <w:gridCol w:w="3120"/>
        <w:gridCol w:w="4252"/>
        <w:gridCol w:w="2516"/>
      </w:tblGrid>
      <w:tr w:rsidR="00522AD3" w:rsidRPr="00024FE7" w:rsidTr="00024FE7">
        <w:tc>
          <w:tcPr>
            <w:tcW w:w="3120" w:type="dxa"/>
            <w:vAlign w:val="center"/>
          </w:tcPr>
          <w:p w:rsidR="00522AD3" w:rsidRPr="00024FE7" w:rsidRDefault="00522AD3" w:rsidP="00024FE7">
            <w:pPr>
              <w:tabs>
                <w:tab w:val="num" w:pos="-332"/>
                <w:tab w:val="left" w:pos="426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252" w:type="dxa"/>
            <w:vAlign w:val="center"/>
          </w:tcPr>
          <w:p w:rsidR="00522AD3" w:rsidRPr="00024FE7" w:rsidRDefault="00522AD3" w:rsidP="00024FE7">
            <w:pPr>
              <w:tabs>
                <w:tab w:val="left" w:pos="1134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024FE7">
              <w:rPr>
                <w:rFonts w:ascii="Times New Roman" w:eastAsia="Calibri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024F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024FE7" w:rsidRPr="00024FE7">
              <w:rPr>
                <w:rFonts w:ascii="Times New Roman" w:eastAsia="Calibri" w:hAnsi="Times New Roman"/>
                <w:b/>
                <w:sz w:val="20"/>
                <w:szCs w:val="20"/>
              </w:rPr>
              <w:t>«Социология здоровья»</w:t>
            </w:r>
          </w:p>
        </w:tc>
        <w:tc>
          <w:tcPr>
            <w:tcW w:w="2516" w:type="dxa"/>
            <w:vAlign w:val="center"/>
          </w:tcPr>
          <w:p w:rsidR="00522AD3" w:rsidRPr="00024FE7" w:rsidRDefault="00522AD3" w:rsidP="00024FE7">
            <w:pPr>
              <w:tabs>
                <w:tab w:val="left" w:pos="1134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Процедуры оценивания результатов обучения</w:t>
            </w:r>
          </w:p>
        </w:tc>
      </w:tr>
      <w:tr w:rsidR="00B316FD" w:rsidRPr="00024FE7" w:rsidTr="00F80F09">
        <w:tc>
          <w:tcPr>
            <w:tcW w:w="3120" w:type="dxa"/>
          </w:tcPr>
          <w:p w:rsidR="00B316FD" w:rsidRPr="00024FE7" w:rsidRDefault="00B316FD" w:rsidP="00024FE7">
            <w:pPr>
              <w:pStyle w:val="2"/>
              <w:outlineLvl w:val="1"/>
              <w:rPr>
                <w:sz w:val="20"/>
                <w:szCs w:val="20"/>
              </w:rPr>
            </w:pPr>
            <w:r w:rsidRPr="00024FE7">
              <w:rPr>
                <w:sz w:val="20"/>
                <w:szCs w:val="20"/>
              </w:rPr>
              <w:t>ПК-13: 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  <w:p w:rsidR="00B316FD" w:rsidRPr="00024FE7" w:rsidRDefault="00B316FD" w:rsidP="00024FE7">
            <w:pPr>
              <w:rPr>
                <w:sz w:val="20"/>
                <w:szCs w:val="20"/>
              </w:rPr>
            </w:pPr>
          </w:p>
          <w:p w:rsidR="00B316FD" w:rsidRPr="00024FE7" w:rsidRDefault="00B316FD" w:rsidP="00024FE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B316FD" w:rsidRPr="00024FE7" w:rsidRDefault="00B316FD" w:rsidP="00024F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Основные принципы организации и проведения социологического исследования;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Техники сбора и анализа первичной социологической информации;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B316FD" w:rsidRPr="00024FE7" w:rsidRDefault="00B316FD" w:rsidP="00024FE7">
            <w:pPr>
              <w:tabs>
                <w:tab w:val="left" w:pos="1920"/>
              </w:tabs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информации;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B316FD" w:rsidRPr="00024FE7" w:rsidRDefault="00B316FD" w:rsidP="00024FE7">
            <w:pPr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lastRenderedPageBreak/>
              <w:t>Навыками организации и проведения прикладных исследований;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Навыками анализа и эффективного использования результатов прикладных исследований;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B316FD" w:rsidRPr="00024FE7" w:rsidRDefault="00B316FD" w:rsidP="00024FE7">
            <w:pPr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024F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использовать различные способы поиска и анализа социологической информации;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B316FD" w:rsidRPr="00024FE7" w:rsidRDefault="00B316FD" w:rsidP="00024FE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участвовать в командной работе</w:t>
            </w:r>
          </w:p>
        </w:tc>
        <w:tc>
          <w:tcPr>
            <w:tcW w:w="2516" w:type="dxa"/>
          </w:tcPr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Дискуссия (темы 1-2), тестирование</w:t>
            </w: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B316FD" w:rsidRPr="00024FE7" w:rsidRDefault="00B316FD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  <w:p w:rsidR="00B316FD" w:rsidRPr="00024FE7" w:rsidRDefault="00B316FD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024FE7" w:rsidRPr="00024FE7" w:rsidTr="00F80F09">
        <w:tc>
          <w:tcPr>
            <w:tcW w:w="3120" w:type="dxa"/>
          </w:tcPr>
          <w:p w:rsidR="00024FE7" w:rsidRPr="00024FE7" w:rsidRDefault="00024FE7" w:rsidP="00024FE7">
            <w:pPr>
              <w:pStyle w:val="4"/>
              <w:keepNext w:val="0"/>
              <w:widowControl w:val="0"/>
              <w:outlineLvl w:val="3"/>
              <w:rPr>
                <w:b w:val="0"/>
                <w:sz w:val="20"/>
                <w:szCs w:val="20"/>
              </w:rPr>
            </w:pPr>
            <w:r w:rsidRPr="00024FE7">
              <w:rPr>
                <w:rStyle w:val="1"/>
                <w:b w:val="0"/>
                <w:color w:val="000000"/>
                <w:sz w:val="20"/>
                <w:szCs w:val="20"/>
              </w:rPr>
              <w:lastRenderedPageBreak/>
              <w:t xml:space="preserve">ПК-15: готовность к участию в реализации образовательной деятельности в системе общего, </w:t>
            </w:r>
            <w:proofErr w:type="spellStart"/>
            <w:proofErr w:type="gramStart"/>
            <w:r w:rsidRPr="00024FE7">
              <w:rPr>
                <w:rStyle w:val="1"/>
                <w:b w:val="0"/>
                <w:color w:val="000000"/>
                <w:sz w:val="20"/>
                <w:szCs w:val="20"/>
              </w:rPr>
              <w:t>профессионально-го</w:t>
            </w:r>
            <w:proofErr w:type="spellEnd"/>
            <w:proofErr w:type="gramEnd"/>
            <w:r w:rsidRPr="00024FE7">
              <w:rPr>
                <w:rStyle w:val="1"/>
                <w:b w:val="0"/>
                <w:color w:val="000000"/>
                <w:sz w:val="20"/>
                <w:szCs w:val="20"/>
              </w:rPr>
              <w:t xml:space="preserve"> и дополнительного образования</w:t>
            </w:r>
          </w:p>
        </w:tc>
        <w:tc>
          <w:tcPr>
            <w:tcW w:w="4252" w:type="dxa"/>
          </w:tcPr>
          <w:p w:rsidR="00024FE7" w:rsidRPr="00024FE7" w:rsidRDefault="00024FE7" w:rsidP="00024F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 xml:space="preserve">Образовательные потребности </w:t>
            </w:r>
            <w:proofErr w:type="gramStart"/>
            <w:r w:rsidRPr="00024F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024FE7">
              <w:rPr>
                <w:rFonts w:ascii="Times New Roman" w:hAnsi="Times New Roman"/>
                <w:sz w:val="20"/>
                <w:szCs w:val="20"/>
              </w:rPr>
              <w:t>, в том числе стадии профессионального развития;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Основы научно-педагогических знаний;</w:t>
            </w:r>
          </w:p>
          <w:p w:rsidR="00024FE7" w:rsidRPr="00024FE7" w:rsidRDefault="00024FE7" w:rsidP="00024F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Применять основы методики преподавания к специфике преподаваемых дисциплин;</w:t>
            </w:r>
          </w:p>
          <w:p w:rsidR="00024FE7" w:rsidRPr="00024FE7" w:rsidRDefault="00024FE7" w:rsidP="00024F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024FE7" w:rsidRPr="00024FE7" w:rsidRDefault="00024FE7" w:rsidP="00024F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4FE7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повышать свою профессиональную квалификацию;</w:t>
            </w:r>
          </w:p>
          <w:p w:rsidR="00024FE7" w:rsidRPr="00024FE7" w:rsidRDefault="00024FE7" w:rsidP="00024FE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FE7">
              <w:rPr>
                <w:rFonts w:ascii="Times New Roman" w:hAnsi="Times New Roman"/>
                <w:sz w:val="20"/>
                <w:szCs w:val="20"/>
              </w:rPr>
              <w:t>Готов участвовать в разработке учебно-методических и научно-методических публикаций (материалов) в области своей профессиональной деятельности.</w:t>
            </w:r>
          </w:p>
        </w:tc>
        <w:tc>
          <w:tcPr>
            <w:tcW w:w="2516" w:type="dxa"/>
          </w:tcPr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Дискуссия (темы 4-5), тестирование</w:t>
            </w: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spacing w:after="12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024FE7" w:rsidRPr="00024FE7" w:rsidRDefault="00024FE7" w:rsidP="00024FE7">
            <w:pPr>
              <w:tabs>
                <w:tab w:val="left" w:pos="1134"/>
              </w:tabs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024FE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Реферат по теме, участие в индивидуальном / групповом проектировании</w:t>
            </w:r>
          </w:p>
        </w:tc>
      </w:tr>
    </w:tbl>
    <w:p w:rsidR="00FD7057" w:rsidRPr="00FD7057" w:rsidRDefault="00FD7057" w:rsidP="00024FE7">
      <w:pPr>
        <w:pStyle w:val="a3"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3328C" w:rsidRPr="00E3328C" w:rsidRDefault="00E3328C" w:rsidP="00024FE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>6.4.</w:t>
      </w:r>
      <w:r w:rsidRPr="00E3328C">
        <w:rPr>
          <w:rFonts w:ascii="Times New Roman" w:hAnsi="Times New Roman"/>
          <w:sz w:val="24"/>
          <w:szCs w:val="24"/>
        </w:rPr>
        <w:tab/>
        <w:t>Типовые контрольные задания или иные материалы, необходимые для оценки результатов обучения и (или) для итогового контрол</w:t>
      </w:r>
      <w:r w:rsidR="00024FE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024FE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24FE7">
        <w:rPr>
          <w:rFonts w:ascii="Times New Roman" w:hAnsi="Times New Roman"/>
          <w:sz w:val="24"/>
          <w:szCs w:val="24"/>
        </w:rPr>
        <w:t xml:space="preserve"> компетенции.</w:t>
      </w:r>
    </w:p>
    <w:p w:rsidR="00E3328C" w:rsidRPr="00E3328C" w:rsidRDefault="00E3328C" w:rsidP="00024FE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>Задания для текущего контроля знаний и шкала/критерии оценивания представлены в пунктах 5 и 6.2.</w:t>
      </w:r>
    </w:p>
    <w:p w:rsidR="00E3328C" w:rsidRPr="00E3328C" w:rsidRDefault="00E3328C" w:rsidP="00024FE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>Итоговая оценка по</w:t>
      </w:r>
      <w:r>
        <w:rPr>
          <w:rFonts w:ascii="Times New Roman" w:hAnsi="Times New Roman"/>
          <w:sz w:val="24"/>
          <w:szCs w:val="24"/>
        </w:rPr>
        <w:t xml:space="preserve"> дисциплине «Соци</w:t>
      </w:r>
      <w:r w:rsidR="008516B7">
        <w:rPr>
          <w:rFonts w:ascii="Times New Roman" w:hAnsi="Times New Roman"/>
          <w:sz w:val="24"/>
          <w:szCs w:val="24"/>
        </w:rPr>
        <w:t>ология здоровья</w:t>
      </w:r>
      <w:r w:rsidRPr="00E3328C">
        <w:rPr>
          <w:rFonts w:ascii="Times New Roman" w:hAnsi="Times New Roman"/>
          <w:sz w:val="24"/>
          <w:szCs w:val="24"/>
        </w:rPr>
        <w:t xml:space="preserve">» складывается </w:t>
      </w:r>
      <w:proofErr w:type="gramStart"/>
      <w:r w:rsidRPr="00E3328C">
        <w:rPr>
          <w:rFonts w:ascii="Times New Roman" w:hAnsi="Times New Roman"/>
          <w:sz w:val="24"/>
          <w:szCs w:val="24"/>
        </w:rPr>
        <w:t>из</w:t>
      </w:r>
      <w:proofErr w:type="gramEnd"/>
      <w:r w:rsidRPr="00E3328C">
        <w:rPr>
          <w:rFonts w:ascii="Times New Roman" w:hAnsi="Times New Roman"/>
          <w:sz w:val="24"/>
          <w:szCs w:val="24"/>
        </w:rPr>
        <w:t>:</w:t>
      </w:r>
    </w:p>
    <w:p w:rsidR="00E3328C" w:rsidRPr="001A4227" w:rsidRDefault="001A4227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328C" w:rsidRPr="001A4227">
        <w:rPr>
          <w:rFonts w:ascii="Times New Roman" w:hAnsi="Times New Roman"/>
          <w:sz w:val="24"/>
          <w:szCs w:val="24"/>
        </w:rPr>
        <w:t>посещаемости семинарских занятий (20%);</w:t>
      </w:r>
    </w:p>
    <w:p w:rsidR="001A4227" w:rsidRPr="00E3328C" w:rsidRDefault="001A4227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за участие в дискуссиях (20%);</w:t>
      </w:r>
    </w:p>
    <w:p w:rsidR="001A4227" w:rsidRDefault="001A4227" w:rsidP="00024F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оценки, полученной за реферат</w:t>
      </w:r>
      <w:r w:rsidRPr="00E33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(20%);</w:t>
      </w:r>
    </w:p>
    <w:p w:rsidR="001A4227" w:rsidRDefault="001A4227" w:rsidP="0002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оценки, полученной за участие в </w:t>
      </w:r>
      <w:r w:rsidR="00983B76">
        <w:rPr>
          <w:rFonts w:ascii="Times New Roman" w:hAnsi="Times New Roman"/>
          <w:sz w:val="24"/>
          <w:szCs w:val="24"/>
        </w:rPr>
        <w:t xml:space="preserve">индивидуальном </w:t>
      </w:r>
      <w:r w:rsidR="00983B76" w:rsidRPr="00983B76">
        <w:rPr>
          <w:rFonts w:ascii="Times New Roman" w:hAnsi="Times New Roman"/>
          <w:sz w:val="24"/>
          <w:szCs w:val="24"/>
        </w:rPr>
        <w:t>/</w:t>
      </w:r>
      <w:r w:rsidR="00983B76">
        <w:rPr>
          <w:rFonts w:ascii="Times New Roman" w:hAnsi="Times New Roman"/>
          <w:sz w:val="24"/>
          <w:szCs w:val="24"/>
        </w:rPr>
        <w:t xml:space="preserve"> групповом</w:t>
      </w:r>
      <w:r>
        <w:rPr>
          <w:rFonts w:ascii="Times New Roman" w:hAnsi="Times New Roman"/>
          <w:sz w:val="24"/>
          <w:szCs w:val="24"/>
        </w:rPr>
        <w:t xml:space="preserve"> проектировании</w:t>
      </w:r>
      <w:r w:rsidR="00E3328C" w:rsidRPr="00E3328C">
        <w:rPr>
          <w:rFonts w:ascii="Times New Roman" w:hAnsi="Times New Roman"/>
          <w:sz w:val="24"/>
          <w:szCs w:val="24"/>
        </w:rPr>
        <w:t xml:space="preserve"> </w:t>
      </w:r>
      <w:r w:rsidR="00E3328C">
        <w:rPr>
          <w:rFonts w:ascii="Times New Roman" w:hAnsi="Times New Roman"/>
          <w:sz w:val="24"/>
          <w:szCs w:val="24"/>
        </w:rPr>
        <w:t>(</w:t>
      </w:r>
      <w:r w:rsidR="00E3328C" w:rsidRPr="00E3328C">
        <w:rPr>
          <w:rFonts w:ascii="Times New Roman" w:hAnsi="Times New Roman"/>
          <w:sz w:val="24"/>
          <w:szCs w:val="24"/>
        </w:rPr>
        <w:t>20%</w:t>
      </w:r>
      <w:r w:rsidR="00E332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1A4227" w:rsidRPr="001A4227" w:rsidRDefault="001A4227" w:rsidP="000D5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4227">
        <w:rPr>
          <w:rFonts w:ascii="Times New Roman" w:hAnsi="Times New Roman"/>
          <w:sz w:val="24"/>
          <w:szCs w:val="24"/>
        </w:rPr>
        <w:t>оценки, полученной за тест (2</w:t>
      </w:r>
      <w:r>
        <w:rPr>
          <w:rFonts w:ascii="Times New Roman" w:hAnsi="Times New Roman"/>
          <w:sz w:val="24"/>
          <w:szCs w:val="24"/>
        </w:rPr>
        <w:t>0%).</w:t>
      </w:r>
    </w:p>
    <w:p w:rsidR="00E3328C" w:rsidRDefault="00E3328C" w:rsidP="000D5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 xml:space="preserve">В том случае, если студент не выполнил вышеуказанные требования, он переходит на стадию индивидуального собеседования. </w:t>
      </w:r>
    </w:p>
    <w:p w:rsidR="00E3328C" w:rsidRPr="008516B7" w:rsidRDefault="00E3328C" w:rsidP="000D5E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516B7">
        <w:rPr>
          <w:rFonts w:ascii="Times New Roman" w:hAnsi="Times New Roman"/>
          <w:b/>
          <w:i/>
          <w:sz w:val="24"/>
          <w:szCs w:val="24"/>
        </w:rPr>
        <w:t>Вопросы для итогового /</w:t>
      </w:r>
      <w:r w:rsidR="00FA08E6" w:rsidRPr="008516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16B7">
        <w:rPr>
          <w:rFonts w:ascii="Times New Roman" w:hAnsi="Times New Roman"/>
          <w:b/>
          <w:i/>
          <w:sz w:val="24"/>
          <w:szCs w:val="24"/>
        </w:rPr>
        <w:t>индивидуального собеседования:</w:t>
      </w:r>
    </w:p>
    <w:p w:rsidR="00E413D7" w:rsidRDefault="00E413D7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Расскажите об основных концептуальных моделях здоровья.</w:t>
      </w:r>
    </w:p>
    <w:p w:rsidR="00E413D7" w:rsidRDefault="00E413D7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Расскажите об основных научных подходах к определению понятия </w:t>
      </w:r>
      <w:r w:rsidRPr="00E413D7">
        <w:rPr>
          <w:rFonts w:ascii="Times New Roman" w:eastAsiaTheme="minorHAnsi" w:hAnsi="Times New Roman"/>
          <w:i/>
          <w:sz w:val="24"/>
          <w:szCs w:val="24"/>
          <w:lang w:eastAsia="en-US"/>
        </w:rPr>
        <w:t>здоровье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413D7" w:rsidRPr="003125EC" w:rsidRDefault="00E413D7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В чем состоит недостаток в определении понятия здоровья Всемирной организации здравоохранения: «Здоровье – это состояние полного физического, душевного и социального благополучия, а не только отсутствие болезни или физических дефектов»?</w:t>
      </w:r>
    </w:p>
    <w:p w:rsidR="00E413D7" w:rsidRDefault="00E413D7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Назовите основные научные подходы к анализу здоровья.</w:t>
      </w:r>
    </w:p>
    <w:p w:rsidR="003125EC" w:rsidRDefault="00FA08E6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Расскажите о становлении и развитии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социологического изучения здоровья в России.</w:t>
      </w:r>
    </w:p>
    <w:p w:rsidR="00E413D7" w:rsidRPr="003125EC" w:rsidRDefault="00E413D7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чем состоит сущность социологического подхода к анализу здоровья?</w:t>
      </w:r>
    </w:p>
    <w:p w:rsidR="003125EC" w:rsidRDefault="00B230B5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Какие группы факторов включает в себя м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>ногофакторная модель обусловленности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здоровья?</w:t>
      </w:r>
    </w:p>
    <w:p w:rsidR="00B230B5" w:rsidRPr="003125EC" w:rsidRDefault="00B230B5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Дайте характеристику экзогенным и эндогенным факторам </w:t>
      </w:r>
      <w:r w:rsidR="000167F4">
        <w:rPr>
          <w:rFonts w:ascii="Times New Roman" w:eastAsiaTheme="minorHAnsi" w:hAnsi="Times New Roman"/>
          <w:sz w:val="24"/>
          <w:szCs w:val="24"/>
          <w:lang w:eastAsia="en-US"/>
        </w:rPr>
        <w:t>обусловленности здоровья.</w:t>
      </w:r>
    </w:p>
    <w:p w:rsidR="003125EC" w:rsidRPr="009819ED" w:rsidRDefault="003125EC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3125EC">
        <w:rPr>
          <w:rFonts w:ascii="Times New Roman" w:eastAsiaTheme="minorHAnsi" w:hAnsi="Times New Roman"/>
          <w:sz w:val="24"/>
          <w:szCs w:val="24"/>
          <w:lang w:eastAsia="en-US"/>
        </w:rPr>
        <w:t>Классификация и структура факторов, формирующих здоровье человека.</w:t>
      </w:r>
    </w:p>
    <w:p w:rsidR="00B230B5" w:rsidRDefault="000167F4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Cs/>
          <w:sz w:val="24"/>
          <w:szCs w:val="24"/>
          <w:lang w:eastAsia="en-US"/>
        </w:rPr>
        <w:t>Дайте характеристику социальным факторам, формирующим здоровье.</w:t>
      </w:r>
    </w:p>
    <w:p w:rsidR="000167F4" w:rsidRPr="009819ED" w:rsidRDefault="000167F4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Cs/>
          <w:sz w:val="24"/>
          <w:szCs w:val="24"/>
          <w:lang w:eastAsia="en-US"/>
        </w:rPr>
        <w:t>Назовите группы первичных факторов риска ухудшения здоровья.</w:t>
      </w:r>
    </w:p>
    <w:p w:rsidR="007B1139" w:rsidRPr="003125EC" w:rsidRDefault="007B1139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Дайте определение </w:t>
      </w:r>
      <w:proofErr w:type="spellStart"/>
      <w:r w:rsidRPr="00E413D7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самосохранительно</w:t>
      </w:r>
      <w:r w:rsidR="00FA08E6" w:rsidRPr="00E413D7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го</w:t>
      </w:r>
      <w:proofErr w:type="spellEnd"/>
      <w:r w:rsidR="00FA08E6" w:rsidRPr="00E413D7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поведения</w:t>
      </w:r>
      <w:r w:rsidR="00FA08E6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. Расскажите о практиках </w:t>
      </w:r>
      <w:proofErr w:type="spellStart"/>
      <w:r w:rsidR="00FA08E6">
        <w:rPr>
          <w:rFonts w:ascii="Times New Roman" w:eastAsiaTheme="minorHAnsi" w:hAnsi="Times New Roman"/>
          <w:iCs/>
          <w:sz w:val="24"/>
          <w:szCs w:val="24"/>
          <w:lang w:eastAsia="en-US"/>
        </w:rPr>
        <w:t>самосохранительного</w:t>
      </w:r>
      <w:proofErr w:type="spellEnd"/>
      <w:r w:rsidR="00FA08E6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поведения различных социальных групп.</w:t>
      </w:r>
    </w:p>
    <w:p w:rsidR="003125EC" w:rsidRPr="003125EC" w:rsidRDefault="00FA08E6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Дайте определение </w:t>
      </w:r>
      <w:r w:rsidR="000E3C00">
        <w:rPr>
          <w:rFonts w:ascii="Times New Roman" w:eastAsiaTheme="minorHAnsi" w:hAnsi="Times New Roman"/>
          <w:i/>
          <w:sz w:val="24"/>
          <w:szCs w:val="24"/>
          <w:lang w:eastAsia="en-US"/>
        </w:rPr>
        <w:t>здорового</w:t>
      </w:r>
      <w:r w:rsidR="003125EC" w:rsidRPr="000E3C0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образ</w:t>
      </w:r>
      <w:r w:rsidR="000E3C00">
        <w:rPr>
          <w:rFonts w:ascii="Times New Roman" w:eastAsiaTheme="minorHAnsi" w:hAnsi="Times New Roman"/>
          <w:i/>
          <w:sz w:val="24"/>
          <w:szCs w:val="24"/>
          <w:lang w:eastAsia="en-US"/>
        </w:rPr>
        <w:t>а</w:t>
      </w:r>
      <w:r w:rsidR="003125EC" w:rsidRPr="000E3C0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жизни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Назовите к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>омпоненты здорового образа жизни.</w:t>
      </w:r>
    </w:p>
    <w:p w:rsidR="003125EC" w:rsidRPr="003125EC" w:rsidRDefault="00FA08E6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Как образ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 xml:space="preserve"> жизни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влияет </w:t>
      </w:r>
      <w:r w:rsidR="003125EC" w:rsidRPr="003125EC">
        <w:rPr>
          <w:rFonts w:ascii="Times New Roman" w:eastAsiaTheme="minorHAnsi" w:hAnsi="Times New Roman"/>
          <w:sz w:val="24"/>
          <w:szCs w:val="24"/>
          <w:lang w:eastAsia="en-US"/>
        </w:rPr>
        <w:t>на здоровье различных социальных групп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?</w:t>
      </w:r>
    </w:p>
    <w:p w:rsidR="007B1139" w:rsidRPr="003125EC" w:rsidRDefault="003125EC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Назовите социальные</w:t>
      </w:r>
      <w:r w:rsidR="007B1139"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институт</w:t>
      </w: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ы</w:t>
      </w:r>
      <w:r w:rsidR="007B1139"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, </w:t>
      </w: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которые формирую</w:t>
      </w:r>
      <w:r w:rsidR="007B1139"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т отношение к здоровью</w:t>
      </w:r>
      <w:r w:rsidR="00FA08E6">
        <w:rPr>
          <w:rFonts w:ascii="Times New Roman" w:eastAsiaTheme="minorHAnsi" w:hAnsi="Times New Roman"/>
          <w:iCs/>
          <w:sz w:val="24"/>
          <w:szCs w:val="24"/>
          <w:lang w:eastAsia="en-US"/>
        </w:rPr>
        <w:t>.</w:t>
      </w:r>
    </w:p>
    <w:p w:rsidR="007B1139" w:rsidRDefault="007B1139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3125EC">
        <w:rPr>
          <w:rFonts w:ascii="Times New Roman" w:eastAsiaTheme="minorHAnsi" w:hAnsi="Times New Roman"/>
          <w:iCs/>
          <w:sz w:val="24"/>
          <w:szCs w:val="24"/>
          <w:lang w:eastAsia="en-US"/>
        </w:rPr>
        <w:t>В чем состоит значение физической культуры в формировании здоровья человека?</w:t>
      </w:r>
    </w:p>
    <w:p w:rsidR="000E3C00" w:rsidRPr="003125EC" w:rsidRDefault="003C4C7B" w:rsidP="000D5EC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Cs/>
          <w:sz w:val="24"/>
          <w:szCs w:val="24"/>
          <w:lang w:eastAsia="en-US"/>
        </w:rPr>
        <w:t>Назовите четыре группы социологических показателей отношения к здоровью на уровне индивида.</w:t>
      </w:r>
    </w:p>
    <w:p w:rsidR="00921743" w:rsidRDefault="00921743" w:rsidP="00024F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1E11" w:rsidRPr="005B1E11" w:rsidRDefault="005B1E11" w:rsidP="00024F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>6.5.</w:t>
      </w:r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Методические материалы, определяющие процедуры оценивания представлены </w:t>
      </w:r>
      <w:r w:rsidR="00921743">
        <w:rPr>
          <w:rFonts w:ascii="Times New Roman" w:eastAsiaTheme="minorHAnsi" w:hAnsi="Times New Roman"/>
          <w:sz w:val="24"/>
          <w:szCs w:val="24"/>
          <w:lang w:eastAsia="en-US"/>
        </w:rPr>
        <w:t xml:space="preserve">в УМП Петрова И.Э., Орлов А.В. </w:t>
      </w:r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proofErr w:type="spellStart"/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>сфо</w:t>
      </w:r>
      <w:r w:rsidR="00921743">
        <w:rPr>
          <w:rFonts w:ascii="Times New Roman" w:eastAsiaTheme="minorHAnsi" w:hAnsi="Times New Roman"/>
          <w:sz w:val="24"/>
          <w:szCs w:val="24"/>
          <w:lang w:eastAsia="en-US"/>
        </w:rPr>
        <w:t>рмированности</w:t>
      </w:r>
      <w:proofErr w:type="spellEnd"/>
      <w:r w:rsidR="00921743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компетенций. – Н. </w:t>
      </w:r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 xml:space="preserve">Новгород: Нижегородский госуниверситет, 2015. – 49 </w:t>
      </w:r>
      <w:proofErr w:type="gramStart"/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B1E11" w:rsidRPr="005B1E11" w:rsidRDefault="005B1E11" w:rsidP="00024F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1E11" w:rsidRPr="005B1E11" w:rsidRDefault="005B1E11" w:rsidP="00024FE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7. Учебно-методическое и информационное обеспечение дисциплины (модуля) </w:t>
      </w:r>
    </w:p>
    <w:p w:rsidR="00005AAB" w:rsidRPr="00005AAB" w:rsidRDefault="005B1E11" w:rsidP="000D5E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sz w:val="24"/>
          <w:szCs w:val="24"/>
          <w:lang w:eastAsia="en-US"/>
        </w:rPr>
        <w:t>а) основная литература:</w:t>
      </w:r>
    </w:p>
    <w:p w:rsidR="001E739F" w:rsidRPr="001E739F" w:rsidRDefault="001E739F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39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Общественное здоровье и здравоохранение: медико-социологический анализ / В.А. Медик, А.М. Осипов. – М.: ИЦ РИОР: ИНФРА-М, 2012. – 358 с. ISBN 978-5-369-00953-6 </w:t>
      </w:r>
      <w:r w:rsidRPr="001E739F">
        <w:rPr>
          <w:rFonts w:ascii="Times New Roman" w:hAnsi="Times New Roman" w:cs="Times New Roman"/>
          <w:b w:val="0"/>
          <w:sz w:val="24"/>
          <w:szCs w:val="24"/>
        </w:rPr>
        <w:t>(znanium.com)</w:t>
      </w:r>
    </w:p>
    <w:p w:rsidR="001E739F" w:rsidRPr="001E739F" w:rsidRDefault="001E739F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739F">
        <w:rPr>
          <w:rFonts w:ascii="Times New Roman" w:hAnsi="Times New Roman" w:cs="Times New Roman"/>
          <w:b w:val="0"/>
          <w:sz w:val="24"/>
          <w:szCs w:val="24"/>
        </w:rPr>
        <w:t>2. Отношение к здоровью индивида и общества / И.В. Журавлева. – М.: Наука, 2006. – 238 с. ISBN 5-02-035368-X (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E739F" w:rsidRPr="001E739F" w:rsidRDefault="001E739F" w:rsidP="000D5E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E739F">
        <w:rPr>
          <w:rFonts w:ascii="Times New Roman" w:hAnsi="Times New Roman" w:cs="Times New Roman"/>
          <w:b w:val="0"/>
          <w:sz w:val="24"/>
          <w:szCs w:val="24"/>
        </w:rPr>
        <w:t>3. Социология здоровья: учеб</w:t>
      </w:r>
      <w:proofErr w:type="gramStart"/>
      <w:r w:rsidRPr="001E739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1E739F">
        <w:rPr>
          <w:rFonts w:ascii="Times New Roman" w:hAnsi="Times New Roman" w:cs="Times New Roman"/>
          <w:b w:val="0"/>
          <w:sz w:val="24"/>
          <w:szCs w:val="24"/>
        </w:rPr>
        <w:t> </w:t>
      </w:r>
      <w:proofErr w:type="gramStart"/>
      <w:r w:rsidRPr="001E739F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1E739F">
        <w:rPr>
          <w:rFonts w:ascii="Times New Roman" w:hAnsi="Times New Roman" w:cs="Times New Roman"/>
          <w:b w:val="0"/>
          <w:sz w:val="24"/>
          <w:szCs w:val="24"/>
        </w:rPr>
        <w:t>особие / Н.А. 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Лебедева-Несевря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>. – Пермь, 2011. – 238 с. ISBN 978-5-7944-1745-6 (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B1753" w:rsidRPr="001E739F" w:rsidRDefault="001E739F" w:rsidP="000D5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39F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E739F" w:rsidRPr="001E739F" w:rsidRDefault="001E739F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39F">
        <w:rPr>
          <w:rFonts w:ascii="Times New Roman" w:hAnsi="Times New Roman" w:cs="Times New Roman"/>
          <w:b w:val="0"/>
          <w:sz w:val="24"/>
          <w:szCs w:val="24"/>
        </w:rPr>
        <w:t>1. Здоровье как предмет изучения в</w:t>
      </w:r>
      <w:r w:rsidRPr="001E739F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739F">
        <w:rPr>
          <w:rFonts w:ascii="Times New Roman" w:hAnsi="Times New Roman" w:cs="Times New Roman"/>
          <w:b w:val="0"/>
          <w:sz w:val="24"/>
          <w:szCs w:val="24"/>
        </w:rPr>
        <w:t>социологии</w:t>
      </w:r>
      <w:r w:rsidRPr="001E739F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медицины: учебное пособие. Решетников А.В., 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Шаповалова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 О.А. 2008. – 64 с. (</w:t>
      </w:r>
      <w:hyperlink r:id="rId17" w:history="1"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studentlibrary</w:t>
        </w:r>
        <w:proofErr w:type="spellEnd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E739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E739F" w:rsidRPr="001E739F" w:rsidRDefault="001E739F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39F">
        <w:rPr>
          <w:rFonts w:ascii="Times New Roman" w:hAnsi="Times New Roman" w:cs="Times New Roman"/>
          <w:b w:val="0"/>
          <w:sz w:val="24"/>
          <w:szCs w:val="24"/>
        </w:rPr>
        <w:t>2. Медицина и здравоохранение XX-XXI веков : учеб</w:t>
      </w:r>
      <w:proofErr w:type="gramStart"/>
      <w:r w:rsidRPr="001E739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E739F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особие / Ю.П. Лисицын. - М.: 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lastRenderedPageBreak/>
        <w:t>ГЭОТАР-Медиа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>, 2011. – 400 с. (</w:t>
      </w:r>
      <w:hyperlink r:id="rId18" w:history="1"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studentlibrary</w:t>
        </w:r>
        <w:proofErr w:type="spellEnd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E739F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E739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E739F" w:rsidRPr="001E739F" w:rsidRDefault="001E739F" w:rsidP="00024F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739F">
        <w:rPr>
          <w:rFonts w:ascii="Times New Roman" w:hAnsi="Times New Roman"/>
          <w:sz w:val="24"/>
          <w:szCs w:val="24"/>
        </w:rPr>
        <w:t>3. Здоровье занятого населения / И.Б. Назарова</w:t>
      </w:r>
      <w:r w:rsidRPr="001E739F">
        <w:rPr>
          <w:rFonts w:ascii="Times New Roman" w:hAnsi="Times New Roman"/>
          <w:spacing w:val="-4"/>
          <w:sz w:val="24"/>
          <w:szCs w:val="24"/>
        </w:rPr>
        <w:t xml:space="preserve">. – М.: МАКС ПРЕСС, 2007. ISBN 978-5-317-02057-6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1E739F" w:rsidRPr="001E739F" w:rsidRDefault="001E739F" w:rsidP="00024F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39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4. Здоровье студентов: социологический анализ: Монография</w:t>
      </w:r>
      <w:proofErr w:type="gramStart"/>
      <w:r w:rsidRPr="001E739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О</w:t>
      </w:r>
      <w:proofErr w:type="gramEnd"/>
      <w:r w:rsidRPr="001E739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тв. ред. И.В. Журавлева. – М.: НИЦ ИНФРА-М, 2014. – 272 с. ISBN 978-5-16-009142-6</w:t>
      </w:r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 (znanium.com)</w:t>
      </w:r>
    </w:p>
    <w:p w:rsidR="001E739F" w:rsidRPr="008D329F" w:rsidRDefault="001E739F" w:rsidP="00024FE7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1E739F">
        <w:rPr>
          <w:rFonts w:ascii="Times New Roman" w:hAnsi="Times New Roman" w:cs="Times New Roman"/>
          <w:b w:val="0"/>
          <w:sz w:val="24"/>
          <w:szCs w:val="24"/>
        </w:rPr>
        <w:t>5. Здоровье молодежи как общественная ценность в современном российском обществе / Д.М. 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Азаматов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>, И.М. </w:t>
      </w:r>
      <w:proofErr w:type="spellStart"/>
      <w:r w:rsidRPr="001E739F">
        <w:rPr>
          <w:rFonts w:ascii="Times New Roman" w:hAnsi="Times New Roman" w:cs="Times New Roman"/>
          <w:b w:val="0"/>
          <w:sz w:val="24"/>
          <w:szCs w:val="24"/>
        </w:rPr>
        <w:t>Усманов</w:t>
      </w:r>
      <w:proofErr w:type="spellEnd"/>
      <w:r w:rsidRPr="001E739F">
        <w:rPr>
          <w:rFonts w:ascii="Times New Roman" w:hAnsi="Times New Roman" w:cs="Times New Roman"/>
          <w:b w:val="0"/>
          <w:sz w:val="24"/>
          <w:szCs w:val="24"/>
        </w:rPr>
        <w:t xml:space="preserve">. – Уфа, 2010. </w:t>
      </w:r>
      <w:r w:rsidRPr="001E739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8" name="Рисунок 8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39F">
        <w:rPr>
          <w:rFonts w:ascii="Times New Roman" w:hAnsi="Times New Roman" w:cs="Times New Roman"/>
          <w:b w:val="0"/>
          <w:spacing w:val="-2"/>
          <w:sz w:val="24"/>
          <w:szCs w:val="24"/>
        </w:rPr>
        <w:t>ISBN 978-5-7477-2353-4</w:t>
      </w:r>
      <w:r w:rsidR="008D329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D329F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8D329F">
        <w:rPr>
          <w:rFonts w:ascii="Times New Roman" w:hAnsi="Times New Roman"/>
          <w:b w:val="0"/>
          <w:sz w:val="24"/>
          <w:szCs w:val="24"/>
        </w:rPr>
        <w:t>elibrary.ru</w:t>
      </w:r>
      <w:proofErr w:type="spellEnd"/>
      <w:r w:rsidRPr="008D329F">
        <w:rPr>
          <w:rFonts w:ascii="Times New Roman" w:hAnsi="Times New Roman"/>
          <w:b w:val="0"/>
          <w:sz w:val="24"/>
          <w:szCs w:val="24"/>
        </w:rPr>
        <w:t>)</w:t>
      </w:r>
    </w:p>
    <w:p w:rsidR="001E739F" w:rsidRDefault="001E73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39F">
        <w:rPr>
          <w:rFonts w:ascii="Times New Roman" w:hAnsi="Times New Roman"/>
          <w:sz w:val="24"/>
          <w:szCs w:val="24"/>
        </w:rPr>
        <w:t>6. Сбережение народа / под ред. Н.М. </w:t>
      </w:r>
      <w:proofErr w:type="spellStart"/>
      <w:r w:rsidRPr="001E739F">
        <w:rPr>
          <w:rFonts w:ascii="Times New Roman" w:hAnsi="Times New Roman"/>
          <w:sz w:val="24"/>
          <w:szCs w:val="24"/>
        </w:rPr>
        <w:t>Римашевской</w:t>
      </w:r>
      <w:proofErr w:type="spellEnd"/>
      <w:r w:rsidRPr="001E73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E739F">
        <w:rPr>
          <w:rFonts w:ascii="Times New Roman" w:hAnsi="Times New Roman"/>
          <w:sz w:val="24"/>
          <w:szCs w:val="24"/>
        </w:rPr>
        <w:t>Ин-т</w:t>
      </w:r>
      <w:proofErr w:type="spellEnd"/>
      <w:r w:rsidRPr="001E7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39F">
        <w:rPr>
          <w:rFonts w:ascii="Times New Roman" w:hAnsi="Times New Roman"/>
          <w:sz w:val="24"/>
          <w:szCs w:val="24"/>
        </w:rPr>
        <w:t>соц</w:t>
      </w:r>
      <w:proofErr w:type="gramStart"/>
      <w:r w:rsidRPr="001E739F">
        <w:rPr>
          <w:rFonts w:ascii="Times New Roman" w:hAnsi="Times New Roman"/>
          <w:sz w:val="24"/>
          <w:szCs w:val="24"/>
        </w:rPr>
        <w:t>.-</w:t>
      </w:r>
      <w:proofErr w:type="gramEnd"/>
      <w:r w:rsidRPr="001E739F">
        <w:rPr>
          <w:rFonts w:ascii="Times New Roman" w:hAnsi="Times New Roman"/>
          <w:sz w:val="24"/>
          <w:szCs w:val="24"/>
        </w:rPr>
        <w:t>экон</w:t>
      </w:r>
      <w:proofErr w:type="spellEnd"/>
      <w:r w:rsidRPr="001E739F">
        <w:rPr>
          <w:rFonts w:ascii="Times New Roman" w:hAnsi="Times New Roman"/>
          <w:sz w:val="24"/>
          <w:szCs w:val="24"/>
        </w:rPr>
        <w:t>. проблем народонаселения РАН. – М.: Наука, 2007. – 326 </w:t>
      </w:r>
      <w:proofErr w:type="gramStart"/>
      <w:r w:rsidRPr="001E739F">
        <w:rPr>
          <w:rFonts w:ascii="Times New Roman" w:hAnsi="Times New Roman"/>
          <w:sz w:val="24"/>
          <w:szCs w:val="24"/>
        </w:rPr>
        <w:t>с</w:t>
      </w:r>
      <w:proofErr w:type="gramEnd"/>
      <w:r w:rsidRPr="001E739F">
        <w:rPr>
          <w:rFonts w:ascii="Times New Roman" w:hAnsi="Times New Roman"/>
          <w:sz w:val="24"/>
          <w:szCs w:val="24"/>
        </w:rPr>
        <w:t>.</w:t>
      </w:r>
    </w:p>
    <w:p w:rsidR="008A4F28" w:rsidRPr="00C47BF7" w:rsidRDefault="008A4F28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Студенчество: проблемы здорового образа жизни. – Нижний Новгород: НИСОЦ, 2009. – 184 с.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Pr="008A4F28">
        <w:rPr>
          <w:rFonts w:ascii="Times New Roman" w:hAnsi="Times New Roman"/>
          <w:sz w:val="24"/>
          <w:szCs w:val="24"/>
        </w:rPr>
        <w:t xml:space="preserve"> 978-5-93116-108-2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8A4F28" w:rsidRPr="00C47BF7" w:rsidRDefault="008A4F28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F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Курение: личный выбор и национальная проблема. – Нижний Новгород: НИОСЦ, 2010. – 71 с.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Pr="008A4F28">
        <w:rPr>
          <w:rFonts w:ascii="Times New Roman" w:hAnsi="Times New Roman"/>
          <w:sz w:val="24"/>
          <w:szCs w:val="24"/>
        </w:rPr>
        <w:t xml:space="preserve"> 978-5-93116-136-5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811B84" w:rsidRPr="000F4421" w:rsidRDefault="000F4421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421">
        <w:rPr>
          <w:rFonts w:ascii="Times New Roman" w:hAnsi="Times New Roman"/>
          <w:sz w:val="24"/>
          <w:szCs w:val="24"/>
        </w:rPr>
        <w:t xml:space="preserve">9. Здоровье в системе ценностей студенческой молодежи / Ушакова Я.В./ </w:t>
      </w:r>
      <w:proofErr w:type="spellStart"/>
      <w:r w:rsidRPr="000F4421">
        <w:rPr>
          <w:rFonts w:ascii="Times New Roman" w:hAnsi="Times New Roman"/>
          <w:sz w:val="24"/>
          <w:szCs w:val="24"/>
        </w:rPr>
        <w:t>Модернизационный</w:t>
      </w:r>
      <w:proofErr w:type="spellEnd"/>
      <w:r w:rsidRPr="000F4421">
        <w:rPr>
          <w:rFonts w:ascii="Times New Roman" w:hAnsi="Times New Roman"/>
          <w:sz w:val="24"/>
          <w:szCs w:val="24"/>
        </w:rPr>
        <w:t xml:space="preserve"> потенциал регионов: сборник докладов и тезисов Международной научно-практической конференции, Иваново, 14-15 октября </w:t>
      </w:r>
      <w:smartTag w:uri="urn:schemas-microsoft-com:office:smarttags" w:element="metricconverter">
        <w:smartTagPr>
          <w:attr w:name="ProductID" w:val="2010 г"/>
        </w:smartTagPr>
        <w:r w:rsidRPr="000F4421">
          <w:rPr>
            <w:rFonts w:ascii="Times New Roman" w:hAnsi="Times New Roman"/>
            <w:sz w:val="24"/>
            <w:szCs w:val="24"/>
          </w:rPr>
          <w:t>2010 г</w:t>
        </w:r>
      </w:smartTag>
      <w:r w:rsidRPr="000F4421">
        <w:rPr>
          <w:rFonts w:ascii="Times New Roman" w:hAnsi="Times New Roman"/>
          <w:sz w:val="24"/>
          <w:szCs w:val="24"/>
        </w:rPr>
        <w:t xml:space="preserve">. – Иваново: Ивановский </w:t>
      </w:r>
      <w:proofErr w:type="spellStart"/>
      <w:r w:rsidRPr="000F4421">
        <w:rPr>
          <w:rFonts w:ascii="Times New Roman" w:hAnsi="Times New Roman"/>
          <w:sz w:val="24"/>
          <w:szCs w:val="24"/>
        </w:rPr>
        <w:t>гос</w:t>
      </w:r>
      <w:proofErr w:type="spellEnd"/>
      <w:r w:rsidRPr="000F4421">
        <w:rPr>
          <w:rFonts w:ascii="Times New Roman" w:hAnsi="Times New Roman"/>
          <w:sz w:val="24"/>
          <w:szCs w:val="24"/>
        </w:rPr>
        <w:t>. ун-т, 2011. – С. 141-144. – ISBN 978-5-7807-0884-1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0F4421" w:rsidRPr="000F4421" w:rsidRDefault="000F4421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421">
        <w:rPr>
          <w:rFonts w:ascii="Times New Roman" w:hAnsi="Times New Roman"/>
          <w:sz w:val="24"/>
          <w:szCs w:val="24"/>
        </w:rPr>
        <w:t xml:space="preserve">10. Проблемы организации физкультурно-спортивной деятельности студентов во внеурочное время / Ушакова Я.В./ Государственное регулирование экономики. Региональный аспект. Материалы Шестой Международной научно-практической конференции (Н. Новгород, 17-19 апреля </w:t>
      </w:r>
      <w:smartTag w:uri="urn:schemas-microsoft-com:office:smarttags" w:element="metricconverter">
        <w:smartTagPr>
          <w:attr w:name="ProductID" w:val="2007 г"/>
        </w:smartTagPr>
        <w:r w:rsidRPr="000F4421">
          <w:rPr>
            <w:rFonts w:ascii="Times New Roman" w:hAnsi="Times New Roman"/>
            <w:sz w:val="24"/>
            <w:szCs w:val="24"/>
          </w:rPr>
          <w:t>2007 г</w:t>
        </w:r>
      </w:smartTag>
      <w:r w:rsidRPr="000F4421">
        <w:rPr>
          <w:rFonts w:ascii="Times New Roman" w:hAnsi="Times New Roman"/>
          <w:sz w:val="24"/>
          <w:szCs w:val="24"/>
        </w:rPr>
        <w:t xml:space="preserve">.): В 2 т. Том </w:t>
      </w:r>
      <w:r w:rsidRPr="000F4421">
        <w:rPr>
          <w:rFonts w:ascii="Times New Roman" w:hAnsi="Times New Roman"/>
          <w:sz w:val="24"/>
          <w:szCs w:val="24"/>
          <w:lang w:val="en-US"/>
        </w:rPr>
        <w:t>II</w:t>
      </w:r>
      <w:r w:rsidRPr="000F4421">
        <w:rPr>
          <w:rFonts w:ascii="Times New Roman" w:hAnsi="Times New Roman"/>
          <w:sz w:val="24"/>
          <w:szCs w:val="24"/>
        </w:rPr>
        <w:t>. – Нижний Новгород: Изд-во ННГУ им.</w:t>
      </w:r>
      <w:r w:rsidRPr="000F4421">
        <w:rPr>
          <w:rFonts w:ascii="Times New Roman" w:hAnsi="Times New Roman"/>
          <w:sz w:val="24"/>
          <w:szCs w:val="24"/>
          <w:lang w:val="en-US"/>
        </w:rPr>
        <w:t> </w:t>
      </w:r>
      <w:r w:rsidRPr="000F4421">
        <w:rPr>
          <w:rFonts w:ascii="Times New Roman" w:hAnsi="Times New Roman"/>
          <w:sz w:val="24"/>
          <w:szCs w:val="24"/>
        </w:rPr>
        <w:t>Н.И.</w:t>
      </w:r>
      <w:r w:rsidRPr="000F4421">
        <w:rPr>
          <w:rFonts w:ascii="Times New Roman" w:hAnsi="Times New Roman"/>
          <w:sz w:val="24"/>
          <w:szCs w:val="24"/>
          <w:lang w:val="en-US"/>
        </w:rPr>
        <w:t> </w:t>
      </w:r>
      <w:r w:rsidRPr="000F4421">
        <w:rPr>
          <w:rFonts w:ascii="Times New Roman" w:hAnsi="Times New Roman"/>
          <w:sz w:val="24"/>
          <w:szCs w:val="24"/>
        </w:rPr>
        <w:t xml:space="preserve">Лобачевского, 2007. – С. 549-552. – </w:t>
      </w:r>
      <w:r w:rsidRPr="000F4421"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978-5-91326-025-3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0F4421" w:rsidRPr="000F4421" w:rsidRDefault="000F4421" w:rsidP="000D5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li"/>
          <w:rFonts w:ascii="Times New Roman" w:hAnsi="Times New Roman"/>
          <w:sz w:val="24"/>
          <w:szCs w:val="24"/>
        </w:rPr>
        <w:t xml:space="preserve">11. </w:t>
      </w:r>
      <w:r w:rsidRPr="000F4421">
        <w:rPr>
          <w:rStyle w:val="li"/>
          <w:rFonts w:ascii="Times New Roman" w:hAnsi="Times New Roman"/>
          <w:sz w:val="24"/>
          <w:szCs w:val="24"/>
        </w:rPr>
        <w:t>Методы контрацепции: информированность и практика использования в подростковой среде</w:t>
      </w:r>
      <w:r w:rsidRPr="000F4421">
        <w:rPr>
          <w:rFonts w:ascii="Times New Roman" w:hAnsi="Times New Roman"/>
          <w:sz w:val="24"/>
          <w:szCs w:val="24"/>
        </w:rPr>
        <w:t xml:space="preserve"> / Ушакова Я.В./ X Международная научная конференция «</w:t>
      </w:r>
      <w:proofErr w:type="spellStart"/>
      <w:r w:rsidRPr="000F4421">
        <w:rPr>
          <w:rFonts w:ascii="Times New Roman" w:hAnsi="Times New Roman"/>
          <w:sz w:val="24"/>
          <w:szCs w:val="24"/>
        </w:rPr>
        <w:t>Сорокинские</w:t>
      </w:r>
      <w:proofErr w:type="spellEnd"/>
      <w:r w:rsidRPr="000F4421">
        <w:rPr>
          <w:rFonts w:ascii="Times New Roman" w:hAnsi="Times New Roman"/>
          <w:sz w:val="24"/>
          <w:szCs w:val="24"/>
        </w:rPr>
        <w:t xml:space="preserve"> чтения» «Здоровье российского общества в XXI веке: социологические, психологические и медицинские аспекты». Сборник материалов. Электронное издание. – М.: Издательство Московского университета, 2016. – С. </w:t>
      </w:r>
      <w:r>
        <w:rPr>
          <w:rFonts w:ascii="Times New Roman" w:hAnsi="Times New Roman"/>
          <w:sz w:val="24"/>
          <w:szCs w:val="24"/>
        </w:rPr>
        <w:t xml:space="preserve">854-856. ISBN 978-5-19-011137-8 </w:t>
      </w:r>
      <w:r w:rsidRPr="001E739F">
        <w:rPr>
          <w:rFonts w:ascii="Times New Roman" w:hAnsi="Times New Roman"/>
          <w:sz w:val="24"/>
          <w:szCs w:val="24"/>
        </w:rPr>
        <w:t>(</w:t>
      </w:r>
      <w:proofErr w:type="spellStart"/>
      <w:r w:rsidRPr="001E739F">
        <w:rPr>
          <w:rFonts w:ascii="Times New Roman" w:hAnsi="Times New Roman"/>
          <w:sz w:val="24"/>
          <w:szCs w:val="24"/>
        </w:rPr>
        <w:t>elibrary.ru</w:t>
      </w:r>
      <w:proofErr w:type="spellEnd"/>
      <w:r w:rsidRPr="001E739F">
        <w:rPr>
          <w:rFonts w:ascii="Times New Roman" w:hAnsi="Times New Roman"/>
          <w:sz w:val="24"/>
          <w:szCs w:val="24"/>
        </w:rPr>
        <w:t>)</w:t>
      </w:r>
    </w:p>
    <w:p w:rsidR="002B1753" w:rsidRPr="002B1753" w:rsidRDefault="002B1753" w:rsidP="000D5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8D329F" w:rsidRPr="008D329F" w:rsidRDefault="008D32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D329F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D329F">
        <w:rPr>
          <w:rFonts w:ascii="Times New Roman" w:hAnsi="Times New Roman"/>
          <w:sz w:val="24"/>
          <w:szCs w:val="24"/>
        </w:rPr>
        <w:t>elibrary.ru</w:t>
      </w:r>
      <w:proofErr w:type="spellEnd"/>
    </w:p>
    <w:p w:rsidR="008D329F" w:rsidRPr="008D329F" w:rsidRDefault="008D32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D329F">
        <w:rPr>
          <w:rFonts w:ascii="Times New Roman" w:hAnsi="Times New Roman"/>
          <w:sz w:val="24"/>
          <w:szCs w:val="24"/>
        </w:rPr>
        <w:t xml:space="preserve">Студенческая электронная библиотека </w:t>
      </w:r>
      <w:hyperlink r:id="rId20" w:history="1">
        <w:r w:rsidRPr="008D329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8D329F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D329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studentlibrary</w:t>
        </w:r>
        <w:proofErr w:type="spellEnd"/>
        <w:r w:rsidRPr="008D329F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D329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D329F" w:rsidRPr="008D329F" w:rsidRDefault="008D32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D329F">
        <w:rPr>
          <w:rFonts w:ascii="Times New Roman" w:hAnsi="Times New Roman"/>
          <w:sz w:val="24"/>
          <w:szCs w:val="24"/>
        </w:rPr>
        <w:t>Электронно-библиотечная система znanium.com)</w:t>
      </w:r>
    </w:p>
    <w:p w:rsidR="008D329F" w:rsidRPr="008D329F" w:rsidRDefault="008D32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D329F">
        <w:rPr>
          <w:rFonts w:ascii="Times New Roman" w:hAnsi="Times New Roman"/>
          <w:sz w:val="24"/>
          <w:szCs w:val="24"/>
        </w:rPr>
        <w:t xml:space="preserve">Правовая система «Консультант плюс» </w:t>
      </w:r>
      <w:proofErr w:type="spellStart"/>
      <w:r w:rsidRPr="008D329F">
        <w:rPr>
          <w:rFonts w:ascii="Times New Roman" w:hAnsi="Times New Roman"/>
          <w:sz w:val="24"/>
          <w:szCs w:val="24"/>
        </w:rPr>
        <w:t>www.consultant.ru</w:t>
      </w:r>
      <w:proofErr w:type="spellEnd"/>
    </w:p>
    <w:p w:rsidR="008D329F" w:rsidRPr="008D329F" w:rsidRDefault="008D329F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024F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175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024FE7" w:rsidRPr="0020365F" w:rsidRDefault="00024FE7" w:rsidP="00024FE7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65F">
        <w:rPr>
          <w:rFonts w:ascii="Times New Roman" w:hAnsi="Times New Roman"/>
          <w:color w:val="000000"/>
          <w:spacing w:val="-1"/>
          <w:sz w:val="24"/>
          <w:szCs w:val="24"/>
        </w:rPr>
        <w:t>Учебная аудитория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024FE7" w:rsidRPr="0020365F" w:rsidRDefault="00024FE7" w:rsidP="00024FE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421" w:rsidRDefault="00024FE7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ВО ННГУ </w:t>
      </w:r>
      <w:r w:rsidR="005040F0">
        <w:rPr>
          <w:rFonts w:ascii="Times New Roman" w:hAnsi="Times New Roman"/>
          <w:sz w:val="24"/>
          <w:szCs w:val="24"/>
        </w:rPr>
        <w:t>по направлению подготовки 39.03.02. «Социальная работа»</w:t>
      </w:r>
      <w:r w:rsidRPr="0020365F">
        <w:rPr>
          <w:rFonts w:ascii="Times New Roman" w:hAnsi="Times New Roman"/>
          <w:sz w:val="24"/>
          <w:szCs w:val="24"/>
        </w:rPr>
        <w:t>.</w:t>
      </w:r>
    </w:p>
    <w:p w:rsidR="000F4421" w:rsidRDefault="000F4421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Default="00C04224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A614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614BE">
        <w:rPr>
          <w:rFonts w:ascii="Times New Roman" w:hAnsi="Times New Roman"/>
          <w:sz w:val="24"/>
          <w:szCs w:val="24"/>
        </w:rPr>
        <w:t xml:space="preserve">Ушакова Я.В., </w:t>
      </w:r>
      <w:proofErr w:type="gramStart"/>
      <w:r w:rsidR="00A614BE">
        <w:rPr>
          <w:rFonts w:ascii="Times New Roman" w:hAnsi="Times New Roman"/>
          <w:sz w:val="24"/>
          <w:szCs w:val="24"/>
        </w:rPr>
        <w:t>к</w:t>
      </w:r>
      <w:proofErr w:type="gramEnd"/>
      <w:r w:rsidR="00A614BE">
        <w:rPr>
          <w:rFonts w:ascii="Times New Roman" w:hAnsi="Times New Roman"/>
          <w:sz w:val="24"/>
          <w:szCs w:val="24"/>
        </w:rPr>
        <w:t xml:space="preserve">.с.н., </w:t>
      </w:r>
      <w:r w:rsidR="005040F0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A614BE">
        <w:rPr>
          <w:rFonts w:ascii="Times New Roman" w:hAnsi="Times New Roman"/>
          <w:sz w:val="24"/>
          <w:szCs w:val="24"/>
        </w:rPr>
        <w:t xml:space="preserve">кафедры отраслевой и прикладной социологии </w:t>
      </w:r>
      <w:r w:rsidR="000D5EC0">
        <w:rPr>
          <w:rFonts w:ascii="Times New Roman" w:hAnsi="Times New Roman"/>
          <w:sz w:val="24"/>
          <w:szCs w:val="24"/>
        </w:rPr>
        <w:t>ФСН</w:t>
      </w:r>
    </w:p>
    <w:p w:rsidR="00983B76" w:rsidRDefault="00983B76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  <w:r w:rsidR="00C4252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4252B">
        <w:rPr>
          <w:rFonts w:ascii="Times New Roman" w:hAnsi="Times New Roman"/>
          <w:sz w:val="24"/>
          <w:szCs w:val="24"/>
        </w:rPr>
        <w:t>Судьин</w:t>
      </w:r>
      <w:proofErr w:type="spellEnd"/>
      <w:r w:rsidR="00C4252B">
        <w:rPr>
          <w:rFonts w:ascii="Times New Roman" w:hAnsi="Times New Roman"/>
          <w:sz w:val="24"/>
          <w:szCs w:val="24"/>
        </w:rPr>
        <w:t xml:space="preserve"> С.А., д.с.н., проф. кафедры общей социологии и социальной работы</w:t>
      </w:r>
      <w:r w:rsidR="000D5EC0">
        <w:rPr>
          <w:rFonts w:ascii="Times New Roman" w:hAnsi="Times New Roman"/>
          <w:sz w:val="24"/>
          <w:szCs w:val="24"/>
        </w:rPr>
        <w:t xml:space="preserve"> ФСН</w:t>
      </w:r>
    </w:p>
    <w:p w:rsidR="00983B76" w:rsidRDefault="00983B76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 w:rsidR="00C4252B">
        <w:rPr>
          <w:rFonts w:ascii="Times New Roman" w:hAnsi="Times New Roman"/>
          <w:sz w:val="24"/>
          <w:szCs w:val="24"/>
        </w:rPr>
        <w:t xml:space="preserve"> отраслевой и прикладной социологии </w:t>
      </w:r>
      <w:r w:rsidR="000D5EC0">
        <w:rPr>
          <w:rFonts w:ascii="Times New Roman" w:hAnsi="Times New Roman"/>
          <w:sz w:val="24"/>
          <w:szCs w:val="24"/>
        </w:rPr>
        <w:t xml:space="preserve">ФСН </w:t>
      </w:r>
      <w:bookmarkStart w:id="0" w:name="_GoBack"/>
      <w:bookmarkEnd w:id="0"/>
      <w:r w:rsidR="00C4252B">
        <w:rPr>
          <w:rFonts w:ascii="Times New Roman" w:hAnsi="Times New Roman"/>
          <w:sz w:val="24"/>
          <w:szCs w:val="24"/>
        </w:rPr>
        <w:t>Петрова И.Э.</w:t>
      </w:r>
    </w:p>
    <w:p w:rsidR="00983B76" w:rsidRDefault="00983B76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C425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Программа одобрена на заседании учебно-методическ</w:t>
      </w:r>
      <w:r w:rsidR="00C4252B">
        <w:rPr>
          <w:rFonts w:ascii="Times New Roman" w:hAnsi="Times New Roman"/>
          <w:sz w:val="24"/>
          <w:szCs w:val="24"/>
        </w:rPr>
        <w:t>ой комиссии ФСН</w:t>
      </w:r>
    </w:p>
    <w:p w:rsidR="002B1753" w:rsidRPr="00005AAB" w:rsidRDefault="002B1753" w:rsidP="00024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2B1753" w:rsidRPr="00005AAB" w:rsidSect="00BD3EE7">
      <w:head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00" w:rsidRDefault="00846E00" w:rsidP="00005AAB">
      <w:pPr>
        <w:spacing w:after="0" w:line="240" w:lineRule="auto"/>
      </w:pPr>
      <w:r>
        <w:separator/>
      </w:r>
    </w:p>
  </w:endnote>
  <w:endnote w:type="continuationSeparator" w:id="0">
    <w:p w:rsidR="00846E00" w:rsidRDefault="00846E00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00" w:rsidRDefault="00846E00" w:rsidP="00005AAB">
      <w:pPr>
        <w:spacing w:after="0" w:line="240" w:lineRule="auto"/>
      </w:pPr>
      <w:r>
        <w:separator/>
      </w:r>
    </w:p>
  </w:footnote>
  <w:footnote w:type="continuationSeparator" w:id="0">
    <w:p w:rsidR="00846E00" w:rsidRDefault="00846E00" w:rsidP="00005AAB">
      <w:pPr>
        <w:spacing w:after="0" w:line="240" w:lineRule="auto"/>
      </w:pPr>
      <w:r>
        <w:continuationSeparator/>
      </w:r>
    </w:p>
  </w:footnote>
  <w:footnote w:id="1">
    <w:p w:rsidR="00DF6D20" w:rsidRPr="00F80F09" w:rsidRDefault="00DF6D20" w:rsidP="00A4083F">
      <w:pPr>
        <w:pStyle w:val="aa"/>
        <w:jc w:val="both"/>
        <w:rPr>
          <w:sz w:val="22"/>
          <w:szCs w:val="22"/>
        </w:rPr>
      </w:pPr>
      <w:r w:rsidRPr="00F80F09">
        <w:rPr>
          <w:rStyle w:val="ac"/>
          <w:sz w:val="22"/>
          <w:szCs w:val="22"/>
        </w:rPr>
        <w:footnoteRef/>
      </w:r>
      <w:r w:rsidRPr="00F80F09">
        <w:rPr>
          <w:sz w:val="22"/>
          <w:szCs w:val="22"/>
        </w:rPr>
        <w:t xml:space="preserve"> </w:t>
      </w:r>
      <w:r w:rsidRPr="00F80F09">
        <w:rPr>
          <w:rFonts w:ascii="Times New Roman" w:hAnsi="Times New Roman"/>
          <w:color w:val="000000"/>
          <w:sz w:val="22"/>
          <w:szCs w:val="22"/>
        </w:rPr>
        <w:t>Петрова И.Э.,</w:t>
      </w:r>
      <w:r w:rsidRPr="00F80F0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80F09">
        <w:rPr>
          <w:rFonts w:ascii="Times New Roman" w:hAnsi="Times New Roman"/>
          <w:color w:val="000000"/>
          <w:sz w:val="22"/>
          <w:szCs w:val="22"/>
        </w:rPr>
        <w:t xml:space="preserve">Орлов А.В. Оценка </w:t>
      </w:r>
      <w:proofErr w:type="spellStart"/>
      <w:r w:rsidRPr="00F80F09">
        <w:rPr>
          <w:rFonts w:ascii="Times New Roman" w:hAnsi="Times New Roman"/>
          <w:color w:val="000000"/>
          <w:sz w:val="22"/>
          <w:szCs w:val="22"/>
        </w:rPr>
        <w:t>сформированности</w:t>
      </w:r>
      <w:proofErr w:type="spellEnd"/>
      <w:r w:rsidRPr="00F80F09">
        <w:rPr>
          <w:rFonts w:ascii="Times New Roman" w:hAnsi="Times New Roman"/>
          <w:color w:val="000000"/>
          <w:sz w:val="22"/>
          <w:szCs w:val="22"/>
        </w:rPr>
        <w:t xml:space="preserve"> компетенций</w:t>
      </w:r>
      <w:r w:rsidRPr="00F80F09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Pr="00F80F09">
        <w:rPr>
          <w:rFonts w:ascii="Times New Roman" w:hAnsi="Times New Roman"/>
          <w:color w:val="000000"/>
          <w:sz w:val="22"/>
          <w:szCs w:val="22"/>
        </w:rPr>
        <w:t>– Н. Новгород: Нижегородский госуниверситет, 2015. – С. 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392205"/>
      <w:docPartObj>
        <w:docPartGallery w:val="Page Numbers (Top of Page)"/>
        <w:docPartUnique/>
      </w:docPartObj>
    </w:sdtPr>
    <w:sdtContent>
      <w:p w:rsidR="00DF6D20" w:rsidRDefault="001B22F7">
        <w:pPr>
          <w:pStyle w:val="a6"/>
          <w:jc w:val="right"/>
        </w:pPr>
        <w:r>
          <w:fldChar w:fldCharType="begin"/>
        </w:r>
        <w:r w:rsidR="00DF6D20">
          <w:instrText>PAGE   \* MERGEFORMAT</w:instrText>
        </w:r>
        <w:r>
          <w:fldChar w:fldCharType="separate"/>
        </w:r>
        <w:r w:rsidR="005040F0">
          <w:rPr>
            <w:noProof/>
          </w:rPr>
          <w:t>14</w:t>
        </w:r>
        <w:r>
          <w:fldChar w:fldCharType="end"/>
        </w:r>
      </w:p>
    </w:sdtContent>
  </w:sdt>
  <w:p w:rsidR="00DF6D20" w:rsidRDefault="00DF6D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1A0"/>
    <w:multiLevelType w:val="hybridMultilevel"/>
    <w:tmpl w:val="2D9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51A3"/>
    <w:multiLevelType w:val="hybridMultilevel"/>
    <w:tmpl w:val="4A644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B34483"/>
    <w:multiLevelType w:val="hybridMultilevel"/>
    <w:tmpl w:val="4094ECF8"/>
    <w:lvl w:ilvl="0" w:tplc="A642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7A80"/>
    <w:multiLevelType w:val="hybridMultilevel"/>
    <w:tmpl w:val="DC926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24D437B"/>
    <w:multiLevelType w:val="hybridMultilevel"/>
    <w:tmpl w:val="349ED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FA05D9"/>
    <w:multiLevelType w:val="hybridMultilevel"/>
    <w:tmpl w:val="2740217E"/>
    <w:lvl w:ilvl="0" w:tplc="A642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00BA0"/>
    <w:multiLevelType w:val="hybridMultilevel"/>
    <w:tmpl w:val="4F34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83877"/>
    <w:multiLevelType w:val="hybridMultilevel"/>
    <w:tmpl w:val="B928D5CE"/>
    <w:lvl w:ilvl="0" w:tplc="A642C2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58B019F"/>
    <w:multiLevelType w:val="hybridMultilevel"/>
    <w:tmpl w:val="DBBC79AE"/>
    <w:lvl w:ilvl="0" w:tplc="427AC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D5F07"/>
    <w:multiLevelType w:val="hybridMultilevel"/>
    <w:tmpl w:val="CBF29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084AC4"/>
    <w:multiLevelType w:val="hybridMultilevel"/>
    <w:tmpl w:val="27B0D864"/>
    <w:lvl w:ilvl="0" w:tplc="2102B6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F37F1E"/>
    <w:multiLevelType w:val="hybridMultilevel"/>
    <w:tmpl w:val="CEC87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BA"/>
    <w:rsid w:val="00005AAB"/>
    <w:rsid w:val="000167F4"/>
    <w:rsid w:val="00024FE7"/>
    <w:rsid w:val="000273E9"/>
    <w:rsid w:val="00071EAD"/>
    <w:rsid w:val="00075787"/>
    <w:rsid w:val="00084EAB"/>
    <w:rsid w:val="00097D5D"/>
    <w:rsid w:val="000A1B7B"/>
    <w:rsid w:val="000B7D4F"/>
    <w:rsid w:val="000C7F61"/>
    <w:rsid w:val="000D5910"/>
    <w:rsid w:val="000D5EC0"/>
    <w:rsid w:val="000E3C00"/>
    <w:rsid w:val="000F4421"/>
    <w:rsid w:val="001207DE"/>
    <w:rsid w:val="00126270"/>
    <w:rsid w:val="00134E35"/>
    <w:rsid w:val="00135EA7"/>
    <w:rsid w:val="0016707C"/>
    <w:rsid w:val="001853A6"/>
    <w:rsid w:val="00185810"/>
    <w:rsid w:val="001950CF"/>
    <w:rsid w:val="00197E40"/>
    <w:rsid w:val="001A4227"/>
    <w:rsid w:val="001A5259"/>
    <w:rsid w:val="001B22F7"/>
    <w:rsid w:val="001C2CC8"/>
    <w:rsid w:val="001E7304"/>
    <w:rsid w:val="001E739F"/>
    <w:rsid w:val="00203506"/>
    <w:rsid w:val="002059D1"/>
    <w:rsid w:val="00206284"/>
    <w:rsid w:val="00221F69"/>
    <w:rsid w:val="002429B2"/>
    <w:rsid w:val="00246EB6"/>
    <w:rsid w:val="0025525B"/>
    <w:rsid w:val="00265B3A"/>
    <w:rsid w:val="00270C06"/>
    <w:rsid w:val="00281272"/>
    <w:rsid w:val="0029201F"/>
    <w:rsid w:val="002B1753"/>
    <w:rsid w:val="002E664C"/>
    <w:rsid w:val="003125EC"/>
    <w:rsid w:val="0031402C"/>
    <w:rsid w:val="003625DA"/>
    <w:rsid w:val="003722F8"/>
    <w:rsid w:val="00386473"/>
    <w:rsid w:val="00387670"/>
    <w:rsid w:val="003A0F5B"/>
    <w:rsid w:val="003A7EE4"/>
    <w:rsid w:val="003B225B"/>
    <w:rsid w:val="003C4C7B"/>
    <w:rsid w:val="003F1EBB"/>
    <w:rsid w:val="00417C6C"/>
    <w:rsid w:val="00433642"/>
    <w:rsid w:val="00442C68"/>
    <w:rsid w:val="00447834"/>
    <w:rsid w:val="0045746D"/>
    <w:rsid w:val="004C71D9"/>
    <w:rsid w:val="004F0EDF"/>
    <w:rsid w:val="004F722C"/>
    <w:rsid w:val="00502C85"/>
    <w:rsid w:val="005040F0"/>
    <w:rsid w:val="005065B7"/>
    <w:rsid w:val="00522AD3"/>
    <w:rsid w:val="00524F85"/>
    <w:rsid w:val="00526B2C"/>
    <w:rsid w:val="00531BEE"/>
    <w:rsid w:val="0054413A"/>
    <w:rsid w:val="00562C94"/>
    <w:rsid w:val="005706FC"/>
    <w:rsid w:val="0058427F"/>
    <w:rsid w:val="00585CA0"/>
    <w:rsid w:val="005B1E11"/>
    <w:rsid w:val="005B4DD0"/>
    <w:rsid w:val="005B50B1"/>
    <w:rsid w:val="005C245F"/>
    <w:rsid w:val="005D4798"/>
    <w:rsid w:val="005E0232"/>
    <w:rsid w:val="005F126A"/>
    <w:rsid w:val="00604C47"/>
    <w:rsid w:val="006055AE"/>
    <w:rsid w:val="00606C74"/>
    <w:rsid w:val="0061135C"/>
    <w:rsid w:val="0064426C"/>
    <w:rsid w:val="006559A7"/>
    <w:rsid w:val="00692DD4"/>
    <w:rsid w:val="00697C61"/>
    <w:rsid w:val="006A1046"/>
    <w:rsid w:val="006C3442"/>
    <w:rsid w:val="006C433C"/>
    <w:rsid w:val="00702C60"/>
    <w:rsid w:val="0071171B"/>
    <w:rsid w:val="007326BC"/>
    <w:rsid w:val="00752A9E"/>
    <w:rsid w:val="0078794A"/>
    <w:rsid w:val="007A4B46"/>
    <w:rsid w:val="007A5DEA"/>
    <w:rsid w:val="007B1139"/>
    <w:rsid w:val="007D7D2F"/>
    <w:rsid w:val="008028BA"/>
    <w:rsid w:val="00811B84"/>
    <w:rsid w:val="00812C72"/>
    <w:rsid w:val="008264B5"/>
    <w:rsid w:val="00846E00"/>
    <w:rsid w:val="008516B7"/>
    <w:rsid w:val="00863D45"/>
    <w:rsid w:val="00871B40"/>
    <w:rsid w:val="00873751"/>
    <w:rsid w:val="00873E13"/>
    <w:rsid w:val="00881754"/>
    <w:rsid w:val="008848FE"/>
    <w:rsid w:val="008A2823"/>
    <w:rsid w:val="008A4F28"/>
    <w:rsid w:val="008A5503"/>
    <w:rsid w:val="008A602C"/>
    <w:rsid w:val="008B68C1"/>
    <w:rsid w:val="008C72EA"/>
    <w:rsid w:val="008D3273"/>
    <w:rsid w:val="008D329F"/>
    <w:rsid w:val="008F0809"/>
    <w:rsid w:val="008F3F77"/>
    <w:rsid w:val="00901E29"/>
    <w:rsid w:val="00915EDC"/>
    <w:rsid w:val="00917CF1"/>
    <w:rsid w:val="0092059D"/>
    <w:rsid w:val="00921743"/>
    <w:rsid w:val="009270AA"/>
    <w:rsid w:val="009561E9"/>
    <w:rsid w:val="00963E29"/>
    <w:rsid w:val="009819ED"/>
    <w:rsid w:val="00983B76"/>
    <w:rsid w:val="009903C2"/>
    <w:rsid w:val="00993E42"/>
    <w:rsid w:val="009D083F"/>
    <w:rsid w:val="009D41B8"/>
    <w:rsid w:val="00A10886"/>
    <w:rsid w:val="00A4083F"/>
    <w:rsid w:val="00A614BE"/>
    <w:rsid w:val="00A626DE"/>
    <w:rsid w:val="00A76AAF"/>
    <w:rsid w:val="00A778AC"/>
    <w:rsid w:val="00A8386A"/>
    <w:rsid w:val="00AA5737"/>
    <w:rsid w:val="00AD27FD"/>
    <w:rsid w:val="00AD4E46"/>
    <w:rsid w:val="00AD6F04"/>
    <w:rsid w:val="00B00FE4"/>
    <w:rsid w:val="00B126A4"/>
    <w:rsid w:val="00B16B3D"/>
    <w:rsid w:val="00B230B5"/>
    <w:rsid w:val="00B316FD"/>
    <w:rsid w:val="00B51370"/>
    <w:rsid w:val="00BC5601"/>
    <w:rsid w:val="00BD3EE7"/>
    <w:rsid w:val="00BF4571"/>
    <w:rsid w:val="00C04224"/>
    <w:rsid w:val="00C2102B"/>
    <w:rsid w:val="00C4252B"/>
    <w:rsid w:val="00C4257F"/>
    <w:rsid w:val="00C46B22"/>
    <w:rsid w:val="00C47BF7"/>
    <w:rsid w:val="00CA7CE5"/>
    <w:rsid w:val="00CB1483"/>
    <w:rsid w:val="00CB7DC9"/>
    <w:rsid w:val="00CD6D9C"/>
    <w:rsid w:val="00D235F4"/>
    <w:rsid w:val="00D25C6E"/>
    <w:rsid w:val="00D31F84"/>
    <w:rsid w:val="00D57D4A"/>
    <w:rsid w:val="00D621BB"/>
    <w:rsid w:val="00D67554"/>
    <w:rsid w:val="00D80F88"/>
    <w:rsid w:val="00DD5539"/>
    <w:rsid w:val="00DF6D20"/>
    <w:rsid w:val="00E02219"/>
    <w:rsid w:val="00E042DD"/>
    <w:rsid w:val="00E04C74"/>
    <w:rsid w:val="00E168F5"/>
    <w:rsid w:val="00E204FB"/>
    <w:rsid w:val="00E3328C"/>
    <w:rsid w:val="00E413D7"/>
    <w:rsid w:val="00E66793"/>
    <w:rsid w:val="00E95EE6"/>
    <w:rsid w:val="00EF386F"/>
    <w:rsid w:val="00F02C8C"/>
    <w:rsid w:val="00F06105"/>
    <w:rsid w:val="00F2508E"/>
    <w:rsid w:val="00F7373C"/>
    <w:rsid w:val="00F73B5C"/>
    <w:rsid w:val="00F74E4A"/>
    <w:rsid w:val="00F80F09"/>
    <w:rsid w:val="00F92E59"/>
    <w:rsid w:val="00FA08E6"/>
    <w:rsid w:val="00FC78F0"/>
    <w:rsid w:val="00FD7057"/>
    <w:rsid w:val="00FD7522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qFormat/>
    <w:rsid w:val="00C47BF7"/>
    <w:pPr>
      <w:spacing w:after="0" w:line="240" w:lineRule="auto"/>
      <w:outlineLvl w:val="1"/>
    </w:pPr>
    <w:rPr>
      <w:rFonts w:ascii="Times New Roman" w:eastAsiaTheme="majorEastAsia" w:hAnsi="Times New Roman"/>
      <w:bCs/>
      <w:iCs/>
      <w:color w:val="000000"/>
      <w:sz w:val="24"/>
      <w:szCs w:val="24"/>
      <w:shd w:val="clear" w:color="auto" w:fill="FFFFFF"/>
    </w:rPr>
  </w:style>
  <w:style w:type="paragraph" w:styleId="4">
    <w:name w:val="heading 4"/>
    <w:basedOn w:val="a"/>
    <w:next w:val="a"/>
    <w:link w:val="40"/>
    <w:unhideWhenUsed/>
    <w:qFormat/>
    <w:rsid w:val="00024FE7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47BF7"/>
    <w:rPr>
      <w:rFonts w:ascii="Times New Roman" w:eastAsiaTheme="majorEastAsia" w:hAnsi="Times New Roman" w:cs="Times New Roman"/>
      <w:bCs/>
      <w:iCs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7A4B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FontStyle12">
    <w:name w:val="Font Style12"/>
    <w:uiPriority w:val="99"/>
    <w:rsid w:val="007A4B4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F92E59"/>
    <w:rPr>
      <w:rFonts w:ascii="Times New Roman" w:hAnsi="Times New Roman"/>
      <w:b/>
      <w:sz w:val="18"/>
    </w:rPr>
  </w:style>
  <w:style w:type="table" w:styleId="af1">
    <w:name w:val="Table Grid"/>
    <w:basedOn w:val="a1"/>
    <w:uiPriority w:val="59"/>
    <w:rsid w:val="0038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6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1E739F"/>
  </w:style>
  <w:style w:type="paragraph" w:styleId="af2">
    <w:name w:val="Balloon Text"/>
    <w:basedOn w:val="a"/>
    <w:link w:val="af3"/>
    <w:uiPriority w:val="99"/>
    <w:semiHidden/>
    <w:unhideWhenUsed/>
    <w:rsid w:val="001E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7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">
    <w:name w:val="li"/>
    <w:rsid w:val="00811B84"/>
  </w:style>
  <w:style w:type="character" w:customStyle="1" w:styleId="40">
    <w:name w:val="Заголовок 4 Знак"/>
    <w:basedOn w:val="a0"/>
    <w:link w:val="4"/>
    <w:rsid w:val="00024FE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qFormat/>
    <w:rsid w:val="00C47BF7"/>
    <w:pPr>
      <w:spacing w:after="0" w:line="240" w:lineRule="auto"/>
      <w:outlineLvl w:val="1"/>
    </w:pPr>
    <w:rPr>
      <w:rFonts w:ascii="Times New Roman" w:eastAsiaTheme="majorEastAsia" w:hAnsi="Times New Roman"/>
      <w:bCs/>
      <w:iCs/>
      <w:color w:val="000000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47BF7"/>
    <w:rPr>
      <w:rFonts w:ascii="Times New Roman" w:eastAsiaTheme="majorEastAsia" w:hAnsi="Times New Roman" w:cs="Times New Roman"/>
      <w:bCs/>
      <w:iCs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7A4B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FontStyle12">
    <w:name w:val="Font Style12"/>
    <w:uiPriority w:val="99"/>
    <w:rsid w:val="007A4B4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F92E59"/>
    <w:rPr>
      <w:rFonts w:ascii="Times New Roman" w:hAnsi="Times New Roman"/>
      <w:b/>
      <w:sz w:val="18"/>
    </w:rPr>
  </w:style>
  <w:style w:type="table" w:styleId="af1">
    <w:name w:val="Table Grid"/>
    <w:basedOn w:val="a1"/>
    <w:uiPriority w:val="59"/>
    <w:rsid w:val="0038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6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1E739F"/>
  </w:style>
  <w:style w:type="paragraph" w:styleId="af2">
    <w:name w:val="Balloon Text"/>
    <w:basedOn w:val="a"/>
    <w:link w:val="af3"/>
    <w:uiPriority w:val="99"/>
    <w:semiHidden/>
    <w:unhideWhenUsed/>
    <w:rsid w:val="001E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7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">
    <w:name w:val="li"/>
    <w:rsid w:val="00811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.ru/" TargetMode="Externa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ks.ru/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levada.ru/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CDEC-6CA2-476A-98BF-5787374A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97</cp:revision>
  <dcterms:created xsi:type="dcterms:W3CDTF">2017-03-10T11:24:00Z</dcterms:created>
  <dcterms:modified xsi:type="dcterms:W3CDTF">2021-11-14T09:35:00Z</dcterms:modified>
</cp:coreProperties>
</file>