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F3" w:rsidRPr="005065F3" w:rsidRDefault="005065F3" w:rsidP="005065F3">
      <w:pPr>
        <w:jc w:val="right"/>
        <w:rPr>
          <w:rFonts w:ascii="Times New Roman" w:hAnsi="Times New Roman"/>
          <w:b/>
          <w:sz w:val="24"/>
          <w:szCs w:val="24"/>
        </w:rPr>
      </w:pPr>
      <w:r w:rsidRPr="001C4A38"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CB3F2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13CF6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71C9" w:rsidRPr="00F52D95" w:rsidRDefault="004071C9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D1EC1" w:rsidRDefault="003D1EC1" w:rsidP="003D1EC1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3D1EC1" w:rsidRDefault="003D1EC1" w:rsidP="003D1EC1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3D1EC1" w:rsidRDefault="003D1EC1" w:rsidP="003D1EC1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3D1EC1" w:rsidRDefault="003D1EC1" w:rsidP="003D1EC1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A742A" w:rsidRDefault="00CB3F2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42A">
              <w:rPr>
                <w:rFonts w:ascii="Times New Roman" w:eastAsia="Calibri" w:hAnsi="Times New Roman"/>
                <w:b/>
                <w:sz w:val="28"/>
                <w:szCs w:val="28"/>
              </w:rPr>
              <w:t>Физика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B3F2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CF6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D168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0A3C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D168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0A3C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B3F26" w:rsidRDefault="00BD168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CB3F26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D1EC1">
        <w:rPr>
          <w:rFonts w:ascii="Times New Roman" w:hAnsi="Times New Roman"/>
          <w:sz w:val="24"/>
          <w:szCs w:val="24"/>
        </w:rPr>
        <w:t>2</w:t>
      </w:r>
      <w:r w:rsidR="003D1EC1"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4071C9" w:rsidRDefault="004071C9" w:rsidP="004071C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4071C9" w:rsidRDefault="004071C9" w:rsidP="004071C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4071C9" w:rsidP="004071C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BD168E" w:rsidRDefault="00BD168E" w:rsidP="00BD168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CA6CF2" w:rsidRPr="00CA6CF2" w:rsidRDefault="00CA6CF2" w:rsidP="00CA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F2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CA6CF2">
        <w:rPr>
          <w:rFonts w:ascii="Times New Roman" w:hAnsi="Times New Roman"/>
          <w:sz w:val="24"/>
          <w:szCs w:val="24"/>
        </w:rPr>
        <w:t>Б1.</w:t>
      </w:r>
      <w:r w:rsidRPr="00CA6CF2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.06</w:t>
      </w:r>
      <w:r w:rsidRPr="00CA6C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Физика</w:t>
      </w:r>
      <w:r w:rsidRPr="00CA6CF2">
        <w:rPr>
          <w:rFonts w:ascii="Times New Roman" w:hAnsi="Times New Roman"/>
          <w:sz w:val="24"/>
          <w:szCs w:val="24"/>
        </w:rPr>
        <w:t xml:space="preserve"> </w:t>
      </w:r>
      <w:r w:rsidRPr="00CA6CF2"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 w:rsidRPr="00CA6CF2">
        <w:rPr>
          <w:rFonts w:ascii="Times New Roman" w:hAnsi="Times New Roman"/>
          <w:sz w:val="24"/>
          <w:szCs w:val="24"/>
        </w:rPr>
        <w:t xml:space="preserve">01.03.02 </w:t>
      </w:r>
      <w:r w:rsidRPr="00CA6CF2"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CA6CF2" w:rsidRPr="003A742A" w:rsidRDefault="00CA6CF2" w:rsidP="00BD168E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b/>
          <w:sz w:val="24"/>
          <w:szCs w:val="24"/>
        </w:rPr>
      </w:pPr>
    </w:p>
    <w:p w:rsidR="00BD168E" w:rsidRPr="005D7652" w:rsidRDefault="00BD168E" w:rsidP="00BD168E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BD168E" w:rsidRDefault="00BD168E" w:rsidP="00BD168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06672C" w:rsidRPr="005C1F43" w:rsidRDefault="0006672C" w:rsidP="0006672C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3249"/>
        <w:gridCol w:w="3265"/>
        <w:gridCol w:w="1697"/>
      </w:tblGrid>
      <w:tr w:rsidR="00BD168E" w:rsidRPr="00892139" w:rsidTr="002C0A73">
        <w:trPr>
          <w:trHeight w:val="419"/>
        </w:trPr>
        <w:tc>
          <w:tcPr>
            <w:tcW w:w="1854" w:type="dxa"/>
            <w:vMerge w:val="restart"/>
            <w:vAlign w:val="bottom"/>
          </w:tcPr>
          <w:p w:rsidR="00BD168E" w:rsidRPr="00BC44DB" w:rsidRDefault="00BD168E" w:rsidP="00A658AD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14" w:type="dxa"/>
            <w:gridSpan w:val="2"/>
          </w:tcPr>
          <w:p w:rsidR="00BD168E" w:rsidRPr="00BC44DB" w:rsidRDefault="00BD168E" w:rsidP="00A658AD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7" w:type="dxa"/>
            <w:vMerge w:val="restart"/>
            <w:vAlign w:val="center"/>
          </w:tcPr>
          <w:p w:rsidR="00BD168E" w:rsidRPr="00BC44DB" w:rsidRDefault="00BD168E" w:rsidP="00A658AD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D168E" w:rsidRPr="00892139" w:rsidTr="002C0A73">
        <w:trPr>
          <w:trHeight w:val="173"/>
        </w:trPr>
        <w:tc>
          <w:tcPr>
            <w:tcW w:w="1854" w:type="dxa"/>
            <w:vMerge/>
          </w:tcPr>
          <w:p w:rsidR="00BD168E" w:rsidRPr="00BC44DB" w:rsidRDefault="00BD168E" w:rsidP="00A658AD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9" w:type="dxa"/>
            <w:vAlign w:val="bottom"/>
          </w:tcPr>
          <w:p w:rsidR="00BD168E" w:rsidRPr="00BC44DB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265" w:type="dxa"/>
            <w:vAlign w:val="center"/>
          </w:tcPr>
          <w:p w:rsidR="00BD168E" w:rsidRPr="00BC44DB" w:rsidRDefault="00BD168E" w:rsidP="00A658A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7" w:type="dxa"/>
            <w:vMerge/>
          </w:tcPr>
          <w:p w:rsidR="00BD168E" w:rsidRPr="00BC44DB" w:rsidRDefault="00BD168E" w:rsidP="00A658A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D168E" w:rsidRPr="00892139" w:rsidTr="002C0A73">
        <w:trPr>
          <w:trHeight w:val="523"/>
        </w:trPr>
        <w:tc>
          <w:tcPr>
            <w:tcW w:w="1854" w:type="dxa"/>
            <w:vMerge w:val="restart"/>
          </w:tcPr>
          <w:p w:rsidR="002C0A73" w:rsidRDefault="002C0A73" w:rsidP="00A658A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</w:t>
            </w:r>
          </w:p>
          <w:p w:rsidR="00BD168E" w:rsidRPr="002C0A73" w:rsidRDefault="002C0A73" w:rsidP="00A658AD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 xml:space="preserve">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3249" w:type="dxa"/>
          </w:tcPr>
          <w:p w:rsidR="00BD168E" w:rsidRPr="002C0A73" w:rsidRDefault="002C0A73" w:rsidP="002C0A7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.1.</w:t>
            </w:r>
            <w:r w:rsidRPr="002C0A73">
              <w:rPr>
                <w:rFonts w:ascii="Times New Roman" w:hAnsi="Times New Roman"/>
                <w:i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3265" w:type="dxa"/>
          </w:tcPr>
          <w:p w:rsidR="00BD168E" w:rsidRPr="002C0A73" w:rsidRDefault="00BD168E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 xml:space="preserve">Знать </w:t>
            </w:r>
          </w:p>
          <w:p w:rsidR="00BD168E" w:rsidRPr="002C0A73" w:rsidRDefault="00BD168E" w:rsidP="002C0A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 xml:space="preserve"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значение;   </w:t>
            </w:r>
          </w:p>
        </w:tc>
        <w:tc>
          <w:tcPr>
            <w:tcW w:w="1697" w:type="dxa"/>
          </w:tcPr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Собеседование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C0A73" w:rsidRPr="00892139" w:rsidTr="002C0A73">
        <w:trPr>
          <w:trHeight w:val="523"/>
        </w:trPr>
        <w:tc>
          <w:tcPr>
            <w:tcW w:w="1854" w:type="dxa"/>
            <w:vMerge/>
          </w:tcPr>
          <w:p w:rsidR="002C0A73" w:rsidRPr="002C0A73" w:rsidRDefault="002C0A73" w:rsidP="00A658A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49" w:type="dxa"/>
          </w:tcPr>
          <w:p w:rsidR="002C0A73" w:rsidRPr="002C0A73" w:rsidRDefault="002C0A73" w:rsidP="002C0A7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.2.</w:t>
            </w:r>
            <w:r w:rsidRPr="002C0A73">
              <w:rPr>
                <w:rFonts w:ascii="Times New Roman" w:hAnsi="Times New Roman"/>
                <w:i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</w:tc>
        <w:tc>
          <w:tcPr>
            <w:tcW w:w="3265" w:type="dxa"/>
          </w:tcPr>
          <w:p w:rsidR="002C0A73" w:rsidRPr="002C0A73" w:rsidRDefault="002C0A73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>Знать</w:t>
            </w:r>
          </w:p>
          <w:p w:rsidR="002C0A73" w:rsidRPr="002C0A73" w:rsidRDefault="002C0A73" w:rsidP="002C0A7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математические методы, используемые для постановки и решения задач термодинамики и статистической физики.</w:t>
            </w:r>
          </w:p>
          <w:p w:rsidR="002C0A73" w:rsidRPr="002C0A73" w:rsidRDefault="002C0A73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7" w:type="dxa"/>
          </w:tcPr>
          <w:p w:rsidR="002C0A73" w:rsidRPr="002C0A73" w:rsidRDefault="002C0A73" w:rsidP="002C0A73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2C0A73" w:rsidRPr="002C0A73" w:rsidRDefault="002C0A73" w:rsidP="002C0A73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Собеседование</w:t>
            </w:r>
          </w:p>
          <w:p w:rsidR="002C0A73" w:rsidRPr="002C0A73" w:rsidRDefault="002C0A73" w:rsidP="00BD168E">
            <w:pPr>
              <w:rPr>
                <w:rFonts w:ascii="Times New Roman" w:hAnsi="Times New Roman"/>
                <w:i/>
              </w:rPr>
            </w:pPr>
          </w:p>
        </w:tc>
      </w:tr>
      <w:tr w:rsidR="00BD168E" w:rsidRPr="00F52D95" w:rsidTr="002C0A73">
        <w:trPr>
          <w:trHeight w:val="508"/>
        </w:trPr>
        <w:tc>
          <w:tcPr>
            <w:tcW w:w="1854" w:type="dxa"/>
            <w:vMerge/>
          </w:tcPr>
          <w:p w:rsidR="00BD168E" w:rsidRPr="002C0A73" w:rsidRDefault="00BD168E" w:rsidP="00A658AD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3249" w:type="dxa"/>
          </w:tcPr>
          <w:p w:rsidR="00BD168E" w:rsidRPr="002C0A73" w:rsidRDefault="002C0A73" w:rsidP="00A65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.3.</w:t>
            </w:r>
            <w:r w:rsidRPr="002C0A73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265" w:type="dxa"/>
          </w:tcPr>
          <w:p w:rsidR="00BD168E" w:rsidRPr="002C0A73" w:rsidRDefault="00BD168E" w:rsidP="00A65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 xml:space="preserve">Уметь </w:t>
            </w:r>
          </w:p>
          <w:p w:rsidR="00BD168E" w:rsidRPr="002C0A73" w:rsidRDefault="00BD168E" w:rsidP="00A658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697" w:type="dxa"/>
          </w:tcPr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Контрольная работа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D168E" w:rsidRPr="00F52D95" w:rsidTr="002C0A73">
        <w:trPr>
          <w:trHeight w:val="508"/>
        </w:trPr>
        <w:tc>
          <w:tcPr>
            <w:tcW w:w="1854" w:type="dxa"/>
            <w:vMerge/>
          </w:tcPr>
          <w:p w:rsidR="00BD168E" w:rsidRPr="002C0A73" w:rsidRDefault="00BD168E" w:rsidP="00A658AD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3249" w:type="dxa"/>
          </w:tcPr>
          <w:p w:rsidR="00BD168E" w:rsidRPr="002C0A73" w:rsidRDefault="002C0A73" w:rsidP="00A65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Pr="002C0A73">
              <w:rPr>
                <w:rFonts w:ascii="Times New Roman" w:hAnsi="Times New Roman"/>
                <w:b/>
                <w:i/>
              </w:rPr>
              <w:t>.4.</w:t>
            </w:r>
            <w:r w:rsidRPr="002C0A73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3265" w:type="dxa"/>
          </w:tcPr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2C0A73">
              <w:rPr>
                <w:rFonts w:ascii="Times New Roman" w:hAnsi="Times New Roman"/>
                <w:b/>
                <w:i/>
              </w:rPr>
              <w:t xml:space="preserve">Владеть 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Навыками составления математических моделей, описывающих физические явления в области термодинамики и статистической физики, и методами их решения и анализа.</w:t>
            </w:r>
          </w:p>
        </w:tc>
        <w:tc>
          <w:tcPr>
            <w:tcW w:w="1697" w:type="dxa"/>
          </w:tcPr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Тест</w:t>
            </w:r>
          </w:p>
          <w:p w:rsidR="00BD168E" w:rsidRPr="002C0A73" w:rsidRDefault="00BD168E" w:rsidP="00BD168E">
            <w:pPr>
              <w:rPr>
                <w:rFonts w:ascii="Times New Roman" w:hAnsi="Times New Roman"/>
                <w:i/>
              </w:rPr>
            </w:pPr>
            <w:r w:rsidRPr="002C0A73">
              <w:rPr>
                <w:rFonts w:ascii="Times New Roman" w:hAnsi="Times New Roman"/>
                <w:i/>
              </w:rPr>
              <w:t>Контрольная работа</w:t>
            </w:r>
          </w:p>
          <w:p w:rsidR="00BD168E" w:rsidRPr="002C0A73" w:rsidRDefault="00BD168E" w:rsidP="00A658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D168E" w:rsidRDefault="00BD168E" w:rsidP="00BD168E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BD168E" w:rsidRDefault="00DA5574" w:rsidP="00BD168E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lastRenderedPageBreak/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E509C9" w:rsidRPr="00EA342F" w:rsidRDefault="00066E4A" w:rsidP="00EA342F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E509C9" w:rsidRDefault="004D5AAB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семестр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402"/>
      </w:tblGrid>
      <w:tr w:rsidR="004D5AAB" w:rsidRPr="00B55C10" w:rsidTr="002C0A73">
        <w:trPr>
          <w:trHeight w:val="397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D5AAB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4D5AAB" w:rsidRPr="00B55C10" w:rsidTr="002C0A73">
        <w:trPr>
          <w:trHeight w:val="34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BD168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D168E">
              <w:rPr>
                <w:b/>
                <w:sz w:val="20"/>
                <w:szCs w:val="20"/>
              </w:rPr>
              <w:t>0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4D5AAB" w:rsidRPr="00B55C10" w:rsidTr="002C0A73">
        <w:trPr>
          <w:trHeight w:val="82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4D5AAB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402" w:type="dxa"/>
            <w:shd w:val="clear" w:color="auto" w:fill="auto"/>
          </w:tcPr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  <w:tr w:rsidR="004D5AAB" w:rsidRPr="00B55C10" w:rsidTr="002C0A73">
        <w:trPr>
          <w:trHeight w:val="454"/>
        </w:trPr>
        <w:tc>
          <w:tcPr>
            <w:tcW w:w="6804" w:type="dxa"/>
            <w:shd w:val="clear" w:color="auto" w:fill="auto"/>
          </w:tcPr>
          <w:p w:rsidR="004D5AAB" w:rsidRPr="00B55C10" w:rsidRDefault="004D5AAB" w:rsidP="004D5AAB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A342F" w:rsidRDefault="00EA342F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5AAB" w:rsidRDefault="004D5AAB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402"/>
      </w:tblGrid>
      <w:tr w:rsidR="004D5AAB" w:rsidRPr="00B55C10" w:rsidTr="002C0A73">
        <w:trPr>
          <w:trHeight w:val="397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4D5AAB" w:rsidRPr="00B55C10" w:rsidTr="002C0A73">
        <w:trPr>
          <w:trHeight w:val="34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4D5AAB" w:rsidRPr="00B55C10" w:rsidTr="002C0A73">
        <w:trPr>
          <w:trHeight w:val="82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4D5AAB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402" w:type="dxa"/>
            <w:shd w:val="clear" w:color="auto" w:fill="auto"/>
          </w:tcPr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5AAB" w:rsidRPr="00B55C10" w:rsidTr="002C0A73">
        <w:trPr>
          <w:trHeight w:val="355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BD168E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4D5AAB" w:rsidRPr="00B55C10" w:rsidTr="002C0A73">
        <w:trPr>
          <w:trHeight w:val="454"/>
        </w:trPr>
        <w:tc>
          <w:tcPr>
            <w:tcW w:w="6804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  <w:r>
              <w:rPr>
                <w:b/>
                <w:color w:val="000000"/>
                <w:sz w:val="20"/>
                <w:szCs w:val="20"/>
              </w:rPr>
              <w:t xml:space="preserve">и экзамен </w:t>
            </w:r>
          </w:p>
        </w:tc>
        <w:tc>
          <w:tcPr>
            <w:tcW w:w="3402" w:type="dxa"/>
            <w:shd w:val="clear" w:color="auto" w:fill="auto"/>
          </w:tcPr>
          <w:p w:rsidR="004D5AAB" w:rsidRPr="00B55C10" w:rsidRDefault="004D5AAB" w:rsidP="00F72EF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4D5AAB" w:rsidRDefault="004D5AAB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5AAB" w:rsidRPr="00A13CF6" w:rsidRDefault="002A1EB5" w:rsidP="004D5A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6"/>
        <w:gridCol w:w="791"/>
        <w:gridCol w:w="988"/>
        <w:gridCol w:w="852"/>
        <w:gridCol w:w="710"/>
        <w:gridCol w:w="758"/>
        <w:gridCol w:w="1472"/>
      </w:tblGrid>
      <w:tr w:rsidR="004D5AAB" w:rsidRPr="00A13CF6" w:rsidTr="002C0A73">
        <w:trPr>
          <w:trHeight w:val="135"/>
          <w:jc w:val="center"/>
        </w:trPr>
        <w:tc>
          <w:tcPr>
            <w:tcW w:w="2214" w:type="pct"/>
            <w:vMerge w:val="restart"/>
            <w:tcBorders>
              <w:right w:val="single" w:sz="4" w:space="0" w:color="auto"/>
            </w:tcBorders>
          </w:tcPr>
          <w:p w:rsidR="004D5AAB" w:rsidRPr="006A4AA8" w:rsidRDefault="004D5AAB" w:rsidP="004D5AA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91" w:type="pct"/>
            <w:gridSpan w:val="5"/>
            <w:tcBorders>
              <w:left w:val="single" w:sz="4" w:space="0" w:color="auto"/>
            </w:tcBorders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992910" w:rsidRPr="00A13CF6" w:rsidTr="002C0A73">
        <w:trPr>
          <w:trHeight w:val="1224"/>
          <w:jc w:val="center"/>
        </w:trPr>
        <w:tc>
          <w:tcPr>
            <w:tcW w:w="2214" w:type="pct"/>
            <w:vMerge/>
            <w:tcBorders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single" w:sz="4" w:space="0" w:color="auto"/>
            </w:tcBorders>
          </w:tcPr>
          <w:p w:rsidR="00992910" w:rsidRPr="00A13CF6" w:rsidRDefault="00992910" w:rsidP="00F7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92910" w:rsidRPr="00A13CF6" w:rsidRDefault="00992910" w:rsidP="00F7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737" w:type="pct"/>
            <w:vMerge w:val="restart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обучающегося,</w:t>
            </w:r>
          </w:p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0A73" w:rsidRPr="00A13CF6" w:rsidTr="002C0A73">
        <w:trPr>
          <w:cantSplit/>
          <w:trHeight w:val="1738"/>
          <w:jc w:val="center"/>
        </w:trPr>
        <w:tc>
          <w:tcPr>
            <w:tcW w:w="2214" w:type="pct"/>
            <w:vMerge/>
            <w:tcBorders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26" w:type="pct"/>
            <w:textDirection w:val="btLr"/>
            <w:tcFitText/>
            <w:vAlign w:val="center"/>
          </w:tcPr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992910" w:rsidRPr="00A13CF6" w:rsidRDefault="00992910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291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7" w:type="pct"/>
            <w:vMerge/>
            <w:textDirection w:val="btLr"/>
          </w:tcPr>
          <w:p w:rsidR="00992910" w:rsidRPr="00A13CF6" w:rsidRDefault="00992910" w:rsidP="0099291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EA342F" w:rsidRPr="00EA342F" w:rsidRDefault="00EA342F" w:rsidP="003914A9">
            <w:pPr>
              <w:pStyle w:val="2"/>
              <w:spacing w:before="0" w:after="12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EA34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lastRenderedPageBreak/>
              <w:t>Механика</w:t>
            </w:r>
          </w:p>
          <w:p w:rsidR="004D5AAB" w:rsidRPr="00A13CF6" w:rsidRDefault="004D5AAB" w:rsidP="00F72EF2">
            <w:pPr>
              <w:pStyle w:val="2"/>
              <w:spacing w:before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Введение в предмет:</w:t>
            </w:r>
          </w:p>
          <w:p w:rsidR="004D5AAB" w:rsidRPr="00A13CF6" w:rsidRDefault="004D5AAB" w:rsidP="00F72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Краткие сведения о разделе "Механика" курса "Физика". Исторический обзор. Основные области применения принципов и законов механики. Постулаты нерелятивистской механики (пространство, время, системы отсчета, принцип детерминизма, принцип суперпозиции). Размерность физических величин. Сравнение подхода Ньютона и Лагранжа к описанию механических явлений. Характеристика основных разделов курса и литературы.</w:t>
            </w:r>
          </w:p>
          <w:p w:rsidR="004D5AAB" w:rsidRPr="00A13CF6" w:rsidRDefault="004D5AAB" w:rsidP="00F72EF2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Кинематика точки:</w:t>
            </w:r>
          </w:p>
          <w:p w:rsidR="004D5AAB" w:rsidRPr="00A13CF6" w:rsidRDefault="004D5AAB" w:rsidP="00F72EF2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Понятия о материальной точке, пространстве и времени. Способы задания движения материальной точки:</w:t>
            </w:r>
          </w:p>
          <w:p w:rsidR="004D5AAB" w:rsidRPr="00A13CF6" w:rsidRDefault="004D5AAB" w:rsidP="00F72EF2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 xml:space="preserve">Векторный способ. Координатный способ. Естественный способ. О связи декартовых и криволинейных координат.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D168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21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Кинематики твердого тела: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 xml:space="preserve">Поступательное движение. Вращение вокруг неподвижной оси. Плоское движение твердого тела. Сложение угловых скоростей. Вращение твердого тела вокруг неподвижной точки. 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color w:val="0000FF"/>
              </w:rPr>
            </w:pPr>
            <w:r w:rsidRPr="00A13CF6">
              <w:rPr>
                <w:rFonts w:ascii="Times New Roman" w:hAnsi="Times New Roman"/>
              </w:rPr>
              <w:t>Теорема Даламбера о существовании оси конечного поворота тела.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3505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Основы динамики материальной точки и системы материальных точек: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Инерциальные системы отсчета. Закон инерции. Принцип относительности Галилея. Преобразования Галилея. Основные законы ньютоновской динамики. Второй закон Ньютона. Третий закон Ньютона. Силы. Основное уравнение динамики: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В проекциях на оси декартовых координат. В проекциях на касательную и нормаль к траектории в данной точке. Неинерциальные системы отсчета. Теорема Кориолиса. Силы инерции. Центробежная сила. Сила Кориолиса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Основное уравнение динамики в неинерциальной системе отсчета.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Законы сохранения и изменения импульса: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О законах сохранения и интегралах движения. Импульс точки. Импульс системы. Закон сохранения импульса. Уравнение движения центра масс. Движение тела переменной массы (уравнение Мещерского).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Закон сохранения энергии: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Работа и мощность. Работа упругой силы. Работа гравитационной (или кулоновской) силы. Работа однородной силы тяжести. Мощность. Понятие силового поля. Консервативные силы. Потенциальная энергия. Консервативные силы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Поле центральных сил. Потенциальная энергия и силы. Кинетическая энергия. Полная механическая энергия частицы. Потенциальная энергия системы. Закон сохранения механической энергии системы. Диссипативные силы. Кинетическая энергия системы. Элементарная теория столкновений. Центральный удар шаров.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lastRenderedPageBreak/>
              <w:t>Закон сохранения момента импульса: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</w:rPr>
              <w:t>Момент импульса точки. Момент силы. Момент импульса системы. Уравнение моментов.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3</w:t>
            </w:r>
            <w:r w:rsidR="00B3505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3505E">
            <w:r w:rsidRPr="004E5C06">
              <w:rPr>
                <w:rFonts w:ascii="Times New Roman" w:hAnsi="Times New Roman"/>
                <w:color w:val="385623"/>
                <w:sz w:val="20"/>
                <w:szCs w:val="20"/>
              </w:rPr>
              <w:t>2</w:t>
            </w:r>
            <w:r w:rsidR="00B3505E">
              <w:rPr>
                <w:rFonts w:ascii="Times New Roman" w:hAnsi="Times New Roman"/>
                <w:color w:val="385623"/>
                <w:sz w:val="20"/>
                <w:szCs w:val="20"/>
              </w:rPr>
              <w:t>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lastRenderedPageBreak/>
              <w:t>Динамика твердого тела: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Уравнения движения твердого тела. Тензор инерции. Плоскопараллельное движение твердого тела. Движение твердого тела с неподвижной точкой.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 w:rsidRPr="004E5C06">
              <w:rPr>
                <w:rFonts w:ascii="Times New Roman" w:hAnsi="Times New Roman"/>
                <w:color w:val="385623"/>
                <w:sz w:val="20"/>
                <w:szCs w:val="20"/>
              </w:rPr>
              <w:t>21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Всемирное тяготение: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</w:rPr>
              <w:t>Закон всемирного тяготения. Зависимость ускорения силы тяжести от широты местности. Масса инертная и масса гравитационная. Законы Кеплера. Космическая скорость.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  <w:smallCaps/>
              </w:rPr>
            </w:pPr>
            <w:r w:rsidRPr="00A13CF6">
              <w:rPr>
                <w:rFonts w:ascii="Times New Roman" w:hAnsi="Times New Roman"/>
                <w:b/>
              </w:rPr>
              <w:t>Колебательное движение: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>Общие сведения о колебаниях. Колебания линейного осциллятора. Квазиупругие силы и гармонические колебания. Колебания осциллятора при наличии вязкого трения. Вынужденные колебания. Резонанс.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  <w:b/>
              </w:rPr>
              <w:t>Элементы аналитической механики: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</w:rPr>
            </w:pPr>
            <w:r w:rsidRPr="00A13CF6">
              <w:rPr>
                <w:rFonts w:ascii="Times New Roman" w:hAnsi="Times New Roman"/>
              </w:rPr>
              <w:t xml:space="preserve">Понятие связей. Основные типы связей. </w:t>
            </w:r>
          </w:p>
          <w:p w:rsidR="00BD168E" w:rsidRPr="00A13CF6" w:rsidRDefault="00BD168E" w:rsidP="00BD168E">
            <w:pPr>
              <w:pStyle w:val="ae"/>
              <w:rPr>
                <w:rFonts w:ascii="Times New Roman" w:hAnsi="Times New Roman"/>
                <w:b/>
              </w:rPr>
            </w:pPr>
            <w:r w:rsidRPr="00A13CF6">
              <w:rPr>
                <w:rFonts w:ascii="Times New Roman" w:hAnsi="Times New Roman"/>
              </w:rPr>
              <w:t>Виртуальное перемещение и виртуальная работа. Пространство конфигураций, фазовое пространство, число степеней свободы голономной и неголономной системы. Принцип виртуальных перемещений. Общее уравнение динамики. Принцип стационарного действия. Уравнения Лагранжа 2-го рода.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3505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168E" w:rsidRPr="00A13C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168E" w:rsidRPr="00A13CF6" w:rsidRDefault="00BD168E" w:rsidP="00BD168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68E" w:rsidRDefault="00BD168E" w:rsidP="00BD168E">
            <w:r>
              <w:rPr>
                <w:rFonts w:ascii="Times New Roman" w:hAnsi="Times New Roman"/>
                <w:color w:val="385623"/>
                <w:sz w:val="20"/>
                <w:szCs w:val="20"/>
              </w:rPr>
              <w:t>3</w:t>
            </w:r>
            <w:r w:rsidRPr="004E5C06"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AAB" w:rsidRPr="00380444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992910" w:rsidRDefault="00992910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AAB" w:rsidRDefault="004D5AAB" w:rsidP="009929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992910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2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AAB" w:rsidRPr="00380444" w:rsidRDefault="004D5AAB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  <w:r w:rsidR="0099291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за 4 семестр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2C0A73" w:rsidRDefault="00992910" w:rsidP="00B3505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3505E" w:rsidRPr="002C0A7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2C0A73" w:rsidRDefault="004D5AAB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2C0A73" w:rsidRDefault="00B3505E" w:rsidP="00F72EF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</w:tr>
      <w:tr w:rsidR="004D5AAB" w:rsidRPr="00A13CF6" w:rsidTr="002C0A73">
        <w:trPr>
          <w:trHeight w:val="20"/>
          <w:jc w:val="center"/>
        </w:trPr>
        <w:tc>
          <w:tcPr>
            <w:tcW w:w="5000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1443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D5AAB" w:rsidRPr="00A13CF6" w:rsidRDefault="004D5AAB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26" w:type="pct"/>
            <w:textDirection w:val="btLr"/>
            <w:tcFitText/>
            <w:vAlign w:val="center"/>
          </w:tcPr>
          <w:p w:rsidR="004D5AAB" w:rsidRPr="00A13CF6" w:rsidRDefault="004D5AAB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4D5AAB" w:rsidRPr="00A13CF6" w:rsidRDefault="004D5AAB" w:rsidP="00F72EF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2910" w:rsidRPr="00A13CF6" w:rsidRDefault="00992910" w:rsidP="00992910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92910" w:rsidRPr="00A13CF6" w:rsidRDefault="00992910" w:rsidP="00992910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обучающегося,</w:t>
            </w:r>
          </w:p>
          <w:p w:rsidR="00992910" w:rsidRPr="00A13CF6" w:rsidRDefault="00992910" w:rsidP="00992910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4D5AAB" w:rsidRPr="00A13CF6" w:rsidRDefault="004D5AAB" w:rsidP="0099291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4680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3914A9" w:rsidRPr="003914A9" w:rsidRDefault="004D5AAB" w:rsidP="003914A9">
            <w:pPr>
              <w:pStyle w:val="2"/>
              <w:spacing w:before="0" w:after="120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3914A9" w:rsidRPr="003914A9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Электричество и магнетизм</w:t>
            </w:r>
          </w:p>
          <w:p w:rsidR="004D5AAB" w:rsidRPr="003914A9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Электростатическое поле в вакууме: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Заряды, силы поля. Электрический заряд. Закон Кулона. Электрическое поле. Напряженность поля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Е.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Теорема Остроградского – Гаусса. Понятие о потоке. Интегральная форма теоремы. Дифференциальная форма теоремы. Примеры применения теоремы. Работа, энергия, потенциал. Работа кулоновских сил. Теорема о циркуляции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Энергия и потенциал электростатического поля. Связь между напряженностью электростатического поля и его потенциалом. Системы зарядов и электрические поля. Электрический диполь. Поле системы зарядов на больших расстояниях. 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Электрическое поле в диэлектриках: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Поле и вещество. Поляризация диэлектрика. Поляризованность P  и связанные заряды. Вектор электрического смещения D. Условия на границе двух диэлектриков. Поле в однородном диэлектрике. Условия на границе двух диэлектриков. 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Проводники в электрическом поле: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Поле внутри и снаружи проводника. Замкнутая проводящая оболочка. Общая задача электростатики. Метод изображений. Электроемкость. Конденсаторы. Емкость уединенного проводника. Конденсаторы и их соединения.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Энергия электрического поля: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Энергия заряженных проводников и конденсаторов. Энергия электрического поля. Энергия системы двух тел. Энергия электрического поля и силы.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B3505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13</w:t>
            </w:r>
          </w:p>
        </w:tc>
      </w:tr>
      <w:tr w:rsidR="002C0A73" w:rsidRPr="00A13CF6" w:rsidTr="002C0A73">
        <w:trPr>
          <w:trHeight w:val="131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Постоянный ток: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Основные понятия и определения. Уравнение непрерывности. Закон Ома для участка цепи. Интегральная форма. Закон Ома с точки зрения электронной теории металлов. Дифференциальная форма закона. Зависимость сопротивления от температуры. Стороннее поле. Электродвижущая сила и напряжение. Стороннее поле и ЭДС. Закон Ома для замкнутой цепи. Разветвленные цепи. Правила (законы) Кирхгофа. Работа и мощность тока. Закон Джоуля – Ленца.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9929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  <w:r w:rsidR="0099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992910" w:rsidP="00B3505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  <w:r w:rsidR="00B3505E">
              <w:rPr>
                <w:rFonts w:ascii="Times New Roman" w:hAnsi="Times New Roman"/>
                <w:color w:val="385623"/>
                <w:sz w:val="20"/>
                <w:szCs w:val="20"/>
              </w:rPr>
              <w:t>2</w:t>
            </w:r>
          </w:p>
        </w:tc>
      </w:tr>
      <w:tr w:rsidR="002C0A73" w:rsidRPr="00A13CF6" w:rsidTr="002C0A73">
        <w:trPr>
          <w:trHeight w:val="1517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Электромагнетизм. Поле в вакууме: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представления о природе магнетизма. Основные понятия и представления. Сила Лоренца. Поле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Магнитное поле равномерно движущегося заряда. Вращающий момент. Индукция и напряженность магнитного поля. Магнитное поле тока. Закон Био - Савара – Лапласа.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Основные законы магнитного поля: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Теорема Гаусса для поля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Теорема о циркуляции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Применение теоремы о циркуляции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Дифференциальная форма законов. Сила Ампера. Закон Ампера. Сила взаимодействия параллельных токов. Сила, действующая на контур с током. Работа по перемещению проводника и контура с током в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lastRenderedPageBreak/>
              <w:t>магнитном поле.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9929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9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12</w:t>
            </w:r>
          </w:p>
        </w:tc>
      </w:tr>
      <w:tr w:rsidR="002C0A73" w:rsidRPr="00A13CF6" w:rsidTr="002C0A73">
        <w:trPr>
          <w:trHeight w:val="2525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Магнитное поле в веществе: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Намагничение вещества. Намагниченность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Циркуляция вектора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Вектор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Граничные условия для векторов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>и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3C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F6">
              <w:rPr>
                <w:rFonts w:ascii="Times New Roman" w:hAnsi="Times New Roman"/>
                <w:sz w:val="20"/>
                <w:szCs w:val="20"/>
              </w:rPr>
              <w:t xml:space="preserve"> Поле в однородном магнетике. Типы магнетиков. Ферромагнетизм.</w:t>
            </w:r>
          </w:p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Электромагнитная индукция: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Явление электромагнитной индукции и сила Лоренца. Электродвижущая сила индукции. Явление индукции в неподвижном проводнике.  Закон индукции Фарадея и правило Ленца. Электромагнитная индукция и закон сохранения энергии. Частные случаи индукции. Индукционные токи в сплошных  проводниках. Явление самоиндукции. Взаимная индукция. Энергия электромагнитного поля.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5AAB" w:rsidRPr="00A13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B3505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13</w:t>
            </w:r>
          </w:p>
        </w:tc>
      </w:tr>
      <w:tr w:rsidR="002C0A73" w:rsidRPr="00A13CF6" w:rsidTr="002C0A73">
        <w:trPr>
          <w:trHeight w:val="42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Цепи переменного тока: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Стационарные цепи переменного тока. Элементарные сведения о комплексных числах. Основы символического метода расчета электрических цепей. Нестационарные состояния (переходные процессы) в цепях переменного тока.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12</w:t>
            </w:r>
          </w:p>
        </w:tc>
      </w:tr>
      <w:tr w:rsidR="002C0A73" w:rsidRPr="00A13CF6" w:rsidTr="002C0A73">
        <w:trPr>
          <w:trHeight w:val="691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</w:tcPr>
          <w:p w:rsidR="004D5AAB" w:rsidRPr="00A13CF6" w:rsidRDefault="004D5AAB" w:rsidP="00F72EF2">
            <w:pPr>
              <w:pStyle w:val="2"/>
              <w:spacing w:befor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Уравнения Максвелла</w:t>
            </w:r>
            <w:r w:rsidRPr="00A13CF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: </w:t>
            </w:r>
          </w:p>
          <w:p w:rsidR="004D5AAB" w:rsidRPr="00A13CF6" w:rsidRDefault="004D5AAB" w:rsidP="00F72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Ток смещения. Система уравнений Максвелла. Энергия поля и ее поток. Вектор Умова-Пойнтинга.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B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B" w:rsidRPr="00A13CF6" w:rsidRDefault="004D5AAB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AAB" w:rsidRPr="00A13CF6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>
              <w:rPr>
                <w:rFonts w:ascii="Times New Roman" w:hAnsi="Times New Roman"/>
                <w:color w:val="385623"/>
                <w:sz w:val="20"/>
                <w:szCs w:val="20"/>
              </w:rPr>
              <w:t>12</w:t>
            </w:r>
          </w:p>
        </w:tc>
      </w:tr>
      <w:tr w:rsidR="002C0A73" w:rsidRPr="00A13CF6" w:rsidTr="002C0A73">
        <w:trPr>
          <w:trHeight w:val="5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10" w:rsidRPr="00380444" w:rsidRDefault="00992910" w:rsidP="00F72EF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5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10" w:rsidRDefault="00992910" w:rsidP="009929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A13CF6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C0A73" w:rsidRPr="00A13CF6" w:rsidTr="002C0A73">
        <w:trPr>
          <w:trHeight w:val="58"/>
          <w:jc w:val="center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10" w:rsidRPr="00380444" w:rsidRDefault="00992910" w:rsidP="009929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за 5 семестр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10" w:rsidRPr="002C0A73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910" w:rsidRPr="002C0A73" w:rsidRDefault="00992910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10" w:rsidRPr="002C0A73" w:rsidRDefault="00B3505E" w:rsidP="00F72E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  <w:r w:rsidRPr="002C0A73">
              <w:rPr>
                <w:rFonts w:ascii="Times New Roman" w:hAnsi="Times New Roman"/>
                <w:b/>
                <w:color w:val="385623"/>
                <w:sz w:val="20"/>
                <w:szCs w:val="20"/>
              </w:rPr>
              <w:t>74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3914A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92910">
        <w:rPr>
          <w:rFonts w:ascii="Times New Roman" w:hAnsi="Times New Roman"/>
          <w:sz w:val="24"/>
          <w:szCs w:val="24"/>
        </w:rPr>
        <w:t>заняти</w:t>
      </w:r>
      <w:r w:rsidR="00032657" w:rsidRPr="00992910">
        <w:rPr>
          <w:rFonts w:ascii="Times New Roman" w:hAnsi="Times New Roman"/>
          <w:sz w:val="24"/>
          <w:szCs w:val="24"/>
        </w:rPr>
        <w:t>ях</w:t>
      </w:r>
      <w:r w:rsidRPr="00992910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992910" w:rsidRPr="00992910">
        <w:rPr>
          <w:rFonts w:ascii="Times New Roman" w:hAnsi="Times New Roman"/>
          <w:sz w:val="24"/>
          <w:szCs w:val="24"/>
        </w:rPr>
        <w:t>.</w:t>
      </w:r>
    </w:p>
    <w:p w:rsidR="00786EFA" w:rsidRDefault="0043159F" w:rsidP="00391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992910">
        <w:rPr>
          <w:rFonts w:ascii="Times New Roman" w:hAnsi="Times New Roman"/>
          <w:sz w:val="24"/>
          <w:szCs w:val="24"/>
        </w:rPr>
        <w:t>традиционных форма</w:t>
      </w:r>
      <w:r w:rsidR="00992910" w:rsidRPr="00992910">
        <w:rPr>
          <w:rFonts w:ascii="Times New Roman" w:hAnsi="Times New Roman"/>
          <w:sz w:val="24"/>
          <w:szCs w:val="24"/>
        </w:rPr>
        <w:t>х</w:t>
      </w:r>
      <w:r w:rsidRPr="00992910">
        <w:rPr>
          <w:rFonts w:ascii="Times New Roman" w:hAnsi="Times New Roman"/>
          <w:sz w:val="24"/>
          <w:szCs w:val="24"/>
        </w:rPr>
        <w:t xml:space="preserve"> (зачет, экзамен)</w:t>
      </w:r>
      <w:r w:rsidR="00992910" w:rsidRPr="00992910">
        <w:rPr>
          <w:rFonts w:ascii="Times New Roman" w:hAnsi="Times New Roman"/>
          <w:sz w:val="24"/>
          <w:szCs w:val="24"/>
        </w:rPr>
        <w:t xml:space="preserve">. </w:t>
      </w:r>
    </w:p>
    <w:p w:rsidR="003914A9" w:rsidRDefault="003914A9" w:rsidP="003914A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4F07B0" w:rsidRPr="004F07B0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4F07B0" w:rsidRPr="00A13CF6" w:rsidRDefault="004F07B0" w:rsidP="004F07B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4F07B0" w:rsidRPr="00A13CF6" w:rsidRDefault="004F07B0" w:rsidP="004F0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модуля «Физика» включает выполнение домашних заданий, подготовку к тестированию, зачету и экзамену. Для самоконтроля у студента имеется возможность удаленного тестирования по дистанционному лекционному курсу. </w:t>
      </w:r>
      <w:r w:rsidRPr="00A13CF6">
        <w:rPr>
          <w:rStyle w:val="af0"/>
          <w:rFonts w:ascii="Times New Roman" w:hAnsi="Times New Roman"/>
          <w:sz w:val="24"/>
          <w:szCs w:val="24"/>
        </w:rPr>
        <w:t>http://e-learning.unn.ru/</w:t>
      </w:r>
    </w:p>
    <w:p w:rsidR="004F07B0" w:rsidRPr="00A13CF6" w:rsidRDefault="004F07B0" w:rsidP="004F07B0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4F07B0" w:rsidRPr="00A13CF6" w:rsidRDefault="004F07B0" w:rsidP="004F07B0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</w:t>
      </w:r>
      <w:r>
        <w:rPr>
          <w:rFonts w:ascii="Times New Roman" w:hAnsi="Times New Roman"/>
          <w:sz w:val="24"/>
          <w:szCs w:val="24"/>
        </w:rPr>
        <w:t>жду студентом и преподавателем.</w:t>
      </w:r>
    </w:p>
    <w:p w:rsidR="004F07B0" w:rsidRPr="00A13CF6" w:rsidRDefault="004F07B0" w:rsidP="004F07B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Образовательные материалы для самостоятельной работы студентов, практические задания для проведения текущего контроля </w:t>
      </w:r>
    </w:p>
    <w:p w:rsidR="004F07B0" w:rsidRPr="00A13CF6" w:rsidRDefault="004F07B0" w:rsidP="004F07B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Физика. (семестр 4).  Электронно-управляемый курс. Грезина А.В., 2014. </w:t>
      </w:r>
      <w:hyperlink r:id="rId7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http://e-learning.unn.ru/</w:t>
        </w:r>
      </w:hyperlink>
      <w:r w:rsidRPr="00A13CF6">
        <w:rPr>
          <w:rFonts w:ascii="Times New Roman" w:hAnsi="Times New Roman"/>
          <w:sz w:val="24"/>
          <w:szCs w:val="24"/>
        </w:rPr>
        <w:t xml:space="preserve"> .</w:t>
      </w:r>
    </w:p>
    <w:p w:rsidR="004F07B0" w:rsidRPr="00A13CF6" w:rsidRDefault="004F07B0" w:rsidP="004F07B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Физика. Электромагнитизм (семестр 5).  Электронно-управляемый курс. Грезина А.В., Никифорова И.В., Панасенко А.Г., 2014. </w:t>
      </w:r>
    </w:p>
    <w:p w:rsidR="004F07B0" w:rsidRPr="00A13CF6" w:rsidRDefault="00081ED5" w:rsidP="004F07B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4F07B0" w:rsidRPr="00A13CF6">
          <w:rPr>
            <w:rStyle w:val="af0"/>
            <w:rFonts w:ascii="Times New Roman" w:hAnsi="Times New Roman"/>
            <w:sz w:val="24"/>
            <w:szCs w:val="24"/>
          </w:rPr>
          <w:t>http://e-learning.unn.ru/</w:t>
        </w:r>
      </w:hyperlink>
    </w:p>
    <w:p w:rsidR="004F07B0" w:rsidRPr="00A13CF6" w:rsidRDefault="004F07B0" w:rsidP="004F07B0">
      <w:pPr>
        <w:numPr>
          <w:ilvl w:val="0"/>
          <w:numId w:val="14"/>
        </w:numPr>
        <w:spacing w:after="6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Комаров В.Н., Грезина А.В. Основные законы механики в примерах и задачах. Учебно-методическое пособие. (Электронный ресурс ННГУ). Рег. № 646.13.08. Нижний Новгород: ННГУ, 2013, 70 с.</w:t>
      </w: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4F07B0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2C0A7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7CFA" w:rsidRPr="005E4FA2" w:rsidRDefault="008C7CFA" w:rsidP="002C0A73">
      <w:pPr>
        <w:keepNext/>
        <w:spacing w:before="120"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6662"/>
      </w:tblGrid>
      <w:tr w:rsidR="008C7CFA" w:rsidRPr="008C7CFA" w:rsidTr="002C0A73">
        <w:trPr>
          <w:trHeight w:val="330"/>
        </w:trPr>
        <w:tc>
          <w:tcPr>
            <w:tcW w:w="3970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2C0A73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2C0A73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2C0A73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2C0A73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2C0A73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2C0A73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2C0A73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16939" w:rsidRPr="00916939" w:rsidRDefault="00916939" w:rsidP="00916939">
      <w:pPr>
        <w:jc w:val="center"/>
        <w:rPr>
          <w:rFonts w:ascii="Times New Roman" w:hAnsi="Times New Roman"/>
          <w:sz w:val="24"/>
          <w:szCs w:val="24"/>
        </w:rPr>
      </w:pPr>
      <w:r w:rsidRPr="00916939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10508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3160"/>
        <w:gridCol w:w="3502"/>
      </w:tblGrid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Баллы, %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3502" w:type="dxa"/>
          </w:tcPr>
          <w:p w:rsidR="00916939" w:rsidRPr="00916939" w:rsidRDefault="00916939" w:rsidP="00916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3502" w:type="dxa"/>
            <w:vMerge w:val="restart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502" w:type="dxa"/>
            <w:vMerge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3846" w:type="dxa"/>
            <w:shd w:val="clear" w:color="auto" w:fill="auto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3160" w:type="dxa"/>
          </w:tcPr>
          <w:p w:rsidR="00916939" w:rsidRPr="00916939" w:rsidRDefault="00916939" w:rsidP="00916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502" w:type="dxa"/>
          </w:tcPr>
          <w:p w:rsidR="00916939" w:rsidRPr="00916939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</w:tbl>
    <w:p w:rsidR="00916939" w:rsidRPr="00916939" w:rsidRDefault="00916939" w:rsidP="009169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939" w:rsidRPr="00916939" w:rsidRDefault="00081ED5" w:rsidP="00916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ED5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<v:textbox style="mso-next-textbox:#Поле 8" inset="0,0,0,0">
              <w:txbxContent>
                <w:p w:rsidR="00F72EF2" w:rsidRDefault="00F72EF2" w:rsidP="00916939"/>
              </w:txbxContent>
            </v:textbox>
          </v:shape>
        </w:pict>
      </w:r>
      <w:r w:rsidR="00916939" w:rsidRPr="00916939">
        <w:rPr>
          <w:rFonts w:ascii="Times New Roman" w:hAnsi="Times New Roman"/>
          <w:b/>
          <w:sz w:val="24"/>
          <w:szCs w:val="24"/>
        </w:rPr>
        <w:t>Критерии оценок выполнения контрольной работы</w:t>
      </w:r>
    </w:p>
    <w:p w:rsidR="00916939" w:rsidRPr="00A13CF6" w:rsidRDefault="00916939" w:rsidP="00916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tbl>
      <w:tblPr>
        <w:tblW w:w="10437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5"/>
        <w:gridCol w:w="1712"/>
      </w:tblGrid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Решена основная часть задачи, или задача решена с недочетами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</w:tr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Решена задача наполовину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6939" w:rsidRPr="00A13CF6" w:rsidTr="002C0A73">
        <w:trPr>
          <w:trHeight w:val="478"/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Сделан первый этап в решении задачи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16939" w:rsidRPr="00A13CF6" w:rsidTr="002C0A73">
        <w:trPr>
          <w:jc w:val="center"/>
        </w:trPr>
        <w:tc>
          <w:tcPr>
            <w:tcW w:w="8725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Нет решения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16939" w:rsidRPr="00916939" w:rsidRDefault="00916939" w:rsidP="00916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916939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</w:p>
    <w:tbl>
      <w:tblPr>
        <w:tblW w:w="1032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2777"/>
        <w:gridCol w:w="2632"/>
      </w:tblGrid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632" w:type="dxa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632" w:type="dxa"/>
            <w:vMerge w:val="restart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2-2,5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0,5-1,5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32" w:type="dxa"/>
            <w:vMerge w:val="restart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916939" w:rsidRPr="00A13CF6" w:rsidTr="002C0A73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F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2632" w:type="dxa"/>
            <w:vMerge/>
          </w:tcPr>
          <w:p w:rsidR="00916939" w:rsidRPr="00A13CF6" w:rsidRDefault="00916939" w:rsidP="00916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916939" w:rsidRDefault="00A55147" w:rsidP="00916939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16939" w:rsidRDefault="00A357FF" w:rsidP="00916939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A357FF" w:rsidRDefault="00916939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Контрольные вопросы к зачету</w:t>
      </w:r>
    </w:p>
    <w:p w:rsidR="00F76E5B" w:rsidRDefault="00F76E5B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Механика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916939" w:rsidRPr="00AA4C50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F72EF2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8C00B6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F72EF2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8C00B6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16939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916939">
            <w:pPr>
              <w:pStyle w:val="a6"/>
              <w:numPr>
                <w:ilvl w:val="0"/>
                <w:numId w:val="16"/>
              </w:numPr>
              <w:spacing w:line="240" w:lineRule="auto"/>
              <w:ind w:right="709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 xml:space="preserve">Основные области применения принципов и законов механики.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2C0A73" w:rsidP="002C0A73">
            <w:pPr>
              <w:pStyle w:val="a6"/>
              <w:ind w:left="-243"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916939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Pr="008C00B6" w:rsidRDefault="00916939" w:rsidP="00916939">
            <w:pPr>
              <w:pStyle w:val="a6"/>
              <w:numPr>
                <w:ilvl w:val="0"/>
                <w:numId w:val="16"/>
              </w:numPr>
              <w:spacing w:line="240" w:lineRule="auto"/>
              <w:ind w:right="709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Кинематика точки. Способы задания движения точки.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39" w:rsidRDefault="002C0A73" w:rsidP="0091693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Поступательное движение твердого тела. Вращение твердого тела вокруг неподвижной оси.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Плоское движение твердого тела.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Вращение твердого тела вокруг неподвижной точки.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8C00B6" w:rsidRDefault="00FB1102" w:rsidP="00FB1102">
            <w:pPr>
              <w:pStyle w:val="a6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Теорема Даламбера о существовании оси конечного поворота тела.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8C00B6" w:rsidRDefault="00FB1102" w:rsidP="00FB1102">
            <w:pPr>
              <w:pStyle w:val="a6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00B6">
              <w:rPr>
                <w:rFonts w:ascii="Times New Roman" w:hAnsi="Times New Roman"/>
                <w:sz w:val="18"/>
                <w:szCs w:val="18"/>
              </w:rPr>
              <w:t>Сложное движение точки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Инерциальные системы отсчета. Принцип относительности Галилея. Преобразования Галилея и Лоренца. Основные законы ньютоновской динамики. Второй закон Ньютона. Третий закон Ньютона. Силы.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Основное уравнение динамики: в проекциях на оси декартовых координат; в проекциях на касательную и нормаль к траектории в данной точке.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Неинерциальные системы отсчета. Теорема Кориолиса. Силы инерции. Центробежная сила. Сила Кориолиса. Основное уравнение динамики в неинерциальной системе отсчета.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Импульс точки. Импульс системы материальных точек. Закон сохранения импульса.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Интегралы движения.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Уравнение движения центра масс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Движение тела переменной массы (уравнение Мещерского).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Работа силы. Работа упругой силы. Работа гравитационной (или кулоновской) силы. Работа однородной силы тяжести. Мощность.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Понятие силового поля. Консервативные силы. Потенциальная энергия. Поле центральных сил.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Теорема Кенига о вычислении кинетической энергии материальной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Полная механическая энергия системы. Закон сохранения механической энергии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Диссипативные силы. Закон изменения кинетической энергии.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Элементарная теория столкновений. Центральный удар шаров. Абсолютно упругий и абсолютно неупругий удары шаров.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Момент импульса точки. Момент силы. Закон изменения момента импульса. Закон сохранения момента импульса. Движение точки в поле центральной силы.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Момент импульса системы. Уравнение моментов.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Динамика твердого тела. Уравнения движения свободного твердого тела. Уравнения движения несвободного твердого тела при вращении вокруг неподвижной оси.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Моменты инерции. Тензор инерции.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Плоскопараллельное движение твердого тела.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Движение твердого тела с неподвижной точкой.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Колебания линейного осциллятора. Квазиупругие силы и гармонические колебания.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Колебания осциллятора при наличии вязкого трения.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Вынужденные колебания. Резонанс.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Понятие связей. Основные типы связей.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Пространство конфигураций, фазовое пространство, число степеней свободы голономной и неголономной системы.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Виртуальное перемещение и виртуальная работа.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Принцип виртуальных перемещений. Принцип Торричелли.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Общее уравнение динамики.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23382F" w:rsidTr="009169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Pr="00916939" w:rsidRDefault="00FB1102" w:rsidP="00FB1102">
            <w:pPr>
              <w:pStyle w:val="ae"/>
              <w:numPr>
                <w:ilvl w:val="0"/>
                <w:numId w:val="16"/>
              </w:num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69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Принцип стационарного действия. Уравнения Лагранжа 2-го рода.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916939" w:rsidRDefault="00916939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Контрольные вопросы к экзамену</w:t>
      </w:r>
    </w:p>
    <w:p w:rsidR="00F76E5B" w:rsidRDefault="00F76E5B" w:rsidP="00916939">
      <w:pPr>
        <w:pStyle w:val="a6"/>
        <w:ind w:left="-142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Электричество и магнетизм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916939" w:rsidRPr="00D932B0" w:rsidTr="00916939">
        <w:tc>
          <w:tcPr>
            <w:tcW w:w="6771" w:type="dxa"/>
          </w:tcPr>
          <w:p w:rsidR="00916939" w:rsidRPr="00D932B0" w:rsidRDefault="00916939" w:rsidP="00F7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Вопросы </w:t>
            </w:r>
          </w:p>
        </w:tc>
        <w:tc>
          <w:tcPr>
            <w:tcW w:w="2835" w:type="dxa"/>
          </w:tcPr>
          <w:p w:rsidR="00916939" w:rsidRPr="00D932B0" w:rsidRDefault="00916939" w:rsidP="00D9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Код компетенции </w:t>
            </w:r>
            <w:r w:rsid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         </w:t>
            </w:r>
            <w:r w:rsidRPr="00D932B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(согласно РПД)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Электрический заряд. Закон Кулона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Электрическое поле. Напряженность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Теорема Остроградского – Гаусса для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Е (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>интегральная форма)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Теорема Остроградского – Гаусса для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>(дифференциальная форма)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Примеры применения теоремы Остроградского - Гаусса для поля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Работа кулоновских сил. Теорема о циркуляции вектора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и потенциал электростатического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Связь между напряженностью электростатического поля и его потенциалом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Электрический диполь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Поле системы зарядов на больших расстояниях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Поле и вещество. Поляризация диэлектрика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Поляризованность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 xml:space="preserve"> и связанные заряды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Вектор электрического смещения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Условия на границе двух диэлектриков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 поле внутри и снаружи проводника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lastRenderedPageBreak/>
              <w:t>Замкнутая проводящая оболочка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Общая задача электростатики. Метод изображений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Электроемкость. Емкость уединенного проводника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Электроемкость. Емкость системы проводников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Плоские конденсаторы и их соединения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Сферические конденсаторы и их соединения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Цилиндрические конденсаторы и их соединения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заряженных проводников и конденсаторов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электрического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Электрическая энергия системы двух и более тел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электрического поля и силы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Постоянный ток. Уравнение непрерывности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Ома для участка цепи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Ома с точки зрения электронной теории металлов. Зависимость сопротивления от температуры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Дифференциальная форма закона Ома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Стороннее поле. Электродвижущая сила и напряжение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Ома для замкнутой цепи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Разветвленные цепи. Правила (законы) Кирхгофа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Работа и мощность тока. Закон Джоуля – Ленца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Развитие представления о природе магнетизма.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Основные понятия и представления о природе магнетизма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Сила Лоренца. Поле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Магнитное поле равномерно движущегося заряда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Вращающий момент. Индукция и напряженность магнитного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Магнитное поле тока. Закон Био - Савара – Лапласа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Интегральная форма основных законов магнитного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Дифференциальная форма основных законов магнитного поля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Примеры применения теоремы о циркуляции вектора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Сила Ампера. Закон Ампера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Сила взаимодействия параллельных токов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Работа по перемещению проводника и контура с током в магнитном поле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Намагничение вещества. Намагниченность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J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lastRenderedPageBreak/>
              <w:t>Токи намагничения</w:t>
            </w:r>
            <w:r w:rsidRPr="009169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position w:val="-4"/>
                <w:sz w:val="18"/>
                <w:szCs w:val="18"/>
                <w:lang w:val="en-US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12.9pt" o:ole="">
                  <v:imagedata r:id="rId9" o:title=""/>
                </v:shape>
                <o:OLEObject Type="Embed" ProgID="Equation.DSMT4" ShapeID="_x0000_i1025" DrawAspect="Content" ObjectID="_1684341053" r:id="rId10"/>
              </w:object>
            </w:r>
            <w:r w:rsidRPr="009169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Теорема о циркуляция вектора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J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Векторы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B, J, H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>. Их взаимная связь и роль в описании магнитных полей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Граничные условия для векторов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 xml:space="preserve">B </w:t>
            </w:r>
            <w:r w:rsidRPr="0091693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>H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Поле в однородном магнетике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Явление электромагнитной индукции и сила Лоренца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Электродвижущая сила индукции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Явление индукции в неподвижном проводнике. Индукционные токи в сплошных проводниках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Закон индукции Фарадея и правило Ленца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Электромагнитная индукция и закон сохранения энергии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Частные случаи индукции. Явление самоиндукции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Частные случаи индукции. Взаимная индукция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электромагнитного поля</w:t>
            </w:r>
            <w:r w:rsidRPr="009169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Основы символьного метода расчета электрических цепей переменного тока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Нестационарные состояния (переходные процессы) в цепях переменного тока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Связанные колебательные контуры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Ток смещения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Система интегральных уравнений Максвелла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FB1102" w:rsidRPr="00683076" w:rsidTr="00916939">
        <w:tc>
          <w:tcPr>
            <w:tcW w:w="6771" w:type="dxa"/>
          </w:tcPr>
          <w:p w:rsidR="00FB1102" w:rsidRPr="00916939" w:rsidRDefault="00FB1102" w:rsidP="00FB1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Система дифференциальных уравнений Максвелла</w:t>
            </w:r>
          </w:p>
        </w:tc>
        <w:tc>
          <w:tcPr>
            <w:tcW w:w="2835" w:type="dxa"/>
          </w:tcPr>
          <w:p w:rsidR="00FB1102" w:rsidRDefault="002C0A73" w:rsidP="00FB11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  <w:tr w:rsidR="00916939" w:rsidRPr="00683076" w:rsidTr="00916939">
        <w:tc>
          <w:tcPr>
            <w:tcW w:w="6771" w:type="dxa"/>
          </w:tcPr>
          <w:p w:rsidR="00916939" w:rsidRPr="00916939" w:rsidRDefault="00916939" w:rsidP="00F72EF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16939">
              <w:rPr>
                <w:rFonts w:ascii="Times New Roman" w:hAnsi="Times New Roman"/>
                <w:sz w:val="18"/>
                <w:szCs w:val="18"/>
              </w:rPr>
              <w:t>Энергия поля и ее поток. Вектор Умова – Пойнтинга</w:t>
            </w:r>
          </w:p>
        </w:tc>
        <w:tc>
          <w:tcPr>
            <w:tcW w:w="2835" w:type="dxa"/>
          </w:tcPr>
          <w:p w:rsidR="00916939" w:rsidRPr="00916939" w:rsidRDefault="002C0A73" w:rsidP="0091693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ПК-13</w:t>
            </w:r>
          </w:p>
        </w:tc>
      </w:tr>
    </w:tbl>
    <w:p w:rsid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1155" w:rsidRP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1155">
        <w:rPr>
          <w:rFonts w:ascii="Times New Roman" w:hAnsi="Times New Roman"/>
          <w:b/>
          <w:sz w:val="24"/>
          <w:szCs w:val="24"/>
        </w:rPr>
        <w:t xml:space="preserve">4 семестр </w:t>
      </w:r>
    </w:p>
    <w:p w:rsidR="00F76E5B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1155">
        <w:rPr>
          <w:rFonts w:ascii="Times New Roman" w:hAnsi="Times New Roman"/>
          <w:b/>
          <w:sz w:val="24"/>
          <w:szCs w:val="24"/>
        </w:rPr>
        <w:t>Вопросы для собеседования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5A4">
        <w:rPr>
          <w:rFonts w:ascii="Times New Roman" w:hAnsi="Times New Roman"/>
          <w:b/>
          <w:sz w:val="24"/>
          <w:szCs w:val="24"/>
        </w:rPr>
        <w:t xml:space="preserve">для оценки сформированности компетенций </w:t>
      </w:r>
      <w:r w:rsidR="002C0A73">
        <w:rPr>
          <w:rFonts w:ascii="Times New Roman" w:hAnsi="Times New Roman"/>
          <w:b/>
          <w:sz w:val="24"/>
          <w:szCs w:val="24"/>
        </w:rPr>
        <w:t>ПК-13</w:t>
      </w:r>
      <w:r w:rsidR="00D932B0">
        <w:rPr>
          <w:rFonts w:ascii="Times New Roman" w:hAnsi="Times New Roman"/>
          <w:b/>
          <w:sz w:val="24"/>
          <w:szCs w:val="24"/>
        </w:rPr>
        <w:t>.</w:t>
      </w:r>
    </w:p>
    <w:p w:rsidR="00551155" w:rsidRP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Механика</w:t>
      </w:r>
    </w:p>
    <w:tbl>
      <w:tblPr>
        <w:tblW w:w="0" w:type="auto"/>
        <w:tblLook w:val="04A0"/>
      </w:tblPr>
      <w:tblGrid>
        <w:gridCol w:w="9997"/>
      </w:tblGrid>
      <w:tr w:rsidR="00551155" w:rsidRPr="00862EA6" w:rsidTr="003071F1">
        <w:tc>
          <w:tcPr>
            <w:tcW w:w="9997" w:type="dxa"/>
          </w:tcPr>
          <w:p w:rsidR="00551155" w:rsidRPr="008C00B6" w:rsidRDefault="00551155" w:rsidP="00551155">
            <w:pPr>
              <w:pStyle w:val="a6"/>
              <w:numPr>
                <w:ilvl w:val="0"/>
                <w:numId w:val="30"/>
              </w:numPr>
              <w:spacing w:line="240" w:lineRule="auto"/>
              <w:ind w:right="709"/>
              <w:rPr>
                <w:rFonts w:ascii="Times New Roman" w:hAnsi="Times New Roman"/>
                <w:sz w:val="24"/>
                <w:szCs w:val="24"/>
              </w:rPr>
            </w:pPr>
            <w:r w:rsidRPr="008C00B6">
              <w:rPr>
                <w:rFonts w:ascii="Times New Roman" w:hAnsi="Times New Roman"/>
                <w:sz w:val="24"/>
                <w:szCs w:val="24"/>
              </w:rPr>
              <w:t xml:space="preserve">Основные аксиомы нерелятивистской механики.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C00B6" w:rsidRDefault="00551155" w:rsidP="00551155">
            <w:pPr>
              <w:pStyle w:val="a6"/>
              <w:numPr>
                <w:ilvl w:val="0"/>
                <w:numId w:val="30"/>
              </w:numPr>
              <w:spacing w:line="240" w:lineRule="auto"/>
              <w:ind w:right="709"/>
              <w:rPr>
                <w:rFonts w:ascii="Times New Roman" w:hAnsi="Times New Roman"/>
                <w:sz w:val="24"/>
                <w:szCs w:val="24"/>
              </w:rPr>
            </w:pPr>
            <w:r w:rsidRPr="008C00B6">
              <w:rPr>
                <w:rFonts w:ascii="Times New Roman" w:hAnsi="Times New Roman"/>
                <w:sz w:val="24"/>
                <w:szCs w:val="24"/>
              </w:rPr>
              <w:t>Способы задания движения точки.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Поступательное движение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, скорости, ускорения при поступательном движении.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Вращение твердого тела вокруг неподвижной оси</w:t>
            </w:r>
            <w:r>
              <w:rPr>
                <w:rFonts w:ascii="Times New Roman" w:hAnsi="Times New Roman"/>
                <w:sz w:val="24"/>
                <w:szCs w:val="24"/>
              </w:rPr>
              <w:t>, скорости и ускорения точек твердого тела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Плоское движение твердого тела. </w:t>
            </w:r>
            <w:r>
              <w:rPr>
                <w:rFonts w:ascii="Times New Roman" w:hAnsi="Times New Roman"/>
                <w:sz w:val="24"/>
                <w:szCs w:val="24"/>
              </w:rPr>
              <w:t>Мгновенный центр скоростей и ускорений.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Вращение твердого тела вокруг неподвижной точки. </w:t>
            </w:r>
            <w:r>
              <w:rPr>
                <w:rFonts w:ascii="Times New Roman" w:hAnsi="Times New Roman"/>
                <w:sz w:val="24"/>
                <w:szCs w:val="24"/>
              </w:rPr>
              <w:t>Углы Эйлера, кинематические уравнения Эйлера.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C00B6" w:rsidRDefault="00551155" w:rsidP="00551155">
            <w:pPr>
              <w:pStyle w:val="a6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0B6">
              <w:rPr>
                <w:rFonts w:ascii="Times New Roman" w:hAnsi="Times New Roman"/>
                <w:sz w:val="24"/>
                <w:szCs w:val="24"/>
              </w:rPr>
              <w:t>Теорема о сложении скоростей и ускорений точки при сложном движении. Ускорение Кориолиса.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нерциальн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неинерциальной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систем отсчета. 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Ньютона. Силы.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Силы инерции. Центробежная сила. Сила Кориолиса. Основное уравнение динамики в неинерциальной системе отсчета.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Уравнение динамики материальной точки в неинерциальной системе отсчета. Силы инерции.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Понятие импульса точки, системы материальных точек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155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Закон сохранения импульса. 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Уравнение движения центра масс системы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Уравнение движения центра масс системы.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Движение тела переменной массы (уравнение Мещерского).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Работа силы.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м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ощност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Силовое поле. Потенциальная энергия.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Теорема Кенига о вычислении кинетической энергии материальной системы. 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Теорема Кенига о вычислении кинетической энергии материальной системы.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Полная механическая энергия системы. Закон сохранения механической энергии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. Диссипативные силы. Закон изменения кинетической энергии.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центрального удара шаров.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Абсолютно упругий и абсолютно неупругий удары шаров.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Уравнения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свободного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 xml:space="preserve"> Уравнения движения твердого тела при вращении вокруг неподвижной оси.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Плоскопараллельное движение твердого тела.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Моменты инерции.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Колебания линейного осциллятора. Квазиупругие силы и гармонические колебания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>Колебания осциллятора при наличии вязкого трения.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EA6">
              <w:rPr>
                <w:rFonts w:ascii="Times New Roman" w:hAnsi="Times New Roman"/>
                <w:sz w:val="24"/>
                <w:szCs w:val="24"/>
              </w:rPr>
              <w:t xml:space="preserve">Вынужденные колебания. </w:t>
            </w:r>
            <w:r>
              <w:rPr>
                <w:rFonts w:ascii="Times New Roman" w:hAnsi="Times New Roman"/>
                <w:sz w:val="24"/>
                <w:szCs w:val="24"/>
              </w:rPr>
              <w:t>Явление р</w:t>
            </w:r>
            <w:r w:rsidRPr="00862EA6">
              <w:rPr>
                <w:rFonts w:ascii="Times New Roman" w:hAnsi="Times New Roman"/>
                <w:sz w:val="24"/>
                <w:szCs w:val="24"/>
              </w:rPr>
              <w:t>езонанс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3C149C" w:rsidP="003C149C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</w:t>
            </w:r>
            <w:r w:rsidR="00551155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551155">
              <w:rPr>
                <w:rFonts w:ascii="Times New Roman" w:hAnsi="Times New Roman"/>
                <w:sz w:val="24"/>
                <w:szCs w:val="24"/>
              </w:rPr>
              <w:t>, фазовое пространство, число степеней свободы голономной системы.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Виртуальные перемещения и виртуальная работа. </w:t>
            </w:r>
          </w:p>
        </w:tc>
      </w:tr>
      <w:tr w:rsidR="00551155" w:rsidRPr="00862EA6" w:rsidTr="003071F1">
        <w:tc>
          <w:tcPr>
            <w:tcW w:w="9997" w:type="dxa"/>
          </w:tcPr>
          <w:p w:rsidR="00551155" w:rsidRPr="00862EA6" w:rsidRDefault="00551155" w:rsidP="00551155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Лагранжа 2-го рода. </w:t>
            </w:r>
          </w:p>
        </w:tc>
      </w:tr>
    </w:tbl>
    <w:p w:rsidR="00551155" w:rsidRDefault="00551155" w:rsidP="00551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D932B0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1155">
        <w:rPr>
          <w:rFonts w:ascii="Times New Roman" w:hAnsi="Times New Roman"/>
          <w:b/>
          <w:sz w:val="24"/>
          <w:szCs w:val="24"/>
        </w:rPr>
        <w:t>Вопросы для собеседования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5A4">
        <w:rPr>
          <w:rFonts w:ascii="Times New Roman" w:hAnsi="Times New Roman"/>
          <w:b/>
          <w:sz w:val="24"/>
          <w:szCs w:val="24"/>
        </w:rPr>
        <w:t xml:space="preserve">для оценки сформированности компетенций </w:t>
      </w:r>
      <w:r w:rsidR="002C0A73">
        <w:rPr>
          <w:rFonts w:ascii="Times New Roman" w:hAnsi="Times New Roman"/>
          <w:b/>
          <w:sz w:val="24"/>
          <w:szCs w:val="24"/>
        </w:rPr>
        <w:t>ПК-13</w:t>
      </w:r>
    </w:p>
    <w:p w:rsidR="00551155" w:rsidRPr="00551155" w:rsidRDefault="00551155" w:rsidP="005511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Электричество и магнетизм</w:t>
      </w:r>
    </w:p>
    <w:p w:rsidR="00B3530B" w:rsidRPr="001469D2" w:rsidRDefault="00FB1102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530B" w:rsidRPr="001469D2">
        <w:rPr>
          <w:rFonts w:ascii="Times New Roman" w:hAnsi="Times New Roman"/>
          <w:sz w:val="24"/>
          <w:szCs w:val="24"/>
        </w:rPr>
        <w:t xml:space="preserve">  Закон Кулона</w:t>
      </w:r>
    </w:p>
    <w:p w:rsidR="00B3530B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>2. Электрическое поле</w:t>
      </w:r>
      <w:r>
        <w:rPr>
          <w:rFonts w:ascii="Times New Roman" w:hAnsi="Times New Roman"/>
          <w:sz w:val="24"/>
          <w:szCs w:val="24"/>
        </w:rPr>
        <w:t xml:space="preserve"> и его характеристики</w:t>
      </w:r>
      <w:r w:rsidRPr="001469D2">
        <w:rPr>
          <w:rFonts w:ascii="Times New Roman" w:hAnsi="Times New Roman"/>
          <w:sz w:val="24"/>
          <w:szCs w:val="24"/>
        </w:rPr>
        <w:t xml:space="preserve"> 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>3. Теорема Остроградского - Гаусса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 xml:space="preserve">4. Теорема о циркуляции вектора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E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469D2">
        <w:rPr>
          <w:rFonts w:ascii="Times New Roman" w:hAnsi="Times New Roman"/>
          <w:sz w:val="24"/>
          <w:szCs w:val="24"/>
        </w:rPr>
        <w:t>. Энергия и потенциал электростатического поля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469D2">
        <w:rPr>
          <w:rFonts w:ascii="Times New Roman" w:hAnsi="Times New Roman"/>
          <w:sz w:val="24"/>
          <w:szCs w:val="24"/>
        </w:rPr>
        <w:t xml:space="preserve">. Поле системы зарядов на больших расстояниях 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469D2">
        <w:rPr>
          <w:rFonts w:ascii="Times New Roman" w:hAnsi="Times New Roman"/>
          <w:sz w:val="24"/>
          <w:szCs w:val="24"/>
        </w:rPr>
        <w:t>. Э</w:t>
      </w:r>
      <w:r>
        <w:rPr>
          <w:rFonts w:ascii="Times New Roman" w:hAnsi="Times New Roman"/>
          <w:sz w:val="24"/>
          <w:szCs w:val="24"/>
        </w:rPr>
        <w:t xml:space="preserve">лектрическое поле в диэлектрике. </w:t>
      </w:r>
      <w:r w:rsidRPr="001469D2">
        <w:rPr>
          <w:rFonts w:ascii="Times New Roman" w:hAnsi="Times New Roman"/>
          <w:sz w:val="24"/>
          <w:szCs w:val="24"/>
        </w:rPr>
        <w:t>Поляризация диэлектрика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469D2">
        <w:rPr>
          <w:rFonts w:ascii="Times New Roman" w:hAnsi="Times New Roman"/>
          <w:sz w:val="24"/>
          <w:szCs w:val="24"/>
        </w:rPr>
        <w:t xml:space="preserve">. Вектор электрического смещения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469D2">
        <w:rPr>
          <w:rFonts w:ascii="Times New Roman" w:hAnsi="Times New Roman"/>
          <w:bCs/>
          <w:sz w:val="24"/>
          <w:szCs w:val="24"/>
        </w:rPr>
        <w:t>, т</w:t>
      </w:r>
      <w:r w:rsidRPr="001469D2">
        <w:rPr>
          <w:rFonts w:ascii="Times New Roman" w:hAnsi="Times New Roman"/>
          <w:sz w:val="24"/>
          <w:szCs w:val="24"/>
        </w:rPr>
        <w:t xml:space="preserve">еорема Остроградского - Гаусса для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69D2">
        <w:rPr>
          <w:rFonts w:ascii="Times New Roman" w:hAnsi="Times New Roman"/>
          <w:sz w:val="24"/>
          <w:szCs w:val="24"/>
        </w:rPr>
        <w:t>. Поле внутри и снаружи проводника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69D2">
        <w:rPr>
          <w:rFonts w:ascii="Times New Roman" w:hAnsi="Times New Roman"/>
          <w:sz w:val="24"/>
          <w:szCs w:val="24"/>
        </w:rPr>
        <w:t>. Электроемкость. Конденсаторы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469D2">
        <w:rPr>
          <w:rFonts w:ascii="Times New Roman" w:hAnsi="Times New Roman"/>
          <w:sz w:val="24"/>
          <w:szCs w:val="24"/>
        </w:rPr>
        <w:t>. Энергия заряженных проводников и конденсаторов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69D2">
        <w:rPr>
          <w:rFonts w:ascii="Times New Roman" w:hAnsi="Times New Roman"/>
          <w:sz w:val="24"/>
          <w:szCs w:val="24"/>
        </w:rPr>
        <w:t>2.</w:t>
      </w:r>
      <w:r w:rsidRPr="001469D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469D2">
        <w:rPr>
          <w:rFonts w:ascii="Times New Roman" w:hAnsi="Times New Roman"/>
          <w:sz w:val="24"/>
          <w:szCs w:val="24"/>
        </w:rPr>
        <w:t>Энергия системы зарядов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469D2">
        <w:rPr>
          <w:rFonts w:ascii="Times New Roman" w:hAnsi="Times New Roman"/>
          <w:sz w:val="24"/>
          <w:szCs w:val="24"/>
        </w:rPr>
        <w:t>. Уравнение непрерывности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469D2">
        <w:rPr>
          <w:rFonts w:ascii="Times New Roman" w:hAnsi="Times New Roman"/>
          <w:sz w:val="24"/>
          <w:szCs w:val="24"/>
        </w:rPr>
        <w:t>. Закон Ома для участка цепи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1469D2">
        <w:rPr>
          <w:rFonts w:ascii="Times New Roman" w:hAnsi="Times New Roman"/>
          <w:sz w:val="24"/>
          <w:szCs w:val="24"/>
        </w:rPr>
        <w:t>. Стороннее поле и ЭДС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469D2">
        <w:rPr>
          <w:rFonts w:ascii="Times New Roman" w:hAnsi="Times New Roman"/>
          <w:sz w:val="24"/>
          <w:szCs w:val="24"/>
        </w:rPr>
        <w:t>. Разветвленные цепи. Правила (законы) Кирхгофа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469D2">
        <w:rPr>
          <w:rFonts w:ascii="Times New Roman" w:hAnsi="Times New Roman"/>
          <w:sz w:val="24"/>
          <w:szCs w:val="24"/>
        </w:rPr>
        <w:t>. Работа и мощность тока. Закон Джоуля - Ленца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469D2">
        <w:rPr>
          <w:rFonts w:ascii="Times New Roman" w:hAnsi="Times New Roman"/>
          <w:sz w:val="24"/>
          <w:szCs w:val="24"/>
        </w:rPr>
        <w:t>. Квазистационарные поля и токи. Переходные процессы в цепи с конденсатором.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469D2">
        <w:rPr>
          <w:rFonts w:ascii="Times New Roman" w:hAnsi="Times New Roman"/>
          <w:sz w:val="24"/>
          <w:szCs w:val="24"/>
        </w:rPr>
        <w:t xml:space="preserve">. Сила Лоренца. Поле </w:t>
      </w:r>
      <w:r w:rsidRPr="001469D2">
        <w:rPr>
          <w:rFonts w:ascii="Times New Roman" w:hAnsi="Times New Roman"/>
          <w:b/>
          <w:sz w:val="24"/>
          <w:szCs w:val="24"/>
        </w:rPr>
        <w:t>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69D2">
        <w:rPr>
          <w:rFonts w:ascii="Times New Roman" w:hAnsi="Times New Roman"/>
          <w:sz w:val="24"/>
          <w:szCs w:val="24"/>
        </w:rPr>
        <w:t>0. Магнитное поле тока. Закон Био - Савара - Лапласа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69D2">
        <w:rPr>
          <w:rFonts w:ascii="Times New Roman" w:hAnsi="Times New Roman"/>
          <w:sz w:val="24"/>
          <w:szCs w:val="24"/>
        </w:rPr>
        <w:t xml:space="preserve">1. Теорема Гаусса для поля </w:t>
      </w:r>
      <w:r w:rsidRPr="001469D2">
        <w:rPr>
          <w:rFonts w:ascii="Times New Roman" w:hAnsi="Times New Roman"/>
          <w:b/>
          <w:sz w:val="24"/>
          <w:szCs w:val="24"/>
        </w:rPr>
        <w:t>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1469D2">
        <w:rPr>
          <w:rFonts w:ascii="Times New Roman" w:hAnsi="Times New Roman"/>
          <w:sz w:val="24"/>
          <w:szCs w:val="24"/>
        </w:rPr>
        <w:t xml:space="preserve">2. Теорема о циркуляции вектора </w:t>
      </w:r>
      <w:r w:rsidRPr="001469D2">
        <w:rPr>
          <w:rFonts w:ascii="Times New Roman" w:hAnsi="Times New Roman"/>
          <w:b/>
          <w:sz w:val="24"/>
          <w:szCs w:val="24"/>
        </w:rPr>
        <w:t>В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1469D2">
        <w:rPr>
          <w:rFonts w:ascii="Times New Roman" w:hAnsi="Times New Roman"/>
          <w:sz w:val="24"/>
          <w:szCs w:val="24"/>
        </w:rPr>
        <w:t>. Закон Ампера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469D2">
        <w:rPr>
          <w:rFonts w:ascii="Times New Roman" w:hAnsi="Times New Roman"/>
          <w:sz w:val="24"/>
          <w:szCs w:val="24"/>
        </w:rPr>
        <w:t>. Работа по перемещению проводника и контура с током в магнитном поле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1469D2">
        <w:rPr>
          <w:rFonts w:ascii="Times New Roman" w:hAnsi="Times New Roman"/>
          <w:sz w:val="24"/>
          <w:szCs w:val="24"/>
        </w:rPr>
        <w:t xml:space="preserve">. Намагничение вещества. Намагниченность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J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1469D2">
        <w:rPr>
          <w:rFonts w:ascii="Times New Roman" w:hAnsi="Times New Roman"/>
          <w:sz w:val="24"/>
          <w:szCs w:val="24"/>
        </w:rPr>
        <w:t xml:space="preserve">. Вектор </w:t>
      </w:r>
      <w:r w:rsidRPr="001469D2">
        <w:rPr>
          <w:rFonts w:ascii="Times New Roman" w:hAnsi="Times New Roman"/>
          <w:b/>
          <w:sz w:val="24"/>
          <w:szCs w:val="24"/>
          <w:lang w:val="en-US"/>
        </w:rPr>
        <w:t>H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469D2">
        <w:rPr>
          <w:rFonts w:ascii="Times New Roman" w:hAnsi="Times New Roman"/>
          <w:sz w:val="24"/>
          <w:szCs w:val="24"/>
        </w:rPr>
        <w:t>. Типы магнетиков. Ферромагнетизм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469D2">
        <w:rPr>
          <w:rFonts w:ascii="Times New Roman" w:hAnsi="Times New Roman"/>
          <w:sz w:val="24"/>
          <w:szCs w:val="24"/>
        </w:rPr>
        <w:t>. Явление электромагнитной индукции и сила Лоренца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469D2">
        <w:rPr>
          <w:rFonts w:ascii="Times New Roman" w:hAnsi="Times New Roman"/>
          <w:sz w:val="24"/>
          <w:szCs w:val="24"/>
        </w:rPr>
        <w:t>. Электродвижущая сила индукции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469D2">
        <w:rPr>
          <w:rFonts w:ascii="Times New Roman" w:hAnsi="Times New Roman"/>
          <w:sz w:val="24"/>
          <w:szCs w:val="24"/>
        </w:rPr>
        <w:t>. Закон индукции Фарадея и правило Ленца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1. Явление самоиндукции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2. Взаимная индукция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 xml:space="preserve">3. Энергия электромагнитного поля 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4. Ток смещения</w:t>
      </w:r>
    </w:p>
    <w:p w:rsidR="00B3530B" w:rsidRPr="001469D2" w:rsidRDefault="00B3530B" w:rsidP="00B35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5. Система уравнений Максвелла</w:t>
      </w:r>
    </w:p>
    <w:p w:rsidR="00B3530B" w:rsidRPr="001469D2" w:rsidRDefault="00B3530B" w:rsidP="00B3530B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69D2">
        <w:rPr>
          <w:rFonts w:ascii="Times New Roman" w:hAnsi="Times New Roman"/>
          <w:sz w:val="24"/>
          <w:szCs w:val="24"/>
        </w:rPr>
        <w:t>6. Энергия поля и ее поток. Вектор Умова-Пойнтинга</w:t>
      </w:r>
    </w:p>
    <w:p w:rsidR="00916939" w:rsidRDefault="00916939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тестовые </w:t>
      </w:r>
      <w:r w:rsidR="00F76E5B">
        <w:rPr>
          <w:rFonts w:ascii="Times New Roman" w:hAnsi="Times New Roman"/>
          <w:b/>
          <w:color w:val="000000"/>
        </w:rPr>
        <w:t>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2C0A73">
        <w:rPr>
          <w:rFonts w:ascii="Times New Roman" w:hAnsi="Times New Roman"/>
          <w:b/>
          <w:color w:val="000000"/>
        </w:rPr>
        <w:t>ПК-13</w:t>
      </w:r>
      <w:r w:rsidR="00916939">
        <w:rPr>
          <w:rFonts w:ascii="Times New Roman" w:hAnsi="Times New Roman"/>
          <w:b/>
          <w:color w:val="000000"/>
        </w:rPr>
        <w:t xml:space="preserve"> в виде знаний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916939" w:rsidRPr="00916939" w:rsidRDefault="00916939" w:rsidP="00916939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  <w:r w:rsidR="009E3A07">
        <w:rPr>
          <w:rFonts w:ascii="Times New Roman" w:hAnsi="Times New Roman"/>
          <w:b/>
          <w:sz w:val="24"/>
          <w:szCs w:val="24"/>
        </w:rPr>
        <w:t xml:space="preserve"> Механика</w:t>
      </w: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Тело, имеющее массу </w:t>
      </w:r>
      <w:smartTag w:uri="urn:schemas-microsoft-com:office:smarttags" w:element="metricconverter">
        <w:smartTagPr>
          <w:attr w:name="ProductID" w:val="10 кг"/>
        </w:smartTagPr>
        <w:r w:rsidRPr="00A13CF6">
          <w:rPr>
            <w:rFonts w:ascii="Times New Roman" w:hAnsi="Times New Roman"/>
            <w:sz w:val="24"/>
            <w:szCs w:val="24"/>
          </w:rPr>
          <w:t>10 кг</w:t>
        </w:r>
      </w:smartTag>
      <w:r w:rsidRPr="00A13CF6">
        <w:rPr>
          <w:rFonts w:ascii="Times New Roman" w:hAnsi="Times New Roman"/>
          <w:sz w:val="24"/>
          <w:szCs w:val="24"/>
        </w:rPr>
        <w:t xml:space="preserve">, поднимается на нити вертикально. График изменения его скорости указан на рисунке. Найти натяжение нити на интервалах 0-1, 1-2, 2-3 (время в секундах). </w:t>
      </w:r>
    </w:p>
    <w:p w:rsidR="00916939" w:rsidRPr="00A13CF6" w:rsidRDefault="004071C9" w:rsidP="0091693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8020" cy="914400"/>
            <wp:effectExtent l="19050" t="0" r="508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108 Н; 98 Н; 108 Н </w:t>
      </w:r>
    </w:p>
    <w:p w:rsidR="00916939" w:rsidRPr="00A13CF6" w:rsidRDefault="00916939" w:rsidP="00916939">
      <w:pPr>
        <w:pStyle w:val="a6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108 Н; 98 Н; 88 Н </w:t>
      </w:r>
    </w:p>
    <w:p w:rsidR="00916939" w:rsidRPr="00A13CF6" w:rsidRDefault="00916939" w:rsidP="00916939">
      <w:pPr>
        <w:pStyle w:val="a6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88 Н; 98 Н; 108 Н </w:t>
      </w:r>
    </w:p>
    <w:p w:rsidR="00916939" w:rsidRPr="00A13CF6" w:rsidRDefault="00916939" w:rsidP="0091693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 кабине лифта тело взвешивают на пружинных весах. При равномерном движении весы показывают </w:t>
      </w:r>
      <w:smartTag w:uri="urn:schemas-microsoft-com:office:smarttags" w:element="metricconverter">
        <w:smartTagPr>
          <w:attr w:name="ProductID" w:val="50 кг"/>
        </w:smartTagPr>
        <w:r w:rsidRPr="00A13CF6">
          <w:rPr>
            <w:rFonts w:ascii="Times New Roman" w:hAnsi="Times New Roman"/>
            <w:sz w:val="24"/>
            <w:szCs w:val="24"/>
          </w:rPr>
          <w:t>50 кг</w:t>
        </w:r>
      </w:smartTag>
      <w:r w:rsidRPr="00A13CF6">
        <w:rPr>
          <w:rFonts w:ascii="Times New Roman" w:hAnsi="Times New Roman"/>
          <w:sz w:val="24"/>
          <w:szCs w:val="24"/>
        </w:rPr>
        <w:t xml:space="preserve">, а при ускоренном – </w:t>
      </w:r>
      <w:smartTag w:uri="urn:schemas-microsoft-com:office:smarttags" w:element="metricconverter">
        <w:smartTagPr>
          <w:attr w:name="ProductID" w:val="52 кг"/>
        </w:smartTagPr>
        <w:r w:rsidRPr="00A13CF6">
          <w:rPr>
            <w:rFonts w:ascii="Times New Roman" w:hAnsi="Times New Roman"/>
            <w:sz w:val="24"/>
            <w:szCs w:val="24"/>
          </w:rPr>
          <w:t>52 кг</w:t>
        </w:r>
      </w:smartTag>
      <w:r w:rsidRPr="00A13CF6">
        <w:rPr>
          <w:rFonts w:ascii="Times New Roman" w:hAnsi="Times New Roman"/>
          <w:sz w:val="24"/>
          <w:szCs w:val="24"/>
        </w:rPr>
        <w:t>. Поднимается лифт или опускается и чему равно его ускорение?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0,53 м/с</w:t>
      </w:r>
      <w:r w:rsidRPr="00A13CF6">
        <w:rPr>
          <w:rFonts w:ascii="Times New Roman" w:hAnsi="Times New Roman"/>
          <w:sz w:val="24"/>
          <w:szCs w:val="24"/>
          <w:vertAlign w:val="super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0,784 м/с</w:t>
      </w:r>
      <w:r w:rsidRPr="00A13CF6">
        <w:rPr>
          <w:rFonts w:ascii="Times New Roman" w:hAnsi="Times New Roman"/>
          <w:sz w:val="24"/>
          <w:szCs w:val="24"/>
          <w:vertAlign w:val="super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0,392 м/с</w:t>
      </w:r>
      <w:r w:rsidRPr="00A13CF6">
        <w:rPr>
          <w:rFonts w:ascii="Times New Roman" w:hAnsi="Times New Roman"/>
          <w:sz w:val="24"/>
          <w:szCs w:val="24"/>
          <w:vertAlign w:val="super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 </w:t>
      </w:r>
    </w:p>
    <w:p w:rsidR="00916939" w:rsidRPr="00A13CF6" w:rsidRDefault="00916939" w:rsidP="0091693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Математический маятник колеблется с амплитудой </w:t>
      </w:r>
      <w:r w:rsidRPr="00A13CF6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26" type="#_x0000_t75" style="width:18.8pt;height:15.6pt" o:ole="">
            <v:imagedata r:id="rId12" o:title=""/>
          </v:shape>
          <o:OLEObject Type="Embed" ProgID="Equation.3" ShapeID="_x0000_i1026" DrawAspect="Content" ObjectID="_1684341054" r:id="rId13"/>
        </w:object>
      </w:r>
      <w:r w:rsidRPr="00A13CF6">
        <w:rPr>
          <w:rFonts w:ascii="Times New Roman" w:hAnsi="Times New Roman"/>
          <w:sz w:val="24"/>
          <w:szCs w:val="24"/>
        </w:rPr>
        <w:t xml:space="preserve">. Куда направлено ускорение шарика, когда нить составляет с вертикалью  угол </w:t>
      </w:r>
      <w:r w:rsidRPr="00A13CF6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27" type="#_x0000_t75" style="width:18.8pt;height:15.6pt" o:ole="">
            <v:imagedata r:id="rId14" o:title=""/>
          </v:shape>
          <o:OLEObject Type="Embed" ProgID="Equation.3" ShapeID="_x0000_i1027" DrawAspect="Content" ObjectID="_1684341055" r:id="rId15"/>
        </w:object>
      </w:r>
      <w:r w:rsidRPr="00A13CF6">
        <w:rPr>
          <w:rFonts w:ascii="Times New Roman" w:hAnsi="Times New Roman"/>
          <w:sz w:val="24"/>
          <w:szCs w:val="24"/>
        </w:rPr>
        <w:t>?</w:t>
      </w:r>
    </w:p>
    <w:p w:rsidR="00916939" w:rsidRPr="00A13CF6" w:rsidRDefault="004071C9" w:rsidP="0091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460500" cy="1501140"/>
            <wp:effectExtent l="19050" t="0" r="6350" b="0"/>
            <wp:docPr id="5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1 </w:t>
      </w:r>
    </w:p>
    <w:p w:rsidR="00916939" w:rsidRPr="00A13CF6" w:rsidRDefault="00916939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2 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2EF2" w:rsidRDefault="00916939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3</w:t>
      </w:r>
    </w:p>
    <w:p w:rsidR="00916939" w:rsidRPr="00A13CF6" w:rsidRDefault="00F72EF2" w:rsidP="00916939">
      <w:pPr>
        <w:pStyle w:val="a6"/>
        <w:numPr>
          <w:ilvl w:val="0"/>
          <w:numId w:val="2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6939"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На рисунке к диску, который может свободно вращаться вокруг оси, проходящей через точку О, прикладывают одинаковые по величине силы. Момент сил будет максимальным в положении… </w:t>
      </w:r>
    </w:p>
    <w:p w:rsidR="00916939" w:rsidRPr="00A13CF6" w:rsidRDefault="0091693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939" w:rsidRPr="00A13CF6" w:rsidRDefault="004071C9" w:rsidP="00916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5755" cy="887095"/>
            <wp:effectExtent l="19050" t="0" r="0" b="0"/>
            <wp:docPr id="6" name="Рисунок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>4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 xml:space="preserve">5 </w:t>
      </w:r>
    </w:p>
    <w:p w:rsidR="00916939" w:rsidRPr="00A13CF6" w:rsidRDefault="00916939" w:rsidP="00916939">
      <w:pPr>
        <w:pStyle w:val="a6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 xml:space="preserve">1  </w:t>
      </w:r>
    </w:p>
    <w:p w:rsidR="00916939" w:rsidRPr="00A13CF6" w:rsidRDefault="00916939" w:rsidP="0091693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6939" w:rsidRPr="00A13CF6" w:rsidRDefault="00916939" w:rsidP="00916939">
      <w:pPr>
        <w:pStyle w:val="a6"/>
        <w:numPr>
          <w:ilvl w:val="0"/>
          <w:numId w:val="18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16939" w:rsidRPr="00A13CF6" w:rsidRDefault="00916939" w:rsidP="00916939">
      <w:pPr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Скорость автомобиля изменялась во времени, как показано на графике зависимости V(t). В момент времени t</w:t>
      </w:r>
      <w:r w:rsidRPr="00A13CF6">
        <w:rPr>
          <w:rFonts w:ascii="Times New Roman" w:hAnsi="Times New Roman"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автомобиль поднимался по участку дуги. Направление результирующей всех сил, действующих на автомобиль в этот момент времени правильно отображает вектор …</w:t>
      </w:r>
    </w:p>
    <w:p w:rsidR="00916939" w:rsidRPr="00A13CF6" w:rsidRDefault="004071C9" w:rsidP="00916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1175" cy="791845"/>
            <wp:effectExtent l="19050" t="0" r="9525" b="0"/>
            <wp:docPr id="7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  <w:lang w:val="en-US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 xml:space="preserve">2 </w:t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>3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6939" w:rsidRPr="00A13CF6" w:rsidRDefault="00916939" w:rsidP="00916939">
      <w:pPr>
        <w:pStyle w:val="a6"/>
        <w:numPr>
          <w:ilvl w:val="0"/>
          <w:numId w:val="2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>4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6939" w:rsidRDefault="00916939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F72EF2" w:rsidRPr="009E3A07" w:rsidRDefault="00F72EF2" w:rsidP="009E3A0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  <w:r w:rsidR="009E3A07">
        <w:rPr>
          <w:rFonts w:ascii="Times New Roman" w:hAnsi="Times New Roman"/>
          <w:b/>
          <w:sz w:val="24"/>
          <w:szCs w:val="24"/>
        </w:rPr>
        <w:t xml:space="preserve"> Электричество и магнетизм</w:t>
      </w: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Закон сохранения заряда выполняется в …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любой системе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консервативной системе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 электрически изолированной системе  </w:t>
      </w:r>
    </w:p>
    <w:p w:rsidR="00F72EF2" w:rsidRPr="00A13CF6" w:rsidRDefault="00F72EF2" w:rsidP="00F72EF2">
      <w:pPr>
        <w:pStyle w:val="a6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Какая из формулировок теоремы Гаусса содержит ошибку?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30"/>
          <w:sz w:val="24"/>
          <w:szCs w:val="24"/>
        </w:rPr>
        <w:object w:dxaOrig="1840" w:dyaOrig="680">
          <v:shape id="_x0000_i1028" type="#_x0000_t75" style="width:92.4pt;height:33.85pt" o:ole="">
            <v:imagedata r:id="rId19" o:title=""/>
          </v:shape>
          <o:OLEObject Type="Embed" ProgID="Equation.3" ShapeID="_x0000_i1028" DrawAspect="Content" ObjectID="_1684341056" r:id="rId20"/>
        </w:objec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30"/>
          <w:sz w:val="24"/>
          <w:szCs w:val="24"/>
        </w:rPr>
        <w:object w:dxaOrig="1820" w:dyaOrig="680">
          <v:shape id="_x0000_i1029" type="#_x0000_t75" style="width:90.8pt;height:33.85pt" o:ole="">
            <v:imagedata r:id="rId21" o:title=""/>
          </v:shape>
          <o:OLEObject Type="Embed" ProgID="Equation.3" ShapeID="_x0000_i1029" DrawAspect="Content" ObjectID="_1684341057" r:id="rId22"/>
        </w:object>
      </w:r>
    </w:p>
    <w:p w:rsidR="00F72EF2" w:rsidRPr="00F72EF2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30"/>
          <w:sz w:val="24"/>
          <w:szCs w:val="24"/>
        </w:rPr>
        <w:object w:dxaOrig="1760" w:dyaOrig="680">
          <v:shape id="_x0000_i1030" type="#_x0000_t75" style="width:87.6pt;height:33.85pt" o:ole="">
            <v:imagedata r:id="rId23" o:title=""/>
          </v:shape>
          <o:OLEObject Type="Embed" ProgID="Equation.3" ShapeID="_x0000_i1030" DrawAspect="Content" ObjectID="_1684341058" r:id="rId24"/>
        </w:objec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Эквипотенциальные поверхности могут пересекаться? Касаться?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могут пересекаться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могут касаться</w:t>
      </w:r>
      <w:r w:rsidRPr="00A13CF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не могут ни пересекаться, ни касаться   </w:t>
      </w:r>
    </w:p>
    <w:p w:rsidR="00F72EF2" w:rsidRPr="00A13CF6" w:rsidRDefault="00F72EF2" w:rsidP="00F72EF2">
      <w:pPr>
        <w:pStyle w:val="a6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 электрическом поле плоского конденсатора находится куб небольшого размера. Укажите грани куба, являющиеся эквипотенциальными (см. рис.) </w:t>
      </w:r>
    </w:p>
    <w:p w:rsidR="00F72EF2" w:rsidRPr="00A13CF6" w:rsidRDefault="004071C9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650" cy="157607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все грани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только 1-5-8-4;  2-3-7-8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только 1-2-6-5;  4-3-7-8 </w:t>
      </w:r>
    </w:p>
    <w:p w:rsidR="00F72EF2" w:rsidRPr="00F72EF2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только 1-2-3-4;  5-6-7-8</w:t>
      </w:r>
    </w:p>
    <w:p w:rsidR="00F72EF2" w:rsidRPr="00A13CF6" w:rsidRDefault="00F72EF2" w:rsidP="00F72EF2">
      <w:pPr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Вблизи поверхности проводника…</w:t>
      </w:r>
    </w:p>
    <w:p w:rsidR="00F72EF2" w:rsidRPr="00A13CF6" w:rsidRDefault="00F72EF2" w:rsidP="00F72EF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1" type="#_x0000_t75" style="width:72.55pt;height:18.25pt" o:ole="">
            <v:imagedata r:id="rId26" o:title=""/>
          </v:shape>
          <o:OLEObject Type="Embed" ProgID="Equation.3" ShapeID="_x0000_i1031" DrawAspect="Content" ObjectID="_1684341059" r:id="rId27"/>
        </w:objec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2" type="#_x0000_t75" style="width:72.55pt;height:18.25pt" o:ole="">
            <v:imagedata r:id="rId28" o:title=""/>
          </v:shape>
          <o:OLEObject Type="Embed" ProgID="Equation.3" ShapeID="_x0000_i1032" DrawAspect="Content" ObjectID="_1684341060" r:id="rId29"/>
        </w:objec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F72EF2" w:rsidRPr="00A13CF6" w:rsidRDefault="00F72EF2" w:rsidP="00F72EF2">
      <w:pPr>
        <w:pStyle w:val="a6"/>
        <w:numPr>
          <w:ilvl w:val="0"/>
          <w:numId w:val="24"/>
        </w:numPr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3" type="#_x0000_t75" style="width:72.55pt;height:18.25pt" o:ole="">
            <v:imagedata r:id="rId30" o:title=""/>
          </v:shape>
          <o:OLEObject Type="Embed" ProgID="Equation.3" ShapeID="_x0000_i1033" DrawAspect="Content" ObjectID="_1684341061" r:id="rId31"/>
        </w:object>
      </w:r>
    </w:p>
    <w:p w:rsidR="00F72EF2" w:rsidRPr="00242B00" w:rsidRDefault="00F72EF2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F72EF2">
        <w:rPr>
          <w:rFonts w:ascii="Times New Roman" w:hAnsi="Times New Roman"/>
          <w:b/>
          <w:color w:val="000000"/>
        </w:rPr>
        <w:t xml:space="preserve"> </w:t>
      </w:r>
      <w:r w:rsidR="002C0A73">
        <w:rPr>
          <w:rFonts w:ascii="Times New Roman" w:hAnsi="Times New Roman"/>
          <w:b/>
          <w:color w:val="000000"/>
        </w:rPr>
        <w:t>ПК-13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551155" w:rsidRDefault="00551155" w:rsidP="004F49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к</w:t>
      </w:r>
      <w:r w:rsidR="004F49A9" w:rsidRPr="00A13CF6">
        <w:rPr>
          <w:rFonts w:ascii="Times New Roman" w:hAnsi="Times New Roman"/>
          <w:b/>
          <w:sz w:val="24"/>
          <w:szCs w:val="24"/>
        </w:rPr>
        <w:t>онтрольн</w:t>
      </w:r>
      <w:r>
        <w:rPr>
          <w:rFonts w:ascii="Times New Roman" w:hAnsi="Times New Roman"/>
          <w:b/>
          <w:sz w:val="24"/>
          <w:szCs w:val="24"/>
        </w:rPr>
        <w:t>ой</w:t>
      </w:r>
      <w:r w:rsidR="004F49A9" w:rsidRPr="00A13CF6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="004F49A9" w:rsidRPr="00A13CF6">
        <w:rPr>
          <w:rFonts w:ascii="Times New Roman" w:hAnsi="Times New Roman"/>
          <w:b/>
          <w:sz w:val="24"/>
          <w:szCs w:val="24"/>
        </w:rPr>
        <w:t xml:space="preserve"> по разделу «Механика»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</w:t>
      </w:r>
      <w:r w:rsidR="002C0A73">
        <w:rPr>
          <w:rFonts w:ascii="Times New Roman" w:hAnsi="Times New Roman"/>
          <w:b/>
          <w:color w:val="000000"/>
        </w:rPr>
        <w:t>ПК-13</w:t>
      </w:r>
      <w:r>
        <w:rPr>
          <w:rFonts w:ascii="Times New Roman" w:hAnsi="Times New Roman"/>
          <w:b/>
          <w:color w:val="000000"/>
        </w:rPr>
        <w:t xml:space="preserve"> </w:t>
      </w:r>
    </w:p>
    <w:p w:rsidR="004F49A9" w:rsidRPr="00A13CF6" w:rsidRDefault="004F49A9" w:rsidP="004F49A9">
      <w:pPr>
        <w:jc w:val="both"/>
        <w:rPr>
          <w:rFonts w:ascii="Times New Roman" w:hAnsi="Times New Roman"/>
          <w:b/>
          <w:sz w:val="24"/>
          <w:szCs w:val="24"/>
        </w:rPr>
      </w:pPr>
      <w:r w:rsidRPr="00A13CF6">
        <w:rPr>
          <w:rFonts w:ascii="Times New Roman" w:hAnsi="Times New Roman"/>
          <w:b/>
          <w:sz w:val="24"/>
          <w:szCs w:val="24"/>
        </w:rPr>
        <w:t>Вариант 1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lastRenderedPageBreak/>
        <w:t>Задача 1</w:t>
      </w:r>
      <w:r w:rsidR="00F76E5B">
        <w:rPr>
          <w:rFonts w:ascii="Times New Roman" w:hAnsi="Times New Roman"/>
          <w:sz w:val="24"/>
          <w:szCs w:val="24"/>
        </w:rPr>
        <w:t>.</w:t>
      </w:r>
      <w:r w:rsidRPr="00A13CF6">
        <w:rPr>
          <w:rFonts w:ascii="Times New Roman" w:hAnsi="Times New Roman"/>
          <w:sz w:val="24"/>
          <w:szCs w:val="24"/>
        </w:rPr>
        <w:t xml:space="preserve"> </w:t>
      </w:r>
    </w:p>
    <w:p w:rsidR="004F49A9" w:rsidRPr="00A13CF6" w:rsidRDefault="004F49A9" w:rsidP="004F49A9">
      <w:pPr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Точка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sz w:val="24"/>
          <w:szCs w:val="24"/>
        </w:rPr>
        <w:t xml:space="preserve"> движется по окружности согласно уравнениям</w:t>
      </w:r>
    </w:p>
    <w:p w:rsidR="004F49A9" w:rsidRPr="00A13CF6" w:rsidRDefault="004F49A9" w:rsidP="004F49A9">
      <w:pPr>
        <w:jc w:val="center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13CF6">
        <w:rPr>
          <w:rFonts w:ascii="Times New Roman" w:hAnsi="Times New Roman"/>
          <w:sz w:val="24"/>
          <w:szCs w:val="24"/>
        </w:rPr>
        <w:t xml:space="preserve"> = 2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13CF6">
        <w:rPr>
          <w:rFonts w:ascii="Times New Roman" w:hAnsi="Times New Roman"/>
          <w:sz w:val="24"/>
          <w:szCs w:val="24"/>
        </w:rPr>
        <w:t xml:space="preserve"> </w:t>
      </w:r>
      <w:r w:rsidRPr="00A13CF6">
        <w:rPr>
          <w:rFonts w:ascii="Times New Roman" w:hAnsi="Times New Roman"/>
          <w:sz w:val="24"/>
          <w:szCs w:val="24"/>
          <w:lang w:val="en-US"/>
        </w:rPr>
        <w:t>cos</w:t>
      </w:r>
      <w:r w:rsidRPr="00A13CF6">
        <w:rPr>
          <w:rFonts w:ascii="Times New Roman" w:hAnsi="Times New Roman"/>
          <w:sz w:val="24"/>
          <w:szCs w:val="24"/>
        </w:rPr>
        <w:t xml:space="preserve"> (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kt</w:t>
      </w:r>
      <w:r w:rsidRPr="00A13CF6">
        <w:rPr>
          <w:rFonts w:ascii="Times New Roman" w:hAnsi="Times New Roman"/>
          <w:sz w:val="24"/>
          <w:szCs w:val="24"/>
        </w:rPr>
        <w:t xml:space="preserve">/2),  </w:t>
      </w:r>
      <w:r w:rsidRPr="00A13CF6">
        <w:rPr>
          <w:rFonts w:ascii="Times New Roman" w:hAnsi="Times New Roman"/>
          <w:i/>
          <w:iCs/>
          <w:sz w:val="24"/>
          <w:szCs w:val="24"/>
          <w:lang w:val="en-US"/>
        </w:rPr>
        <w:sym w:font="Symbol" w:char="F06A"/>
      </w:r>
      <w:r w:rsidRPr="00A13CF6">
        <w:rPr>
          <w:rFonts w:ascii="Times New Roman" w:hAnsi="Times New Roman"/>
          <w:sz w:val="24"/>
          <w:szCs w:val="24"/>
        </w:rPr>
        <w:t xml:space="preserve"> = 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kt</w:t>
      </w:r>
      <w:r w:rsidRPr="00A13CF6">
        <w:rPr>
          <w:rFonts w:ascii="Times New Roman" w:hAnsi="Times New Roman"/>
          <w:sz w:val="24"/>
          <w:szCs w:val="24"/>
        </w:rPr>
        <w:t>/2</w:t>
      </w:r>
    </w:p>
    <w:p w:rsidR="004F49A9" w:rsidRDefault="004F49A9" w:rsidP="00551155">
      <w:pPr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 (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13CF6">
        <w:rPr>
          <w:rFonts w:ascii="Times New Roman" w:hAnsi="Times New Roman"/>
          <w:i/>
          <w:sz w:val="24"/>
          <w:szCs w:val="24"/>
        </w:rPr>
        <w:t>,</w:t>
      </w:r>
      <w:r w:rsidRPr="00A13CF6">
        <w:rPr>
          <w:rFonts w:ascii="Times New Roman" w:hAnsi="Times New Roman"/>
          <w:sz w:val="24"/>
          <w:szCs w:val="24"/>
        </w:rPr>
        <w:t xml:space="preserve"> </w:t>
      </w:r>
      <w:r w:rsidRPr="00A13CF6">
        <w:rPr>
          <w:rFonts w:ascii="Times New Roman" w:hAnsi="Times New Roman"/>
          <w:i/>
          <w:iCs/>
          <w:sz w:val="24"/>
          <w:szCs w:val="24"/>
          <w:lang w:val="en-US"/>
        </w:rPr>
        <w:sym w:font="Symbol" w:char="F06A"/>
      </w:r>
      <w:r w:rsidRPr="00A13CF6">
        <w:rPr>
          <w:rFonts w:ascii="Times New Roman" w:hAnsi="Times New Roman"/>
          <w:sz w:val="24"/>
          <w:szCs w:val="24"/>
        </w:rPr>
        <w:t xml:space="preserve"> — полярные координаты). Найти проекции скорости точки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sz w:val="24"/>
          <w:szCs w:val="24"/>
        </w:rPr>
        <w:t xml:space="preserve"> на оси полярной системы координат, уравнения движения точки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, описывающей годограф скорости, и проекции скорости точки </w:t>
      </w:r>
      <w:r w:rsidRPr="00A13CF6">
        <w:rPr>
          <w:rFonts w:ascii="Times New Roman" w:hAnsi="Times New Roman"/>
          <w:i/>
          <w:sz w:val="24"/>
          <w:szCs w:val="24"/>
        </w:rPr>
        <w:t>М</w:t>
      </w:r>
      <w:r w:rsidRPr="00A13CF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551155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Задача 2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Гвоздь вбивается в стену, оказывающую сопротивление 700 </w:t>
      </w:r>
      <w:r w:rsidRPr="00A13CF6">
        <w:rPr>
          <w:rFonts w:ascii="Times New Roman" w:hAnsi="Times New Roman"/>
          <w:sz w:val="24"/>
          <w:szCs w:val="24"/>
          <w:lang w:val="en-US"/>
        </w:rPr>
        <w:t>H</w:t>
      </w:r>
      <w:r w:rsidRPr="00A13CF6">
        <w:rPr>
          <w:rFonts w:ascii="Times New Roman" w:hAnsi="Times New Roman"/>
          <w:sz w:val="24"/>
          <w:szCs w:val="24"/>
        </w:rPr>
        <w:t xml:space="preserve">. При каждом ударе молотка гвоздь углубляется в стену на длину 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l</w:t>
      </w:r>
      <w:r w:rsidRPr="00A13CF6">
        <w:rPr>
          <w:rFonts w:ascii="Times New Roman" w:hAnsi="Times New Roman"/>
          <w:sz w:val="24"/>
          <w:szCs w:val="24"/>
        </w:rPr>
        <w:t xml:space="preserve">=0.15 см. Определить массу молотка, если при ударе о шляпку гвоздя он имеет скорость </w:t>
      </w:r>
      <w:r w:rsidRPr="00A13CF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A13CF6">
        <w:rPr>
          <w:rFonts w:ascii="Times New Roman" w:hAnsi="Times New Roman"/>
          <w:sz w:val="24"/>
          <w:szCs w:val="24"/>
        </w:rPr>
        <w:t>=1.25м/</w:t>
      </w:r>
      <w:r w:rsidRPr="00A13CF6">
        <w:rPr>
          <w:rFonts w:ascii="Times New Roman" w:hAnsi="Times New Roman"/>
          <w:sz w:val="24"/>
          <w:szCs w:val="24"/>
          <w:lang w:val="en-US"/>
        </w:rPr>
        <w:t>c</w:t>
      </w:r>
      <w:r w:rsidRPr="00A13CF6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551155" w:rsidRDefault="00551155" w:rsidP="005511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к</w:t>
      </w:r>
      <w:r w:rsidRPr="00A13CF6">
        <w:rPr>
          <w:rFonts w:ascii="Times New Roman" w:hAnsi="Times New Roman"/>
          <w:b/>
          <w:sz w:val="24"/>
          <w:szCs w:val="24"/>
        </w:rPr>
        <w:t>онтрольн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13CF6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A13CF6">
        <w:rPr>
          <w:rFonts w:ascii="Times New Roman" w:hAnsi="Times New Roman"/>
          <w:b/>
          <w:sz w:val="24"/>
          <w:szCs w:val="24"/>
        </w:rPr>
        <w:t xml:space="preserve"> по разделу «</w:t>
      </w:r>
      <w:r>
        <w:rPr>
          <w:rFonts w:ascii="Times New Roman" w:hAnsi="Times New Roman"/>
          <w:b/>
          <w:sz w:val="24"/>
          <w:szCs w:val="24"/>
        </w:rPr>
        <w:t>электричество и магнетизм</w:t>
      </w:r>
      <w:r w:rsidRPr="00A13CF6">
        <w:rPr>
          <w:rFonts w:ascii="Times New Roman" w:hAnsi="Times New Roman"/>
          <w:b/>
          <w:sz w:val="24"/>
          <w:szCs w:val="24"/>
        </w:rPr>
        <w:t xml:space="preserve">»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</w:t>
      </w:r>
      <w:r w:rsidR="002C0A73">
        <w:rPr>
          <w:rFonts w:ascii="Times New Roman" w:hAnsi="Times New Roman"/>
          <w:b/>
          <w:color w:val="000000"/>
        </w:rPr>
        <w:t>ПК-13</w:t>
      </w:r>
      <w:r>
        <w:rPr>
          <w:rFonts w:ascii="Times New Roman" w:hAnsi="Times New Roman"/>
          <w:b/>
          <w:color w:val="000000"/>
        </w:rPr>
        <w:t xml:space="preserve"> </w:t>
      </w:r>
      <w:r w:rsidRPr="00A13CF6">
        <w:rPr>
          <w:rFonts w:ascii="Times New Roman" w:hAnsi="Times New Roman"/>
          <w:b/>
          <w:sz w:val="24"/>
          <w:szCs w:val="24"/>
        </w:rPr>
        <w:t xml:space="preserve">в виде умений </w:t>
      </w:r>
    </w:p>
    <w:p w:rsidR="004F49A9" w:rsidRPr="00A13CF6" w:rsidRDefault="004F49A9" w:rsidP="004F49A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3CF6">
        <w:rPr>
          <w:rFonts w:ascii="Times New Roman" w:hAnsi="Times New Roman"/>
          <w:b/>
          <w:bCs/>
          <w:i/>
          <w:iCs/>
          <w:sz w:val="24"/>
          <w:szCs w:val="24"/>
        </w:rPr>
        <w:t>"Электростатика"</w:t>
      </w:r>
    </w:p>
    <w:p w:rsidR="004F49A9" w:rsidRPr="00A13CF6" w:rsidRDefault="004F49A9" w:rsidP="004F49A9">
      <w:pPr>
        <w:rPr>
          <w:rFonts w:ascii="Times New Roman" w:hAnsi="Times New Roman"/>
          <w:b/>
          <w:bCs/>
          <w:sz w:val="24"/>
          <w:szCs w:val="24"/>
        </w:rPr>
      </w:pPr>
      <w:r w:rsidRPr="00A13CF6">
        <w:rPr>
          <w:rFonts w:ascii="Times New Roman" w:hAnsi="Times New Roman"/>
          <w:b/>
          <w:bCs/>
          <w:sz w:val="24"/>
          <w:szCs w:val="24"/>
        </w:rPr>
        <w:t>Вариант №1</w:t>
      </w:r>
    </w:p>
    <w:p w:rsidR="004F49A9" w:rsidRPr="00F76E5B" w:rsidRDefault="004F49A9" w:rsidP="004F49A9">
      <w:pPr>
        <w:rPr>
          <w:rFonts w:ascii="Times New Roman" w:hAnsi="Times New Roman"/>
          <w:sz w:val="24"/>
          <w:szCs w:val="24"/>
        </w:rPr>
      </w:pPr>
      <w:r w:rsidRPr="00F76E5B">
        <w:rPr>
          <w:rFonts w:ascii="Times New Roman" w:hAnsi="Times New Roman"/>
          <w:iCs/>
          <w:sz w:val="24"/>
          <w:szCs w:val="24"/>
        </w:rPr>
        <w:t xml:space="preserve">Задача </w:t>
      </w:r>
      <w:r w:rsidRPr="00F76E5B">
        <w:rPr>
          <w:rFonts w:ascii="Times New Roman" w:hAnsi="Times New Roman"/>
          <w:sz w:val="24"/>
          <w:szCs w:val="24"/>
        </w:rPr>
        <w:t>1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bidi="he-IL"/>
        </w:rPr>
      </w:pPr>
      <w:r w:rsidRPr="00A13CF6">
        <w:rPr>
          <w:rFonts w:ascii="Times New Roman" w:hAnsi="Times New Roman"/>
          <w:sz w:val="24"/>
          <w:szCs w:val="24"/>
          <w:lang w:bidi="he-IL"/>
        </w:rPr>
        <w:t xml:space="preserve">Модули напряженности электрического поля, созданного точечным зарядом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q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, в точках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А 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В 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равны соответственно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Е</w:t>
      </w:r>
      <w:r w:rsidRPr="00A13CF6">
        <w:rPr>
          <w:rFonts w:ascii="Times New Roman" w:hAnsi="Times New Roman"/>
          <w:i/>
          <w:iCs/>
          <w:sz w:val="24"/>
          <w:szCs w:val="24"/>
          <w:vertAlign w:val="subscript"/>
          <w:lang w:bidi="he-IL"/>
        </w:rPr>
        <w:t>А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 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Е</w:t>
      </w:r>
      <w:r w:rsidRPr="00A13CF6">
        <w:rPr>
          <w:rFonts w:ascii="Times New Roman" w:hAnsi="Times New Roman"/>
          <w:i/>
          <w:iCs/>
          <w:sz w:val="24"/>
          <w:szCs w:val="24"/>
          <w:vertAlign w:val="subscript"/>
          <w:lang w:bidi="he-IL"/>
        </w:rPr>
        <w:t>В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. Определите модуль напряженности электрического поля в точке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>С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, лежащей посередине между точками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А </w:t>
      </w:r>
      <w:r w:rsidRPr="00A13CF6">
        <w:rPr>
          <w:rFonts w:ascii="Times New Roman" w:hAnsi="Times New Roman"/>
          <w:sz w:val="24"/>
          <w:szCs w:val="24"/>
          <w:lang w:bidi="he-IL"/>
        </w:rPr>
        <w:t xml:space="preserve">и </w:t>
      </w:r>
      <w:r w:rsidRPr="00A13CF6">
        <w:rPr>
          <w:rFonts w:ascii="Times New Roman" w:hAnsi="Times New Roman"/>
          <w:i/>
          <w:iCs/>
          <w:sz w:val="24"/>
          <w:szCs w:val="24"/>
          <w:lang w:bidi="he-IL"/>
        </w:rPr>
        <w:t xml:space="preserve">В </w:t>
      </w:r>
      <w:r w:rsidRPr="00A13CF6">
        <w:rPr>
          <w:rFonts w:ascii="Times New Roman" w:hAnsi="Times New Roman"/>
          <w:sz w:val="24"/>
          <w:szCs w:val="24"/>
          <w:lang w:bidi="he-IL"/>
        </w:rPr>
        <w:t>(заряд и все точки расположены на одной линии).</w:t>
      </w:r>
    </w:p>
    <w:p w:rsidR="004F49A9" w:rsidRPr="00F76E5B" w:rsidRDefault="004F49A9" w:rsidP="004F49A9">
      <w:pPr>
        <w:rPr>
          <w:rFonts w:ascii="Times New Roman" w:hAnsi="Times New Roman"/>
          <w:iCs/>
          <w:sz w:val="24"/>
          <w:szCs w:val="24"/>
        </w:rPr>
      </w:pPr>
      <w:r w:rsidRPr="00F76E5B">
        <w:rPr>
          <w:rFonts w:ascii="Times New Roman" w:hAnsi="Times New Roman"/>
          <w:iCs/>
          <w:sz w:val="24"/>
          <w:szCs w:val="24"/>
        </w:rPr>
        <w:t xml:space="preserve">Задача </w:t>
      </w:r>
      <w:r w:rsidRPr="00F76E5B">
        <w:rPr>
          <w:rFonts w:ascii="Times New Roman" w:hAnsi="Times New Roman"/>
          <w:sz w:val="24"/>
          <w:szCs w:val="24"/>
        </w:rPr>
        <w:t>2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Получить зависимость </w:t>
      </w:r>
      <w:r w:rsidRPr="00A13CF6">
        <w:rPr>
          <w:rFonts w:ascii="Times New Roman" w:hAnsi="Times New Roman"/>
          <w:i/>
          <w:iCs/>
          <w:sz w:val="24"/>
          <w:szCs w:val="24"/>
        </w:rPr>
        <w:t>E</w:t>
      </w:r>
      <w:r w:rsidRPr="00A13CF6">
        <w:rPr>
          <w:rFonts w:ascii="Times New Roman" w:hAnsi="Times New Roman"/>
          <w:sz w:val="24"/>
          <w:szCs w:val="24"/>
        </w:rPr>
        <w:t>(</w:t>
      </w:r>
      <w:r w:rsidRPr="00A13CF6">
        <w:rPr>
          <w:rFonts w:ascii="Times New Roman" w:hAnsi="Times New Roman"/>
          <w:i/>
          <w:iCs/>
          <w:sz w:val="24"/>
          <w:szCs w:val="24"/>
        </w:rPr>
        <w:t>r</w:t>
      </w:r>
      <w:r w:rsidRPr="00A13CF6">
        <w:rPr>
          <w:rFonts w:ascii="Times New Roman" w:hAnsi="Times New Roman"/>
          <w:sz w:val="24"/>
          <w:szCs w:val="24"/>
        </w:rPr>
        <w:t xml:space="preserve">), согласно которой спадает напряженность электрического поля, создаваемого равномерно заряженным  с линейной плотностью </w:t>
      </w:r>
      <w:r w:rsidRPr="00A13CF6">
        <w:rPr>
          <w:rFonts w:ascii="Times New Roman" w:hAnsi="Times New Roman"/>
          <w:sz w:val="24"/>
          <w:szCs w:val="24"/>
        </w:rPr>
        <w:sym w:font="Symbol" w:char="F06C"/>
      </w:r>
      <w:r w:rsidRPr="00A13CF6">
        <w:rPr>
          <w:rFonts w:ascii="Times New Roman" w:hAnsi="Times New Roman"/>
          <w:sz w:val="24"/>
          <w:szCs w:val="24"/>
        </w:rPr>
        <w:t xml:space="preserve"> прямым стержнем длины 2</w:t>
      </w:r>
      <w:r w:rsidRPr="00A13CF6">
        <w:rPr>
          <w:rFonts w:ascii="Times New Roman" w:hAnsi="Times New Roman"/>
          <w:i/>
          <w:iCs/>
          <w:sz w:val="24"/>
          <w:szCs w:val="24"/>
        </w:rPr>
        <w:t>a</w:t>
      </w:r>
      <w:r w:rsidRPr="00A13CF6">
        <w:rPr>
          <w:rFonts w:ascii="Times New Roman" w:hAnsi="Times New Roman"/>
          <w:sz w:val="24"/>
          <w:szCs w:val="24"/>
        </w:rPr>
        <w:t xml:space="preserve">, если </w:t>
      </w:r>
      <w:r w:rsidRPr="00A13CF6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A13CF6">
        <w:rPr>
          <w:rFonts w:ascii="Times New Roman" w:hAnsi="Times New Roman"/>
          <w:sz w:val="24"/>
          <w:szCs w:val="24"/>
        </w:rPr>
        <w:t>- расстояние от центра стержня до точки, лежащей на прямой, перпендикулярной к стержню и проходящей через его центр.</w:t>
      </w:r>
    </w:p>
    <w:p w:rsidR="004F49A9" w:rsidRPr="00F76E5B" w:rsidRDefault="004F49A9" w:rsidP="004F49A9">
      <w:pPr>
        <w:rPr>
          <w:rFonts w:ascii="Times New Roman" w:hAnsi="Times New Roman"/>
          <w:iCs/>
          <w:sz w:val="24"/>
          <w:szCs w:val="24"/>
        </w:rPr>
      </w:pPr>
      <w:r w:rsidRPr="00F76E5B">
        <w:rPr>
          <w:rFonts w:ascii="Times New Roman" w:hAnsi="Times New Roman"/>
          <w:iCs/>
          <w:sz w:val="24"/>
          <w:szCs w:val="24"/>
        </w:rPr>
        <w:t xml:space="preserve">Задача </w:t>
      </w:r>
      <w:r w:rsidRPr="00F76E5B">
        <w:rPr>
          <w:rFonts w:ascii="Times New Roman" w:hAnsi="Times New Roman"/>
          <w:sz w:val="24"/>
          <w:szCs w:val="24"/>
        </w:rPr>
        <w:t>3</w:t>
      </w:r>
      <w:r w:rsidR="00F76E5B">
        <w:rPr>
          <w:rFonts w:ascii="Times New Roman" w:hAnsi="Times New Roman"/>
          <w:sz w:val="24"/>
          <w:szCs w:val="24"/>
        </w:rPr>
        <w:t>.</w:t>
      </w:r>
    </w:p>
    <w:p w:rsidR="004F49A9" w:rsidRPr="00A13CF6" w:rsidRDefault="004F49A9" w:rsidP="004F49A9">
      <w:pPr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Найти емкость плоского конденсатора, пространство между обкладками которого заполнили двумя диэлектриками с толщинами </w:t>
      </w:r>
      <w:r w:rsidRPr="00A13CF6">
        <w:rPr>
          <w:rFonts w:ascii="Times New Roman" w:hAnsi="Times New Roman"/>
          <w:i/>
          <w:iCs/>
          <w:sz w:val="24"/>
          <w:szCs w:val="24"/>
        </w:rPr>
        <w:t>d</w:t>
      </w:r>
      <w:r w:rsidRPr="00A13CF6">
        <w:rPr>
          <w:rFonts w:ascii="Times New Roman" w:hAnsi="Times New Roman"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и </w:t>
      </w:r>
      <w:r w:rsidRPr="00A13CF6">
        <w:rPr>
          <w:rFonts w:ascii="Times New Roman" w:hAnsi="Times New Roman"/>
          <w:i/>
          <w:iCs/>
          <w:sz w:val="24"/>
          <w:szCs w:val="24"/>
        </w:rPr>
        <w:t>d</w:t>
      </w:r>
      <w:r w:rsidRPr="00A13CF6">
        <w:rPr>
          <w:rFonts w:ascii="Times New Roman" w:hAnsi="Times New Roman"/>
          <w:sz w:val="24"/>
          <w:szCs w:val="24"/>
          <w:vertAlign w:val="sub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 с проницаемостями </w:t>
      </w:r>
      <w:r w:rsidRPr="00A13CF6">
        <w:rPr>
          <w:rFonts w:ascii="Times New Roman" w:hAnsi="Times New Roman"/>
          <w:sz w:val="24"/>
          <w:szCs w:val="24"/>
        </w:rPr>
        <w:sym w:font="Symbol" w:char="F065"/>
      </w:r>
      <w:r w:rsidRPr="00A13CF6">
        <w:rPr>
          <w:rFonts w:ascii="Times New Roman" w:hAnsi="Times New Roman"/>
          <w:sz w:val="24"/>
          <w:szCs w:val="24"/>
          <w:vertAlign w:val="subscript"/>
        </w:rPr>
        <w:t>1</w:t>
      </w:r>
      <w:r w:rsidRPr="00A13CF6">
        <w:rPr>
          <w:rFonts w:ascii="Times New Roman" w:hAnsi="Times New Roman"/>
          <w:sz w:val="24"/>
          <w:szCs w:val="24"/>
        </w:rPr>
        <w:t xml:space="preserve"> и </w:t>
      </w:r>
      <w:r w:rsidRPr="00A13CF6">
        <w:rPr>
          <w:rFonts w:ascii="Times New Roman" w:hAnsi="Times New Roman"/>
          <w:sz w:val="24"/>
          <w:szCs w:val="24"/>
        </w:rPr>
        <w:sym w:font="Symbol" w:char="F065"/>
      </w:r>
      <w:r w:rsidRPr="00A13CF6">
        <w:rPr>
          <w:rFonts w:ascii="Times New Roman" w:hAnsi="Times New Roman"/>
          <w:sz w:val="24"/>
          <w:szCs w:val="24"/>
          <w:vertAlign w:val="subscript"/>
        </w:rPr>
        <w:t>2</w:t>
      </w:r>
      <w:r w:rsidRPr="00A13CF6">
        <w:rPr>
          <w:rFonts w:ascii="Times New Roman" w:hAnsi="Times New Roman"/>
          <w:sz w:val="24"/>
          <w:szCs w:val="24"/>
        </w:rPr>
        <w:t xml:space="preserve">, соответственно. Площадь каждой обкладки равна </w:t>
      </w:r>
      <w:r w:rsidRPr="00A13CF6">
        <w:rPr>
          <w:rFonts w:ascii="Times New Roman" w:hAnsi="Times New Roman"/>
          <w:i/>
          <w:iCs/>
          <w:sz w:val="24"/>
          <w:szCs w:val="24"/>
        </w:rPr>
        <w:t>S</w:t>
      </w:r>
      <w:r w:rsidRPr="00A13CF6">
        <w:rPr>
          <w:rFonts w:ascii="Times New Roman" w:hAnsi="Times New Roman"/>
          <w:sz w:val="24"/>
          <w:szCs w:val="24"/>
        </w:rPr>
        <w:t>.</w:t>
      </w:r>
    </w:p>
    <w:p w:rsidR="00F72EF2" w:rsidRDefault="004071C9" w:rsidP="004F49A9">
      <w:pPr>
        <w:pStyle w:val="a6"/>
        <w:ind w:left="0" w:right="-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13690"/>
            <wp:effectExtent l="19050" t="0" r="0" b="0"/>
            <wp:docPr id="15" name="Рисунок 3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-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0B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551155" w:rsidRPr="006A41E5" w:rsidRDefault="00551155" w:rsidP="00551155">
      <w:pPr>
        <w:pStyle w:val="a6"/>
        <w:numPr>
          <w:ilvl w:val="2"/>
          <w:numId w:val="25"/>
        </w:numPr>
        <w:ind w:left="709" w:right="-284"/>
        <w:rPr>
          <w:rFonts w:ascii="Times New Roman" w:hAnsi="Times New Roman"/>
          <w:i/>
          <w:color w:val="FF0000"/>
          <w:sz w:val="20"/>
          <w:szCs w:val="20"/>
        </w:rPr>
      </w:pPr>
      <w:r w:rsidRPr="00B94A7C">
        <w:rPr>
          <w:rFonts w:ascii="Times New Roman" w:hAnsi="Times New Roman"/>
          <w:b/>
          <w:sz w:val="24"/>
          <w:szCs w:val="28"/>
        </w:rPr>
        <w:t>Пример задач, выносимых на экзамен для оцен</w:t>
      </w:r>
      <w:r>
        <w:rPr>
          <w:rFonts w:ascii="Times New Roman" w:hAnsi="Times New Roman"/>
          <w:b/>
          <w:sz w:val="24"/>
          <w:szCs w:val="28"/>
        </w:rPr>
        <w:t>ки</w:t>
      </w:r>
      <w:r w:rsidRPr="00B94A7C">
        <w:rPr>
          <w:rFonts w:ascii="Times New Roman" w:hAnsi="Times New Roman"/>
          <w:b/>
          <w:sz w:val="24"/>
          <w:szCs w:val="28"/>
        </w:rPr>
        <w:t xml:space="preserve"> сформированности компетенци</w:t>
      </w:r>
      <w:r>
        <w:rPr>
          <w:rFonts w:ascii="Times New Roman" w:hAnsi="Times New Roman"/>
          <w:b/>
          <w:sz w:val="24"/>
          <w:szCs w:val="28"/>
        </w:rPr>
        <w:t>и</w:t>
      </w:r>
      <w:r w:rsidRPr="00B94A7C">
        <w:rPr>
          <w:rFonts w:ascii="Times New Roman" w:hAnsi="Times New Roman"/>
          <w:b/>
          <w:sz w:val="24"/>
          <w:szCs w:val="28"/>
        </w:rPr>
        <w:t xml:space="preserve"> </w:t>
      </w:r>
      <w:r w:rsidR="002C0A73">
        <w:rPr>
          <w:rFonts w:ascii="Times New Roman" w:hAnsi="Times New Roman"/>
          <w:b/>
          <w:sz w:val="24"/>
          <w:szCs w:val="28"/>
        </w:rPr>
        <w:t>ПК-13</w:t>
      </w:r>
      <w:r w:rsidRPr="00B94A7C">
        <w:rPr>
          <w:rFonts w:ascii="Times New Roman" w:hAnsi="Times New Roman"/>
          <w:b/>
          <w:sz w:val="24"/>
          <w:szCs w:val="28"/>
        </w:rPr>
        <w:t xml:space="preserve"> </w:t>
      </w:r>
    </w:p>
    <w:p w:rsidR="00551155" w:rsidRPr="00B94A7C" w:rsidRDefault="00551155" w:rsidP="00551155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8"/>
        </w:rPr>
      </w:pPr>
      <w:r w:rsidRPr="00B94A7C">
        <w:rPr>
          <w:rFonts w:ascii="Times New Roman" w:hAnsi="Times New Roman"/>
          <w:sz w:val="24"/>
          <w:szCs w:val="28"/>
        </w:rPr>
        <w:t>Задачи выбираются случайным образом.</w:t>
      </w:r>
      <w:r w:rsidR="004071C9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918845" cy="1028700"/>
            <wp:effectExtent l="19050" t="0" r="0" b="0"/>
            <wp:wrapSquare wrapText="bothSides"/>
            <wp:docPr id="3" name="Рисунок 3" descr="Zadac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cha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155" w:rsidRPr="00B94A7C" w:rsidRDefault="00551155" w:rsidP="00551155">
      <w:pPr>
        <w:ind w:right="570"/>
        <w:jc w:val="both"/>
        <w:rPr>
          <w:rFonts w:ascii="Times New Roman" w:hAnsi="Times New Roman"/>
          <w:b/>
          <w:bCs/>
          <w:sz w:val="24"/>
          <w:szCs w:val="28"/>
        </w:rPr>
      </w:pPr>
      <w:r w:rsidRPr="00B94A7C">
        <w:rPr>
          <w:rFonts w:ascii="Times New Roman" w:hAnsi="Times New Roman"/>
          <w:b/>
          <w:bCs/>
          <w:sz w:val="24"/>
          <w:szCs w:val="28"/>
        </w:rPr>
        <w:lastRenderedPageBreak/>
        <w:t>Задача №1</w:t>
      </w:r>
    </w:p>
    <w:p w:rsidR="00551155" w:rsidRPr="00B94A7C" w:rsidRDefault="00551155" w:rsidP="00551155">
      <w:pPr>
        <w:ind w:right="570"/>
        <w:jc w:val="both"/>
        <w:rPr>
          <w:rFonts w:ascii="Times New Roman" w:hAnsi="Times New Roman"/>
          <w:sz w:val="24"/>
          <w:szCs w:val="28"/>
        </w:rPr>
      </w:pPr>
      <w:r w:rsidRPr="00B94A7C">
        <w:rPr>
          <w:rFonts w:ascii="Times New Roman" w:hAnsi="Times New Roman"/>
          <w:sz w:val="24"/>
          <w:szCs w:val="28"/>
        </w:rPr>
        <w:t xml:space="preserve">Получить зависимость тока через сопротивление </w:t>
      </w:r>
      <w:r w:rsidRPr="00B94A7C">
        <w:rPr>
          <w:rFonts w:ascii="Times New Roman" w:hAnsi="Times New Roman"/>
          <w:i/>
          <w:iCs/>
          <w:sz w:val="24"/>
          <w:szCs w:val="28"/>
        </w:rPr>
        <w:t>R</w:t>
      </w:r>
      <w:r w:rsidRPr="00B94A7C">
        <w:rPr>
          <w:rFonts w:ascii="Times New Roman" w:hAnsi="Times New Roman"/>
          <w:sz w:val="24"/>
          <w:szCs w:val="28"/>
        </w:rPr>
        <w:t xml:space="preserve"> от параметров, указанных на схеме. Внутренние сопротивления источников пренебрежимо малы</w:t>
      </w:r>
    </w:p>
    <w:p w:rsidR="00551155" w:rsidRPr="00F52D95" w:rsidRDefault="00551155" w:rsidP="00551155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551155" w:rsidRPr="00F52D95" w:rsidRDefault="00551155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551155" w:rsidRPr="00A13CF6" w:rsidRDefault="00551155" w:rsidP="00551155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Механика</w:t>
      </w:r>
    </w:p>
    <w:p w:rsidR="00551155" w:rsidRPr="00A13CF6" w:rsidRDefault="00551155" w:rsidP="005511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13CF6">
        <w:rPr>
          <w:rFonts w:ascii="Times New Roman" w:hAnsi="Times New Roman"/>
          <w:sz w:val="24"/>
          <w:szCs w:val="24"/>
        </w:rPr>
        <w:t>а) основная литература:</w:t>
      </w:r>
      <w:r w:rsidRPr="00A13CF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51155" w:rsidRPr="00A13CF6" w:rsidRDefault="00551155" w:rsidP="00551155">
      <w:pPr>
        <w:pStyle w:val="a6"/>
        <w:numPr>
          <w:ilvl w:val="0"/>
          <w:numId w:val="26"/>
        </w:numPr>
        <w:spacing w:line="240" w:lineRule="auto"/>
        <w:ind w:left="0" w:right="-136" w:firstLine="0"/>
        <w:jc w:val="left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Иродов И.Е. Механика: основные законы: уч. пос. для ст. физ. спец.-М: Бином. Лаборатория знаний, 2010. -309с. (18 экз)</w:t>
      </w:r>
    </w:p>
    <w:p w:rsidR="00551155" w:rsidRPr="00A13CF6" w:rsidRDefault="00551155" w:rsidP="00551155">
      <w:pPr>
        <w:numPr>
          <w:ilvl w:val="0"/>
          <w:numId w:val="2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Канн К.Б. Курс общей физики: учебное пособие. - М.: КУРС: НИЦ ИНФРА-М, 2014. - 360 с. (доступно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</w:rPr>
        <w:t>Znanium.com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4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http://znanium.com/catalog.php?item=booksearch&amp;code=%D0%98%D1%80%D0%BE%D0%B4%D0%BE%D0%B2%20%D0%9A%D1%83%D1%80%D1%81%20%D0%BE%D0%B1%D1%89%D0%B5%D0%B9%20%D1%84%D0%B8%D0%B7%D0%B8%D0%BA%D0%B8</w:t>
        </w:r>
      </w:hyperlink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13CF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51155" w:rsidRPr="00A13CF6" w:rsidRDefault="00551155" w:rsidP="00551155">
      <w:pPr>
        <w:numPr>
          <w:ilvl w:val="2"/>
          <w:numId w:val="27"/>
        </w:numPr>
        <w:tabs>
          <w:tab w:val="clear" w:pos="145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13CF6">
        <w:rPr>
          <w:rFonts w:ascii="Times New Roman" w:hAnsi="Times New Roman"/>
          <w:color w:val="000000"/>
          <w:sz w:val="24"/>
          <w:szCs w:val="24"/>
        </w:rPr>
        <w:t xml:space="preserve">Бутенин Н.В. Введение в аналитическую механику. М.: Наука, 1971. -274 с. </w:t>
      </w:r>
      <w:r w:rsidRPr="00A13CF6">
        <w:rPr>
          <w:rFonts w:ascii="Times New Roman" w:hAnsi="Times New Roman"/>
          <w:sz w:val="24"/>
          <w:szCs w:val="24"/>
        </w:rPr>
        <w:t>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  <w:lang w:val="en-US"/>
        </w:rPr>
        <w:t>EqWorld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5" w:history="1"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eqworld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ipmnet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library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mechanics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theoretical</w:t>
        </w:r>
        <w:r w:rsidRPr="00A13C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A13CF6">
          <w:rPr>
            <w:rStyle w:val="af0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</w:p>
    <w:p w:rsidR="00551155" w:rsidRPr="00F76E5B" w:rsidRDefault="00551155" w:rsidP="00551155">
      <w:pPr>
        <w:numPr>
          <w:ilvl w:val="0"/>
          <w:numId w:val="27"/>
        </w:numPr>
        <w:pBdr>
          <w:bottom w:val="single" w:sz="12" w:space="1" w:color="auto"/>
        </w:pBdr>
        <w:tabs>
          <w:tab w:val="clear" w:pos="73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Иродов, И. Е. Задачи по общей физике [Электронный ресурс]: учебное пособие для вузов. 10-е изд. (эл.). - М.: БИНОМ. Лаборатория знаний, 2014. - 431 с. (доступно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</w:rPr>
        <w:t>Znanium.com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6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http://znanium.com/catalog.php?item=booksearch&amp;code=%D0%98%D1%80%D0%BE%D0%B4%D0%BE%D0%B2%20%D0%97%D0%B0%D0%B4%D0%B0%D1%87%D0%B8%20%D0%BF%D0%BE%20%D0%BE%D0%B1%D1%89%D0%B5%D0%B9%20%D1%84%D0%B8%D0%B7%D0%B8%D0%BA%D0%B5</w:t>
        </w:r>
      </w:hyperlink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CF6">
        <w:rPr>
          <w:rFonts w:ascii="Times New Roman" w:hAnsi="Times New Roman"/>
          <w:sz w:val="24"/>
          <w:szCs w:val="24"/>
          <w:u w:val="single"/>
        </w:rPr>
        <w:t>Электричество и магнетизм</w:t>
      </w:r>
    </w:p>
    <w:p w:rsidR="00551155" w:rsidRPr="00A13CF6" w:rsidRDefault="00551155" w:rsidP="005511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13CF6">
        <w:rPr>
          <w:rFonts w:ascii="Times New Roman" w:hAnsi="Times New Roman"/>
          <w:sz w:val="24"/>
          <w:szCs w:val="24"/>
        </w:rPr>
        <w:t>а) основная литература:</w:t>
      </w:r>
      <w:r w:rsidRPr="00A13CF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51155" w:rsidRPr="00A13CF6" w:rsidRDefault="00551155" w:rsidP="00551155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Иродов И. Е. Электромагнетизм. Основные законы. 9-е изд. (эл.). - М.: БИНОМ. Лаборатория знаний, 2014. - 319 с. </w:t>
      </w:r>
      <w:r w:rsidR="00F76E5B">
        <w:rPr>
          <w:rFonts w:ascii="Times New Roman" w:hAnsi="Times New Roman"/>
          <w:sz w:val="24"/>
          <w:szCs w:val="24"/>
        </w:rPr>
        <w:t>(40 экз)</w:t>
      </w:r>
    </w:p>
    <w:p w:rsidR="00551155" w:rsidRPr="00A13CF6" w:rsidRDefault="00551155" w:rsidP="00551155">
      <w:pPr>
        <w:numPr>
          <w:ilvl w:val="0"/>
          <w:numId w:val="2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Савельев И.В. Курс общей физики. Том 2. Электричество.  М.: Наука, 1970. – 442 с. (доступно в ЭБС «</w:t>
      </w:r>
      <w:r w:rsidRPr="00A13CF6">
        <w:rPr>
          <w:rStyle w:val="af1"/>
          <w:rFonts w:ascii="Times New Roman" w:hAnsi="Times New Roman"/>
          <w:b w:val="0"/>
          <w:sz w:val="24"/>
          <w:szCs w:val="24"/>
          <w:lang w:val="en-US"/>
        </w:rPr>
        <w:t>EqWorld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 </w:t>
      </w:r>
      <w:hyperlink r:id="rId37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http://eqworld.ipmnet.ru/ru/library/physics/lectures.htm</w:t>
        </w:r>
      </w:hyperlink>
      <w:r w:rsidRPr="00A13CF6">
        <w:rPr>
          <w:rFonts w:ascii="Times New Roman" w:hAnsi="Times New Roman"/>
          <w:sz w:val="24"/>
          <w:szCs w:val="24"/>
        </w:rPr>
        <w:t>)</w:t>
      </w: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51155" w:rsidRPr="00A13CF6" w:rsidRDefault="00551155" w:rsidP="00551155">
      <w:pPr>
        <w:numPr>
          <w:ilvl w:val="0"/>
          <w:numId w:val="2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Иродов, И. Е. Задачи по общей физике [Электронный ресурс]: учебное пособие для вузов. 14-е изд. (эл.). - М.: БИНОМ. Лаборатория знаний, 2016. - 416 с. (доступно в ЭБС «</w:t>
      </w:r>
      <w:r w:rsidRPr="00A13CF6">
        <w:rPr>
          <w:rStyle w:val="af1"/>
          <w:rFonts w:ascii="Times New Roman" w:hAnsi="Times New Roman"/>
          <w:sz w:val="24"/>
          <w:szCs w:val="24"/>
        </w:rPr>
        <w:t>Лань</w:t>
      </w:r>
      <w:r w:rsidRPr="00A13CF6">
        <w:rPr>
          <w:rFonts w:ascii="Times New Roman" w:hAnsi="Times New Roman"/>
          <w:sz w:val="24"/>
          <w:szCs w:val="24"/>
        </w:rPr>
        <w:t xml:space="preserve">», режим доступа: </w:t>
      </w:r>
      <w:hyperlink r:id="rId38" w:anchor="book_name" w:history="1">
        <w:r w:rsidRPr="00A13CF6">
          <w:rPr>
            <w:rStyle w:val="af0"/>
            <w:rFonts w:ascii="Times New Roman" w:hAnsi="Times New Roman"/>
            <w:sz w:val="24"/>
            <w:szCs w:val="24"/>
          </w:rPr>
          <w:t>https://e.lanbook.com/book/71750?category_pk=918#book_name</w:t>
        </w:r>
      </w:hyperlink>
      <w:r w:rsidRPr="00A13CF6">
        <w:rPr>
          <w:rFonts w:ascii="Times New Roman" w:hAnsi="Times New Roman"/>
          <w:sz w:val="24"/>
          <w:szCs w:val="24"/>
        </w:rPr>
        <w:t>).</w:t>
      </w:r>
    </w:p>
    <w:p w:rsidR="00551155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551155" w:rsidRPr="00A13CF6" w:rsidRDefault="00551155" w:rsidP="00551155">
      <w:pPr>
        <w:spacing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>Фонд образовательных электронных ресурсов ННГУ им. Н.И. Лобачевского.</w:t>
      </w:r>
    </w:p>
    <w:p w:rsidR="00551155" w:rsidRPr="00A13CF6" w:rsidRDefault="00081ED5" w:rsidP="00551155">
      <w:pPr>
        <w:spacing w:after="0"/>
        <w:rPr>
          <w:rFonts w:ascii="Times New Roman" w:hAnsi="Times New Roman"/>
          <w:sz w:val="24"/>
          <w:szCs w:val="24"/>
          <w:u w:val="single"/>
        </w:rPr>
      </w:pPr>
      <w:hyperlink r:id="rId39" w:history="1">
        <w:r w:rsidR="00551155" w:rsidRPr="00A13CF6">
          <w:rPr>
            <w:rStyle w:val="af0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51155" w:rsidRPr="00A13CF6" w:rsidRDefault="00081ED5" w:rsidP="00551155">
      <w:pPr>
        <w:spacing w:after="0"/>
        <w:rPr>
          <w:rFonts w:ascii="Times New Roman" w:hAnsi="Times New Roman"/>
          <w:sz w:val="24"/>
          <w:szCs w:val="24"/>
        </w:rPr>
      </w:pPr>
      <w:hyperlink r:id="rId40" w:history="1">
        <w:r w:rsidR="00551155" w:rsidRPr="00A13CF6">
          <w:rPr>
            <w:rStyle w:val="af0"/>
            <w:rFonts w:ascii="Times New Roman" w:hAnsi="Times New Roman"/>
            <w:sz w:val="24"/>
            <w:szCs w:val="24"/>
          </w:rPr>
          <w:t>http://e-learning.unn.ru/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D03618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D932B0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B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D03618" w:rsidRPr="00D932B0">
        <w:rPr>
          <w:rFonts w:ascii="Times New Roman" w:hAnsi="Times New Roman" w:cs="Times New Roman"/>
          <w:sz w:val="24"/>
          <w:szCs w:val="24"/>
        </w:rPr>
        <w:t>.</w:t>
      </w:r>
      <w:r w:rsidRPr="00D9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0B" w:rsidRPr="00D932B0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D932B0" w:rsidRPr="00D932B0" w:rsidRDefault="00CA6CF2" w:rsidP="00D932B0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932B0" w:rsidRPr="00D932B0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E53830" w:rsidRPr="00ED402B" w:rsidRDefault="00E53830" w:rsidP="006F62D7">
      <w:pPr>
        <w:rPr>
          <w:rFonts w:ascii="Times New Roman" w:hAnsi="Times New Roman"/>
          <w:sz w:val="24"/>
          <w:szCs w:val="24"/>
        </w:rPr>
      </w:pPr>
    </w:p>
    <w:p w:rsid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</w:t>
      </w:r>
      <w:r w:rsidR="00C525A4">
        <w:rPr>
          <w:rFonts w:ascii="Times New Roman" w:hAnsi="Times New Roman"/>
          <w:sz w:val="24"/>
          <w:szCs w:val="24"/>
        </w:rPr>
        <w:t xml:space="preserve"> </w:t>
      </w:r>
      <w:r w:rsidR="00D03618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 xml:space="preserve"> __________________________</w:t>
      </w:r>
      <w:r w:rsidR="00D03618">
        <w:rPr>
          <w:rFonts w:ascii="Times New Roman" w:hAnsi="Times New Roman"/>
          <w:sz w:val="24"/>
          <w:szCs w:val="24"/>
        </w:rPr>
        <w:t>Грезина А.В.</w:t>
      </w:r>
    </w:p>
    <w:p w:rsidR="00D03618" w:rsidRPr="006F62D7" w:rsidRDefault="00D03618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__________________________Панасенко А.Г.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CA6CF2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D03618">
        <w:rPr>
          <w:rFonts w:ascii="Times New Roman" w:hAnsi="Times New Roman"/>
          <w:sz w:val="24"/>
          <w:szCs w:val="24"/>
        </w:rPr>
        <w:t xml:space="preserve"> прикладной математики </w:t>
      </w:r>
      <w:r w:rsidRPr="006F62D7">
        <w:rPr>
          <w:rFonts w:ascii="Times New Roman" w:hAnsi="Times New Roman"/>
          <w:sz w:val="24"/>
          <w:szCs w:val="24"/>
        </w:rPr>
        <w:t>_______________________</w:t>
      </w:r>
      <w:r w:rsidR="00D03618">
        <w:rPr>
          <w:rFonts w:ascii="Times New Roman" w:hAnsi="Times New Roman"/>
          <w:sz w:val="24"/>
          <w:szCs w:val="24"/>
        </w:rPr>
        <w:t xml:space="preserve"> Иванченко М.В.</w:t>
      </w:r>
    </w:p>
    <w:p w:rsidR="003D1EC1" w:rsidRDefault="003D1EC1" w:rsidP="003D1EC1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CA6CF2" w:rsidRDefault="00CA6CF2" w:rsidP="006F62D7">
      <w:pPr>
        <w:rPr>
          <w:rFonts w:ascii="Times New Roman" w:hAnsi="Times New Roman"/>
          <w:sz w:val="24"/>
          <w:szCs w:val="24"/>
        </w:rPr>
      </w:pPr>
    </w:p>
    <w:p w:rsidR="00CA6CF2" w:rsidRPr="006F62D7" w:rsidRDefault="00CA6CF2" w:rsidP="006F62D7">
      <w:pPr>
        <w:rPr>
          <w:rFonts w:ascii="Times New Roman" w:hAnsi="Times New Roman"/>
          <w:sz w:val="24"/>
          <w:szCs w:val="24"/>
        </w:rPr>
      </w:pPr>
    </w:p>
    <w:sectPr w:rsidR="00CA6CF2" w:rsidRPr="006F62D7" w:rsidSect="001D64EC">
      <w:footerReference w:type="even" r:id="rId41"/>
      <w:footerReference w:type="default" r:id="rId4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8A" w:rsidRDefault="0092148A">
      <w:r>
        <w:separator/>
      </w:r>
    </w:p>
  </w:endnote>
  <w:endnote w:type="continuationSeparator" w:id="1">
    <w:p w:rsidR="0092148A" w:rsidRDefault="0092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2" w:rsidRDefault="00081ED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72E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EF2" w:rsidRDefault="00F72EF2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2" w:rsidRDefault="00081ED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72E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EC1">
      <w:rPr>
        <w:rStyle w:val="a9"/>
        <w:noProof/>
      </w:rPr>
      <w:t>20</w:t>
    </w:r>
    <w:r>
      <w:rPr>
        <w:rStyle w:val="a9"/>
      </w:rPr>
      <w:fldChar w:fldCharType="end"/>
    </w:r>
  </w:p>
  <w:p w:rsidR="00F72EF2" w:rsidRDefault="00F72EF2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8A" w:rsidRDefault="0092148A">
      <w:r>
        <w:separator/>
      </w:r>
    </w:p>
  </w:footnote>
  <w:footnote w:type="continuationSeparator" w:id="1">
    <w:p w:rsidR="0092148A" w:rsidRDefault="00921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5C"/>
    <w:multiLevelType w:val="hybridMultilevel"/>
    <w:tmpl w:val="421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472F2"/>
    <w:multiLevelType w:val="hybridMultilevel"/>
    <w:tmpl w:val="EC5AE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FC2A1F"/>
    <w:multiLevelType w:val="hybridMultilevel"/>
    <w:tmpl w:val="B8646648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FC7443A"/>
    <w:multiLevelType w:val="hybridMultilevel"/>
    <w:tmpl w:val="1F8CAF8A"/>
    <w:lvl w:ilvl="0" w:tplc="ECCCD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6779"/>
    <w:multiLevelType w:val="hybridMultilevel"/>
    <w:tmpl w:val="D196F24E"/>
    <w:lvl w:ilvl="0" w:tplc="2A5A2E2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108"/>
    <w:multiLevelType w:val="multilevel"/>
    <w:tmpl w:val="3DA2D4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40"/>
      </w:pPr>
      <w:rPr>
        <w:rFonts w:hint="default"/>
        <w:b/>
        <w:i w:val="0"/>
        <w:color w:val="auto"/>
        <w:sz w:val="24"/>
      </w:rPr>
    </w:lvl>
    <w:lvl w:ilvl="2">
      <w:start w:val="4"/>
      <w:numFmt w:val="decimal"/>
      <w:isLgl/>
      <w:lvlText w:val="%1.%2.%3."/>
      <w:lvlJc w:val="left"/>
      <w:pPr>
        <w:ind w:left="1425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b/>
        <w:i w:val="0"/>
        <w:color w:val="auto"/>
        <w:sz w:val="24"/>
      </w:r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CF29FB"/>
    <w:multiLevelType w:val="hybridMultilevel"/>
    <w:tmpl w:val="76E6C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346A7"/>
    <w:multiLevelType w:val="hybridMultilevel"/>
    <w:tmpl w:val="2A0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5F7A"/>
    <w:multiLevelType w:val="hybridMultilevel"/>
    <w:tmpl w:val="1CE25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7">
    <w:nsid w:val="50BC063F"/>
    <w:multiLevelType w:val="multilevel"/>
    <w:tmpl w:val="F3FEE2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9">
    <w:nsid w:val="59E869E1"/>
    <w:multiLevelType w:val="singleLevel"/>
    <w:tmpl w:val="88F46968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20">
    <w:nsid w:val="5E367A77"/>
    <w:multiLevelType w:val="hybridMultilevel"/>
    <w:tmpl w:val="0C6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C3E76"/>
    <w:multiLevelType w:val="multilevel"/>
    <w:tmpl w:val="47980BEC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22">
    <w:nsid w:val="642E10B6"/>
    <w:multiLevelType w:val="hybridMultilevel"/>
    <w:tmpl w:val="A748F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67AC7958"/>
    <w:multiLevelType w:val="hybridMultilevel"/>
    <w:tmpl w:val="4746C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287496"/>
    <w:multiLevelType w:val="hybridMultilevel"/>
    <w:tmpl w:val="DB9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2"/>
  </w:num>
  <w:num w:numId="5">
    <w:abstractNumId w:val="2"/>
  </w:num>
  <w:num w:numId="6">
    <w:abstractNumId w:val="28"/>
  </w:num>
  <w:num w:numId="7">
    <w:abstractNumId w:val="10"/>
  </w:num>
  <w:num w:numId="8">
    <w:abstractNumId w:val="9"/>
  </w:num>
  <w:num w:numId="9">
    <w:abstractNumId w:val="18"/>
  </w:num>
  <w:num w:numId="10">
    <w:abstractNumId w:val="26"/>
  </w:num>
  <w:num w:numId="11">
    <w:abstractNumId w:val="8"/>
  </w:num>
  <w:num w:numId="12">
    <w:abstractNumId w:val="23"/>
  </w:num>
  <w:num w:numId="13">
    <w:abstractNumId w:val="17"/>
  </w:num>
  <w:num w:numId="14">
    <w:abstractNumId w:val="1"/>
  </w:num>
  <w:num w:numId="15">
    <w:abstractNumId w:val="4"/>
  </w:num>
  <w:num w:numId="16">
    <w:abstractNumId w:val="14"/>
  </w:num>
  <w:num w:numId="17">
    <w:abstractNumId w:val="19"/>
  </w:num>
  <w:num w:numId="18">
    <w:abstractNumId w:val="24"/>
  </w:num>
  <w:num w:numId="19">
    <w:abstractNumId w:val="3"/>
  </w:num>
  <w:num w:numId="20">
    <w:abstractNumId w:val="15"/>
  </w:num>
  <w:num w:numId="21">
    <w:abstractNumId w:val="25"/>
  </w:num>
  <w:num w:numId="22">
    <w:abstractNumId w:val="11"/>
  </w:num>
  <w:num w:numId="23">
    <w:abstractNumId w:val="22"/>
  </w:num>
  <w:num w:numId="24">
    <w:abstractNumId w:val="20"/>
  </w:num>
  <w:num w:numId="25">
    <w:abstractNumId w:val="7"/>
  </w:num>
  <w:num w:numId="26">
    <w:abstractNumId w:val="5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18BD"/>
    <w:rsid w:val="00053313"/>
    <w:rsid w:val="0005785E"/>
    <w:rsid w:val="000626BE"/>
    <w:rsid w:val="0006672C"/>
    <w:rsid w:val="00066E4A"/>
    <w:rsid w:val="00077C94"/>
    <w:rsid w:val="00081ED5"/>
    <w:rsid w:val="00093090"/>
    <w:rsid w:val="0009357B"/>
    <w:rsid w:val="00095B91"/>
    <w:rsid w:val="00095FB7"/>
    <w:rsid w:val="000A510B"/>
    <w:rsid w:val="000B6195"/>
    <w:rsid w:val="000C1994"/>
    <w:rsid w:val="000C2BAD"/>
    <w:rsid w:val="000F2EF1"/>
    <w:rsid w:val="00100F0D"/>
    <w:rsid w:val="0010364D"/>
    <w:rsid w:val="0011729C"/>
    <w:rsid w:val="0012723F"/>
    <w:rsid w:val="00130028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C0A73"/>
    <w:rsid w:val="003071F1"/>
    <w:rsid w:val="003078C1"/>
    <w:rsid w:val="00324F8D"/>
    <w:rsid w:val="00327E30"/>
    <w:rsid w:val="00333445"/>
    <w:rsid w:val="003416CD"/>
    <w:rsid w:val="00343BCA"/>
    <w:rsid w:val="00380444"/>
    <w:rsid w:val="00380B09"/>
    <w:rsid w:val="0038490F"/>
    <w:rsid w:val="003914A9"/>
    <w:rsid w:val="003A454B"/>
    <w:rsid w:val="003A742A"/>
    <w:rsid w:val="003C0479"/>
    <w:rsid w:val="003C149C"/>
    <w:rsid w:val="003D1EC1"/>
    <w:rsid w:val="003E0A17"/>
    <w:rsid w:val="003E37E8"/>
    <w:rsid w:val="003E4571"/>
    <w:rsid w:val="003E5334"/>
    <w:rsid w:val="003E6CA9"/>
    <w:rsid w:val="003F5B5B"/>
    <w:rsid w:val="004050E2"/>
    <w:rsid w:val="004071C9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D5AAB"/>
    <w:rsid w:val="004F069C"/>
    <w:rsid w:val="004F07B0"/>
    <w:rsid w:val="004F0C76"/>
    <w:rsid w:val="004F49A9"/>
    <w:rsid w:val="005065F3"/>
    <w:rsid w:val="00507CC7"/>
    <w:rsid w:val="00515CED"/>
    <w:rsid w:val="00524421"/>
    <w:rsid w:val="00535A1E"/>
    <w:rsid w:val="00535E47"/>
    <w:rsid w:val="005378EB"/>
    <w:rsid w:val="005428F3"/>
    <w:rsid w:val="00551155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92D97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4AB"/>
    <w:rsid w:val="0071595E"/>
    <w:rsid w:val="00726F5F"/>
    <w:rsid w:val="007379E9"/>
    <w:rsid w:val="0075383D"/>
    <w:rsid w:val="00755F78"/>
    <w:rsid w:val="0076502C"/>
    <w:rsid w:val="007716F9"/>
    <w:rsid w:val="00786EFA"/>
    <w:rsid w:val="0079175B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1ADC"/>
    <w:rsid w:val="00823F46"/>
    <w:rsid w:val="008342EB"/>
    <w:rsid w:val="0084102D"/>
    <w:rsid w:val="00853AEA"/>
    <w:rsid w:val="00853C03"/>
    <w:rsid w:val="008A74EF"/>
    <w:rsid w:val="008B4DD8"/>
    <w:rsid w:val="008B789D"/>
    <w:rsid w:val="008C00B6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16939"/>
    <w:rsid w:val="0092148A"/>
    <w:rsid w:val="00921C9C"/>
    <w:rsid w:val="00925425"/>
    <w:rsid w:val="009257F7"/>
    <w:rsid w:val="0093745B"/>
    <w:rsid w:val="00953849"/>
    <w:rsid w:val="0096713D"/>
    <w:rsid w:val="00975CC5"/>
    <w:rsid w:val="00991BDB"/>
    <w:rsid w:val="00992910"/>
    <w:rsid w:val="009B255B"/>
    <w:rsid w:val="009B2923"/>
    <w:rsid w:val="009B6DC1"/>
    <w:rsid w:val="009D5FF9"/>
    <w:rsid w:val="009D72AB"/>
    <w:rsid w:val="009E3A07"/>
    <w:rsid w:val="009E65E1"/>
    <w:rsid w:val="009F5AF7"/>
    <w:rsid w:val="00A2471B"/>
    <w:rsid w:val="00A2640C"/>
    <w:rsid w:val="00A30044"/>
    <w:rsid w:val="00A357FF"/>
    <w:rsid w:val="00A35D59"/>
    <w:rsid w:val="00A55147"/>
    <w:rsid w:val="00A63BDA"/>
    <w:rsid w:val="00A654BB"/>
    <w:rsid w:val="00A658AD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4521"/>
    <w:rsid w:val="00B17DA8"/>
    <w:rsid w:val="00B26C74"/>
    <w:rsid w:val="00B3505E"/>
    <w:rsid w:val="00B3530B"/>
    <w:rsid w:val="00B366FF"/>
    <w:rsid w:val="00B50DF9"/>
    <w:rsid w:val="00B55C10"/>
    <w:rsid w:val="00B60800"/>
    <w:rsid w:val="00B748B7"/>
    <w:rsid w:val="00B74AEC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D168E"/>
    <w:rsid w:val="00C2780B"/>
    <w:rsid w:val="00C33E34"/>
    <w:rsid w:val="00C525A4"/>
    <w:rsid w:val="00C92B94"/>
    <w:rsid w:val="00CA1515"/>
    <w:rsid w:val="00CA6632"/>
    <w:rsid w:val="00CA6CF2"/>
    <w:rsid w:val="00CB3F26"/>
    <w:rsid w:val="00CC02D7"/>
    <w:rsid w:val="00CC530B"/>
    <w:rsid w:val="00CD0D2F"/>
    <w:rsid w:val="00D00C4F"/>
    <w:rsid w:val="00D03618"/>
    <w:rsid w:val="00D25FA8"/>
    <w:rsid w:val="00D35118"/>
    <w:rsid w:val="00D442AC"/>
    <w:rsid w:val="00D46F44"/>
    <w:rsid w:val="00D76CA7"/>
    <w:rsid w:val="00D8624A"/>
    <w:rsid w:val="00D932B0"/>
    <w:rsid w:val="00DA5574"/>
    <w:rsid w:val="00DB2C3F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3830"/>
    <w:rsid w:val="00E57C8E"/>
    <w:rsid w:val="00E85ECD"/>
    <w:rsid w:val="00E906BC"/>
    <w:rsid w:val="00E93FC4"/>
    <w:rsid w:val="00E97CA7"/>
    <w:rsid w:val="00EA342F"/>
    <w:rsid w:val="00ED402B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72EF2"/>
    <w:rsid w:val="00F73BA3"/>
    <w:rsid w:val="00F76E5B"/>
    <w:rsid w:val="00F83130"/>
    <w:rsid w:val="00FA3935"/>
    <w:rsid w:val="00FA4EBE"/>
    <w:rsid w:val="00FB1102"/>
    <w:rsid w:val="00FB6A14"/>
    <w:rsid w:val="00FC4D0D"/>
    <w:rsid w:val="00FC6EC8"/>
    <w:rsid w:val="00FE6A1D"/>
    <w:rsid w:val="00FF1285"/>
    <w:rsid w:val="00FF1438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5AA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7B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F7B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4D5AAB"/>
    <w:rPr>
      <w:rFonts w:ascii="Calibri Light" w:eastAsia="SimSun" w:hAnsi="Calibri Light"/>
      <w:color w:val="ED7D31"/>
      <w:sz w:val="36"/>
      <w:szCs w:val="36"/>
    </w:rPr>
  </w:style>
  <w:style w:type="paragraph" w:styleId="ae">
    <w:name w:val="Plain Text"/>
    <w:basedOn w:val="a"/>
    <w:link w:val="af"/>
    <w:rsid w:val="004D5AA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4D5AAB"/>
    <w:rPr>
      <w:rFonts w:ascii="Courier New" w:hAnsi="Courier New"/>
    </w:rPr>
  </w:style>
  <w:style w:type="character" w:styleId="af0">
    <w:name w:val="Hyperlink"/>
    <w:uiPriority w:val="99"/>
    <w:unhideWhenUsed/>
    <w:rsid w:val="004F07B0"/>
    <w:rPr>
      <w:color w:val="0563C1"/>
      <w:u w:val="single"/>
    </w:rPr>
  </w:style>
  <w:style w:type="character" w:customStyle="1" w:styleId="a7">
    <w:name w:val="Абзац списка Знак"/>
    <w:link w:val="a6"/>
    <w:uiPriority w:val="34"/>
    <w:rsid w:val="00916939"/>
    <w:rPr>
      <w:rFonts w:eastAsia="Calibri"/>
      <w:sz w:val="22"/>
      <w:szCs w:val="22"/>
      <w:lang w:eastAsia="en-US"/>
    </w:rPr>
  </w:style>
  <w:style w:type="character" w:styleId="af1">
    <w:name w:val="Strong"/>
    <w:uiPriority w:val="22"/>
    <w:qFormat/>
    <w:rsid w:val="00551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26" Type="http://schemas.openxmlformats.org/officeDocument/2006/relationships/image" Target="media/image12.wmf"/><Relationship Id="rId39" Type="http://schemas.openxmlformats.org/officeDocument/2006/relationships/hyperlink" Target="http://www.unn.ru/books/resourc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://znanium.com/catalog.php?item=booksearch&amp;code=%D0%98%D1%80%D0%BE%D0%B4%D0%BE%D0%B2%20%D0%9A%D1%83%D1%80%D1%81%20%D0%BE%D0%B1%D1%89%D0%B5%D0%B9%20%D1%84%D0%B8%D0%B7%D0%B8%D0%BA%D0%B8" TargetMode="External"/><Relationship Id="rId42" Type="http://schemas.openxmlformats.org/officeDocument/2006/relationships/footer" Target="footer2.xml"/><Relationship Id="rId7" Type="http://schemas.openxmlformats.org/officeDocument/2006/relationships/hyperlink" Target="http://e-learning.unn.ru/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hyperlink" Target="https://e.lanbook.com/book/71750?category_pk=91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image" Target="media/image15.png"/><Relationship Id="rId37" Type="http://schemas.openxmlformats.org/officeDocument/2006/relationships/hyperlink" Target="http://eqworld.ipmnet.ru/ru/library/physics/lectures.htm" TargetMode="External"/><Relationship Id="rId40" Type="http://schemas.openxmlformats.org/officeDocument/2006/relationships/hyperlink" Target="http://e-learning.unn.ru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hyperlink" Target="http://znanium.com/catalog.php?item=booksearch&amp;code=%D0%98%D1%80%D0%BE%D0%B4%D0%BE%D0%B2%20%D0%97%D0%B0%D0%B4%D0%B0%D1%87%D0%B8%20%D0%BF%D0%BE%20%D0%BE%D0%B1%D1%89%D0%B5%D0%B9%20%D1%84%D0%B8%D0%B7%D0%B8%D0%BA%D0%B5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hyperlink" Target="http://eqworld.ipmnet.ru/ru/library/mechanics/theoretical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35607</CharactersWithSpaces>
  <SharedDoc>false</SharedDoc>
  <HLinks>
    <vt:vector size="54" baseType="variant">
      <vt:variant>
        <vt:i4>5767252</vt:i4>
      </vt:variant>
      <vt:variant>
        <vt:i4>51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7143546</vt:i4>
      </vt:variant>
      <vt:variant>
        <vt:i4>48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3735657</vt:i4>
      </vt:variant>
      <vt:variant>
        <vt:i4>45</vt:i4>
      </vt:variant>
      <vt:variant>
        <vt:i4>0</vt:i4>
      </vt:variant>
      <vt:variant>
        <vt:i4>5</vt:i4>
      </vt:variant>
      <vt:variant>
        <vt:lpwstr>https://e.lanbook.com/book/71750?category_pk=918</vt:lpwstr>
      </vt:variant>
      <vt:variant>
        <vt:lpwstr>book_name</vt:lpwstr>
      </vt:variant>
      <vt:variant>
        <vt:i4>4980823</vt:i4>
      </vt:variant>
      <vt:variant>
        <vt:i4>42</vt:i4>
      </vt:variant>
      <vt:variant>
        <vt:i4>0</vt:i4>
      </vt:variant>
      <vt:variant>
        <vt:i4>5</vt:i4>
      </vt:variant>
      <vt:variant>
        <vt:lpwstr>http://eqworld.ipmnet.ru/ru/library/physics/lectures.htm</vt:lpwstr>
      </vt:variant>
      <vt:variant>
        <vt:lpwstr/>
      </vt:variant>
      <vt:variant>
        <vt:i4>2097210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http://znanium.com/catalog.php?item=booksearch&amp;code=%D0%98%D1%80%D0%BE%D0%B4%D0%BE%D0%B2%20%D0%97%D0%B0%D0%B4%D0%B0%D1%87%D0%B8%20%D0%BF%D0%BE%20%D0%BE%D0%B1%D1%89%D0%B5%D0%B9%20%D1%84%D0%B8%D0%B7%D0%B8%D0%BA%D0%B5</vt:lpwstr>
      </vt:variant>
      <vt:variant>
        <vt:lpwstr/>
      </vt:variant>
      <vt:variant>
        <vt:i4>1114116</vt:i4>
      </vt:variant>
      <vt:variant>
        <vt:i4>36</vt:i4>
      </vt:variant>
      <vt:variant>
        <vt:i4>0</vt:i4>
      </vt:variant>
      <vt:variant>
        <vt:i4>5</vt:i4>
      </vt:variant>
      <vt:variant>
        <vt:lpwstr>http://eqworld.ipmnet.ru/ru/library/mechanics/theoretical.htm</vt:lpwstr>
      </vt:variant>
      <vt:variant>
        <vt:lpwstr/>
      </vt:variant>
      <vt:variant>
        <vt:i4>3539042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http://znanium.com/catalog.php?item=booksearch&amp;code=%D0%98%D1%80%D0%BE%D0%B4%D0%BE%D0%B2%20%D0%9A%D1%83%D1%80%D1%81%20%D0%BE%D0%B1%D1%89%D0%B5%D0%B9%20%D1%84%D0%B8%D0%B7%D0%B8%D0%BA%D0%B8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6</cp:revision>
  <cp:lastPrinted>2019-03-29T07:44:00Z</cp:lastPrinted>
  <dcterms:created xsi:type="dcterms:W3CDTF">2021-03-15T18:59:00Z</dcterms:created>
  <dcterms:modified xsi:type="dcterms:W3CDTF">2021-06-04T14:04:00Z</dcterms:modified>
</cp:coreProperties>
</file>