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88" w:rsidRPr="0020365F" w:rsidRDefault="00F41388" w:rsidP="00117B6E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 xml:space="preserve">МИНИСТЕРСТВО </w:t>
      </w:r>
      <w:r w:rsidR="00B1300A" w:rsidRPr="0020365F">
        <w:rPr>
          <w:rFonts w:ascii="Times New Roman" w:hAnsi="Times New Roman"/>
          <w:sz w:val="24"/>
          <w:szCs w:val="24"/>
        </w:rPr>
        <w:t xml:space="preserve">НАУКИ И </w:t>
      </w:r>
      <w:r w:rsidR="00B1300A">
        <w:rPr>
          <w:rFonts w:ascii="Times New Roman" w:hAnsi="Times New Roman"/>
          <w:sz w:val="24"/>
          <w:szCs w:val="24"/>
        </w:rPr>
        <w:t xml:space="preserve">ВЫСШЕГО </w:t>
      </w:r>
      <w:r w:rsidRPr="0020365F">
        <w:rPr>
          <w:rFonts w:ascii="Times New Roman" w:hAnsi="Times New Roman"/>
          <w:sz w:val="24"/>
          <w:szCs w:val="24"/>
        </w:rPr>
        <w:t>ОБРАЗОВАНИЯ РОССИЙСКОЙ ФЕДЕРАЦИИ</w:t>
      </w:r>
    </w:p>
    <w:p w:rsidR="00F41388" w:rsidRPr="0020365F" w:rsidRDefault="00F41388" w:rsidP="00F413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365F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41388" w:rsidRPr="0020365F" w:rsidRDefault="00F41388" w:rsidP="00F4138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0365F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F41388" w:rsidRPr="0020365F" w:rsidRDefault="00F41388" w:rsidP="00F413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365F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F41388" w:rsidRPr="0020365F" w:rsidRDefault="00F41388" w:rsidP="00F413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6"/>
      </w:tblGrid>
      <w:tr w:rsidR="00F41388" w:rsidRPr="0020365F" w:rsidTr="00BE506B">
        <w:trPr>
          <w:trHeight w:val="328"/>
        </w:trPr>
        <w:tc>
          <w:tcPr>
            <w:tcW w:w="8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1388" w:rsidRPr="0020365F" w:rsidRDefault="00F41388" w:rsidP="00BE50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365F">
              <w:rPr>
                <w:rFonts w:ascii="Times New Roman" w:hAnsi="Times New Roman"/>
                <w:sz w:val="24"/>
                <w:szCs w:val="24"/>
              </w:rPr>
              <w:t>Факультет социальных наук</w:t>
            </w:r>
          </w:p>
        </w:tc>
      </w:tr>
    </w:tbl>
    <w:p w:rsidR="00F41388" w:rsidRDefault="00F41388" w:rsidP="00F413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0EBF" w:rsidRDefault="00ED0EBF" w:rsidP="00F413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0EBF" w:rsidRPr="0020365F" w:rsidRDefault="00ED0EBF" w:rsidP="00F413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0EBF" w:rsidRPr="004A5D8C" w:rsidRDefault="00ED0EBF" w:rsidP="00ED0E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5D8C">
        <w:rPr>
          <w:rFonts w:ascii="Times New Roman" w:hAnsi="Times New Roman"/>
          <w:sz w:val="24"/>
          <w:szCs w:val="24"/>
        </w:rPr>
        <w:t>УТВЕРЖДЕНО</w:t>
      </w:r>
    </w:p>
    <w:p w:rsidR="00ED0EBF" w:rsidRPr="004A5D8C" w:rsidRDefault="00ED0EBF" w:rsidP="00ED0E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5D8C">
        <w:rPr>
          <w:rFonts w:ascii="Times New Roman" w:hAnsi="Times New Roman"/>
          <w:sz w:val="24"/>
          <w:szCs w:val="24"/>
        </w:rPr>
        <w:t>решением президиума Учёного совета ННГУ</w:t>
      </w:r>
    </w:p>
    <w:p w:rsidR="00ED0EBF" w:rsidRDefault="00ED0EBF" w:rsidP="00ED0EBF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4A5D8C">
        <w:rPr>
          <w:rFonts w:ascii="Times New Roman" w:hAnsi="Times New Roman"/>
          <w:sz w:val="24"/>
          <w:szCs w:val="24"/>
        </w:rPr>
        <w:t>протокол № 1 от 20.04.2021 г.</w:t>
      </w:r>
    </w:p>
    <w:p w:rsidR="00F41388" w:rsidRPr="0020365F" w:rsidRDefault="00F41388" w:rsidP="00F41388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F41388" w:rsidRPr="0020365F" w:rsidRDefault="00F41388" w:rsidP="00F41388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F41388" w:rsidRPr="0020365F" w:rsidRDefault="00F41388" w:rsidP="00117B6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0365F">
        <w:rPr>
          <w:rFonts w:ascii="Times New Roman" w:hAnsi="Times New Roman"/>
          <w:b/>
          <w:sz w:val="32"/>
          <w:szCs w:val="32"/>
        </w:rPr>
        <w:t>Рабочая программа дисциплины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41388" w:rsidRPr="0020365F" w:rsidTr="00BE506B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1388" w:rsidRPr="0020365F" w:rsidRDefault="00F41388" w:rsidP="00BE50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41388" w:rsidRPr="0020365F" w:rsidRDefault="00F41388" w:rsidP="009152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sz w:val="24"/>
                <w:szCs w:val="24"/>
              </w:rPr>
              <w:t xml:space="preserve">СОЦИАЛЬНАЯ РАБОТА </w:t>
            </w:r>
            <w:r w:rsidR="009152F5" w:rsidRPr="0020365F">
              <w:rPr>
                <w:rFonts w:ascii="Times New Roman" w:eastAsia="Calibri" w:hAnsi="Times New Roman"/>
                <w:sz w:val="24"/>
                <w:szCs w:val="24"/>
              </w:rPr>
              <w:t>В ПСИХИАТРИИ</w:t>
            </w:r>
          </w:p>
        </w:tc>
      </w:tr>
    </w:tbl>
    <w:p w:rsidR="00F41388" w:rsidRPr="0020365F" w:rsidRDefault="00F41388" w:rsidP="00F413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41388" w:rsidRPr="0020365F" w:rsidTr="00BE506B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1388" w:rsidRPr="0020365F" w:rsidRDefault="00F41388" w:rsidP="00BE50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65F">
              <w:rPr>
                <w:rFonts w:ascii="Times New Roman" w:hAnsi="Times New Roman"/>
                <w:sz w:val="28"/>
                <w:szCs w:val="28"/>
              </w:rPr>
              <w:t>Уровень высшего образования</w:t>
            </w:r>
          </w:p>
          <w:p w:rsidR="00F41388" w:rsidRPr="0020365F" w:rsidRDefault="00F41388" w:rsidP="00BE5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F41388" w:rsidRPr="0020365F" w:rsidRDefault="00F41388" w:rsidP="00F4138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1388" w:rsidRPr="0020365F" w:rsidRDefault="00F41388" w:rsidP="00117B6E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0365F"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41388" w:rsidRPr="0020365F" w:rsidTr="00BE506B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1388" w:rsidRPr="0020365F" w:rsidRDefault="00F41388" w:rsidP="00BE5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sz w:val="24"/>
                <w:szCs w:val="24"/>
              </w:rPr>
              <w:t>39.03.02 «СОЦИАЛЬНАЯ РАБОТА»</w:t>
            </w:r>
          </w:p>
        </w:tc>
      </w:tr>
    </w:tbl>
    <w:p w:rsidR="00F41388" w:rsidRPr="0020365F" w:rsidRDefault="00F41388" w:rsidP="00F41388">
      <w:pPr>
        <w:widowControl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41388" w:rsidRPr="0020365F" w:rsidRDefault="00F41388" w:rsidP="00F4138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1388" w:rsidRPr="0020365F" w:rsidRDefault="00F41388" w:rsidP="00117B6E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0365F"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4860"/>
        <w:gridCol w:w="1695"/>
      </w:tblGrid>
      <w:tr w:rsidR="00F41388" w:rsidRPr="0020365F" w:rsidTr="00BE506B">
        <w:trPr>
          <w:trHeight w:val="328"/>
        </w:trPr>
        <w:tc>
          <w:tcPr>
            <w:tcW w:w="8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1388" w:rsidRPr="0020365F" w:rsidRDefault="00F41388" w:rsidP="00BE5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sz w:val="24"/>
                <w:szCs w:val="24"/>
              </w:rPr>
              <w:t>Социальная работа с различными группами населения</w:t>
            </w:r>
          </w:p>
        </w:tc>
      </w:tr>
      <w:tr w:rsidR="00F41388" w:rsidRPr="0020365F" w:rsidTr="00BE506B">
        <w:trPr>
          <w:gridBefore w:val="1"/>
          <w:gridAfter w:val="1"/>
          <w:wBefore w:w="1980" w:type="dxa"/>
          <w:wAfter w:w="1695" w:type="dxa"/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1388" w:rsidRPr="0020365F" w:rsidRDefault="00F41388" w:rsidP="00BE50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1388" w:rsidRPr="0020365F" w:rsidRDefault="00F41388" w:rsidP="00BE50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1388" w:rsidRPr="0020365F" w:rsidRDefault="00F41388" w:rsidP="00BE50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65F">
              <w:rPr>
                <w:rFonts w:ascii="Times New Roman" w:hAnsi="Times New Roman"/>
                <w:sz w:val="28"/>
                <w:szCs w:val="28"/>
              </w:rPr>
              <w:t>Квалификация (степень)</w:t>
            </w:r>
          </w:p>
          <w:p w:rsidR="00F41388" w:rsidRPr="0020365F" w:rsidRDefault="00F41388" w:rsidP="00BE5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sz w:val="24"/>
                <w:szCs w:val="24"/>
              </w:rPr>
              <w:t>бакалавр</w:t>
            </w:r>
          </w:p>
        </w:tc>
      </w:tr>
      <w:tr w:rsidR="00F41388" w:rsidRPr="0020365F" w:rsidTr="00BE506B">
        <w:trPr>
          <w:gridBefore w:val="1"/>
          <w:gridAfter w:val="1"/>
          <w:wBefore w:w="1980" w:type="dxa"/>
          <w:wAfter w:w="1695" w:type="dxa"/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1388" w:rsidRPr="0020365F" w:rsidRDefault="00F41388" w:rsidP="00BE50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1388" w:rsidRPr="0020365F" w:rsidRDefault="00F41388" w:rsidP="00BE50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1388" w:rsidRPr="0020365F" w:rsidRDefault="00F41388" w:rsidP="00BE50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65F">
              <w:rPr>
                <w:rFonts w:ascii="Times New Roman" w:hAnsi="Times New Roman"/>
                <w:sz w:val="28"/>
                <w:szCs w:val="28"/>
              </w:rPr>
              <w:t>Форма обучения</w:t>
            </w:r>
          </w:p>
          <w:p w:rsidR="00F41388" w:rsidRPr="0020365F" w:rsidRDefault="004C17B1" w:rsidP="00BE50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sz w:val="24"/>
                <w:szCs w:val="24"/>
              </w:rPr>
              <w:t>Очная, заочная</w:t>
            </w:r>
          </w:p>
        </w:tc>
      </w:tr>
    </w:tbl>
    <w:p w:rsidR="00F41388" w:rsidRPr="0020365F" w:rsidRDefault="00F41388" w:rsidP="00F41388">
      <w:pPr>
        <w:widowControl w:val="0"/>
        <w:spacing w:after="0" w:line="240" w:lineRule="auto"/>
        <w:jc w:val="center"/>
        <w:rPr>
          <w:rFonts w:ascii="Times New Roman" w:hAnsi="Times New Roman"/>
          <w:strike/>
          <w:sz w:val="28"/>
          <w:szCs w:val="28"/>
        </w:rPr>
      </w:pPr>
    </w:p>
    <w:p w:rsidR="00F41388" w:rsidRPr="0020365F" w:rsidRDefault="00F41388" w:rsidP="00F4138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41388" w:rsidRPr="0020365F" w:rsidRDefault="00F41388" w:rsidP="00F4138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41388" w:rsidRPr="0020365F" w:rsidRDefault="00F41388" w:rsidP="00F41388">
      <w:pPr>
        <w:widowControl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F41388" w:rsidRPr="0020365F" w:rsidRDefault="00F41388" w:rsidP="00117B6E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 w:rsidRPr="0020365F">
        <w:rPr>
          <w:rFonts w:ascii="Times New Roman" w:hAnsi="Times New Roman"/>
          <w:sz w:val="28"/>
          <w:szCs w:val="24"/>
        </w:rPr>
        <w:t>Нижний Новгород</w:t>
      </w:r>
    </w:p>
    <w:p w:rsidR="00F41388" w:rsidRPr="0020365F" w:rsidRDefault="00F41388" w:rsidP="00F4138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41388" w:rsidRPr="0020365F" w:rsidRDefault="00ED0EBF" w:rsidP="00F4138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2021</w:t>
      </w:r>
    </w:p>
    <w:p w:rsidR="00ED0EBF" w:rsidRDefault="00F41388" w:rsidP="00ED0EBF">
      <w:pPr>
        <w:tabs>
          <w:tab w:val="left" w:pos="426"/>
        </w:tabs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 w:rsidRPr="0020365F">
        <w:rPr>
          <w:rFonts w:ascii="Times New Roman" w:hAnsi="Times New Roman"/>
          <w:sz w:val="28"/>
          <w:szCs w:val="24"/>
        </w:rPr>
        <w:br w:type="page"/>
      </w:r>
    </w:p>
    <w:p w:rsidR="00ED0EBF" w:rsidRPr="002E02F9" w:rsidRDefault="00ED0EBF" w:rsidP="00ED0EBF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5"/>
        <w:gridCol w:w="771"/>
        <w:gridCol w:w="1013"/>
        <w:gridCol w:w="5093"/>
      </w:tblGrid>
      <w:tr w:rsidR="00ED0EBF" w:rsidTr="00565A09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D0EBF" w:rsidRDefault="00ED0EBF" w:rsidP="00565A0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D0EBF" w:rsidTr="00565A0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D0EBF" w:rsidRDefault="00ED0EBF" w:rsidP="00565A09"/>
        </w:tc>
        <w:tc>
          <w:tcPr>
            <w:tcW w:w="771" w:type="dxa"/>
          </w:tcPr>
          <w:p w:rsidR="00ED0EBF" w:rsidRDefault="00ED0EBF" w:rsidP="00565A09"/>
        </w:tc>
        <w:tc>
          <w:tcPr>
            <w:tcW w:w="1013" w:type="dxa"/>
          </w:tcPr>
          <w:p w:rsidR="00ED0EBF" w:rsidRDefault="00ED0EBF" w:rsidP="00565A09"/>
        </w:tc>
      </w:tr>
      <w:tr w:rsidR="00ED0EBF" w:rsidTr="00565A09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D0EBF" w:rsidRDefault="00ED0EBF" w:rsidP="00565A09"/>
        </w:tc>
      </w:tr>
      <w:tr w:rsidR="00ED0EBF" w:rsidTr="00565A09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ED0EBF" w:rsidRDefault="00ED0EBF" w:rsidP="00565A09"/>
        </w:tc>
        <w:tc>
          <w:tcPr>
            <w:tcW w:w="771" w:type="dxa"/>
          </w:tcPr>
          <w:p w:rsidR="00ED0EBF" w:rsidRDefault="00ED0EBF" w:rsidP="00565A09"/>
        </w:tc>
        <w:tc>
          <w:tcPr>
            <w:tcW w:w="1013" w:type="dxa"/>
          </w:tcPr>
          <w:p w:rsidR="00ED0EBF" w:rsidRDefault="00ED0EBF" w:rsidP="00565A09"/>
        </w:tc>
      </w:tr>
      <w:tr w:rsidR="00ED0EBF" w:rsidTr="00565A09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D0EBF" w:rsidRDefault="00ED0EBF" w:rsidP="00565A09"/>
        </w:tc>
      </w:tr>
      <w:tr w:rsidR="00ED0EBF" w:rsidTr="00565A09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ED0EBF" w:rsidRDefault="00ED0EBF" w:rsidP="00565A09"/>
        </w:tc>
        <w:tc>
          <w:tcPr>
            <w:tcW w:w="771" w:type="dxa"/>
          </w:tcPr>
          <w:p w:rsidR="00ED0EBF" w:rsidRDefault="00ED0EBF" w:rsidP="00565A09"/>
        </w:tc>
        <w:tc>
          <w:tcPr>
            <w:tcW w:w="1013" w:type="dxa"/>
          </w:tcPr>
          <w:p w:rsidR="00ED0EBF" w:rsidRDefault="00ED0EBF" w:rsidP="00565A09"/>
        </w:tc>
      </w:tr>
      <w:tr w:rsidR="00ED0EBF" w:rsidRPr="00C113E1" w:rsidTr="00565A0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D0EBF" w:rsidRPr="00C113E1" w:rsidRDefault="00ED0EBF" w:rsidP="00565A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ED0EBF" w:rsidRPr="00C113E1" w:rsidTr="00565A0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D0EBF" w:rsidRPr="00C113E1" w:rsidRDefault="00ED0EBF" w:rsidP="00565A09"/>
        </w:tc>
        <w:tc>
          <w:tcPr>
            <w:tcW w:w="771" w:type="dxa"/>
          </w:tcPr>
          <w:p w:rsidR="00ED0EBF" w:rsidRPr="00C113E1" w:rsidRDefault="00ED0EBF" w:rsidP="00565A09"/>
        </w:tc>
        <w:tc>
          <w:tcPr>
            <w:tcW w:w="1013" w:type="dxa"/>
          </w:tcPr>
          <w:p w:rsidR="00ED0EBF" w:rsidRPr="00C113E1" w:rsidRDefault="00ED0EBF" w:rsidP="00565A09"/>
        </w:tc>
      </w:tr>
      <w:tr w:rsidR="00ED0EBF" w:rsidTr="00565A09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0EBF" w:rsidRDefault="00ED0EBF" w:rsidP="00565A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0EBF" w:rsidRDefault="00ED0EBF" w:rsidP="00565A09"/>
        </w:tc>
      </w:tr>
      <w:tr w:rsidR="00ED0EBF" w:rsidTr="00565A0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D0EBF" w:rsidRDefault="00ED0EBF" w:rsidP="00565A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ED0EBF" w:rsidTr="00565A0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D0EBF" w:rsidRDefault="00ED0EBF" w:rsidP="00565A09"/>
        </w:tc>
        <w:tc>
          <w:tcPr>
            <w:tcW w:w="771" w:type="dxa"/>
          </w:tcPr>
          <w:p w:rsidR="00ED0EBF" w:rsidRDefault="00ED0EBF" w:rsidP="00565A09"/>
        </w:tc>
        <w:tc>
          <w:tcPr>
            <w:tcW w:w="1013" w:type="dxa"/>
          </w:tcPr>
          <w:p w:rsidR="00ED0EBF" w:rsidRDefault="00ED0EBF" w:rsidP="00565A09"/>
        </w:tc>
      </w:tr>
      <w:tr w:rsidR="00ED0EBF" w:rsidRPr="00C113E1" w:rsidTr="00565A09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D0EBF" w:rsidRPr="00C113E1" w:rsidRDefault="00ED0EBF" w:rsidP="00565A09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ED0EBF" w:rsidRPr="00C113E1" w:rsidRDefault="00ED0EBF" w:rsidP="00565A09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ED0EBF" w:rsidTr="00565A0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D0EBF" w:rsidRDefault="00ED0EBF" w:rsidP="00565A0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ED0EBF" w:rsidTr="00565A0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D0EBF" w:rsidRDefault="00ED0EBF" w:rsidP="00565A09"/>
        </w:tc>
        <w:tc>
          <w:tcPr>
            <w:tcW w:w="771" w:type="dxa"/>
          </w:tcPr>
          <w:p w:rsidR="00ED0EBF" w:rsidRDefault="00ED0EBF" w:rsidP="00565A09"/>
        </w:tc>
        <w:tc>
          <w:tcPr>
            <w:tcW w:w="1013" w:type="dxa"/>
          </w:tcPr>
          <w:p w:rsidR="00ED0EBF" w:rsidRDefault="00ED0EBF" w:rsidP="00565A09"/>
        </w:tc>
      </w:tr>
      <w:tr w:rsidR="00ED0EBF" w:rsidRPr="00C113E1" w:rsidTr="00565A09">
        <w:trPr>
          <w:trHeight w:hRule="exact" w:val="694"/>
        </w:trPr>
        <w:tc>
          <w:tcPr>
            <w:tcW w:w="2405" w:type="dxa"/>
          </w:tcPr>
          <w:p w:rsidR="00ED0EBF" w:rsidRDefault="00ED0EBF" w:rsidP="00565A09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D0EBF" w:rsidRPr="00C113E1" w:rsidRDefault="00ED0EBF" w:rsidP="00565A09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ED0EBF" w:rsidRPr="00C113E1" w:rsidRDefault="00ED0EBF" w:rsidP="00565A09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ED0EBF" w:rsidRPr="00C113E1" w:rsidTr="00565A09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ED0EBF" w:rsidRPr="00C113E1" w:rsidRDefault="00ED0EBF" w:rsidP="00565A09"/>
        </w:tc>
        <w:tc>
          <w:tcPr>
            <w:tcW w:w="771" w:type="dxa"/>
          </w:tcPr>
          <w:p w:rsidR="00ED0EBF" w:rsidRPr="00C113E1" w:rsidRDefault="00ED0EBF" w:rsidP="00565A09"/>
        </w:tc>
        <w:tc>
          <w:tcPr>
            <w:tcW w:w="1013" w:type="dxa"/>
          </w:tcPr>
          <w:p w:rsidR="00ED0EBF" w:rsidRPr="00C113E1" w:rsidRDefault="00ED0EBF" w:rsidP="00565A09"/>
        </w:tc>
      </w:tr>
      <w:tr w:rsidR="00ED0EBF" w:rsidRPr="00C113E1" w:rsidTr="00565A09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D0EBF" w:rsidRPr="00C113E1" w:rsidRDefault="00ED0EBF" w:rsidP="00565A09"/>
        </w:tc>
      </w:tr>
      <w:tr w:rsidR="00ED0EBF" w:rsidRPr="00C113E1" w:rsidTr="00565A09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ED0EBF" w:rsidRPr="00C113E1" w:rsidRDefault="00ED0EBF" w:rsidP="00565A09"/>
        </w:tc>
        <w:tc>
          <w:tcPr>
            <w:tcW w:w="771" w:type="dxa"/>
          </w:tcPr>
          <w:p w:rsidR="00ED0EBF" w:rsidRPr="00C113E1" w:rsidRDefault="00ED0EBF" w:rsidP="00565A09"/>
        </w:tc>
        <w:tc>
          <w:tcPr>
            <w:tcW w:w="1013" w:type="dxa"/>
          </w:tcPr>
          <w:p w:rsidR="00ED0EBF" w:rsidRPr="00C113E1" w:rsidRDefault="00ED0EBF" w:rsidP="00565A09"/>
        </w:tc>
      </w:tr>
      <w:tr w:rsidR="00ED0EBF" w:rsidRPr="00C113E1" w:rsidTr="00565A09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D0EBF" w:rsidRPr="00C113E1" w:rsidRDefault="00ED0EBF" w:rsidP="00565A09"/>
        </w:tc>
      </w:tr>
      <w:tr w:rsidR="00ED0EBF" w:rsidRPr="00C113E1" w:rsidTr="00565A09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ED0EBF" w:rsidRPr="00C113E1" w:rsidRDefault="00ED0EBF" w:rsidP="00565A09"/>
        </w:tc>
        <w:tc>
          <w:tcPr>
            <w:tcW w:w="771" w:type="dxa"/>
          </w:tcPr>
          <w:p w:rsidR="00ED0EBF" w:rsidRPr="00C113E1" w:rsidRDefault="00ED0EBF" w:rsidP="00565A09"/>
        </w:tc>
        <w:tc>
          <w:tcPr>
            <w:tcW w:w="1013" w:type="dxa"/>
          </w:tcPr>
          <w:p w:rsidR="00ED0EBF" w:rsidRPr="00C113E1" w:rsidRDefault="00ED0EBF" w:rsidP="00565A09"/>
        </w:tc>
      </w:tr>
      <w:tr w:rsidR="00ED0EBF" w:rsidRPr="00C113E1" w:rsidTr="00565A0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D0EBF" w:rsidRPr="00E10CBC" w:rsidRDefault="00ED0EBF" w:rsidP="00565A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ED0EBF" w:rsidRPr="00E10CBC" w:rsidTr="00565A0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D0EBF" w:rsidRPr="00E10CBC" w:rsidRDefault="00ED0EBF" w:rsidP="00565A0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ED0EBF" w:rsidRPr="00E10CBC" w:rsidRDefault="00ED0EBF" w:rsidP="00565A0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ED0EBF" w:rsidRPr="00E10CBC" w:rsidRDefault="00ED0EBF" w:rsidP="00565A09">
            <w:pPr>
              <w:rPr>
                <w:sz w:val="20"/>
                <w:szCs w:val="20"/>
              </w:rPr>
            </w:pPr>
          </w:p>
        </w:tc>
      </w:tr>
      <w:tr w:rsidR="00ED0EBF" w:rsidTr="00565A09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0EBF" w:rsidRPr="00E10CBC" w:rsidRDefault="00ED0EBF" w:rsidP="00565A0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0EBF" w:rsidRPr="00E10CBC" w:rsidRDefault="00ED0EBF" w:rsidP="00565A09">
            <w:pPr>
              <w:rPr>
                <w:sz w:val="20"/>
                <w:szCs w:val="20"/>
              </w:rPr>
            </w:pPr>
          </w:p>
        </w:tc>
      </w:tr>
      <w:tr w:rsidR="00ED0EBF" w:rsidTr="00565A0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D0EBF" w:rsidRPr="00E10CBC" w:rsidRDefault="00ED0EBF" w:rsidP="00565A0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ED0EBF" w:rsidRPr="00E10CBC" w:rsidTr="00565A0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D0EBF" w:rsidRPr="00E10CBC" w:rsidRDefault="00ED0EBF" w:rsidP="00565A0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ED0EBF" w:rsidRPr="00E10CBC" w:rsidRDefault="00ED0EBF" w:rsidP="00565A0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ED0EBF" w:rsidRPr="00E10CBC" w:rsidRDefault="00ED0EBF" w:rsidP="00565A09">
            <w:pPr>
              <w:rPr>
                <w:sz w:val="20"/>
                <w:szCs w:val="20"/>
              </w:rPr>
            </w:pPr>
          </w:p>
        </w:tc>
      </w:tr>
      <w:tr w:rsidR="00ED0EBF" w:rsidRPr="00C113E1" w:rsidTr="00565A09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D0EBF" w:rsidRPr="00E10CBC" w:rsidRDefault="00ED0EBF" w:rsidP="00565A0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ED0EBF" w:rsidRPr="00E10CBC" w:rsidRDefault="00ED0EBF" w:rsidP="00565A0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ED0EBF" w:rsidTr="00565A0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D0EBF" w:rsidRPr="00E10CBC" w:rsidRDefault="00ED0EBF" w:rsidP="00565A0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ED0EBF" w:rsidRPr="00E10CBC" w:rsidTr="00565A0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D0EBF" w:rsidRPr="00E10CBC" w:rsidRDefault="00ED0EBF" w:rsidP="00565A0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ED0EBF" w:rsidRPr="00E10CBC" w:rsidRDefault="00ED0EBF" w:rsidP="00565A0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ED0EBF" w:rsidRPr="00E10CBC" w:rsidRDefault="00ED0EBF" w:rsidP="00565A09">
            <w:pPr>
              <w:rPr>
                <w:sz w:val="20"/>
                <w:szCs w:val="20"/>
              </w:rPr>
            </w:pPr>
          </w:p>
        </w:tc>
      </w:tr>
      <w:tr w:rsidR="00ED0EBF" w:rsidRPr="00C113E1" w:rsidTr="00565A09">
        <w:trPr>
          <w:trHeight w:hRule="exact" w:val="694"/>
        </w:trPr>
        <w:tc>
          <w:tcPr>
            <w:tcW w:w="2405" w:type="dxa"/>
          </w:tcPr>
          <w:p w:rsidR="00ED0EBF" w:rsidRPr="00E10CBC" w:rsidRDefault="00ED0EBF" w:rsidP="00565A09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D0EBF" w:rsidRPr="00E10CBC" w:rsidRDefault="00ED0EBF" w:rsidP="00565A0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ED0EBF" w:rsidRPr="00E10CBC" w:rsidRDefault="00ED0EBF" w:rsidP="00565A0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ED0EBF" w:rsidRPr="00C113E1" w:rsidTr="00565A09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ED0EBF" w:rsidRPr="00C113E1" w:rsidRDefault="00ED0EBF" w:rsidP="00565A09"/>
        </w:tc>
        <w:tc>
          <w:tcPr>
            <w:tcW w:w="771" w:type="dxa"/>
          </w:tcPr>
          <w:p w:rsidR="00ED0EBF" w:rsidRPr="00C113E1" w:rsidRDefault="00ED0EBF" w:rsidP="00565A09"/>
        </w:tc>
        <w:tc>
          <w:tcPr>
            <w:tcW w:w="1013" w:type="dxa"/>
          </w:tcPr>
          <w:p w:rsidR="00ED0EBF" w:rsidRPr="00C113E1" w:rsidRDefault="00ED0EBF" w:rsidP="00565A09"/>
        </w:tc>
      </w:tr>
      <w:tr w:rsidR="00ED0EBF" w:rsidRPr="00C113E1" w:rsidTr="00565A09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D0EBF" w:rsidRPr="00C113E1" w:rsidRDefault="00ED0EBF" w:rsidP="00565A09"/>
        </w:tc>
      </w:tr>
      <w:tr w:rsidR="00ED0EBF" w:rsidRPr="00C113E1" w:rsidTr="00565A09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ED0EBF" w:rsidRPr="00C113E1" w:rsidRDefault="00ED0EBF" w:rsidP="00565A09"/>
        </w:tc>
        <w:tc>
          <w:tcPr>
            <w:tcW w:w="771" w:type="dxa"/>
          </w:tcPr>
          <w:p w:rsidR="00ED0EBF" w:rsidRPr="00C113E1" w:rsidRDefault="00ED0EBF" w:rsidP="00565A09"/>
        </w:tc>
        <w:tc>
          <w:tcPr>
            <w:tcW w:w="1013" w:type="dxa"/>
          </w:tcPr>
          <w:p w:rsidR="00ED0EBF" w:rsidRPr="00C113E1" w:rsidRDefault="00ED0EBF" w:rsidP="00565A09"/>
        </w:tc>
      </w:tr>
      <w:tr w:rsidR="00ED0EBF" w:rsidRPr="00C113E1" w:rsidTr="00565A09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D0EBF" w:rsidRPr="00C113E1" w:rsidRDefault="00ED0EBF" w:rsidP="00565A09"/>
        </w:tc>
      </w:tr>
      <w:tr w:rsidR="00ED0EBF" w:rsidRPr="00C113E1" w:rsidTr="00565A09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ED0EBF" w:rsidRPr="00C113E1" w:rsidRDefault="00ED0EBF" w:rsidP="00565A09"/>
        </w:tc>
        <w:tc>
          <w:tcPr>
            <w:tcW w:w="771" w:type="dxa"/>
          </w:tcPr>
          <w:p w:rsidR="00ED0EBF" w:rsidRPr="00C113E1" w:rsidRDefault="00ED0EBF" w:rsidP="00565A09"/>
        </w:tc>
        <w:tc>
          <w:tcPr>
            <w:tcW w:w="1013" w:type="dxa"/>
          </w:tcPr>
          <w:p w:rsidR="00ED0EBF" w:rsidRPr="00C113E1" w:rsidRDefault="00ED0EBF" w:rsidP="00565A09"/>
        </w:tc>
      </w:tr>
      <w:tr w:rsidR="00ED0EBF" w:rsidRPr="00C113E1" w:rsidTr="00565A0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D0EBF" w:rsidRPr="00E10CBC" w:rsidRDefault="00ED0EBF" w:rsidP="00565A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ED0EBF" w:rsidRPr="00E10CBC" w:rsidTr="00565A0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D0EBF" w:rsidRPr="00E10CBC" w:rsidRDefault="00ED0EBF" w:rsidP="00565A0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ED0EBF" w:rsidRPr="00E10CBC" w:rsidRDefault="00ED0EBF" w:rsidP="00565A0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ED0EBF" w:rsidRPr="00E10CBC" w:rsidRDefault="00ED0EBF" w:rsidP="00565A09">
            <w:pPr>
              <w:rPr>
                <w:sz w:val="20"/>
                <w:szCs w:val="20"/>
              </w:rPr>
            </w:pPr>
          </w:p>
        </w:tc>
      </w:tr>
      <w:tr w:rsidR="00ED0EBF" w:rsidTr="00565A09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0EBF" w:rsidRPr="00E10CBC" w:rsidRDefault="00ED0EBF" w:rsidP="00565A0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0EBF" w:rsidRPr="00E10CBC" w:rsidRDefault="00ED0EBF" w:rsidP="00565A09">
            <w:pPr>
              <w:rPr>
                <w:sz w:val="20"/>
                <w:szCs w:val="20"/>
              </w:rPr>
            </w:pPr>
          </w:p>
        </w:tc>
      </w:tr>
      <w:tr w:rsidR="00ED0EBF" w:rsidTr="00565A0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D0EBF" w:rsidRPr="00E10CBC" w:rsidRDefault="00ED0EBF" w:rsidP="00565A0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ED0EBF" w:rsidRPr="00E10CBC" w:rsidTr="00565A0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D0EBF" w:rsidRPr="00E10CBC" w:rsidRDefault="00ED0EBF" w:rsidP="00565A0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ED0EBF" w:rsidRPr="00E10CBC" w:rsidRDefault="00ED0EBF" w:rsidP="00565A0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ED0EBF" w:rsidRPr="00E10CBC" w:rsidRDefault="00ED0EBF" w:rsidP="00565A09">
            <w:pPr>
              <w:rPr>
                <w:sz w:val="20"/>
                <w:szCs w:val="20"/>
              </w:rPr>
            </w:pPr>
          </w:p>
        </w:tc>
      </w:tr>
      <w:tr w:rsidR="00ED0EBF" w:rsidRPr="00C113E1" w:rsidTr="00565A09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D0EBF" w:rsidRPr="00E10CBC" w:rsidRDefault="00ED0EBF" w:rsidP="00565A0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ED0EBF" w:rsidRPr="00E10CBC" w:rsidRDefault="00ED0EBF" w:rsidP="00565A0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ED0EBF" w:rsidTr="00565A0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D0EBF" w:rsidRPr="00E10CBC" w:rsidRDefault="00ED0EBF" w:rsidP="00565A0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ED0EBF" w:rsidRPr="00E10CBC" w:rsidTr="00565A0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D0EBF" w:rsidRPr="00E10CBC" w:rsidRDefault="00ED0EBF" w:rsidP="00565A0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ED0EBF" w:rsidRPr="00E10CBC" w:rsidRDefault="00ED0EBF" w:rsidP="00565A0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ED0EBF" w:rsidRPr="00E10CBC" w:rsidRDefault="00ED0EBF" w:rsidP="00565A09">
            <w:pPr>
              <w:rPr>
                <w:sz w:val="20"/>
                <w:szCs w:val="20"/>
              </w:rPr>
            </w:pPr>
          </w:p>
        </w:tc>
      </w:tr>
      <w:tr w:rsidR="00ED0EBF" w:rsidRPr="00C113E1" w:rsidTr="00565A09">
        <w:trPr>
          <w:trHeight w:hRule="exact" w:val="694"/>
        </w:trPr>
        <w:tc>
          <w:tcPr>
            <w:tcW w:w="2405" w:type="dxa"/>
          </w:tcPr>
          <w:p w:rsidR="00ED0EBF" w:rsidRPr="00E10CBC" w:rsidRDefault="00ED0EBF" w:rsidP="00565A09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D0EBF" w:rsidRPr="00E10CBC" w:rsidRDefault="00ED0EBF" w:rsidP="00565A0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ED0EBF" w:rsidRPr="00E10CBC" w:rsidRDefault="00ED0EBF" w:rsidP="00565A0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ED0EBF" w:rsidRPr="00C113E1" w:rsidTr="00565A09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ED0EBF" w:rsidRPr="00C113E1" w:rsidRDefault="00ED0EBF" w:rsidP="00565A09"/>
        </w:tc>
        <w:tc>
          <w:tcPr>
            <w:tcW w:w="771" w:type="dxa"/>
          </w:tcPr>
          <w:p w:rsidR="00ED0EBF" w:rsidRPr="00C113E1" w:rsidRDefault="00ED0EBF" w:rsidP="00565A09"/>
        </w:tc>
        <w:tc>
          <w:tcPr>
            <w:tcW w:w="1013" w:type="dxa"/>
          </w:tcPr>
          <w:p w:rsidR="00ED0EBF" w:rsidRPr="00C113E1" w:rsidRDefault="00ED0EBF" w:rsidP="00565A09"/>
        </w:tc>
      </w:tr>
      <w:tr w:rsidR="00ED0EBF" w:rsidRPr="00C113E1" w:rsidTr="00565A09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D0EBF" w:rsidRPr="00C113E1" w:rsidRDefault="00ED0EBF" w:rsidP="00565A09"/>
        </w:tc>
      </w:tr>
      <w:tr w:rsidR="00ED0EBF" w:rsidRPr="00C113E1" w:rsidTr="00565A09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ED0EBF" w:rsidRPr="00C113E1" w:rsidRDefault="00ED0EBF" w:rsidP="00565A09"/>
        </w:tc>
        <w:tc>
          <w:tcPr>
            <w:tcW w:w="771" w:type="dxa"/>
          </w:tcPr>
          <w:p w:rsidR="00ED0EBF" w:rsidRPr="00C113E1" w:rsidRDefault="00ED0EBF" w:rsidP="00565A09"/>
        </w:tc>
        <w:tc>
          <w:tcPr>
            <w:tcW w:w="1013" w:type="dxa"/>
          </w:tcPr>
          <w:p w:rsidR="00ED0EBF" w:rsidRPr="00C113E1" w:rsidRDefault="00ED0EBF" w:rsidP="00565A09"/>
        </w:tc>
      </w:tr>
      <w:tr w:rsidR="00ED0EBF" w:rsidRPr="00C113E1" w:rsidTr="00565A09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D0EBF" w:rsidRPr="00C113E1" w:rsidRDefault="00ED0EBF" w:rsidP="00565A09"/>
        </w:tc>
      </w:tr>
      <w:tr w:rsidR="00ED0EBF" w:rsidRPr="00C113E1" w:rsidTr="00565A09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ED0EBF" w:rsidRPr="00C113E1" w:rsidRDefault="00ED0EBF" w:rsidP="00565A09"/>
        </w:tc>
        <w:tc>
          <w:tcPr>
            <w:tcW w:w="771" w:type="dxa"/>
          </w:tcPr>
          <w:p w:rsidR="00ED0EBF" w:rsidRPr="00C113E1" w:rsidRDefault="00ED0EBF" w:rsidP="00565A09"/>
        </w:tc>
        <w:tc>
          <w:tcPr>
            <w:tcW w:w="1013" w:type="dxa"/>
          </w:tcPr>
          <w:p w:rsidR="00ED0EBF" w:rsidRPr="00C113E1" w:rsidRDefault="00ED0EBF" w:rsidP="00565A09"/>
        </w:tc>
      </w:tr>
      <w:tr w:rsidR="00ED0EBF" w:rsidRPr="00C113E1" w:rsidTr="00565A0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D0EBF" w:rsidRPr="00C113E1" w:rsidRDefault="00ED0EBF" w:rsidP="00565A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ED0EBF" w:rsidRPr="00C113E1" w:rsidTr="00565A0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D0EBF" w:rsidRPr="00C113E1" w:rsidRDefault="00ED0EBF" w:rsidP="00565A09"/>
        </w:tc>
        <w:tc>
          <w:tcPr>
            <w:tcW w:w="771" w:type="dxa"/>
          </w:tcPr>
          <w:p w:rsidR="00ED0EBF" w:rsidRPr="00C113E1" w:rsidRDefault="00ED0EBF" w:rsidP="00565A09"/>
        </w:tc>
        <w:tc>
          <w:tcPr>
            <w:tcW w:w="1013" w:type="dxa"/>
          </w:tcPr>
          <w:p w:rsidR="00ED0EBF" w:rsidRPr="00C113E1" w:rsidRDefault="00ED0EBF" w:rsidP="00565A09"/>
        </w:tc>
      </w:tr>
      <w:tr w:rsidR="00ED0EBF" w:rsidTr="00565A09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0EBF" w:rsidRPr="00E10CBC" w:rsidRDefault="00ED0EBF" w:rsidP="00565A0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0EBF" w:rsidRPr="00E10CBC" w:rsidRDefault="00ED0EBF" w:rsidP="00565A09">
            <w:pPr>
              <w:rPr>
                <w:sz w:val="20"/>
                <w:szCs w:val="20"/>
              </w:rPr>
            </w:pPr>
          </w:p>
        </w:tc>
      </w:tr>
      <w:tr w:rsidR="00ED0EBF" w:rsidTr="00565A0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D0EBF" w:rsidRPr="00E10CBC" w:rsidRDefault="00ED0EBF" w:rsidP="00565A0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ED0EBF" w:rsidRPr="00E10CBC" w:rsidTr="00565A0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D0EBF" w:rsidRPr="00E10CBC" w:rsidRDefault="00ED0EBF" w:rsidP="00565A0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ED0EBF" w:rsidRPr="00E10CBC" w:rsidRDefault="00ED0EBF" w:rsidP="00565A0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ED0EBF" w:rsidRPr="00E10CBC" w:rsidRDefault="00ED0EBF" w:rsidP="00565A09">
            <w:pPr>
              <w:rPr>
                <w:sz w:val="20"/>
                <w:szCs w:val="20"/>
              </w:rPr>
            </w:pPr>
          </w:p>
        </w:tc>
      </w:tr>
      <w:tr w:rsidR="00ED0EBF" w:rsidRPr="00C113E1" w:rsidTr="00565A09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D0EBF" w:rsidRPr="00E10CBC" w:rsidRDefault="00ED0EBF" w:rsidP="00565A0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ED0EBF" w:rsidRPr="00E10CBC" w:rsidRDefault="00ED0EBF" w:rsidP="00565A0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ED0EBF" w:rsidTr="00565A0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D0EBF" w:rsidRPr="00E10CBC" w:rsidRDefault="00ED0EBF" w:rsidP="00565A0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ED0EBF" w:rsidRPr="00E10CBC" w:rsidTr="00565A0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ED0EBF" w:rsidRPr="00E10CBC" w:rsidRDefault="00ED0EBF" w:rsidP="00565A0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ED0EBF" w:rsidRPr="00E10CBC" w:rsidRDefault="00ED0EBF" w:rsidP="00565A0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ED0EBF" w:rsidRPr="00E10CBC" w:rsidRDefault="00ED0EBF" w:rsidP="00565A09">
            <w:pPr>
              <w:rPr>
                <w:sz w:val="20"/>
                <w:szCs w:val="20"/>
              </w:rPr>
            </w:pPr>
          </w:p>
        </w:tc>
      </w:tr>
      <w:tr w:rsidR="00ED0EBF" w:rsidRPr="00C113E1" w:rsidTr="00565A09">
        <w:trPr>
          <w:trHeight w:hRule="exact" w:val="694"/>
        </w:trPr>
        <w:tc>
          <w:tcPr>
            <w:tcW w:w="2405" w:type="dxa"/>
          </w:tcPr>
          <w:p w:rsidR="00ED0EBF" w:rsidRPr="00E10CBC" w:rsidRDefault="00ED0EBF" w:rsidP="00565A09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D0EBF" w:rsidRPr="00E10CBC" w:rsidRDefault="00ED0EBF" w:rsidP="00565A0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ED0EBF" w:rsidRPr="00E10CBC" w:rsidRDefault="00ED0EBF" w:rsidP="00565A0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ED0EBF" w:rsidRDefault="00ED0EBF" w:rsidP="00ED0EBF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ED0EBF" w:rsidRDefault="00ED0EBF" w:rsidP="00ED0EBF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ED0EBF" w:rsidRDefault="00ED0EBF" w:rsidP="00ED0EBF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ED0EBF" w:rsidRDefault="00ED0EBF" w:rsidP="00ED0EB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D0EBF" w:rsidRDefault="00ED0EBF" w:rsidP="00ED0EBF">
      <w:pPr>
        <w:tabs>
          <w:tab w:val="left" w:pos="426"/>
        </w:tabs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</w:p>
    <w:p w:rsidR="00B34F01" w:rsidRPr="00ED0EBF" w:rsidRDefault="009152F5" w:rsidP="005D3CA3">
      <w:pPr>
        <w:pStyle w:val="a3"/>
        <w:numPr>
          <w:ilvl w:val="0"/>
          <w:numId w:val="33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0EBF">
        <w:rPr>
          <w:rFonts w:ascii="Times New Roman" w:hAnsi="Times New Roman"/>
          <w:b/>
          <w:sz w:val="24"/>
          <w:szCs w:val="24"/>
        </w:rPr>
        <w:lastRenderedPageBreak/>
        <w:t>Место и цели дисциплины «Социальная работа в психиатрии»</w:t>
      </w:r>
      <w:r w:rsidR="00B34F01" w:rsidRPr="00ED0EBF">
        <w:rPr>
          <w:rFonts w:ascii="Times New Roman" w:hAnsi="Times New Roman"/>
          <w:b/>
          <w:sz w:val="24"/>
          <w:szCs w:val="24"/>
        </w:rPr>
        <w:t xml:space="preserve"> в структуре ОПОП.</w:t>
      </w:r>
      <w:r w:rsidRPr="00ED0EBF">
        <w:rPr>
          <w:rFonts w:ascii="Times New Roman" w:hAnsi="Times New Roman"/>
          <w:b/>
          <w:sz w:val="24"/>
          <w:szCs w:val="24"/>
        </w:rPr>
        <w:t xml:space="preserve"> </w:t>
      </w:r>
      <w:r w:rsidR="00ED0EBF">
        <w:rPr>
          <w:rFonts w:ascii="Times New Roman" w:hAnsi="Times New Roman"/>
          <w:sz w:val="24"/>
          <w:szCs w:val="24"/>
        </w:rPr>
        <w:t xml:space="preserve">Дисциплина </w:t>
      </w:r>
      <w:r w:rsidRPr="00ED0EBF">
        <w:rPr>
          <w:rFonts w:ascii="Times New Roman" w:hAnsi="Times New Roman"/>
          <w:sz w:val="24"/>
          <w:szCs w:val="24"/>
        </w:rPr>
        <w:t>является обязательной дисциплиной вариативной части блока Б</w:t>
      </w:r>
      <w:proofErr w:type="gramStart"/>
      <w:r w:rsidRPr="00ED0EBF">
        <w:rPr>
          <w:rFonts w:ascii="Times New Roman" w:hAnsi="Times New Roman"/>
          <w:sz w:val="24"/>
          <w:szCs w:val="24"/>
        </w:rPr>
        <w:t>1</w:t>
      </w:r>
      <w:proofErr w:type="gramEnd"/>
      <w:r w:rsidRPr="00ED0EBF">
        <w:rPr>
          <w:rFonts w:ascii="Times New Roman" w:hAnsi="Times New Roman"/>
          <w:sz w:val="24"/>
          <w:szCs w:val="24"/>
        </w:rPr>
        <w:t xml:space="preserve"> «Дисциплины и модули», читается</w:t>
      </w:r>
      <w:r w:rsidR="00ED0EBF">
        <w:rPr>
          <w:rFonts w:ascii="Times New Roman" w:hAnsi="Times New Roman"/>
          <w:sz w:val="24"/>
          <w:szCs w:val="24"/>
        </w:rPr>
        <w:t xml:space="preserve"> на 4-м году обучения,</w:t>
      </w:r>
      <w:r w:rsidRPr="00ED0EBF">
        <w:rPr>
          <w:rFonts w:ascii="Times New Roman" w:hAnsi="Times New Roman"/>
          <w:sz w:val="24"/>
          <w:szCs w:val="24"/>
        </w:rPr>
        <w:t xml:space="preserve"> в </w:t>
      </w:r>
      <w:r w:rsidR="00ED0EBF">
        <w:rPr>
          <w:rFonts w:ascii="Times New Roman" w:hAnsi="Times New Roman"/>
          <w:sz w:val="24"/>
          <w:szCs w:val="24"/>
        </w:rPr>
        <w:t>7 семестре</w:t>
      </w:r>
      <w:r w:rsidRPr="00ED0EBF">
        <w:rPr>
          <w:rFonts w:ascii="Times New Roman" w:hAnsi="Times New Roman"/>
          <w:sz w:val="24"/>
          <w:szCs w:val="24"/>
        </w:rPr>
        <w:t>.</w:t>
      </w:r>
    </w:p>
    <w:p w:rsidR="00B34F01" w:rsidRPr="0020365F" w:rsidRDefault="00B34F01" w:rsidP="00B34F01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34F01" w:rsidRPr="0020365F" w:rsidRDefault="00B34F01" w:rsidP="00117B6E">
      <w:pPr>
        <w:tabs>
          <w:tab w:val="left" w:pos="426"/>
        </w:tabs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b/>
          <w:sz w:val="24"/>
          <w:szCs w:val="24"/>
        </w:rPr>
        <w:t>Целями  освоения дисциплины являются</w:t>
      </w:r>
      <w:r w:rsidRPr="0020365F">
        <w:rPr>
          <w:rFonts w:ascii="Times New Roman" w:hAnsi="Times New Roman"/>
          <w:sz w:val="24"/>
          <w:szCs w:val="24"/>
        </w:rPr>
        <w:t>:</w:t>
      </w:r>
    </w:p>
    <w:p w:rsidR="009152F5" w:rsidRPr="0020365F" w:rsidRDefault="009152F5" w:rsidP="005D3CA3">
      <w:pPr>
        <w:numPr>
          <w:ilvl w:val="0"/>
          <w:numId w:val="3"/>
        </w:numPr>
        <w:spacing w:after="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Выработать у студентов представлений о социальных аспектах психических болезней и связанных с ними трудностями как предметном поле социальной работы.</w:t>
      </w:r>
    </w:p>
    <w:p w:rsidR="009152F5" w:rsidRPr="0020365F" w:rsidRDefault="009152F5" w:rsidP="005D3CA3">
      <w:pPr>
        <w:numPr>
          <w:ilvl w:val="0"/>
          <w:numId w:val="3"/>
        </w:numPr>
        <w:spacing w:after="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Ознакомить с основными теоретическими подходами к социальной работе с психически больными и членами их семей.</w:t>
      </w:r>
    </w:p>
    <w:p w:rsidR="009152F5" w:rsidRPr="0020365F" w:rsidRDefault="009152F5" w:rsidP="005D3CA3">
      <w:pPr>
        <w:numPr>
          <w:ilvl w:val="0"/>
          <w:numId w:val="3"/>
        </w:numPr>
        <w:spacing w:after="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Ознакомить с основными технологиями социальной работы с данной категорией клиентов.</w:t>
      </w:r>
    </w:p>
    <w:p w:rsidR="009152F5" w:rsidRPr="0020365F" w:rsidRDefault="009152F5" w:rsidP="005D3CA3">
      <w:pPr>
        <w:numPr>
          <w:ilvl w:val="0"/>
          <w:numId w:val="3"/>
        </w:numPr>
        <w:spacing w:after="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Развить навыки практической деятельности в сфере социальной работы с психически больными и членами их семей.</w:t>
      </w:r>
    </w:p>
    <w:p w:rsidR="002C335F" w:rsidRPr="0020365F" w:rsidRDefault="002C335F" w:rsidP="002C335F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335F" w:rsidRPr="0020365F" w:rsidRDefault="002C335F" w:rsidP="002C335F">
      <w:pPr>
        <w:pStyle w:val="a3"/>
        <w:numPr>
          <w:ilvl w:val="0"/>
          <w:numId w:val="1"/>
        </w:numPr>
        <w:ind w:left="0" w:firstLine="568"/>
        <w:jc w:val="both"/>
        <w:rPr>
          <w:rFonts w:ascii="Times New Roman" w:hAnsi="Times New Roman"/>
          <w:b/>
          <w:sz w:val="24"/>
          <w:szCs w:val="24"/>
        </w:rPr>
      </w:pPr>
      <w:r w:rsidRPr="0020365F">
        <w:rPr>
          <w:rFonts w:ascii="Times New Roman" w:hAnsi="Times New Roman"/>
          <w:b/>
          <w:sz w:val="24"/>
          <w:szCs w:val="24"/>
        </w:rPr>
        <w:t>Планируемые рез</w:t>
      </w:r>
      <w:r w:rsidR="009152F5" w:rsidRPr="0020365F">
        <w:rPr>
          <w:rFonts w:ascii="Times New Roman" w:hAnsi="Times New Roman"/>
          <w:b/>
          <w:sz w:val="24"/>
          <w:szCs w:val="24"/>
        </w:rPr>
        <w:t xml:space="preserve">ультаты </w:t>
      </w:r>
      <w:proofErr w:type="gramStart"/>
      <w:r w:rsidR="009152F5" w:rsidRPr="0020365F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="009152F5" w:rsidRPr="0020365F">
        <w:rPr>
          <w:rFonts w:ascii="Times New Roman" w:hAnsi="Times New Roman"/>
          <w:b/>
          <w:sz w:val="24"/>
          <w:szCs w:val="24"/>
        </w:rPr>
        <w:t xml:space="preserve"> «Социальная работа в психиатрии»</w:t>
      </w:r>
      <w:r w:rsidRPr="0020365F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</w:t>
      </w:r>
      <w:r w:rsidR="009152F5" w:rsidRPr="0020365F">
        <w:rPr>
          <w:rFonts w:ascii="Times New Roman" w:hAnsi="Times New Roman"/>
          <w:b/>
          <w:sz w:val="24"/>
          <w:szCs w:val="24"/>
        </w:rPr>
        <w:t>воения образовательной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7336"/>
      </w:tblGrid>
      <w:tr w:rsidR="002C335F" w:rsidRPr="0020365F" w:rsidTr="004C17B1">
        <w:trPr>
          <w:trHeight w:val="396"/>
        </w:trPr>
        <w:tc>
          <w:tcPr>
            <w:tcW w:w="1382" w:type="pct"/>
          </w:tcPr>
          <w:p w:rsidR="002C335F" w:rsidRPr="0020365F" w:rsidRDefault="002C335F" w:rsidP="004C17B1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3618" w:type="pct"/>
          </w:tcPr>
          <w:p w:rsidR="002C335F" w:rsidRPr="0020365F" w:rsidRDefault="002C335F" w:rsidP="004C17B1">
            <w:pPr>
              <w:tabs>
                <w:tab w:val="num" w:pos="-5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</w:t>
            </w:r>
            <w:proofErr w:type="gramStart"/>
            <w:r w:rsidRPr="0020365F">
              <w:rPr>
                <w:rFonts w:ascii="Times New Roman" w:hAnsi="Times New Roman"/>
                <w:b/>
                <w:sz w:val="20"/>
                <w:szCs w:val="20"/>
              </w:rPr>
              <w:t>обучения по дисциплине</w:t>
            </w:r>
            <w:proofErr w:type="gramEnd"/>
          </w:p>
        </w:tc>
      </w:tr>
      <w:tr w:rsidR="002C335F" w:rsidRPr="0020365F" w:rsidTr="004C17B1">
        <w:trPr>
          <w:trHeight w:val="247"/>
        </w:trPr>
        <w:tc>
          <w:tcPr>
            <w:tcW w:w="1382" w:type="pct"/>
          </w:tcPr>
          <w:p w:rsidR="00483D4F" w:rsidRPr="0020365F" w:rsidRDefault="00483D4F" w:rsidP="004C17B1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ОПК-</w:t>
            </w:r>
            <w:r w:rsidR="009152F5" w:rsidRPr="0020365F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9152F5" w:rsidRPr="0020365F" w:rsidRDefault="003272B3" w:rsidP="004C17B1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способность использовать в профессиональной деятельности основные законы естественнонаучных дисциплин, в том числе медицины, применять методы математического анализа и моделирования, теоретического и экспериментального исследования</w:t>
            </w:r>
          </w:p>
        </w:tc>
        <w:tc>
          <w:tcPr>
            <w:tcW w:w="3618" w:type="pct"/>
          </w:tcPr>
          <w:p w:rsidR="003272B3" w:rsidRPr="0020365F" w:rsidRDefault="003272B3" w:rsidP="004C17B1">
            <w:pPr>
              <w:tabs>
                <w:tab w:val="left" w:pos="172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3272B3" w:rsidRPr="0020365F" w:rsidRDefault="003272B3" w:rsidP="005D3CA3">
            <w:pPr>
              <w:pStyle w:val="a3"/>
              <w:numPr>
                <w:ilvl w:val="0"/>
                <w:numId w:val="4"/>
              </w:numPr>
              <w:tabs>
                <w:tab w:val="left" w:pos="1721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Концепции современного естествознания;</w:t>
            </w:r>
          </w:p>
          <w:p w:rsidR="003272B3" w:rsidRPr="0020365F" w:rsidRDefault="003272B3" w:rsidP="005D3CA3">
            <w:pPr>
              <w:pStyle w:val="a3"/>
              <w:numPr>
                <w:ilvl w:val="0"/>
                <w:numId w:val="4"/>
              </w:numPr>
              <w:tabs>
                <w:tab w:val="left" w:pos="1721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Теоретические основания методов моделирования и эксперимента в социальных науках;</w:t>
            </w:r>
          </w:p>
          <w:p w:rsidR="003272B3" w:rsidRPr="0020365F" w:rsidRDefault="003272B3" w:rsidP="005D3CA3">
            <w:pPr>
              <w:pStyle w:val="a3"/>
              <w:numPr>
                <w:ilvl w:val="0"/>
                <w:numId w:val="4"/>
              </w:numPr>
              <w:tabs>
                <w:tab w:val="left" w:pos="1721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 xml:space="preserve">Основные модели экспериментов и </w:t>
            </w:r>
            <w:proofErr w:type="spellStart"/>
            <w:r w:rsidRPr="0020365F">
              <w:rPr>
                <w:rFonts w:ascii="Times New Roman" w:hAnsi="Times New Roman"/>
                <w:sz w:val="20"/>
                <w:szCs w:val="20"/>
              </w:rPr>
              <w:t>квазиэкспериментов</w:t>
            </w:r>
            <w:proofErr w:type="spellEnd"/>
            <w:r w:rsidRPr="002036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272B3" w:rsidRPr="0020365F" w:rsidRDefault="003272B3" w:rsidP="005D3CA3">
            <w:pPr>
              <w:pStyle w:val="a3"/>
              <w:numPr>
                <w:ilvl w:val="0"/>
                <w:numId w:val="4"/>
              </w:numPr>
              <w:tabs>
                <w:tab w:val="left" w:pos="1721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Принципы физического и психического функционирования человека;</w:t>
            </w:r>
          </w:p>
          <w:p w:rsidR="003272B3" w:rsidRPr="0020365F" w:rsidRDefault="003272B3" w:rsidP="004C17B1">
            <w:pPr>
              <w:tabs>
                <w:tab w:val="left" w:pos="172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3272B3" w:rsidRPr="0020365F" w:rsidRDefault="003272B3" w:rsidP="005D3CA3">
            <w:pPr>
              <w:pStyle w:val="a3"/>
              <w:numPr>
                <w:ilvl w:val="0"/>
                <w:numId w:val="4"/>
              </w:numPr>
              <w:tabs>
                <w:tab w:val="left" w:pos="1721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Ставить теоретический эксперимент с учетом максимального количества факторов;</w:t>
            </w:r>
          </w:p>
          <w:p w:rsidR="003272B3" w:rsidRPr="0020365F" w:rsidRDefault="003272B3" w:rsidP="005D3CA3">
            <w:pPr>
              <w:pStyle w:val="a3"/>
              <w:numPr>
                <w:ilvl w:val="0"/>
                <w:numId w:val="4"/>
              </w:numPr>
              <w:tabs>
                <w:tab w:val="left" w:pos="1721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 xml:space="preserve">Прогнозировать последствия социальных экспериментов для общества и индивида на </w:t>
            </w:r>
            <w:proofErr w:type="spellStart"/>
            <w:r w:rsidRPr="0020365F">
              <w:rPr>
                <w:rFonts w:ascii="Times New Roman" w:hAnsi="Times New Roman"/>
                <w:sz w:val="20"/>
                <w:szCs w:val="20"/>
              </w:rPr>
              <w:t>био-психо-социальном</w:t>
            </w:r>
            <w:proofErr w:type="spellEnd"/>
            <w:r w:rsidRPr="0020365F">
              <w:rPr>
                <w:rFonts w:ascii="Times New Roman" w:hAnsi="Times New Roman"/>
                <w:sz w:val="20"/>
                <w:szCs w:val="20"/>
              </w:rPr>
              <w:t xml:space="preserve"> уровнях функционирования;</w:t>
            </w:r>
          </w:p>
          <w:p w:rsidR="003272B3" w:rsidRPr="0020365F" w:rsidRDefault="003272B3" w:rsidP="004C17B1">
            <w:pPr>
              <w:pStyle w:val="a3"/>
              <w:tabs>
                <w:tab w:val="left" w:pos="172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3272B3" w:rsidRPr="0020365F" w:rsidRDefault="003272B3" w:rsidP="005D3CA3">
            <w:pPr>
              <w:pStyle w:val="a3"/>
              <w:numPr>
                <w:ilvl w:val="0"/>
                <w:numId w:val="5"/>
              </w:numPr>
              <w:tabs>
                <w:tab w:val="left" w:pos="1721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Представлениями об основах математического моделирования в социальных приложениях;</w:t>
            </w:r>
          </w:p>
          <w:p w:rsidR="003272B3" w:rsidRPr="0020365F" w:rsidRDefault="003272B3" w:rsidP="005D3CA3">
            <w:pPr>
              <w:pStyle w:val="a3"/>
              <w:numPr>
                <w:ilvl w:val="0"/>
                <w:numId w:val="5"/>
              </w:numPr>
              <w:tabs>
                <w:tab w:val="left" w:pos="1721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Навыками организации экспериментальных в том числе, полевых исследований;</w:t>
            </w:r>
          </w:p>
          <w:p w:rsidR="003272B3" w:rsidRPr="0020365F" w:rsidRDefault="003272B3" w:rsidP="004C17B1">
            <w:pPr>
              <w:pStyle w:val="a3"/>
              <w:tabs>
                <w:tab w:val="left" w:pos="172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sz w:val="20"/>
                <w:szCs w:val="20"/>
              </w:rPr>
              <w:t>МОТИВАЦИЯ:</w:t>
            </w:r>
          </w:p>
          <w:p w:rsidR="003272B3" w:rsidRPr="0020365F" w:rsidRDefault="003272B3" w:rsidP="005D3CA3">
            <w:pPr>
              <w:pStyle w:val="a3"/>
              <w:numPr>
                <w:ilvl w:val="0"/>
                <w:numId w:val="5"/>
              </w:numPr>
              <w:tabs>
                <w:tab w:val="left" w:pos="1721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Быть готовым к содействию в оказании первой медицинской помощи;</w:t>
            </w:r>
          </w:p>
          <w:p w:rsidR="0014074C" w:rsidRPr="0020365F" w:rsidRDefault="003272B3" w:rsidP="005D3CA3">
            <w:pPr>
              <w:pStyle w:val="a3"/>
              <w:numPr>
                <w:ilvl w:val="0"/>
                <w:numId w:val="5"/>
              </w:numPr>
              <w:tabs>
                <w:tab w:val="left" w:pos="1721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Быть готовым к использованию математических и естественнонаучных методов в социальной практике.</w:t>
            </w:r>
          </w:p>
        </w:tc>
      </w:tr>
      <w:tr w:rsidR="002C335F" w:rsidRPr="0020365F" w:rsidTr="004C17B1">
        <w:trPr>
          <w:trHeight w:val="252"/>
        </w:trPr>
        <w:tc>
          <w:tcPr>
            <w:tcW w:w="1382" w:type="pct"/>
          </w:tcPr>
          <w:p w:rsidR="002C335F" w:rsidRPr="0020365F" w:rsidRDefault="00483D4F" w:rsidP="004C17B1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ПК-</w:t>
            </w:r>
            <w:r w:rsidR="009152F5" w:rsidRPr="0020365F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272B3" w:rsidRPr="0020365F" w:rsidRDefault="003272B3" w:rsidP="004C17B1">
            <w:pPr>
              <w:pStyle w:val="2"/>
              <w:jc w:val="left"/>
              <w:rPr>
                <w:b w:val="0"/>
                <w:sz w:val="20"/>
                <w:szCs w:val="20"/>
              </w:rPr>
            </w:pPr>
            <w:r w:rsidRPr="0020365F">
              <w:rPr>
                <w:b w:val="0"/>
                <w:sz w:val="20"/>
                <w:szCs w:val="20"/>
              </w:rPr>
              <w:t>способность предоставлять меры социальной защиты, в том числе социального обеспечения, социальной помощи и социального обслуживания с целью улучшения условий жизнедеятельности гражданина и расширения его возможностей самостоятельно обеспечивать свои основные жизненные потребности, путем мобилизации собственных сил, физических, психических</w:t>
            </w:r>
          </w:p>
          <w:p w:rsidR="009152F5" w:rsidRPr="0020365F" w:rsidRDefault="003272B3" w:rsidP="004C17B1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и социальных ресурсов</w:t>
            </w:r>
          </w:p>
        </w:tc>
        <w:tc>
          <w:tcPr>
            <w:tcW w:w="3618" w:type="pct"/>
          </w:tcPr>
          <w:p w:rsidR="003272B3" w:rsidRPr="0020365F" w:rsidRDefault="003272B3" w:rsidP="004C17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3272B3" w:rsidRPr="0020365F" w:rsidRDefault="003272B3" w:rsidP="005D3CA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технологии социальной работы как систему знаний и приемов решения социальных проблем индивида, группы, общности;</w:t>
            </w:r>
          </w:p>
          <w:p w:rsidR="003272B3" w:rsidRPr="0020365F" w:rsidRDefault="003272B3" w:rsidP="005D3CA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 xml:space="preserve">основы социальной работы с определенной категорией клиентов или в определенной социальной службе как технологический процесс; </w:t>
            </w:r>
          </w:p>
          <w:p w:rsidR="003272B3" w:rsidRPr="0020365F" w:rsidRDefault="003272B3" w:rsidP="005D3CA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систему социальных стандартов как основу социальной политики социального государства</w:t>
            </w:r>
          </w:p>
          <w:p w:rsidR="003272B3" w:rsidRPr="0020365F" w:rsidRDefault="003272B3" w:rsidP="005D3CA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базовые принципы распределения государством общественных благ, связанных с социальным обеспечением, образованием, здравоохранением, жилищно-коммунальными услугами, с развитием экономики на основе государственного бюджета.</w:t>
            </w:r>
          </w:p>
          <w:p w:rsidR="003272B3" w:rsidRPr="0020365F" w:rsidRDefault="003272B3" w:rsidP="004C17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3272B3" w:rsidRPr="0020365F" w:rsidRDefault="003272B3" w:rsidP="005D3CA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выявлять специфику направлений социальной политики в различных сферах государственной и общественной жизни</w:t>
            </w:r>
          </w:p>
          <w:p w:rsidR="003272B3" w:rsidRPr="0020365F" w:rsidRDefault="003272B3" w:rsidP="005D3CA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направлять получателей социальных услуг в специализированные социальные учреждения и/или к профильным специалистам, на соответствующие программы с целью расширения его возможностей по удовлетворению основных жизненных потребностей и расширению спектра используемых ресурсов;</w:t>
            </w:r>
          </w:p>
          <w:p w:rsidR="003272B3" w:rsidRPr="0020365F" w:rsidRDefault="003272B3" w:rsidP="005D3CA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lastRenderedPageBreak/>
              <w:t>ориентироваться в приоритетных направлениях государственной политике по  предоставлению гражданам социальных услуг или мер социальной поддержки и в целом, по повышению уровня и качества жизни населения;</w:t>
            </w:r>
          </w:p>
          <w:p w:rsidR="003272B3" w:rsidRPr="0020365F" w:rsidRDefault="003272B3" w:rsidP="005D3CA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организовывать и координировать взаимодействие между различными структурами, решающими задачи социального обслуживания населения для оказания адресных услуг клиентам;</w:t>
            </w:r>
          </w:p>
          <w:p w:rsidR="003272B3" w:rsidRPr="0020365F" w:rsidRDefault="003272B3" w:rsidP="005D3CA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привлекать возможности государственного инвестирования для расширения и укрепления материально-технической базы системы социальной защиты населения.</w:t>
            </w:r>
          </w:p>
          <w:p w:rsidR="003272B3" w:rsidRPr="0020365F" w:rsidRDefault="003272B3" w:rsidP="004C17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3272B3" w:rsidRPr="0020365F" w:rsidRDefault="003272B3" w:rsidP="005D3CA3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навыками по установления первичного контакта специалиста с представителями различных категорий клиентов;</w:t>
            </w:r>
          </w:p>
          <w:p w:rsidR="003272B3" w:rsidRPr="0020365F" w:rsidRDefault="003272B3" w:rsidP="005D3CA3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навыками выявления и оценки индивидуально-психологических особенностей и ресурсов клиента в трудной жизненной ситуации;</w:t>
            </w:r>
          </w:p>
          <w:p w:rsidR="003272B3" w:rsidRPr="0020365F" w:rsidRDefault="003272B3" w:rsidP="004C17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sz w:val="20"/>
                <w:szCs w:val="20"/>
              </w:rPr>
              <w:t>МОТИВАЦИЯ:</w:t>
            </w:r>
          </w:p>
          <w:p w:rsidR="003272B3" w:rsidRPr="0020365F" w:rsidRDefault="003272B3" w:rsidP="005D3CA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готов применять основные процедуры технологического процесса социальной работы;</w:t>
            </w:r>
          </w:p>
          <w:p w:rsidR="003272B3" w:rsidRPr="0020365F" w:rsidRDefault="003272B3" w:rsidP="005D3CA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готов участвовать в разработке  рекомендаций по оптимизации базовых технологий социальной работы: социальной адаптации, социальной диагностики, профилактики и социальной реабилитации;</w:t>
            </w:r>
          </w:p>
          <w:p w:rsidR="007F5023" w:rsidRPr="0020365F" w:rsidRDefault="003272B3" w:rsidP="005D3CA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готов участвовать в разработке и реализации современных форм оказания социальной помощи и поддержки населения, в том числе и социальных контрактов.</w:t>
            </w:r>
          </w:p>
        </w:tc>
      </w:tr>
      <w:tr w:rsidR="00170C98" w:rsidRPr="0020365F" w:rsidTr="004C17B1">
        <w:trPr>
          <w:trHeight w:val="227"/>
        </w:trPr>
        <w:tc>
          <w:tcPr>
            <w:tcW w:w="1382" w:type="pct"/>
          </w:tcPr>
          <w:p w:rsidR="00170C98" w:rsidRPr="0020365F" w:rsidRDefault="00170C98" w:rsidP="0020365F">
            <w:pPr>
              <w:pStyle w:val="4"/>
              <w:keepNext w:val="0"/>
              <w:widowControl w:val="0"/>
              <w:rPr>
                <w:b w:val="0"/>
                <w:sz w:val="20"/>
                <w:szCs w:val="20"/>
              </w:rPr>
            </w:pPr>
            <w:r w:rsidRPr="0020365F">
              <w:rPr>
                <w:rStyle w:val="1"/>
                <w:b w:val="0"/>
                <w:color w:val="000000"/>
                <w:sz w:val="20"/>
                <w:szCs w:val="20"/>
              </w:rPr>
              <w:lastRenderedPageBreak/>
              <w:t>ПК-15: готовность к участию в реализации образовательной деятельности в системе общего, профессионального и дополнительного образования</w:t>
            </w:r>
          </w:p>
        </w:tc>
        <w:tc>
          <w:tcPr>
            <w:tcW w:w="3618" w:type="pct"/>
          </w:tcPr>
          <w:p w:rsidR="00170C98" w:rsidRPr="0020365F" w:rsidRDefault="00170C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170C98" w:rsidRPr="0020365F" w:rsidRDefault="00170C98" w:rsidP="005D3CA3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 xml:space="preserve">Образовательные потребности </w:t>
            </w:r>
            <w:proofErr w:type="gramStart"/>
            <w:r w:rsidRPr="0020365F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20365F">
              <w:rPr>
                <w:rFonts w:ascii="Times New Roman" w:hAnsi="Times New Roman"/>
                <w:sz w:val="20"/>
                <w:szCs w:val="20"/>
              </w:rPr>
              <w:t>, в том числе стадии профессионального развития;</w:t>
            </w:r>
          </w:p>
          <w:p w:rsidR="00170C98" w:rsidRPr="0020365F" w:rsidRDefault="00170C98" w:rsidP="005D3CA3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Педагогические основы организации, осуществления и контроля учебного процесса при реализации образовательных программ разного уровня и направленности;</w:t>
            </w:r>
          </w:p>
          <w:p w:rsidR="00170C98" w:rsidRPr="0020365F" w:rsidRDefault="00170C98" w:rsidP="005D3CA3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Основы научно-педагогических знаний;</w:t>
            </w:r>
          </w:p>
          <w:p w:rsidR="00170C98" w:rsidRPr="0020365F" w:rsidRDefault="00170C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170C98" w:rsidRPr="0020365F" w:rsidRDefault="00170C98" w:rsidP="005D3CA3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Соответствовать требованиям ФГОС при преподавании социальных дисциплин в системе общего, профессионального и дополнительного образования, а также при реализации образовательных программ, отражающих специфику предметной области «Социальная работа»;</w:t>
            </w:r>
          </w:p>
          <w:p w:rsidR="00170C98" w:rsidRPr="0020365F" w:rsidRDefault="00170C98" w:rsidP="005D3CA3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Применять основы методики преподавания к специфике преподаваемых дисциплин;</w:t>
            </w:r>
          </w:p>
          <w:p w:rsidR="00170C98" w:rsidRPr="0020365F" w:rsidRDefault="00170C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170C98" w:rsidRPr="0020365F" w:rsidRDefault="00170C98" w:rsidP="005D3CA3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Навыками оценки эффективности применения научно-педагогических знаний в социально-практической и образовательной деятельности;</w:t>
            </w:r>
          </w:p>
          <w:p w:rsidR="00170C98" w:rsidRPr="0020365F" w:rsidRDefault="00170C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sz w:val="20"/>
                <w:szCs w:val="20"/>
              </w:rPr>
              <w:t>МОТИВАЦИЯ:</w:t>
            </w:r>
          </w:p>
          <w:p w:rsidR="00170C98" w:rsidRPr="0020365F" w:rsidRDefault="00170C98" w:rsidP="005D3CA3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Готов повышать свою профессиональную квалификацию;</w:t>
            </w:r>
          </w:p>
          <w:p w:rsidR="00170C98" w:rsidRPr="0020365F" w:rsidRDefault="00170C98" w:rsidP="005D3CA3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Готов участвовать в разработке учебно-методических и научно-методических публикаций (материалов) в области своей профессиональной деятельности.</w:t>
            </w:r>
          </w:p>
        </w:tc>
      </w:tr>
    </w:tbl>
    <w:p w:rsidR="00171B82" w:rsidRPr="0020365F" w:rsidRDefault="00171B82" w:rsidP="00636ABB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0365F">
        <w:rPr>
          <w:rFonts w:ascii="Times New Roman" w:hAnsi="Times New Roman"/>
          <w:b/>
          <w:sz w:val="24"/>
          <w:szCs w:val="24"/>
        </w:rPr>
        <w:t>Стр</w:t>
      </w:r>
      <w:r w:rsidR="00F649C7" w:rsidRPr="0020365F">
        <w:rPr>
          <w:rFonts w:ascii="Times New Roman" w:hAnsi="Times New Roman"/>
          <w:b/>
          <w:sz w:val="24"/>
          <w:szCs w:val="24"/>
        </w:rPr>
        <w:t>уктура и содержание дисциплины</w:t>
      </w:r>
    </w:p>
    <w:p w:rsidR="004C17B1" w:rsidRPr="0020365F" w:rsidRDefault="004C17B1" w:rsidP="0020365F">
      <w:pPr>
        <w:tabs>
          <w:tab w:val="left" w:pos="-567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20365F">
        <w:rPr>
          <w:rFonts w:ascii="Times New Roman" w:eastAsia="Calibri" w:hAnsi="Times New Roman"/>
          <w:sz w:val="24"/>
          <w:szCs w:val="24"/>
        </w:rPr>
        <w:t xml:space="preserve">Объем дисциплины составляет </w:t>
      </w:r>
      <w:r w:rsidR="006F127B" w:rsidRPr="0020365F">
        <w:rPr>
          <w:rFonts w:ascii="Times New Roman" w:hAnsi="Times New Roman"/>
          <w:sz w:val="24"/>
          <w:szCs w:val="24"/>
        </w:rPr>
        <w:t>2</w:t>
      </w:r>
      <w:r w:rsidRPr="0020365F">
        <w:rPr>
          <w:rFonts w:ascii="Times New Roman" w:eastAsia="Calibri" w:hAnsi="Times New Roman"/>
          <w:sz w:val="24"/>
          <w:szCs w:val="24"/>
        </w:rPr>
        <w:t xml:space="preserve"> зачетных единицы, всего </w:t>
      </w:r>
      <w:r w:rsidR="006F127B" w:rsidRPr="0020365F">
        <w:rPr>
          <w:rFonts w:ascii="Times New Roman" w:hAnsi="Times New Roman"/>
          <w:sz w:val="24"/>
          <w:szCs w:val="24"/>
        </w:rPr>
        <w:t>72</w:t>
      </w:r>
      <w:r w:rsidRPr="0020365F">
        <w:rPr>
          <w:rFonts w:ascii="Times New Roman" w:eastAsia="Calibri" w:hAnsi="Times New Roman"/>
          <w:sz w:val="24"/>
          <w:szCs w:val="24"/>
        </w:rPr>
        <w:t xml:space="preserve"> ча</w:t>
      </w:r>
      <w:r w:rsidR="006F127B" w:rsidRPr="0020365F">
        <w:rPr>
          <w:rFonts w:ascii="Times New Roman" w:hAnsi="Times New Roman"/>
          <w:sz w:val="24"/>
          <w:szCs w:val="24"/>
        </w:rPr>
        <w:t>са</w:t>
      </w:r>
      <w:r w:rsidRPr="0020365F">
        <w:rPr>
          <w:rFonts w:ascii="Times New Roman" w:eastAsia="Calibri" w:hAnsi="Times New Roman"/>
          <w:sz w:val="24"/>
          <w:szCs w:val="24"/>
        </w:rPr>
        <w:t xml:space="preserve">, из которых </w:t>
      </w:r>
      <w:r w:rsidR="006F127B" w:rsidRPr="0020365F">
        <w:rPr>
          <w:rFonts w:ascii="Times New Roman" w:eastAsia="Calibri" w:hAnsi="Times New Roman"/>
          <w:sz w:val="24"/>
          <w:szCs w:val="24"/>
        </w:rPr>
        <w:t>33</w:t>
      </w:r>
      <w:r w:rsidRPr="0020365F">
        <w:rPr>
          <w:rFonts w:ascii="Times New Roman" w:eastAsia="Calibri" w:hAnsi="Times New Roman"/>
          <w:sz w:val="24"/>
          <w:szCs w:val="24"/>
        </w:rPr>
        <w:t xml:space="preserve"> </w:t>
      </w:r>
      <w:r w:rsidR="006F127B" w:rsidRPr="0020365F">
        <w:rPr>
          <w:rFonts w:ascii="Times New Roman" w:eastAsia="Calibri" w:hAnsi="Times New Roman"/>
          <w:sz w:val="24"/>
          <w:szCs w:val="24"/>
        </w:rPr>
        <w:t>часа</w:t>
      </w:r>
      <w:r w:rsidRPr="0020365F">
        <w:rPr>
          <w:rFonts w:ascii="Times New Roman" w:eastAsia="Calibri" w:hAnsi="Times New Roman"/>
          <w:sz w:val="24"/>
          <w:szCs w:val="24"/>
        </w:rPr>
        <w:t xml:space="preserve"> составляет контактная работа обучающегося с преподавателем (16</w:t>
      </w:r>
      <w:r w:rsidRPr="0020365F">
        <w:rPr>
          <w:rFonts w:ascii="Times New Roman" w:hAnsi="Times New Roman"/>
          <w:sz w:val="24"/>
          <w:szCs w:val="24"/>
        </w:rPr>
        <w:t xml:space="preserve"> </w:t>
      </w:r>
      <w:r w:rsidRPr="0020365F">
        <w:rPr>
          <w:rFonts w:ascii="Times New Roman" w:eastAsia="Calibri" w:hAnsi="Times New Roman"/>
          <w:sz w:val="24"/>
          <w:szCs w:val="24"/>
        </w:rPr>
        <w:t xml:space="preserve">часов занятия лекционного типа, </w:t>
      </w:r>
      <w:r w:rsidR="006F127B" w:rsidRPr="0020365F">
        <w:rPr>
          <w:rFonts w:ascii="Times New Roman" w:eastAsia="Calibri" w:hAnsi="Times New Roman"/>
          <w:sz w:val="24"/>
          <w:szCs w:val="24"/>
        </w:rPr>
        <w:t>16</w:t>
      </w:r>
      <w:r w:rsidRPr="0020365F">
        <w:rPr>
          <w:rFonts w:ascii="Times New Roman" w:eastAsia="Calibri" w:hAnsi="Times New Roman"/>
          <w:sz w:val="24"/>
          <w:szCs w:val="24"/>
        </w:rPr>
        <w:t xml:space="preserve"> </w:t>
      </w:r>
      <w:r w:rsidR="006F127B" w:rsidRPr="0020365F">
        <w:rPr>
          <w:rFonts w:ascii="Times New Roman" w:eastAsia="Calibri" w:hAnsi="Times New Roman"/>
          <w:sz w:val="24"/>
          <w:szCs w:val="24"/>
        </w:rPr>
        <w:t>часов</w:t>
      </w:r>
      <w:r w:rsidRPr="0020365F">
        <w:rPr>
          <w:rFonts w:ascii="Times New Roman" w:eastAsia="Calibri" w:hAnsi="Times New Roman"/>
          <w:sz w:val="24"/>
          <w:szCs w:val="24"/>
        </w:rPr>
        <w:t xml:space="preserve"> занятия семинарского типа (семинары, научно-практические занятия, лабораторные работы и т.п.), в том числе 2 часа - мероприятия т</w:t>
      </w:r>
      <w:r w:rsidR="006F127B" w:rsidRPr="0020365F">
        <w:rPr>
          <w:rFonts w:ascii="Times New Roman" w:hAnsi="Times New Roman"/>
          <w:sz w:val="24"/>
          <w:szCs w:val="24"/>
        </w:rPr>
        <w:t>екущего контроля успеваемости, 1</w:t>
      </w:r>
      <w:r w:rsidRPr="0020365F">
        <w:rPr>
          <w:rFonts w:ascii="Times New Roman" w:eastAsia="Calibri" w:hAnsi="Times New Roman"/>
          <w:sz w:val="24"/>
          <w:szCs w:val="24"/>
        </w:rPr>
        <w:t xml:space="preserve"> час - мероприятия промежуточной аттестации), </w:t>
      </w:r>
      <w:r w:rsidR="006F127B" w:rsidRPr="0020365F">
        <w:rPr>
          <w:rFonts w:ascii="Times New Roman" w:hAnsi="Times New Roman"/>
          <w:sz w:val="24"/>
          <w:szCs w:val="24"/>
        </w:rPr>
        <w:t xml:space="preserve"> 39</w:t>
      </w:r>
      <w:r w:rsidRPr="0020365F">
        <w:rPr>
          <w:rFonts w:ascii="Times New Roman" w:hAnsi="Times New Roman"/>
          <w:sz w:val="24"/>
          <w:szCs w:val="24"/>
        </w:rPr>
        <w:t xml:space="preserve"> </w:t>
      </w:r>
      <w:r w:rsidRPr="0020365F">
        <w:rPr>
          <w:rFonts w:ascii="Times New Roman" w:eastAsia="Calibri" w:hAnsi="Times New Roman"/>
          <w:sz w:val="24"/>
          <w:szCs w:val="24"/>
        </w:rPr>
        <w:t>час</w:t>
      </w:r>
      <w:r w:rsidR="006F127B" w:rsidRPr="0020365F">
        <w:rPr>
          <w:rFonts w:ascii="Times New Roman" w:eastAsia="Calibri" w:hAnsi="Times New Roman"/>
          <w:sz w:val="24"/>
          <w:szCs w:val="24"/>
        </w:rPr>
        <w:t>ов</w:t>
      </w:r>
      <w:r w:rsidRPr="0020365F">
        <w:rPr>
          <w:rFonts w:ascii="Times New Roman" w:eastAsia="Calibri" w:hAnsi="Times New Roman"/>
          <w:sz w:val="24"/>
          <w:szCs w:val="24"/>
        </w:rPr>
        <w:t xml:space="preserve"> составляет самостоятельная работа обучающегося (очная форма обучения);</w:t>
      </w:r>
      <w:proofErr w:type="gramEnd"/>
    </w:p>
    <w:p w:rsidR="004C17B1" w:rsidRPr="0020365F" w:rsidRDefault="004C17B1" w:rsidP="0020365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20365F">
        <w:rPr>
          <w:rFonts w:ascii="Times New Roman" w:hAnsi="Times New Roman"/>
          <w:sz w:val="24"/>
          <w:szCs w:val="24"/>
        </w:rPr>
        <w:t>3</w:t>
      </w:r>
      <w:r w:rsidRPr="0020365F">
        <w:rPr>
          <w:rFonts w:ascii="Times New Roman" w:eastAsia="Calibri" w:hAnsi="Times New Roman"/>
          <w:sz w:val="24"/>
          <w:szCs w:val="24"/>
        </w:rPr>
        <w:t xml:space="preserve"> зачетных единицы, всего </w:t>
      </w:r>
      <w:r w:rsidRPr="0020365F">
        <w:rPr>
          <w:rFonts w:ascii="Times New Roman" w:hAnsi="Times New Roman"/>
          <w:sz w:val="24"/>
          <w:szCs w:val="24"/>
        </w:rPr>
        <w:t>108</w:t>
      </w:r>
      <w:r w:rsidRPr="0020365F">
        <w:rPr>
          <w:rFonts w:ascii="Times New Roman" w:eastAsia="Calibri" w:hAnsi="Times New Roman"/>
          <w:sz w:val="24"/>
          <w:szCs w:val="24"/>
        </w:rPr>
        <w:t xml:space="preserve"> </w:t>
      </w:r>
      <w:r w:rsidRPr="0020365F">
        <w:rPr>
          <w:rFonts w:ascii="Times New Roman" w:hAnsi="Times New Roman"/>
          <w:sz w:val="24"/>
          <w:szCs w:val="24"/>
        </w:rPr>
        <w:t>часов, из которых 1</w:t>
      </w:r>
      <w:r w:rsidR="006F127B" w:rsidRPr="0020365F">
        <w:rPr>
          <w:rFonts w:ascii="Times New Roman" w:hAnsi="Times New Roman"/>
          <w:sz w:val="24"/>
          <w:szCs w:val="24"/>
        </w:rPr>
        <w:t>3</w:t>
      </w:r>
      <w:r w:rsidRPr="0020365F">
        <w:rPr>
          <w:rFonts w:ascii="Times New Roman" w:eastAsia="Calibri" w:hAnsi="Times New Roman"/>
          <w:sz w:val="24"/>
          <w:szCs w:val="24"/>
        </w:rPr>
        <w:t xml:space="preserve"> часов составляет контактная работа обучающегося с преподавателем (4 часа занятия лекционного типа, 8 часов занятия семинарского типа (семинары, научно-практические занятия, лабораторные работы и т.п.), в том числе 2 часа - мероприятия т</w:t>
      </w:r>
      <w:r w:rsidRPr="0020365F">
        <w:rPr>
          <w:rFonts w:ascii="Times New Roman" w:hAnsi="Times New Roman"/>
          <w:sz w:val="24"/>
          <w:szCs w:val="24"/>
        </w:rPr>
        <w:t>екущего контроля успеваемо</w:t>
      </w:r>
      <w:r w:rsidR="006F127B" w:rsidRPr="0020365F">
        <w:rPr>
          <w:rFonts w:ascii="Times New Roman" w:hAnsi="Times New Roman"/>
          <w:sz w:val="24"/>
          <w:szCs w:val="24"/>
        </w:rPr>
        <w:t>сти, 1</w:t>
      </w:r>
      <w:r w:rsidR="0020434B" w:rsidRPr="0020365F">
        <w:rPr>
          <w:rFonts w:ascii="Times New Roman" w:eastAsia="Calibri" w:hAnsi="Times New Roman"/>
          <w:sz w:val="24"/>
          <w:szCs w:val="24"/>
        </w:rPr>
        <w:t xml:space="preserve"> час</w:t>
      </w:r>
      <w:r w:rsidRPr="0020365F">
        <w:rPr>
          <w:rFonts w:ascii="Times New Roman" w:eastAsia="Calibri" w:hAnsi="Times New Roman"/>
          <w:sz w:val="24"/>
          <w:szCs w:val="24"/>
        </w:rPr>
        <w:t xml:space="preserve"> - мероприятия промежуточной аттестации), 9</w:t>
      </w:r>
      <w:r w:rsidR="006F127B" w:rsidRPr="0020365F">
        <w:rPr>
          <w:rFonts w:ascii="Times New Roman" w:eastAsia="Calibri" w:hAnsi="Times New Roman"/>
          <w:sz w:val="24"/>
          <w:szCs w:val="24"/>
        </w:rPr>
        <w:t>5</w:t>
      </w:r>
      <w:r w:rsidRPr="0020365F">
        <w:rPr>
          <w:rFonts w:ascii="Times New Roman" w:eastAsia="Calibri" w:hAnsi="Times New Roman"/>
          <w:sz w:val="24"/>
          <w:szCs w:val="24"/>
        </w:rPr>
        <w:t xml:space="preserve"> часов составляет самостоятельная работа обучающегося (заочная форма обучения)</w:t>
      </w:r>
      <w:r w:rsidR="006F127B" w:rsidRPr="0020365F">
        <w:rPr>
          <w:rFonts w:ascii="Times New Roman" w:eastAsia="Calibri" w:hAnsi="Times New Roman"/>
          <w:sz w:val="24"/>
          <w:szCs w:val="24"/>
        </w:rPr>
        <w:t>.</w:t>
      </w:r>
      <w:proofErr w:type="gramEnd"/>
    </w:p>
    <w:p w:rsidR="004C17B1" w:rsidRPr="0020365F" w:rsidRDefault="004C17B1" w:rsidP="004C17B1">
      <w:pPr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u w:val="single"/>
        </w:rPr>
      </w:pPr>
      <w:r w:rsidRPr="0020365F">
        <w:rPr>
          <w:rFonts w:ascii="Times New Roman" w:eastAsia="Calibri" w:hAnsi="Times New Roman"/>
          <w:sz w:val="24"/>
          <w:szCs w:val="24"/>
          <w:u w:val="single"/>
        </w:rPr>
        <w:t xml:space="preserve">Содержание дисциплины </w:t>
      </w:r>
    </w:p>
    <w:tbl>
      <w:tblPr>
        <w:tblW w:w="543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44"/>
        <w:gridCol w:w="691"/>
        <w:gridCol w:w="602"/>
        <w:gridCol w:w="564"/>
        <w:gridCol w:w="708"/>
        <w:gridCol w:w="26"/>
        <w:gridCol w:w="809"/>
        <w:gridCol w:w="723"/>
        <w:gridCol w:w="650"/>
        <w:gridCol w:w="571"/>
        <w:gridCol w:w="754"/>
        <w:gridCol w:w="571"/>
        <w:gridCol w:w="11"/>
      </w:tblGrid>
      <w:tr w:rsidR="004C17B1" w:rsidRPr="0020365F" w:rsidTr="006F127B">
        <w:trPr>
          <w:trHeight w:val="202"/>
          <w:jc w:val="center"/>
        </w:trPr>
        <w:tc>
          <w:tcPr>
            <w:tcW w:w="1970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C17B1" w:rsidRPr="0020365F" w:rsidRDefault="004C17B1" w:rsidP="004C17B1">
            <w:pPr>
              <w:tabs>
                <w:tab w:val="num" w:pos="-332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Наименование и краткое содержание разделов и тем дисциплины,</w:t>
            </w:r>
          </w:p>
          <w:p w:rsidR="004C17B1" w:rsidRPr="0020365F" w:rsidRDefault="004C17B1" w:rsidP="004C17B1">
            <w:pPr>
              <w:tabs>
                <w:tab w:val="num" w:pos="-332"/>
              </w:tabs>
              <w:spacing w:after="0" w:line="240" w:lineRule="auto"/>
              <w:ind w:firstLine="709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4C17B1" w:rsidRPr="0020365F" w:rsidRDefault="004C17B1" w:rsidP="004C17B1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форма промежуточной аттестации по дисциплине 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C17B1" w:rsidRPr="0020365F" w:rsidRDefault="004C17B1" w:rsidP="004C17B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0365F">
              <w:rPr>
                <w:rFonts w:ascii="Times New Roman" w:eastAsia="Calibri" w:hAnsi="Times New Roman"/>
                <w:b/>
                <w:sz w:val="20"/>
                <w:szCs w:val="20"/>
              </w:rPr>
              <w:t>Всего (часы)</w:t>
            </w:r>
          </w:p>
        </w:tc>
        <w:tc>
          <w:tcPr>
            <w:tcW w:w="2444" w:type="pct"/>
            <w:gridSpan w:val="10"/>
            <w:tcBorders>
              <w:left w:val="single" w:sz="4" w:space="0" w:color="auto"/>
            </w:tcBorders>
            <w:shd w:val="clear" w:color="auto" w:fill="auto"/>
          </w:tcPr>
          <w:p w:rsidR="004C17B1" w:rsidRPr="0020365F" w:rsidRDefault="004C17B1" w:rsidP="004C17B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eastAsia="Calibri" w:hAnsi="Times New Roman"/>
                <w:b/>
                <w:sz w:val="20"/>
                <w:szCs w:val="20"/>
              </w:rPr>
              <w:t>В том числе</w:t>
            </w:r>
          </w:p>
        </w:tc>
      </w:tr>
      <w:tr w:rsidR="004C17B1" w:rsidRPr="0020365F" w:rsidTr="006F127B">
        <w:trPr>
          <w:trHeight w:val="202"/>
          <w:jc w:val="center"/>
        </w:trPr>
        <w:tc>
          <w:tcPr>
            <w:tcW w:w="197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4C17B1" w:rsidRPr="0020365F" w:rsidRDefault="004C17B1" w:rsidP="004C17B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7B1" w:rsidRPr="0020365F" w:rsidRDefault="004C17B1" w:rsidP="004C17B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37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:rsidR="004C17B1" w:rsidRPr="0020365F" w:rsidRDefault="004C17B1" w:rsidP="004C17B1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0365F">
              <w:rPr>
                <w:rFonts w:ascii="Times New Roman" w:eastAsia="Calibri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607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C17B1" w:rsidRPr="0020365F" w:rsidRDefault="004C17B1" w:rsidP="004C17B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0365F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0365F">
              <w:rPr>
                <w:rFonts w:ascii="Times New Roman" w:eastAsia="Calibri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</w:tr>
      <w:tr w:rsidR="004C17B1" w:rsidRPr="0020365F" w:rsidTr="006F127B">
        <w:trPr>
          <w:cantSplit/>
          <w:trHeight w:val="1550"/>
          <w:jc w:val="center"/>
        </w:trPr>
        <w:tc>
          <w:tcPr>
            <w:tcW w:w="197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4C17B1" w:rsidRPr="0020365F" w:rsidRDefault="004C17B1" w:rsidP="004C17B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7B1" w:rsidRPr="0020365F" w:rsidRDefault="004C17B1" w:rsidP="004C17B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89" w:type="pct"/>
            <w:gridSpan w:val="3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C17B1" w:rsidRPr="0020365F" w:rsidRDefault="004C17B1" w:rsidP="004C17B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</w:pPr>
            <w:r w:rsidRPr="0020365F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Занятия </w:t>
            </w:r>
          </w:p>
          <w:p w:rsidR="004C17B1" w:rsidRPr="0020365F" w:rsidRDefault="004C17B1" w:rsidP="004C17B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</w:pPr>
            <w:r w:rsidRPr="0020365F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лекционного </w:t>
            </w:r>
          </w:p>
          <w:p w:rsidR="004C17B1" w:rsidRPr="0020365F" w:rsidRDefault="004C17B1" w:rsidP="004C17B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0365F">
              <w:rPr>
                <w:rFonts w:ascii="Times New Roman" w:eastAsia="Calibri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5" w:type="pct"/>
            <w:gridSpan w:val="2"/>
            <w:shd w:val="clear" w:color="auto" w:fill="auto"/>
            <w:textDirection w:val="btLr"/>
            <w:vAlign w:val="center"/>
          </w:tcPr>
          <w:p w:rsidR="004C17B1" w:rsidRPr="0020365F" w:rsidRDefault="004C17B1" w:rsidP="004C17B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</w:pPr>
            <w:r w:rsidRPr="0020365F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Занятия </w:t>
            </w:r>
          </w:p>
          <w:p w:rsidR="004C17B1" w:rsidRPr="0020365F" w:rsidRDefault="004C17B1" w:rsidP="004C17B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</w:pPr>
            <w:r w:rsidRPr="0020365F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семинарского </w:t>
            </w:r>
          </w:p>
          <w:p w:rsidR="004C17B1" w:rsidRPr="0020365F" w:rsidRDefault="004C17B1" w:rsidP="004C17B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0365F">
              <w:rPr>
                <w:rFonts w:ascii="Times New Roman" w:eastAsia="Calibri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554" w:type="pct"/>
            <w:gridSpan w:val="2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7B1" w:rsidRPr="0020365F" w:rsidRDefault="004C17B1" w:rsidP="004C17B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0365F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07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C17B1" w:rsidRPr="0020365F" w:rsidRDefault="004C17B1" w:rsidP="004C17B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C17B1" w:rsidRPr="0020365F" w:rsidTr="006F127B">
        <w:trPr>
          <w:trHeight w:val="976"/>
          <w:jc w:val="center"/>
        </w:trPr>
        <w:tc>
          <w:tcPr>
            <w:tcW w:w="197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4C17B1" w:rsidRPr="0020365F" w:rsidRDefault="004C17B1" w:rsidP="004C17B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</w:tcPr>
          <w:p w:rsidR="004C17B1" w:rsidRPr="0020365F" w:rsidRDefault="004C17B1" w:rsidP="004C17B1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0365F">
              <w:rPr>
                <w:rFonts w:ascii="Times New Roman" w:eastAsia="Calibri" w:hAnsi="Times New Roman"/>
                <w:sz w:val="20"/>
                <w:szCs w:val="20"/>
              </w:rPr>
              <w:t>Очное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textDirection w:val="btLr"/>
            <w:vAlign w:val="center"/>
          </w:tcPr>
          <w:p w:rsidR="004C17B1" w:rsidRPr="0020365F" w:rsidRDefault="004C17B1" w:rsidP="004C17B1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0365F">
              <w:rPr>
                <w:rFonts w:ascii="Times New Roman" w:eastAsia="Calibri" w:hAnsi="Times New Roman"/>
                <w:sz w:val="20"/>
                <w:szCs w:val="20"/>
              </w:rPr>
              <w:t>Заочное</w:t>
            </w: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E5DFEC"/>
            <w:textDirection w:val="btLr"/>
            <w:vAlign w:val="center"/>
          </w:tcPr>
          <w:p w:rsidR="004C17B1" w:rsidRPr="0020365F" w:rsidRDefault="004C17B1" w:rsidP="004C17B1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0365F">
              <w:rPr>
                <w:rFonts w:ascii="Times New Roman" w:eastAsia="Calibri" w:hAnsi="Times New Roman"/>
                <w:sz w:val="20"/>
                <w:szCs w:val="20"/>
              </w:rPr>
              <w:t>Очное</w:t>
            </w: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B2A1C7"/>
            <w:textDirection w:val="btLr"/>
            <w:vAlign w:val="center"/>
          </w:tcPr>
          <w:p w:rsidR="004C17B1" w:rsidRPr="0020365F" w:rsidRDefault="004C17B1" w:rsidP="004C17B1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0365F">
              <w:rPr>
                <w:rFonts w:ascii="Times New Roman" w:eastAsia="Calibri" w:hAnsi="Times New Roman"/>
                <w:sz w:val="20"/>
                <w:szCs w:val="20"/>
              </w:rPr>
              <w:t>Заочное</w:t>
            </w:r>
          </w:p>
        </w:tc>
        <w:tc>
          <w:tcPr>
            <w:tcW w:w="379" w:type="pct"/>
            <w:gridSpan w:val="2"/>
            <w:shd w:val="clear" w:color="auto" w:fill="E5DFEC"/>
            <w:textDirection w:val="btLr"/>
            <w:vAlign w:val="center"/>
          </w:tcPr>
          <w:p w:rsidR="004C17B1" w:rsidRPr="0020365F" w:rsidRDefault="004C17B1" w:rsidP="004C17B1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0365F">
              <w:rPr>
                <w:rFonts w:ascii="Times New Roman" w:eastAsia="Calibri" w:hAnsi="Times New Roman"/>
                <w:sz w:val="20"/>
                <w:szCs w:val="20"/>
              </w:rPr>
              <w:t>Очное</w:t>
            </w:r>
          </w:p>
        </w:tc>
        <w:tc>
          <w:tcPr>
            <w:tcW w:w="328" w:type="pct"/>
            <w:shd w:val="clear" w:color="auto" w:fill="B2A1C7"/>
            <w:textDirection w:val="btLr"/>
            <w:vAlign w:val="center"/>
          </w:tcPr>
          <w:p w:rsidR="004C17B1" w:rsidRPr="0020365F" w:rsidRDefault="004C17B1" w:rsidP="004C17B1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0365F">
              <w:rPr>
                <w:rFonts w:ascii="Times New Roman" w:eastAsia="Calibri" w:hAnsi="Times New Roman"/>
                <w:sz w:val="20"/>
                <w:szCs w:val="20"/>
              </w:rPr>
              <w:t>Заочное</w:t>
            </w:r>
          </w:p>
        </w:tc>
        <w:tc>
          <w:tcPr>
            <w:tcW w:w="295" w:type="pct"/>
            <w:shd w:val="clear" w:color="auto" w:fill="E5DFEC"/>
            <w:textDirection w:val="btLr"/>
            <w:vAlign w:val="center"/>
          </w:tcPr>
          <w:p w:rsidR="004C17B1" w:rsidRPr="0020365F" w:rsidRDefault="004C17B1" w:rsidP="004C17B1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0365F">
              <w:rPr>
                <w:rFonts w:ascii="Times New Roman" w:eastAsia="Calibri" w:hAnsi="Times New Roman"/>
                <w:sz w:val="20"/>
                <w:szCs w:val="20"/>
              </w:rPr>
              <w:t>Очное</w:t>
            </w:r>
          </w:p>
        </w:tc>
        <w:tc>
          <w:tcPr>
            <w:tcW w:w="259" w:type="pct"/>
            <w:shd w:val="clear" w:color="auto" w:fill="B2A1C7"/>
            <w:textDirection w:val="btLr"/>
            <w:vAlign w:val="center"/>
          </w:tcPr>
          <w:p w:rsidR="004C17B1" w:rsidRPr="0020365F" w:rsidRDefault="004C17B1" w:rsidP="004C17B1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0365F">
              <w:rPr>
                <w:rFonts w:ascii="Times New Roman" w:eastAsia="Calibri" w:hAnsi="Times New Roman"/>
                <w:sz w:val="20"/>
                <w:szCs w:val="20"/>
              </w:rPr>
              <w:t>Заочное</w:t>
            </w:r>
          </w:p>
        </w:tc>
        <w:tc>
          <w:tcPr>
            <w:tcW w:w="342" w:type="pct"/>
            <w:shd w:val="clear" w:color="auto" w:fill="E5DFEC"/>
            <w:textDirection w:val="btLr"/>
            <w:vAlign w:val="center"/>
          </w:tcPr>
          <w:p w:rsidR="004C17B1" w:rsidRPr="0020365F" w:rsidRDefault="004C17B1" w:rsidP="004C17B1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0365F">
              <w:rPr>
                <w:rFonts w:ascii="Times New Roman" w:eastAsia="Calibri" w:hAnsi="Times New Roman"/>
                <w:sz w:val="20"/>
                <w:szCs w:val="20"/>
              </w:rPr>
              <w:t>Очное</w:t>
            </w:r>
          </w:p>
        </w:tc>
        <w:tc>
          <w:tcPr>
            <w:tcW w:w="265" w:type="pct"/>
            <w:gridSpan w:val="2"/>
            <w:shd w:val="clear" w:color="auto" w:fill="B2A1C7"/>
            <w:textDirection w:val="btLr"/>
            <w:vAlign w:val="center"/>
          </w:tcPr>
          <w:p w:rsidR="004C17B1" w:rsidRPr="0020365F" w:rsidRDefault="004C17B1" w:rsidP="004C17B1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0365F">
              <w:rPr>
                <w:rFonts w:ascii="Times New Roman" w:eastAsia="Calibri" w:hAnsi="Times New Roman"/>
                <w:sz w:val="20"/>
                <w:szCs w:val="20"/>
              </w:rPr>
              <w:t>Заочное</w:t>
            </w:r>
          </w:p>
        </w:tc>
      </w:tr>
      <w:tr w:rsidR="004C17B1" w:rsidRPr="0020365F" w:rsidTr="006F127B">
        <w:trPr>
          <w:gridAfter w:val="1"/>
          <w:wAfter w:w="6" w:type="pct"/>
          <w:trHeight w:val="408"/>
          <w:jc w:val="center"/>
        </w:trPr>
        <w:tc>
          <w:tcPr>
            <w:tcW w:w="197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7B1" w:rsidRPr="0020365F" w:rsidRDefault="004C17B1" w:rsidP="004C17B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Тема 1. Психическое здоровье как предметное поле социальной работы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12,5</w:t>
            </w: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79" w:type="pct"/>
            <w:gridSpan w:val="2"/>
            <w:shd w:val="clear" w:color="auto" w:fill="E5DFEC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B2A1C7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5" w:type="pct"/>
            <w:shd w:val="clear" w:color="auto" w:fill="E5DFEC"/>
            <w:vAlign w:val="center"/>
          </w:tcPr>
          <w:p w:rsidR="004C17B1" w:rsidRPr="0020365F" w:rsidRDefault="0027409A" w:rsidP="00170C98">
            <w:pPr>
              <w:spacing w:after="0" w:line="240" w:lineRule="auto"/>
              <w:ind w:left="-724" w:right="-57" w:firstLine="7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9" w:type="pct"/>
            <w:shd w:val="clear" w:color="auto" w:fill="B2A1C7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342" w:type="pct"/>
            <w:shd w:val="clear" w:color="auto" w:fill="E5DFEC"/>
            <w:vAlign w:val="center"/>
          </w:tcPr>
          <w:p w:rsidR="004C17B1" w:rsidRPr="0020365F" w:rsidRDefault="0027409A" w:rsidP="00170C98">
            <w:pPr>
              <w:spacing w:after="0" w:line="240" w:lineRule="auto"/>
              <w:ind w:left="-731" w:right="-57" w:firstLine="7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9" w:type="pct"/>
            <w:shd w:val="clear" w:color="auto" w:fill="B2A1C7"/>
            <w:vAlign w:val="center"/>
          </w:tcPr>
          <w:p w:rsidR="004C17B1" w:rsidRPr="0020365F" w:rsidRDefault="0027409A" w:rsidP="00170C98">
            <w:pPr>
              <w:spacing w:after="0" w:line="240" w:lineRule="auto"/>
              <w:ind w:left="-723" w:firstLine="7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</w:tr>
      <w:tr w:rsidR="004C17B1" w:rsidRPr="0020365F" w:rsidTr="006F127B">
        <w:trPr>
          <w:gridAfter w:val="1"/>
          <w:wAfter w:w="6" w:type="pct"/>
          <w:trHeight w:val="202"/>
          <w:jc w:val="center"/>
        </w:trPr>
        <w:tc>
          <w:tcPr>
            <w:tcW w:w="197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7B1" w:rsidRPr="0020365F" w:rsidRDefault="004C17B1" w:rsidP="004C17B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Тема 2. Психические болезни в социально-медицинском ключе.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12,5</w:t>
            </w: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79" w:type="pct"/>
            <w:gridSpan w:val="2"/>
            <w:shd w:val="clear" w:color="auto" w:fill="E5DFEC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B2A1C7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5" w:type="pct"/>
            <w:shd w:val="clear" w:color="auto" w:fill="E5DFEC"/>
            <w:vAlign w:val="center"/>
          </w:tcPr>
          <w:p w:rsidR="004C17B1" w:rsidRPr="0020365F" w:rsidRDefault="0027409A" w:rsidP="00170C98">
            <w:pPr>
              <w:spacing w:after="0" w:line="240" w:lineRule="auto"/>
              <w:ind w:left="-724" w:right="-57" w:firstLine="7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9" w:type="pct"/>
            <w:shd w:val="clear" w:color="auto" w:fill="B2A1C7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342" w:type="pct"/>
            <w:shd w:val="clear" w:color="auto" w:fill="E5DFEC"/>
            <w:vAlign w:val="center"/>
          </w:tcPr>
          <w:p w:rsidR="004C17B1" w:rsidRPr="0020365F" w:rsidRDefault="0027409A" w:rsidP="00170C98">
            <w:pPr>
              <w:spacing w:after="0" w:line="240" w:lineRule="auto"/>
              <w:ind w:left="-674" w:right="-57" w:firstLine="7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9" w:type="pct"/>
            <w:shd w:val="clear" w:color="auto" w:fill="B2A1C7"/>
            <w:vAlign w:val="center"/>
          </w:tcPr>
          <w:p w:rsidR="004C17B1" w:rsidRPr="0020365F" w:rsidRDefault="0027409A" w:rsidP="00170C98">
            <w:pPr>
              <w:spacing w:after="0" w:line="240" w:lineRule="auto"/>
              <w:ind w:left="-723" w:firstLine="7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</w:tr>
      <w:tr w:rsidR="004C17B1" w:rsidRPr="0020365F" w:rsidTr="006F127B">
        <w:trPr>
          <w:gridAfter w:val="1"/>
          <w:wAfter w:w="6" w:type="pct"/>
          <w:trHeight w:val="202"/>
          <w:jc w:val="center"/>
        </w:trPr>
        <w:tc>
          <w:tcPr>
            <w:tcW w:w="197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7B1" w:rsidRPr="0020365F" w:rsidRDefault="004C17B1" w:rsidP="004C17B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Тема 3. Западный опыт практической социально-психиатрической работы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12,5</w:t>
            </w: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79" w:type="pct"/>
            <w:gridSpan w:val="2"/>
            <w:shd w:val="clear" w:color="auto" w:fill="E5DFEC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B2A1C7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5" w:type="pct"/>
            <w:shd w:val="clear" w:color="auto" w:fill="E5DFEC"/>
            <w:vAlign w:val="center"/>
          </w:tcPr>
          <w:p w:rsidR="004C17B1" w:rsidRPr="0020365F" w:rsidRDefault="0027409A" w:rsidP="00170C98">
            <w:pPr>
              <w:spacing w:after="0" w:line="240" w:lineRule="auto"/>
              <w:ind w:left="-724" w:right="-57" w:firstLine="7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9" w:type="pct"/>
            <w:shd w:val="clear" w:color="auto" w:fill="B2A1C7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342" w:type="pct"/>
            <w:shd w:val="clear" w:color="auto" w:fill="E5DFEC"/>
            <w:vAlign w:val="center"/>
          </w:tcPr>
          <w:p w:rsidR="004C17B1" w:rsidRPr="0020365F" w:rsidRDefault="0027409A" w:rsidP="00170C98">
            <w:pPr>
              <w:spacing w:after="0" w:line="240" w:lineRule="auto"/>
              <w:ind w:left="-816" w:right="-57" w:firstLine="7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9" w:type="pct"/>
            <w:shd w:val="clear" w:color="auto" w:fill="B2A1C7"/>
            <w:vAlign w:val="center"/>
          </w:tcPr>
          <w:p w:rsidR="004C17B1" w:rsidRPr="0020365F" w:rsidRDefault="0027409A" w:rsidP="00170C98">
            <w:pPr>
              <w:spacing w:after="0" w:line="240" w:lineRule="auto"/>
              <w:ind w:left="-723" w:firstLine="7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</w:tr>
      <w:tr w:rsidR="004C17B1" w:rsidRPr="0020365F" w:rsidTr="006F127B">
        <w:trPr>
          <w:gridAfter w:val="1"/>
          <w:wAfter w:w="6" w:type="pct"/>
          <w:trHeight w:val="202"/>
          <w:jc w:val="center"/>
        </w:trPr>
        <w:tc>
          <w:tcPr>
            <w:tcW w:w="197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7B1" w:rsidRPr="0020365F" w:rsidRDefault="004C17B1" w:rsidP="004C17B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 xml:space="preserve">Тема 4. </w:t>
            </w:r>
            <w:proofErr w:type="spellStart"/>
            <w:r w:rsidRPr="0020365F">
              <w:rPr>
                <w:rFonts w:ascii="Times New Roman" w:hAnsi="Times New Roman"/>
                <w:sz w:val="20"/>
                <w:szCs w:val="20"/>
              </w:rPr>
              <w:t>Личностноориентированные</w:t>
            </w:r>
            <w:proofErr w:type="spellEnd"/>
            <w:r w:rsidRPr="0020365F">
              <w:rPr>
                <w:rFonts w:ascii="Times New Roman" w:hAnsi="Times New Roman"/>
                <w:sz w:val="20"/>
                <w:szCs w:val="20"/>
              </w:rPr>
              <w:t xml:space="preserve"> методы социально-психиатрической работы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12,5</w:t>
            </w: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79" w:type="pct"/>
            <w:gridSpan w:val="2"/>
            <w:shd w:val="clear" w:color="auto" w:fill="E5DFEC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B2A1C7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5" w:type="pct"/>
            <w:shd w:val="clear" w:color="auto" w:fill="E5DFEC"/>
            <w:vAlign w:val="center"/>
          </w:tcPr>
          <w:p w:rsidR="004C17B1" w:rsidRPr="0020365F" w:rsidRDefault="0027409A" w:rsidP="00170C98">
            <w:pPr>
              <w:spacing w:after="0" w:line="240" w:lineRule="auto"/>
              <w:ind w:left="-750" w:right="-57" w:firstLine="7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9" w:type="pct"/>
            <w:shd w:val="clear" w:color="auto" w:fill="B2A1C7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342" w:type="pct"/>
            <w:shd w:val="clear" w:color="auto" w:fill="E5DFEC"/>
            <w:vAlign w:val="center"/>
          </w:tcPr>
          <w:p w:rsidR="004C17B1" w:rsidRPr="0020365F" w:rsidRDefault="0027409A" w:rsidP="00170C98">
            <w:pPr>
              <w:spacing w:after="0" w:line="240" w:lineRule="auto"/>
              <w:ind w:left="-731" w:right="-57" w:firstLine="7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9" w:type="pct"/>
            <w:shd w:val="clear" w:color="auto" w:fill="B2A1C7"/>
            <w:vAlign w:val="center"/>
          </w:tcPr>
          <w:p w:rsidR="004C17B1" w:rsidRPr="0020365F" w:rsidRDefault="0027409A" w:rsidP="00170C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</w:tr>
      <w:tr w:rsidR="004C17B1" w:rsidRPr="0020365F" w:rsidTr="006F127B">
        <w:trPr>
          <w:gridAfter w:val="1"/>
          <w:wAfter w:w="6" w:type="pct"/>
          <w:trHeight w:val="202"/>
          <w:jc w:val="center"/>
        </w:trPr>
        <w:tc>
          <w:tcPr>
            <w:tcW w:w="197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7B1" w:rsidRPr="0020365F" w:rsidRDefault="004C17B1" w:rsidP="004C17B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 xml:space="preserve">Тема 5. </w:t>
            </w:r>
            <w:proofErr w:type="spellStart"/>
            <w:r w:rsidRPr="0020365F">
              <w:rPr>
                <w:rFonts w:ascii="Times New Roman" w:hAnsi="Times New Roman"/>
                <w:sz w:val="20"/>
                <w:szCs w:val="20"/>
              </w:rPr>
              <w:t>Средоориентированные</w:t>
            </w:r>
            <w:proofErr w:type="spellEnd"/>
            <w:r w:rsidRPr="0020365F">
              <w:rPr>
                <w:rFonts w:ascii="Times New Roman" w:hAnsi="Times New Roman"/>
                <w:sz w:val="20"/>
                <w:szCs w:val="20"/>
              </w:rPr>
              <w:t xml:space="preserve"> методы социально-психиатрической работы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12,5</w:t>
            </w: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79" w:type="pct"/>
            <w:gridSpan w:val="2"/>
            <w:shd w:val="clear" w:color="auto" w:fill="E5DFEC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B2A1C7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5" w:type="pct"/>
            <w:shd w:val="clear" w:color="auto" w:fill="E5DFEC"/>
            <w:vAlign w:val="center"/>
          </w:tcPr>
          <w:p w:rsidR="004C17B1" w:rsidRPr="0020365F" w:rsidRDefault="0027409A" w:rsidP="00170C98">
            <w:pPr>
              <w:spacing w:after="0" w:line="240" w:lineRule="auto"/>
              <w:ind w:left="-750" w:right="-57" w:firstLine="7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9" w:type="pct"/>
            <w:shd w:val="clear" w:color="auto" w:fill="B2A1C7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342" w:type="pct"/>
            <w:shd w:val="clear" w:color="auto" w:fill="E5DFEC"/>
            <w:vAlign w:val="center"/>
          </w:tcPr>
          <w:p w:rsidR="004C17B1" w:rsidRPr="0020365F" w:rsidRDefault="0027409A" w:rsidP="00170C98">
            <w:pPr>
              <w:spacing w:after="0" w:line="240" w:lineRule="auto"/>
              <w:ind w:left="-731" w:right="-57" w:firstLine="7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9" w:type="pct"/>
            <w:shd w:val="clear" w:color="auto" w:fill="B2A1C7"/>
            <w:vAlign w:val="center"/>
          </w:tcPr>
          <w:p w:rsidR="004C17B1" w:rsidRPr="0020365F" w:rsidRDefault="0027409A" w:rsidP="00170C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</w:tr>
      <w:tr w:rsidR="004C17B1" w:rsidRPr="0020365F" w:rsidTr="006F127B">
        <w:trPr>
          <w:gridAfter w:val="1"/>
          <w:wAfter w:w="6" w:type="pct"/>
          <w:trHeight w:val="202"/>
          <w:jc w:val="center"/>
        </w:trPr>
        <w:tc>
          <w:tcPr>
            <w:tcW w:w="197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7B1" w:rsidRPr="0020365F" w:rsidRDefault="004C17B1" w:rsidP="004C17B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Тема 6. Технологии социально-психиатрической работы в стационарных учреждениях геронтопсихиатрического профиля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13,5</w:t>
            </w: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79" w:type="pct"/>
            <w:gridSpan w:val="2"/>
            <w:shd w:val="clear" w:color="auto" w:fill="E5DFEC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B2A1C7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5" w:type="pct"/>
            <w:shd w:val="clear" w:color="auto" w:fill="E5DFEC"/>
            <w:vAlign w:val="center"/>
          </w:tcPr>
          <w:p w:rsidR="004C17B1" w:rsidRPr="0020365F" w:rsidRDefault="0027409A" w:rsidP="00170C98">
            <w:pPr>
              <w:spacing w:after="0" w:line="240" w:lineRule="auto"/>
              <w:ind w:left="-750" w:right="-57" w:firstLine="7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9" w:type="pct"/>
            <w:shd w:val="clear" w:color="auto" w:fill="B2A1C7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342" w:type="pct"/>
            <w:shd w:val="clear" w:color="auto" w:fill="E5DFEC"/>
            <w:vAlign w:val="center"/>
          </w:tcPr>
          <w:p w:rsidR="004C17B1" w:rsidRPr="0020365F" w:rsidRDefault="0027409A" w:rsidP="00170C98">
            <w:pPr>
              <w:spacing w:after="0" w:line="240" w:lineRule="auto"/>
              <w:ind w:left="-731" w:right="-57" w:firstLine="7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9" w:type="pct"/>
            <w:shd w:val="clear" w:color="auto" w:fill="B2A1C7"/>
            <w:vAlign w:val="center"/>
          </w:tcPr>
          <w:p w:rsidR="004C17B1" w:rsidRPr="0020365F" w:rsidRDefault="0027409A" w:rsidP="00170C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</w:p>
        </w:tc>
      </w:tr>
      <w:tr w:rsidR="004C17B1" w:rsidRPr="0020365F" w:rsidTr="006F127B">
        <w:trPr>
          <w:gridAfter w:val="1"/>
          <w:wAfter w:w="6" w:type="pct"/>
          <w:trHeight w:val="202"/>
          <w:jc w:val="center"/>
        </w:trPr>
        <w:tc>
          <w:tcPr>
            <w:tcW w:w="197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7B1" w:rsidRPr="0020365F" w:rsidRDefault="004C17B1" w:rsidP="004C17B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Тема 7. Технологии социально-психиатрической работы с зависимыми клиентами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13,5</w:t>
            </w: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79" w:type="pct"/>
            <w:gridSpan w:val="2"/>
            <w:shd w:val="clear" w:color="auto" w:fill="E5DFEC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B2A1C7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5" w:type="pct"/>
            <w:shd w:val="clear" w:color="auto" w:fill="E5DFEC"/>
            <w:vAlign w:val="center"/>
          </w:tcPr>
          <w:p w:rsidR="004C17B1" w:rsidRPr="0020365F" w:rsidRDefault="0027409A" w:rsidP="00170C98">
            <w:pPr>
              <w:spacing w:after="0" w:line="240" w:lineRule="auto"/>
              <w:ind w:left="-750" w:right="-57" w:firstLine="7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9" w:type="pct"/>
            <w:shd w:val="clear" w:color="auto" w:fill="B2A1C7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342" w:type="pct"/>
            <w:shd w:val="clear" w:color="auto" w:fill="E5DFEC"/>
            <w:vAlign w:val="center"/>
          </w:tcPr>
          <w:p w:rsidR="004C17B1" w:rsidRPr="0020365F" w:rsidRDefault="0027409A" w:rsidP="00170C98">
            <w:pPr>
              <w:spacing w:after="0" w:line="240" w:lineRule="auto"/>
              <w:ind w:left="-731" w:right="-57" w:firstLine="7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9" w:type="pct"/>
            <w:shd w:val="clear" w:color="auto" w:fill="B2A1C7"/>
            <w:vAlign w:val="center"/>
          </w:tcPr>
          <w:p w:rsidR="004C17B1" w:rsidRPr="0020365F" w:rsidRDefault="0027409A" w:rsidP="00170C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</w:p>
        </w:tc>
      </w:tr>
      <w:tr w:rsidR="004C17B1" w:rsidRPr="0020365F" w:rsidTr="006F127B">
        <w:trPr>
          <w:gridAfter w:val="1"/>
          <w:wAfter w:w="6" w:type="pct"/>
          <w:trHeight w:val="202"/>
          <w:jc w:val="center"/>
        </w:trPr>
        <w:tc>
          <w:tcPr>
            <w:tcW w:w="197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7B1" w:rsidRPr="0020365F" w:rsidRDefault="004C17B1" w:rsidP="004C1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Тема 8. Семья психически больного как ресурс социальной работы и как носитель специфического комплекса проблем.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13,5</w:t>
            </w: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79" w:type="pct"/>
            <w:gridSpan w:val="2"/>
            <w:shd w:val="clear" w:color="auto" w:fill="E5DFEC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8" w:type="pct"/>
            <w:shd w:val="clear" w:color="auto" w:fill="B2A1C7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5" w:type="pct"/>
            <w:shd w:val="clear" w:color="auto" w:fill="E5DFEC"/>
            <w:vAlign w:val="center"/>
          </w:tcPr>
          <w:p w:rsidR="004C17B1" w:rsidRPr="0020365F" w:rsidRDefault="0027409A" w:rsidP="00170C98">
            <w:pPr>
              <w:spacing w:after="0" w:line="240" w:lineRule="auto"/>
              <w:ind w:left="-750" w:right="-57" w:firstLine="7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9" w:type="pct"/>
            <w:shd w:val="clear" w:color="auto" w:fill="B2A1C7"/>
            <w:vAlign w:val="center"/>
          </w:tcPr>
          <w:p w:rsidR="004C17B1" w:rsidRPr="0020365F" w:rsidRDefault="0027409A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342" w:type="pct"/>
            <w:shd w:val="clear" w:color="auto" w:fill="E5DFEC"/>
            <w:vAlign w:val="center"/>
          </w:tcPr>
          <w:p w:rsidR="004C17B1" w:rsidRPr="0020365F" w:rsidRDefault="0027409A" w:rsidP="00170C98">
            <w:pPr>
              <w:spacing w:after="0" w:line="240" w:lineRule="auto"/>
              <w:ind w:left="-731" w:right="-57" w:firstLine="7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9" w:type="pct"/>
            <w:shd w:val="clear" w:color="auto" w:fill="B2A1C7"/>
            <w:vAlign w:val="center"/>
          </w:tcPr>
          <w:p w:rsidR="004C17B1" w:rsidRPr="0020365F" w:rsidRDefault="0027409A" w:rsidP="00170C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</w:p>
        </w:tc>
      </w:tr>
      <w:tr w:rsidR="004C17B1" w:rsidRPr="0020365F" w:rsidTr="006F127B">
        <w:trPr>
          <w:gridAfter w:val="1"/>
          <w:wAfter w:w="6" w:type="pct"/>
          <w:trHeight w:val="202"/>
          <w:jc w:val="center"/>
        </w:trPr>
        <w:tc>
          <w:tcPr>
            <w:tcW w:w="1970" w:type="pct"/>
            <w:tcBorders>
              <w:right w:val="single" w:sz="4" w:space="0" w:color="auto"/>
            </w:tcBorders>
            <w:shd w:val="clear" w:color="auto" w:fill="auto"/>
          </w:tcPr>
          <w:p w:rsidR="004C17B1" w:rsidRPr="0020365F" w:rsidRDefault="004C17B1" w:rsidP="004C17B1">
            <w:pPr>
              <w:tabs>
                <w:tab w:val="num" w:pos="822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0365F">
              <w:rPr>
                <w:rFonts w:ascii="Times New Roman" w:eastAsia="Calibri" w:hAnsi="Times New Roman"/>
                <w:sz w:val="20"/>
                <w:szCs w:val="20"/>
              </w:rPr>
              <w:t>В т.ч. текущий контроль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C17B1" w:rsidRPr="0020365F" w:rsidRDefault="004C17B1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4C17B1" w:rsidRPr="0020365F" w:rsidRDefault="004C17B1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4C17B1" w:rsidRPr="0020365F" w:rsidRDefault="004C17B1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:rsidR="004C17B1" w:rsidRPr="0020365F" w:rsidRDefault="004C17B1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shd w:val="clear" w:color="auto" w:fill="E5DFEC"/>
            <w:vAlign w:val="center"/>
          </w:tcPr>
          <w:p w:rsidR="004C17B1" w:rsidRPr="0020365F" w:rsidRDefault="004C17B1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28" w:type="pct"/>
            <w:shd w:val="clear" w:color="auto" w:fill="B2A1C7"/>
            <w:vAlign w:val="center"/>
          </w:tcPr>
          <w:p w:rsidR="004C17B1" w:rsidRPr="0020365F" w:rsidRDefault="004C17B1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95" w:type="pct"/>
            <w:shd w:val="clear" w:color="auto" w:fill="E5DFEC"/>
            <w:vAlign w:val="center"/>
          </w:tcPr>
          <w:p w:rsidR="004C17B1" w:rsidRPr="0020365F" w:rsidRDefault="004C17B1" w:rsidP="00170C98">
            <w:pPr>
              <w:spacing w:after="0" w:line="240" w:lineRule="auto"/>
              <w:ind w:right="-57" w:firstLine="7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0365F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9" w:type="pct"/>
            <w:shd w:val="clear" w:color="auto" w:fill="B2A1C7"/>
            <w:vAlign w:val="center"/>
          </w:tcPr>
          <w:p w:rsidR="004C17B1" w:rsidRPr="0020365F" w:rsidRDefault="004C17B1" w:rsidP="00170C98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E5DFEC"/>
            <w:vAlign w:val="center"/>
          </w:tcPr>
          <w:p w:rsidR="004C17B1" w:rsidRPr="0020365F" w:rsidRDefault="004C17B1" w:rsidP="00170C98">
            <w:pPr>
              <w:spacing w:after="0" w:line="240" w:lineRule="auto"/>
              <w:ind w:right="-57" w:firstLine="7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B2A1C7"/>
            <w:vAlign w:val="center"/>
          </w:tcPr>
          <w:p w:rsidR="004C17B1" w:rsidRPr="0020365F" w:rsidRDefault="004C17B1" w:rsidP="00170C9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C17B1" w:rsidRPr="0020365F" w:rsidTr="006F127B">
        <w:trPr>
          <w:gridAfter w:val="1"/>
          <w:wAfter w:w="6" w:type="pct"/>
          <w:trHeight w:val="202"/>
          <w:jc w:val="center"/>
        </w:trPr>
        <w:tc>
          <w:tcPr>
            <w:tcW w:w="4994" w:type="pct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4C17B1" w:rsidRPr="0020365F" w:rsidRDefault="004C17B1" w:rsidP="004C17B1">
            <w:pPr>
              <w:tabs>
                <w:tab w:val="num" w:pos="822"/>
              </w:tabs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eastAsia="Calibri" w:hAnsi="Times New Roman"/>
                <w:sz w:val="20"/>
                <w:szCs w:val="20"/>
              </w:rPr>
              <w:t xml:space="preserve">Промежуточная аттестация – </w:t>
            </w:r>
            <w:r w:rsidRPr="0020365F">
              <w:rPr>
                <w:rFonts w:ascii="Times New Roman" w:eastAsia="Calibri" w:hAnsi="Times New Roman"/>
                <w:b/>
                <w:sz w:val="20"/>
                <w:szCs w:val="20"/>
              </w:rPr>
              <w:t>зачет</w:t>
            </w:r>
          </w:p>
        </w:tc>
      </w:tr>
    </w:tbl>
    <w:p w:rsidR="004C17B1" w:rsidRPr="0020365F" w:rsidRDefault="004C17B1" w:rsidP="004C17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17B1" w:rsidRPr="0020365F" w:rsidRDefault="004C17B1" w:rsidP="004C17B1">
      <w:pPr>
        <w:pStyle w:val="a3"/>
        <w:tabs>
          <w:tab w:val="left" w:pos="426"/>
        </w:tabs>
        <w:spacing w:after="0"/>
        <w:ind w:left="928"/>
        <w:jc w:val="both"/>
        <w:rPr>
          <w:rFonts w:ascii="Times New Roman" w:hAnsi="Times New Roman"/>
          <w:b/>
          <w:sz w:val="24"/>
          <w:szCs w:val="24"/>
        </w:rPr>
      </w:pPr>
    </w:p>
    <w:p w:rsidR="00DC1DA0" w:rsidRPr="0020365F" w:rsidRDefault="00DC1DA0" w:rsidP="00DC1D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Тема 1. Психическое здоровье как предметное поле социальной работы.</w:t>
      </w:r>
    </w:p>
    <w:p w:rsidR="00DC1DA0" w:rsidRPr="0020365F" w:rsidRDefault="00DC1DA0" w:rsidP="00DC1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 xml:space="preserve">Психическая структура личности как основа социальной </w:t>
      </w:r>
      <w:proofErr w:type="spellStart"/>
      <w:r w:rsidRPr="0020365F">
        <w:rPr>
          <w:rFonts w:ascii="Times New Roman" w:hAnsi="Times New Roman"/>
          <w:sz w:val="24"/>
          <w:szCs w:val="24"/>
        </w:rPr>
        <w:t>субъектности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 индивида. Психическое здоровье: проблемы определения. Эволюция представлений о психическом здоровье. Пограничная, ступенчатая и </w:t>
      </w:r>
      <w:proofErr w:type="spellStart"/>
      <w:r w:rsidRPr="0020365F">
        <w:rPr>
          <w:rFonts w:ascii="Times New Roman" w:hAnsi="Times New Roman"/>
          <w:sz w:val="24"/>
          <w:szCs w:val="24"/>
        </w:rPr>
        <w:t>конвециональная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 концепции психического здоровья. Различные классификации признаков психического здоровья в отечественной и зарубежной науке. Международная классификация болезней.</w:t>
      </w:r>
    </w:p>
    <w:p w:rsidR="00DC1DA0" w:rsidRPr="0020365F" w:rsidRDefault="00DC1DA0" w:rsidP="00DC1D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1DA0" w:rsidRPr="0020365F" w:rsidRDefault="00DC1DA0" w:rsidP="00DC1D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Тема 2. Психические болезни в социально-медицинском ключе.</w:t>
      </w:r>
    </w:p>
    <w:p w:rsidR="00DC1DA0" w:rsidRPr="0020365F" w:rsidRDefault="00DC1DA0" w:rsidP="00DC1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Психические болезни: классификация, проявления, основные подходы в рамках традиционного медицинского дискурса. Эндогенные расстройства: шизофрения, маниакально-депрессивный психоз, олигофрения, деменции: болезнь Пика, болезнь Альцгеймера, синдром Корсакова-Вернике. Анализ роли социальных факторов в формировании, особенностях протекания, прогнозе различных расстройств. Экзогенные расстройства: неврозы. Расстройства личности (психопатии). Классификации психопатий. Акцентуации характера: типы, особенности проявления. Психосоматические расстройства: особенности формирования и течения. Зависимости и зависимые как особая группа клиентов. Посттравматическое стрессовое расстройство. Механизмы формирования зависимости и роль социальных факторов в этом процессе. Роль специалиста по социальной работе во взаимодействии с данными группами клиентов.</w:t>
      </w:r>
    </w:p>
    <w:p w:rsidR="00DC1DA0" w:rsidRPr="0020365F" w:rsidRDefault="00DC1DA0" w:rsidP="00DC1D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DA0" w:rsidRPr="0020365F" w:rsidRDefault="00DC1DA0" w:rsidP="00DC1D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Тема 3. Западный опыт практической социально-психиатрической работы.</w:t>
      </w:r>
    </w:p>
    <w:p w:rsidR="00DC1DA0" w:rsidRPr="0020365F" w:rsidRDefault="00DC1DA0" w:rsidP="00DC1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 xml:space="preserve">Либерализация западной системы психиатрической помощи: особенности протекания процесса и его результаты в разных странах. Закон Ф. </w:t>
      </w:r>
      <w:proofErr w:type="spellStart"/>
      <w:r w:rsidRPr="0020365F">
        <w:rPr>
          <w:rFonts w:ascii="Times New Roman" w:hAnsi="Times New Roman"/>
          <w:sz w:val="24"/>
          <w:szCs w:val="24"/>
        </w:rPr>
        <w:t>Базальи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. Изменение законодательства в отношении психиатрических пациентов. </w:t>
      </w:r>
      <w:proofErr w:type="spellStart"/>
      <w:r w:rsidRPr="0020365F">
        <w:rPr>
          <w:rFonts w:ascii="Times New Roman" w:hAnsi="Times New Roman"/>
          <w:sz w:val="24"/>
          <w:szCs w:val="24"/>
        </w:rPr>
        <w:t>Дегоспитализация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0365F">
        <w:rPr>
          <w:rFonts w:ascii="Times New Roman" w:hAnsi="Times New Roman"/>
          <w:sz w:val="24"/>
          <w:szCs w:val="24"/>
        </w:rPr>
        <w:t>деинституциализация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 психиатрических пациентов. Развитие сети социально-психиатрических центров (СПЦ). СПЦ и городская инфраструктура. Структура типового социально-психиатрического центра.</w:t>
      </w:r>
    </w:p>
    <w:p w:rsidR="00DC1DA0" w:rsidRPr="0020365F" w:rsidRDefault="00DC1DA0" w:rsidP="005D3CA3">
      <w:pPr>
        <w:numPr>
          <w:ilvl w:val="0"/>
          <w:numId w:val="16"/>
        </w:numPr>
        <w:spacing w:after="0" w:line="240" w:lineRule="auto"/>
        <w:ind w:left="284" w:firstLine="851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Контактно-консультационный пункт как стержневой элемент структуры: способ организации и основные функции.</w:t>
      </w:r>
    </w:p>
    <w:p w:rsidR="00DC1DA0" w:rsidRPr="0020365F" w:rsidRDefault="00DC1DA0" w:rsidP="005D3CA3">
      <w:pPr>
        <w:numPr>
          <w:ilvl w:val="0"/>
          <w:numId w:val="16"/>
        </w:numPr>
        <w:spacing w:after="0" w:line="240" w:lineRule="auto"/>
        <w:ind w:left="284" w:firstLine="851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Отделение дневного пребывания: категории клиентов, функции и технологии работы.</w:t>
      </w:r>
    </w:p>
    <w:p w:rsidR="00DC1DA0" w:rsidRPr="0020365F" w:rsidRDefault="00DC1DA0" w:rsidP="005D3CA3">
      <w:pPr>
        <w:numPr>
          <w:ilvl w:val="0"/>
          <w:numId w:val="16"/>
        </w:numPr>
        <w:spacing w:after="0" w:line="240" w:lineRule="auto"/>
        <w:ind w:left="284" w:firstLine="851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Квартиры, опекаемые социальными работниками. Функции, требования к клиентам, условия предоставления.</w:t>
      </w:r>
    </w:p>
    <w:p w:rsidR="00DC1DA0" w:rsidRPr="0020365F" w:rsidRDefault="00DC1DA0" w:rsidP="005D3CA3">
      <w:pPr>
        <w:numPr>
          <w:ilvl w:val="0"/>
          <w:numId w:val="16"/>
        </w:numPr>
        <w:spacing w:after="0" w:line="240" w:lineRule="auto"/>
        <w:ind w:left="284" w:firstLine="851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Отделение трудовой терапии. Понятие лечебно-трудовых режимов и их типы. Особенности формирования трудовой мотивации у психиатрических пациентов. Основные формы занятости больных в условиях СПЦ.</w:t>
      </w:r>
    </w:p>
    <w:p w:rsidR="00DC1DA0" w:rsidRPr="0020365F" w:rsidRDefault="00DC1DA0" w:rsidP="00661EC3">
      <w:pPr>
        <w:spacing w:after="0" w:line="240" w:lineRule="auto"/>
        <w:ind w:left="284" w:firstLine="851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 xml:space="preserve">Отделение психосоциальной работы. Работа с социальным окружением пациента, ведение разъяснительной работы, решение проблем с семьей, группами взаимодействия, работодателем и т.д. Анализ деятельности СПЦ </w:t>
      </w:r>
      <w:proofErr w:type="spellStart"/>
      <w:r w:rsidRPr="0020365F">
        <w:rPr>
          <w:rFonts w:ascii="Times New Roman" w:hAnsi="Times New Roman"/>
          <w:sz w:val="24"/>
          <w:szCs w:val="24"/>
          <w:lang w:val="en-US"/>
        </w:rPr>
        <w:t>Essener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65F">
        <w:rPr>
          <w:rFonts w:ascii="Times New Roman" w:hAnsi="Times New Roman"/>
          <w:sz w:val="24"/>
          <w:szCs w:val="24"/>
          <w:lang w:val="en-US"/>
        </w:rPr>
        <w:t>Kontakte</w:t>
      </w:r>
      <w:proofErr w:type="spellEnd"/>
      <w:r w:rsidRPr="0020365F">
        <w:rPr>
          <w:rFonts w:ascii="Times New Roman" w:hAnsi="Times New Roman"/>
          <w:sz w:val="24"/>
          <w:szCs w:val="24"/>
        </w:rPr>
        <w:t>, г. Эссен, Германия.</w:t>
      </w:r>
    </w:p>
    <w:p w:rsidR="00661EC3" w:rsidRPr="0020365F" w:rsidRDefault="00661EC3" w:rsidP="00DC1D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1DA0" w:rsidRPr="0020365F" w:rsidRDefault="00DC1DA0" w:rsidP="00DC1D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Тема 4. Личностно-ориентированные методы социально-психиатрической работы.</w:t>
      </w:r>
    </w:p>
    <w:p w:rsidR="00DC1DA0" w:rsidRPr="0020365F" w:rsidRDefault="00DC1DA0" w:rsidP="00DC1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Две основные группы методов социально-психиатрической работы. Личностно-ориентированные методы.</w:t>
      </w:r>
    </w:p>
    <w:p w:rsidR="00DC1DA0" w:rsidRPr="0020365F" w:rsidRDefault="00DC1DA0" w:rsidP="005D3CA3">
      <w:pPr>
        <w:numPr>
          <w:ilvl w:val="0"/>
          <w:numId w:val="17"/>
        </w:num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365F">
        <w:rPr>
          <w:rFonts w:ascii="Times New Roman" w:hAnsi="Times New Roman"/>
          <w:sz w:val="24"/>
          <w:szCs w:val="24"/>
        </w:rPr>
        <w:t>Социогеографическая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 реконструкция биографии. Участие клиента в восстановлении воспоминаний о собственной жизни с указанием и посещением основных мест из предшествующего болезни периода. Технология и этапы проведения, оценка результатов. Практика.</w:t>
      </w:r>
    </w:p>
    <w:p w:rsidR="00DC1DA0" w:rsidRPr="0020365F" w:rsidRDefault="00DC1DA0" w:rsidP="005D3CA3">
      <w:pPr>
        <w:numPr>
          <w:ilvl w:val="0"/>
          <w:numId w:val="17"/>
        </w:num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365F">
        <w:rPr>
          <w:rFonts w:ascii="Times New Roman" w:hAnsi="Times New Roman"/>
          <w:sz w:val="24"/>
          <w:szCs w:val="24"/>
        </w:rPr>
        <w:t>Психообразовательная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 работа с психически больными и зависимыми. Отличие метода от других форм: психотерапии и социальной педагогики. Общая схема проведения. Личностные и профессиональные требования к социальному работнику при проведении работы. Работа с больными шизофренией в </w:t>
      </w:r>
      <w:proofErr w:type="spellStart"/>
      <w:r w:rsidRPr="0020365F">
        <w:rPr>
          <w:rFonts w:ascii="Times New Roman" w:hAnsi="Times New Roman"/>
          <w:sz w:val="24"/>
          <w:szCs w:val="24"/>
        </w:rPr>
        <w:t>постгоспитальном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 периоде: особенности проведения. Работа с зависимыми клиентами.</w:t>
      </w:r>
    </w:p>
    <w:p w:rsidR="00DC1DA0" w:rsidRPr="0020365F" w:rsidRDefault="00DC1DA0" w:rsidP="005D3CA3">
      <w:pPr>
        <w:numPr>
          <w:ilvl w:val="0"/>
          <w:numId w:val="17"/>
        </w:num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 xml:space="preserve">Коммуникативный (разговорный) метод. Показания и особенности проведения. Первая беседа: оценка позиций и применимости, создание благоприятной обстановки. Этапы первой беседы: начальная, ориентирующее-мотивирующая, диагностирующая. Способы ведения коммуникаций: анамнестический, биографический, </w:t>
      </w:r>
      <w:proofErr w:type="spellStart"/>
      <w:r w:rsidRPr="0020365F">
        <w:rPr>
          <w:rFonts w:ascii="Times New Roman" w:hAnsi="Times New Roman"/>
          <w:sz w:val="24"/>
          <w:szCs w:val="24"/>
        </w:rPr>
        <w:t>проблем-центрированный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365F">
        <w:rPr>
          <w:rFonts w:ascii="Times New Roman" w:hAnsi="Times New Roman"/>
          <w:sz w:val="24"/>
          <w:szCs w:val="24"/>
        </w:rPr>
        <w:t>симтом-центрированный</w:t>
      </w:r>
      <w:proofErr w:type="spellEnd"/>
      <w:r w:rsidRPr="0020365F">
        <w:rPr>
          <w:rFonts w:ascii="Times New Roman" w:hAnsi="Times New Roman"/>
          <w:sz w:val="24"/>
          <w:szCs w:val="24"/>
        </w:rPr>
        <w:t>. Кризисная интервенция как вид коммуникации. Понятие кризиса и неотложной ситуации. Виды кризисов. Планирование и проведение социально-психиатрической кризисной интервенции. Факторы преодоления кризиса. Планирование и проведение профилактики кризисов.</w:t>
      </w:r>
    </w:p>
    <w:p w:rsidR="00DC1DA0" w:rsidRPr="0020365F" w:rsidRDefault="00DC1DA0" w:rsidP="005D3CA3">
      <w:pPr>
        <w:numPr>
          <w:ilvl w:val="0"/>
          <w:numId w:val="17"/>
        </w:num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 xml:space="preserve"> Кейс-менеджмент. История развития, цели, границы применения. Фазы: оценка ситуации – планирование – интервенция – контроль – оценка результатов. Сравнение различных личностно-ориентированных методов.</w:t>
      </w:r>
    </w:p>
    <w:p w:rsidR="00DC1DA0" w:rsidRPr="0020365F" w:rsidRDefault="00DC1DA0" w:rsidP="00DC1D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1DA0" w:rsidRPr="0020365F" w:rsidRDefault="00DC1DA0" w:rsidP="00DC1D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 xml:space="preserve">Тема 5. </w:t>
      </w:r>
      <w:proofErr w:type="spellStart"/>
      <w:r w:rsidRPr="0020365F">
        <w:rPr>
          <w:rFonts w:ascii="Times New Roman" w:hAnsi="Times New Roman"/>
          <w:sz w:val="24"/>
          <w:szCs w:val="24"/>
        </w:rPr>
        <w:t>Средо-ориентированные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 методы социально-психиатрической работы.</w:t>
      </w:r>
    </w:p>
    <w:p w:rsidR="00DC1DA0" w:rsidRPr="0020365F" w:rsidRDefault="00DC1DA0" w:rsidP="00DC1D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365F">
        <w:rPr>
          <w:rFonts w:ascii="Times New Roman" w:hAnsi="Times New Roman"/>
          <w:sz w:val="24"/>
          <w:szCs w:val="24"/>
        </w:rPr>
        <w:t>Средо-ориентированные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 методы. Общая характеристика.</w:t>
      </w:r>
    </w:p>
    <w:p w:rsidR="00DC1DA0" w:rsidRPr="0020365F" w:rsidRDefault="00DC1DA0" w:rsidP="005D3CA3">
      <w:pPr>
        <w:numPr>
          <w:ilvl w:val="0"/>
          <w:numId w:val="18"/>
        </w:numPr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Создание рабочих мест. Место профессиональной реабилитации в социально-психиатрической работе. Группы клиентов и границы применимости метода. Методы профессиональной реабилитации. Трудовая реабилитация психически больных в контексте законодательства. Специфика рабочих мест для клиентов социально-психиатрической работы.</w:t>
      </w:r>
    </w:p>
    <w:p w:rsidR="00DC1DA0" w:rsidRPr="0020365F" w:rsidRDefault="00DC1DA0" w:rsidP="005D3CA3">
      <w:pPr>
        <w:numPr>
          <w:ilvl w:val="0"/>
          <w:numId w:val="18"/>
        </w:numPr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spellStart"/>
      <w:r w:rsidRPr="0020365F">
        <w:rPr>
          <w:rFonts w:ascii="Times New Roman" w:hAnsi="Times New Roman"/>
          <w:sz w:val="24"/>
          <w:szCs w:val="24"/>
        </w:rPr>
        <w:t>Психообразовательные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 семинары. История развития и основные цели. Переход от приоритета медикаментозных способов борьбы с болезнью к технологиям социальной работы и самопомощи при поддержке социальной среды. Три группы субъектов самопомощи: психически больной, родственники, специалисты по социально-психиатрической работе.</w:t>
      </w:r>
    </w:p>
    <w:p w:rsidR="00DC1DA0" w:rsidRPr="0020365F" w:rsidRDefault="00DC1DA0" w:rsidP="005D3CA3">
      <w:pPr>
        <w:numPr>
          <w:ilvl w:val="0"/>
          <w:numId w:val="18"/>
        </w:numPr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Работа с родственниками. Роль родственников в процессе социально-психиатрической работы. Типологии перцепции и реакций различных групп родственников на психически больного. Формы работы с родственниками: индивидуальное консультирование, семейная терапия и подходы к ней (системно-структурный, психодинамический, подход системного решения), групповая работа под руководством профессионалов, групповая работа по самопомощи, «Дни открытых дверей» в стационарных учреждениях.</w:t>
      </w:r>
    </w:p>
    <w:p w:rsidR="00DC1DA0" w:rsidRPr="0020365F" w:rsidRDefault="00DC1DA0" w:rsidP="00DC1D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DA0" w:rsidRPr="0020365F" w:rsidRDefault="00DC1DA0" w:rsidP="00DC1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Тема 6. Технологии социально-психиатрической работы в стационарных учреждениях геронтопсихиатрического профиля.</w:t>
      </w:r>
    </w:p>
    <w:p w:rsidR="00DC1DA0" w:rsidRPr="0020365F" w:rsidRDefault="00DC1DA0" w:rsidP="00DC1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Деменции: общая характеристика и специфика заболеваний как условие предоставления специализированной помощи. Задача максимально долгого сохранения активной жизнедеятельности и навыков самообслуживания. Понятие о «</w:t>
      </w:r>
      <w:proofErr w:type="spellStart"/>
      <w:r w:rsidRPr="0020365F">
        <w:rPr>
          <w:rFonts w:ascii="Times New Roman" w:hAnsi="Times New Roman"/>
          <w:sz w:val="24"/>
          <w:szCs w:val="24"/>
          <w:lang w:val="en-US"/>
        </w:rPr>
        <w:t>snoozelen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»: поздняя стадия деменции с утратой или ослаблением основных видов чувствительности. Методы социально-психиатрической работы с различными группами </w:t>
      </w:r>
      <w:proofErr w:type="spellStart"/>
      <w:r w:rsidRPr="0020365F">
        <w:rPr>
          <w:rFonts w:ascii="Times New Roman" w:hAnsi="Times New Roman"/>
          <w:sz w:val="24"/>
          <w:szCs w:val="24"/>
        </w:rPr>
        <w:t>дементных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 клиентов. Анализ деятельности конкретных организаций геронтопсихиатрического профиля: </w:t>
      </w:r>
      <w:proofErr w:type="spellStart"/>
      <w:r w:rsidRPr="0020365F">
        <w:rPr>
          <w:rFonts w:ascii="Times New Roman" w:hAnsi="Times New Roman"/>
          <w:sz w:val="24"/>
          <w:szCs w:val="24"/>
          <w:lang w:val="en-US"/>
        </w:rPr>
        <w:t>Haus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 </w:t>
      </w:r>
      <w:r w:rsidRPr="0020365F">
        <w:rPr>
          <w:rFonts w:ascii="Times New Roman" w:hAnsi="Times New Roman"/>
          <w:sz w:val="24"/>
          <w:szCs w:val="24"/>
          <w:lang w:val="en-US"/>
        </w:rPr>
        <w:t>Barbara</w:t>
      </w:r>
      <w:r w:rsidRPr="002036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365F">
        <w:rPr>
          <w:rFonts w:ascii="Times New Roman" w:hAnsi="Times New Roman"/>
          <w:sz w:val="24"/>
          <w:szCs w:val="24"/>
          <w:lang w:val="en-US"/>
        </w:rPr>
        <w:t>Haus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 </w:t>
      </w:r>
      <w:r w:rsidRPr="0020365F">
        <w:rPr>
          <w:rFonts w:ascii="Times New Roman" w:hAnsi="Times New Roman"/>
          <w:sz w:val="24"/>
          <w:szCs w:val="24"/>
          <w:lang w:val="en-US"/>
        </w:rPr>
        <w:t>St</w:t>
      </w:r>
      <w:r w:rsidRPr="0020365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0365F">
        <w:rPr>
          <w:rFonts w:ascii="Times New Roman" w:hAnsi="Times New Roman"/>
          <w:sz w:val="24"/>
          <w:szCs w:val="24"/>
          <w:lang w:val="en-US"/>
        </w:rPr>
        <w:t>Augustinus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365F">
        <w:rPr>
          <w:rFonts w:ascii="Times New Roman" w:hAnsi="Times New Roman"/>
          <w:sz w:val="24"/>
          <w:szCs w:val="24"/>
          <w:lang w:val="en-US"/>
        </w:rPr>
        <w:t>Betreuungszentrum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 </w:t>
      </w:r>
      <w:r w:rsidRPr="0020365F">
        <w:rPr>
          <w:rFonts w:ascii="Times New Roman" w:hAnsi="Times New Roman"/>
          <w:sz w:val="24"/>
          <w:szCs w:val="24"/>
          <w:lang w:val="en-US"/>
        </w:rPr>
        <w:t>Zollverein</w:t>
      </w:r>
      <w:r w:rsidRPr="0020365F">
        <w:rPr>
          <w:rFonts w:ascii="Times New Roman" w:hAnsi="Times New Roman"/>
          <w:sz w:val="24"/>
          <w:szCs w:val="24"/>
        </w:rPr>
        <w:t>.</w:t>
      </w:r>
    </w:p>
    <w:p w:rsidR="00DC1DA0" w:rsidRPr="0020365F" w:rsidRDefault="00DC1DA0" w:rsidP="00DC1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1DA0" w:rsidRPr="0020365F" w:rsidRDefault="00DC1DA0" w:rsidP="00DC1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Тема 7. Технологии социально-психиатрической работы с зависимыми клиентами.</w:t>
      </w:r>
    </w:p>
    <w:p w:rsidR="00DC1DA0" w:rsidRPr="0020365F" w:rsidRDefault="00DC1DA0" w:rsidP="00DC1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Терапевтическое сообщество. 14-ти месячная программа социально-психиатрической реабилитации: принципы работы и основные этапы. Обязанности профессиональных групп в работе с зависимыми клиентами. Анализ деятельности специализированной клиники по лечению зависимостей «</w:t>
      </w:r>
      <w:r w:rsidRPr="0020365F">
        <w:rPr>
          <w:rFonts w:ascii="Times New Roman" w:hAnsi="Times New Roman"/>
          <w:sz w:val="24"/>
          <w:szCs w:val="24"/>
          <w:lang w:val="en-US"/>
        </w:rPr>
        <w:t>Die</w:t>
      </w:r>
      <w:r w:rsidRPr="00203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65F">
        <w:rPr>
          <w:rFonts w:ascii="Times New Roman" w:hAnsi="Times New Roman"/>
          <w:sz w:val="24"/>
          <w:szCs w:val="24"/>
          <w:lang w:val="en-US"/>
        </w:rPr>
        <w:t>Faehre</w:t>
      </w:r>
      <w:proofErr w:type="spellEnd"/>
      <w:r w:rsidRPr="0020365F">
        <w:rPr>
          <w:rFonts w:ascii="Times New Roman" w:hAnsi="Times New Roman"/>
          <w:sz w:val="24"/>
          <w:szCs w:val="24"/>
        </w:rPr>
        <w:t>», г. Эссен. Сравнительный анализ отечественного и зарубежного опыта и технологий работы с зависимостями.</w:t>
      </w:r>
    </w:p>
    <w:p w:rsidR="00DC1DA0" w:rsidRPr="0020365F" w:rsidRDefault="00DC1DA0" w:rsidP="00DC1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1DA0" w:rsidRPr="0020365F" w:rsidRDefault="00DC1DA0" w:rsidP="00DC1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Тема 8. Семья психически больного как ресурс социальной работы и как носитель специфического комплекса проблем. Факторы вовлечения семьи в работу с больным родственником. Субъективные и объективные проблемы семей, имеющих в их структуре психически больного. План развития семьи: структурные компоненты и технологии преодоления различных ситуаций. Формы и методы работы с семьей. Организации, оказывающие помощь семьям с психически больными.</w:t>
      </w:r>
    </w:p>
    <w:p w:rsidR="00DC1DA0" w:rsidRPr="0020365F" w:rsidRDefault="00DC1DA0" w:rsidP="00DC1D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A4E" w:rsidRPr="0020365F" w:rsidRDefault="00A82A4E" w:rsidP="00636A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b/>
          <w:sz w:val="24"/>
          <w:szCs w:val="24"/>
        </w:rPr>
        <w:t xml:space="preserve">Образовательные технологии </w:t>
      </w:r>
      <w:r w:rsidRPr="0020365F">
        <w:rPr>
          <w:rFonts w:ascii="Times New Roman" w:hAnsi="Times New Roman"/>
          <w:sz w:val="24"/>
          <w:szCs w:val="24"/>
        </w:rPr>
        <w:t>включают:</w:t>
      </w:r>
    </w:p>
    <w:p w:rsidR="00DC1DA0" w:rsidRPr="0020365F" w:rsidRDefault="00DC1DA0" w:rsidP="00DC1DA0">
      <w:pPr>
        <w:pStyle w:val="a3"/>
        <w:spacing w:after="0"/>
        <w:ind w:left="928"/>
        <w:jc w:val="both"/>
        <w:rPr>
          <w:rFonts w:ascii="Times New Roman" w:hAnsi="Times New Roman"/>
          <w:b/>
          <w:sz w:val="24"/>
          <w:szCs w:val="24"/>
        </w:rPr>
      </w:pPr>
    </w:p>
    <w:p w:rsidR="00DC1DA0" w:rsidRPr="0020365F" w:rsidRDefault="00DC1DA0" w:rsidP="005D3CA3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Лекционные занятия;</w:t>
      </w:r>
    </w:p>
    <w:p w:rsidR="00DC1DA0" w:rsidRPr="0020365F" w:rsidRDefault="00DC1DA0" w:rsidP="005D3CA3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Самостоятельная работа;</w:t>
      </w:r>
    </w:p>
    <w:p w:rsidR="00DC1DA0" w:rsidRPr="0020365F" w:rsidRDefault="00DC1DA0" w:rsidP="005D3CA3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Посещение учреждений, занимающихся медико-социальной реабилитацией психически больных и помощью членам их семей;</w:t>
      </w:r>
    </w:p>
    <w:p w:rsidR="00DC1DA0" w:rsidRPr="0020365F" w:rsidRDefault="00DC1DA0" w:rsidP="005D3CA3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Практические занятия, работа с диагностическим инструментарием;</w:t>
      </w:r>
    </w:p>
    <w:p w:rsidR="00DC1DA0" w:rsidRPr="0020365F" w:rsidRDefault="00DC1DA0" w:rsidP="005D3CA3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Ролевые игры и моделирование ситуаций;</w:t>
      </w:r>
    </w:p>
    <w:p w:rsidR="00DC1DA0" w:rsidRPr="0020365F" w:rsidRDefault="00DC1DA0" w:rsidP="005D3CA3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Текущий и итоговый контроль успеваемости</w:t>
      </w:r>
    </w:p>
    <w:p w:rsidR="00DC1DA0" w:rsidRPr="0020365F" w:rsidRDefault="00DC1DA0" w:rsidP="00DC1DA0">
      <w:pPr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636ABB" w:rsidRPr="0020365F" w:rsidRDefault="00636ABB" w:rsidP="00636A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0365F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20365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20365F">
        <w:rPr>
          <w:rFonts w:ascii="Times New Roman" w:hAnsi="Times New Roman"/>
          <w:b/>
          <w:sz w:val="24"/>
          <w:szCs w:val="24"/>
        </w:rPr>
        <w:t>.</w:t>
      </w:r>
    </w:p>
    <w:p w:rsidR="00DC1DA0" w:rsidRPr="0020365F" w:rsidRDefault="00DC1DA0" w:rsidP="00DC1D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В качестве оценочных средств и контроля успеваемости выступают:</w:t>
      </w:r>
    </w:p>
    <w:p w:rsidR="00DC1DA0" w:rsidRPr="0020365F" w:rsidRDefault="00DC1DA0" w:rsidP="005D3CA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 xml:space="preserve">Два эссе объемом 3-5 страниц, представляемые по результатам освоения теоретической и практической частей курса. Темы эссе могут быть сформулированы студентами самостоятельно. В качестве тем могут быть использованы вопросы к итоговому зачету к курсу. </w:t>
      </w:r>
      <w:r w:rsidRPr="0020365F">
        <w:rPr>
          <w:rFonts w:ascii="Times New Roman" w:hAnsi="Times New Roman"/>
          <w:sz w:val="24"/>
          <w:szCs w:val="24"/>
        </w:rPr>
        <w:lastRenderedPageBreak/>
        <w:t>В этом случае эссе будет представлять собой развернутый ответ на один из них. Второе эссе должно содержать смоделированную ситуацию по теме курса с предложенным алгоритмом ее разрешения. Предполагается также совместное обсуждение ситуаций и защита предложенных мер их решения.</w:t>
      </w:r>
    </w:p>
    <w:p w:rsidR="00DC1DA0" w:rsidRPr="0020365F" w:rsidRDefault="00DC1DA0" w:rsidP="00DC1DA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C1DA0" w:rsidRPr="0020365F" w:rsidRDefault="00DC1DA0" w:rsidP="00117B6E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20365F">
        <w:rPr>
          <w:rFonts w:ascii="Times New Roman" w:hAnsi="Times New Roman"/>
          <w:b/>
          <w:i/>
          <w:sz w:val="24"/>
          <w:szCs w:val="24"/>
        </w:rPr>
        <w:t>Методические рекомендации по написанию эссе</w:t>
      </w:r>
    </w:p>
    <w:p w:rsidR="00DC1DA0" w:rsidRPr="0020365F" w:rsidRDefault="00DC1DA0" w:rsidP="00DC1D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Эссе от французского "</w:t>
      </w:r>
      <w:proofErr w:type="spellStart"/>
      <w:r w:rsidRPr="0020365F">
        <w:rPr>
          <w:rFonts w:ascii="Times New Roman" w:hAnsi="Times New Roman"/>
          <w:sz w:val="24"/>
          <w:szCs w:val="24"/>
        </w:rPr>
        <w:t>essai</w:t>
      </w:r>
      <w:proofErr w:type="spellEnd"/>
      <w:r w:rsidRPr="0020365F">
        <w:rPr>
          <w:rFonts w:ascii="Times New Roman" w:hAnsi="Times New Roman"/>
          <w:sz w:val="24"/>
          <w:szCs w:val="24"/>
        </w:rPr>
        <w:t>", англ. "</w:t>
      </w:r>
      <w:proofErr w:type="spellStart"/>
      <w:r w:rsidRPr="0020365F">
        <w:rPr>
          <w:rFonts w:ascii="Times New Roman" w:hAnsi="Times New Roman"/>
          <w:sz w:val="24"/>
          <w:szCs w:val="24"/>
        </w:rPr>
        <w:t>essay</w:t>
      </w:r>
      <w:proofErr w:type="spellEnd"/>
      <w:r w:rsidRPr="0020365F">
        <w:rPr>
          <w:rFonts w:ascii="Times New Roman" w:hAnsi="Times New Roman"/>
          <w:sz w:val="24"/>
          <w:szCs w:val="24"/>
        </w:rPr>
        <w:t>", "</w:t>
      </w:r>
      <w:proofErr w:type="spellStart"/>
      <w:r w:rsidRPr="0020365F">
        <w:rPr>
          <w:rFonts w:ascii="Times New Roman" w:hAnsi="Times New Roman"/>
          <w:sz w:val="24"/>
          <w:szCs w:val="24"/>
        </w:rPr>
        <w:t>assay</w:t>
      </w:r>
      <w:proofErr w:type="spellEnd"/>
      <w:r w:rsidRPr="0020365F">
        <w:rPr>
          <w:rFonts w:ascii="Times New Roman" w:hAnsi="Times New Roman"/>
          <w:sz w:val="24"/>
          <w:szCs w:val="24"/>
        </w:rPr>
        <w:t>" – попытка, проба, очерк; от латинского "</w:t>
      </w:r>
      <w:proofErr w:type="spellStart"/>
      <w:r w:rsidRPr="0020365F">
        <w:rPr>
          <w:rFonts w:ascii="Times New Roman" w:hAnsi="Times New Roman"/>
          <w:sz w:val="24"/>
          <w:szCs w:val="24"/>
        </w:rPr>
        <w:t>exagium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" – взвешивание. Создателем жанра эссе считается М. Монтень ("Опыты", </w:t>
      </w:r>
      <w:smartTag w:uri="urn:schemas-microsoft-com:office:smarttags" w:element="metricconverter">
        <w:smartTagPr>
          <w:attr w:name="ProductID" w:val="1580 г"/>
        </w:smartTagPr>
        <w:r w:rsidRPr="0020365F">
          <w:rPr>
            <w:rFonts w:ascii="Times New Roman" w:hAnsi="Times New Roman"/>
            <w:sz w:val="24"/>
            <w:szCs w:val="24"/>
          </w:rPr>
          <w:t>1580 г</w:t>
        </w:r>
      </w:smartTag>
      <w:r w:rsidRPr="0020365F">
        <w:rPr>
          <w:rFonts w:ascii="Times New Roman" w:hAnsi="Times New Roman"/>
          <w:sz w:val="24"/>
          <w:szCs w:val="24"/>
        </w:rPr>
        <w:t>.). Это прозаическое сочинение-рассуждение небольшого объема со свободной композицией. Жанр критики и публицистики, свободная трактовка какой-либо проблемы. 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предмета. Как правило, эссе предполагает новое, субъективно окрашенное слово о чем-либо и может иметь социологический, историко-биографический, публицистический, научно-популярный, беллетристический характер.</w:t>
      </w:r>
    </w:p>
    <w:p w:rsidR="00DC1DA0" w:rsidRPr="0020365F" w:rsidRDefault="00DC1DA0" w:rsidP="00DC1D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 xml:space="preserve">Эссе студента – это самостоятельная письменная работа </w:t>
      </w:r>
      <w:r w:rsidRPr="0020365F">
        <w:rPr>
          <w:rStyle w:val="af1"/>
          <w:rFonts w:ascii="Times New Roman" w:hAnsi="Times New Roman"/>
          <w:b w:val="0"/>
          <w:i/>
          <w:sz w:val="24"/>
          <w:szCs w:val="24"/>
        </w:rPr>
        <w:t>на тему, предложенную преподавателем (тема может быть предложена и студентом, но обязательно должна быть согласована с преподавателем). Цель эссе состоит в развитии навыков самостоятельного творческого мышления и письменного изложения собственных мыслей.</w:t>
      </w:r>
      <w:r w:rsidRPr="0020365F">
        <w:rPr>
          <w:rFonts w:ascii="Times New Roman" w:hAnsi="Times New Roman"/>
          <w:sz w:val="24"/>
          <w:szCs w:val="24"/>
        </w:rPr>
        <w:t xml:space="preserve"> Писать эссе чрезвычайно полезно, поскольку это позволяет автору научиться четко и грамотно формулировать мысли, структурировать информацию, использовать основные категории анализа, выделять причинно-следственные связи, иллюстрировать понятия соответствующими примерами, аргументировать свои выводы; овладеть научным стилем речи.</w:t>
      </w:r>
    </w:p>
    <w:p w:rsidR="00DC1DA0" w:rsidRPr="0020365F" w:rsidRDefault="00DC1DA0" w:rsidP="00DC1D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Эссе должно содержать: четкое изложение сути поставленной проблемы, включать самостоятельно проведенный анализ этой проблемы с использованием концепций и аналитического инструментария, рассматриваемого в рамках дисциплины, выводы, обобщающие авторскую позицию по поставленной проблеме. В зависимости от специфики дисциплины формы эссе могут значительно дифференцироваться. В некоторых случаях это может быть анализ имеющихся статистических данных по изучаемой проблеме, анализ материалов из средств массовой информации, разбор предложенной задачи с развернутыми мнениями, подбор и детальный анализ примеров, иллюстрирующих проблему и т.д.</w:t>
      </w:r>
    </w:p>
    <w:p w:rsidR="00DC1DA0" w:rsidRPr="0020365F" w:rsidRDefault="00DC1DA0" w:rsidP="00117B6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0365F">
        <w:rPr>
          <w:rStyle w:val="af1"/>
          <w:rFonts w:ascii="Times New Roman" w:hAnsi="Times New Roman"/>
          <w:sz w:val="24"/>
          <w:szCs w:val="24"/>
        </w:rPr>
        <w:t>Тема эссе</w:t>
      </w:r>
      <w:r w:rsidRPr="0020365F">
        <w:rPr>
          <w:rFonts w:ascii="Times New Roman" w:hAnsi="Times New Roman"/>
          <w:sz w:val="24"/>
          <w:szCs w:val="24"/>
        </w:rPr>
        <w:t xml:space="preserve"> </w:t>
      </w:r>
    </w:p>
    <w:p w:rsidR="00DC1DA0" w:rsidRPr="0020365F" w:rsidRDefault="00DC1DA0" w:rsidP="00DC1D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 xml:space="preserve">Тема не должна инициировать изложение лишь определений понятий, ее цель – побуждать к размышлению. </w:t>
      </w:r>
    </w:p>
    <w:p w:rsidR="00DC1DA0" w:rsidRPr="0020365F" w:rsidRDefault="00DC1DA0" w:rsidP="00DC1D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Тема эссе должна содержать в себе вопрос, проблему, мотивировать на размышление. От формулировки предложенной темы зависит, реферат или эссе напишет студент.</w:t>
      </w:r>
    </w:p>
    <w:p w:rsidR="00DC1DA0" w:rsidRPr="0020365F" w:rsidRDefault="00DC1DA0" w:rsidP="00DC1DA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0365F">
        <w:rPr>
          <w:rStyle w:val="af1"/>
          <w:rFonts w:ascii="Times New Roman" w:hAnsi="Times New Roman"/>
          <w:b w:val="0"/>
          <w:i/>
          <w:sz w:val="24"/>
          <w:szCs w:val="24"/>
        </w:rPr>
        <w:t>Построение эссе</w:t>
      </w:r>
      <w:r w:rsidRPr="0020365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C1DA0" w:rsidRPr="0020365F" w:rsidRDefault="00DC1DA0" w:rsidP="00DC1D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Построение эссе – это ответ на вопрос или раскрытие темы, которое основано на классической системе доказательств.</w:t>
      </w:r>
    </w:p>
    <w:p w:rsidR="00DC1DA0" w:rsidRPr="0020365F" w:rsidRDefault="00DC1DA0" w:rsidP="00DC1DA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0365F">
        <w:rPr>
          <w:rStyle w:val="af1"/>
          <w:rFonts w:ascii="Times New Roman" w:hAnsi="Times New Roman"/>
          <w:b w:val="0"/>
          <w:i/>
          <w:sz w:val="24"/>
          <w:szCs w:val="24"/>
        </w:rPr>
        <w:t>Структура эссе.</w:t>
      </w:r>
    </w:p>
    <w:p w:rsidR="00DC1DA0" w:rsidRPr="0020365F" w:rsidRDefault="00DC1DA0" w:rsidP="005D3CA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0365F">
        <w:rPr>
          <w:rStyle w:val="af1"/>
          <w:rFonts w:ascii="Times New Roman" w:hAnsi="Times New Roman"/>
          <w:b w:val="0"/>
          <w:i/>
          <w:sz w:val="24"/>
          <w:szCs w:val="24"/>
        </w:rPr>
        <w:t>Титульный лист</w:t>
      </w:r>
      <w:r w:rsidRPr="0020365F">
        <w:rPr>
          <w:rFonts w:ascii="Times New Roman" w:hAnsi="Times New Roman"/>
          <w:i/>
          <w:sz w:val="24"/>
          <w:szCs w:val="24"/>
        </w:rPr>
        <w:t>;</w:t>
      </w:r>
    </w:p>
    <w:p w:rsidR="00DC1DA0" w:rsidRPr="0020365F" w:rsidRDefault="00DC1DA0" w:rsidP="005D3CA3">
      <w:pPr>
        <w:numPr>
          <w:ilvl w:val="0"/>
          <w:numId w:val="15"/>
        </w:numPr>
        <w:spacing w:after="0" w:line="240" w:lineRule="auto"/>
        <w:jc w:val="both"/>
        <w:rPr>
          <w:rStyle w:val="af1"/>
          <w:rFonts w:ascii="Times New Roman" w:hAnsi="Times New Roman"/>
          <w:b w:val="0"/>
          <w:bCs w:val="0"/>
          <w:i/>
          <w:sz w:val="24"/>
          <w:szCs w:val="24"/>
        </w:rPr>
      </w:pPr>
      <w:r w:rsidRPr="0020365F">
        <w:rPr>
          <w:rStyle w:val="af1"/>
          <w:rFonts w:ascii="Times New Roman" w:hAnsi="Times New Roman"/>
          <w:b w:val="0"/>
          <w:i/>
          <w:sz w:val="24"/>
          <w:szCs w:val="24"/>
        </w:rPr>
        <w:t>Введение</w:t>
      </w:r>
      <w:r w:rsidRPr="0020365F">
        <w:rPr>
          <w:rFonts w:ascii="Times New Roman" w:hAnsi="Times New Roman"/>
          <w:b/>
          <w:sz w:val="24"/>
          <w:szCs w:val="24"/>
        </w:rPr>
        <w:t xml:space="preserve"> </w:t>
      </w:r>
      <w:r w:rsidRPr="0020365F">
        <w:rPr>
          <w:rFonts w:ascii="Times New Roman" w:hAnsi="Times New Roman"/>
          <w:sz w:val="24"/>
          <w:szCs w:val="24"/>
        </w:rPr>
        <w:t xml:space="preserve">– суть и обоснование выбора данной темы, состоит из ряда компонентов, связанных логически и стилистически; а этом этапе очень важно правильно </w:t>
      </w:r>
      <w:r w:rsidRPr="0020365F">
        <w:rPr>
          <w:rStyle w:val="af1"/>
          <w:rFonts w:ascii="Times New Roman" w:hAnsi="Times New Roman"/>
          <w:b w:val="0"/>
          <w:i/>
          <w:sz w:val="24"/>
          <w:szCs w:val="24"/>
        </w:rPr>
        <w:t>сформулировать вопрос, на который вы собираетесь найти ответ в ходе своего исследования.</w:t>
      </w:r>
    </w:p>
    <w:p w:rsidR="00DC1DA0" w:rsidRPr="0020365F" w:rsidRDefault="00DC1DA0" w:rsidP="005D3CA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 xml:space="preserve">При работе над введением могут помочь ответы на следующие вопросы: «Надо ли давать определения терминов, прозвучавших в теме эссе?»,«Почему тема, которую я раскрываю, является важной в настоящий момент?», «Какие понятия будут вовлечены в мои рассуждения по теме?»,« Могу ли я разделить тему на несколько более мелких </w:t>
      </w:r>
      <w:proofErr w:type="spellStart"/>
      <w:r w:rsidRPr="0020365F">
        <w:rPr>
          <w:rFonts w:ascii="Times New Roman" w:hAnsi="Times New Roman"/>
          <w:sz w:val="24"/>
          <w:szCs w:val="24"/>
        </w:rPr>
        <w:t>подтем</w:t>
      </w:r>
      <w:proofErr w:type="spellEnd"/>
      <w:r w:rsidRPr="0020365F">
        <w:rPr>
          <w:rFonts w:ascii="Times New Roman" w:hAnsi="Times New Roman"/>
          <w:sz w:val="24"/>
          <w:szCs w:val="24"/>
        </w:rPr>
        <w:t>?»</w:t>
      </w:r>
    </w:p>
    <w:p w:rsidR="00DC1DA0" w:rsidRPr="0020365F" w:rsidRDefault="00DC1DA0" w:rsidP="005D3CA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Style w:val="af1"/>
          <w:rFonts w:ascii="Times New Roman" w:hAnsi="Times New Roman"/>
          <w:b w:val="0"/>
          <w:i/>
          <w:sz w:val="24"/>
          <w:szCs w:val="24"/>
        </w:rPr>
        <w:t>Основная часть</w:t>
      </w:r>
      <w:r w:rsidRPr="0020365F">
        <w:rPr>
          <w:rFonts w:ascii="Times New Roman" w:hAnsi="Times New Roman"/>
          <w:b/>
          <w:i/>
          <w:sz w:val="24"/>
          <w:szCs w:val="24"/>
        </w:rPr>
        <w:t xml:space="preserve"> –</w:t>
      </w:r>
      <w:r w:rsidRPr="0020365F">
        <w:rPr>
          <w:rFonts w:ascii="Times New Roman" w:hAnsi="Times New Roman"/>
          <w:sz w:val="24"/>
          <w:szCs w:val="24"/>
        </w:rPr>
        <w:t xml:space="preserve"> теоретические основы выбранной проблемы и изложение основного вопроса.</w:t>
      </w:r>
    </w:p>
    <w:p w:rsidR="00DC1DA0" w:rsidRPr="0020365F" w:rsidRDefault="00DC1DA0" w:rsidP="00DC1D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lastRenderedPageBreak/>
        <w:t>Данная часть предполагает развитие аргументации и анализа, а также обоснование их, исходя из имеющихся данных, других аргументов и позиций по этому вопросу. В этом заключается основное содержание эссе и это представляет собой главную трудность, поэтому важное значение имеют подзаголовки, на основе которых осуществляется структурирование аргументации; именно здесь необходимо обосновать (логически, используя данные или строгие рассуждения) предлагаемую аргументацию/анализ. Там, где это необходимо, в качестве аналитического инструмента можно использовать графики, диаграммы и таблицы.</w:t>
      </w:r>
    </w:p>
    <w:p w:rsidR="00DC1DA0" w:rsidRPr="0020365F" w:rsidRDefault="00DC1DA0" w:rsidP="00DC1D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В зависимости от поставленного вопроса анализ проводится на основе следующих категорий:</w:t>
      </w:r>
    </w:p>
    <w:p w:rsidR="00DC1DA0" w:rsidRPr="0020365F" w:rsidRDefault="00DC1DA0" w:rsidP="00DC1D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Причина — следствие, общее — особенное, форма — содержание, часть — целое, постоянство — изменчивость.</w:t>
      </w:r>
    </w:p>
    <w:p w:rsidR="00DC1DA0" w:rsidRPr="0020365F" w:rsidRDefault="00DC1DA0" w:rsidP="00DC1D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В процессе построения эссе необходимо помнить, что один параграф должен содержать только одно утверждение и соответствующее доказательство, подкрепленное графическим и иллюстративным материалом. Следовательно, наполняя содержанием разделы аргументацией (соответствующей подзаголовкам), необходимо в пределах параграфа ограничить себя рассмотрением одной главной мысли.</w:t>
      </w:r>
    </w:p>
    <w:p w:rsidR="00DC1DA0" w:rsidRPr="0020365F" w:rsidRDefault="00DC1DA0" w:rsidP="00DC1D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Хорошо проверенный (и для большинства — совершено необходимый) способ построения любого эссе — использование подзаголовков для обозначения ключевых моментов аргументированного изложения: это помогает посмотреть на то, что предполагается сделать (и ответить на вопрос, хорош ли замысел). Такой подход поможет следовать точно определенной цели в данном исследовании. Эффективное использование подзаголовков – не только обозначение основных пунктов, которые необходимо осветить. Их последовательность может также свидетельствовать о наличии или отсутствии логичности в освещении темы.</w:t>
      </w:r>
    </w:p>
    <w:p w:rsidR="00DC1DA0" w:rsidRPr="0020365F" w:rsidRDefault="00DC1DA0" w:rsidP="00DC1D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 xml:space="preserve">4. </w:t>
      </w:r>
      <w:r w:rsidRPr="0020365F">
        <w:rPr>
          <w:rStyle w:val="af1"/>
          <w:rFonts w:ascii="Times New Roman" w:hAnsi="Times New Roman"/>
          <w:b w:val="0"/>
          <w:i/>
          <w:sz w:val="24"/>
          <w:szCs w:val="24"/>
        </w:rPr>
        <w:t>Заключение</w:t>
      </w:r>
      <w:r w:rsidRPr="0020365F">
        <w:rPr>
          <w:rFonts w:ascii="Times New Roman" w:hAnsi="Times New Roman"/>
          <w:sz w:val="24"/>
          <w:szCs w:val="24"/>
        </w:rPr>
        <w:t xml:space="preserve"> – обобщения и аргументированные выводы по теме с указанием области ее применения и т.д. Подытоживает эссе или еще раз вносит пояснения, подкрепляет смысл и значение изложенного в основной части. Методы, рекомендуемые для составления заключения: повторение, иллюстрация, цитата, впечатляющее утверждение. Заключение может содержать такой очень важный, дополняющий эссе элемент, как указание на применение (импликацию) исследования, не исключая взаимосвязи с другими проблемами.</w:t>
      </w:r>
    </w:p>
    <w:p w:rsidR="00DC1DA0" w:rsidRPr="0020365F" w:rsidRDefault="00DC1DA0" w:rsidP="00DC1DA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0365F">
        <w:rPr>
          <w:rStyle w:val="af1"/>
          <w:rFonts w:ascii="Times New Roman" w:hAnsi="Times New Roman"/>
          <w:b w:val="0"/>
          <w:i/>
          <w:sz w:val="24"/>
          <w:szCs w:val="24"/>
        </w:rPr>
        <w:t>Структура  доказательств, необходимых для написания эссе</w:t>
      </w:r>
    </w:p>
    <w:p w:rsidR="00DC1DA0" w:rsidRPr="0020365F" w:rsidRDefault="00DC1DA0" w:rsidP="00DC1D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Доказательство – это совокупность логических приемов обоснования истинности какого-либо суждения с помощью других истинных и связанных с ним суждений.</w:t>
      </w:r>
    </w:p>
    <w:p w:rsidR="00DC1DA0" w:rsidRPr="0020365F" w:rsidRDefault="00DC1DA0" w:rsidP="00DC1D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Доказательство или аргументация – это рассуждение, использующее факты, истинные суждения, научные данные и убеждающее нас в истинности того, о чем идет речь.</w:t>
      </w:r>
    </w:p>
    <w:p w:rsidR="00DC1DA0" w:rsidRPr="0020365F" w:rsidRDefault="00DC1DA0" w:rsidP="00DC1D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Структура любого доказательства включает в себя три составляющие: тезис, аргументы и выводы или оценочные суждения.</w:t>
      </w:r>
    </w:p>
    <w:p w:rsidR="00DC1DA0" w:rsidRPr="0020365F" w:rsidRDefault="00DC1DA0" w:rsidP="00DC1D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365F">
        <w:rPr>
          <w:rStyle w:val="af1"/>
          <w:rFonts w:ascii="Times New Roman" w:hAnsi="Times New Roman"/>
          <w:b w:val="0"/>
          <w:i/>
          <w:sz w:val="24"/>
          <w:szCs w:val="24"/>
        </w:rPr>
        <w:t>Тезис</w:t>
      </w:r>
      <w:r w:rsidRPr="0020365F">
        <w:rPr>
          <w:rStyle w:val="af1"/>
          <w:rFonts w:ascii="Times New Roman" w:hAnsi="Times New Roman"/>
          <w:sz w:val="24"/>
          <w:szCs w:val="24"/>
        </w:rPr>
        <w:t xml:space="preserve"> –</w:t>
      </w:r>
      <w:r w:rsidRPr="0020365F">
        <w:rPr>
          <w:rFonts w:ascii="Times New Roman" w:hAnsi="Times New Roman"/>
          <w:sz w:val="24"/>
          <w:szCs w:val="24"/>
        </w:rPr>
        <w:t xml:space="preserve"> это положение (суждение), которое требуется доказать</w:t>
      </w:r>
      <w:r w:rsidRPr="0020365F">
        <w:rPr>
          <w:rFonts w:ascii="Times New Roman" w:hAnsi="Times New Roman"/>
          <w:b/>
          <w:i/>
          <w:sz w:val="24"/>
          <w:szCs w:val="24"/>
        </w:rPr>
        <w:t>.</w:t>
      </w:r>
      <w:r w:rsidRPr="0020365F">
        <w:rPr>
          <w:rStyle w:val="af1"/>
          <w:rFonts w:ascii="Times New Roman" w:hAnsi="Times New Roman"/>
          <w:b w:val="0"/>
          <w:i/>
          <w:sz w:val="24"/>
          <w:szCs w:val="24"/>
        </w:rPr>
        <w:t xml:space="preserve"> Аргументы</w:t>
      </w:r>
      <w:r w:rsidRPr="0020365F">
        <w:rPr>
          <w:rFonts w:ascii="Times New Roman" w:hAnsi="Times New Roman"/>
          <w:sz w:val="24"/>
          <w:szCs w:val="24"/>
        </w:rPr>
        <w:t xml:space="preserve"> – это категории, которыми пользуются при доказательстве истинности тезиса. </w:t>
      </w:r>
      <w:r w:rsidRPr="0020365F">
        <w:rPr>
          <w:rStyle w:val="af1"/>
          <w:rFonts w:ascii="Times New Roman" w:hAnsi="Times New Roman"/>
          <w:sz w:val="24"/>
          <w:szCs w:val="24"/>
        </w:rPr>
        <w:t>Вывод</w:t>
      </w:r>
      <w:r w:rsidRPr="0020365F">
        <w:rPr>
          <w:rFonts w:ascii="Times New Roman" w:hAnsi="Times New Roman"/>
          <w:sz w:val="24"/>
          <w:szCs w:val="24"/>
        </w:rPr>
        <w:t xml:space="preserve"> – это мнение, основанное на анализе фактов. </w:t>
      </w:r>
      <w:r w:rsidRPr="0020365F">
        <w:rPr>
          <w:rStyle w:val="af1"/>
          <w:rFonts w:ascii="Times New Roman" w:hAnsi="Times New Roman"/>
          <w:b w:val="0"/>
          <w:i/>
          <w:sz w:val="24"/>
          <w:szCs w:val="24"/>
        </w:rPr>
        <w:t>Оценочные суждения</w:t>
      </w:r>
      <w:r w:rsidRPr="0020365F">
        <w:rPr>
          <w:rFonts w:ascii="Times New Roman" w:hAnsi="Times New Roman"/>
          <w:sz w:val="24"/>
          <w:szCs w:val="24"/>
        </w:rPr>
        <w:t xml:space="preserve"> – это мнения, основанные на наших убеждениях, верованиях или взглядах.</w:t>
      </w:r>
    </w:p>
    <w:p w:rsidR="00DC1DA0" w:rsidRPr="0020365F" w:rsidRDefault="00DC1DA0" w:rsidP="00DC1D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365F">
        <w:rPr>
          <w:rStyle w:val="af1"/>
          <w:rFonts w:ascii="Times New Roman" w:hAnsi="Times New Roman"/>
          <w:b w:val="0"/>
          <w:i/>
          <w:sz w:val="24"/>
          <w:szCs w:val="24"/>
        </w:rPr>
        <w:t>Аргументы</w:t>
      </w:r>
      <w:r w:rsidRPr="0020365F">
        <w:rPr>
          <w:rFonts w:ascii="Times New Roman" w:hAnsi="Times New Roman"/>
          <w:sz w:val="24"/>
          <w:szCs w:val="24"/>
        </w:rPr>
        <w:t xml:space="preserve"> обычно делятся на следующие группы:</w:t>
      </w:r>
    </w:p>
    <w:p w:rsidR="00DC1DA0" w:rsidRPr="0020365F" w:rsidRDefault="00DC1DA0" w:rsidP="005D3CA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Style w:val="af1"/>
          <w:rFonts w:ascii="Times New Roman" w:hAnsi="Times New Roman"/>
          <w:b w:val="0"/>
          <w:i/>
          <w:sz w:val="24"/>
          <w:szCs w:val="24"/>
        </w:rPr>
        <w:t>Удостоверенные факты</w:t>
      </w:r>
      <w:r w:rsidRPr="0020365F">
        <w:rPr>
          <w:rFonts w:ascii="Times New Roman" w:hAnsi="Times New Roman"/>
          <w:sz w:val="24"/>
          <w:szCs w:val="24"/>
        </w:rPr>
        <w:t xml:space="preserve"> – фактический материал (или статистические данные). </w:t>
      </w:r>
    </w:p>
    <w:p w:rsidR="00DC1DA0" w:rsidRPr="0020365F" w:rsidRDefault="00DC1DA0" w:rsidP="005D3CA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Style w:val="af1"/>
          <w:rFonts w:ascii="Times New Roman" w:hAnsi="Times New Roman"/>
          <w:b w:val="0"/>
          <w:i/>
          <w:sz w:val="24"/>
          <w:szCs w:val="24"/>
        </w:rPr>
        <w:t>Определения</w:t>
      </w:r>
      <w:r w:rsidRPr="0020365F">
        <w:rPr>
          <w:rFonts w:ascii="Times New Roman" w:hAnsi="Times New Roman"/>
          <w:sz w:val="24"/>
          <w:szCs w:val="24"/>
        </w:rPr>
        <w:t xml:space="preserve"> в процессе аргументации используются как описание понятий, связанных с тезисом.</w:t>
      </w:r>
    </w:p>
    <w:p w:rsidR="00DC1DA0" w:rsidRPr="0020365F" w:rsidRDefault="00DC1DA0" w:rsidP="005D3CA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Style w:val="af1"/>
          <w:rFonts w:ascii="Times New Roman" w:hAnsi="Times New Roman"/>
          <w:b w:val="0"/>
          <w:i/>
          <w:sz w:val="24"/>
          <w:szCs w:val="24"/>
        </w:rPr>
        <w:t>Законы</w:t>
      </w:r>
      <w:r w:rsidRPr="0020365F">
        <w:rPr>
          <w:rFonts w:ascii="Times New Roman" w:hAnsi="Times New Roman"/>
          <w:sz w:val="24"/>
          <w:szCs w:val="24"/>
        </w:rPr>
        <w:t xml:space="preserve"> науки и обоснованные концепции теоремы тоже могут использоваться как аргументы доказательства.</w:t>
      </w:r>
    </w:p>
    <w:p w:rsidR="00DC1DA0" w:rsidRPr="0020365F" w:rsidRDefault="00DC1DA0" w:rsidP="00DC1DA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0365F">
        <w:rPr>
          <w:rStyle w:val="af1"/>
          <w:rFonts w:ascii="Times New Roman" w:hAnsi="Times New Roman"/>
          <w:b w:val="0"/>
          <w:i/>
          <w:sz w:val="24"/>
          <w:szCs w:val="24"/>
        </w:rPr>
        <w:t>Виды связей в доказательстве</w:t>
      </w:r>
      <w:r w:rsidRPr="0020365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C1DA0" w:rsidRPr="0020365F" w:rsidRDefault="00DC1DA0" w:rsidP="00DC1D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 xml:space="preserve">Связь предполагает взаимодействие тезиса и аргумента и может быть прямой, косвенной и разделительной. Прямое доказательство – при котором истинность тезиса непосредственно обосновывается аргументом. Метод прямого доказательства можно применять, используя технику индукции (движемся в своих рассуждениях от частного к общему, от предположения к утверждению; чем больше фактов, тем убедительнее аргументация), дедукции (рассуждение от </w:t>
      </w:r>
      <w:r w:rsidRPr="0020365F">
        <w:rPr>
          <w:rFonts w:ascii="Times New Roman" w:hAnsi="Times New Roman"/>
          <w:sz w:val="24"/>
          <w:szCs w:val="24"/>
        </w:rPr>
        <w:lastRenderedPageBreak/>
        <w:t>общего к частному, в котором вывод обычно строится с опорой на две предпосылки, одна из которых носит более общий характер), аналогии (рассуждения, построенные на сравнении) и причинно-следственных связей (аргументация с помощью объяснения причин тех или иных явлений, часто находящихся во взаимозависимости).</w:t>
      </w:r>
    </w:p>
    <w:p w:rsidR="00DC1DA0" w:rsidRPr="0020365F" w:rsidRDefault="00DC1DA0" w:rsidP="00117B6E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20365F">
        <w:rPr>
          <w:rStyle w:val="af1"/>
          <w:rFonts w:ascii="Times New Roman" w:hAnsi="Times New Roman"/>
          <w:b w:val="0"/>
          <w:i/>
          <w:sz w:val="24"/>
          <w:szCs w:val="24"/>
        </w:rPr>
        <w:t>Требования к фактическим данным и другим источникам</w:t>
      </w:r>
      <w:r w:rsidRPr="0020365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C1DA0" w:rsidRPr="0020365F" w:rsidRDefault="00DC1DA0" w:rsidP="00DC1D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Следует избегать чрезмерного обобщения, помнить, что в рамках эссе используемые данные являются иллюстративным материалом, т.е. подтверждают аргументы и рассуждения. Нельзя забывать также, что данные, касающиеся спорных вопросов, всегда подвергаются сомнению. От автора не ждут определенного или окончательного ответа. Необходимо понять сущность фактического материала, связанного с этим вопросом, продемонстрировать это в эссе. Нельзя ссылаться на работы, которые автор эссе не читал сам.</w:t>
      </w:r>
    </w:p>
    <w:p w:rsidR="00DC1DA0" w:rsidRPr="0020365F" w:rsidRDefault="00DC1DA0" w:rsidP="00DC1DA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0365F">
        <w:rPr>
          <w:rStyle w:val="af1"/>
          <w:rFonts w:ascii="Times New Roman" w:hAnsi="Times New Roman"/>
          <w:b w:val="0"/>
          <w:i/>
          <w:sz w:val="24"/>
          <w:szCs w:val="24"/>
        </w:rPr>
        <w:t>Как подготовить и написать эссе?</w:t>
      </w:r>
      <w:r w:rsidRPr="0020365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C1DA0" w:rsidRPr="0020365F" w:rsidRDefault="00DC1DA0" w:rsidP="00DC1D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Качество любого эссе зависит от трех взаимосвязанных составляющих, таких как:</w:t>
      </w:r>
    </w:p>
    <w:p w:rsidR="00DC1DA0" w:rsidRPr="0020365F" w:rsidRDefault="00DC1DA0" w:rsidP="005D3CA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исходный материал, который будет использован (конспекты прочитанной литературы, лекций, записи результатов дискуссий, собственные соображения и накопленный опыт по данной проблеме);</w:t>
      </w:r>
    </w:p>
    <w:p w:rsidR="00DC1DA0" w:rsidRPr="0020365F" w:rsidRDefault="00DC1DA0" w:rsidP="005D3CA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качество обработки имеющегося исходного материала (его организация, аргументация и доводы);</w:t>
      </w:r>
    </w:p>
    <w:p w:rsidR="00DC1DA0" w:rsidRPr="0020365F" w:rsidRDefault="00DC1DA0" w:rsidP="005D3CA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аргументация (насколько точно она соотносится с поднятыми в эссе проблемами).</w:t>
      </w:r>
    </w:p>
    <w:p w:rsidR="00DC1DA0" w:rsidRPr="0020365F" w:rsidRDefault="00DC1DA0" w:rsidP="00DC1D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Процесс написания эссе можно разбить на несколько стадий: обдумывание – планирование – написание – проверка – правка.</w:t>
      </w:r>
    </w:p>
    <w:p w:rsidR="00DC1DA0" w:rsidRPr="0020365F" w:rsidRDefault="00DC1DA0" w:rsidP="00DC1D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Style w:val="af1"/>
          <w:rFonts w:ascii="Times New Roman" w:hAnsi="Times New Roman"/>
          <w:b w:val="0"/>
          <w:i/>
          <w:sz w:val="24"/>
          <w:szCs w:val="24"/>
        </w:rPr>
        <w:t>Планирование</w:t>
      </w:r>
      <w:r w:rsidRPr="0020365F">
        <w:rPr>
          <w:rFonts w:ascii="Times New Roman" w:hAnsi="Times New Roman"/>
          <w:sz w:val="24"/>
          <w:szCs w:val="24"/>
        </w:rPr>
        <w:t xml:space="preserve"> – определение цели, основных идей, источников информации. </w:t>
      </w:r>
      <w:r w:rsidRPr="0020365F">
        <w:rPr>
          <w:rStyle w:val="af1"/>
          <w:rFonts w:ascii="Times New Roman" w:hAnsi="Times New Roman"/>
          <w:b w:val="0"/>
          <w:i/>
          <w:sz w:val="24"/>
          <w:szCs w:val="24"/>
        </w:rPr>
        <w:t>Цель</w:t>
      </w:r>
      <w:r w:rsidRPr="0020365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0365F">
        <w:rPr>
          <w:rFonts w:ascii="Times New Roman" w:hAnsi="Times New Roman"/>
          <w:sz w:val="24"/>
          <w:szCs w:val="24"/>
        </w:rPr>
        <w:t xml:space="preserve">должна определять действия. </w:t>
      </w:r>
      <w:r w:rsidRPr="0020365F">
        <w:rPr>
          <w:rStyle w:val="af1"/>
          <w:rFonts w:ascii="Times New Roman" w:hAnsi="Times New Roman"/>
          <w:b w:val="0"/>
          <w:i/>
          <w:sz w:val="24"/>
          <w:szCs w:val="24"/>
        </w:rPr>
        <w:t>Идеи</w:t>
      </w:r>
      <w:r w:rsidRPr="0020365F">
        <w:rPr>
          <w:rFonts w:ascii="Times New Roman" w:hAnsi="Times New Roman"/>
          <w:b/>
          <w:i/>
          <w:sz w:val="24"/>
          <w:szCs w:val="24"/>
        </w:rPr>
        <w:t>,</w:t>
      </w:r>
      <w:r w:rsidRPr="0020365F">
        <w:rPr>
          <w:rFonts w:ascii="Times New Roman" w:hAnsi="Times New Roman"/>
          <w:sz w:val="24"/>
          <w:szCs w:val="24"/>
        </w:rPr>
        <w:t xml:space="preserve"> как и цели, могут быть конкретными и общими, более абстрактными. Мысли, чувства, взгляды и представления могут быть выражены в форме аналогий, ассоциации, предположений, рассуждений, суждений, аргументов, доводов и др.</w:t>
      </w:r>
    </w:p>
    <w:p w:rsidR="00DC1DA0" w:rsidRPr="0020365F" w:rsidRDefault="00DC1DA0" w:rsidP="00DC1D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 xml:space="preserve">Тема эссе подскажет, где искать нужный материал. Обычно пользуются библиотекой, Интернет-ресурсами, словарями, справочниками. </w:t>
      </w:r>
    </w:p>
    <w:p w:rsidR="00DC1DA0" w:rsidRPr="0020365F" w:rsidRDefault="00DC1DA0" w:rsidP="00DC1D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Качество текста складывается из четырех основных компонентов: ясности мысли, внятности, грамотности и корректности.</w:t>
      </w:r>
    </w:p>
    <w:p w:rsidR="00DC1DA0" w:rsidRPr="0020365F" w:rsidRDefault="00DC1DA0" w:rsidP="00117B6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0365F">
        <w:rPr>
          <w:rStyle w:val="af1"/>
          <w:rFonts w:ascii="Times New Roman" w:hAnsi="Times New Roman"/>
          <w:sz w:val="24"/>
          <w:szCs w:val="24"/>
        </w:rPr>
        <w:t>Оценивание эссе</w:t>
      </w:r>
      <w:r w:rsidRPr="0020365F">
        <w:rPr>
          <w:rFonts w:ascii="Times New Roman" w:hAnsi="Times New Roman"/>
          <w:sz w:val="24"/>
          <w:szCs w:val="24"/>
        </w:rPr>
        <w:t xml:space="preserve"> </w:t>
      </w:r>
    </w:p>
    <w:p w:rsidR="00DC1DA0" w:rsidRPr="0020365F" w:rsidRDefault="00DC1DA0" w:rsidP="00DC1D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Критерии оценки эссе могут трансформироваться в зависимости от их конкретной формы, при этом общие требования к качеству эссе могут оцениваться по следующим критериям:</w:t>
      </w:r>
    </w:p>
    <w:p w:rsidR="00DC1DA0" w:rsidRPr="0020365F" w:rsidRDefault="00DC1DA0" w:rsidP="00DC1D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Например,</w:t>
      </w:r>
    </w:p>
    <w:tbl>
      <w:tblPr>
        <w:tblW w:w="9115" w:type="dxa"/>
        <w:jc w:val="center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92"/>
        <w:gridCol w:w="4718"/>
        <w:gridCol w:w="2005"/>
      </w:tblGrid>
      <w:tr w:rsidR="00DC1DA0" w:rsidRPr="0020365F" w:rsidTr="0067470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DA0" w:rsidRPr="0020365F" w:rsidRDefault="00DC1DA0" w:rsidP="00DC1DA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Критерий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DA0" w:rsidRPr="0020365F" w:rsidRDefault="00DC1DA0" w:rsidP="00DC1DA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bCs/>
                <w:sz w:val="20"/>
                <w:szCs w:val="20"/>
              </w:rPr>
              <w:t>Требования к студенту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DA0" w:rsidRPr="0020365F" w:rsidRDefault="00DC1DA0" w:rsidP="00DC1DA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bCs/>
                <w:sz w:val="20"/>
                <w:szCs w:val="20"/>
              </w:rPr>
              <w:t>Максимальное количество баллов</w:t>
            </w:r>
          </w:p>
        </w:tc>
      </w:tr>
      <w:tr w:rsidR="00DC1DA0" w:rsidRPr="0020365F" w:rsidTr="0067470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DA0" w:rsidRPr="0020365F" w:rsidRDefault="00DC1DA0" w:rsidP="00DC1DA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bCs/>
                <w:sz w:val="20"/>
                <w:szCs w:val="20"/>
              </w:rPr>
              <w:t>Знание и понимание теоретического материала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DA0" w:rsidRPr="0020365F" w:rsidRDefault="00DC1DA0" w:rsidP="00DC1D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- определяет рассматриваемые понятия четко и полно, приводя соответствующие примеры;</w:t>
            </w:r>
          </w:p>
          <w:p w:rsidR="00DC1DA0" w:rsidRPr="0020365F" w:rsidRDefault="00DC1DA0" w:rsidP="00DC1D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 xml:space="preserve"> - используемые понятия строго соответствуют теме;</w:t>
            </w:r>
          </w:p>
          <w:p w:rsidR="00DC1DA0" w:rsidRPr="0020365F" w:rsidRDefault="00DC1DA0" w:rsidP="00DC1D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- самостоятельность выполнения работы.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DA0" w:rsidRPr="0020365F" w:rsidRDefault="00DC1DA0" w:rsidP="00DC1D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</w:tc>
      </w:tr>
      <w:tr w:rsidR="00DC1DA0" w:rsidRPr="0020365F" w:rsidTr="0067470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DA0" w:rsidRPr="0020365F" w:rsidRDefault="00DC1DA0" w:rsidP="00DC1DA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bCs/>
                <w:sz w:val="20"/>
                <w:szCs w:val="20"/>
              </w:rPr>
              <w:t>Анализ и оценка информации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DA0" w:rsidRPr="0020365F" w:rsidRDefault="00DC1DA0" w:rsidP="00DC1D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- грамотно применяет категории анализа;</w:t>
            </w:r>
          </w:p>
          <w:p w:rsidR="00DC1DA0" w:rsidRPr="0020365F" w:rsidRDefault="00DC1DA0" w:rsidP="00DC1D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- умело использует приемы сравнения и обобщения для анализа взаимосвязи понятий и явлений;</w:t>
            </w:r>
          </w:p>
          <w:p w:rsidR="00DC1DA0" w:rsidRPr="0020365F" w:rsidRDefault="00DC1DA0" w:rsidP="00DC1D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- способен объяснить альтернативные взгляды на рассматриваемую проблему и прийти к сбалансированному заключению;</w:t>
            </w:r>
          </w:p>
          <w:p w:rsidR="00DC1DA0" w:rsidRPr="0020365F" w:rsidRDefault="00DC1DA0" w:rsidP="00DC1D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- диапазон используемого информационного пространства (студент использует большое количество различных источников информации);</w:t>
            </w:r>
          </w:p>
          <w:p w:rsidR="00DC1DA0" w:rsidRPr="0020365F" w:rsidRDefault="00DC1DA0" w:rsidP="00DC1D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- обоснованно интерпретирует текстовую информацию с помощью графиков и диаграмм;</w:t>
            </w:r>
          </w:p>
          <w:p w:rsidR="00DC1DA0" w:rsidRPr="0020365F" w:rsidRDefault="00DC1DA0" w:rsidP="00DC1D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- дает личную оценку проблеме;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DA0" w:rsidRPr="0020365F" w:rsidRDefault="00DC1DA0" w:rsidP="00DC1D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</w:tc>
      </w:tr>
      <w:tr w:rsidR="00DC1DA0" w:rsidRPr="0020365F" w:rsidTr="0067470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DA0" w:rsidRPr="0020365F" w:rsidRDefault="00DC1DA0" w:rsidP="00DC1DA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Построение суждений 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DA0" w:rsidRPr="0020365F" w:rsidRDefault="00DC1DA0" w:rsidP="00DC1D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- ясность и четкость изложения;</w:t>
            </w:r>
          </w:p>
          <w:p w:rsidR="00DC1DA0" w:rsidRPr="0020365F" w:rsidRDefault="00DC1DA0" w:rsidP="00DC1D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- логика структурирования доказательств</w:t>
            </w:r>
          </w:p>
          <w:p w:rsidR="00DC1DA0" w:rsidRPr="0020365F" w:rsidRDefault="00DC1DA0" w:rsidP="00DC1D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 xml:space="preserve">- выдвинутые тезисы сопровождаются грамотной </w:t>
            </w:r>
            <w:r w:rsidRPr="0020365F">
              <w:rPr>
                <w:rFonts w:ascii="Times New Roman" w:hAnsi="Times New Roman"/>
                <w:sz w:val="20"/>
                <w:szCs w:val="20"/>
              </w:rPr>
              <w:lastRenderedPageBreak/>
              <w:t>аргументацией;</w:t>
            </w:r>
          </w:p>
          <w:p w:rsidR="00DC1DA0" w:rsidRPr="0020365F" w:rsidRDefault="00DC1DA0" w:rsidP="00DC1D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- приводятся различные точки зрения и их личная оценка.</w:t>
            </w:r>
          </w:p>
          <w:p w:rsidR="00DC1DA0" w:rsidRPr="0020365F" w:rsidRDefault="00DC1DA0" w:rsidP="00DC1D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- общая форма изложения полученных результатов и их интерпретации соответствует жанру проблемной научной статьи.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DA0" w:rsidRPr="0020365F" w:rsidRDefault="00DC1DA0" w:rsidP="00DC1D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lastRenderedPageBreak/>
              <w:t>2 балла</w:t>
            </w:r>
          </w:p>
        </w:tc>
      </w:tr>
      <w:tr w:rsidR="00DC1DA0" w:rsidRPr="0020365F" w:rsidTr="0067470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DA0" w:rsidRPr="0020365F" w:rsidRDefault="00DC1DA0" w:rsidP="00DC1DA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Оформление работы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DA0" w:rsidRPr="0020365F" w:rsidRDefault="00DC1DA0" w:rsidP="00DC1D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- работа отвечает основным требованиям к оформлению и использованию цитат;</w:t>
            </w:r>
          </w:p>
          <w:p w:rsidR="00DC1DA0" w:rsidRPr="0020365F" w:rsidRDefault="00DC1DA0" w:rsidP="00DC1D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- соблюдение лексических, фразеологических, грамматических и стилистических норм русского литературного языка;</w:t>
            </w:r>
          </w:p>
          <w:p w:rsidR="00DC1DA0" w:rsidRPr="0020365F" w:rsidRDefault="00DC1DA0" w:rsidP="00DC1D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- оформление текста с полным соблюдением правил русской орфографии и пунктуации;</w:t>
            </w:r>
          </w:p>
          <w:p w:rsidR="00DC1DA0" w:rsidRPr="0020365F" w:rsidRDefault="00DC1DA0" w:rsidP="00DC1D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- соответствие формальным требованиям.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DA0" w:rsidRPr="0020365F" w:rsidRDefault="00DC1DA0" w:rsidP="00DC1D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</w:tr>
    </w:tbl>
    <w:p w:rsidR="00DC1DA0" w:rsidRPr="0020365F" w:rsidRDefault="00DC1DA0" w:rsidP="00DC1DA0">
      <w:pPr>
        <w:pStyle w:val="af0"/>
        <w:spacing w:before="0" w:beforeAutospacing="0" w:after="0" w:afterAutospacing="0"/>
        <w:jc w:val="both"/>
      </w:pPr>
    </w:p>
    <w:p w:rsidR="00DC1DA0" w:rsidRPr="0020365F" w:rsidRDefault="00DC1DA0" w:rsidP="00DC1DA0">
      <w:pPr>
        <w:pStyle w:val="af0"/>
        <w:spacing w:before="0" w:beforeAutospacing="0" w:after="0" w:afterAutospacing="0"/>
        <w:ind w:firstLine="708"/>
        <w:jc w:val="both"/>
      </w:pPr>
      <w:r w:rsidRPr="0020365F">
        <w:t>При написании эссе (или другого типа письменной работы) для того, чтобы оно было выполнено на хорошем уровне, чрезвычайно важно то, как используются эмпирические данные и другие источники (особенно качество чтения).</w:t>
      </w:r>
    </w:p>
    <w:p w:rsidR="00DC1DA0" w:rsidRPr="0020365F" w:rsidRDefault="00DC1DA0" w:rsidP="00DC1DA0">
      <w:pPr>
        <w:pStyle w:val="af0"/>
        <w:spacing w:before="0" w:beforeAutospacing="0" w:after="0" w:afterAutospacing="0"/>
        <w:ind w:firstLine="708"/>
        <w:jc w:val="both"/>
      </w:pPr>
      <w:r w:rsidRPr="0020365F">
        <w:t>Все (фактические) данные соотносятся с конкретным временем и местом, поэтому прежде, чем их использовать, убедитесь в том, что они соответствуют необходимому для ваших исследований времени и месту. Даже если вы используете, скажем, таблицу данных по социальной мобильности в Британии, укажите время проведения этого исследования и т.д.</w:t>
      </w:r>
    </w:p>
    <w:p w:rsidR="00DC1DA0" w:rsidRPr="0020365F" w:rsidRDefault="00DC1DA0" w:rsidP="00DC1DA0">
      <w:pPr>
        <w:pStyle w:val="af0"/>
        <w:spacing w:before="0" w:beforeAutospacing="0" w:after="0" w:afterAutospacing="0"/>
        <w:ind w:firstLine="708"/>
        <w:jc w:val="both"/>
      </w:pPr>
      <w:r w:rsidRPr="0020365F">
        <w:t>Соответствующая спецификация данных по времени и месту – один из способов, который может предотвратить чрезмерное обобщение, результатом которого может стать предположение о том, что все страны по некоторым важным аспектам одинаковы (если вы так полагаете, тогда это должно быть доказано это, а не быть голословным утверждением).</w:t>
      </w:r>
    </w:p>
    <w:p w:rsidR="00DC1DA0" w:rsidRPr="0020365F" w:rsidRDefault="00DC1DA0" w:rsidP="00DC1DA0">
      <w:pPr>
        <w:pStyle w:val="af0"/>
        <w:spacing w:before="0" w:beforeAutospacing="0" w:after="0" w:afterAutospacing="0"/>
        <w:ind w:firstLine="708"/>
        <w:jc w:val="both"/>
      </w:pPr>
      <w:r w:rsidRPr="0020365F">
        <w:t>Всегда можно избежать чрезмерного обобщения, если помнить, что в рамках эссе используемые вами данные являются иллюстративным материалом, а не заключительным актом, т.е. они подтверждают ваши аргументы и рассуждения, и свидетельствуют о том, что вы умеете использовать данные должным образом.</w:t>
      </w:r>
    </w:p>
    <w:p w:rsidR="00DC1DA0" w:rsidRPr="0020365F" w:rsidRDefault="00DC1DA0" w:rsidP="00DC1DA0">
      <w:pPr>
        <w:pStyle w:val="af0"/>
        <w:spacing w:before="0" w:beforeAutospacing="0" w:after="0" w:afterAutospacing="0"/>
        <w:ind w:firstLine="708"/>
        <w:jc w:val="both"/>
      </w:pPr>
      <w:r w:rsidRPr="0020365F">
        <w:t>Не забывайте также, что данные, касающиеся спорных вопросов, всегда подвергаются сомнению ("ложь, проклятая ложь, статистика и т.д."). От вас не ждут, что вы дадите определенный или окончательный ответ (никто и никогда не согласится с тем, что это есть единственно правильный ответ!). Но то, что вы можете сделать — это понять сущность фактического материала, связанного с этим вопросом (соответствующие индикаторы? насколько надежны данные для построения таких индикаторов? к какому заключению можно прийти на основании имеющихся данных и индикаторов относительно причин и следствий? и т.д.), и продемонстрировать это в своем эссе.</w:t>
      </w:r>
    </w:p>
    <w:p w:rsidR="00DC1DA0" w:rsidRPr="0020365F" w:rsidRDefault="00DC1DA0" w:rsidP="00DC1DA0">
      <w:pPr>
        <w:pStyle w:val="af0"/>
        <w:spacing w:before="0" w:beforeAutospacing="0" w:after="0" w:afterAutospacing="0"/>
        <w:ind w:firstLine="708"/>
        <w:jc w:val="both"/>
      </w:pPr>
      <w:r w:rsidRPr="0020365F">
        <w:t xml:space="preserve">При написании эссе порой возникают трудности из-за незнания того, как </w:t>
      </w:r>
      <w:r w:rsidRPr="0020365F">
        <w:rPr>
          <w:i/>
          <w:iCs/>
        </w:rPr>
        <w:t xml:space="preserve">должным образом использовать литературу, </w:t>
      </w:r>
      <w:r w:rsidRPr="0020365F">
        <w:t xml:space="preserve">имеющуюся по данной теме. Вы можете избежать этих проблем, помня некоторые правила (отправные пункты): при цитировании (используя чьи-то слова) всегда берите текст в кавычки и давайте точную отсылку к источнику (включая номер страницы). Если вы не будете делать этого, т.е. будете выдавать чужие мысли за свои, то это будет считаться плагиатом (одной из форм обмана); даже в том случае, когда вы передаете текст своими словами (приводите краткое его содержание или перефразируете) не забудьте дать отсылку к источнику. Не ссылайтесь на работы, которые не читали сами; единственным исключением из этого правила может быть случай, если вы ссылаетесь на автора, цитирующего другого автора, тогда вы можете сказать: «Как пишет Сен (1983. С.26, цит. </w:t>
      </w:r>
      <w:proofErr w:type="spellStart"/>
      <w:r w:rsidRPr="0020365F">
        <w:t>по:Nolan</w:t>
      </w:r>
      <w:proofErr w:type="spellEnd"/>
      <w:r w:rsidRPr="0020365F">
        <w:t>. 1993. С.104}...»</w:t>
      </w:r>
    </w:p>
    <w:p w:rsidR="00DC1DA0" w:rsidRPr="0020365F" w:rsidRDefault="00DC1DA0" w:rsidP="00DC1D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DA0" w:rsidRPr="0020365F" w:rsidRDefault="00DC1DA0" w:rsidP="005D3CA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Итоговый зачет по вопросам, отражающим пройденные темы курса:</w:t>
      </w:r>
    </w:p>
    <w:p w:rsidR="00DC1DA0" w:rsidRPr="0020365F" w:rsidRDefault="00DC1DA0" w:rsidP="00DC1D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DA0" w:rsidRPr="0020365F" w:rsidRDefault="00DC1DA0" w:rsidP="005D3CA3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20365F">
        <w:rPr>
          <w:rFonts w:ascii="Times New Roman" w:hAnsi="Times New Roman"/>
        </w:rPr>
        <w:t>Предмет, объекты, цели и задачи социально-психиатрической работы.</w:t>
      </w:r>
    </w:p>
    <w:p w:rsidR="00DC1DA0" w:rsidRPr="0020365F" w:rsidRDefault="00DC1DA0" w:rsidP="005D3CA3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20365F">
        <w:rPr>
          <w:rFonts w:ascii="Times New Roman" w:hAnsi="Times New Roman"/>
        </w:rPr>
        <w:t>Место социально-психиатрической работы в системе социальной работы.</w:t>
      </w:r>
    </w:p>
    <w:p w:rsidR="00DC1DA0" w:rsidRPr="0020365F" w:rsidRDefault="00DC1DA0" w:rsidP="005D3CA3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20365F">
        <w:rPr>
          <w:rFonts w:ascii="Times New Roman" w:hAnsi="Times New Roman"/>
        </w:rPr>
        <w:lastRenderedPageBreak/>
        <w:t>Принципы социально-психиатрической работы.</w:t>
      </w:r>
    </w:p>
    <w:p w:rsidR="00DC1DA0" w:rsidRPr="0020365F" w:rsidRDefault="00DC1DA0" w:rsidP="005D3CA3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20365F">
        <w:rPr>
          <w:rFonts w:ascii="Times New Roman" w:hAnsi="Times New Roman"/>
        </w:rPr>
        <w:t xml:space="preserve">Эндогенные психические расстройства, их особенности и симптомы как факторы социальной </w:t>
      </w:r>
      <w:proofErr w:type="spellStart"/>
      <w:r w:rsidRPr="0020365F">
        <w:rPr>
          <w:rFonts w:ascii="Times New Roman" w:hAnsi="Times New Roman"/>
        </w:rPr>
        <w:t>дезадаптации</w:t>
      </w:r>
      <w:proofErr w:type="spellEnd"/>
      <w:r w:rsidRPr="0020365F">
        <w:rPr>
          <w:rFonts w:ascii="Times New Roman" w:hAnsi="Times New Roman"/>
        </w:rPr>
        <w:t>.</w:t>
      </w:r>
    </w:p>
    <w:p w:rsidR="00DC1DA0" w:rsidRPr="0020365F" w:rsidRDefault="00DC1DA0" w:rsidP="005D3CA3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20365F">
        <w:rPr>
          <w:rFonts w:ascii="Times New Roman" w:hAnsi="Times New Roman"/>
        </w:rPr>
        <w:t>Экзогенные психические расстройства: признаки, типы.</w:t>
      </w:r>
    </w:p>
    <w:p w:rsidR="00DC1DA0" w:rsidRPr="0020365F" w:rsidRDefault="00DC1DA0" w:rsidP="005D3CA3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20365F">
        <w:rPr>
          <w:rFonts w:ascii="Times New Roman" w:hAnsi="Times New Roman"/>
        </w:rPr>
        <w:t>Психическое здоровье. Концепции и критерии психического здоровья.</w:t>
      </w:r>
    </w:p>
    <w:p w:rsidR="00DC1DA0" w:rsidRPr="0020365F" w:rsidRDefault="00DC1DA0" w:rsidP="005D3CA3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20365F">
        <w:rPr>
          <w:rFonts w:ascii="Times New Roman" w:hAnsi="Times New Roman"/>
        </w:rPr>
        <w:t>История развития социально-психиатрической работы в России и на Западе.</w:t>
      </w:r>
    </w:p>
    <w:p w:rsidR="00DC1DA0" w:rsidRPr="0020365F" w:rsidRDefault="00DC1DA0" w:rsidP="005D3CA3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20365F">
        <w:rPr>
          <w:rFonts w:ascii="Times New Roman" w:hAnsi="Times New Roman"/>
        </w:rPr>
        <w:t>Основные концепции и подходы в социологии психического здоровья.</w:t>
      </w:r>
    </w:p>
    <w:p w:rsidR="00DC1DA0" w:rsidRPr="0020365F" w:rsidRDefault="00DC1DA0" w:rsidP="005D3CA3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20365F">
        <w:rPr>
          <w:rFonts w:ascii="Times New Roman" w:hAnsi="Times New Roman"/>
        </w:rPr>
        <w:t>Зарубежный опыт социально-психиатрической работы.</w:t>
      </w:r>
    </w:p>
    <w:p w:rsidR="00DC1DA0" w:rsidRPr="0020365F" w:rsidRDefault="00DC1DA0" w:rsidP="005D3CA3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20365F">
        <w:rPr>
          <w:rFonts w:ascii="Times New Roman" w:hAnsi="Times New Roman"/>
        </w:rPr>
        <w:t>Социально-психиатрическая работа в территориальных сообществах.</w:t>
      </w:r>
    </w:p>
    <w:p w:rsidR="00DC1DA0" w:rsidRPr="0020365F" w:rsidRDefault="00DC1DA0" w:rsidP="005D3CA3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20365F">
        <w:rPr>
          <w:rFonts w:ascii="Times New Roman" w:hAnsi="Times New Roman"/>
        </w:rPr>
        <w:t xml:space="preserve">Личностно-ориентированные методы в социально-психиатрической работе: </w:t>
      </w:r>
      <w:proofErr w:type="spellStart"/>
      <w:r w:rsidRPr="0020365F">
        <w:rPr>
          <w:rFonts w:ascii="Times New Roman" w:hAnsi="Times New Roman"/>
        </w:rPr>
        <w:t>социо-географическая</w:t>
      </w:r>
      <w:proofErr w:type="spellEnd"/>
      <w:r w:rsidRPr="0020365F">
        <w:rPr>
          <w:rFonts w:ascii="Times New Roman" w:hAnsi="Times New Roman"/>
        </w:rPr>
        <w:t xml:space="preserve"> реконструкция биографии.</w:t>
      </w:r>
    </w:p>
    <w:p w:rsidR="00DC1DA0" w:rsidRPr="0020365F" w:rsidRDefault="00DC1DA0" w:rsidP="005D3CA3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proofErr w:type="spellStart"/>
      <w:r w:rsidRPr="0020365F">
        <w:rPr>
          <w:rFonts w:ascii="Times New Roman" w:hAnsi="Times New Roman"/>
        </w:rPr>
        <w:t>Психообразовательные</w:t>
      </w:r>
      <w:proofErr w:type="spellEnd"/>
      <w:r w:rsidRPr="0020365F">
        <w:rPr>
          <w:rFonts w:ascii="Times New Roman" w:hAnsi="Times New Roman"/>
        </w:rPr>
        <w:t xml:space="preserve"> мероприятия с психически больными и зависимыми.</w:t>
      </w:r>
    </w:p>
    <w:p w:rsidR="00DC1DA0" w:rsidRPr="0020365F" w:rsidRDefault="00DC1DA0" w:rsidP="005D3CA3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20365F">
        <w:rPr>
          <w:rFonts w:ascii="Times New Roman" w:hAnsi="Times New Roman"/>
        </w:rPr>
        <w:t>Коммуникативные методы в социально-психиатрической работе.</w:t>
      </w:r>
    </w:p>
    <w:p w:rsidR="00DC1DA0" w:rsidRPr="0020365F" w:rsidRDefault="00DC1DA0" w:rsidP="005D3CA3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20365F">
        <w:rPr>
          <w:rFonts w:ascii="Times New Roman" w:hAnsi="Times New Roman"/>
        </w:rPr>
        <w:t>Кейс-менеджмент.</w:t>
      </w:r>
    </w:p>
    <w:p w:rsidR="00DC1DA0" w:rsidRPr="0020365F" w:rsidRDefault="00DC1DA0" w:rsidP="005D3CA3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20365F">
        <w:rPr>
          <w:rFonts w:ascii="Times New Roman" w:hAnsi="Times New Roman"/>
        </w:rPr>
        <w:t>Структурно-ориентированные методы в социально-психиатрической работе.</w:t>
      </w:r>
    </w:p>
    <w:p w:rsidR="00DC1DA0" w:rsidRPr="0020365F" w:rsidRDefault="00DC1DA0" w:rsidP="005D3CA3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20365F">
        <w:rPr>
          <w:rFonts w:ascii="Times New Roman" w:hAnsi="Times New Roman"/>
        </w:rPr>
        <w:t>Психически больной и семья. Инструменты оценки субъективного бремени.</w:t>
      </w:r>
    </w:p>
    <w:p w:rsidR="00DC1DA0" w:rsidRPr="0020365F" w:rsidRDefault="00DC1DA0" w:rsidP="005D3CA3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20365F">
        <w:rPr>
          <w:rFonts w:ascii="Times New Roman" w:hAnsi="Times New Roman"/>
        </w:rPr>
        <w:t>Субъективные и объективные проблемы семей с психически больным.</w:t>
      </w:r>
    </w:p>
    <w:p w:rsidR="00DC1DA0" w:rsidRPr="0020365F" w:rsidRDefault="00DC1DA0" w:rsidP="005D3CA3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20365F">
        <w:rPr>
          <w:rFonts w:ascii="Times New Roman" w:hAnsi="Times New Roman"/>
        </w:rPr>
        <w:t>Стигматизация психически больных и членов их семей: истоки проблемы и способы преодоления.</w:t>
      </w:r>
    </w:p>
    <w:p w:rsidR="00DC1DA0" w:rsidRPr="0020365F" w:rsidRDefault="00DC1DA0" w:rsidP="005D3CA3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20365F">
        <w:rPr>
          <w:rFonts w:ascii="Times New Roman" w:hAnsi="Times New Roman"/>
        </w:rPr>
        <w:t>План развития семьи. Его особенности в зависимости от категории больного родственника.</w:t>
      </w:r>
    </w:p>
    <w:p w:rsidR="00DC1DA0" w:rsidRPr="0020365F" w:rsidRDefault="00DC1DA0" w:rsidP="005D3CA3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20365F">
        <w:rPr>
          <w:rFonts w:ascii="Times New Roman" w:hAnsi="Times New Roman"/>
        </w:rPr>
        <w:t>Особенности социально-психиатрической работы в России на современном этапе.</w:t>
      </w:r>
    </w:p>
    <w:p w:rsidR="00DC1DA0" w:rsidRPr="0020365F" w:rsidRDefault="00DC1DA0" w:rsidP="005D3CA3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20365F">
        <w:rPr>
          <w:rFonts w:ascii="Times New Roman" w:hAnsi="Times New Roman"/>
        </w:rPr>
        <w:t>Социально-психиатрическая работа в геронтопсихиатрических учреждениях.</w:t>
      </w:r>
    </w:p>
    <w:p w:rsidR="00DC1DA0" w:rsidRPr="0020365F" w:rsidRDefault="00DC1DA0" w:rsidP="005D3CA3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20365F">
        <w:rPr>
          <w:rFonts w:ascii="Times New Roman" w:hAnsi="Times New Roman"/>
        </w:rPr>
        <w:t>Социально-психиатрическая работа с зависимыми.</w:t>
      </w:r>
    </w:p>
    <w:p w:rsidR="00DC1DA0" w:rsidRPr="0020365F" w:rsidRDefault="00DC1DA0" w:rsidP="00DC1DA0">
      <w:pPr>
        <w:pStyle w:val="a3"/>
        <w:spacing w:after="0" w:line="240" w:lineRule="auto"/>
        <w:ind w:left="0"/>
        <w:rPr>
          <w:rFonts w:ascii="Times New Roman" w:hAnsi="Times New Roman"/>
        </w:rPr>
      </w:pPr>
    </w:p>
    <w:p w:rsidR="00DC1DA0" w:rsidRPr="0020365F" w:rsidRDefault="00DC1DA0" w:rsidP="005D3CA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Участие в ролевых играх, работе с диагностическим инструментарием, широта охвата основной и дополнительной литературы при самостоятельной работе, общая активность работы на практических занятиях, своевременность подачи отчетных материалов, самостоятельность их выполнения, оцениваемая при помощи программных продуктов типа «</w:t>
      </w:r>
      <w:proofErr w:type="spellStart"/>
      <w:r w:rsidRPr="0020365F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20365F">
        <w:rPr>
          <w:rFonts w:ascii="Times New Roman" w:hAnsi="Times New Roman"/>
          <w:sz w:val="24"/>
          <w:szCs w:val="24"/>
        </w:rPr>
        <w:t>»;</w:t>
      </w:r>
    </w:p>
    <w:p w:rsidR="00DC1DA0" w:rsidRPr="0020365F" w:rsidRDefault="00DC1DA0" w:rsidP="005D3CA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Формальные признаки успеваемости, такие, как посещаемость лекционных и практических занятий в т.ч. и на внеуниверситетских территориях.</w:t>
      </w:r>
    </w:p>
    <w:p w:rsidR="00636ABB" w:rsidRPr="0020365F" w:rsidRDefault="00636ABB" w:rsidP="00636ABB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9625F" w:rsidRPr="0020365F" w:rsidRDefault="0079625F" w:rsidP="007962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</w:t>
      </w:r>
    </w:p>
    <w:p w:rsidR="0079625F" w:rsidRPr="0020365F" w:rsidRDefault="0027409A" w:rsidP="0079625F">
      <w:pPr>
        <w:numPr>
          <w:ilvl w:val="1"/>
          <w:numId w:val="1"/>
        </w:numPr>
        <w:spacing w:after="0"/>
        <w:ind w:left="0" w:firstLine="567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20365F">
        <w:rPr>
          <w:rFonts w:ascii="Times New Roman" w:hAnsi="Times New Roman"/>
          <w:sz w:val="24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приводится в ОПОП</w:t>
      </w:r>
      <w:r w:rsidR="0079625F" w:rsidRPr="0020365F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79625F" w:rsidRPr="0020365F" w:rsidRDefault="0079625F" w:rsidP="0079625F">
      <w:pPr>
        <w:numPr>
          <w:ilvl w:val="1"/>
          <w:numId w:val="1"/>
        </w:numPr>
        <w:spacing w:after="0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0365F">
        <w:rPr>
          <w:rFonts w:ascii="Times New Roman" w:eastAsia="Calibri" w:hAnsi="Times New Roman"/>
          <w:sz w:val="24"/>
          <w:szCs w:val="24"/>
          <w:lang w:eastAsia="en-US"/>
        </w:rPr>
        <w:t xml:space="preserve">Аттестация по дисциплине проходит в виде зачета.  Зачет выставляется по результатам оценивания представленных обучающимся письменных работ (эссе, отчетов, </w:t>
      </w:r>
      <w:r w:rsidR="002709D4" w:rsidRPr="0020365F">
        <w:rPr>
          <w:rFonts w:ascii="Times New Roman" w:eastAsia="Calibri" w:hAnsi="Times New Roman"/>
          <w:sz w:val="24"/>
          <w:szCs w:val="24"/>
          <w:lang w:eastAsia="en-US"/>
        </w:rPr>
        <w:t xml:space="preserve">теста, </w:t>
      </w:r>
      <w:r w:rsidRPr="0020365F">
        <w:rPr>
          <w:rFonts w:ascii="Times New Roman" w:eastAsia="Calibri" w:hAnsi="Times New Roman"/>
          <w:sz w:val="24"/>
          <w:szCs w:val="24"/>
          <w:lang w:eastAsia="en-US"/>
        </w:rPr>
        <w:t>реферата), презентаций и индивидуального собеседования по контрольным вопросам.  Шкала оценивания эссе,  отчетов, реферата, презентаций и индивидуального собеседования: «зачет - незачет»</w:t>
      </w:r>
      <w:r w:rsidRPr="0020365F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footnoteReference w:id="1"/>
      </w:r>
      <w:r w:rsidRPr="0020365F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79625F" w:rsidRPr="0020365F" w:rsidRDefault="0079625F" w:rsidP="00117B6E">
      <w:pPr>
        <w:spacing w:after="0" w:line="240" w:lineRule="auto"/>
        <w:ind w:left="64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0365F">
        <w:rPr>
          <w:rFonts w:ascii="Times New Roman" w:hAnsi="Times New Roman"/>
          <w:b/>
          <w:sz w:val="24"/>
          <w:szCs w:val="24"/>
        </w:rPr>
        <w:t xml:space="preserve">Двузначная измерительная шкала оценки </w:t>
      </w:r>
      <w:proofErr w:type="spellStart"/>
      <w:r w:rsidRPr="0020365F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20365F">
        <w:rPr>
          <w:rFonts w:ascii="Times New Roman" w:hAnsi="Times New Roman"/>
          <w:b/>
          <w:sz w:val="24"/>
          <w:szCs w:val="24"/>
        </w:rPr>
        <w:t xml:space="preserve"> компетенций</w:t>
      </w:r>
    </w:p>
    <w:p w:rsidR="0079625F" w:rsidRPr="0020365F" w:rsidRDefault="0079625F" w:rsidP="0079625F">
      <w:pPr>
        <w:spacing w:after="0" w:line="240" w:lineRule="auto"/>
        <w:ind w:left="644"/>
        <w:jc w:val="center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(оценка осуществляется по результатам текущей проверки знаний и промежуточной аттестации)</w:t>
      </w:r>
    </w:p>
    <w:tbl>
      <w:tblPr>
        <w:tblW w:w="539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3"/>
        <w:gridCol w:w="1321"/>
        <w:gridCol w:w="1731"/>
        <w:gridCol w:w="2374"/>
        <w:gridCol w:w="1702"/>
        <w:gridCol w:w="2468"/>
      </w:tblGrid>
      <w:tr w:rsidR="0079625F" w:rsidRPr="0020365F" w:rsidTr="00BE506B">
        <w:tc>
          <w:tcPr>
            <w:tcW w:w="614" w:type="pct"/>
            <w:vMerge w:val="restart"/>
            <w:vAlign w:val="center"/>
          </w:tcPr>
          <w:p w:rsidR="0079625F" w:rsidRPr="0020365F" w:rsidRDefault="0079625F" w:rsidP="0079625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пункт шкалы </w:t>
            </w:r>
          </w:p>
        </w:tc>
        <w:tc>
          <w:tcPr>
            <w:tcW w:w="604" w:type="pct"/>
            <w:vMerge w:val="restart"/>
            <w:vAlign w:val="center"/>
          </w:tcPr>
          <w:p w:rsidR="0079625F" w:rsidRPr="0020365F" w:rsidRDefault="0079625F" w:rsidP="0079625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caps/>
                <w:sz w:val="20"/>
                <w:szCs w:val="20"/>
              </w:rPr>
              <w:t>Оценка</w:t>
            </w:r>
          </w:p>
        </w:tc>
        <w:tc>
          <w:tcPr>
            <w:tcW w:w="3782" w:type="pct"/>
            <w:gridSpan w:val="4"/>
            <w:vAlign w:val="center"/>
          </w:tcPr>
          <w:p w:rsidR="0079625F" w:rsidRPr="0020365F" w:rsidRDefault="0079625F" w:rsidP="0079625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caps/>
                <w:sz w:val="20"/>
                <w:szCs w:val="20"/>
              </w:rPr>
              <w:t>Критерии оценки составляющих компетенции</w:t>
            </w:r>
          </w:p>
        </w:tc>
      </w:tr>
      <w:tr w:rsidR="0079625F" w:rsidRPr="0020365F" w:rsidTr="00BE506B">
        <w:tc>
          <w:tcPr>
            <w:tcW w:w="614" w:type="pct"/>
            <w:vMerge/>
            <w:vAlign w:val="center"/>
          </w:tcPr>
          <w:p w:rsidR="0079625F" w:rsidRPr="0020365F" w:rsidRDefault="0079625F" w:rsidP="00796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4" w:type="pct"/>
            <w:vMerge/>
            <w:vAlign w:val="center"/>
          </w:tcPr>
          <w:p w:rsidR="0079625F" w:rsidRPr="0020365F" w:rsidRDefault="0079625F" w:rsidP="007962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 w:rsidR="0079625F" w:rsidRPr="0020365F" w:rsidRDefault="0079625F" w:rsidP="00796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sz w:val="20"/>
                <w:szCs w:val="20"/>
              </w:rPr>
              <w:t>оценка полноты знаний</w:t>
            </w:r>
          </w:p>
        </w:tc>
        <w:tc>
          <w:tcPr>
            <w:tcW w:w="1085" w:type="pct"/>
            <w:vAlign w:val="center"/>
          </w:tcPr>
          <w:p w:rsidR="0079625F" w:rsidRPr="0020365F" w:rsidRDefault="0079625F" w:rsidP="00796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sz w:val="20"/>
                <w:szCs w:val="20"/>
              </w:rPr>
              <w:t xml:space="preserve">оценка </w:t>
            </w:r>
            <w:proofErr w:type="spellStart"/>
            <w:r w:rsidRPr="0020365F">
              <w:rPr>
                <w:rFonts w:ascii="Times New Roman" w:hAnsi="Times New Roman"/>
                <w:b/>
                <w:sz w:val="20"/>
                <w:szCs w:val="20"/>
              </w:rPr>
              <w:t>сформированности</w:t>
            </w:r>
            <w:proofErr w:type="spellEnd"/>
            <w:r w:rsidRPr="0020365F">
              <w:rPr>
                <w:rFonts w:ascii="Times New Roman" w:hAnsi="Times New Roman"/>
                <w:b/>
                <w:sz w:val="20"/>
                <w:szCs w:val="20"/>
              </w:rPr>
              <w:t xml:space="preserve"> умений и навыков</w:t>
            </w:r>
          </w:p>
        </w:tc>
        <w:tc>
          <w:tcPr>
            <w:tcW w:w="778" w:type="pct"/>
            <w:vAlign w:val="center"/>
          </w:tcPr>
          <w:p w:rsidR="0079625F" w:rsidRPr="0020365F" w:rsidRDefault="0079625F" w:rsidP="00796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sz w:val="20"/>
                <w:szCs w:val="20"/>
              </w:rPr>
              <w:t>оценка развития способностей</w:t>
            </w:r>
          </w:p>
        </w:tc>
        <w:tc>
          <w:tcPr>
            <w:tcW w:w="1128" w:type="pct"/>
            <w:vAlign w:val="center"/>
          </w:tcPr>
          <w:p w:rsidR="0079625F" w:rsidRPr="0020365F" w:rsidRDefault="0079625F" w:rsidP="00796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sz w:val="20"/>
                <w:szCs w:val="20"/>
              </w:rPr>
              <w:t>оценка мотивационной готовности к деятельности</w:t>
            </w:r>
          </w:p>
        </w:tc>
      </w:tr>
      <w:tr w:rsidR="0079625F" w:rsidRPr="0020365F" w:rsidTr="00661EC3">
        <w:tc>
          <w:tcPr>
            <w:tcW w:w="614" w:type="pct"/>
            <w:vAlign w:val="center"/>
          </w:tcPr>
          <w:p w:rsidR="0079625F" w:rsidRPr="0020365F" w:rsidRDefault="0079625F" w:rsidP="00661E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04" w:type="pct"/>
          </w:tcPr>
          <w:p w:rsidR="0079625F" w:rsidRPr="0020365F" w:rsidRDefault="0079625F" w:rsidP="007962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sz w:val="20"/>
                <w:szCs w:val="20"/>
              </w:rPr>
              <w:t>Не зачтено</w:t>
            </w:r>
          </w:p>
        </w:tc>
        <w:tc>
          <w:tcPr>
            <w:tcW w:w="791" w:type="pct"/>
          </w:tcPr>
          <w:p w:rsidR="0079625F" w:rsidRPr="0020365F" w:rsidRDefault="0079625F" w:rsidP="00796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Уровень знаний ниже минимальных требований</w:t>
            </w:r>
          </w:p>
        </w:tc>
        <w:tc>
          <w:tcPr>
            <w:tcW w:w="1085" w:type="pct"/>
          </w:tcPr>
          <w:p w:rsidR="0079625F" w:rsidRPr="0020365F" w:rsidRDefault="0079625F" w:rsidP="00796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 xml:space="preserve">Имеющихся умений не достаточно для решения поставленных задач и выполнения соответствующих </w:t>
            </w:r>
            <w:r w:rsidRPr="0020365F">
              <w:rPr>
                <w:rFonts w:ascii="Times New Roman" w:hAnsi="Times New Roman"/>
                <w:sz w:val="20"/>
                <w:szCs w:val="20"/>
              </w:rPr>
              <w:lastRenderedPageBreak/>
              <w:t>заданий, требуется дополнительное обучение</w:t>
            </w:r>
          </w:p>
        </w:tc>
        <w:tc>
          <w:tcPr>
            <w:tcW w:w="778" w:type="pct"/>
          </w:tcPr>
          <w:p w:rsidR="0079625F" w:rsidRPr="0020365F" w:rsidRDefault="0079625F" w:rsidP="00796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Уровень развития способности значительно ниже среднего </w:t>
            </w:r>
            <w:r w:rsidRPr="0020365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 группе (значительно ниже ожидаемого), требуется </w:t>
            </w:r>
          </w:p>
        </w:tc>
        <w:tc>
          <w:tcPr>
            <w:tcW w:w="1128" w:type="pct"/>
          </w:tcPr>
          <w:p w:rsidR="0079625F" w:rsidRPr="0020365F" w:rsidRDefault="0079625F" w:rsidP="00796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Учебная активность и мотивация слабо выражены, готовность  решать поставленные задачи качественно </w:t>
            </w:r>
            <w:r w:rsidRPr="0020365F">
              <w:rPr>
                <w:rFonts w:ascii="Times New Roman" w:hAnsi="Times New Roman"/>
                <w:sz w:val="20"/>
                <w:szCs w:val="20"/>
              </w:rPr>
              <w:lastRenderedPageBreak/>
              <w:t>отсутствует</w:t>
            </w:r>
          </w:p>
        </w:tc>
      </w:tr>
      <w:tr w:rsidR="0079625F" w:rsidRPr="0020365F" w:rsidTr="00661EC3">
        <w:tc>
          <w:tcPr>
            <w:tcW w:w="614" w:type="pct"/>
            <w:vAlign w:val="center"/>
          </w:tcPr>
          <w:p w:rsidR="0079625F" w:rsidRPr="0020365F" w:rsidRDefault="0079625F" w:rsidP="00661E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604" w:type="pct"/>
          </w:tcPr>
          <w:p w:rsidR="0079625F" w:rsidRPr="0020365F" w:rsidRDefault="0079625F" w:rsidP="007962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sz w:val="20"/>
                <w:szCs w:val="20"/>
              </w:rPr>
              <w:t>Зачтено</w:t>
            </w:r>
          </w:p>
        </w:tc>
        <w:tc>
          <w:tcPr>
            <w:tcW w:w="791" w:type="pct"/>
          </w:tcPr>
          <w:p w:rsidR="0079625F" w:rsidRPr="0020365F" w:rsidRDefault="0079625F" w:rsidP="00796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Уровень знаний соответствует минимальным требованиям</w:t>
            </w:r>
          </w:p>
        </w:tc>
        <w:tc>
          <w:tcPr>
            <w:tcW w:w="1085" w:type="pct"/>
          </w:tcPr>
          <w:p w:rsidR="0079625F" w:rsidRPr="0020365F" w:rsidRDefault="0079625F" w:rsidP="00796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 xml:space="preserve">Сформированные умения позволяют решать практические задачи </w:t>
            </w:r>
          </w:p>
        </w:tc>
        <w:tc>
          <w:tcPr>
            <w:tcW w:w="778" w:type="pct"/>
          </w:tcPr>
          <w:p w:rsidR="0079625F" w:rsidRPr="0020365F" w:rsidRDefault="0079625F" w:rsidP="00796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 xml:space="preserve">Уровень развития способности не ниже среднего </w:t>
            </w:r>
          </w:p>
        </w:tc>
        <w:tc>
          <w:tcPr>
            <w:tcW w:w="1128" w:type="pct"/>
          </w:tcPr>
          <w:p w:rsidR="0079625F" w:rsidRPr="0020365F" w:rsidRDefault="0079625F" w:rsidP="00796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 xml:space="preserve">Учебная активность и мотивация достаточные, чтобы выполнять большинство поставленных задач на приемлемом уровне качества </w:t>
            </w:r>
          </w:p>
        </w:tc>
      </w:tr>
    </w:tbl>
    <w:p w:rsidR="00A82A4E" w:rsidRPr="0020365F" w:rsidRDefault="00A82A4E" w:rsidP="00F41388">
      <w:pPr>
        <w:rPr>
          <w:rFonts w:ascii="Times New Roman" w:hAnsi="Times New Roman"/>
          <w:sz w:val="24"/>
          <w:szCs w:val="24"/>
        </w:rPr>
      </w:pPr>
    </w:p>
    <w:p w:rsidR="00B727AA" w:rsidRPr="0020365F" w:rsidRDefault="00B32E06" w:rsidP="00B727AA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Критерии* и процедуры оценивания рез</w:t>
      </w:r>
      <w:r w:rsidR="0053006E" w:rsidRPr="0020365F">
        <w:rPr>
          <w:rFonts w:ascii="Times New Roman" w:hAnsi="Times New Roman"/>
          <w:sz w:val="24"/>
          <w:szCs w:val="24"/>
        </w:rPr>
        <w:t>ультатов обучения по дисциплине</w:t>
      </w:r>
      <w:r w:rsidRPr="0020365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85"/>
        <w:gridCol w:w="6089"/>
        <w:gridCol w:w="1764"/>
      </w:tblGrid>
      <w:tr w:rsidR="00B727AA" w:rsidRPr="0020365F" w:rsidTr="00170C98">
        <w:trPr>
          <w:trHeight w:val="683"/>
        </w:trPr>
        <w:tc>
          <w:tcPr>
            <w:tcW w:w="1127" w:type="pct"/>
            <w:vAlign w:val="center"/>
          </w:tcPr>
          <w:p w:rsidR="00B727AA" w:rsidRPr="0020365F" w:rsidRDefault="00B727AA" w:rsidP="0053006E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3003" w:type="pct"/>
            <w:vAlign w:val="center"/>
          </w:tcPr>
          <w:p w:rsidR="00B727AA" w:rsidRPr="0020365F" w:rsidRDefault="00B727AA" w:rsidP="00170C98">
            <w:pPr>
              <w:tabs>
                <w:tab w:val="num" w:pos="-54"/>
                <w:tab w:val="left" w:pos="426"/>
              </w:tabs>
              <w:spacing w:after="0" w:line="240" w:lineRule="auto"/>
              <w:ind w:left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sz w:val="20"/>
                <w:szCs w:val="20"/>
              </w:rPr>
              <w:t>Планируемые ре</w:t>
            </w:r>
            <w:r w:rsidR="00170C98" w:rsidRPr="0020365F">
              <w:rPr>
                <w:rFonts w:ascii="Times New Roman" w:hAnsi="Times New Roman"/>
                <w:b/>
                <w:sz w:val="20"/>
                <w:szCs w:val="20"/>
              </w:rPr>
              <w:t>зультаты обучения по дисциплине</w:t>
            </w:r>
          </w:p>
        </w:tc>
        <w:tc>
          <w:tcPr>
            <w:tcW w:w="870" w:type="pct"/>
            <w:vAlign w:val="center"/>
          </w:tcPr>
          <w:p w:rsidR="00B727AA" w:rsidRPr="0020365F" w:rsidRDefault="00B727AA" w:rsidP="0053006E">
            <w:pPr>
              <w:tabs>
                <w:tab w:val="num" w:pos="-54"/>
                <w:tab w:val="left" w:pos="426"/>
              </w:tabs>
              <w:spacing w:after="0" w:line="240" w:lineRule="auto"/>
              <w:ind w:left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Процедуры оценивания результатов обучения</w:t>
            </w:r>
          </w:p>
        </w:tc>
      </w:tr>
      <w:tr w:rsidR="00B727AA" w:rsidRPr="0020365F" w:rsidTr="00170C98">
        <w:trPr>
          <w:trHeight w:val="247"/>
        </w:trPr>
        <w:tc>
          <w:tcPr>
            <w:tcW w:w="1127" w:type="pct"/>
          </w:tcPr>
          <w:p w:rsidR="00B727AA" w:rsidRPr="0020365F" w:rsidRDefault="00B727AA" w:rsidP="0053006E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ОПК-3</w:t>
            </w:r>
          </w:p>
          <w:p w:rsidR="00B727AA" w:rsidRPr="0020365F" w:rsidRDefault="00B727AA" w:rsidP="0053006E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способность использовать в профессиональной деятельности основные законы естественнонаучных дисциплин, в том числе медицины, применять методы математического анализа и моделирования, теоретического и экспериментального исследования</w:t>
            </w:r>
          </w:p>
        </w:tc>
        <w:tc>
          <w:tcPr>
            <w:tcW w:w="3003" w:type="pct"/>
          </w:tcPr>
          <w:p w:rsidR="00B727AA" w:rsidRPr="0020365F" w:rsidRDefault="00B727AA" w:rsidP="0053006E">
            <w:pPr>
              <w:tabs>
                <w:tab w:val="left" w:pos="1721"/>
              </w:tabs>
              <w:spacing w:after="0" w:line="240" w:lineRule="auto"/>
              <w:ind w:left="348"/>
              <w:rPr>
                <w:rFonts w:ascii="Times New Roman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B727AA" w:rsidRPr="0020365F" w:rsidRDefault="00B727AA" w:rsidP="005D3CA3">
            <w:pPr>
              <w:pStyle w:val="a3"/>
              <w:numPr>
                <w:ilvl w:val="0"/>
                <w:numId w:val="4"/>
              </w:numPr>
              <w:tabs>
                <w:tab w:val="left" w:pos="1721"/>
              </w:tabs>
              <w:spacing w:after="0" w:line="240" w:lineRule="auto"/>
              <w:ind w:left="34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Концепции современного естествознания;</w:t>
            </w:r>
          </w:p>
          <w:p w:rsidR="00B727AA" w:rsidRPr="0020365F" w:rsidRDefault="00B727AA" w:rsidP="005D3CA3">
            <w:pPr>
              <w:pStyle w:val="a3"/>
              <w:numPr>
                <w:ilvl w:val="0"/>
                <w:numId w:val="4"/>
              </w:numPr>
              <w:tabs>
                <w:tab w:val="left" w:pos="1721"/>
              </w:tabs>
              <w:spacing w:after="0" w:line="240" w:lineRule="auto"/>
              <w:ind w:left="34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Теоретические основания методов моделирования и эксперимента в социальных науках;</w:t>
            </w:r>
          </w:p>
          <w:p w:rsidR="00B727AA" w:rsidRPr="0020365F" w:rsidRDefault="00B727AA" w:rsidP="005D3CA3">
            <w:pPr>
              <w:pStyle w:val="a3"/>
              <w:numPr>
                <w:ilvl w:val="0"/>
                <w:numId w:val="4"/>
              </w:numPr>
              <w:tabs>
                <w:tab w:val="left" w:pos="1721"/>
              </w:tabs>
              <w:spacing w:after="0" w:line="240" w:lineRule="auto"/>
              <w:ind w:left="34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 xml:space="preserve">Основные модели экспериментов и </w:t>
            </w:r>
            <w:proofErr w:type="spellStart"/>
            <w:r w:rsidRPr="0020365F">
              <w:rPr>
                <w:rFonts w:ascii="Times New Roman" w:hAnsi="Times New Roman"/>
                <w:sz w:val="20"/>
                <w:szCs w:val="20"/>
              </w:rPr>
              <w:t>квазиэкспериментов</w:t>
            </w:r>
            <w:proofErr w:type="spellEnd"/>
            <w:r w:rsidRPr="002036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727AA" w:rsidRPr="0020365F" w:rsidRDefault="00B727AA" w:rsidP="005D3CA3">
            <w:pPr>
              <w:pStyle w:val="a3"/>
              <w:numPr>
                <w:ilvl w:val="0"/>
                <w:numId w:val="4"/>
              </w:numPr>
              <w:tabs>
                <w:tab w:val="left" w:pos="1721"/>
              </w:tabs>
              <w:spacing w:after="0" w:line="240" w:lineRule="auto"/>
              <w:ind w:left="34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Принципы физического и психического функционирования человека;</w:t>
            </w:r>
          </w:p>
          <w:p w:rsidR="00B727AA" w:rsidRPr="0020365F" w:rsidRDefault="00B727AA" w:rsidP="0053006E">
            <w:pPr>
              <w:tabs>
                <w:tab w:val="left" w:pos="1721"/>
              </w:tabs>
              <w:spacing w:after="0" w:line="240" w:lineRule="auto"/>
              <w:ind w:left="348"/>
              <w:rPr>
                <w:rFonts w:ascii="Times New Roman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B727AA" w:rsidRPr="0020365F" w:rsidRDefault="00B727AA" w:rsidP="005D3CA3">
            <w:pPr>
              <w:pStyle w:val="a3"/>
              <w:numPr>
                <w:ilvl w:val="0"/>
                <w:numId w:val="4"/>
              </w:numPr>
              <w:tabs>
                <w:tab w:val="left" w:pos="1721"/>
              </w:tabs>
              <w:spacing w:after="0" w:line="240" w:lineRule="auto"/>
              <w:ind w:left="34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Ставить теоретический эксперимент с учетом максимального количества факторов;</w:t>
            </w:r>
          </w:p>
          <w:p w:rsidR="00B727AA" w:rsidRPr="0020365F" w:rsidRDefault="00B727AA" w:rsidP="005D3CA3">
            <w:pPr>
              <w:pStyle w:val="a3"/>
              <w:numPr>
                <w:ilvl w:val="0"/>
                <w:numId w:val="4"/>
              </w:numPr>
              <w:tabs>
                <w:tab w:val="left" w:pos="1721"/>
              </w:tabs>
              <w:spacing w:after="0" w:line="240" w:lineRule="auto"/>
              <w:ind w:left="34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 xml:space="preserve">Прогнозировать последствия социальных экспериментов для общества и индивида на </w:t>
            </w:r>
            <w:proofErr w:type="spellStart"/>
            <w:r w:rsidRPr="0020365F">
              <w:rPr>
                <w:rFonts w:ascii="Times New Roman" w:hAnsi="Times New Roman"/>
                <w:sz w:val="20"/>
                <w:szCs w:val="20"/>
              </w:rPr>
              <w:t>био-психо-социальном</w:t>
            </w:r>
            <w:proofErr w:type="spellEnd"/>
            <w:r w:rsidRPr="0020365F">
              <w:rPr>
                <w:rFonts w:ascii="Times New Roman" w:hAnsi="Times New Roman"/>
                <w:sz w:val="20"/>
                <w:szCs w:val="20"/>
              </w:rPr>
              <w:t xml:space="preserve"> уровнях функционирования;</w:t>
            </w:r>
          </w:p>
          <w:p w:rsidR="00B727AA" w:rsidRPr="0020365F" w:rsidRDefault="00B727AA" w:rsidP="0053006E">
            <w:pPr>
              <w:pStyle w:val="a3"/>
              <w:tabs>
                <w:tab w:val="left" w:pos="1721"/>
              </w:tabs>
              <w:spacing w:after="0" w:line="240" w:lineRule="auto"/>
              <w:ind w:left="348"/>
              <w:rPr>
                <w:rFonts w:ascii="Times New Roman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B727AA" w:rsidRPr="0020365F" w:rsidRDefault="00B727AA" w:rsidP="005D3CA3">
            <w:pPr>
              <w:pStyle w:val="a3"/>
              <w:numPr>
                <w:ilvl w:val="0"/>
                <w:numId w:val="5"/>
              </w:numPr>
              <w:tabs>
                <w:tab w:val="left" w:pos="1721"/>
              </w:tabs>
              <w:spacing w:after="0" w:line="240" w:lineRule="auto"/>
              <w:ind w:left="34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Представлениями об основах математического моделирования в социальных приложениях;</w:t>
            </w:r>
          </w:p>
          <w:p w:rsidR="00B727AA" w:rsidRPr="0020365F" w:rsidRDefault="00B727AA" w:rsidP="005D3CA3">
            <w:pPr>
              <w:pStyle w:val="a3"/>
              <w:numPr>
                <w:ilvl w:val="0"/>
                <w:numId w:val="5"/>
              </w:numPr>
              <w:tabs>
                <w:tab w:val="left" w:pos="1721"/>
              </w:tabs>
              <w:spacing w:after="0" w:line="240" w:lineRule="auto"/>
              <w:ind w:left="34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Навыками организации экспериментальных в том числе, полевых исследований;</w:t>
            </w:r>
          </w:p>
          <w:p w:rsidR="00B727AA" w:rsidRPr="0020365F" w:rsidRDefault="00B727AA" w:rsidP="0053006E">
            <w:pPr>
              <w:pStyle w:val="a3"/>
              <w:tabs>
                <w:tab w:val="left" w:pos="1721"/>
              </w:tabs>
              <w:spacing w:after="0" w:line="240" w:lineRule="auto"/>
              <w:ind w:left="348"/>
              <w:rPr>
                <w:rFonts w:ascii="Times New Roman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sz w:val="20"/>
                <w:szCs w:val="20"/>
              </w:rPr>
              <w:t>МОТИВАЦИЯ:</w:t>
            </w:r>
          </w:p>
          <w:p w:rsidR="00B727AA" w:rsidRPr="0020365F" w:rsidRDefault="00B727AA" w:rsidP="005D3CA3">
            <w:pPr>
              <w:pStyle w:val="a3"/>
              <w:numPr>
                <w:ilvl w:val="0"/>
                <w:numId w:val="5"/>
              </w:numPr>
              <w:tabs>
                <w:tab w:val="left" w:pos="1721"/>
              </w:tabs>
              <w:spacing w:after="0" w:line="240" w:lineRule="auto"/>
              <w:ind w:left="34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Быть готовым к содействию в оказании первой медицинской помощи;</w:t>
            </w:r>
          </w:p>
          <w:p w:rsidR="00B727AA" w:rsidRPr="0020365F" w:rsidRDefault="00B727AA" w:rsidP="005D3CA3">
            <w:pPr>
              <w:pStyle w:val="a3"/>
              <w:numPr>
                <w:ilvl w:val="0"/>
                <w:numId w:val="5"/>
              </w:numPr>
              <w:tabs>
                <w:tab w:val="left" w:pos="1721"/>
              </w:tabs>
              <w:spacing w:after="0" w:line="240" w:lineRule="auto"/>
              <w:ind w:left="34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Быть готовым к использованию математических и естественнонаучных методов в социальной практике.</w:t>
            </w:r>
          </w:p>
        </w:tc>
        <w:tc>
          <w:tcPr>
            <w:tcW w:w="870" w:type="pct"/>
          </w:tcPr>
          <w:p w:rsidR="00577531" w:rsidRPr="0020365F" w:rsidRDefault="00577531" w:rsidP="0053006E">
            <w:pPr>
              <w:tabs>
                <w:tab w:val="left" w:pos="172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727AA" w:rsidRPr="0020365F" w:rsidRDefault="00577531" w:rsidP="0053006E">
            <w:pPr>
              <w:tabs>
                <w:tab w:val="left" w:pos="172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0365F">
              <w:rPr>
                <w:rFonts w:ascii="Times New Roman" w:hAnsi="Times New Roman"/>
                <w:i/>
                <w:sz w:val="20"/>
                <w:szCs w:val="20"/>
              </w:rPr>
              <w:t>Тестовые задания</w:t>
            </w:r>
          </w:p>
          <w:p w:rsidR="00577531" w:rsidRPr="0020365F" w:rsidRDefault="00577531" w:rsidP="0053006E">
            <w:pPr>
              <w:tabs>
                <w:tab w:val="left" w:pos="172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77531" w:rsidRPr="0020365F" w:rsidRDefault="00577531" w:rsidP="0053006E">
            <w:pPr>
              <w:tabs>
                <w:tab w:val="left" w:pos="172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77531" w:rsidRPr="0020365F" w:rsidRDefault="00577531" w:rsidP="0053006E">
            <w:pPr>
              <w:tabs>
                <w:tab w:val="left" w:pos="172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77531" w:rsidRPr="0020365F" w:rsidRDefault="00577531" w:rsidP="0053006E">
            <w:pPr>
              <w:tabs>
                <w:tab w:val="left" w:pos="172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0365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Pop</w:t>
            </w:r>
            <w:r w:rsidRPr="0020365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20365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</w:t>
            </w:r>
            <w:r w:rsidR="00D8235F" w:rsidRPr="0020365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="00D8235F" w:rsidRPr="0020365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8235F" w:rsidRPr="0020365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quiz</w:t>
            </w:r>
          </w:p>
          <w:p w:rsidR="00D8235F" w:rsidRPr="0020365F" w:rsidRDefault="00D8235F" w:rsidP="0053006E">
            <w:pPr>
              <w:tabs>
                <w:tab w:val="left" w:pos="172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8235F" w:rsidRPr="0020365F" w:rsidRDefault="00D8235F" w:rsidP="0053006E">
            <w:pPr>
              <w:tabs>
                <w:tab w:val="left" w:pos="172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8235F" w:rsidRPr="0020365F" w:rsidRDefault="00D8235F" w:rsidP="0053006E">
            <w:pPr>
              <w:tabs>
                <w:tab w:val="left" w:pos="172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8235F" w:rsidRPr="0020365F" w:rsidRDefault="00D8235F" w:rsidP="0053006E">
            <w:pPr>
              <w:tabs>
                <w:tab w:val="left" w:pos="172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3006E" w:rsidRPr="0020365F" w:rsidRDefault="0053006E" w:rsidP="0053006E">
            <w:pPr>
              <w:tabs>
                <w:tab w:val="left" w:pos="172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3006E" w:rsidRPr="0020365F" w:rsidRDefault="0053006E" w:rsidP="0053006E">
            <w:pPr>
              <w:tabs>
                <w:tab w:val="left" w:pos="172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3006E" w:rsidRPr="0020365F" w:rsidRDefault="0053006E" w:rsidP="0053006E">
            <w:pPr>
              <w:tabs>
                <w:tab w:val="left" w:pos="172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8235F" w:rsidRPr="0020365F" w:rsidRDefault="00D8235F" w:rsidP="0053006E">
            <w:pPr>
              <w:tabs>
                <w:tab w:val="left" w:pos="172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0365F">
              <w:rPr>
                <w:rFonts w:ascii="Times New Roman" w:hAnsi="Times New Roman"/>
                <w:i/>
                <w:sz w:val="20"/>
                <w:szCs w:val="20"/>
              </w:rPr>
              <w:t>Написание эссе</w:t>
            </w:r>
          </w:p>
          <w:p w:rsidR="00D8235F" w:rsidRPr="0020365F" w:rsidRDefault="00D8235F" w:rsidP="0053006E">
            <w:pPr>
              <w:tabs>
                <w:tab w:val="left" w:pos="172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8235F" w:rsidRPr="0020365F" w:rsidRDefault="00D8235F" w:rsidP="0053006E">
            <w:pPr>
              <w:tabs>
                <w:tab w:val="left" w:pos="172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8235F" w:rsidRPr="0020365F" w:rsidRDefault="00D8235F" w:rsidP="0053006E">
            <w:pPr>
              <w:tabs>
                <w:tab w:val="left" w:pos="172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8235F" w:rsidRPr="0020365F" w:rsidRDefault="00D8235F" w:rsidP="0053006E">
            <w:pPr>
              <w:tabs>
                <w:tab w:val="left" w:pos="172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8235F" w:rsidRPr="0020365F" w:rsidRDefault="00D8235F" w:rsidP="0053006E">
            <w:pPr>
              <w:tabs>
                <w:tab w:val="left" w:pos="172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8235F" w:rsidRPr="0020365F" w:rsidRDefault="00D8235F" w:rsidP="0053006E">
            <w:pPr>
              <w:tabs>
                <w:tab w:val="left" w:pos="172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8235F" w:rsidRPr="0020365F" w:rsidRDefault="00D8235F" w:rsidP="0053006E">
            <w:pPr>
              <w:tabs>
                <w:tab w:val="left" w:pos="172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727AA" w:rsidRPr="0020365F" w:rsidTr="00170C98">
        <w:trPr>
          <w:trHeight w:val="252"/>
        </w:trPr>
        <w:tc>
          <w:tcPr>
            <w:tcW w:w="1127" w:type="pct"/>
          </w:tcPr>
          <w:p w:rsidR="00B727AA" w:rsidRPr="0020365F" w:rsidRDefault="00B727AA" w:rsidP="0053006E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ПК-3</w:t>
            </w:r>
          </w:p>
          <w:p w:rsidR="00B727AA" w:rsidRPr="0020365F" w:rsidRDefault="00B727AA" w:rsidP="0053006E">
            <w:pPr>
              <w:pStyle w:val="2"/>
              <w:jc w:val="left"/>
              <w:rPr>
                <w:b w:val="0"/>
                <w:sz w:val="20"/>
                <w:szCs w:val="20"/>
              </w:rPr>
            </w:pPr>
            <w:r w:rsidRPr="0020365F">
              <w:rPr>
                <w:b w:val="0"/>
                <w:sz w:val="20"/>
                <w:szCs w:val="20"/>
              </w:rPr>
              <w:t xml:space="preserve">способность предоставлять меры социальной защиты, в том числе социального обеспечения, социальной помощи и социального обслуживания с целью улучшения условий жизнедеятельности гражданина и расширения его возможностей самостоятельно обеспечивать свои основные жизненные потребности, путем мобилизации </w:t>
            </w:r>
            <w:r w:rsidRPr="0020365F">
              <w:rPr>
                <w:b w:val="0"/>
                <w:sz w:val="20"/>
                <w:szCs w:val="20"/>
              </w:rPr>
              <w:lastRenderedPageBreak/>
              <w:t>собственных сил, физических, психических</w:t>
            </w:r>
          </w:p>
          <w:p w:rsidR="00B727AA" w:rsidRPr="0020365F" w:rsidRDefault="00B727AA" w:rsidP="0053006E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и социальных ресурсов</w:t>
            </w:r>
          </w:p>
        </w:tc>
        <w:tc>
          <w:tcPr>
            <w:tcW w:w="3003" w:type="pct"/>
          </w:tcPr>
          <w:p w:rsidR="00B727AA" w:rsidRPr="0020365F" w:rsidRDefault="00B727AA" w:rsidP="0053006E">
            <w:pPr>
              <w:spacing w:after="0" w:line="240" w:lineRule="auto"/>
              <w:ind w:left="348"/>
              <w:rPr>
                <w:rFonts w:ascii="Times New Roman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ЗНАТЬ:</w:t>
            </w:r>
          </w:p>
          <w:p w:rsidR="00B727AA" w:rsidRPr="0020365F" w:rsidRDefault="00B727AA" w:rsidP="005D3CA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4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технологии социальной работы как систему знаний и приемов решения социальных проблем индивида, группы, общности;</w:t>
            </w:r>
          </w:p>
          <w:p w:rsidR="00B727AA" w:rsidRPr="0020365F" w:rsidRDefault="00B727AA" w:rsidP="005D3CA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4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 xml:space="preserve">основы социальной работы с определенной категорией клиентов или в определенной социальной службе как технологический процесс; </w:t>
            </w:r>
          </w:p>
          <w:p w:rsidR="00B727AA" w:rsidRPr="0020365F" w:rsidRDefault="00B727AA" w:rsidP="005D3CA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4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систему социальных стандартов как основу социальной политики социального государства</w:t>
            </w:r>
          </w:p>
          <w:p w:rsidR="00B727AA" w:rsidRPr="0020365F" w:rsidRDefault="00B727AA" w:rsidP="005D3CA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4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базовые принципы распределения государством общественных благ, связанных с социальным обеспечением, образованием, здравоохранением, жилищно-коммунальными услугами, с развитием экономики на основе государственного бюджета.</w:t>
            </w:r>
          </w:p>
          <w:p w:rsidR="00B727AA" w:rsidRPr="0020365F" w:rsidRDefault="00B727AA" w:rsidP="0053006E">
            <w:pPr>
              <w:spacing w:after="0" w:line="240" w:lineRule="auto"/>
              <w:ind w:left="348"/>
              <w:rPr>
                <w:rFonts w:ascii="Times New Roman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B727AA" w:rsidRPr="0020365F" w:rsidRDefault="00B727AA" w:rsidP="005D3CA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выявлять специфику направлений социальной политики в различных сферах государственной и общественной жизни</w:t>
            </w:r>
          </w:p>
          <w:p w:rsidR="00B727AA" w:rsidRPr="0020365F" w:rsidRDefault="00B727AA" w:rsidP="005D3CA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 xml:space="preserve">направлять получателей социальных услуг в специализированные социальные учреждения и/или к профильным специалистам, на соответствующие программы с </w:t>
            </w:r>
            <w:r w:rsidRPr="0020365F">
              <w:rPr>
                <w:rFonts w:ascii="Times New Roman" w:hAnsi="Times New Roman"/>
                <w:sz w:val="20"/>
                <w:szCs w:val="20"/>
              </w:rPr>
              <w:lastRenderedPageBreak/>
              <w:t>целью расширения его возможностей по удовлетворению основных жизненных потребностей и расширению спектра используемых ресурсов;</w:t>
            </w:r>
          </w:p>
          <w:p w:rsidR="00B727AA" w:rsidRPr="0020365F" w:rsidRDefault="00B727AA" w:rsidP="005D3CA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ориентироваться в приоритетных направлениях государственной политике по  предоставлению гражданам социальных услуг или мер социальной поддержки и в целом, по повышению уровня и качества жизни населения;</w:t>
            </w:r>
          </w:p>
          <w:p w:rsidR="00B727AA" w:rsidRPr="0020365F" w:rsidRDefault="00B727AA" w:rsidP="005D3CA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организовывать и координировать взаимодействие между различными структурами, решающими задачи социального обслуживания населения для оказания адресных услуг клиентам;</w:t>
            </w:r>
          </w:p>
          <w:p w:rsidR="00B727AA" w:rsidRPr="0020365F" w:rsidRDefault="00B727AA" w:rsidP="005D3CA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привлекать возможности государственного инвестирования для расширения и укрепления материально-технической базы системы социальной защиты населения.</w:t>
            </w:r>
          </w:p>
          <w:p w:rsidR="00B727AA" w:rsidRPr="0020365F" w:rsidRDefault="00B727AA" w:rsidP="0053006E">
            <w:pPr>
              <w:spacing w:after="0" w:line="240" w:lineRule="auto"/>
              <w:ind w:left="348"/>
              <w:rPr>
                <w:rFonts w:ascii="Times New Roman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B727AA" w:rsidRPr="0020365F" w:rsidRDefault="00B727AA" w:rsidP="005D3CA3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4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навыками по установления первичного контакта специалиста с представителями различных категорий клиентов;</w:t>
            </w:r>
          </w:p>
          <w:p w:rsidR="00B727AA" w:rsidRPr="0020365F" w:rsidRDefault="00B727AA" w:rsidP="005D3CA3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4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навыками выявления и оценки индивидуально-психологических особенностей и ресурсов клиента в трудной жизненной ситуации;</w:t>
            </w:r>
          </w:p>
          <w:p w:rsidR="00B727AA" w:rsidRPr="0020365F" w:rsidRDefault="00B727AA" w:rsidP="0053006E">
            <w:pPr>
              <w:spacing w:after="0" w:line="240" w:lineRule="auto"/>
              <w:ind w:left="348"/>
              <w:rPr>
                <w:rFonts w:ascii="Times New Roman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sz w:val="20"/>
                <w:szCs w:val="20"/>
              </w:rPr>
              <w:t>МОТИВАЦИЯ:</w:t>
            </w:r>
          </w:p>
          <w:p w:rsidR="00B727AA" w:rsidRPr="0020365F" w:rsidRDefault="00B727AA" w:rsidP="005D3CA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готов применять основные процедуры технологического процесса социальной работы;</w:t>
            </w:r>
          </w:p>
          <w:p w:rsidR="00B727AA" w:rsidRPr="0020365F" w:rsidRDefault="00B727AA" w:rsidP="005D3CA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8"/>
              <w:jc w:val="both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готов участвовать в разработке  рекомендаций по оптимизации базовых технологий социальной работы: социальной адаптации, социальной диагностики, профилактики и социальной реабилитации;</w:t>
            </w:r>
          </w:p>
          <w:p w:rsidR="00B727AA" w:rsidRPr="0020365F" w:rsidRDefault="00B727AA" w:rsidP="005D3CA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8"/>
              <w:jc w:val="both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готов участвовать в разработке и реализации современных форм оказания социальной помощи и поддержки населения, в том числе и социальных контрактов.</w:t>
            </w:r>
          </w:p>
        </w:tc>
        <w:tc>
          <w:tcPr>
            <w:tcW w:w="870" w:type="pct"/>
          </w:tcPr>
          <w:p w:rsidR="00D8235F" w:rsidRPr="0020365F" w:rsidRDefault="00D8235F" w:rsidP="005300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235F" w:rsidRPr="0020365F" w:rsidRDefault="00D8235F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0365F">
              <w:rPr>
                <w:rFonts w:ascii="Times New Roman" w:hAnsi="Times New Roman"/>
                <w:i/>
                <w:sz w:val="20"/>
                <w:szCs w:val="20"/>
              </w:rPr>
              <w:t>Написание эссе</w:t>
            </w:r>
          </w:p>
          <w:p w:rsidR="00D8235F" w:rsidRPr="0020365F" w:rsidRDefault="00D8235F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8235F" w:rsidRPr="0020365F" w:rsidRDefault="00D8235F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8235F" w:rsidRPr="0020365F" w:rsidRDefault="00D8235F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8235F" w:rsidRPr="0020365F" w:rsidRDefault="00D8235F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8235F" w:rsidRPr="0020365F" w:rsidRDefault="00D8235F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8235F" w:rsidRPr="0020365F" w:rsidRDefault="00D8235F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8235F" w:rsidRPr="0020365F" w:rsidRDefault="00D8235F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3006E" w:rsidRPr="0020365F" w:rsidRDefault="0053006E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3006E" w:rsidRPr="0020365F" w:rsidRDefault="0053006E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3006E" w:rsidRPr="0020365F" w:rsidRDefault="0053006E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3006E" w:rsidRPr="0020365F" w:rsidRDefault="0053006E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8235F" w:rsidRPr="0020365F" w:rsidRDefault="00D8235F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0365F">
              <w:rPr>
                <w:rFonts w:ascii="Times New Roman" w:hAnsi="Times New Roman"/>
                <w:i/>
                <w:sz w:val="20"/>
                <w:szCs w:val="20"/>
              </w:rPr>
              <w:t>Тестовые задание</w:t>
            </w:r>
          </w:p>
          <w:p w:rsidR="002053A8" w:rsidRPr="0020365F" w:rsidRDefault="002053A8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053A8" w:rsidRPr="0020365F" w:rsidRDefault="002053A8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053A8" w:rsidRPr="0020365F" w:rsidRDefault="002053A8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053A8" w:rsidRPr="0020365F" w:rsidRDefault="002053A8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053A8" w:rsidRPr="0020365F" w:rsidRDefault="002053A8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0365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Презентация индивидуальных и/или групповых докладов</w:t>
            </w:r>
          </w:p>
          <w:p w:rsidR="002053A8" w:rsidRPr="0020365F" w:rsidRDefault="002053A8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053A8" w:rsidRPr="0020365F" w:rsidRDefault="002053A8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053A8" w:rsidRPr="0020365F" w:rsidRDefault="002053A8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053A8" w:rsidRPr="0020365F" w:rsidRDefault="002053A8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053A8" w:rsidRPr="0020365F" w:rsidRDefault="002053A8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053A8" w:rsidRPr="0020365F" w:rsidRDefault="002053A8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053A8" w:rsidRPr="0020365F" w:rsidRDefault="002053A8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053A8" w:rsidRPr="0020365F" w:rsidRDefault="002053A8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053A8" w:rsidRPr="0020365F" w:rsidRDefault="002053A8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053A8" w:rsidRPr="0020365F" w:rsidRDefault="002053A8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053A8" w:rsidRPr="0020365F" w:rsidRDefault="002053A8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053A8" w:rsidRPr="0020365F" w:rsidRDefault="002053A8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053A8" w:rsidRPr="0020365F" w:rsidRDefault="002053A8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3006E" w:rsidRPr="0020365F" w:rsidRDefault="0053006E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3006E" w:rsidRPr="0020365F" w:rsidRDefault="0053006E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3006E" w:rsidRPr="0020365F" w:rsidRDefault="0053006E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3006E" w:rsidRPr="0020365F" w:rsidRDefault="0053006E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053A8" w:rsidRPr="0020365F" w:rsidRDefault="002053A8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0365F">
              <w:rPr>
                <w:rFonts w:ascii="Times New Roman" w:hAnsi="Times New Roman"/>
                <w:i/>
                <w:sz w:val="20"/>
                <w:szCs w:val="20"/>
              </w:rPr>
              <w:t>Анализ статьи из зарубежного журнала</w:t>
            </w:r>
          </w:p>
        </w:tc>
      </w:tr>
      <w:tr w:rsidR="00170C98" w:rsidRPr="0020365F" w:rsidTr="00170C98">
        <w:trPr>
          <w:trHeight w:val="227"/>
        </w:trPr>
        <w:tc>
          <w:tcPr>
            <w:tcW w:w="1127" w:type="pct"/>
          </w:tcPr>
          <w:p w:rsidR="00170C98" w:rsidRPr="0020365F" w:rsidRDefault="00170C98">
            <w:pPr>
              <w:pStyle w:val="4"/>
              <w:keepNext w:val="0"/>
              <w:widowControl w:val="0"/>
              <w:rPr>
                <w:b w:val="0"/>
                <w:sz w:val="20"/>
                <w:szCs w:val="20"/>
              </w:rPr>
            </w:pPr>
            <w:r w:rsidRPr="0020365F">
              <w:rPr>
                <w:rStyle w:val="1"/>
                <w:b w:val="0"/>
                <w:color w:val="000000"/>
                <w:sz w:val="20"/>
                <w:szCs w:val="20"/>
              </w:rPr>
              <w:lastRenderedPageBreak/>
              <w:t xml:space="preserve">ПК-15: готовность к участию в реализации образовательной деятельности в </w:t>
            </w:r>
            <w:r w:rsidR="00867EF8">
              <w:rPr>
                <w:rStyle w:val="1"/>
                <w:b w:val="0"/>
                <w:color w:val="000000"/>
                <w:sz w:val="20"/>
                <w:szCs w:val="20"/>
              </w:rPr>
              <w:t>системе общего, профессионально</w:t>
            </w:r>
            <w:r w:rsidRPr="0020365F">
              <w:rPr>
                <w:rStyle w:val="1"/>
                <w:b w:val="0"/>
                <w:color w:val="000000"/>
                <w:sz w:val="20"/>
                <w:szCs w:val="20"/>
              </w:rPr>
              <w:t>го и дополнительного образования</w:t>
            </w:r>
          </w:p>
        </w:tc>
        <w:tc>
          <w:tcPr>
            <w:tcW w:w="3003" w:type="pct"/>
          </w:tcPr>
          <w:p w:rsidR="00170C98" w:rsidRPr="0020365F" w:rsidRDefault="00170C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170C98" w:rsidRPr="0020365F" w:rsidRDefault="00170C98" w:rsidP="005D3CA3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Образовательные потребности обучающихся, в том числе стадии профессионального развития;</w:t>
            </w:r>
          </w:p>
          <w:p w:rsidR="00170C98" w:rsidRPr="0020365F" w:rsidRDefault="00170C98" w:rsidP="005D3CA3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Педагогические основы организации, осуществления и контроля учебного процесса при реализации образовательных программ разного уровня и направленности;</w:t>
            </w:r>
          </w:p>
          <w:p w:rsidR="00170C98" w:rsidRPr="0020365F" w:rsidRDefault="00170C98" w:rsidP="005D3CA3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Основы научно-педагогических знаний;</w:t>
            </w:r>
          </w:p>
          <w:p w:rsidR="00170C98" w:rsidRPr="0020365F" w:rsidRDefault="00170C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170C98" w:rsidRPr="0020365F" w:rsidRDefault="00170C98" w:rsidP="005D3CA3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Соответствовать требованиям ФГОС при преподавании социальных дисциплин в системе общего, профессионального и дополнительного образования, а также при реализации образовательных программ, отражающих специфику предметной области «Социальная работа»;</w:t>
            </w:r>
          </w:p>
          <w:p w:rsidR="00170C98" w:rsidRPr="0020365F" w:rsidRDefault="00170C98" w:rsidP="005D3CA3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Применять основы методики преподавания к специфике преподаваемых дисциплин;</w:t>
            </w:r>
          </w:p>
          <w:p w:rsidR="00170C98" w:rsidRPr="0020365F" w:rsidRDefault="00170C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170C98" w:rsidRPr="0020365F" w:rsidRDefault="00170C98" w:rsidP="005D3CA3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Навыками оценки эффективности применения научно-педагогических знаний в социально-практической и образовательной деятельности;</w:t>
            </w:r>
          </w:p>
          <w:p w:rsidR="00170C98" w:rsidRPr="0020365F" w:rsidRDefault="00170C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365F">
              <w:rPr>
                <w:rFonts w:ascii="Times New Roman" w:hAnsi="Times New Roman"/>
                <w:b/>
                <w:sz w:val="20"/>
                <w:szCs w:val="20"/>
              </w:rPr>
              <w:t>МОТИВАЦИЯ:</w:t>
            </w:r>
          </w:p>
          <w:p w:rsidR="00170C98" w:rsidRPr="0020365F" w:rsidRDefault="00170C98" w:rsidP="005D3CA3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Готов повышать свою профессиональную квалификацию;</w:t>
            </w:r>
          </w:p>
          <w:p w:rsidR="00170C98" w:rsidRPr="0020365F" w:rsidRDefault="00170C98" w:rsidP="005D3CA3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65F">
              <w:rPr>
                <w:rFonts w:ascii="Times New Roman" w:hAnsi="Times New Roman"/>
                <w:sz w:val="20"/>
                <w:szCs w:val="20"/>
              </w:rPr>
              <w:t>Готов участвовать в разработке учебно-методических и научно-методических публикаций (материалов) в области своей профессиональной деятельности.</w:t>
            </w:r>
          </w:p>
        </w:tc>
        <w:tc>
          <w:tcPr>
            <w:tcW w:w="870" w:type="pct"/>
          </w:tcPr>
          <w:p w:rsidR="00170C98" w:rsidRPr="0020365F" w:rsidRDefault="00170C98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70C98" w:rsidRPr="0020365F" w:rsidRDefault="00170C98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0365F">
              <w:rPr>
                <w:rFonts w:ascii="Times New Roman" w:hAnsi="Times New Roman"/>
                <w:i/>
                <w:sz w:val="20"/>
                <w:szCs w:val="20"/>
              </w:rPr>
              <w:t>Тестовые задания</w:t>
            </w:r>
          </w:p>
          <w:p w:rsidR="00170C98" w:rsidRPr="0020365F" w:rsidRDefault="00170C98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70C98" w:rsidRPr="0020365F" w:rsidRDefault="00170C98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70C98" w:rsidRPr="0020365F" w:rsidRDefault="00170C98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70C98" w:rsidRPr="0020365F" w:rsidRDefault="00170C98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70C98" w:rsidRPr="0020365F" w:rsidRDefault="00170C98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70C98" w:rsidRPr="0020365F" w:rsidRDefault="00170C98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70C98" w:rsidRPr="0020365F" w:rsidRDefault="00170C98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0365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Pop</w:t>
            </w:r>
            <w:r w:rsidRPr="0020365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20365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up</w:t>
            </w:r>
            <w:r w:rsidRPr="0020365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0365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quiz</w:t>
            </w:r>
          </w:p>
          <w:p w:rsidR="00170C98" w:rsidRPr="0020365F" w:rsidRDefault="00170C98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70C98" w:rsidRPr="0020365F" w:rsidRDefault="00170C98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70C98" w:rsidRPr="0020365F" w:rsidRDefault="00170C98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70C98" w:rsidRPr="0020365F" w:rsidRDefault="00170C98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70C98" w:rsidRPr="0020365F" w:rsidRDefault="00170C98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70C98" w:rsidRPr="0020365F" w:rsidRDefault="00170C98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70C98" w:rsidRPr="0020365F" w:rsidRDefault="00170C98" w:rsidP="005300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70C98" w:rsidRPr="0020365F" w:rsidRDefault="00170C98" w:rsidP="005300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727AA" w:rsidRPr="0020365F" w:rsidRDefault="00B727AA" w:rsidP="00170C98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F540FA" w:rsidRPr="0020365F" w:rsidRDefault="00F540FA" w:rsidP="00170C98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6.4.</w:t>
      </w:r>
      <w:r w:rsidRPr="0020365F">
        <w:rPr>
          <w:rFonts w:ascii="Times New Roman" w:hAnsi="Times New Roman"/>
          <w:sz w:val="24"/>
          <w:szCs w:val="24"/>
        </w:rPr>
        <w:tab/>
        <w:t xml:space="preserve">Типовые контрольные задания или иные материалы, необходимые </w:t>
      </w:r>
      <w:r w:rsidR="00170C98" w:rsidRPr="0020365F">
        <w:rPr>
          <w:rFonts w:ascii="Times New Roman" w:hAnsi="Times New Roman"/>
          <w:sz w:val="24"/>
          <w:szCs w:val="24"/>
        </w:rPr>
        <w:t>для оценки результатов обучения</w:t>
      </w:r>
      <w:r w:rsidRPr="0020365F">
        <w:rPr>
          <w:rFonts w:ascii="Times New Roman" w:hAnsi="Times New Roman"/>
          <w:sz w:val="24"/>
          <w:szCs w:val="24"/>
        </w:rPr>
        <w:t>.</w:t>
      </w:r>
    </w:p>
    <w:p w:rsidR="00157E0F" w:rsidRPr="0020365F" w:rsidRDefault="00157E0F" w:rsidP="00170C98">
      <w:pPr>
        <w:pStyle w:val="a3"/>
        <w:spacing w:line="240" w:lineRule="auto"/>
        <w:ind w:left="0"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0365F">
        <w:rPr>
          <w:rFonts w:ascii="Times New Roman" w:hAnsi="Times New Roman"/>
          <w:b/>
          <w:sz w:val="24"/>
          <w:szCs w:val="24"/>
        </w:rPr>
        <w:t>Примерные темы эссе</w:t>
      </w:r>
      <w:r w:rsidR="00867EF8">
        <w:rPr>
          <w:rFonts w:ascii="Times New Roman" w:hAnsi="Times New Roman"/>
          <w:b/>
          <w:sz w:val="24"/>
          <w:szCs w:val="24"/>
        </w:rPr>
        <w:t xml:space="preserve"> для устного представления</w:t>
      </w:r>
      <w:r w:rsidRPr="0020365F">
        <w:rPr>
          <w:rFonts w:ascii="Times New Roman" w:hAnsi="Times New Roman"/>
          <w:b/>
          <w:sz w:val="24"/>
          <w:szCs w:val="24"/>
        </w:rPr>
        <w:t>:</w:t>
      </w:r>
    </w:p>
    <w:p w:rsidR="00157E0F" w:rsidRPr="0020365F" w:rsidRDefault="006E59EB" w:rsidP="005D3CA3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Психическое здоровье: тема медицинская или тема социально-культурная?</w:t>
      </w:r>
    </w:p>
    <w:p w:rsidR="006E59EB" w:rsidRPr="0020365F" w:rsidRDefault="006E59EB" w:rsidP="005D3CA3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Социальная работа в психиатрии: факторы востребованности.</w:t>
      </w:r>
    </w:p>
    <w:p w:rsidR="006E59EB" w:rsidRPr="0020365F" w:rsidRDefault="006E59EB" w:rsidP="005D3CA3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lastRenderedPageBreak/>
        <w:t>Психически больные в средневековой Европе и России: особенности восприятия и отношения.</w:t>
      </w:r>
    </w:p>
    <w:p w:rsidR="006E59EB" w:rsidRPr="0020365F" w:rsidRDefault="006E59EB" w:rsidP="005D3CA3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Зарубежный опыт социальной работы в психиатрии: границы применимости и ограничения по внедрению в отечественную практику;</w:t>
      </w:r>
    </w:p>
    <w:p w:rsidR="006E59EB" w:rsidRPr="0020365F" w:rsidRDefault="006E59EB" w:rsidP="005D3CA3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Прокомментируйте фразу: «Гуманность общества определяется его отношением к старикам, детям и психически больным».</w:t>
      </w:r>
    </w:p>
    <w:p w:rsidR="00CF6234" w:rsidRPr="0020365F" w:rsidRDefault="0083617C" w:rsidP="00170C98">
      <w:pPr>
        <w:pStyle w:val="a3"/>
        <w:spacing w:line="240" w:lineRule="auto"/>
        <w:ind w:left="0"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0365F">
        <w:rPr>
          <w:rFonts w:ascii="Times New Roman" w:hAnsi="Times New Roman"/>
          <w:b/>
          <w:sz w:val="24"/>
          <w:szCs w:val="24"/>
        </w:rPr>
        <w:t>Примеры тестовых заданий:</w:t>
      </w:r>
    </w:p>
    <w:p w:rsidR="0083617C" w:rsidRPr="0020365F" w:rsidRDefault="0083617C" w:rsidP="005D3CA3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«Революционером» европейской психиатрии, снявшим кандалы с психически больных и поместившим их в больничные палаты, был:</w:t>
      </w:r>
    </w:p>
    <w:p w:rsidR="0083617C" w:rsidRPr="0020365F" w:rsidRDefault="0083617C" w:rsidP="005D3CA3">
      <w:pPr>
        <w:pStyle w:val="a3"/>
        <w:numPr>
          <w:ilvl w:val="0"/>
          <w:numId w:val="21"/>
        </w:numPr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Джузеппе Гарибальди;</w:t>
      </w:r>
    </w:p>
    <w:p w:rsidR="0083617C" w:rsidRPr="0020365F" w:rsidRDefault="0083617C" w:rsidP="005D3CA3">
      <w:pPr>
        <w:pStyle w:val="a3"/>
        <w:numPr>
          <w:ilvl w:val="0"/>
          <w:numId w:val="21"/>
        </w:numPr>
        <w:spacing w:after="0" w:line="240" w:lineRule="auto"/>
        <w:ind w:left="1434" w:hanging="35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0365F">
        <w:rPr>
          <w:rFonts w:ascii="Times New Roman" w:hAnsi="Times New Roman"/>
          <w:b/>
          <w:sz w:val="24"/>
          <w:szCs w:val="24"/>
          <w:u w:val="single"/>
        </w:rPr>
        <w:t xml:space="preserve">Филипп </w:t>
      </w:r>
      <w:proofErr w:type="spellStart"/>
      <w:r w:rsidRPr="0020365F">
        <w:rPr>
          <w:rFonts w:ascii="Times New Roman" w:hAnsi="Times New Roman"/>
          <w:b/>
          <w:sz w:val="24"/>
          <w:szCs w:val="24"/>
          <w:u w:val="single"/>
        </w:rPr>
        <w:t>Пинель</w:t>
      </w:r>
      <w:proofErr w:type="spellEnd"/>
      <w:r w:rsidRPr="0020365F">
        <w:rPr>
          <w:rFonts w:ascii="Times New Roman" w:hAnsi="Times New Roman"/>
          <w:b/>
          <w:sz w:val="24"/>
          <w:szCs w:val="24"/>
          <w:u w:val="single"/>
        </w:rPr>
        <w:t>;</w:t>
      </w:r>
    </w:p>
    <w:p w:rsidR="0083617C" w:rsidRPr="0020365F" w:rsidRDefault="0083617C" w:rsidP="005D3CA3">
      <w:pPr>
        <w:pStyle w:val="a3"/>
        <w:numPr>
          <w:ilvl w:val="0"/>
          <w:numId w:val="21"/>
        </w:numPr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 xml:space="preserve">Эмиль </w:t>
      </w:r>
      <w:proofErr w:type="spellStart"/>
      <w:r w:rsidRPr="0020365F">
        <w:rPr>
          <w:rFonts w:ascii="Times New Roman" w:hAnsi="Times New Roman"/>
          <w:sz w:val="24"/>
          <w:szCs w:val="24"/>
        </w:rPr>
        <w:t>Крепелин</w:t>
      </w:r>
      <w:proofErr w:type="spellEnd"/>
      <w:r w:rsidRPr="0020365F">
        <w:rPr>
          <w:rFonts w:ascii="Times New Roman" w:hAnsi="Times New Roman"/>
          <w:sz w:val="24"/>
          <w:szCs w:val="24"/>
        </w:rPr>
        <w:t>;</w:t>
      </w:r>
    </w:p>
    <w:p w:rsidR="0083617C" w:rsidRPr="0020365F" w:rsidRDefault="0083617C" w:rsidP="005D3CA3">
      <w:pPr>
        <w:pStyle w:val="a3"/>
        <w:numPr>
          <w:ilvl w:val="0"/>
          <w:numId w:val="21"/>
        </w:numPr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365F">
        <w:rPr>
          <w:rFonts w:ascii="Times New Roman" w:hAnsi="Times New Roman"/>
          <w:sz w:val="24"/>
          <w:szCs w:val="24"/>
        </w:rPr>
        <w:t>Гаэтан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 Анри Альфред </w:t>
      </w:r>
      <w:proofErr w:type="spellStart"/>
      <w:r w:rsidRPr="0020365F">
        <w:rPr>
          <w:rFonts w:ascii="Times New Roman" w:hAnsi="Times New Roman"/>
          <w:sz w:val="24"/>
          <w:szCs w:val="24"/>
        </w:rPr>
        <w:t>Эдуар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 Леон Мари </w:t>
      </w:r>
      <w:proofErr w:type="spellStart"/>
      <w:r w:rsidRPr="0020365F">
        <w:rPr>
          <w:rFonts w:ascii="Times New Roman" w:hAnsi="Times New Roman"/>
          <w:sz w:val="24"/>
          <w:szCs w:val="24"/>
        </w:rPr>
        <w:t>Гасьян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 де </w:t>
      </w:r>
      <w:proofErr w:type="spellStart"/>
      <w:r w:rsidRPr="0020365F">
        <w:rPr>
          <w:rFonts w:ascii="Times New Roman" w:hAnsi="Times New Roman"/>
          <w:sz w:val="24"/>
          <w:szCs w:val="24"/>
        </w:rPr>
        <w:t>Клерамбо</w:t>
      </w:r>
      <w:proofErr w:type="spellEnd"/>
      <w:r w:rsidR="00674703" w:rsidRPr="0020365F">
        <w:rPr>
          <w:rFonts w:ascii="Times New Roman" w:hAnsi="Times New Roman"/>
          <w:sz w:val="24"/>
          <w:szCs w:val="24"/>
        </w:rPr>
        <w:t>.</w:t>
      </w:r>
    </w:p>
    <w:p w:rsidR="0083617C" w:rsidRPr="0020365F" w:rsidRDefault="00674703" w:rsidP="005D3CA3">
      <w:pPr>
        <w:pStyle w:val="a3"/>
        <w:numPr>
          <w:ilvl w:val="0"/>
          <w:numId w:val="20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К эндогенным психическим заболеваниям относят:</w:t>
      </w:r>
    </w:p>
    <w:p w:rsidR="00674703" w:rsidRPr="0020365F" w:rsidRDefault="00674703" w:rsidP="005D3CA3">
      <w:pPr>
        <w:pStyle w:val="a3"/>
        <w:numPr>
          <w:ilvl w:val="0"/>
          <w:numId w:val="23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Психические заболевания, возникшие «на нервной почве»;</w:t>
      </w:r>
    </w:p>
    <w:p w:rsidR="00674703" w:rsidRPr="0020365F" w:rsidRDefault="00674703" w:rsidP="005D3CA3">
      <w:pPr>
        <w:pStyle w:val="a3"/>
        <w:numPr>
          <w:ilvl w:val="0"/>
          <w:numId w:val="23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Психические заболевания, возникающие в старческом возрасте;</w:t>
      </w:r>
    </w:p>
    <w:p w:rsidR="00674703" w:rsidRPr="0020365F" w:rsidRDefault="00674703" w:rsidP="005D3CA3">
      <w:pPr>
        <w:pStyle w:val="a3"/>
        <w:numPr>
          <w:ilvl w:val="0"/>
          <w:numId w:val="23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Психические заболевания, возникающие на фоне алкоголизма;</w:t>
      </w:r>
    </w:p>
    <w:p w:rsidR="00674703" w:rsidRPr="0020365F" w:rsidRDefault="00674703" w:rsidP="005D3CA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0365F">
        <w:rPr>
          <w:rFonts w:ascii="Times New Roman" w:hAnsi="Times New Roman"/>
          <w:b/>
          <w:sz w:val="24"/>
          <w:szCs w:val="24"/>
          <w:u w:val="single"/>
        </w:rPr>
        <w:t>Психические заболевания, возникшие в результате внутренних изменений в головном мозге.</w:t>
      </w:r>
    </w:p>
    <w:p w:rsidR="00674703" w:rsidRPr="0020365F" w:rsidRDefault="006B7364" w:rsidP="005D3CA3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Большой вклад в изучение неврозов внес</w:t>
      </w:r>
      <w:r w:rsidR="00FD2B15">
        <w:rPr>
          <w:rFonts w:ascii="Times New Roman" w:hAnsi="Times New Roman"/>
          <w:sz w:val="24"/>
          <w:szCs w:val="24"/>
        </w:rPr>
        <w:t xml:space="preserve"> (внесла)</w:t>
      </w:r>
      <w:r w:rsidRPr="0020365F">
        <w:rPr>
          <w:rFonts w:ascii="Times New Roman" w:hAnsi="Times New Roman"/>
          <w:sz w:val="24"/>
          <w:szCs w:val="24"/>
        </w:rPr>
        <w:t>:</w:t>
      </w:r>
    </w:p>
    <w:p w:rsidR="006B7364" w:rsidRPr="0020365F" w:rsidRDefault="006B7364" w:rsidP="005D3CA3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0365F">
        <w:rPr>
          <w:rFonts w:ascii="Times New Roman" w:hAnsi="Times New Roman"/>
          <w:b/>
          <w:sz w:val="24"/>
          <w:szCs w:val="24"/>
          <w:u w:val="single"/>
        </w:rPr>
        <w:t>Карл Ясперс</w:t>
      </w:r>
      <w:r w:rsidR="00374E1F" w:rsidRPr="0020365F">
        <w:rPr>
          <w:rFonts w:ascii="Times New Roman" w:hAnsi="Times New Roman"/>
          <w:b/>
          <w:sz w:val="24"/>
          <w:szCs w:val="24"/>
          <w:u w:val="single"/>
        </w:rPr>
        <w:t>;</w:t>
      </w:r>
    </w:p>
    <w:p w:rsidR="006B7364" w:rsidRPr="0020365F" w:rsidRDefault="006B7364" w:rsidP="005D3CA3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Вильгельм Вундт</w:t>
      </w:r>
      <w:r w:rsidR="00374E1F" w:rsidRPr="0020365F">
        <w:rPr>
          <w:rFonts w:ascii="Times New Roman" w:hAnsi="Times New Roman"/>
          <w:sz w:val="24"/>
          <w:szCs w:val="24"/>
        </w:rPr>
        <w:t>;</w:t>
      </w:r>
    </w:p>
    <w:p w:rsidR="006B7364" w:rsidRPr="0020365F" w:rsidRDefault="006B7364" w:rsidP="005D3CA3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Виктор Кандинский</w:t>
      </w:r>
      <w:r w:rsidR="00374E1F" w:rsidRPr="0020365F">
        <w:rPr>
          <w:rFonts w:ascii="Times New Roman" w:hAnsi="Times New Roman"/>
          <w:sz w:val="24"/>
          <w:szCs w:val="24"/>
        </w:rPr>
        <w:t>;</w:t>
      </w:r>
    </w:p>
    <w:p w:rsidR="006B7364" w:rsidRPr="0020365F" w:rsidRDefault="006B7364" w:rsidP="005D3CA3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Василис</w:t>
      </w:r>
      <w:r w:rsidR="00FD2B15">
        <w:rPr>
          <w:rFonts w:ascii="Times New Roman" w:hAnsi="Times New Roman"/>
          <w:sz w:val="24"/>
          <w:szCs w:val="24"/>
        </w:rPr>
        <w:t>а</w:t>
      </w:r>
      <w:r w:rsidRPr="00203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65F">
        <w:rPr>
          <w:rFonts w:ascii="Times New Roman" w:hAnsi="Times New Roman"/>
          <w:sz w:val="24"/>
          <w:szCs w:val="24"/>
        </w:rPr>
        <w:t>Обормотов</w:t>
      </w:r>
      <w:r w:rsidR="00FD2B15">
        <w:rPr>
          <w:rFonts w:ascii="Times New Roman" w:hAnsi="Times New Roman"/>
          <w:sz w:val="24"/>
          <w:szCs w:val="24"/>
        </w:rPr>
        <w:t>а</w:t>
      </w:r>
      <w:proofErr w:type="spellEnd"/>
      <w:r w:rsidR="00374E1F" w:rsidRPr="0020365F">
        <w:rPr>
          <w:rFonts w:ascii="Times New Roman" w:hAnsi="Times New Roman"/>
          <w:sz w:val="24"/>
          <w:szCs w:val="24"/>
        </w:rPr>
        <w:t>.</w:t>
      </w:r>
    </w:p>
    <w:p w:rsidR="006B7364" w:rsidRPr="0020365F" w:rsidRDefault="006B7364" w:rsidP="005D3CA3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Социальная работа в психиатрии используется:</w:t>
      </w:r>
    </w:p>
    <w:p w:rsidR="006B7364" w:rsidRPr="0020365F" w:rsidRDefault="006B7364" w:rsidP="005D3CA3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 xml:space="preserve">В процессе создания и реализации программ </w:t>
      </w:r>
      <w:r w:rsidR="00A255DF" w:rsidRPr="0020365F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A255DF" w:rsidRPr="0020365F">
        <w:rPr>
          <w:rFonts w:ascii="Times New Roman" w:hAnsi="Times New Roman"/>
          <w:sz w:val="24"/>
          <w:szCs w:val="24"/>
        </w:rPr>
        <w:t>психопрофилактике</w:t>
      </w:r>
      <w:proofErr w:type="spellEnd"/>
      <w:r w:rsidR="00A255DF" w:rsidRPr="0020365F">
        <w:rPr>
          <w:rFonts w:ascii="Times New Roman" w:hAnsi="Times New Roman"/>
          <w:sz w:val="24"/>
          <w:szCs w:val="24"/>
        </w:rPr>
        <w:t>;</w:t>
      </w:r>
    </w:p>
    <w:p w:rsidR="00A255DF" w:rsidRPr="0020365F" w:rsidRDefault="00A255DF" w:rsidP="005D3CA3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 xml:space="preserve">В процессе создания и реализации программ по </w:t>
      </w:r>
      <w:proofErr w:type="spellStart"/>
      <w:r w:rsidRPr="0020365F">
        <w:rPr>
          <w:rFonts w:ascii="Times New Roman" w:hAnsi="Times New Roman"/>
          <w:sz w:val="24"/>
          <w:szCs w:val="24"/>
        </w:rPr>
        <w:t>психопросвещению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0365F">
        <w:rPr>
          <w:rFonts w:ascii="Times New Roman" w:hAnsi="Times New Roman"/>
          <w:sz w:val="24"/>
          <w:szCs w:val="24"/>
        </w:rPr>
        <w:t>психообразованию</w:t>
      </w:r>
      <w:proofErr w:type="spellEnd"/>
      <w:r w:rsidRPr="0020365F">
        <w:rPr>
          <w:rFonts w:ascii="Times New Roman" w:hAnsi="Times New Roman"/>
          <w:sz w:val="24"/>
          <w:szCs w:val="24"/>
        </w:rPr>
        <w:t>;</w:t>
      </w:r>
    </w:p>
    <w:p w:rsidR="00A255DF" w:rsidRPr="0020365F" w:rsidRDefault="00A255DF" w:rsidP="005D3CA3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 xml:space="preserve">В процессе создания и реализации мероприятий по социальной реабилитации психиатрических пациентов на </w:t>
      </w:r>
      <w:proofErr w:type="spellStart"/>
      <w:r w:rsidRPr="0020365F">
        <w:rPr>
          <w:rFonts w:ascii="Times New Roman" w:hAnsi="Times New Roman"/>
          <w:sz w:val="24"/>
          <w:szCs w:val="24"/>
        </w:rPr>
        <w:t>постгоспитальном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 этапе;</w:t>
      </w:r>
    </w:p>
    <w:p w:rsidR="00A255DF" w:rsidRPr="0020365F" w:rsidRDefault="00A255DF" w:rsidP="005D3CA3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0365F">
        <w:rPr>
          <w:rFonts w:ascii="Times New Roman" w:hAnsi="Times New Roman"/>
          <w:b/>
          <w:sz w:val="24"/>
          <w:szCs w:val="24"/>
          <w:u w:val="single"/>
        </w:rPr>
        <w:t>Во всех вышеперечисленных случаях</w:t>
      </w:r>
      <w:r w:rsidR="00374E1F" w:rsidRPr="0020365F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A255DF" w:rsidRPr="0020365F" w:rsidRDefault="00A255DF" w:rsidP="005D3CA3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Статья 29 «Закона о психиатрической помощи в РФ и гарантиях прав граждан при ее оказании» регламентирует:</w:t>
      </w:r>
    </w:p>
    <w:p w:rsidR="00A255DF" w:rsidRPr="0020365F" w:rsidRDefault="00A255DF" w:rsidP="005D3CA3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0365F">
        <w:rPr>
          <w:rFonts w:ascii="Times New Roman" w:hAnsi="Times New Roman"/>
          <w:b/>
          <w:sz w:val="24"/>
          <w:szCs w:val="24"/>
          <w:u w:val="single"/>
        </w:rPr>
        <w:t>Случаи недобровольной госпитализации</w:t>
      </w:r>
      <w:r w:rsidR="00374E1F" w:rsidRPr="0020365F">
        <w:rPr>
          <w:rFonts w:ascii="Times New Roman" w:hAnsi="Times New Roman"/>
          <w:b/>
          <w:sz w:val="24"/>
          <w:szCs w:val="24"/>
          <w:u w:val="single"/>
        </w:rPr>
        <w:t>;</w:t>
      </w:r>
    </w:p>
    <w:p w:rsidR="00A255DF" w:rsidRPr="0020365F" w:rsidRDefault="00A255DF" w:rsidP="005D3CA3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Порядок осуществления гражданского контроля психиатрических больниц общественными организациями</w:t>
      </w:r>
      <w:r w:rsidR="00374E1F" w:rsidRPr="0020365F">
        <w:rPr>
          <w:rFonts w:ascii="Times New Roman" w:hAnsi="Times New Roman"/>
          <w:sz w:val="24"/>
          <w:szCs w:val="24"/>
        </w:rPr>
        <w:t>;</w:t>
      </w:r>
    </w:p>
    <w:p w:rsidR="00A255DF" w:rsidRPr="0020365F" w:rsidRDefault="00374E1F" w:rsidP="005D3CA3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Декларирует принцип добровольности при обращении за психиатрической помощью;</w:t>
      </w:r>
    </w:p>
    <w:p w:rsidR="00374E1F" w:rsidRPr="0020365F" w:rsidRDefault="00374E1F" w:rsidP="005D3CA3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Декларирует право больного на сохранение врачебной тайны при обращении за психиатрической помощью.</w:t>
      </w:r>
    </w:p>
    <w:p w:rsidR="00674703" w:rsidRPr="0020365F" w:rsidRDefault="00374E1F" w:rsidP="005D3CA3">
      <w:pPr>
        <w:pStyle w:val="a3"/>
        <w:numPr>
          <w:ilvl w:val="0"/>
          <w:numId w:val="20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Семья психически больного рассматривается в рамках социальной работы как:</w:t>
      </w:r>
    </w:p>
    <w:p w:rsidR="00374E1F" w:rsidRPr="0020365F" w:rsidRDefault="00374E1F" w:rsidP="005D3CA3">
      <w:pPr>
        <w:pStyle w:val="a3"/>
        <w:numPr>
          <w:ilvl w:val="0"/>
          <w:numId w:val="27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Ресурс, способствующий улучшению состояния больного</w:t>
      </w:r>
      <w:r w:rsidR="008C3012" w:rsidRPr="0020365F">
        <w:rPr>
          <w:rFonts w:ascii="Times New Roman" w:hAnsi="Times New Roman"/>
          <w:sz w:val="24"/>
          <w:szCs w:val="24"/>
        </w:rPr>
        <w:t xml:space="preserve"> при соблюдении режима приема лекарств и иных медицинских процедур;</w:t>
      </w:r>
    </w:p>
    <w:p w:rsidR="008C3012" w:rsidRPr="0020365F" w:rsidRDefault="008C3012" w:rsidP="005D3CA3">
      <w:pPr>
        <w:pStyle w:val="a3"/>
        <w:numPr>
          <w:ilvl w:val="0"/>
          <w:numId w:val="27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Фактор, ухудшающий состояние больного при отсутствии должного внимания к больному;</w:t>
      </w:r>
    </w:p>
    <w:p w:rsidR="008C3012" w:rsidRPr="0020365F" w:rsidRDefault="008C3012" w:rsidP="005D3CA3">
      <w:pPr>
        <w:pStyle w:val="a3"/>
        <w:numPr>
          <w:ilvl w:val="0"/>
          <w:numId w:val="27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Как система, нуждающаяся в помощи в результате столкновения с проблемами, обусловленными появлением психически больного родственника;</w:t>
      </w:r>
    </w:p>
    <w:p w:rsidR="008C3012" w:rsidRPr="0020365F" w:rsidRDefault="008C3012" w:rsidP="005D3CA3">
      <w:pPr>
        <w:pStyle w:val="a3"/>
        <w:numPr>
          <w:ilvl w:val="0"/>
          <w:numId w:val="27"/>
        </w:numPr>
        <w:spacing w:after="0" w:line="240" w:lineRule="auto"/>
        <w:ind w:hanging="35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0365F">
        <w:rPr>
          <w:rFonts w:ascii="Times New Roman" w:hAnsi="Times New Roman"/>
          <w:b/>
          <w:sz w:val="24"/>
          <w:szCs w:val="24"/>
          <w:u w:val="single"/>
        </w:rPr>
        <w:t>Все перечисленные ответы верны.</w:t>
      </w:r>
    </w:p>
    <w:p w:rsidR="00674703" w:rsidRPr="0020365F" w:rsidRDefault="00577531" w:rsidP="005D3C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Для международного опыта социальной работы в психиатрии характерно:</w:t>
      </w:r>
    </w:p>
    <w:p w:rsidR="00577531" w:rsidRPr="0020365F" w:rsidRDefault="00577531" w:rsidP="005D3CA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Четкая регламентация всех процедур и этапов медико-социальной реабилитации;</w:t>
      </w:r>
    </w:p>
    <w:p w:rsidR="00577531" w:rsidRPr="0020365F" w:rsidRDefault="00577531" w:rsidP="005D3CA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0365F">
        <w:rPr>
          <w:rFonts w:ascii="Times New Roman" w:hAnsi="Times New Roman"/>
          <w:b/>
          <w:sz w:val="24"/>
          <w:szCs w:val="24"/>
          <w:u w:val="single"/>
        </w:rPr>
        <w:lastRenderedPageBreak/>
        <w:t>Высокая роль общественных организаций в процессе медико-социальной работы с психически больными;</w:t>
      </w:r>
    </w:p>
    <w:p w:rsidR="00577531" w:rsidRPr="0020365F" w:rsidRDefault="00577531" w:rsidP="005D3CA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Продолжительный период стационарного лечения;</w:t>
      </w:r>
    </w:p>
    <w:p w:rsidR="00577531" w:rsidRPr="0020365F" w:rsidRDefault="00577531" w:rsidP="005D3CA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Платный характер оказываемых услуг.</w:t>
      </w:r>
    </w:p>
    <w:p w:rsidR="002053A8" w:rsidRPr="0020365F" w:rsidRDefault="002053A8" w:rsidP="00170C98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0365F">
        <w:rPr>
          <w:rFonts w:ascii="Times New Roman" w:hAnsi="Times New Roman"/>
          <w:b/>
          <w:sz w:val="24"/>
          <w:szCs w:val="24"/>
        </w:rPr>
        <w:t xml:space="preserve">Определение и общая характеристика </w:t>
      </w:r>
      <w:r w:rsidRPr="0020365F">
        <w:rPr>
          <w:rFonts w:ascii="Times New Roman" w:hAnsi="Times New Roman"/>
          <w:b/>
          <w:sz w:val="24"/>
          <w:szCs w:val="24"/>
          <w:lang w:val="en-US"/>
        </w:rPr>
        <w:t>POP</w:t>
      </w:r>
      <w:r w:rsidRPr="0020365F">
        <w:rPr>
          <w:rFonts w:ascii="Times New Roman" w:hAnsi="Times New Roman"/>
          <w:b/>
          <w:sz w:val="24"/>
          <w:szCs w:val="24"/>
        </w:rPr>
        <w:t>-</w:t>
      </w:r>
      <w:r w:rsidRPr="0020365F">
        <w:rPr>
          <w:rFonts w:ascii="Times New Roman" w:hAnsi="Times New Roman"/>
          <w:b/>
          <w:sz w:val="24"/>
          <w:szCs w:val="24"/>
          <w:lang w:val="en-US"/>
        </w:rPr>
        <w:t>UP</w:t>
      </w:r>
      <w:r w:rsidRPr="0020365F">
        <w:rPr>
          <w:rFonts w:ascii="Times New Roman" w:hAnsi="Times New Roman"/>
          <w:b/>
          <w:sz w:val="24"/>
          <w:szCs w:val="24"/>
        </w:rPr>
        <w:t xml:space="preserve"> </w:t>
      </w:r>
      <w:r w:rsidRPr="0020365F">
        <w:rPr>
          <w:rFonts w:ascii="Times New Roman" w:hAnsi="Times New Roman"/>
          <w:b/>
          <w:sz w:val="24"/>
          <w:szCs w:val="24"/>
          <w:lang w:val="en-US"/>
        </w:rPr>
        <w:t>QUIZ</w:t>
      </w:r>
      <w:r w:rsidRPr="0020365F">
        <w:rPr>
          <w:rFonts w:ascii="Times New Roman" w:hAnsi="Times New Roman"/>
          <w:b/>
          <w:sz w:val="24"/>
          <w:szCs w:val="24"/>
        </w:rPr>
        <w:t xml:space="preserve"> как оценочного средства</w:t>
      </w:r>
    </w:p>
    <w:p w:rsidR="002053A8" w:rsidRPr="0020365F" w:rsidRDefault="002053A8" w:rsidP="00170C9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  <w:lang w:val="en-US"/>
        </w:rPr>
        <w:t>Pop</w:t>
      </w:r>
      <w:r w:rsidRPr="0020365F">
        <w:rPr>
          <w:rFonts w:ascii="Times New Roman" w:hAnsi="Times New Roman"/>
          <w:sz w:val="24"/>
          <w:szCs w:val="24"/>
        </w:rPr>
        <w:t>-</w:t>
      </w:r>
      <w:r w:rsidRPr="0020365F">
        <w:rPr>
          <w:rFonts w:ascii="Times New Roman" w:hAnsi="Times New Roman"/>
          <w:sz w:val="24"/>
          <w:szCs w:val="24"/>
          <w:lang w:val="en-US"/>
        </w:rPr>
        <w:t>up</w:t>
      </w:r>
      <w:r w:rsidRPr="0020365F">
        <w:rPr>
          <w:rFonts w:ascii="Times New Roman" w:hAnsi="Times New Roman"/>
          <w:sz w:val="24"/>
          <w:szCs w:val="24"/>
        </w:rPr>
        <w:t xml:space="preserve"> </w:t>
      </w:r>
      <w:r w:rsidRPr="0020365F">
        <w:rPr>
          <w:rFonts w:ascii="Times New Roman" w:hAnsi="Times New Roman"/>
          <w:sz w:val="24"/>
          <w:szCs w:val="24"/>
          <w:lang w:val="en-US"/>
        </w:rPr>
        <w:t>quiz</w:t>
      </w:r>
      <w:r w:rsidRPr="0020365F">
        <w:rPr>
          <w:rFonts w:ascii="Times New Roman" w:hAnsi="Times New Roman"/>
          <w:sz w:val="24"/>
          <w:szCs w:val="24"/>
        </w:rPr>
        <w:t xml:space="preserve"> – популярное в английской и американской вузовской традиции средство оценки студенческих знаний, сочетающее в себе элементы опроса и викторины. Большое значение в нем имеет не только правильность ответа, но и скорость, с которой он был дан по сравнению с другими участниками. Как правило, для </w:t>
      </w:r>
      <w:r w:rsidRPr="0020365F">
        <w:rPr>
          <w:rFonts w:ascii="Times New Roman" w:hAnsi="Times New Roman"/>
          <w:sz w:val="24"/>
          <w:szCs w:val="24"/>
          <w:lang w:val="en-US"/>
        </w:rPr>
        <w:t>pop</w:t>
      </w:r>
      <w:r w:rsidRPr="0020365F">
        <w:rPr>
          <w:rFonts w:ascii="Times New Roman" w:hAnsi="Times New Roman"/>
          <w:sz w:val="24"/>
          <w:szCs w:val="24"/>
        </w:rPr>
        <w:t>-</w:t>
      </w:r>
      <w:r w:rsidRPr="0020365F">
        <w:rPr>
          <w:rFonts w:ascii="Times New Roman" w:hAnsi="Times New Roman"/>
          <w:sz w:val="24"/>
          <w:szCs w:val="24"/>
          <w:lang w:val="en-US"/>
        </w:rPr>
        <w:t>up</w:t>
      </w:r>
      <w:r w:rsidRPr="0020365F">
        <w:rPr>
          <w:rFonts w:ascii="Times New Roman" w:hAnsi="Times New Roman"/>
          <w:sz w:val="24"/>
          <w:szCs w:val="24"/>
        </w:rPr>
        <w:t xml:space="preserve"> </w:t>
      </w:r>
      <w:r w:rsidRPr="0020365F">
        <w:rPr>
          <w:rFonts w:ascii="Times New Roman" w:hAnsi="Times New Roman"/>
          <w:sz w:val="24"/>
          <w:szCs w:val="24"/>
          <w:lang w:val="en-US"/>
        </w:rPr>
        <w:t>quiz</w:t>
      </w:r>
      <w:r w:rsidRPr="0020365F">
        <w:rPr>
          <w:rFonts w:ascii="Times New Roman" w:hAnsi="Times New Roman"/>
          <w:sz w:val="24"/>
          <w:szCs w:val="24"/>
        </w:rPr>
        <w:t xml:space="preserve"> используются несложные, но содержательные вопросы, текстуально близкие к поданному теоретическому материалу. Помогает усваивать теоретический материал, тренирует скорость реакции, а также быстроты и пластичности мышления. Данная форма контроля и оценки позволяет исключать из процедуры наиболее успешных студентов и дифференцировать по уровню знаний посредственных и наименее активных, в силу различных причин, учащихся.</w:t>
      </w:r>
    </w:p>
    <w:p w:rsidR="002053A8" w:rsidRPr="0020365F" w:rsidRDefault="002053A8" w:rsidP="00170C98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0365F">
        <w:rPr>
          <w:rFonts w:ascii="Times New Roman" w:hAnsi="Times New Roman"/>
          <w:b/>
          <w:sz w:val="24"/>
          <w:szCs w:val="24"/>
        </w:rPr>
        <w:t xml:space="preserve">Общие параметры </w:t>
      </w:r>
      <w:r w:rsidRPr="0020365F">
        <w:rPr>
          <w:rFonts w:ascii="Times New Roman" w:hAnsi="Times New Roman"/>
          <w:b/>
          <w:sz w:val="24"/>
          <w:szCs w:val="24"/>
          <w:lang w:val="en-US"/>
        </w:rPr>
        <w:t>pop</w:t>
      </w:r>
      <w:r w:rsidRPr="0020365F">
        <w:rPr>
          <w:rFonts w:ascii="Times New Roman" w:hAnsi="Times New Roman"/>
          <w:b/>
          <w:sz w:val="24"/>
          <w:szCs w:val="24"/>
        </w:rPr>
        <w:t>-</w:t>
      </w:r>
      <w:r w:rsidRPr="0020365F">
        <w:rPr>
          <w:rFonts w:ascii="Times New Roman" w:hAnsi="Times New Roman"/>
          <w:b/>
          <w:sz w:val="24"/>
          <w:szCs w:val="24"/>
          <w:lang w:val="en-US"/>
        </w:rPr>
        <w:t>up</w:t>
      </w:r>
      <w:r w:rsidRPr="0020365F">
        <w:rPr>
          <w:rFonts w:ascii="Times New Roman" w:hAnsi="Times New Roman"/>
          <w:b/>
          <w:sz w:val="24"/>
          <w:szCs w:val="24"/>
        </w:rPr>
        <w:t xml:space="preserve"> </w:t>
      </w:r>
      <w:r w:rsidRPr="0020365F">
        <w:rPr>
          <w:rFonts w:ascii="Times New Roman" w:hAnsi="Times New Roman"/>
          <w:b/>
          <w:sz w:val="24"/>
          <w:szCs w:val="24"/>
          <w:lang w:val="en-US"/>
        </w:rPr>
        <w:t>quiz</w:t>
      </w:r>
      <w:r w:rsidRPr="0020365F">
        <w:rPr>
          <w:rFonts w:ascii="Times New Roman" w:hAnsi="Times New Roman"/>
          <w:b/>
          <w:sz w:val="24"/>
          <w:szCs w:val="24"/>
        </w:rPr>
        <w:t>:</w:t>
      </w:r>
    </w:p>
    <w:p w:rsidR="002053A8" w:rsidRPr="0020365F" w:rsidRDefault="002053A8" w:rsidP="00170C9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  <w:u w:val="single"/>
        </w:rPr>
        <w:t>Время проведения:</w:t>
      </w:r>
      <w:r w:rsidRPr="0020365F">
        <w:rPr>
          <w:rFonts w:ascii="Times New Roman" w:hAnsi="Times New Roman"/>
          <w:sz w:val="24"/>
          <w:szCs w:val="24"/>
        </w:rPr>
        <w:t xml:space="preserve"> 5-10 минут;</w:t>
      </w:r>
    </w:p>
    <w:p w:rsidR="002053A8" w:rsidRPr="0020365F" w:rsidRDefault="002053A8" w:rsidP="00170C9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  <w:u w:val="single"/>
        </w:rPr>
        <w:t>Формат проведения:</w:t>
      </w:r>
      <w:r w:rsidRPr="0020365F">
        <w:rPr>
          <w:rFonts w:ascii="Times New Roman" w:hAnsi="Times New Roman"/>
          <w:sz w:val="24"/>
          <w:szCs w:val="24"/>
        </w:rPr>
        <w:t xml:space="preserve"> индивидуальный или групповой, по ситуации</w:t>
      </w:r>
    </w:p>
    <w:p w:rsidR="002053A8" w:rsidRPr="0020365F" w:rsidRDefault="002053A8" w:rsidP="00170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  <w:u w:val="single"/>
        </w:rPr>
        <w:t>Количество задаваемых вопросов по содержанию:</w:t>
      </w:r>
      <w:r w:rsidRPr="0020365F">
        <w:rPr>
          <w:rFonts w:ascii="Times New Roman" w:hAnsi="Times New Roman"/>
          <w:sz w:val="24"/>
          <w:szCs w:val="24"/>
        </w:rPr>
        <w:t xml:space="preserve"> не менее 10;</w:t>
      </w:r>
    </w:p>
    <w:p w:rsidR="002053A8" w:rsidRPr="0020365F" w:rsidRDefault="002053A8" w:rsidP="00170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  <w:u w:val="single"/>
        </w:rPr>
        <w:t>Количество участвующих:</w:t>
      </w:r>
      <w:r w:rsidRPr="0020365F">
        <w:rPr>
          <w:rFonts w:ascii="Times New Roman" w:hAnsi="Times New Roman"/>
          <w:sz w:val="24"/>
          <w:szCs w:val="24"/>
        </w:rPr>
        <w:t xml:space="preserve"> по усмотрению преподавателя с возможностью исключения и, напротив, опроса отдельных студентов.</w:t>
      </w:r>
    </w:p>
    <w:p w:rsidR="002053A8" w:rsidRPr="0020365F" w:rsidRDefault="002053A8" w:rsidP="00170C98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0365F">
        <w:rPr>
          <w:rFonts w:ascii="Times New Roman" w:hAnsi="Times New Roman"/>
          <w:b/>
          <w:sz w:val="24"/>
          <w:szCs w:val="24"/>
        </w:rPr>
        <w:t>Критерии оценивания:</w:t>
      </w:r>
    </w:p>
    <w:p w:rsidR="002053A8" w:rsidRPr="0020365F" w:rsidRDefault="002053A8" w:rsidP="00170C9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«Зачтено»: студент отвечает в целом правильно, имеет высокую скорость мышления, демонстрирует обладание признаками критического мышления при ответе на вопрос. Отсутствуют сомнения во владении фактическим материалом лекции/семинара.</w:t>
      </w:r>
    </w:p>
    <w:p w:rsidR="002053A8" w:rsidRPr="0020365F" w:rsidRDefault="002053A8" w:rsidP="00170C9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 xml:space="preserve">«Не зачтено»: знания, демонстрируемые в ответах, или поверхностны, или базируются на субъективных представлениях, или в них заметны пробелы. Студенты намеренно игнорируют важность скорости ответов. При этом, можно устроить </w:t>
      </w:r>
      <w:proofErr w:type="spellStart"/>
      <w:r w:rsidRPr="0020365F">
        <w:rPr>
          <w:rFonts w:ascii="Times New Roman" w:hAnsi="Times New Roman"/>
          <w:sz w:val="24"/>
          <w:szCs w:val="24"/>
        </w:rPr>
        <w:t>pop-up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65F">
        <w:rPr>
          <w:rFonts w:ascii="Times New Roman" w:hAnsi="Times New Roman"/>
          <w:sz w:val="24"/>
          <w:szCs w:val="24"/>
        </w:rPr>
        <w:t>quiz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 среди подгруппы аутсайдеров, чтобы оценить наличие знаний по теме и их глубину.</w:t>
      </w:r>
    </w:p>
    <w:p w:rsidR="002053A8" w:rsidRPr="0020365F" w:rsidRDefault="002053A8" w:rsidP="00170C9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053A8" w:rsidRPr="0020365F" w:rsidRDefault="002053A8" w:rsidP="00170C9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365F">
        <w:rPr>
          <w:rFonts w:ascii="Times New Roman" w:hAnsi="Times New Roman"/>
          <w:b/>
          <w:sz w:val="24"/>
          <w:szCs w:val="24"/>
        </w:rPr>
        <w:t>2.Определение и общая характеристика анализа зарубежного журнала или статьи как оценочного средства</w:t>
      </w:r>
    </w:p>
    <w:p w:rsidR="002053A8" w:rsidRPr="0020365F" w:rsidRDefault="002053A8" w:rsidP="00170C9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Анализ статьи из зарубежного журнала, чаще одной статьи – оценочное средство высокого уровня сложности вследствие наличия значительных требований к знанию иностранного языка и категориальному аппарату, используемому авторами при написании статей. Чаще всего с целью оценки берется одна статья, носящая программный характер, которая переводится в реферативном виде с целью сохранения авторских прав и анализируется со всевозможных позиций. Реферативный перевод статьи является материалом для формулировки вопросов и ответов на них, а программный характер статьи является залогом важности поднятых в ней тем. Результат анализа может быть представлен в виде презентации, доклада, сообщения. В качестве материала для переводов могут служить статьи из зарубежных  журналов по тематике дисциплины «Демография», находящихся или в свободном доступе, или доступных через локальную сеть ННГУ им. Н.И. Лобачевского.</w:t>
      </w:r>
    </w:p>
    <w:p w:rsidR="002053A8" w:rsidRPr="0020365F" w:rsidRDefault="002053A8" w:rsidP="00170C9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0365F">
        <w:rPr>
          <w:rFonts w:ascii="Times New Roman" w:hAnsi="Times New Roman"/>
          <w:b/>
          <w:sz w:val="24"/>
          <w:szCs w:val="24"/>
        </w:rPr>
        <w:t>Общие параметры анализа статьи или журнала как оценочного средства:</w:t>
      </w:r>
    </w:p>
    <w:p w:rsidR="002053A8" w:rsidRPr="0020365F" w:rsidRDefault="002053A8" w:rsidP="00170C9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  <w:u w:val="single"/>
        </w:rPr>
        <w:t>Время проведения:</w:t>
      </w:r>
      <w:r w:rsidRPr="0020365F">
        <w:rPr>
          <w:rFonts w:ascii="Times New Roman" w:hAnsi="Times New Roman"/>
          <w:sz w:val="24"/>
          <w:szCs w:val="24"/>
        </w:rPr>
        <w:t xml:space="preserve"> 10-15 минут;</w:t>
      </w:r>
    </w:p>
    <w:p w:rsidR="002053A8" w:rsidRPr="0020365F" w:rsidRDefault="002053A8" w:rsidP="00170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  <w:u w:val="single"/>
        </w:rPr>
        <w:t>Количество задаваемых вопросов по содержанию:</w:t>
      </w:r>
      <w:r w:rsidRPr="0020365F">
        <w:rPr>
          <w:rFonts w:ascii="Times New Roman" w:hAnsi="Times New Roman"/>
          <w:sz w:val="24"/>
          <w:szCs w:val="24"/>
        </w:rPr>
        <w:t xml:space="preserve"> не менее 5;</w:t>
      </w:r>
    </w:p>
    <w:p w:rsidR="002053A8" w:rsidRPr="0020365F" w:rsidRDefault="002053A8" w:rsidP="00170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  <w:u w:val="single"/>
        </w:rPr>
        <w:lastRenderedPageBreak/>
        <w:t>Количество участвующих:</w:t>
      </w:r>
      <w:r w:rsidRPr="0020365F">
        <w:rPr>
          <w:rFonts w:ascii="Times New Roman" w:hAnsi="Times New Roman"/>
          <w:sz w:val="24"/>
          <w:szCs w:val="24"/>
        </w:rPr>
        <w:t xml:space="preserve"> по усмотрению преподавателя, от 1 участника на 1 статью или 1 журнал.</w:t>
      </w:r>
    </w:p>
    <w:p w:rsidR="002053A8" w:rsidRPr="0020365F" w:rsidRDefault="002053A8" w:rsidP="00170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53A8" w:rsidRPr="0020365F" w:rsidRDefault="002053A8" w:rsidP="00170C98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0365F">
        <w:rPr>
          <w:rFonts w:ascii="Times New Roman" w:hAnsi="Times New Roman"/>
          <w:b/>
          <w:sz w:val="24"/>
          <w:szCs w:val="24"/>
        </w:rPr>
        <w:t>Критерии оценивания</w:t>
      </w:r>
    </w:p>
    <w:p w:rsidR="002053A8" w:rsidRPr="0020365F" w:rsidRDefault="002053A8" w:rsidP="00170C9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«Зачтено»: перевод выполнен на высоком уровне, статья представляет собой важный научный документ программного характера. Студент ориентируется в материале, понимает категориальный аппарат, отвечает на возникающие вопросы, дает оценку представленным фактам, осознает роль данной информации в формировании социальной политики, социальных проектов и т.д.</w:t>
      </w:r>
    </w:p>
    <w:p w:rsidR="002053A8" w:rsidRPr="0020365F" w:rsidRDefault="002053A8" w:rsidP="00170C9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«Не зачтено»: отсутствие вышеперечисленных критериев, перевод имеет механистический характер, отсутствует логика и четкость изложения; студент не понимает смысла обращаемых к нему вопросов, руководствует собственными соображениями при ответах на вопросы.</w:t>
      </w:r>
    </w:p>
    <w:p w:rsidR="002053A8" w:rsidRPr="0020365F" w:rsidRDefault="002053A8" w:rsidP="00170C9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053A8" w:rsidRPr="0020365F" w:rsidRDefault="002053A8" w:rsidP="00170C9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365F">
        <w:rPr>
          <w:rFonts w:ascii="Times New Roman" w:hAnsi="Times New Roman"/>
          <w:b/>
          <w:sz w:val="24"/>
          <w:szCs w:val="24"/>
        </w:rPr>
        <w:t>3. Определение и общая характеристика интерпретации (вторичного анализа) данных как оценочного средства</w:t>
      </w:r>
    </w:p>
    <w:p w:rsidR="002053A8" w:rsidRPr="0020365F" w:rsidRDefault="002053A8" w:rsidP="00170C9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 xml:space="preserve">Интерпретация данных – необходимый элемент содержательного анализа данных, лежащего в основе формирования социальных проектов, оценки качества социальных программ. Работа с табличным форматом представляет собой пример оценочного материала высокого уровня абстракции, свободного от наглядно-образных компонентов. В качестве примера работы с таким заданием в нашем случае может быть анализ половозрастных пирамид в различные годы, динамики общих и специальных коэффициентов рождаемости, </w:t>
      </w:r>
      <w:proofErr w:type="spellStart"/>
      <w:r w:rsidRPr="0020365F">
        <w:rPr>
          <w:rFonts w:ascii="Times New Roman" w:hAnsi="Times New Roman"/>
          <w:sz w:val="24"/>
          <w:szCs w:val="24"/>
        </w:rPr>
        <w:t>брачности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0365F">
        <w:rPr>
          <w:rFonts w:ascii="Times New Roman" w:hAnsi="Times New Roman"/>
          <w:sz w:val="24"/>
          <w:szCs w:val="24"/>
        </w:rPr>
        <w:t>разводимости</w:t>
      </w:r>
      <w:proofErr w:type="spellEnd"/>
      <w:r w:rsidRPr="0020365F">
        <w:rPr>
          <w:rFonts w:ascii="Times New Roman" w:hAnsi="Times New Roman"/>
          <w:sz w:val="24"/>
          <w:szCs w:val="24"/>
        </w:rPr>
        <w:t>, общего коэффициента смертности, суммарного коэффициента рождаемости и иных демографических показателей. Вторичный анализ предполагает работу с уже имеющимися данными, сгруппированными в таблицы, представленными в виде коэффициентов, показателей и т.д.</w:t>
      </w:r>
    </w:p>
    <w:p w:rsidR="002053A8" w:rsidRPr="0020365F" w:rsidRDefault="002053A8" w:rsidP="00170C9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0365F">
        <w:rPr>
          <w:rFonts w:ascii="Times New Roman" w:hAnsi="Times New Roman"/>
          <w:b/>
          <w:sz w:val="24"/>
          <w:szCs w:val="24"/>
        </w:rPr>
        <w:t>Общие параметры вторичного анализа как оценочного средства:</w:t>
      </w:r>
    </w:p>
    <w:p w:rsidR="002053A8" w:rsidRPr="0020365F" w:rsidRDefault="002053A8" w:rsidP="00170C98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  <w:u w:val="single"/>
        </w:rPr>
        <w:t>Время проведения:</w:t>
      </w:r>
      <w:r w:rsidRPr="0020365F">
        <w:rPr>
          <w:rFonts w:ascii="Times New Roman" w:hAnsi="Times New Roman"/>
          <w:sz w:val="24"/>
          <w:szCs w:val="24"/>
        </w:rPr>
        <w:t xml:space="preserve"> 10-15 минут;</w:t>
      </w:r>
    </w:p>
    <w:p w:rsidR="002053A8" w:rsidRPr="0020365F" w:rsidRDefault="002053A8" w:rsidP="00170C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  <w:u w:val="single"/>
        </w:rPr>
        <w:t>Формат проведения:</w:t>
      </w:r>
      <w:r w:rsidRPr="0020365F">
        <w:rPr>
          <w:rFonts w:ascii="Times New Roman" w:hAnsi="Times New Roman"/>
          <w:sz w:val="24"/>
          <w:szCs w:val="24"/>
        </w:rPr>
        <w:t xml:space="preserve"> групповая работа, в каждой группе по 3-4 студента;</w:t>
      </w:r>
    </w:p>
    <w:p w:rsidR="002053A8" w:rsidRPr="0020365F" w:rsidRDefault="002053A8" w:rsidP="00170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  <w:u w:val="single"/>
        </w:rPr>
        <w:t>Количество задаваемых вопросов по содержанию:</w:t>
      </w:r>
      <w:r w:rsidRPr="0020365F">
        <w:rPr>
          <w:rFonts w:ascii="Times New Roman" w:hAnsi="Times New Roman"/>
          <w:sz w:val="24"/>
          <w:szCs w:val="24"/>
        </w:rPr>
        <w:t xml:space="preserve"> не менее 10;</w:t>
      </w:r>
    </w:p>
    <w:p w:rsidR="002053A8" w:rsidRPr="0020365F" w:rsidRDefault="002053A8" w:rsidP="00170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  <w:u w:val="single"/>
        </w:rPr>
        <w:t>Количество участвующих:</w:t>
      </w:r>
      <w:r w:rsidRPr="0020365F">
        <w:rPr>
          <w:rFonts w:ascii="Times New Roman" w:hAnsi="Times New Roman"/>
          <w:sz w:val="24"/>
          <w:szCs w:val="24"/>
        </w:rPr>
        <w:t xml:space="preserve"> вся группа, разбитая на подгруппы по 3-4 человека с последовательным опросом каждого участника по теме задания.</w:t>
      </w:r>
    </w:p>
    <w:p w:rsidR="002053A8" w:rsidRPr="0020365F" w:rsidRDefault="002053A8" w:rsidP="00170C9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53A8" w:rsidRPr="0020365F" w:rsidRDefault="002053A8" w:rsidP="00170C98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0365F">
        <w:rPr>
          <w:rFonts w:ascii="Times New Roman" w:hAnsi="Times New Roman"/>
          <w:b/>
          <w:sz w:val="24"/>
          <w:szCs w:val="24"/>
        </w:rPr>
        <w:t>Критерии оценивания:</w:t>
      </w:r>
    </w:p>
    <w:p w:rsidR="002053A8" w:rsidRPr="0020365F" w:rsidRDefault="002053A8" w:rsidP="00170C9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«Зачтено»: студент знает формулы расчеты коэффициентов, математический смысл показателей, понимает формат представления данных на тысячу населения и в процентах. Студенты демонстрируют понимание причинной обусловленности динамики демографических процессов социально-историческими факторами и объективными процессами (войнами, социально-экономическими трансформациями и т.д.), а также могут дать обоснованную оценку анализируемым событиям.</w:t>
      </w:r>
    </w:p>
    <w:p w:rsidR="002053A8" w:rsidRPr="0020365F" w:rsidRDefault="002053A8" w:rsidP="00170C9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«Не зачтено»: отсутствует демонстрация представленных выше критериев, нет понимания представленных к анализу данных, они не интерпретируются и не оцениваются ни с позиций исторического подхода, ни формируют субъективной точки зрения.</w:t>
      </w:r>
    </w:p>
    <w:p w:rsidR="002053A8" w:rsidRPr="0020365F" w:rsidRDefault="002053A8" w:rsidP="00170C98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20365F">
        <w:rPr>
          <w:rFonts w:ascii="Times New Roman" w:hAnsi="Times New Roman"/>
          <w:b/>
          <w:sz w:val="24"/>
          <w:szCs w:val="24"/>
        </w:rPr>
        <w:t>Определение и общая характеристика презентации как средства оценки знаний</w:t>
      </w:r>
    </w:p>
    <w:p w:rsidR="002053A8" w:rsidRPr="0020365F" w:rsidRDefault="002053A8" w:rsidP="00170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 xml:space="preserve">Презентация – форма наглядного представления результатов индивидуальной или групповой работы, посвященной какой-либо теме. Чаще всего под презентацией понимается </w:t>
      </w:r>
      <w:r w:rsidRPr="0020365F">
        <w:rPr>
          <w:rFonts w:ascii="Times New Roman" w:hAnsi="Times New Roman"/>
          <w:sz w:val="24"/>
          <w:szCs w:val="24"/>
        </w:rPr>
        <w:lastRenderedPageBreak/>
        <w:t>представление данных из файла форматов .</w:t>
      </w:r>
      <w:proofErr w:type="spellStart"/>
      <w:r w:rsidRPr="0020365F">
        <w:rPr>
          <w:rFonts w:ascii="Times New Roman" w:hAnsi="Times New Roman"/>
          <w:sz w:val="24"/>
          <w:szCs w:val="24"/>
          <w:lang w:val="en-US"/>
        </w:rPr>
        <w:t>ppt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 или .</w:t>
      </w:r>
      <w:proofErr w:type="spellStart"/>
      <w:r w:rsidRPr="0020365F">
        <w:rPr>
          <w:rFonts w:ascii="Times New Roman" w:hAnsi="Times New Roman"/>
          <w:sz w:val="24"/>
          <w:szCs w:val="24"/>
          <w:lang w:val="en-US"/>
        </w:rPr>
        <w:t>pptx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 при помощи </w:t>
      </w:r>
      <w:proofErr w:type="spellStart"/>
      <w:r w:rsidRPr="0020365F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 средств и аппаратуры: портативного или стационарного компьютера, </w:t>
      </w:r>
      <w:proofErr w:type="spellStart"/>
      <w:r w:rsidRPr="0020365F">
        <w:rPr>
          <w:rFonts w:ascii="Times New Roman" w:hAnsi="Times New Roman"/>
          <w:sz w:val="24"/>
          <w:szCs w:val="24"/>
        </w:rPr>
        <w:t>мультимедийного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 проектора, аппаратуры для воспроизводства звука и иных эффектов.</w:t>
      </w:r>
    </w:p>
    <w:p w:rsidR="002053A8" w:rsidRPr="0020365F" w:rsidRDefault="002053A8" w:rsidP="00170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Подготовка и представление презентации дает возможность оценить ее с двух основных сторон: содержательной и технической. Содержательная сторона касается отражения основных фактов и обстоятельств, затронутых в ходе занятий, а техническая позволяет оценить степень владения инструментами наглядного представления данных с использованием мультимедийных средств.</w:t>
      </w:r>
    </w:p>
    <w:p w:rsidR="002053A8" w:rsidRPr="0020365F" w:rsidRDefault="002053A8" w:rsidP="00170C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53A8" w:rsidRPr="0020365F" w:rsidRDefault="002053A8" w:rsidP="00170C98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0365F">
        <w:rPr>
          <w:rFonts w:ascii="Times New Roman" w:hAnsi="Times New Roman"/>
          <w:b/>
          <w:sz w:val="24"/>
          <w:szCs w:val="24"/>
        </w:rPr>
        <w:t>Общие параметры презентаций как средства оценки знаний</w:t>
      </w:r>
    </w:p>
    <w:p w:rsidR="002053A8" w:rsidRPr="0020365F" w:rsidRDefault="002053A8" w:rsidP="00170C9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  <w:u w:val="single"/>
        </w:rPr>
        <w:t>Время проведения:</w:t>
      </w:r>
      <w:r w:rsidRPr="0020365F">
        <w:rPr>
          <w:rFonts w:ascii="Times New Roman" w:hAnsi="Times New Roman"/>
          <w:sz w:val="24"/>
          <w:szCs w:val="24"/>
        </w:rPr>
        <w:t xml:space="preserve"> 10 минут;</w:t>
      </w:r>
    </w:p>
    <w:p w:rsidR="002053A8" w:rsidRPr="0020365F" w:rsidRDefault="002053A8" w:rsidP="00170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  <w:u w:val="single"/>
        </w:rPr>
        <w:t>Количество задаваемых вопросов по содержанию:</w:t>
      </w:r>
      <w:r w:rsidRPr="0020365F">
        <w:rPr>
          <w:rFonts w:ascii="Times New Roman" w:hAnsi="Times New Roman"/>
          <w:sz w:val="24"/>
          <w:szCs w:val="24"/>
        </w:rPr>
        <w:t xml:space="preserve"> не менее 2;</w:t>
      </w:r>
    </w:p>
    <w:p w:rsidR="002053A8" w:rsidRPr="0020365F" w:rsidRDefault="002053A8" w:rsidP="00170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  <w:u w:val="single"/>
        </w:rPr>
        <w:t>Количество участвующих:</w:t>
      </w:r>
      <w:r w:rsidRPr="0020365F">
        <w:rPr>
          <w:rFonts w:ascii="Times New Roman" w:hAnsi="Times New Roman"/>
          <w:sz w:val="24"/>
          <w:szCs w:val="24"/>
        </w:rPr>
        <w:t xml:space="preserve"> 3-4 студента в каждой подгруппе, готовившей презентацию.</w:t>
      </w:r>
    </w:p>
    <w:p w:rsidR="002053A8" w:rsidRPr="0020365F" w:rsidRDefault="002053A8" w:rsidP="00170C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53A8" w:rsidRPr="0020365F" w:rsidRDefault="002053A8" w:rsidP="00170C98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0365F">
        <w:rPr>
          <w:rFonts w:ascii="Times New Roman" w:hAnsi="Times New Roman"/>
          <w:b/>
          <w:sz w:val="24"/>
          <w:szCs w:val="24"/>
        </w:rPr>
        <w:t>Критерии оценивания:</w:t>
      </w:r>
    </w:p>
    <w:p w:rsidR="002053A8" w:rsidRPr="0020365F" w:rsidRDefault="002053A8" w:rsidP="00170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«Зачтено»: студенты демонстрируют понимание фактического материала, что выражается в точности и лаконичности технического решения презентации. Представляемые прогнозные сценарии демографического развития страны, а также рекомендации по совершенствованию демографической политики страны, отличаются ясностью и в целом интеллигибельны. Студенты, представившие презентацию, отвечают на поставленные вопросы, приводят данные из ранее усвоенного материала, документов государственной и региональной статистики и др.</w:t>
      </w:r>
    </w:p>
    <w:p w:rsidR="002053A8" w:rsidRPr="0020365F" w:rsidRDefault="002053A8" w:rsidP="00170C9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 xml:space="preserve">«Не зачтено»: вышеперечисленные критерии успешности </w:t>
      </w:r>
      <w:proofErr w:type="spellStart"/>
      <w:r w:rsidRPr="0020365F">
        <w:rPr>
          <w:rFonts w:ascii="Times New Roman" w:hAnsi="Times New Roman"/>
          <w:sz w:val="24"/>
          <w:szCs w:val="24"/>
        </w:rPr>
        <w:t>отсутсвуют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 или полностью, или в значительной степени. Техническое решение слабо обосновано, презентация не отличается зрелищностью, бедна по содержанию.</w:t>
      </w:r>
    </w:p>
    <w:p w:rsidR="002053A8" w:rsidRPr="0020365F" w:rsidRDefault="002053A8" w:rsidP="00170C98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F6234" w:rsidRPr="0020365F" w:rsidRDefault="00CF6234" w:rsidP="005D3CA3">
      <w:pPr>
        <w:pStyle w:val="a3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 xml:space="preserve">Методические материалы, определяющие процедуры оценивания представлены в УМП Петрова И.Э., Орлов А.В.  Оценка </w:t>
      </w:r>
      <w:proofErr w:type="spellStart"/>
      <w:r w:rsidRPr="0020365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 компетенций. – Н. Новгород: Нижегородский госуниверситет, 2015. – 49 с.</w:t>
      </w:r>
    </w:p>
    <w:p w:rsidR="00AF4857" w:rsidRPr="0020365F" w:rsidRDefault="00AF4857" w:rsidP="00170C9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365F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 дисци</w:t>
      </w:r>
      <w:r w:rsidR="0020434B" w:rsidRPr="0020365F">
        <w:rPr>
          <w:rFonts w:ascii="Times New Roman" w:hAnsi="Times New Roman"/>
          <w:b/>
          <w:sz w:val="24"/>
          <w:szCs w:val="24"/>
        </w:rPr>
        <w:t xml:space="preserve">плины </w:t>
      </w:r>
      <w:r w:rsidRPr="0020365F">
        <w:rPr>
          <w:rFonts w:ascii="Times New Roman" w:hAnsi="Times New Roman"/>
          <w:b/>
          <w:sz w:val="24"/>
          <w:szCs w:val="24"/>
        </w:rPr>
        <w:t xml:space="preserve"> </w:t>
      </w:r>
    </w:p>
    <w:p w:rsidR="0053006E" w:rsidRPr="0020365F" w:rsidRDefault="0053006E" w:rsidP="00170C9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а) основная литература:</w:t>
      </w:r>
    </w:p>
    <w:p w:rsidR="0053006E" w:rsidRPr="0020365F" w:rsidRDefault="0053006E" w:rsidP="00170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Беккер Г. Аутсайдеры / Контексты современности – 2. Казань, 1998. – с. 61-65.</w:t>
      </w:r>
    </w:p>
    <w:p w:rsidR="0053006E" w:rsidRPr="0020365F" w:rsidRDefault="0053006E" w:rsidP="00170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365F">
        <w:rPr>
          <w:rFonts w:ascii="Times New Roman" w:hAnsi="Times New Roman"/>
          <w:sz w:val="24"/>
          <w:szCs w:val="24"/>
        </w:rPr>
        <w:t>Жаж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, Т. Непринудительная психиатрия: оксюморон / Т. </w:t>
      </w:r>
      <w:proofErr w:type="spellStart"/>
      <w:r w:rsidRPr="0020365F">
        <w:rPr>
          <w:rFonts w:ascii="Times New Roman" w:hAnsi="Times New Roman"/>
          <w:sz w:val="24"/>
          <w:szCs w:val="24"/>
        </w:rPr>
        <w:t>Жаж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 //Иностранная психология. – 1993. – №1.</w:t>
      </w:r>
    </w:p>
    <w:p w:rsidR="0053006E" w:rsidRPr="0020365F" w:rsidRDefault="0053006E" w:rsidP="00170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 xml:space="preserve">Коркина М.В. Психиатрия: Учебник для студ. мед. вузов / М.В. Коркина, Н.Д. </w:t>
      </w:r>
      <w:proofErr w:type="spellStart"/>
      <w:r w:rsidRPr="0020365F">
        <w:rPr>
          <w:rFonts w:ascii="Times New Roman" w:hAnsi="Times New Roman"/>
          <w:sz w:val="24"/>
          <w:szCs w:val="24"/>
        </w:rPr>
        <w:t>Лакосина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, </w:t>
      </w:r>
    </w:p>
    <w:p w:rsidR="0053006E" w:rsidRPr="0020365F" w:rsidRDefault="0053006E" w:rsidP="00170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365F">
        <w:rPr>
          <w:rFonts w:ascii="Times New Roman" w:hAnsi="Times New Roman"/>
          <w:sz w:val="24"/>
          <w:szCs w:val="24"/>
        </w:rPr>
        <w:t>Личко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 А.Е. Психопатии и акцентуации характера у подростков / А.Е. </w:t>
      </w:r>
      <w:proofErr w:type="spellStart"/>
      <w:r w:rsidRPr="0020365F">
        <w:rPr>
          <w:rFonts w:ascii="Times New Roman" w:hAnsi="Times New Roman"/>
          <w:sz w:val="24"/>
          <w:szCs w:val="24"/>
        </w:rPr>
        <w:t>Личко</w:t>
      </w:r>
      <w:proofErr w:type="spellEnd"/>
      <w:r w:rsidRPr="0020365F">
        <w:rPr>
          <w:rFonts w:ascii="Times New Roman" w:hAnsi="Times New Roman"/>
          <w:sz w:val="24"/>
          <w:szCs w:val="24"/>
        </w:rPr>
        <w:t>. – М.: Речь, 2010. – 256 с. – ISBN   978-5-9268-0828-6.</w:t>
      </w:r>
    </w:p>
    <w:p w:rsidR="0053006E" w:rsidRPr="0020365F" w:rsidRDefault="0053006E" w:rsidP="00170C9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3006E" w:rsidRPr="0020365F" w:rsidRDefault="0053006E" w:rsidP="00170C98">
      <w:pPr>
        <w:spacing w:line="240" w:lineRule="auto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53006E" w:rsidRPr="0020365F" w:rsidRDefault="003A190C" w:rsidP="005D3CA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anchor="none" w:history="1">
        <w:r w:rsidR="0053006E" w:rsidRPr="0020365F">
          <w:rPr>
            <w:rFonts w:ascii="Times New Roman" w:hAnsi="Times New Roman"/>
            <w:sz w:val="24"/>
            <w:szCs w:val="24"/>
          </w:rPr>
          <w:t>Дубинский В. И.</w:t>
        </w:r>
      </w:hyperlink>
      <w:r w:rsidR="0053006E" w:rsidRPr="0020365F">
        <w:rPr>
          <w:rFonts w:ascii="Times New Roman" w:hAnsi="Times New Roman"/>
          <w:sz w:val="24"/>
          <w:szCs w:val="24"/>
        </w:rPr>
        <w:t xml:space="preserve"> Социальная работа в Германии: Учебное пособие / В.И. Дубинский, - 2-е изд. - М.: НИЦ ИНФРА-М, 2016. - 108 с.: 60x90 1/16. - (Высшее образование) (Обложка) ISBN 978-5-16-005080-5</w:t>
      </w:r>
    </w:p>
    <w:p w:rsidR="0053006E" w:rsidRPr="0020365F" w:rsidRDefault="0053006E" w:rsidP="005D3CA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 xml:space="preserve">Закон  Российской  Федерации «О  психиатрической  помощи  и  гарантиях  прав  граждан  при  ее оказании».  </w:t>
      </w:r>
    </w:p>
    <w:p w:rsidR="0053006E" w:rsidRPr="0020365F" w:rsidRDefault="0053006E" w:rsidP="005D3CA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365F">
        <w:rPr>
          <w:rFonts w:ascii="Times New Roman" w:hAnsi="Times New Roman"/>
          <w:sz w:val="24"/>
          <w:szCs w:val="24"/>
        </w:rPr>
        <w:t>Лытаев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 С.А., Овчинников Б.В., Дьяконов И.Ф. Основы клинической психологии и медицинской психодиагностики / С.А. </w:t>
      </w:r>
      <w:proofErr w:type="spellStart"/>
      <w:r w:rsidRPr="0020365F">
        <w:rPr>
          <w:rFonts w:ascii="Times New Roman" w:hAnsi="Times New Roman"/>
          <w:sz w:val="24"/>
          <w:szCs w:val="24"/>
        </w:rPr>
        <w:t>Лытаев</w:t>
      </w:r>
      <w:proofErr w:type="spellEnd"/>
      <w:r w:rsidRPr="0020365F">
        <w:rPr>
          <w:rFonts w:ascii="Times New Roman" w:hAnsi="Times New Roman"/>
          <w:sz w:val="24"/>
          <w:szCs w:val="24"/>
        </w:rPr>
        <w:t>, Б.В. Овчинников, И.Ф. Дьяконов. – СПб: Элби-СПб, 2008. – 320 с.</w:t>
      </w:r>
    </w:p>
    <w:p w:rsidR="0053006E" w:rsidRPr="0020365F" w:rsidRDefault="0053006E" w:rsidP="005D3CA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20365F">
        <w:rPr>
          <w:rFonts w:ascii="Times New Roman" w:hAnsi="Times New Roman"/>
          <w:sz w:val="24"/>
          <w:szCs w:val="24"/>
        </w:rPr>
        <w:t>Минздравмедпрома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 РФ от 13 февраля </w:t>
      </w:r>
      <w:smartTag w:uri="urn:schemas-microsoft-com:office:smarttags" w:element="metricconverter">
        <w:smartTagPr>
          <w:attr w:name="ProductID" w:val="1995 г"/>
        </w:smartTagPr>
        <w:r w:rsidRPr="0020365F">
          <w:rPr>
            <w:rFonts w:ascii="Times New Roman" w:hAnsi="Times New Roman"/>
            <w:sz w:val="24"/>
            <w:szCs w:val="24"/>
          </w:rPr>
          <w:t>1995 г</w:t>
        </w:r>
      </w:smartTag>
      <w:r w:rsidRPr="0020365F">
        <w:rPr>
          <w:rFonts w:ascii="Times New Roman" w:hAnsi="Times New Roman"/>
          <w:sz w:val="24"/>
          <w:szCs w:val="24"/>
        </w:rPr>
        <w:t>. № 27 «О штатных нормативах учреждений, оказывающих психиатрическую помощь»</w:t>
      </w:r>
    </w:p>
    <w:p w:rsidR="0053006E" w:rsidRPr="0020365F" w:rsidRDefault="0053006E" w:rsidP="005D3CA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lastRenderedPageBreak/>
        <w:t>Смулевич А.Б. Расстройства личности / А.Б. Смулевич. – М.: Медицинское информационное агентство, 2007. – 192 с. – ISBN   5-89481-525-8.</w:t>
      </w:r>
    </w:p>
    <w:p w:rsidR="0053006E" w:rsidRPr="0020365F" w:rsidRDefault="0053006E" w:rsidP="005D3CA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365F">
        <w:rPr>
          <w:rFonts w:ascii="Times New Roman" w:hAnsi="Times New Roman"/>
          <w:sz w:val="24"/>
          <w:szCs w:val="24"/>
        </w:rPr>
        <w:t>Судьин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 С.А Психиатрия и социальная работа:  факторы взаимной интеграции / С.А. </w:t>
      </w:r>
      <w:proofErr w:type="spellStart"/>
      <w:r w:rsidRPr="0020365F">
        <w:rPr>
          <w:rFonts w:ascii="Times New Roman" w:hAnsi="Times New Roman"/>
          <w:sz w:val="24"/>
          <w:szCs w:val="24"/>
        </w:rPr>
        <w:t>Судьин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 // Вестник  Нижегородского университета им. Н.И. Лобачевского. Серия Социальные науки, 2011. № 2(22). С. 49-54.</w:t>
      </w:r>
    </w:p>
    <w:p w:rsidR="0053006E" w:rsidRPr="0020365F" w:rsidRDefault="0053006E" w:rsidP="00170C9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006E" w:rsidRPr="0020365F" w:rsidRDefault="0053006E" w:rsidP="00170C98">
      <w:pPr>
        <w:spacing w:line="240" w:lineRule="auto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в) программное обеспечение и Интернет-ресурсы:</w:t>
      </w:r>
    </w:p>
    <w:p w:rsidR="0053006E" w:rsidRPr="0020365F" w:rsidRDefault="0053006E" w:rsidP="005D3CA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 xml:space="preserve">Британская ассоциация социальных работников: </w:t>
      </w:r>
      <w:hyperlink r:id="rId9" w:history="1">
        <w:r w:rsidRPr="0020365F">
          <w:rPr>
            <w:rStyle w:val="ae"/>
            <w:rFonts w:ascii="Times New Roman" w:hAnsi="Times New Roman"/>
            <w:sz w:val="24"/>
            <w:szCs w:val="24"/>
          </w:rPr>
          <w:t>http://www.basw.co.uk/</w:t>
        </w:r>
      </w:hyperlink>
    </w:p>
    <w:p w:rsidR="0053006E" w:rsidRPr="0020365F" w:rsidRDefault="0053006E" w:rsidP="005D3CA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 xml:space="preserve">Всемирная Организация здравоохранения (на русском языке) </w:t>
      </w:r>
      <w:hyperlink r:id="rId10" w:history="1">
        <w:r w:rsidRPr="0020365F">
          <w:rPr>
            <w:rStyle w:val="ae"/>
            <w:rFonts w:ascii="Times New Roman" w:hAnsi="Times New Roman"/>
            <w:sz w:val="24"/>
            <w:szCs w:val="24"/>
          </w:rPr>
          <w:t>http://www.who.int/ru/</w:t>
        </w:r>
      </w:hyperlink>
    </w:p>
    <w:p w:rsidR="0053006E" w:rsidRPr="0020365F" w:rsidRDefault="0053006E" w:rsidP="005D3CA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 xml:space="preserve">Научный Центр Психического здоровья РАМН: </w:t>
      </w:r>
      <w:hyperlink r:id="rId11" w:history="1">
        <w:r w:rsidRPr="0020365F">
          <w:rPr>
            <w:rStyle w:val="ae"/>
            <w:rFonts w:ascii="Times New Roman" w:hAnsi="Times New Roman"/>
            <w:sz w:val="24"/>
            <w:szCs w:val="24"/>
          </w:rPr>
          <w:t>http://www.psychiatry.ru/</w:t>
        </w:r>
      </w:hyperlink>
    </w:p>
    <w:p w:rsidR="0053006E" w:rsidRPr="0020365F" w:rsidRDefault="0053006E" w:rsidP="005D3CA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 xml:space="preserve">Независимая психиатрическая ассоциация России: </w:t>
      </w:r>
      <w:hyperlink r:id="rId12" w:history="1">
        <w:r w:rsidRPr="0020365F">
          <w:rPr>
            <w:rStyle w:val="ae"/>
            <w:rFonts w:ascii="Times New Roman" w:hAnsi="Times New Roman"/>
            <w:sz w:val="24"/>
            <w:szCs w:val="24"/>
          </w:rPr>
          <w:t>http://www.npar.ru/</w:t>
        </w:r>
      </w:hyperlink>
    </w:p>
    <w:p w:rsidR="0053006E" w:rsidRPr="0020365F" w:rsidRDefault="0053006E" w:rsidP="005D3CA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 xml:space="preserve">Государственный научный центр социальной и судебной психиатрии (ГНЦССП) им. В.П. Сербского: </w:t>
      </w:r>
      <w:hyperlink r:id="rId13" w:history="1">
        <w:r w:rsidRPr="0020365F">
          <w:rPr>
            <w:rStyle w:val="ae"/>
            <w:rFonts w:ascii="Times New Roman" w:hAnsi="Times New Roman"/>
            <w:sz w:val="24"/>
            <w:szCs w:val="24"/>
          </w:rPr>
          <w:t>http://www.serbsky.ru/</w:t>
        </w:r>
      </w:hyperlink>
    </w:p>
    <w:p w:rsidR="0053006E" w:rsidRPr="0020365F" w:rsidRDefault="0053006E" w:rsidP="005D3CA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 xml:space="preserve">ФГУ «Московский НИИ психиатрии </w:t>
      </w:r>
      <w:proofErr w:type="spellStart"/>
      <w:r w:rsidRPr="0020365F">
        <w:rPr>
          <w:rFonts w:ascii="Times New Roman" w:hAnsi="Times New Roman"/>
          <w:sz w:val="24"/>
          <w:szCs w:val="24"/>
        </w:rPr>
        <w:t>Росздрава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»: </w:t>
      </w:r>
      <w:hyperlink r:id="rId14" w:history="1">
        <w:r w:rsidRPr="0020365F">
          <w:rPr>
            <w:rStyle w:val="ae"/>
            <w:rFonts w:ascii="Times New Roman" w:hAnsi="Times New Roman"/>
            <w:sz w:val="24"/>
            <w:szCs w:val="24"/>
          </w:rPr>
          <w:t>http://www.mniip.org/</w:t>
        </w:r>
      </w:hyperlink>
      <w:r w:rsidRPr="0020365F">
        <w:rPr>
          <w:rFonts w:ascii="Times New Roman" w:hAnsi="Times New Roman"/>
          <w:sz w:val="24"/>
          <w:szCs w:val="24"/>
        </w:rPr>
        <w:t xml:space="preserve"> </w:t>
      </w:r>
    </w:p>
    <w:p w:rsidR="0053006E" w:rsidRPr="0020365F" w:rsidRDefault="0053006E" w:rsidP="005D3CA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 xml:space="preserve">Всемирная психиатрическая ассоциация (есть </w:t>
      </w:r>
      <w:proofErr w:type="spellStart"/>
      <w:r w:rsidRPr="0020365F">
        <w:rPr>
          <w:rFonts w:ascii="Times New Roman" w:hAnsi="Times New Roman"/>
          <w:sz w:val="24"/>
          <w:szCs w:val="24"/>
        </w:rPr>
        <w:t>матриалы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 на русском языке): </w:t>
      </w:r>
      <w:hyperlink r:id="rId15" w:history="1">
        <w:r w:rsidRPr="0020365F">
          <w:rPr>
            <w:rStyle w:val="ae"/>
            <w:rFonts w:ascii="Times New Roman" w:hAnsi="Times New Roman"/>
            <w:sz w:val="24"/>
            <w:szCs w:val="24"/>
          </w:rPr>
          <w:t>http://www.wpanet.org/</w:t>
        </w:r>
      </w:hyperlink>
    </w:p>
    <w:p w:rsidR="0053006E" w:rsidRPr="0020365F" w:rsidRDefault="0053006E" w:rsidP="005D3CA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 xml:space="preserve">Российское общество психиатров: </w:t>
      </w:r>
      <w:hyperlink r:id="rId16" w:history="1">
        <w:r w:rsidRPr="0020365F">
          <w:rPr>
            <w:rStyle w:val="ae"/>
            <w:rFonts w:ascii="Times New Roman" w:hAnsi="Times New Roman"/>
            <w:sz w:val="24"/>
            <w:szCs w:val="24"/>
          </w:rPr>
          <w:t>http://www.psychiatr.ru/</w:t>
        </w:r>
      </w:hyperlink>
    </w:p>
    <w:p w:rsidR="0053006E" w:rsidRPr="0020365F" w:rsidRDefault="0053006E" w:rsidP="005D3CA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 xml:space="preserve">Европейская психиатрическая ассоциация: </w:t>
      </w:r>
      <w:hyperlink r:id="rId17" w:history="1">
        <w:r w:rsidRPr="0020365F">
          <w:rPr>
            <w:rStyle w:val="ae"/>
            <w:rFonts w:ascii="Times New Roman" w:hAnsi="Times New Roman"/>
            <w:sz w:val="24"/>
            <w:szCs w:val="24"/>
          </w:rPr>
          <w:t>http://www.europsy.net/</w:t>
        </w:r>
      </w:hyperlink>
    </w:p>
    <w:p w:rsidR="0053006E" w:rsidRPr="0020365F" w:rsidRDefault="0053006E" w:rsidP="005D3CA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 xml:space="preserve">ГУЗ НО Клиническая психиатрическая больница №1 г. Н.Новгорода (Нижегородская психиатрическая ассоциация): </w:t>
      </w:r>
      <w:hyperlink r:id="rId18" w:history="1">
        <w:r w:rsidRPr="0020365F">
          <w:rPr>
            <w:rStyle w:val="ae"/>
            <w:rFonts w:ascii="Times New Roman" w:hAnsi="Times New Roman"/>
            <w:sz w:val="24"/>
            <w:szCs w:val="24"/>
          </w:rPr>
          <w:t>http://www.kpb.nnov.ru/</w:t>
        </w:r>
      </w:hyperlink>
    </w:p>
    <w:p w:rsidR="0053006E" w:rsidRPr="0020365F" w:rsidRDefault="0053006E" w:rsidP="00170C98">
      <w:pPr>
        <w:pStyle w:val="a3"/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91E6F" w:rsidRPr="0020365F" w:rsidRDefault="00591E6F" w:rsidP="00170C98">
      <w:pPr>
        <w:pStyle w:val="a3"/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0365F">
        <w:rPr>
          <w:rFonts w:ascii="Times New Roman" w:hAnsi="Times New Roman"/>
          <w:b/>
          <w:sz w:val="24"/>
          <w:szCs w:val="24"/>
        </w:rPr>
        <w:t>8. Материально-техн</w:t>
      </w:r>
      <w:r w:rsidR="00577531" w:rsidRPr="0020365F">
        <w:rPr>
          <w:rFonts w:ascii="Times New Roman" w:hAnsi="Times New Roman"/>
          <w:b/>
          <w:sz w:val="24"/>
          <w:szCs w:val="24"/>
        </w:rPr>
        <w:t>ическое обеспечение дисциплины «Социальная работа в психиатрии»</w:t>
      </w:r>
    </w:p>
    <w:p w:rsidR="0053006E" w:rsidRPr="0020365F" w:rsidRDefault="0053006E" w:rsidP="00170C9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0365F">
        <w:rPr>
          <w:rFonts w:ascii="Times New Roman" w:hAnsi="Times New Roman"/>
          <w:color w:val="000000"/>
          <w:spacing w:val="-1"/>
          <w:sz w:val="24"/>
          <w:szCs w:val="24"/>
        </w:rPr>
        <w:t>Учебная аудитория для проведения занятий лекционных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работы.</w:t>
      </w:r>
    </w:p>
    <w:p w:rsidR="0053006E" w:rsidRPr="0020365F" w:rsidRDefault="0053006E" w:rsidP="00170C98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34B" w:rsidRPr="0020365F" w:rsidRDefault="0020434B" w:rsidP="00170C98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006E" w:rsidRPr="0020365F" w:rsidRDefault="00170C98" w:rsidP="00170C9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П</w:t>
      </w:r>
      <w:r w:rsidR="0053006E" w:rsidRPr="0020365F">
        <w:rPr>
          <w:rFonts w:ascii="Times New Roman" w:hAnsi="Times New Roman"/>
          <w:sz w:val="24"/>
          <w:szCs w:val="24"/>
        </w:rPr>
        <w:t>рограмма составлена в соответствии с требованиями ОС ВО ННГУ</w:t>
      </w:r>
      <w:r w:rsidR="00ED0EBF">
        <w:rPr>
          <w:rFonts w:ascii="Times New Roman" w:hAnsi="Times New Roman"/>
          <w:sz w:val="24"/>
          <w:szCs w:val="24"/>
        </w:rPr>
        <w:t xml:space="preserve"> по направлению подготовки 39.03.02 «Социальная работа»</w:t>
      </w:r>
      <w:r w:rsidR="0053006E" w:rsidRPr="0020365F">
        <w:rPr>
          <w:rFonts w:ascii="Times New Roman" w:hAnsi="Times New Roman"/>
          <w:sz w:val="24"/>
          <w:szCs w:val="24"/>
        </w:rPr>
        <w:t>.</w:t>
      </w:r>
    </w:p>
    <w:p w:rsidR="0053006E" w:rsidRPr="0020365F" w:rsidRDefault="0053006E" w:rsidP="00170C98">
      <w:pPr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006E" w:rsidRPr="0020365F" w:rsidRDefault="0053006E" w:rsidP="00170C98">
      <w:pPr>
        <w:adjustRightInd w:val="0"/>
        <w:snapToGri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 xml:space="preserve">Автор </w:t>
      </w:r>
      <w:r w:rsidR="00213160">
        <w:rPr>
          <w:rFonts w:ascii="Times New Roman" w:hAnsi="Times New Roman"/>
          <w:sz w:val="24"/>
          <w:szCs w:val="24"/>
        </w:rPr>
        <w:t xml:space="preserve">профессор </w:t>
      </w:r>
      <w:r w:rsidRPr="0020365F">
        <w:rPr>
          <w:rFonts w:ascii="Times New Roman" w:hAnsi="Times New Roman"/>
          <w:sz w:val="24"/>
          <w:szCs w:val="24"/>
        </w:rPr>
        <w:t xml:space="preserve">кафедры обшей социологии и социальной работы ФСН </w:t>
      </w:r>
      <w:proofErr w:type="spellStart"/>
      <w:r w:rsidRPr="0020365F">
        <w:rPr>
          <w:rFonts w:ascii="Times New Roman" w:hAnsi="Times New Roman"/>
          <w:sz w:val="24"/>
          <w:szCs w:val="24"/>
        </w:rPr>
        <w:t>Судьин</w:t>
      </w:r>
      <w:proofErr w:type="spellEnd"/>
      <w:r w:rsidRPr="0020365F">
        <w:rPr>
          <w:rFonts w:ascii="Times New Roman" w:hAnsi="Times New Roman"/>
          <w:sz w:val="24"/>
          <w:szCs w:val="24"/>
        </w:rPr>
        <w:t xml:space="preserve"> С.А.</w:t>
      </w:r>
    </w:p>
    <w:p w:rsidR="0053006E" w:rsidRPr="0020365F" w:rsidRDefault="0053006E" w:rsidP="00170C98">
      <w:pPr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006E" w:rsidRPr="0020365F" w:rsidRDefault="0053006E" w:rsidP="00170C98">
      <w:pPr>
        <w:adjustRightInd w:val="0"/>
        <w:snapToGri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Рецензент профессор кафедры отраслевой и прикладной социологии ФСН</w:t>
      </w:r>
      <w:r w:rsidR="00052652" w:rsidRPr="00203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52" w:rsidRPr="0020365F">
        <w:rPr>
          <w:rFonts w:ascii="Times New Roman" w:hAnsi="Times New Roman"/>
          <w:sz w:val="24"/>
          <w:szCs w:val="24"/>
        </w:rPr>
        <w:t>Фатенков</w:t>
      </w:r>
      <w:proofErr w:type="spellEnd"/>
      <w:r w:rsidR="00052652" w:rsidRPr="0020365F">
        <w:rPr>
          <w:rFonts w:ascii="Times New Roman" w:hAnsi="Times New Roman"/>
          <w:sz w:val="24"/>
          <w:szCs w:val="24"/>
        </w:rPr>
        <w:t xml:space="preserve"> А.Н</w:t>
      </w:r>
      <w:r w:rsidRPr="0020365F">
        <w:rPr>
          <w:rFonts w:ascii="Times New Roman" w:hAnsi="Times New Roman"/>
          <w:sz w:val="24"/>
          <w:szCs w:val="24"/>
        </w:rPr>
        <w:t>.</w:t>
      </w:r>
    </w:p>
    <w:p w:rsidR="0053006E" w:rsidRPr="0020365F" w:rsidRDefault="0053006E" w:rsidP="00170C98">
      <w:pPr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006E" w:rsidRPr="0020365F" w:rsidRDefault="0053006E" w:rsidP="00170C98">
      <w:pPr>
        <w:adjustRightInd w:val="0"/>
        <w:snapToGri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>Заведующий кафедрой обшей социологии и соц</w:t>
      </w:r>
      <w:r w:rsidR="00ED0EBF">
        <w:rPr>
          <w:rFonts w:ascii="Times New Roman" w:hAnsi="Times New Roman"/>
          <w:sz w:val="24"/>
          <w:szCs w:val="24"/>
        </w:rPr>
        <w:t xml:space="preserve">иальной работы ФСН </w:t>
      </w:r>
      <w:proofErr w:type="spellStart"/>
      <w:r w:rsidR="00ED0EBF">
        <w:rPr>
          <w:rFonts w:ascii="Times New Roman" w:hAnsi="Times New Roman"/>
          <w:sz w:val="24"/>
          <w:szCs w:val="24"/>
        </w:rPr>
        <w:t>Судьин</w:t>
      </w:r>
      <w:proofErr w:type="spellEnd"/>
      <w:r w:rsidR="00ED0EBF">
        <w:rPr>
          <w:rFonts w:ascii="Times New Roman" w:hAnsi="Times New Roman"/>
          <w:sz w:val="24"/>
          <w:szCs w:val="24"/>
        </w:rPr>
        <w:t xml:space="preserve"> С.А</w:t>
      </w:r>
      <w:r w:rsidRPr="0020365F">
        <w:rPr>
          <w:rFonts w:ascii="Times New Roman" w:hAnsi="Times New Roman"/>
          <w:sz w:val="24"/>
          <w:szCs w:val="24"/>
        </w:rPr>
        <w:t>.</w:t>
      </w:r>
    </w:p>
    <w:p w:rsidR="0053006E" w:rsidRPr="0020365F" w:rsidRDefault="0053006E" w:rsidP="00170C98">
      <w:pPr>
        <w:adjustRightInd w:val="0"/>
        <w:snapToGri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3006E" w:rsidRPr="0020365F" w:rsidRDefault="0053006E" w:rsidP="00170C98">
      <w:pPr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0365F">
        <w:rPr>
          <w:rFonts w:ascii="Times New Roman" w:hAnsi="Times New Roman"/>
          <w:sz w:val="24"/>
          <w:szCs w:val="24"/>
        </w:rPr>
        <w:t xml:space="preserve">Программа одобрена на заседании </w:t>
      </w:r>
      <w:r w:rsidR="00213160">
        <w:rPr>
          <w:rFonts w:ascii="Times New Roman" w:hAnsi="Times New Roman"/>
          <w:sz w:val="24"/>
          <w:szCs w:val="24"/>
        </w:rPr>
        <w:t xml:space="preserve">учебно-методической комиссии </w:t>
      </w:r>
      <w:r w:rsidRPr="0020365F">
        <w:rPr>
          <w:rFonts w:ascii="Times New Roman" w:hAnsi="Times New Roman"/>
          <w:sz w:val="24"/>
          <w:szCs w:val="24"/>
        </w:rPr>
        <w:t>ФСН</w:t>
      </w:r>
    </w:p>
    <w:p w:rsidR="0053006E" w:rsidRPr="0020365F" w:rsidRDefault="0053006E" w:rsidP="00170C98">
      <w:pPr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006E" w:rsidRPr="0020365F" w:rsidRDefault="0053006E" w:rsidP="002131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0365F">
        <w:rPr>
          <w:rFonts w:ascii="Times New Roman" w:hAnsi="Times New Roman"/>
          <w:sz w:val="24"/>
          <w:szCs w:val="24"/>
        </w:rPr>
        <w:t>от ___________ года, протокол № ________.</w:t>
      </w:r>
    </w:p>
    <w:p w:rsidR="0053006E" w:rsidRPr="0020365F" w:rsidRDefault="0053006E" w:rsidP="00170C98">
      <w:pPr>
        <w:spacing w:line="240" w:lineRule="auto"/>
        <w:rPr>
          <w:rFonts w:ascii="Times New Roman" w:hAnsi="Times New Roman"/>
        </w:rPr>
      </w:pPr>
    </w:p>
    <w:p w:rsidR="00591E6F" w:rsidRPr="0020365F" w:rsidRDefault="00591E6F" w:rsidP="00170C98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sectPr w:rsidR="00591E6F" w:rsidRPr="0020365F" w:rsidSect="004C17B1">
      <w:headerReference w:type="default" r:id="rId19"/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CA3" w:rsidRDefault="005D3CA3" w:rsidP="0079625F">
      <w:pPr>
        <w:spacing w:after="0" w:line="240" w:lineRule="auto"/>
      </w:pPr>
      <w:r>
        <w:separator/>
      </w:r>
    </w:p>
  </w:endnote>
  <w:endnote w:type="continuationSeparator" w:id="0">
    <w:p w:rsidR="005D3CA3" w:rsidRDefault="005D3CA3" w:rsidP="00796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CA3" w:rsidRDefault="005D3CA3" w:rsidP="0079625F">
      <w:pPr>
        <w:spacing w:after="0" w:line="240" w:lineRule="auto"/>
      </w:pPr>
      <w:r>
        <w:separator/>
      </w:r>
    </w:p>
  </w:footnote>
  <w:footnote w:type="continuationSeparator" w:id="0">
    <w:p w:rsidR="005D3CA3" w:rsidRDefault="005D3CA3" w:rsidP="0079625F">
      <w:pPr>
        <w:spacing w:after="0" w:line="240" w:lineRule="auto"/>
      </w:pPr>
      <w:r>
        <w:continuationSeparator/>
      </w:r>
    </w:p>
  </w:footnote>
  <w:footnote w:id="1">
    <w:p w:rsidR="004C17B1" w:rsidRPr="00680343" w:rsidRDefault="004C17B1" w:rsidP="0079625F">
      <w:pPr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80343">
        <w:rPr>
          <w:rStyle w:val="ad"/>
          <w:rFonts w:ascii="Times New Roman" w:hAnsi="Times New Roman"/>
          <w:sz w:val="20"/>
          <w:szCs w:val="20"/>
        </w:rPr>
        <w:footnoteRef/>
      </w:r>
      <w:r w:rsidRPr="00680343">
        <w:rPr>
          <w:rFonts w:ascii="Times New Roman" w:hAnsi="Times New Roman"/>
          <w:color w:val="000000"/>
          <w:sz w:val="20"/>
          <w:szCs w:val="20"/>
        </w:rPr>
        <w:t xml:space="preserve">Петрова </w:t>
      </w:r>
      <w:proofErr w:type="spellStart"/>
      <w:r w:rsidRPr="00680343">
        <w:rPr>
          <w:rFonts w:ascii="Times New Roman" w:hAnsi="Times New Roman"/>
          <w:color w:val="000000"/>
          <w:sz w:val="20"/>
          <w:szCs w:val="20"/>
        </w:rPr>
        <w:t>И.Э.,Орлов</w:t>
      </w:r>
      <w:proofErr w:type="spellEnd"/>
      <w:r w:rsidRPr="00680343">
        <w:rPr>
          <w:rFonts w:ascii="Times New Roman" w:hAnsi="Times New Roman"/>
          <w:color w:val="000000"/>
          <w:sz w:val="20"/>
          <w:szCs w:val="20"/>
        </w:rPr>
        <w:t xml:space="preserve"> А.В.  Оценка </w:t>
      </w:r>
      <w:proofErr w:type="spellStart"/>
      <w:r w:rsidRPr="00680343">
        <w:rPr>
          <w:rFonts w:ascii="Times New Roman" w:hAnsi="Times New Roman"/>
          <w:color w:val="000000"/>
          <w:sz w:val="20"/>
          <w:szCs w:val="20"/>
        </w:rPr>
        <w:t>сформированности</w:t>
      </w:r>
      <w:proofErr w:type="spellEnd"/>
      <w:r w:rsidRPr="00680343">
        <w:rPr>
          <w:rFonts w:ascii="Times New Roman" w:hAnsi="Times New Roman"/>
          <w:color w:val="000000"/>
          <w:sz w:val="20"/>
          <w:szCs w:val="20"/>
        </w:rPr>
        <w:t xml:space="preserve"> компетенций</w:t>
      </w:r>
      <w:r w:rsidRPr="00680343">
        <w:rPr>
          <w:rFonts w:ascii="Times New Roman" w:hAnsi="Times New Roman"/>
          <w:b/>
          <w:color w:val="000000"/>
          <w:sz w:val="20"/>
          <w:szCs w:val="20"/>
        </w:rPr>
        <w:t xml:space="preserve">. </w:t>
      </w:r>
      <w:r w:rsidRPr="00680343">
        <w:rPr>
          <w:rFonts w:ascii="Times New Roman" w:hAnsi="Times New Roman"/>
          <w:color w:val="000000"/>
          <w:sz w:val="20"/>
          <w:szCs w:val="20"/>
        </w:rPr>
        <w:t>– Н. Новгород: Нижегородский госуниверситет, 2015. – С. 13.</w:t>
      </w:r>
    </w:p>
    <w:p w:rsidR="004C17B1" w:rsidRDefault="004C17B1" w:rsidP="0079625F">
      <w:pPr>
        <w:pStyle w:val="ab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7095007"/>
      <w:docPartObj>
        <w:docPartGallery w:val="Page Numbers (Top of Page)"/>
        <w:docPartUnique/>
      </w:docPartObj>
    </w:sdtPr>
    <w:sdtContent>
      <w:p w:rsidR="004C17B1" w:rsidRDefault="003A190C">
        <w:pPr>
          <w:pStyle w:val="a7"/>
          <w:jc w:val="right"/>
        </w:pPr>
        <w:r>
          <w:fldChar w:fldCharType="begin"/>
        </w:r>
        <w:r w:rsidR="000C35C3">
          <w:instrText>PAGE   \* MERGEFORMAT</w:instrText>
        </w:r>
        <w:r>
          <w:fldChar w:fldCharType="separate"/>
        </w:r>
        <w:r w:rsidR="00ED0EBF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4C17B1" w:rsidRDefault="004C17B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51C1"/>
    <w:multiLevelType w:val="hybridMultilevel"/>
    <w:tmpl w:val="2AF44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C58E3"/>
    <w:multiLevelType w:val="hybridMultilevel"/>
    <w:tmpl w:val="0DFA6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53682"/>
    <w:multiLevelType w:val="hybridMultilevel"/>
    <w:tmpl w:val="A2F2C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20888"/>
    <w:multiLevelType w:val="hybridMultilevel"/>
    <w:tmpl w:val="80CA56BA"/>
    <w:lvl w:ilvl="0" w:tplc="041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142B5BB6"/>
    <w:multiLevelType w:val="hybridMultilevel"/>
    <w:tmpl w:val="19A04E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0B016B"/>
    <w:multiLevelType w:val="hybridMultilevel"/>
    <w:tmpl w:val="15D4EE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A915DB"/>
    <w:multiLevelType w:val="hybridMultilevel"/>
    <w:tmpl w:val="5566B348"/>
    <w:lvl w:ilvl="0" w:tplc="13784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171409"/>
    <w:multiLevelType w:val="hybridMultilevel"/>
    <w:tmpl w:val="89A62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D47F3"/>
    <w:multiLevelType w:val="multilevel"/>
    <w:tmpl w:val="E250BBD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9">
    <w:nsid w:val="30CF2943"/>
    <w:multiLevelType w:val="hybridMultilevel"/>
    <w:tmpl w:val="5F98BA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5E0331"/>
    <w:multiLevelType w:val="hybridMultilevel"/>
    <w:tmpl w:val="625267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7766C9"/>
    <w:multiLevelType w:val="hybridMultilevel"/>
    <w:tmpl w:val="1A046C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077AA7"/>
    <w:multiLevelType w:val="hybridMultilevel"/>
    <w:tmpl w:val="46D84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07A80"/>
    <w:multiLevelType w:val="hybridMultilevel"/>
    <w:tmpl w:val="DC926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9837BB"/>
    <w:multiLevelType w:val="hybridMultilevel"/>
    <w:tmpl w:val="7610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5319D4"/>
    <w:multiLevelType w:val="hybridMultilevel"/>
    <w:tmpl w:val="23C819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AF2FE7"/>
    <w:multiLevelType w:val="hybridMultilevel"/>
    <w:tmpl w:val="F198DF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CA4C60"/>
    <w:multiLevelType w:val="hybridMultilevel"/>
    <w:tmpl w:val="9AA42C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156459"/>
    <w:multiLevelType w:val="multilevel"/>
    <w:tmpl w:val="C71AB700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9">
    <w:nsid w:val="54C311CE"/>
    <w:multiLevelType w:val="hybridMultilevel"/>
    <w:tmpl w:val="6C0A1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B710B2"/>
    <w:multiLevelType w:val="multilevel"/>
    <w:tmpl w:val="860E34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E106892"/>
    <w:multiLevelType w:val="hybridMultilevel"/>
    <w:tmpl w:val="2250A5B6"/>
    <w:lvl w:ilvl="0" w:tplc="42DA3066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3EE62C6"/>
    <w:multiLevelType w:val="hybridMultilevel"/>
    <w:tmpl w:val="E53E4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B16E3A"/>
    <w:multiLevelType w:val="hybridMultilevel"/>
    <w:tmpl w:val="E410FC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7382152"/>
    <w:multiLevelType w:val="hybridMultilevel"/>
    <w:tmpl w:val="E006D54C"/>
    <w:lvl w:ilvl="0" w:tplc="35C8B5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E4CF4"/>
    <w:multiLevelType w:val="hybridMultilevel"/>
    <w:tmpl w:val="5DB69E98"/>
    <w:lvl w:ilvl="0" w:tplc="1DFCD6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B460C"/>
    <w:multiLevelType w:val="hybridMultilevel"/>
    <w:tmpl w:val="E4203C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459411F"/>
    <w:multiLevelType w:val="hybridMultilevel"/>
    <w:tmpl w:val="B13276D4"/>
    <w:lvl w:ilvl="0" w:tplc="7196F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4B460EE"/>
    <w:multiLevelType w:val="multilevel"/>
    <w:tmpl w:val="E250B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FD1D79"/>
    <w:multiLevelType w:val="hybridMultilevel"/>
    <w:tmpl w:val="F39A1AF0"/>
    <w:lvl w:ilvl="0" w:tplc="4D9E36AC">
      <w:start w:val="1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0">
    <w:nsid w:val="779A31E5"/>
    <w:multiLevelType w:val="hybridMultilevel"/>
    <w:tmpl w:val="CCE64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49400F"/>
    <w:multiLevelType w:val="hybridMultilevel"/>
    <w:tmpl w:val="FBE4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707CA9"/>
    <w:multiLevelType w:val="multilevel"/>
    <w:tmpl w:val="8968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0"/>
  </w:num>
  <w:num w:numId="3">
    <w:abstractNumId w:val="27"/>
  </w:num>
  <w:num w:numId="4">
    <w:abstractNumId w:val="22"/>
  </w:num>
  <w:num w:numId="5">
    <w:abstractNumId w:val="7"/>
  </w:num>
  <w:num w:numId="6">
    <w:abstractNumId w:val="0"/>
  </w:num>
  <w:num w:numId="7">
    <w:abstractNumId w:val="14"/>
  </w:num>
  <w:num w:numId="8">
    <w:abstractNumId w:val="19"/>
  </w:num>
  <w:num w:numId="9">
    <w:abstractNumId w:val="12"/>
  </w:num>
  <w:num w:numId="10">
    <w:abstractNumId w:val="1"/>
  </w:num>
  <w:num w:numId="11">
    <w:abstractNumId w:val="31"/>
  </w:num>
  <w:num w:numId="12">
    <w:abstractNumId w:val="3"/>
  </w:num>
  <w:num w:numId="13">
    <w:abstractNumId w:val="32"/>
  </w:num>
  <w:num w:numId="14">
    <w:abstractNumId w:val="28"/>
  </w:num>
  <w:num w:numId="15">
    <w:abstractNumId w:val="8"/>
  </w:num>
  <w:num w:numId="16">
    <w:abstractNumId w:val="21"/>
  </w:num>
  <w:num w:numId="17">
    <w:abstractNumId w:val="6"/>
  </w:num>
  <w:num w:numId="18">
    <w:abstractNumId w:val="29"/>
  </w:num>
  <w:num w:numId="19">
    <w:abstractNumId w:val="23"/>
  </w:num>
  <w:num w:numId="20">
    <w:abstractNumId w:val="24"/>
  </w:num>
  <w:num w:numId="21">
    <w:abstractNumId w:val="10"/>
  </w:num>
  <w:num w:numId="22">
    <w:abstractNumId w:val="30"/>
  </w:num>
  <w:num w:numId="23">
    <w:abstractNumId w:val="26"/>
  </w:num>
  <w:num w:numId="24">
    <w:abstractNumId w:val="9"/>
  </w:num>
  <w:num w:numId="25">
    <w:abstractNumId w:val="5"/>
  </w:num>
  <w:num w:numId="26">
    <w:abstractNumId w:val="17"/>
  </w:num>
  <w:num w:numId="27">
    <w:abstractNumId w:val="4"/>
  </w:num>
  <w:num w:numId="28">
    <w:abstractNumId w:val="11"/>
  </w:num>
  <w:num w:numId="29">
    <w:abstractNumId w:val="2"/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175"/>
    <w:rsid w:val="00052652"/>
    <w:rsid w:val="000C35C3"/>
    <w:rsid w:val="000E65D0"/>
    <w:rsid w:val="00117B6E"/>
    <w:rsid w:val="00120A8C"/>
    <w:rsid w:val="001272BE"/>
    <w:rsid w:val="00131A50"/>
    <w:rsid w:val="0014074C"/>
    <w:rsid w:val="0015194D"/>
    <w:rsid w:val="00151E69"/>
    <w:rsid w:val="00157E0F"/>
    <w:rsid w:val="00170C98"/>
    <w:rsid w:val="00171B82"/>
    <w:rsid w:val="0020365F"/>
    <w:rsid w:val="0020434B"/>
    <w:rsid w:val="002053A8"/>
    <w:rsid w:val="00213160"/>
    <w:rsid w:val="0025281E"/>
    <w:rsid w:val="00261430"/>
    <w:rsid w:val="002709D4"/>
    <w:rsid w:val="0027409A"/>
    <w:rsid w:val="002B72FB"/>
    <w:rsid w:val="002C335F"/>
    <w:rsid w:val="002D24AA"/>
    <w:rsid w:val="002F1E21"/>
    <w:rsid w:val="003028E6"/>
    <w:rsid w:val="00312175"/>
    <w:rsid w:val="003240D3"/>
    <w:rsid w:val="003272B3"/>
    <w:rsid w:val="00354377"/>
    <w:rsid w:val="00374E1F"/>
    <w:rsid w:val="003A190C"/>
    <w:rsid w:val="003B5C23"/>
    <w:rsid w:val="00452F0D"/>
    <w:rsid w:val="004548FA"/>
    <w:rsid w:val="00463E05"/>
    <w:rsid w:val="00483D4F"/>
    <w:rsid w:val="004A1AA1"/>
    <w:rsid w:val="004C17B1"/>
    <w:rsid w:val="00516832"/>
    <w:rsid w:val="0053006E"/>
    <w:rsid w:val="00557E98"/>
    <w:rsid w:val="00577531"/>
    <w:rsid w:val="00591E6F"/>
    <w:rsid w:val="005D0574"/>
    <w:rsid w:val="005D3CA3"/>
    <w:rsid w:val="00636ABB"/>
    <w:rsid w:val="00661EC3"/>
    <w:rsid w:val="0066639E"/>
    <w:rsid w:val="00674703"/>
    <w:rsid w:val="006B7364"/>
    <w:rsid w:val="006D0898"/>
    <w:rsid w:val="006D2604"/>
    <w:rsid w:val="006D7517"/>
    <w:rsid w:val="006E59EB"/>
    <w:rsid w:val="006F127B"/>
    <w:rsid w:val="0079625F"/>
    <w:rsid w:val="007A7706"/>
    <w:rsid w:val="007B0C6A"/>
    <w:rsid w:val="007E5224"/>
    <w:rsid w:val="007F5023"/>
    <w:rsid w:val="00831DE3"/>
    <w:rsid w:val="0083617C"/>
    <w:rsid w:val="008453DD"/>
    <w:rsid w:val="00867EF8"/>
    <w:rsid w:val="00876F89"/>
    <w:rsid w:val="0089059C"/>
    <w:rsid w:val="008A4B10"/>
    <w:rsid w:val="008C3012"/>
    <w:rsid w:val="009152F5"/>
    <w:rsid w:val="009254A2"/>
    <w:rsid w:val="00977EB7"/>
    <w:rsid w:val="009F297B"/>
    <w:rsid w:val="00A255DF"/>
    <w:rsid w:val="00A80199"/>
    <w:rsid w:val="00A82A4E"/>
    <w:rsid w:val="00A933DF"/>
    <w:rsid w:val="00AD48AB"/>
    <w:rsid w:val="00AF4857"/>
    <w:rsid w:val="00AF6952"/>
    <w:rsid w:val="00B05C01"/>
    <w:rsid w:val="00B1300A"/>
    <w:rsid w:val="00B32E06"/>
    <w:rsid w:val="00B3340A"/>
    <w:rsid w:val="00B34F01"/>
    <w:rsid w:val="00B42F69"/>
    <w:rsid w:val="00B5121C"/>
    <w:rsid w:val="00B727AA"/>
    <w:rsid w:val="00BD7D79"/>
    <w:rsid w:val="00BE506B"/>
    <w:rsid w:val="00BF2D15"/>
    <w:rsid w:val="00C36E4C"/>
    <w:rsid w:val="00C54053"/>
    <w:rsid w:val="00CE2764"/>
    <w:rsid w:val="00CF6234"/>
    <w:rsid w:val="00D17F5C"/>
    <w:rsid w:val="00D41D48"/>
    <w:rsid w:val="00D56599"/>
    <w:rsid w:val="00D8221D"/>
    <w:rsid w:val="00D8235F"/>
    <w:rsid w:val="00DC1DA0"/>
    <w:rsid w:val="00E327E0"/>
    <w:rsid w:val="00E545F3"/>
    <w:rsid w:val="00ED0EBF"/>
    <w:rsid w:val="00F41388"/>
    <w:rsid w:val="00F540FA"/>
    <w:rsid w:val="00F649C7"/>
    <w:rsid w:val="00F97E91"/>
    <w:rsid w:val="00FD2B15"/>
    <w:rsid w:val="00FD4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8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autoRedefine/>
    <w:qFormat/>
    <w:rsid w:val="003272B3"/>
    <w:pPr>
      <w:keepNext/>
      <w:spacing w:after="0" w:line="240" w:lineRule="auto"/>
      <w:jc w:val="center"/>
      <w:outlineLvl w:val="1"/>
    </w:pPr>
    <w:rPr>
      <w:rFonts w:ascii="Times New Roman" w:eastAsiaTheme="majorEastAsia" w:hAnsi="Times New Roman"/>
      <w:b/>
      <w:bCs/>
      <w:iCs/>
      <w:color w:val="000000"/>
      <w:sz w:val="28"/>
      <w:szCs w:val="28"/>
      <w:shd w:val="clear" w:color="auto" w:fill="FFFFFF"/>
    </w:rPr>
  </w:style>
  <w:style w:type="paragraph" w:styleId="4">
    <w:name w:val="heading 4"/>
    <w:basedOn w:val="a"/>
    <w:next w:val="a"/>
    <w:link w:val="40"/>
    <w:unhideWhenUsed/>
    <w:qFormat/>
    <w:rsid w:val="00170C98"/>
    <w:pPr>
      <w:keepNext/>
      <w:spacing w:after="0" w:line="240" w:lineRule="auto"/>
      <w:outlineLvl w:val="3"/>
    </w:pPr>
    <w:rPr>
      <w:rFonts w:ascii="Times New Roman" w:hAnsi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335F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locked/>
    <w:rsid w:val="002C335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2C335F"/>
    <w:pPr>
      <w:widowControl w:val="0"/>
      <w:shd w:val="clear" w:color="auto" w:fill="FFFFFF"/>
      <w:spacing w:before="60" w:after="240" w:line="240" w:lineRule="atLeast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2C335F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96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625F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96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625F"/>
    <w:rPr>
      <w:rFonts w:ascii="Calibri" w:eastAsia="Times New Roman" w:hAnsi="Calibri" w:cs="Times New Roman"/>
      <w:lang w:eastAsia="ru-RU"/>
    </w:rPr>
  </w:style>
  <w:style w:type="paragraph" w:styleId="ab">
    <w:name w:val="footnote text"/>
    <w:basedOn w:val="a"/>
    <w:link w:val="ac"/>
    <w:rsid w:val="0079625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9625F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semiHidden/>
    <w:rsid w:val="0079625F"/>
    <w:rPr>
      <w:vertAlign w:val="superscript"/>
    </w:rPr>
  </w:style>
  <w:style w:type="character" w:styleId="ae">
    <w:name w:val="Hyperlink"/>
    <w:basedOn w:val="a0"/>
    <w:uiPriority w:val="99"/>
    <w:unhideWhenUsed/>
    <w:rsid w:val="00AF485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3272B3"/>
    <w:rPr>
      <w:rFonts w:ascii="Times New Roman" w:eastAsiaTheme="majorEastAsia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FontStyle12">
    <w:name w:val="Font Style12"/>
    <w:uiPriority w:val="99"/>
    <w:rsid w:val="003272B3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3272B3"/>
    <w:rPr>
      <w:rFonts w:ascii="Times New Roman" w:hAnsi="Times New Roman"/>
      <w:b/>
      <w:sz w:val="18"/>
    </w:rPr>
  </w:style>
  <w:style w:type="paragraph" w:customStyle="1" w:styleId="af">
    <w:name w:val="список с точками"/>
    <w:basedOn w:val="a"/>
    <w:rsid w:val="00DC1DA0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f0">
    <w:name w:val="Normal (Web)"/>
    <w:basedOn w:val="a"/>
    <w:rsid w:val="00DC1DA0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Strong"/>
    <w:basedOn w:val="a0"/>
    <w:qFormat/>
    <w:rsid w:val="00DC1DA0"/>
    <w:rPr>
      <w:b/>
      <w:bCs/>
    </w:rPr>
  </w:style>
  <w:style w:type="paragraph" w:styleId="af2">
    <w:name w:val="Document Map"/>
    <w:basedOn w:val="a"/>
    <w:link w:val="af3"/>
    <w:uiPriority w:val="99"/>
    <w:semiHidden/>
    <w:unhideWhenUsed/>
    <w:rsid w:val="0011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117B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170C98"/>
    <w:rPr>
      <w:rFonts w:ascii="Times New Roman" w:eastAsia="Times New Roman" w:hAnsi="Times New Roman" w:cs="Times New Roman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35F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locked/>
    <w:rsid w:val="002C335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2C335F"/>
    <w:pPr>
      <w:widowControl w:val="0"/>
      <w:shd w:val="clear" w:color="auto" w:fill="FFFFFF"/>
      <w:spacing w:before="60" w:after="240" w:line="240" w:lineRule="atLeast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2C335F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96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625F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96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625F"/>
    <w:rPr>
      <w:rFonts w:ascii="Calibri" w:eastAsia="Times New Roman" w:hAnsi="Calibri" w:cs="Times New Roman"/>
      <w:lang w:eastAsia="ru-RU"/>
    </w:rPr>
  </w:style>
  <w:style w:type="paragraph" w:styleId="ab">
    <w:name w:val="footnote text"/>
    <w:basedOn w:val="a"/>
    <w:link w:val="ac"/>
    <w:rsid w:val="0079625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9625F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semiHidden/>
    <w:rsid w:val="0079625F"/>
    <w:rPr>
      <w:vertAlign w:val="superscript"/>
    </w:rPr>
  </w:style>
  <w:style w:type="character" w:styleId="ae">
    <w:name w:val="Hyperlink"/>
    <w:basedOn w:val="a0"/>
    <w:uiPriority w:val="99"/>
    <w:unhideWhenUsed/>
    <w:rsid w:val="00AF48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item=booksearch&amp;code=%D0%BF%D1%81%D0%B8%D1%85%D0%B8%D0%B0%D1%82%D1%80%D0%B8%D1%8F+%D1%81%D0%BE%D1%86%D0%B8%D0%B0%D0%BB%D1%8C%D0%BD%D0%B0%D1%8F&amp;page=6" TargetMode="External"/><Relationship Id="rId13" Type="http://schemas.openxmlformats.org/officeDocument/2006/relationships/hyperlink" Target="http://www.serbsky.ru/" TargetMode="External"/><Relationship Id="rId18" Type="http://schemas.openxmlformats.org/officeDocument/2006/relationships/hyperlink" Target="http://www.kpb.nnov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par.ru/" TargetMode="External"/><Relationship Id="rId17" Type="http://schemas.openxmlformats.org/officeDocument/2006/relationships/hyperlink" Target="http://www.europsy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sychiatr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ychiat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panet.org/" TargetMode="External"/><Relationship Id="rId10" Type="http://schemas.openxmlformats.org/officeDocument/2006/relationships/hyperlink" Target="http://www.who.int/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sw.co.uk/" TargetMode="External"/><Relationship Id="rId14" Type="http://schemas.openxmlformats.org/officeDocument/2006/relationships/hyperlink" Target="http://www.mniip.org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E24AB-4E14-429B-AF83-40737239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8029</Words>
  <Characters>45770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13</cp:revision>
  <dcterms:created xsi:type="dcterms:W3CDTF">2018-02-10T10:58:00Z</dcterms:created>
  <dcterms:modified xsi:type="dcterms:W3CDTF">2021-11-07T14:26:00Z</dcterms:modified>
</cp:coreProperties>
</file>