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E0A17" w:rsidRPr="00007E0A">
        <w:rPr>
          <w:rFonts w:ascii="Times New Roman" w:hAnsi="Times New Roman"/>
          <w:sz w:val="24"/>
          <w:szCs w:val="24"/>
        </w:rPr>
        <w:t xml:space="preserve">НАУКИ  И ВЫСШЕГО </w:t>
      </w:r>
      <w:r w:rsidRPr="00007E0A">
        <w:rPr>
          <w:rFonts w:ascii="Times New Roman" w:hAnsi="Times New Roman"/>
          <w:sz w:val="24"/>
          <w:szCs w:val="24"/>
        </w:rPr>
        <w:t>ОБРАЗОВАНИЯ  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B73DB" w:rsidRPr="00337A74" w:rsidRDefault="00FB73DB" w:rsidP="00FB73DB">
      <w:pPr>
        <w:ind w:left="6379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Утверждено</w:t>
      </w:r>
    </w:p>
    <w:p w:rsidR="00FB73DB" w:rsidRPr="00337A74" w:rsidRDefault="00FB73DB" w:rsidP="00FB73DB">
      <w:pPr>
        <w:ind w:left="6379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FB73DB" w:rsidRDefault="00FB73DB" w:rsidP="00FB73DB">
      <w:pPr>
        <w:ind w:left="6379"/>
        <w:rPr>
          <w:rFonts w:ascii="Times New Roman" w:hAnsi="Times New Roman"/>
          <w:sz w:val="24"/>
          <w:szCs w:val="24"/>
        </w:rPr>
      </w:pPr>
      <w:r w:rsidRPr="00337A74"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F646FC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Основы медицинских знаний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323F3F" w:rsidP="00BE646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Спортивная тренировка (единоборства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  <w:r w:rsidR="00F646F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BE3EE0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202</w:t>
      </w:r>
      <w:r w:rsidR="00FB73DB">
        <w:rPr>
          <w:rFonts w:ascii="Times New Roman" w:hAnsi="Times New Roman"/>
          <w:sz w:val="24"/>
          <w:szCs w:val="24"/>
        </w:rPr>
        <w:t>1</w:t>
      </w:r>
      <w:r w:rsidR="00940FF1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5E017B" w:rsidRPr="005E017B" w:rsidRDefault="005E017B" w:rsidP="004B76EF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3F3C88">
        <w:rPr>
          <w:rFonts w:ascii="Times New Roman" w:hAnsi="Times New Roman"/>
          <w:sz w:val="24"/>
          <w:szCs w:val="24"/>
        </w:rPr>
        <w:t>«</w:t>
      </w:r>
      <w:r w:rsidR="003F3C88">
        <w:rPr>
          <w:rFonts w:ascii="Times New Roman" w:eastAsia="Calibri" w:hAnsi="Times New Roman"/>
          <w:sz w:val="24"/>
          <w:szCs w:val="24"/>
        </w:rPr>
        <w:t xml:space="preserve">Основы медицинских знаний» </w:t>
      </w:r>
      <w:r w:rsidR="003F3C88" w:rsidRPr="003F3C88">
        <w:rPr>
          <w:rFonts w:ascii="Times New Roman" w:eastAsia="Calibri" w:hAnsi="Times New Roman"/>
          <w:sz w:val="24"/>
          <w:szCs w:val="24"/>
        </w:rPr>
        <w:t>(</w:t>
      </w:r>
      <w:r w:rsidR="003F3C88" w:rsidRPr="003F3C88">
        <w:rPr>
          <w:rFonts w:ascii="Times New Roman" w:hAnsi="Times New Roman"/>
          <w:sz w:val="24"/>
          <w:szCs w:val="24"/>
        </w:rPr>
        <w:t>Б1.О.10)</w:t>
      </w:r>
      <w:r w:rsidR="003F3C88" w:rsidRPr="005E017B">
        <w:rPr>
          <w:rFonts w:ascii="Times New Roman" w:hAnsi="Times New Roman"/>
          <w:sz w:val="24"/>
          <w:szCs w:val="24"/>
        </w:rPr>
        <w:t xml:space="preserve">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CD610F" w:rsidRPr="00CD610F">
        <w:rPr>
          <w:rFonts w:ascii="Times New Roman" w:hAnsi="Times New Roman"/>
          <w:sz w:val="24"/>
          <w:szCs w:val="24"/>
        </w:rPr>
        <w:t xml:space="preserve">обязательной части </w:t>
      </w:r>
      <w:r w:rsidR="003F3C88">
        <w:rPr>
          <w:rFonts w:ascii="Times New Roman" w:hAnsi="Times New Roman"/>
          <w:sz w:val="24"/>
          <w:szCs w:val="24"/>
        </w:rPr>
        <w:t xml:space="preserve">программы. </w:t>
      </w:r>
    </w:p>
    <w:p w:rsidR="003F3C88" w:rsidRPr="006369FB" w:rsidRDefault="003F3C88" w:rsidP="003F3C88">
      <w:pPr>
        <w:tabs>
          <w:tab w:val="left" w:pos="426"/>
        </w:tabs>
        <w:spacing w:after="0" w:line="240" w:lineRule="auto"/>
        <w:ind w:right="-2"/>
        <w:jc w:val="both"/>
        <w:rPr>
          <w:rFonts w:ascii="Times New Roman" w:hAnsi="Times New Roman"/>
          <w:color w:val="FF0000"/>
          <w:sz w:val="24"/>
          <w:szCs w:val="24"/>
        </w:rPr>
      </w:pPr>
      <w:r w:rsidRPr="006369FB">
        <w:rPr>
          <w:rFonts w:ascii="Times New Roman" w:hAnsi="Times New Roman"/>
          <w:sz w:val="24"/>
          <w:szCs w:val="24"/>
        </w:rPr>
        <w:t xml:space="preserve">Трудоемкость дисциплины составляет </w:t>
      </w:r>
      <w:r>
        <w:rPr>
          <w:rFonts w:ascii="Times New Roman" w:hAnsi="Times New Roman"/>
          <w:sz w:val="24"/>
          <w:szCs w:val="24"/>
        </w:rPr>
        <w:t>3 зачетные</w:t>
      </w:r>
      <w:r w:rsidRPr="006369FB">
        <w:rPr>
          <w:rFonts w:ascii="Times New Roman" w:hAnsi="Times New Roman"/>
          <w:sz w:val="24"/>
          <w:szCs w:val="24"/>
        </w:rPr>
        <w:t xml:space="preserve"> едини</w:t>
      </w:r>
      <w:r>
        <w:rPr>
          <w:rFonts w:ascii="Times New Roman" w:hAnsi="Times New Roman"/>
          <w:sz w:val="24"/>
          <w:szCs w:val="24"/>
        </w:rPr>
        <w:t>цы</w:t>
      </w:r>
      <w:r w:rsidRPr="006369FB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E20FB8" w:rsidRPr="00E20FB8">
        <w:rPr>
          <w:rFonts w:ascii="Times New Roman" w:hAnsi="Times New Roman"/>
          <w:sz w:val="24"/>
          <w:szCs w:val="24"/>
        </w:rPr>
        <w:t>Дисцип</w:t>
      </w:r>
      <w:r w:rsidR="00E20FB8">
        <w:rPr>
          <w:rFonts w:ascii="Times New Roman" w:hAnsi="Times New Roman"/>
          <w:sz w:val="24"/>
          <w:szCs w:val="24"/>
        </w:rPr>
        <w:t>лина изучается в третьем семестре</w:t>
      </w:r>
      <w:r w:rsidR="00E20FB8" w:rsidRPr="00E20FB8">
        <w:rPr>
          <w:rFonts w:ascii="Times New Roman" w:hAnsi="Times New Roman"/>
          <w:sz w:val="24"/>
          <w:szCs w:val="24"/>
        </w:rPr>
        <w:t>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Pr="005D7652" w:rsidRDefault="00324F8D" w:rsidP="0070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3"/>
        <w:gridCol w:w="2138"/>
        <w:gridCol w:w="3819"/>
        <w:gridCol w:w="1825"/>
      </w:tblGrid>
      <w:tr w:rsidR="00B26C74" w:rsidRPr="00892139" w:rsidTr="00CD610F">
        <w:trPr>
          <w:trHeight w:val="419"/>
        </w:trPr>
        <w:tc>
          <w:tcPr>
            <w:tcW w:w="2302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017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CD610F">
        <w:trPr>
          <w:trHeight w:val="173"/>
        </w:trPr>
        <w:tc>
          <w:tcPr>
            <w:tcW w:w="2302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42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="001D64EC"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875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26C74" w:rsidRPr="00892139" w:rsidTr="00CD610F">
        <w:trPr>
          <w:trHeight w:val="508"/>
        </w:trPr>
        <w:tc>
          <w:tcPr>
            <w:tcW w:w="2302" w:type="dxa"/>
          </w:tcPr>
          <w:p w:rsidR="00B26C74" w:rsidRPr="00477260" w:rsidRDefault="00CD610F" w:rsidP="00FB5CE2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  <w:r w:rsidRPr="00B82578">
              <w:rPr>
                <w:b/>
              </w:rPr>
              <w:t>УК-8</w:t>
            </w:r>
            <w:r w:rsidRPr="00B82578">
              <w:t xml:space="preserve">. </w:t>
            </w:r>
          </w:p>
        </w:tc>
        <w:tc>
          <w:tcPr>
            <w:tcW w:w="2142" w:type="dxa"/>
          </w:tcPr>
          <w:p w:rsidR="00B26C74" w:rsidRPr="008518D1" w:rsidRDefault="008518D1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8518D1">
              <w:rPr>
                <w:rFonts w:ascii="Times New Roman" w:hAnsi="Times New Roman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875" w:type="dxa"/>
          </w:tcPr>
          <w:p w:rsidR="008518D1" w:rsidRPr="008518D1" w:rsidRDefault="008518D1" w:rsidP="008518D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3"/>
                <w:szCs w:val="23"/>
              </w:rPr>
            </w:pPr>
            <w:r w:rsidRPr="008518D1">
              <w:rPr>
                <w:rFonts w:ascii="Times New Roman" w:hAnsi="Times New Roman"/>
                <w:b/>
                <w:iCs/>
                <w:sz w:val="23"/>
                <w:szCs w:val="23"/>
              </w:rPr>
              <w:t xml:space="preserve">УК-8.1. </w:t>
            </w:r>
            <w:r w:rsidRPr="008518D1">
              <w:rPr>
                <w:rFonts w:ascii="Times New Roman" w:hAnsi="Times New Roman"/>
                <w:iCs/>
                <w:sz w:val="23"/>
                <w:szCs w:val="23"/>
              </w:rPr>
              <w:t>Знает: - терминологию, предмет безопасности жизнедеятельности личности, общества и государства, источники, причины их возникновения, детерминизм опасностей; - методы защиты в условиях чрезвычайных ситуаций; - сущность и содержание чрезвычайных ситуаций, их классификацию, поражающие факторы чрезвычайных ситуаций; - основные методы защиты производственного персонала и населения от возможных последствий аварий, катастроф, стихийных бедствий и способы применения современных средств поражения, основные меры по ликвидации их последствий; - технику безопасности и правила пожарной безопасности при проведении физкультурно-спортивных мероприятий с учетом действующих норм и правил безопасности для участников, зрителей и обслуживающего персонала;</w:t>
            </w:r>
          </w:p>
          <w:p w:rsidR="008518D1" w:rsidRPr="008518D1" w:rsidRDefault="008518D1" w:rsidP="008518D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3"/>
                <w:szCs w:val="23"/>
              </w:rPr>
            </w:pPr>
            <w:r w:rsidRPr="008518D1">
              <w:rPr>
                <w:rFonts w:ascii="Times New Roman" w:hAnsi="Times New Roman"/>
                <w:b/>
                <w:iCs/>
                <w:sz w:val="23"/>
                <w:szCs w:val="23"/>
              </w:rPr>
              <w:t xml:space="preserve">УК-8.2. </w:t>
            </w:r>
            <w:r w:rsidRPr="008518D1">
              <w:rPr>
                <w:rFonts w:ascii="Times New Roman" w:hAnsi="Times New Roman"/>
                <w:iCs/>
                <w:sz w:val="23"/>
                <w:szCs w:val="23"/>
              </w:rPr>
              <w:t>Умеет: - разрабатывать алгоритм безопасного поведения при опасных ситуациях природного, техногенного и пр. характера; - организовывать защитные мероприятия на спортивных объектах при возникновении чрезвычайных ситуаций; - организовывать физкультурно-спортивные мероприятия с учетом действующих норм и правил безопасности для участников, зри</w:t>
            </w:r>
            <w:r w:rsidRPr="008518D1">
              <w:rPr>
                <w:rFonts w:ascii="Times New Roman" w:hAnsi="Times New Roman"/>
                <w:iCs/>
                <w:sz w:val="23"/>
                <w:szCs w:val="23"/>
              </w:rPr>
              <w:lastRenderedPageBreak/>
              <w:t>телей и обслуживающего персонала; - оказывать первую помощь пострадавшим в процессе физкультурно-спортивных занятий; - использовать приемы первой помощи, методы защиты в условиях чрезвычайных ситуаций; - соблюдать правила и нормы охраны труда, техники безопасности, обеспечивать охрану жизни и здоровья обучающихся в процессе занятий;</w:t>
            </w:r>
          </w:p>
          <w:p w:rsidR="00B26C74" w:rsidRPr="00696D9E" w:rsidRDefault="008518D1" w:rsidP="008518D1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rPr>
                <w:i/>
                <w:sz w:val="23"/>
                <w:szCs w:val="23"/>
              </w:rPr>
            </w:pPr>
            <w:r w:rsidRPr="008518D1">
              <w:rPr>
                <w:b/>
                <w:iCs/>
                <w:sz w:val="23"/>
                <w:szCs w:val="23"/>
              </w:rPr>
              <w:t xml:space="preserve">УК-8.3. </w:t>
            </w:r>
            <w:r w:rsidRPr="008518D1">
              <w:rPr>
                <w:iCs/>
                <w:sz w:val="23"/>
                <w:szCs w:val="23"/>
              </w:rPr>
              <w:t>Имеет опыт: - использования основных средств индивидуальной и коллективной защиты для сохранения жизни и здоровья граждан; - планирования обеспечения безопасности в конкретных техногенных авариях и чрезвычайных ситуациях; - оказания первой помощи пострадавшим в процессе физкультурно-спортивных занятий, в условиях опасных и чрезвычайных ситуаций; - использования методов защиты обучающихся на уроках физической культуры, при проведении учебно-тренировочных занятий от возможных последствий аварий, катастроф, стихийных бедствий; - организации физкультурно-спортивных мероприятий с учетом действующих норм и правил безопасности для участников, зрителей и обслуживающего персонала.</w:t>
            </w:r>
          </w:p>
        </w:tc>
        <w:tc>
          <w:tcPr>
            <w:tcW w:w="1746" w:type="dxa"/>
          </w:tcPr>
          <w:p w:rsidR="00B26C74" w:rsidRPr="00477260" w:rsidRDefault="00BE646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135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Собеседование, доклад, тест</w:t>
            </w:r>
          </w:p>
        </w:tc>
      </w:tr>
      <w:tr w:rsidR="00B26C74" w:rsidRPr="00F52D95" w:rsidTr="00CD610F">
        <w:trPr>
          <w:trHeight w:val="508"/>
        </w:trPr>
        <w:tc>
          <w:tcPr>
            <w:tcW w:w="2302" w:type="dxa"/>
          </w:tcPr>
          <w:p w:rsidR="00B26C74" w:rsidRPr="00CD610F" w:rsidRDefault="00CD610F" w:rsidP="00FB5CE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  <w:r w:rsidRPr="003826BE">
              <w:rPr>
                <w:rFonts w:ascii="Times New Roman" w:hAnsi="Times New Roman"/>
                <w:b/>
              </w:rPr>
              <w:t>ОПК-7</w:t>
            </w:r>
            <w:r w:rsidRPr="00CD610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42" w:type="dxa"/>
          </w:tcPr>
          <w:p w:rsidR="00B26C74" w:rsidRPr="00477260" w:rsidRDefault="00FB5CE2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CD610F">
              <w:rPr>
                <w:rFonts w:ascii="Times New Roman" w:hAnsi="Times New Roman"/>
              </w:rPr>
              <w:t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3875" w:type="dxa"/>
          </w:tcPr>
          <w:p w:rsidR="003F3C88" w:rsidRPr="00696D9E" w:rsidRDefault="00CD610F" w:rsidP="00696D9E">
            <w:pPr>
              <w:spacing w:after="0" w:line="240" w:lineRule="auto"/>
              <w:rPr>
                <w:rFonts w:ascii="Times New Roman" w:hAnsi="Times New Roman"/>
                <w:iCs/>
                <w:sz w:val="23"/>
                <w:szCs w:val="23"/>
              </w:rPr>
            </w:pPr>
            <w:r w:rsidRPr="00696D9E">
              <w:rPr>
                <w:rFonts w:ascii="Times New Roman" w:hAnsi="Times New Roman"/>
                <w:b/>
                <w:sz w:val="23"/>
                <w:szCs w:val="23"/>
              </w:rPr>
              <w:t>ОПК-7.1 Знает: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 xml:space="preserve"> санитарно-гигиенические требования  к проведению</w:t>
            </w:r>
            <w:r w:rsidR="00825B8F" w:rsidRPr="00696D9E">
              <w:rPr>
                <w:rFonts w:ascii="Times New Roman" w:hAnsi="Times New Roman"/>
                <w:sz w:val="23"/>
                <w:szCs w:val="23"/>
              </w:rPr>
              <w:t xml:space="preserve"> занятий физкультурой и спортом;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 xml:space="preserve"> факторы и причины травматизма, заболеваний, функциональных нарушений в процессе учебной и спортивной деятельности;  этиологию и признаки травматических повреждений и неотложных состояний организма;  </w:t>
            </w:r>
            <w:r w:rsidR="00696D9E" w:rsidRPr="00696D9E">
              <w:rPr>
                <w:rFonts w:ascii="Times New Roman" w:hAnsi="Times New Roman"/>
                <w:sz w:val="23"/>
                <w:szCs w:val="23"/>
              </w:rPr>
              <w:t>алгоритм оказания первой помощи при угрожающих жизни состояниях пострадавшим и больным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 xml:space="preserve">,  основы сердечно-легочной реанимации;  </w:t>
            </w:r>
            <w:r w:rsidR="00696D9E" w:rsidRPr="00696D9E">
              <w:rPr>
                <w:rFonts w:ascii="Times New Roman" w:hAnsi="Times New Roman"/>
                <w:sz w:val="23"/>
                <w:szCs w:val="23"/>
              </w:rPr>
              <w:t>особенности и правила транспортировки больных и пострадавших в лечебное учреждение; особенности оказания первой помощи детям.</w:t>
            </w:r>
          </w:p>
          <w:p w:rsidR="00825B8F" w:rsidRPr="00696D9E" w:rsidRDefault="00CD610F" w:rsidP="00696D9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96D9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96D9E">
              <w:rPr>
                <w:rFonts w:ascii="Times New Roman" w:hAnsi="Times New Roman"/>
                <w:b/>
                <w:sz w:val="23"/>
                <w:szCs w:val="23"/>
              </w:rPr>
              <w:t>ОПК-7.2. Умеет: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>обеспечивать технику безопасности на заняти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>ях с учётом гигиенических норм;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 xml:space="preserve"> распо</w:t>
            </w:r>
            <w:r w:rsidRPr="00696D9E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знавать признаки неотложных состояний 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 xml:space="preserve">и травматических повреждений; 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>оказывать первую помощь при возникновении неотложных состояниях и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 xml:space="preserve"> травматических повреждениях; </w:t>
            </w:r>
            <w:r w:rsidRPr="00696D9E">
              <w:rPr>
                <w:rFonts w:ascii="Times New Roman" w:hAnsi="Times New Roman"/>
                <w:sz w:val="23"/>
                <w:szCs w:val="23"/>
              </w:rPr>
              <w:t>осуществлять контроль отсутствия медицинских противопоказаний к занятиям физической культурой и спортом;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825B8F" w:rsidRPr="00696D9E">
              <w:rPr>
                <w:rFonts w:ascii="Times New Roman" w:hAnsi="Times New Roman"/>
                <w:iCs/>
                <w:sz w:val="23"/>
                <w:szCs w:val="23"/>
              </w:rPr>
              <w:t>организации физкультурно-спортивных мероприятий с учетом действующих норм и правил безопасности для участников, зрителей и обслуживающего персонала</w:t>
            </w:r>
          </w:p>
          <w:p w:rsidR="00696D9E" w:rsidRPr="00696D9E" w:rsidRDefault="00CD610F" w:rsidP="00696D9E">
            <w:pPr>
              <w:pStyle w:val="Default"/>
              <w:jc w:val="both"/>
              <w:rPr>
                <w:sz w:val="23"/>
                <w:szCs w:val="23"/>
              </w:rPr>
            </w:pPr>
            <w:r w:rsidRPr="00696D9E">
              <w:rPr>
                <w:sz w:val="23"/>
                <w:szCs w:val="23"/>
              </w:rPr>
              <w:t xml:space="preserve"> </w:t>
            </w:r>
            <w:r w:rsidRPr="00696D9E">
              <w:rPr>
                <w:b/>
                <w:sz w:val="23"/>
                <w:szCs w:val="23"/>
              </w:rPr>
              <w:t>ОПК-7.3. Имеет опыт</w:t>
            </w:r>
            <w:r w:rsidRPr="00696D9E">
              <w:rPr>
                <w:sz w:val="23"/>
                <w:szCs w:val="23"/>
              </w:rPr>
              <w:t xml:space="preserve"> оказания первой помощи при неотложных состояниях и травматических повреждениях; </w:t>
            </w:r>
            <w:r w:rsidR="00696D9E" w:rsidRPr="00696D9E">
              <w:rPr>
                <w:sz w:val="23"/>
                <w:szCs w:val="23"/>
              </w:rPr>
              <w:t>транспортировки больных и пострадавших в лечебное учреждение;</w:t>
            </w:r>
          </w:p>
          <w:p w:rsidR="00B26C74" w:rsidRPr="00696D9E" w:rsidRDefault="00CD610F" w:rsidP="00696D9E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696D9E">
              <w:rPr>
                <w:rFonts w:ascii="Times New Roman" w:hAnsi="Times New Roman"/>
                <w:sz w:val="23"/>
                <w:szCs w:val="23"/>
              </w:rPr>
              <w:t>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</w:t>
            </w:r>
            <w:r w:rsidR="00D82825" w:rsidRPr="00696D9E">
              <w:rPr>
                <w:rFonts w:ascii="Times New Roman" w:hAnsi="Times New Roman"/>
                <w:sz w:val="23"/>
                <w:szCs w:val="23"/>
              </w:rPr>
              <w:t>, основами профилактики заболеваний и спортивных травм.</w:t>
            </w:r>
          </w:p>
        </w:tc>
        <w:tc>
          <w:tcPr>
            <w:tcW w:w="1746" w:type="dxa"/>
          </w:tcPr>
          <w:p w:rsidR="00B26C74" w:rsidRPr="00477260" w:rsidRDefault="00BE646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51355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Собеседование, доклад, тест</w:t>
            </w:r>
          </w:p>
        </w:tc>
      </w:tr>
    </w:tbl>
    <w:p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CD610F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541716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667" w:type="dxa"/>
          </w:tcPr>
          <w:p w:rsidR="00BA5B67" w:rsidRPr="00A856CF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FB5CE2" w:rsidRPr="00A856CF" w:rsidRDefault="00FB5CE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3826B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52</w:t>
            </w:r>
          </w:p>
          <w:p w:rsidR="00CD610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CD610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CD610F" w:rsidRDefault="00541716" w:rsidP="00FB5CE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</w:t>
            </w:r>
            <w:r w:rsidR="00FB5CE2">
              <w:rPr>
                <w:b/>
              </w:rPr>
              <w:t>1</w:t>
            </w:r>
          </w:p>
          <w:p w:rsidR="00FB5CE2" w:rsidRPr="00A856CF" w:rsidRDefault="00FB5CE2" w:rsidP="00FB5CE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B5CE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</w:p>
          <w:p w:rsidR="00541716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41716" w:rsidRDefault="0054171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541716" w:rsidRDefault="00FB5CE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FB5CE2" w:rsidRPr="00A856CF" w:rsidRDefault="00FB5CE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541716" w:rsidP="00FB5CE2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  <w:r w:rsidR="00FB5CE2">
              <w:rPr>
                <w:b/>
              </w:rPr>
              <w:t>9</w:t>
            </w:r>
          </w:p>
        </w:tc>
      </w:tr>
      <w:tr w:rsidR="00CD610F" w:rsidRPr="00A856CF" w:rsidTr="005E4FA2">
        <w:tc>
          <w:tcPr>
            <w:tcW w:w="4725" w:type="dxa"/>
            <w:shd w:val="clear" w:color="auto" w:fill="auto"/>
          </w:tcPr>
          <w:p w:rsidR="00CD610F" w:rsidRDefault="003826BE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Промежуточная аттестация </w:t>
            </w:r>
          </w:p>
          <w:p w:rsidR="00CD610F" w:rsidRPr="00A856CF" w:rsidRDefault="00CD610F" w:rsidP="00CD610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CD610F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1701" w:type="dxa"/>
          </w:tcPr>
          <w:p w:rsidR="00CD610F" w:rsidRPr="00A856CF" w:rsidRDefault="00CD610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CD610F" w:rsidRPr="00A856CF" w:rsidRDefault="00CD610F" w:rsidP="007A2328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713D" w:rsidRPr="00AF735A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27"/>
        <w:gridCol w:w="425"/>
        <w:gridCol w:w="426"/>
        <w:gridCol w:w="336"/>
        <w:gridCol w:w="657"/>
        <w:gridCol w:w="426"/>
        <w:gridCol w:w="426"/>
        <w:gridCol w:w="567"/>
        <w:gridCol w:w="426"/>
        <w:gridCol w:w="424"/>
        <w:gridCol w:w="567"/>
        <w:gridCol w:w="434"/>
        <w:gridCol w:w="441"/>
        <w:gridCol w:w="455"/>
        <w:gridCol w:w="401"/>
        <w:gridCol w:w="424"/>
        <w:gridCol w:w="422"/>
        <w:gridCol w:w="401"/>
      </w:tblGrid>
      <w:tr w:rsidR="00A856CF" w:rsidRPr="006A4AA8" w:rsidTr="00897342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53AEA" w:rsidRPr="006A4AA8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4" w:type="pct"/>
            <w:gridSpan w:val="15"/>
            <w:tcBorders>
              <w:left w:val="single" w:sz="4" w:space="0" w:color="auto"/>
            </w:tcBorders>
          </w:tcPr>
          <w:p w:rsidR="00A856CF" w:rsidRPr="006A4AA8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</w:t>
            </w:r>
            <w:r w:rsidR="00A856CF" w:rsidRPr="006A4AA8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:rsidTr="00BE646F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9" w:type="pct"/>
            <w:gridSpan w:val="12"/>
            <w:tcBorders>
              <w:left w:val="single" w:sz="4" w:space="0" w:color="auto"/>
            </w:tcBorders>
          </w:tcPr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856CF" w:rsidRPr="006A4AA8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5" w:type="pct"/>
            <w:gridSpan w:val="3"/>
            <w:vMerge w:val="restart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AEA" w:rsidRPr="006A4AA8" w:rsidTr="00BE646F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6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D25FA8" w:rsidRPr="006A4AA8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A856CF" w:rsidRPr="006A4AA8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856CF" w:rsidRPr="006A4AA8">
              <w:rPr>
                <w:rFonts w:ascii="Times New Roman" w:hAnsi="Times New Roman"/>
                <w:b/>
                <w:sz w:val="20"/>
                <w:szCs w:val="20"/>
              </w:rPr>
              <w:t>типа</w:t>
            </w:r>
          </w:p>
        </w:tc>
        <w:tc>
          <w:tcPr>
            <w:tcW w:w="617" w:type="pct"/>
            <w:gridSpan w:val="3"/>
            <w:textDirection w:val="btLr"/>
            <w:tcFitText/>
            <w:vAlign w:val="cente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5" w:type="pct"/>
            <w:gridSpan w:val="3"/>
            <w:vMerge/>
          </w:tcPr>
          <w:p w:rsidR="00A856CF" w:rsidRPr="006A4AA8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53AEA" w:rsidRPr="006A4AA8" w:rsidTr="00BE646F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31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3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0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92" w:type="pct"/>
            <w:shd w:val="clear" w:color="auto" w:fill="FFFF99"/>
            <w:textDirection w:val="btLr"/>
          </w:tcPr>
          <w:p w:rsidR="00A856CF" w:rsidRPr="006A4AA8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853AEA" w:rsidRPr="00F52D95" w:rsidTr="00BE646F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AA8">
              <w:rPr>
                <w:rFonts w:ascii="Times New Roman" w:hAnsi="Times New Roman"/>
                <w:sz w:val="24"/>
                <w:szCs w:val="24"/>
              </w:rPr>
              <w:t>Тема 1</w:t>
            </w:r>
            <w:r w:rsidR="00553CD6" w:rsidRPr="00553C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53CD6">
              <w:rPr>
                <w:rFonts w:ascii="Times New Roman" w:hAnsi="Times New Roman"/>
                <w:sz w:val="24"/>
                <w:szCs w:val="24"/>
              </w:rPr>
              <w:t>Здоровье, предболезнь, болезнь и профилактика</w:t>
            </w:r>
            <w:r w:rsidR="00897342">
              <w:rPr>
                <w:rFonts w:ascii="Times New Roman" w:hAnsi="Times New Roman"/>
                <w:sz w:val="24"/>
                <w:szCs w:val="24"/>
              </w:rPr>
              <w:t>. Основы патологии.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C26BB7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553CD6" w:rsidRDefault="00897342" w:rsidP="00C26BB7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26B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553CD6" w:rsidRDefault="00DC3E21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033F6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1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bottom w:val="single" w:sz="4" w:space="0" w:color="000000"/>
            </w:tcBorders>
            <w:shd w:val="clear" w:color="auto" w:fill="FFFF99"/>
          </w:tcPr>
          <w:p w:rsidR="00A856CF" w:rsidRPr="00553CD6" w:rsidRDefault="00897342" w:rsidP="0025247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524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53AEA" w:rsidRPr="00F52D95" w:rsidTr="0025247C">
        <w:trPr>
          <w:trHeight w:val="1944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6A4AA8" w:rsidRDefault="00A856CF" w:rsidP="00553C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A4AA8">
              <w:rPr>
                <w:rFonts w:ascii="Times New Roman" w:hAnsi="Times New Roman"/>
                <w:sz w:val="24"/>
                <w:szCs w:val="24"/>
              </w:rPr>
              <w:t>Тема 2</w:t>
            </w:r>
            <w:r w:rsidR="00553CD6">
              <w:rPr>
                <w:rFonts w:ascii="Times New Roman" w:hAnsi="Times New Roman"/>
                <w:sz w:val="24"/>
                <w:szCs w:val="24"/>
              </w:rPr>
              <w:t>. Здоровье и образ жизни.</w:t>
            </w:r>
            <w:r w:rsidR="00EC4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D99" w:rsidRPr="00553CD6">
              <w:rPr>
                <w:rFonts w:ascii="Times New Roman" w:hAnsi="Times New Roman"/>
                <w:sz w:val="24"/>
                <w:szCs w:val="24"/>
              </w:rPr>
              <w:t>Здоровье и наследственность.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D99" w:rsidRPr="00553CD6">
              <w:rPr>
                <w:rFonts w:ascii="Times New Roman" w:hAnsi="Times New Roman"/>
                <w:sz w:val="24"/>
                <w:szCs w:val="24"/>
              </w:rPr>
              <w:t>Экология и здоровье человека.</w:t>
            </w:r>
            <w:r w:rsidR="00897342">
              <w:rPr>
                <w:rFonts w:ascii="Times New Roman" w:hAnsi="Times New Roman"/>
                <w:sz w:val="24"/>
                <w:szCs w:val="24"/>
              </w:rPr>
              <w:t xml:space="preserve"> Основы здорового образа жизни.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C26BB7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553CD6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DC3E21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1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A856CF" w:rsidRPr="00553CD6" w:rsidRDefault="00897342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853AEA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A856CF" w:rsidRPr="00553CD6" w:rsidRDefault="00553CD6" w:rsidP="00EC4D9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CD6"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 w:rsidR="00EC4D99">
              <w:rPr>
                <w:rFonts w:ascii="Times New Roman" w:hAnsi="Times New Roman"/>
                <w:sz w:val="24"/>
                <w:szCs w:val="24"/>
              </w:rPr>
              <w:t>Этиология и пато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генез неинфекционных заболеваний. </w:t>
            </w:r>
            <w:r w:rsidR="009E2205" w:rsidRPr="00553CD6">
              <w:rPr>
                <w:rFonts w:ascii="Times New Roman" w:hAnsi="Times New Roman"/>
                <w:sz w:val="24"/>
                <w:szCs w:val="24"/>
              </w:rPr>
              <w:t>Профилактика наиболее распространенных заболеваний.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C26BB7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553CD6" w:rsidRDefault="00C26BB7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A856CF" w:rsidRPr="00553CD6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A856CF" w:rsidRPr="00553CD6" w:rsidRDefault="00033F6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A856CF" w:rsidRPr="00553CD6" w:rsidRDefault="00BE646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7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A856CF" w:rsidRPr="00553CD6" w:rsidRDefault="0025247C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</w:tcPr>
          <w:p w:rsidR="00A856CF" w:rsidRPr="00553CD6" w:rsidRDefault="00A856CF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A856CF" w:rsidRPr="00553CD6" w:rsidRDefault="009E2205" w:rsidP="00553CD6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 Этиология, патогенез и профилактика инфекционных заболеваний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C26BB7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C26BB7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BE646F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E2205" w:rsidRPr="00553CD6">
              <w:rPr>
                <w:rFonts w:ascii="Times New Roman" w:hAnsi="Times New Roman"/>
                <w:sz w:val="24"/>
                <w:szCs w:val="24"/>
              </w:rPr>
              <w:t>Первая помощь</w:t>
            </w:r>
            <w:r w:rsidR="009E2205">
              <w:rPr>
                <w:rFonts w:ascii="Times New Roman" w:hAnsi="Times New Roman"/>
                <w:sz w:val="24"/>
                <w:szCs w:val="24"/>
              </w:rPr>
              <w:t xml:space="preserve"> при неотложных состояниях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897342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C26BB7" w:rsidP="00C26BB7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BE646F" w:rsidP="0025247C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524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89734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CD6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897342">
              <w:rPr>
                <w:rFonts w:ascii="Times New Roman" w:hAnsi="Times New Roman"/>
                <w:sz w:val="24"/>
                <w:szCs w:val="24"/>
              </w:rPr>
              <w:t>6</w:t>
            </w:r>
            <w:r w:rsidRPr="00553C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97342">
              <w:rPr>
                <w:rFonts w:ascii="Times New Roman" w:hAnsi="Times New Roman"/>
                <w:sz w:val="24"/>
                <w:szCs w:val="24"/>
              </w:rPr>
              <w:t>Основы сердечно-легочной реанимации.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C26BB7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C26BB7" w:rsidP="00C26BB7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C26BB7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033F6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033F65" w:rsidRPr="00553CD6" w:rsidRDefault="00033F65" w:rsidP="00897342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КСР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shd w:val="clear" w:color="auto" w:fill="auto"/>
          </w:tcPr>
          <w:p w:rsidR="00033F6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033F65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2205" w:rsidRPr="00F52D95" w:rsidTr="00BE646F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9E2205" w:rsidRPr="0095307E" w:rsidRDefault="009E2205" w:rsidP="009E220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07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3CD6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0" w:type="pct"/>
            <w:tcBorders>
              <w:left w:val="single" w:sz="4" w:space="0" w:color="auto"/>
            </w:tcBorders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auto"/>
          </w:tcPr>
          <w:p w:rsidR="009E2205" w:rsidRPr="00553CD6" w:rsidRDefault="009E2205" w:rsidP="00033F6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33F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FFFF99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" w:type="pct"/>
            <w:shd w:val="clear" w:color="auto" w:fill="auto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17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" w:type="pct"/>
            <w:shd w:val="clear" w:color="auto" w:fill="FFFF99"/>
          </w:tcPr>
          <w:p w:rsidR="009E2205" w:rsidRPr="00553CD6" w:rsidRDefault="0025247C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" w:type="pct"/>
            <w:shd w:val="clear" w:color="auto" w:fill="auto"/>
          </w:tcPr>
          <w:p w:rsidR="009E2205" w:rsidRPr="00553CD6" w:rsidRDefault="00033F6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01" w:type="pct"/>
            <w:shd w:val="clear" w:color="auto" w:fill="auto"/>
          </w:tcPr>
          <w:p w:rsidR="009E2205" w:rsidRPr="00553CD6" w:rsidRDefault="009E2205" w:rsidP="009E220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" w:type="pct"/>
            <w:shd w:val="clear" w:color="auto" w:fill="FFFF99"/>
          </w:tcPr>
          <w:p w:rsidR="009E2205" w:rsidRPr="00553CD6" w:rsidRDefault="009E2205" w:rsidP="00033F65">
            <w:pPr>
              <w:tabs>
                <w:tab w:val="num" w:pos="822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C26B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</w:tbl>
    <w:p w:rsidR="0043159F" w:rsidRPr="00F52D95" w:rsidRDefault="0043159F" w:rsidP="005F5E0A">
      <w:pPr>
        <w:jc w:val="both"/>
        <w:rPr>
          <w:rFonts w:ascii="Times New Roman" w:hAnsi="Times New Roman"/>
          <w:i/>
          <w:sz w:val="18"/>
          <w:szCs w:val="18"/>
        </w:rPr>
      </w:pPr>
      <w:r w:rsidRPr="003826BE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3826BE">
        <w:rPr>
          <w:rFonts w:ascii="Times New Roman" w:hAnsi="Times New Roman"/>
          <w:sz w:val="24"/>
          <w:szCs w:val="24"/>
        </w:rPr>
        <w:t>реализуется</w:t>
      </w:r>
      <w:r w:rsidRPr="003826BE">
        <w:rPr>
          <w:rFonts w:ascii="Times New Roman" w:hAnsi="Times New Roman"/>
          <w:sz w:val="24"/>
          <w:szCs w:val="24"/>
        </w:rPr>
        <w:t xml:space="preserve"> в р</w:t>
      </w:r>
      <w:r w:rsidR="00364766">
        <w:rPr>
          <w:rFonts w:ascii="Times New Roman" w:hAnsi="Times New Roman"/>
          <w:sz w:val="24"/>
          <w:szCs w:val="24"/>
        </w:rPr>
        <w:t>амках занятий семинарского типа</w:t>
      </w:r>
      <w:r w:rsidR="00701ACF" w:rsidRPr="003826BE">
        <w:rPr>
          <w:rFonts w:ascii="Times New Roman" w:hAnsi="Times New Roman"/>
          <w:sz w:val="24"/>
          <w:szCs w:val="24"/>
        </w:rPr>
        <w:t>,</w:t>
      </w:r>
      <w:r w:rsidRPr="003826BE">
        <w:rPr>
          <w:rFonts w:ascii="Times New Roman" w:hAnsi="Times New Roman"/>
          <w:sz w:val="24"/>
          <w:szCs w:val="24"/>
        </w:rPr>
        <w:t xml:space="preserve"> групповых или индивидуальных консультаций</w:t>
      </w:r>
    </w:p>
    <w:p w:rsidR="00701ACF" w:rsidRPr="00F52D95" w:rsidRDefault="0043159F" w:rsidP="00701ACF">
      <w:pPr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3826BE" w:rsidRPr="003826BE">
        <w:rPr>
          <w:rFonts w:ascii="Times New Roman" w:hAnsi="Times New Roman"/>
          <w:sz w:val="24"/>
          <w:szCs w:val="24"/>
        </w:rPr>
        <w:t xml:space="preserve">форме </w:t>
      </w:r>
      <w:r w:rsidRPr="003826BE">
        <w:rPr>
          <w:rFonts w:ascii="Times New Roman" w:hAnsi="Times New Roman"/>
          <w:sz w:val="24"/>
          <w:szCs w:val="24"/>
        </w:rPr>
        <w:t>зачет</w:t>
      </w:r>
      <w:r w:rsidR="003826BE" w:rsidRPr="003826BE">
        <w:rPr>
          <w:rFonts w:ascii="Times New Roman" w:hAnsi="Times New Roman"/>
          <w:sz w:val="24"/>
          <w:szCs w:val="24"/>
        </w:rPr>
        <w:t xml:space="preserve">а </w:t>
      </w:r>
    </w:p>
    <w:p w:rsidR="00BE646F" w:rsidRPr="0051355C" w:rsidRDefault="00F64CB8" w:rsidP="00BE646F">
      <w:pPr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lastRenderedPageBreak/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="00BE646F" w:rsidRPr="0051355C">
        <w:rPr>
          <w:rFonts w:ascii="Times New Roman" w:hAnsi="Times New Roman"/>
          <w:sz w:val="24"/>
          <w:szCs w:val="24"/>
        </w:rPr>
        <w:t xml:space="preserve">Предусмотрены следующие виды самостоятельной работы студентов: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>самостоятельное изучение литературы (учебников, справочных материалов, специальных источников, монографий, статей из периодических изданий и т.п.), необходимой для освоения теоретических вопросов, подготовки к текущему контролю в форме устного опроса и тестирования. Вопросы для самостоятельной работы могут быть включенные в планы лекций, лабораторных занятий, так и вынесенные целиком на самостоятельное изучение студента;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подготовка докладов и инициативных рефератов, опорных конспектов;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выполнение письменных домашних заданий;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решение ситуационных задач; </w:t>
      </w:r>
    </w:p>
    <w:p w:rsidR="00BE646F" w:rsidRPr="0051355C" w:rsidRDefault="00BE646F" w:rsidP="00BE646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написание контрольных работ (для студентов ЗФО). </w:t>
      </w:r>
    </w:p>
    <w:p w:rsidR="00BE646F" w:rsidRPr="0051355C" w:rsidRDefault="00BE646F" w:rsidP="00BE646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Текущий контроль самостоятельной работы студентов проводится на занятиях семинарского типа и консультациях в форме собеседования, тестирования; оценки опорных конспектов, докладов и презентаций решения ситуационных задач и заданий. </w:t>
      </w:r>
    </w:p>
    <w:p w:rsidR="00BE646F" w:rsidRPr="0051355C" w:rsidRDefault="00BE646F" w:rsidP="00BE646F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</w:p>
    <w:p w:rsidR="00DA5574" w:rsidRPr="005E4FA2" w:rsidRDefault="005E4FA2" w:rsidP="00BE646F">
      <w:p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BE646F">
      <w:pPr>
        <w:numPr>
          <w:ilvl w:val="0"/>
          <w:numId w:val="17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Имели место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основные умения. Решены типовые  задачи с негрубыми ошибками.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. Выполнены все задания, в полном объеме, но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умения,решены все основные задачи с отдельными несуще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умения,. Решены все основные задачи. Выполнены все задания,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lastRenderedPageBreak/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A50697" w:rsidRPr="0051355C" w:rsidRDefault="00A50697" w:rsidP="00A50697">
      <w:pPr>
        <w:pStyle w:val="a6"/>
        <w:ind w:left="360" w:right="-284"/>
        <w:rPr>
          <w:rFonts w:ascii="Times New Roman" w:hAnsi="Times New Roman"/>
          <w:i/>
          <w:color w:val="FF0000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6.2.</w:t>
      </w:r>
      <w:r w:rsidRPr="0051355C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Pr="0051355C">
        <w:rPr>
          <w:rFonts w:ascii="Times New Roman" w:hAnsi="Times New Roman"/>
          <w:sz w:val="24"/>
          <w:szCs w:val="24"/>
        </w:rPr>
        <w:t xml:space="preserve">. </w:t>
      </w:r>
    </w:p>
    <w:p w:rsidR="00B05939" w:rsidRPr="00A50697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1701"/>
      </w:tblGrid>
      <w:tr w:rsidR="00A357FF" w:rsidRPr="000C1994" w:rsidTr="00364766">
        <w:tc>
          <w:tcPr>
            <w:tcW w:w="8613" w:type="dxa"/>
            <w:shd w:val="clear" w:color="auto" w:fill="auto"/>
          </w:tcPr>
          <w:p w:rsidR="00A357FF" w:rsidRPr="000C1994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1701" w:type="dxa"/>
            <w:shd w:val="clear" w:color="auto" w:fill="auto"/>
          </w:tcPr>
          <w:p w:rsidR="00A357FF" w:rsidRPr="000C1994" w:rsidRDefault="00A357FF" w:rsidP="000C1994">
            <w:pPr>
              <w:pStyle w:val="a6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3826BE" w:rsidRPr="000C1994" w:rsidTr="00364766">
        <w:tc>
          <w:tcPr>
            <w:tcW w:w="8613" w:type="dxa"/>
            <w:shd w:val="clear" w:color="auto" w:fill="auto"/>
          </w:tcPr>
          <w:p w:rsidR="003826BE" w:rsidRPr="00A50697" w:rsidRDefault="003826BE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Предмет и задачи курса «основы медицинских знаний». </w:t>
            </w:r>
          </w:p>
        </w:tc>
        <w:tc>
          <w:tcPr>
            <w:tcW w:w="1701" w:type="dxa"/>
            <w:shd w:val="clear" w:color="auto" w:fill="auto"/>
          </w:tcPr>
          <w:p w:rsidR="003826BE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Понятие о здоровье, индивидуальном здоровье, возрастной «норме» и «третьем» состоянии.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Уровни и критерии здоровья.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Диагностика уровня здоровья. Пути повышения уровня здоровья.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Физическое здоровье и факторы на него влияющие. Методы исследования физического здоровья. Понятие о гипокинезии и гиподинамии.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Психическое здоровье. Роль психики в обеспечении здоровья и жизнедеятельности человека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Генетические представления о наследственных заболеваниях. Наследственность и окружающая среда.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Этиология болезней.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Патогенез заболеваний.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Иммунитет.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заболевания сердечно-сосудистой системы. Основы профилактики.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заболевания органов дыхания. Основы профилактики.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Основные заболевания ЖКТ. Основы профилактики.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Инфекционные заболевания. Этиология. Патогенез.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Профилактика инфекционных заболеваний.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Питание и возраст. Идеальный вес, избыточный вес и ожирение.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Оптимальный двигательный режим. 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Закаливание. Принципы закаливания. 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Общие понятия о вредных привычках. Причины их распростране</w:t>
            </w: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softHyphen/>
              <w:t xml:space="preserve">ния, профилактика и коррекция. 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416810" w:rsidRPr="000C1994" w:rsidTr="00364766">
        <w:tc>
          <w:tcPr>
            <w:tcW w:w="8613" w:type="dxa"/>
            <w:shd w:val="clear" w:color="auto" w:fill="auto"/>
          </w:tcPr>
          <w:p w:rsidR="00416810" w:rsidRPr="00A50697" w:rsidRDefault="00657696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Понятие о здоровом образе жизни. Компоненты структуры здорового образа жизни.</w:t>
            </w:r>
          </w:p>
        </w:tc>
        <w:tc>
          <w:tcPr>
            <w:tcW w:w="1701" w:type="dxa"/>
            <w:shd w:val="clear" w:color="auto" w:fill="auto"/>
          </w:tcPr>
          <w:p w:rsidR="00416810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УК-8</w:t>
            </w:r>
          </w:p>
        </w:tc>
      </w:tr>
      <w:tr w:rsidR="00416810" w:rsidRPr="000C1994" w:rsidTr="00364766">
        <w:tc>
          <w:tcPr>
            <w:tcW w:w="8613" w:type="dxa"/>
            <w:shd w:val="clear" w:color="auto" w:fill="auto"/>
          </w:tcPr>
          <w:p w:rsidR="00416810" w:rsidRPr="00A50697" w:rsidRDefault="00416810" w:rsidP="0041681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Неотложные состояния, алгоритм оказания первой помощи.</w:t>
            </w:r>
          </w:p>
        </w:tc>
        <w:tc>
          <w:tcPr>
            <w:tcW w:w="1701" w:type="dxa"/>
            <w:shd w:val="clear" w:color="auto" w:fill="auto"/>
          </w:tcPr>
          <w:p w:rsidR="00416810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Виды кровотечений. Оказание первой помощи.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Переломы костей скелета. Первая  помощь.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Первая помощь при коллапсе.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Первая помощь при укусах насекомых, змей и др. животных.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Электротравмы и поражение молнией. Первая помощь.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Ожоги, виды и степени ожогов. Первая помощь.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Обморожение и общее замерзание. Первая помощь. 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50697" w:rsidRPr="000C1994" w:rsidTr="00364766">
        <w:tc>
          <w:tcPr>
            <w:tcW w:w="8613" w:type="dxa"/>
            <w:shd w:val="clear" w:color="auto" w:fill="auto"/>
          </w:tcPr>
          <w:p w:rsidR="00A50697" w:rsidRPr="00A50697" w:rsidRDefault="00A50697" w:rsidP="00A506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color w:val="000000"/>
                <w:sz w:val="23"/>
                <w:szCs w:val="23"/>
              </w:rPr>
              <w:t>Отравления и утопление. Первая помощь.</w:t>
            </w:r>
          </w:p>
        </w:tc>
        <w:tc>
          <w:tcPr>
            <w:tcW w:w="1701" w:type="dxa"/>
            <w:shd w:val="clear" w:color="auto" w:fill="auto"/>
          </w:tcPr>
          <w:p w:rsidR="00A50697" w:rsidRPr="00A50697" w:rsidRDefault="00A50697" w:rsidP="00A50697">
            <w:pPr>
              <w:spacing w:after="0"/>
              <w:jc w:val="center"/>
              <w:rPr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A357FF" w:rsidRPr="000C1994" w:rsidTr="00364766">
        <w:tc>
          <w:tcPr>
            <w:tcW w:w="8613" w:type="dxa"/>
            <w:shd w:val="clear" w:color="auto" w:fill="auto"/>
          </w:tcPr>
          <w:p w:rsidR="00A357FF" w:rsidRPr="00A50697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Основы сердечно-легочной реанимации</w:t>
            </w:r>
          </w:p>
        </w:tc>
        <w:tc>
          <w:tcPr>
            <w:tcW w:w="1701" w:type="dxa"/>
            <w:shd w:val="clear" w:color="auto" w:fill="auto"/>
          </w:tcPr>
          <w:p w:rsidR="00A357FF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 - 7</w:t>
            </w:r>
          </w:p>
        </w:tc>
      </w:tr>
      <w:tr w:rsidR="003826BE" w:rsidRPr="000C1994" w:rsidTr="00364766">
        <w:tc>
          <w:tcPr>
            <w:tcW w:w="8613" w:type="dxa"/>
            <w:shd w:val="clear" w:color="auto" w:fill="auto"/>
          </w:tcPr>
          <w:p w:rsidR="003826BE" w:rsidRPr="00A50697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Основы десмургии. Правила наложения повязок.</w:t>
            </w:r>
          </w:p>
        </w:tc>
        <w:tc>
          <w:tcPr>
            <w:tcW w:w="1701" w:type="dxa"/>
            <w:shd w:val="clear" w:color="auto" w:fill="auto"/>
          </w:tcPr>
          <w:p w:rsidR="003826BE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ОПК-7</w:t>
            </w:r>
          </w:p>
        </w:tc>
      </w:tr>
      <w:tr w:rsidR="003826BE" w:rsidRPr="000C1994" w:rsidTr="00364766">
        <w:tc>
          <w:tcPr>
            <w:tcW w:w="8613" w:type="dxa"/>
            <w:shd w:val="clear" w:color="auto" w:fill="auto"/>
          </w:tcPr>
          <w:p w:rsidR="003826BE" w:rsidRPr="00A50697" w:rsidRDefault="00A50697" w:rsidP="000C1994">
            <w:pPr>
              <w:pStyle w:val="a6"/>
              <w:ind w:left="0" w:right="-284"/>
              <w:rPr>
                <w:rFonts w:ascii="Times New Roman" w:hAnsi="Times New Roman"/>
                <w:sz w:val="23"/>
                <w:szCs w:val="23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Транспортировка  раненых, больных в лечебное учреждение</w:t>
            </w:r>
          </w:p>
        </w:tc>
        <w:tc>
          <w:tcPr>
            <w:tcW w:w="1701" w:type="dxa"/>
            <w:shd w:val="clear" w:color="auto" w:fill="auto"/>
          </w:tcPr>
          <w:p w:rsidR="003826BE" w:rsidRPr="00A50697" w:rsidRDefault="00A50697" w:rsidP="00A50697">
            <w:pPr>
              <w:pStyle w:val="a6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697">
              <w:rPr>
                <w:rFonts w:ascii="Times New Roman" w:hAnsi="Times New Roman"/>
                <w:sz w:val="23"/>
                <w:szCs w:val="23"/>
              </w:rPr>
              <w:t>ОПК-7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431E60">
        <w:rPr>
          <w:rFonts w:ascii="Times New Roman" w:hAnsi="Times New Roman"/>
          <w:b/>
          <w:sz w:val="24"/>
          <w:szCs w:val="24"/>
        </w:rPr>
        <w:t>енции ОПК-7</w:t>
      </w:r>
    </w:p>
    <w:p w:rsidR="005B1566" w:rsidRDefault="005B1566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Default="005B1566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Вариант 1.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Pr="002C0F93">
        <w:rPr>
          <w:rFonts w:ascii="Times New Roman" w:hAnsi="Times New Roman"/>
          <w:sz w:val="23"/>
          <w:szCs w:val="23"/>
        </w:rPr>
        <w:t>. ЦЕЛЬ ДАВЯЩЕЙ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1)создание неподвижности и покоя для органа и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ли части тела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2)остановка кровотечения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3)исправление патологического положения части тела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4)прочная фиксация лекарственных препаратов к ране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5)предупреждение вторичного инфицирования раны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2C0F93">
        <w:rPr>
          <w:rFonts w:ascii="Times New Roman" w:hAnsi="Times New Roman"/>
          <w:sz w:val="23"/>
          <w:szCs w:val="23"/>
        </w:rPr>
        <w:t>. ДЛЯ НАЛОЖЕНИЯ ПРОСТОЙ (ЗАЩИТНОЙ) ПОВЯЗКИ ИСПОЛЬЗУЮТ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1)марлевый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2)гипсовый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3)косынку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4)трубчатый трикотажный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5)лейкопластырь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</w:t>
      </w:r>
      <w:r w:rsidRPr="002C0F93">
        <w:rPr>
          <w:rFonts w:ascii="Times New Roman" w:hAnsi="Times New Roman"/>
          <w:sz w:val="23"/>
          <w:szCs w:val="23"/>
        </w:rPr>
        <w:t>. ПОВЯЗКОЙ «ЧЕПЕЦ»МОЖНО ЗАБИНТОВАТЬ</w:t>
      </w:r>
      <w:r>
        <w:rPr>
          <w:rFonts w:ascii="Times New Roman" w:hAnsi="Times New Roman"/>
          <w:sz w:val="23"/>
          <w:szCs w:val="23"/>
        </w:rPr>
        <w:t xml:space="preserve"> 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1)ухо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2)лобную область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3)теменную область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4)затылочную область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5)заднюю поверхность шеи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</w:t>
      </w:r>
      <w:r w:rsidRPr="002C0F93">
        <w:rPr>
          <w:rFonts w:ascii="Times New Roman" w:hAnsi="Times New Roman"/>
          <w:sz w:val="23"/>
          <w:szCs w:val="23"/>
        </w:rPr>
        <w:t>.НА ПЛЕЧЕВОЙ СУСТАВ НАКЛАДЫВАЕТСЯ ПОВЯЗКА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1)спиральная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2)ползучая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3)колосовидная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4)возвращающаяся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5)циркулярная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</w:t>
      </w:r>
      <w:r w:rsidRPr="002C0F93">
        <w:rPr>
          <w:rFonts w:ascii="Times New Roman" w:hAnsi="Times New Roman"/>
          <w:sz w:val="23"/>
          <w:szCs w:val="23"/>
        </w:rPr>
        <w:t>. ДЛЯ ВЫПОЛНЕНИЯ ДАВЯЩЕЙ ПОВЯЗКИ ИСПОЛЬЗУЮТ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1)трубчато-сетчатый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2)эластичный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3)резиновый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4)жгут «Эсмарха»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5)марлевый бинт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Pr="002C0F93">
        <w:rPr>
          <w:rFonts w:ascii="Times New Roman" w:hAnsi="Times New Roman"/>
          <w:sz w:val="23"/>
          <w:szCs w:val="23"/>
        </w:rPr>
        <w:t xml:space="preserve">.   ТРАНСПОРТИРОВКА ПОСТРАДАВШЕГО   С   ПЕРЕЛОМОМ   КОСТЕЙ   ТАЗА 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ОСУЩЕСТВЛЯЕТСЯ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1)на щите лежа на животе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2)на щите строго горизонтально на спине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3)в положении «лягушки» на щите или носилках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4)на носилках на боку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Pr="002C0F93">
        <w:rPr>
          <w:rFonts w:ascii="Times New Roman" w:hAnsi="Times New Roman"/>
          <w:sz w:val="23"/>
          <w:szCs w:val="23"/>
        </w:rPr>
        <w:t>. ТРАНСПОРТНАЯ ИММОБИЛИЗАЦИЯ НИЖНЕЙ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ЧЕЛЮСТИ ОСУЩЕСТВЛЯЕТСЯ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1)пращевидной повязкой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2)повязкой «уздечка»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3)повязкой «чепец»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4)воротником Шанца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8</w:t>
      </w:r>
      <w:r w:rsidRPr="002C0F93">
        <w:rPr>
          <w:rFonts w:ascii="Times New Roman" w:hAnsi="Times New Roman"/>
          <w:sz w:val="23"/>
          <w:szCs w:val="23"/>
        </w:rPr>
        <w:t>. ПНЕВМАТИЧЕСКИЕ ШИНЫ НЕЦЕЛЕСООБРАЗНО ПРИМЕНЯТЬ ПРИ ПЕРЕЛОМЕ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lastRenderedPageBreak/>
        <w:t>1)голени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2)бедра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3)предплечья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4)ключицы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5)плеча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Pr="002C0F93">
        <w:rPr>
          <w:rFonts w:ascii="Times New Roman" w:hAnsi="Times New Roman"/>
          <w:sz w:val="23"/>
          <w:szCs w:val="23"/>
        </w:rPr>
        <w:t>. ЗАДАЧИ ТРАНСПОРТНОЙ ИММОБИЛИЗАЦИИ ПРИ ПЕРЕЛОМЕ КОСТЕЙ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1)предупредить дополнительные повреждения тканей костными отломками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2)предупредить развитие травматического шока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3)репозиция (сопоставление) костных отломков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4)вытяжение костных отломков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5)профилактика вторичного смещения костных отломков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10</w:t>
      </w:r>
      <w:r w:rsidRPr="002C0F93">
        <w:rPr>
          <w:rFonts w:ascii="Times New Roman" w:hAnsi="Times New Roman"/>
          <w:sz w:val="23"/>
          <w:szCs w:val="23"/>
        </w:rPr>
        <w:t>. ИММОБИЛИЗАЦИЮ ВЕРХНЕЙ КОНЕЧНОСТИ МОЖНО ДОСТИЧЬ НАЛОЖЕНИЕМ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1)черепашьей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2)ползучей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3)повязки Дезо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4)косыночной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5)спиральной повязки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11</w:t>
      </w:r>
      <w:r w:rsidRPr="002C0F93">
        <w:rPr>
          <w:rFonts w:ascii="Times New Roman" w:hAnsi="Times New Roman"/>
          <w:sz w:val="23"/>
          <w:szCs w:val="23"/>
        </w:rPr>
        <w:t>. ПЕНИСТАЯ КРОВЬ –ПРИЗНАК КРОВОТЕЧЕНИЯ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2C0F93">
        <w:rPr>
          <w:rFonts w:ascii="Times New Roman" w:hAnsi="Times New Roman"/>
          <w:sz w:val="23"/>
          <w:szCs w:val="23"/>
        </w:rPr>
        <w:t>ИЗ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1)носа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2)пищевода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3)легких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4)желудка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5)кишечника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12</w:t>
      </w:r>
      <w:r w:rsidRPr="002C0F93">
        <w:rPr>
          <w:rFonts w:ascii="Times New Roman" w:hAnsi="Times New Roman"/>
          <w:sz w:val="23"/>
          <w:szCs w:val="23"/>
        </w:rPr>
        <w:t>. В НОРМЕ КОЛИЧЕСТВО КРОВИ (В МЛ НА КГМАССЫ ТЕЛА) СОСТАВЛЯЕТ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1)45-50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2)55-60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3)65-70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4)80-90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5)100-110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13</w:t>
      </w:r>
      <w:r w:rsidRPr="002C0F93">
        <w:rPr>
          <w:rFonts w:ascii="Times New Roman" w:hAnsi="Times New Roman"/>
          <w:sz w:val="23"/>
          <w:szCs w:val="23"/>
        </w:rPr>
        <w:t>. В НОРМЕ БОЛЬШАЯ ЧАСТЬ КРОВИ НАХОДИТСЯ 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1)капиллярах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2)артериях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3)венах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4)полостях сердца</w:t>
      </w:r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431E60">
        <w:rPr>
          <w:rFonts w:ascii="Times New Roman" w:hAnsi="Times New Roman"/>
          <w:b/>
          <w:sz w:val="24"/>
          <w:szCs w:val="24"/>
        </w:rPr>
        <w:t xml:space="preserve"> ПК-8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 xml:space="preserve">Тестовые задания: </w:t>
      </w:r>
    </w:p>
    <w:p w:rsidR="00A371BE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Default="005B1566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Вариант 1.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1. </w:t>
      </w:r>
      <w:r w:rsidRPr="00A371BE">
        <w:rPr>
          <w:rFonts w:ascii="Times New Roman" w:hAnsi="Times New Roman"/>
          <w:caps/>
          <w:sz w:val="23"/>
          <w:szCs w:val="23"/>
        </w:rPr>
        <w:t>Этиология изучает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клинические проявления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Б) причины болезни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 В) механизмы развития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методы профилактики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2. </w:t>
      </w:r>
      <w:r w:rsidRPr="00A371BE">
        <w:rPr>
          <w:rFonts w:ascii="Times New Roman" w:hAnsi="Times New Roman"/>
          <w:caps/>
          <w:sz w:val="23"/>
          <w:szCs w:val="23"/>
        </w:rPr>
        <w:t>У людей с астенической конституцией в сравнении с гиперстениками выше вероятность возникновения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гипертонической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lastRenderedPageBreak/>
        <w:t xml:space="preserve">Б) желчекаменной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туберкулеза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инфаркта миокарда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3. </w:t>
      </w:r>
      <w:r w:rsidRPr="00A371BE">
        <w:rPr>
          <w:rFonts w:ascii="Times New Roman" w:hAnsi="Times New Roman"/>
          <w:caps/>
          <w:sz w:val="23"/>
          <w:szCs w:val="23"/>
        </w:rPr>
        <w:t>К генным заболеваниям относится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подагра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гемофилия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болезнь Дауна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остеохондроз позвоночника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4. </w:t>
      </w:r>
      <w:r w:rsidRPr="00A371BE">
        <w:rPr>
          <w:rFonts w:ascii="Times New Roman" w:hAnsi="Times New Roman"/>
          <w:caps/>
          <w:sz w:val="23"/>
          <w:szCs w:val="23"/>
        </w:rPr>
        <w:t>Эмболия – это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закупорка сосуда частицами, циркулирующими в крови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разрыв сосуда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В) закупорка сосуда кровяным сгустком, фиксированным к сосудистой стенке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 Г) спазм сосуда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5. </w:t>
      </w:r>
      <w:r w:rsidRPr="00A371BE">
        <w:rPr>
          <w:rFonts w:ascii="Times New Roman" w:hAnsi="Times New Roman"/>
          <w:caps/>
          <w:sz w:val="23"/>
          <w:szCs w:val="23"/>
        </w:rPr>
        <w:t>Искусственный активный иммунитет – это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А) иммунитет, полученный в процессе болезни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 Б) иммунитет, полученный ребенком от матери до рождения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иммунитет, полученный при вакцинации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иммунитет, полученный при введении сыворотки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6. </w:t>
      </w:r>
      <w:r w:rsidRPr="00A371BE">
        <w:rPr>
          <w:rFonts w:ascii="Times New Roman" w:hAnsi="Times New Roman"/>
          <w:caps/>
          <w:sz w:val="23"/>
          <w:szCs w:val="23"/>
        </w:rPr>
        <w:t>Метод регистрации электрической активности головного мозга называется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реоэнцефалография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эхоэнцефалография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электроэнцефалография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коронарография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7. </w:t>
      </w:r>
      <w:r w:rsidRPr="00A371BE">
        <w:rPr>
          <w:rFonts w:ascii="Times New Roman" w:hAnsi="Times New Roman"/>
          <w:caps/>
          <w:sz w:val="23"/>
          <w:szCs w:val="23"/>
        </w:rPr>
        <w:t>Тип течения заболевания, при котором обострения чередуются с ремиссиями, называется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латентным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атипичным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прогрессирующим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рецидивирующим </w:t>
      </w:r>
    </w:p>
    <w:p w:rsidR="00A371BE" w:rsidRPr="00A371BE" w:rsidRDefault="00A371BE" w:rsidP="00A371BE">
      <w:pPr>
        <w:spacing w:after="0" w:line="23" w:lineRule="atLeast"/>
        <w:rPr>
          <w:rFonts w:ascii="Times New Roman" w:hAnsi="Times New Roman"/>
          <w:caps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8.</w:t>
      </w:r>
      <w:r w:rsidRPr="00A371BE">
        <w:rPr>
          <w:rFonts w:ascii="Times New Roman" w:hAnsi="Times New Roman"/>
          <w:caps/>
          <w:sz w:val="23"/>
          <w:szCs w:val="23"/>
        </w:rPr>
        <w:t xml:space="preserve">Патогенез – это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клинические проявления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причины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механизмы развития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методы профилактики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9. </w:t>
      </w:r>
      <w:r w:rsidRPr="00A371BE">
        <w:rPr>
          <w:rFonts w:ascii="Times New Roman" w:hAnsi="Times New Roman"/>
          <w:caps/>
          <w:sz w:val="23"/>
          <w:szCs w:val="23"/>
        </w:rPr>
        <w:t>Для представителей какого конституционального типа характерен тупой эпигастральный угол?</w:t>
      </w:r>
      <w:r w:rsidRPr="00974128">
        <w:rPr>
          <w:rFonts w:ascii="Times New Roman" w:hAnsi="Times New Roman"/>
          <w:sz w:val="23"/>
          <w:szCs w:val="23"/>
        </w:rPr>
        <w:t xml:space="preserve"> А) дигестивного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торакального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астеноидного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мышечного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10. </w:t>
      </w:r>
      <w:r w:rsidRPr="00A371BE">
        <w:rPr>
          <w:rFonts w:ascii="Times New Roman" w:hAnsi="Times New Roman"/>
          <w:caps/>
          <w:sz w:val="23"/>
          <w:szCs w:val="23"/>
        </w:rPr>
        <w:t>Покраснение, припухлость, болезненность, повышение температуры наблюдается при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ишемии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воспалении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некрозе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опухоли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11. </w:t>
      </w:r>
      <w:r w:rsidRPr="00A371BE">
        <w:rPr>
          <w:rFonts w:ascii="Times New Roman" w:hAnsi="Times New Roman"/>
          <w:caps/>
          <w:sz w:val="23"/>
          <w:szCs w:val="23"/>
        </w:rPr>
        <w:t>Анамнез – это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данные, полученные в результате осмотра пациента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данные, полученные в результате опроса пациента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данные, полученные с помощью методов функциональной диагностики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данные, полученные с помощью лабораторной диагностики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12.</w:t>
      </w:r>
      <w:r w:rsidRPr="00A371BE">
        <w:rPr>
          <w:rFonts w:ascii="Times New Roman" w:hAnsi="Times New Roman"/>
          <w:caps/>
          <w:sz w:val="23"/>
          <w:szCs w:val="23"/>
        </w:rPr>
        <w:t>Проявления сердечной недостаточности при преимущественном поражении левого желудочка: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одышка, тахикардия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lastRenderedPageBreak/>
        <w:t xml:space="preserve">Б) кашель с мокротой, хрипы в легких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бледность и синюшность кожи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все перечисленное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13.</w:t>
      </w:r>
      <w:r w:rsidRPr="00A371BE">
        <w:rPr>
          <w:rFonts w:ascii="Times New Roman" w:hAnsi="Times New Roman"/>
          <w:caps/>
          <w:sz w:val="23"/>
          <w:szCs w:val="23"/>
        </w:rPr>
        <w:t>В процессе развития острого заболевания вслед за продромальным периодом следует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латентный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донозологический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период разгара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Г) выздоровление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14.</w:t>
      </w:r>
      <w:r w:rsidRPr="00A371BE">
        <w:rPr>
          <w:rFonts w:ascii="Times New Roman" w:hAnsi="Times New Roman"/>
          <w:caps/>
          <w:sz w:val="23"/>
          <w:szCs w:val="23"/>
        </w:rPr>
        <w:t>У людей с гиперстенической конституцией в сравнении с астениками выше вероятность возникновения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мочекаменной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желчекаменной болезни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анемии </w:t>
      </w:r>
    </w:p>
    <w:p w:rsidR="00A371BE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Г) туберкулёза лёгких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15.</w:t>
      </w:r>
      <w:r w:rsidRPr="00A371BE">
        <w:rPr>
          <w:rFonts w:ascii="Times New Roman" w:hAnsi="Times New Roman"/>
          <w:caps/>
          <w:sz w:val="23"/>
          <w:szCs w:val="23"/>
        </w:rPr>
        <w:t>К хромосомным заболеваниям относится</w:t>
      </w:r>
      <w:r w:rsidRPr="00974128">
        <w:rPr>
          <w:rFonts w:ascii="Times New Roman" w:hAnsi="Times New Roman"/>
          <w:sz w:val="23"/>
          <w:szCs w:val="23"/>
        </w:rPr>
        <w:t xml:space="preserve">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А) гемофилия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Б) синдром Марфана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 xml:space="preserve">В) болезнь Дауна </w:t>
      </w:r>
    </w:p>
    <w:p w:rsidR="00A371BE" w:rsidRPr="00974128" w:rsidRDefault="00A371BE" w:rsidP="00A371BE">
      <w:pPr>
        <w:spacing w:after="0" w:line="23" w:lineRule="atLeast"/>
        <w:rPr>
          <w:rFonts w:ascii="Times New Roman" w:hAnsi="Times New Roman"/>
          <w:sz w:val="23"/>
          <w:szCs w:val="23"/>
        </w:rPr>
      </w:pPr>
      <w:r w:rsidRPr="00974128">
        <w:rPr>
          <w:rFonts w:ascii="Times New Roman" w:hAnsi="Times New Roman"/>
          <w:sz w:val="23"/>
          <w:szCs w:val="23"/>
        </w:rPr>
        <w:t>Г) подагра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16</w:t>
      </w:r>
      <w:r w:rsidR="00431E60" w:rsidRPr="002C0F93">
        <w:rPr>
          <w:rFonts w:ascii="Times New Roman" w:hAnsi="Times New Roman"/>
          <w:sz w:val="23"/>
          <w:szCs w:val="23"/>
        </w:rPr>
        <w:t>.ЭЛЕМЕНТЫ ЗДОРОВОГО ОБРАЗА ЖИЗНИ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1)рациональное питание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2)отсутствие вредных привычек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3)занятия физической культурой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4)рациональный режим труда и отдыха.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17</w:t>
      </w:r>
      <w:r w:rsidR="00431E60" w:rsidRPr="002C0F93">
        <w:rPr>
          <w:rFonts w:ascii="Times New Roman" w:hAnsi="Times New Roman"/>
          <w:sz w:val="23"/>
          <w:szCs w:val="23"/>
        </w:rPr>
        <w:t>.ЗДОРОВЬЕ ЗАВИСИТ ОТ ОБРАЗА ЖИЗНИ НА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1)10%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2)20%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3)40%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4)50%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18</w:t>
      </w:r>
      <w:r w:rsidR="00431E60" w:rsidRPr="002C0F93">
        <w:rPr>
          <w:rFonts w:ascii="Times New Roman" w:hAnsi="Times New Roman"/>
          <w:sz w:val="23"/>
          <w:szCs w:val="23"/>
        </w:rPr>
        <w:t>.НЕДОСТАТОК ВИТАМИНА «А» В ОРГАНИЗМЕ ВЫЗЫВАЕТ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один правильный ответ.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1)снижение прочности костей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2)куриную слепоту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3)порозность капилляров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4)снижает свёртываемость крови</w:t>
      </w:r>
    </w:p>
    <w:p w:rsidR="00431E60" w:rsidRPr="002C0F93" w:rsidRDefault="00A371BE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19</w:t>
      </w:r>
      <w:r w:rsidR="00431E60" w:rsidRPr="002C0F93">
        <w:rPr>
          <w:rFonts w:ascii="Times New Roman" w:hAnsi="Times New Roman"/>
          <w:sz w:val="23"/>
          <w:szCs w:val="23"/>
        </w:rPr>
        <w:t xml:space="preserve">. МЕТОДЫ ПРОФИЛАКТИКИ ВОЗДУШНО-КАПЕЛЬНОЙ ИНФЕКЦИИ 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Выберите правильную комбинацию ответа.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1)ношение марлевых масок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2)уборка операционной и перевязочных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>3)лечение верхних дыхательных путей бациллоносителей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 xml:space="preserve">4)ограничение перемещения в </w:t>
      </w:r>
      <w:r>
        <w:rPr>
          <w:rFonts w:ascii="Times New Roman" w:hAnsi="Times New Roman"/>
          <w:sz w:val="23"/>
          <w:szCs w:val="23"/>
        </w:rPr>
        <w:t>аудитории</w:t>
      </w:r>
    </w:p>
    <w:p w:rsidR="00431E60" w:rsidRPr="002C0F93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  <w:r w:rsidRPr="002C0F93">
        <w:rPr>
          <w:rFonts w:ascii="Times New Roman" w:hAnsi="Times New Roman"/>
          <w:sz w:val="23"/>
          <w:szCs w:val="23"/>
        </w:rPr>
        <w:t xml:space="preserve">5)ограничение разговора в </w:t>
      </w:r>
      <w:r>
        <w:rPr>
          <w:rFonts w:ascii="Times New Roman" w:hAnsi="Times New Roman"/>
          <w:sz w:val="23"/>
          <w:szCs w:val="23"/>
        </w:rPr>
        <w:t>аудитории</w:t>
      </w:r>
    </w:p>
    <w:p w:rsidR="00431E60" w:rsidRDefault="00431E60" w:rsidP="00431E60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5B1566" w:rsidRDefault="005B1566" w:rsidP="005B1566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6.2.4</w:t>
      </w:r>
      <w:r w:rsidRPr="00242B0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Типовы </w:t>
      </w:r>
      <w:r w:rsidRPr="00242B00">
        <w:rPr>
          <w:rFonts w:ascii="Times New Roman" w:hAnsi="Times New Roman"/>
          <w:b/>
          <w:sz w:val="24"/>
          <w:szCs w:val="24"/>
        </w:rPr>
        <w:t>задачи для оценки сформированности компетенции</w:t>
      </w:r>
      <w:r>
        <w:rPr>
          <w:rFonts w:ascii="Times New Roman" w:hAnsi="Times New Roman"/>
          <w:b/>
          <w:sz w:val="24"/>
          <w:szCs w:val="24"/>
        </w:rPr>
        <w:t xml:space="preserve"> ПК-8, ОПК-7</w:t>
      </w:r>
    </w:p>
    <w:p w:rsid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1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Мужчина, 20 лет, заколачивая гвоздь, промахнулся и нанес себе удар молотком по указательному  пальцу  левой  кисти.  Моментально  появились  сильная  боль  в  пальце, рефлекторное щадящее ограничение подвижности в нем и посинение кожи на его тыльной поверхности.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Какую помощь Вы окажете пострадавшему?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lastRenderedPageBreak/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2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Молодая женщина во время мытья окна выпала из него. Падение произошло с высоты  второго  этажа.  Жалуется  на  боли  в  верхнепоясничном  отделе  позвоночника,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усиливающиеся  при  попытке  сесть  или  повернуться  на  бок.  Активные  движения  в суставах нижних конечностей сохранены. Пальпаторно отмечается болезненность при 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пальпации остистого отростка первого поясничного позвонка.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Какой объем первой помощи необходимо оказать больной? 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3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Травма в  условиях дорожно-транспортного происшествия: пострадавший бледен, губы синюшные. Жалобы на боли в груди, одышку, частые приступы кашля с кровью,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боли в левом предплечье. Ниже левой лопатки имеется рваная рана 2х2 см; при вдохе в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рану засасывается со свистом воздух и кровь. Левое предплечье деформировано.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Окажите первую медицинскую помощь при данном виде травмы.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4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  результате  автомобильной  катастрофы  нижние  конечности  у  одного  из пострадавших были придавлены опрокинувшимся автомобилем. В течение 2 ч не было возможности освободить конечности.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Какой должна быть первая медицинская помощь?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5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Идущая впереди Вас женщина упала. Подойдя к ней, Вы обнаружили судорожные дыхательные движения, лицо синюшное, зрачки широкие, пульс не определяется.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Каковы Ваши действия?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6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Мужчина получил ножевое ранение в грудь. При осмотре пострадавшего справа в области четвертого ребра обнаружена резаная рана 3х2 см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, из которой вытекает пенистая 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кровь, нарастает одышка.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Какое  состояние  возникло  в  результате  ранения?  Какой  должна  быть  первая 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медицинская помощь?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7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Девочку укусила собака.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 </w:t>
      </w:r>
      <w:r w:rsidRPr="00A529EC">
        <w:rPr>
          <w:rFonts w:ascii="Times New Roman" w:hAnsi="Times New Roman"/>
          <w:color w:val="000000"/>
          <w:sz w:val="23"/>
          <w:szCs w:val="23"/>
        </w:rPr>
        <w:t>Какова должна быть тактика в данном случае?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8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 результате многочасового пребывания в жарком помещении с плохой вентиляцией самочувствие человека резко ухудшилось: появились головокружение, головная боль, сонливость,  жажда,  тошнота,  участилось  дыхание,  пульс  увеличился  до  90  ударов  в минуту. Внезапно человек потерял сознание.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 оказать первую помощь в данном случае?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9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 время купания в реке человек внезапно ушел под воду и находился там более 30 мин.</w:t>
      </w:r>
      <w:r>
        <w:rPr>
          <w:rFonts w:ascii="Times New Roman" w:hAnsi="Times New Roman"/>
          <w:color w:val="000000"/>
          <w:sz w:val="23"/>
          <w:szCs w:val="23"/>
        </w:rPr>
        <w:t>(5 минут, 3 минуты)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529EC">
        <w:rPr>
          <w:rFonts w:ascii="Times New Roman" w:hAnsi="Times New Roman"/>
          <w:color w:val="000000"/>
          <w:sz w:val="23"/>
          <w:szCs w:val="23"/>
        </w:rPr>
        <w:t>Каковы должны быть действия спасателя?</w:t>
      </w:r>
    </w:p>
    <w:p w:rsidR="005B1566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5B1566">
        <w:rPr>
          <w:rFonts w:ascii="Times New Roman" w:hAnsi="Times New Roman"/>
          <w:i/>
          <w:color w:val="000000"/>
          <w:sz w:val="23"/>
          <w:szCs w:val="23"/>
        </w:rPr>
        <w:t>Задача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10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Женщина получила ожог ноги кипятком.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>Вопрос:</w:t>
      </w:r>
    </w:p>
    <w:p w:rsidR="005B1566" w:rsidRPr="00A529EC" w:rsidRDefault="005B1566" w:rsidP="005B156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529EC">
        <w:rPr>
          <w:rFonts w:ascii="Times New Roman" w:hAnsi="Times New Roman"/>
          <w:color w:val="000000"/>
          <w:sz w:val="23"/>
          <w:szCs w:val="23"/>
        </w:rPr>
        <w:t xml:space="preserve">Как оказать </w:t>
      </w:r>
      <w:r>
        <w:rPr>
          <w:rFonts w:ascii="Times New Roman" w:hAnsi="Times New Roman"/>
          <w:color w:val="000000"/>
          <w:sz w:val="23"/>
          <w:szCs w:val="23"/>
        </w:rPr>
        <w:t>первую</w:t>
      </w:r>
      <w:r w:rsidRPr="00A529EC">
        <w:rPr>
          <w:rFonts w:ascii="Times New Roman" w:hAnsi="Times New Roman"/>
          <w:color w:val="000000"/>
          <w:sz w:val="23"/>
          <w:szCs w:val="23"/>
        </w:rPr>
        <w:t xml:space="preserve"> помощь?</w:t>
      </w:r>
    </w:p>
    <w:p w:rsidR="005B1566" w:rsidRPr="00242B00" w:rsidRDefault="005B15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lastRenderedPageBreak/>
        <w:t xml:space="preserve">6.2.4. </w:t>
      </w:r>
      <w:r w:rsidR="003E0A17" w:rsidRPr="00242B00">
        <w:rPr>
          <w:rFonts w:ascii="Times New Roman" w:hAnsi="Times New Roman"/>
          <w:b/>
          <w:sz w:val="24"/>
          <w:szCs w:val="24"/>
        </w:rPr>
        <w:t>Темы курсовых работ</w:t>
      </w:r>
      <w:r w:rsidR="00085190">
        <w:rPr>
          <w:rFonts w:ascii="Times New Roman" w:hAnsi="Times New Roman"/>
          <w:b/>
          <w:sz w:val="24"/>
          <w:szCs w:val="24"/>
        </w:rPr>
        <w:t xml:space="preserve">, </w:t>
      </w:r>
      <w:r w:rsidR="007D6E92" w:rsidRPr="00242B00">
        <w:rPr>
          <w:rFonts w:ascii="Times New Roman" w:hAnsi="Times New Roman"/>
          <w:b/>
          <w:sz w:val="24"/>
          <w:szCs w:val="24"/>
        </w:rPr>
        <w:t xml:space="preserve"> рефератов</w:t>
      </w:r>
    </w:p>
    <w:p w:rsidR="007B194A" w:rsidRPr="00242B00" w:rsidRDefault="007B194A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17446C" w:rsidRDefault="005B1566" w:rsidP="007B194A">
      <w:pPr>
        <w:pStyle w:val="a6"/>
        <w:spacing w:line="240" w:lineRule="auto"/>
        <w:ind w:left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 Д</w:t>
      </w:r>
      <w:r w:rsidRPr="005B1566">
        <w:rPr>
          <w:rFonts w:ascii="Times New Roman" w:hAnsi="Times New Roman"/>
          <w:sz w:val="23"/>
          <w:szCs w:val="23"/>
        </w:rPr>
        <w:t>вигательная активность</w:t>
      </w:r>
      <w:r>
        <w:rPr>
          <w:rFonts w:ascii="Times New Roman" w:hAnsi="Times New Roman"/>
          <w:sz w:val="23"/>
          <w:szCs w:val="23"/>
        </w:rPr>
        <w:t>, основа здоровья.</w:t>
      </w:r>
    </w:p>
    <w:p w:rsidR="005B1566" w:rsidRPr="00762DB3" w:rsidRDefault="005B1566" w:rsidP="007B194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2. </w:t>
      </w:r>
      <w:r w:rsidRPr="00762DB3">
        <w:rPr>
          <w:rFonts w:ascii="Times New Roman" w:hAnsi="Times New Roman"/>
          <w:color w:val="000000"/>
          <w:sz w:val="24"/>
          <w:szCs w:val="24"/>
        </w:rPr>
        <w:t>Транспортировка раненых при различных видах травм.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Формирование универсальной аптечки первой помощи. </w:t>
      </w:r>
    </w:p>
    <w:p w:rsidR="005B1566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Остановка кровотечения. </w:t>
      </w:r>
    </w:p>
    <w:p w:rsidR="00E20FB8" w:rsidRPr="007B194A" w:rsidRDefault="00E20FB8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Методы оказания первой помощи при различных отравлениях.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Транспортировка пострадавших.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Укусы насекомых и змей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Передозировка наркотиков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Припадки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Первая медицинская помощь при отравлении, опьянении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Реанимация. Отработать непрямой массаж сердца на манекене.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Основы поддержания здорового состояния позвоночника.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ВИЧ - клиника, профилактика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Профилактика и коррекция стресса 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Формирование мотивации и установки здорового образа жизни 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Первая медицинская помощь при повышении артериального давления, приступе стено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кардии и инфаркте миокарда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 Первая медицинская помощь при диабетической коме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Причины и признаки возникновения аллергических реакций. Оказа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ние первой помощи.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 Первая медицинская помощь при пищевом отравлении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Первая медицинская помощь при кровотечении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Первая медицинская помощь при пере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ломах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Терминальные состояния. Принципы и методы реанимации </w:t>
      </w:r>
    </w:p>
    <w:p w:rsidR="007B194A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 xml:space="preserve"> Профилактика бещенства и столбняка </w:t>
      </w:r>
      <w:r w:rsidR="007B194A" w:rsidRPr="007B19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1566" w:rsidRPr="007B194A" w:rsidRDefault="005B1566" w:rsidP="007B194A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7B194A">
        <w:rPr>
          <w:rFonts w:ascii="Times New Roman" w:hAnsi="Times New Roman"/>
          <w:color w:val="000000"/>
          <w:sz w:val="24"/>
          <w:szCs w:val="24"/>
        </w:rPr>
        <w:t>Оказание первой медицинской помощи при ожогах и обморожении</w:t>
      </w:r>
    </w:p>
    <w:p w:rsidR="005B1566" w:rsidRPr="007B194A" w:rsidRDefault="005B1566" w:rsidP="008D7FDC">
      <w:pPr>
        <w:pStyle w:val="a6"/>
        <w:ind w:left="0" w:right="-284"/>
        <w:rPr>
          <w:rFonts w:ascii="Times New Roman" w:hAnsi="Times New Roman"/>
          <w:sz w:val="23"/>
          <w:szCs w:val="23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Default="00F64CB8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1. Артюнина, Г. П. Основы медицинских знаний: Здоровье, болезнь и образ жизни / Г.П. Артюнина, С.А. Игнатькова. - М.: Академический проект, </w:t>
      </w:r>
      <w:r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2016</w:t>
      </w:r>
      <w:r w:rsidRPr="00E20FB8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 - 560 c.</w:t>
      </w:r>
      <w:r w:rsidRPr="00E20FB8">
        <w:rPr>
          <w:rFonts w:ascii="Times New Roman" w:hAnsi="Times New Roman"/>
          <w:sz w:val="23"/>
          <w:szCs w:val="23"/>
        </w:rPr>
        <w:br/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2 . Буянов, В. М. Первая медицинская помощь. Учебник / В.М. Буянов, Ю.А. Нестеренко. - М.: Альянс, 2015. - 224 c.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3.  Козлова, Л. В. Основы реабилитации для медицинских колледжей / Л.В. Козлова, С.А. Козлов, Л.А. Семененко. - М.: Феникс, </w:t>
      </w:r>
      <w:r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2017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. - 480 c.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4. Мисюк, М. Н. Основы медицинских знаний и здорового образа жизни. Учебник и практикум / М.Н. Мисюк. - М.: Юрайт, 2015. - 500 c.</w:t>
      </w:r>
      <w:r w:rsidRPr="00E20FB8">
        <w:rPr>
          <w:rFonts w:ascii="Times New Roman" w:hAnsi="Times New Roman"/>
          <w:sz w:val="23"/>
          <w:szCs w:val="23"/>
        </w:rPr>
        <w:br/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5. Мисюк, М. Н. Основы медицинских знаний и здорового образа жизни. Учебное пособие / М.Н. Мисюк. - М.: Юрайт, </w:t>
      </w:r>
      <w:r w:rsidR="00E20FB8"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2015</w:t>
      </w:r>
      <w:r w:rsidRPr="00E20FB8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 - 432 c.</w:t>
      </w:r>
      <w:r w:rsidRPr="00E20FB8">
        <w:rPr>
          <w:rFonts w:ascii="Times New Roman" w:hAnsi="Times New Roman"/>
          <w:sz w:val="23"/>
          <w:szCs w:val="23"/>
        </w:rPr>
        <w:br/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>6. Назарова, Е. Н. Основы медицинских знаний и здорового образа жизни / Е.Н. Назарова, Ю.Д. Жилов. - М.: Academia, </w:t>
      </w:r>
      <w:r w:rsidRPr="00E20FB8">
        <w:rPr>
          <w:rStyle w:val="ac"/>
          <w:rFonts w:ascii="Times New Roman" w:hAnsi="Times New Roman"/>
          <w:b w:val="0"/>
          <w:sz w:val="23"/>
          <w:szCs w:val="23"/>
          <w:shd w:val="clear" w:color="auto" w:fill="FFFFFF"/>
        </w:rPr>
        <w:t>2016</w:t>
      </w:r>
      <w:r w:rsidRPr="00E20FB8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  <w:r w:rsidRPr="00E20FB8">
        <w:rPr>
          <w:rFonts w:ascii="Times New Roman" w:hAnsi="Times New Roman"/>
          <w:sz w:val="23"/>
          <w:szCs w:val="23"/>
          <w:shd w:val="clear" w:color="auto" w:fill="FFFFFF"/>
        </w:rPr>
        <w:t xml:space="preserve"> - 192 c</w:t>
      </w:r>
    </w:p>
    <w:p w:rsidR="007B194A" w:rsidRPr="00E20FB8" w:rsidRDefault="007B194A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4CB8" w:rsidRPr="00E20FB8" w:rsidRDefault="00F64CB8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FB8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7B194A" w:rsidRPr="00E20FB8" w:rsidRDefault="007B194A" w:rsidP="007B194A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85190" w:rsidRPr="00E20FB8" w:rsidRDefault="00085190" w:rsidP="007B194A">
      <w:pPr>
        <w:spacing w:after="0" w:line="240" w:lineRule="auto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1. Волокитина Т.В. Основы медицинских знаний [Текст] : учеб. пособие для студентов учреждений высш. проф. образования / Т. В. Волокитина, Г. Г. Бральнина, Н. И. Никитинская. - 2-е изд., стер. - М. : Изд. центр "Академия", 2010. – 223</w:t>
      </w:r>
    </w:p>
    <w:p w:rsidR="00085190" w:rsidRPr="00B05939" w:rsidRDefault="00085190" w:rsidP="007B19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2. Кобзева Т.В., Беспалова Т.А., Царёва Н.М. Аспекты здоровья [Текст] : учеб.-метод. пособие / Под ред. Проф. Т.В.Кобзевой.-Саратов: Изд-во Сарат. ун-та, 2003.-72 с.: ил.</w:t>
      </w:r>
      <w:r w:rsidRPr="00E20FB8">
        <w:rPr>
          <w:rFonts w:ascii="Times New Roman" w:hAnsi="Times New Roman"/>
          <w:color w:val="000000"/>
          <w:sz w:val="23"/>
          <w:szCs w:val="23"/>
        </w:rPr>
        <w:br/>
      </w: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3. Основы медицинских знаний учащихся [Текст] : Проб. учеб. для высш. учеб. заведений / М.И.Гоголева, Б.А.Гайко, В.А.Шкурагов, В.И.Ушаков; Под ред. М.И.Гоголева. - М.: Просвещение, </w:t>
      </w: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lastRenderedPageBreak/>
        <w:t>1991, - 112 с.: ил.</w:t>
      </w:r>
      <w:r w:rsidRPr="00E20FB8">
        <w:rPr>
          <w:rFonts w:ascii="Times New Roman" w:hAnsi="Times New Roman"/>
          <w:color w:val="000000"/>
          <w:sz w:val="23"/>
          <w:szCs w:val="23"/>
        </w:rPr>
        <w:br/>
      </w:r>
      <w:r w:rsidRPr="00E20FB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4.  Земан М.А. Техника наложения повязок. СПб.: Питер, - 1994.</w:t>
      </w:r>
      <w:r w:rsidRPr="00202F17">
        <w:rPr>
          <w:rFonts w:ascii="Times New Roman" w:hAnsi="Times New Roman"/>
          <w:color w:val="000000"/>
          <w:sz w:val="23"/>
          <w:szCs w:val="23"/>
        </w:rPr>
        <w:br/>
      </w:r>
    </w:p>
    <w:p w:rsidR="00F64CB8" w:rsidRPr="00B05939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80D6A">
        <w:rPr>
          <w:rFonts w:ascii="Times New Roman" w:hAnsi="Times New Roman"/>
          <w:sz w:val="24"/>
          <w:szCs w:val="24"/>
        </w:rPr>
        <w:t>________________</w:t>
      </w:r>
      <w:r w:rsidRPr="00B05939">
        <w:rPr>
          <w:rFonts w:ascii="Times New Roman" w:hAnsi="Times New Roman"/>
          <w:sz w:val="24"/>
          <w:szCs w:val="24"/>
        </w:rPr>
        <w:t>_</w:t>
      </w:r>
    </w:p>
    <w:p w:rsidR="00A50697" w:rsidRDefault="00F64CB8" w:rsidP="009D72AB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A50697" w:rsidRPr="0051355C" w:rsidRDefault="00A50697" w:rsidP="00A50697">
      <w:pPr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Электронные библиотеки (Znanium.com, </w:t>
      </w:r>
      <w:r w:rsidRPr="0051355C">
        <w:rPr>
          <w:rFonts w:ascii="Times New Roman" w:hAnsi="Times New Roman"/>
          <w:color w:val="000000"/>
          <w:sz w:val="24"/>
          <w:szCs w:val="24"/>
        </w:rPr>
        <w:t xml:space="preserve">«ЭБС консультант студента», «Лань»  </w:t>
      </w:r>
      <w:r w:rsidRPr="0051355C">
        <w:rPr>
          <w:rFonts w:ascii="Times New Roman" w:hAnsi="Times New Roman"/>
          <w:sz w:val="24"/>
          <w:szCs w:val="24"/>
        </w:rPr>
        <w:t xml:space="preserve">Университетская библиотека </w:t>
      </w:r>
      <w:r w:rsidRPr="0051355C">
        <w:rPr>
          <w:rFonts w:ascii="Times New Roman" w:hAnsi="Times New Roman"/>
          <w:sz w:val="24"/>
          <w:szCs w:val="24"/>
          <w:lang w:val="en-US"/>
        </w:rPr>
        <w:t>Online</w:t>
      </w:r>
      <w:r w:rsidRPr="0051355C">
        <w:rPr>
          <w:rFonts w:ascii="Times New Roman" w:hAnsi="Times New Roman"/>
          <w:sz w:val="24"/>
          <w:szCs w:val="24"/>
        </w:rPr>
        <w:t xml:space="preserve"> и др.)</w:t>
      </w:r>
    </w:p>
    <w:p w:rsidR="00A50697" w:rsidRPr="0051355C" w:rsidRDefault="00A50697" w:rsidP="00A50697">
      <w:pPr>
        <w:numPr>
          <w:ilvl w:val="0"/>
          <w:numId w:val="18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1355C">
        <w:rPr>
          <w:rFonts w:ascii="Times New Roman" w:hAnsi="Times New Roman"/>
          <w:sz w:val="24"/>
          <w:szCs w:val="24"/>
        </w:rPr>
        <w:t xml:space="preserve">Научная российская электронная библиотека </w:t>
      </w:r>
      <w:r w:rsidRPr="0051355C">
        <w:rPr>
          <w:rFonts w:ascii="Times New Roman" w:hAnsi="Times New Roman"/>
          <w:sz w:val="24"/>
          <w:szCs w:val="24"/>
          <w:lang w:val="en-US"/>
        </w:rPr>
        <w:t>elibrary</w:t>
      </w:r>
      <w:r w:rsidRPr="0051355C">
        <w:rPr>
          <w:rFonts w:ascii="Times New Roman" w:hAnsi="Times New Roman"/>
          <w:sz w:val="24"/>
          <w:szCs w:val="24"/>
        </w:rPr>
        <w:t>.</w:t>
      </w:r>
      <w:r w:rsidRPr="0051355C">
        <w:rPr>
          <w:rFonts w:ascii="Times New Roman" w:hAnsi="Times New Roman"/>
          <w:sz w:val="24"/>
          <w:szCs w:val="24"/>
          <w:lang w:val="en-US"/>
        </w:rPr>
        <w:t>ru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  <w:lang w:val="en-US"/>
        </w:rPr>
        <w:t>Наукоёмкие базы данных Scopus, Web of Science,  BioMed Central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</w:rPr>
        <w:t>Периодика</w:t>
      </w:r>
      <w:r w:rsidRPr="0051355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1355C">
        <w:rPr>
          <w:rFonts w:ascii="Times New Roman" w:hAnsi="Times New Roman"/>
          <w:sz w:val="24"/>
          <w:szCs w:val="24"/>
        </w:rPr>
        <w:t>онлайн</w:t>
      </w:r>
      <w:r w:rsidRPr="0051355C">
        <w:rPr>
          <w:rFonts w:ascii="Times New Roman" w:hAnsi="Times New Roman"/>
          <w:sz w:val="24"/>
          <w:szCs w:val="24"/>
          <w:lang w:val="en-US"/>
        </w:rPr>
        <w:t xml:space="preserve"> (Elsevier, Nature, Springer, Wiley online library, УИРС Россия)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  <w:lang w:val="en-US"/>
        </w:rPr>
        <w:t>DOAJ-Direktory of Open Access Journals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  <w:lang w:val="en-US"/>
        </w:rPr>
        <w:t>HighWirePress</w:t>
      </w:r>
    </w:p>
    <w:p w:rsidR="00A50697" w:rsidRPr="0051355C" w:rsidRDefault="00A50697" w:rsidP="00A50697">
      <w:pPr>
        <w:pStyle w:val="1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51355C">
        <w:rPr>
          <w:rFonts w:ascii="Times New Roman" w:hAnsi="Times New Roman"/>
          <w:sz w:val="24"/>
          <w:szCs w:val="24"/>
          <w:lang w:val="en-US"/>
        </w:rPr>
        <w:t>PLOS-Publik Library of Science</w:t>
      </w:r>
    </w:p>
    <w:p w:rsidR="00BA5CA1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A50697" w:rsidRPr="0051355C" w:rsidRDefault="001E3215" w:rsidP="00A5069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7E1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0697" w:rsidRPr="0051355C">
        <w:rPr>
          <w:rFonts w:ascii="Times New Roman" w:eastAsia="Calibri" w:hAnsi="Times New Roman"/>
          <w:sz w:val="24"/>
          <w:szCs w:val="24"/>
          <w:lang w:eastAsia="en-US"/>
        </w:rPr>
        <w:t>ноутбук, проектор, экран</w:t>
      </w:r>
      <w:r w:rsidR="00A50697" w:rsidRPr="0051355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;</w:t>
      </w:r>
    </w:p>
    <w:p w:rsidR="001E3215" w:rsidRPr="00085190" w:rsidRDefault="00A50697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5190">
        <w:rPr>
          <w:rFonts w:ascii="Times New Roman" w:hAnsi="Times New Roman" w:cs="Times New Roman"/>
          <w:sz w:val="24"/>
          <w:szCs w:val="24"/>
        </w:rPr>
        <w:t>Специализированный клас</w:t>
      </w:r>
      <w:r w:rsidR="00085190">
        <w:rPr>
          <w:rFonts w:ascii="Times New Roman" w:hAnsi="Times New Roman" w:cs="Times New Roman"/>
          <w:sz w:val="24"/>
          <w:szCs w:val="24"/>
        </w:rPr>
        <w:t>с</w:t>
      </w:r>
      <w:r w:rsidRPr="00085190">
        <w:rPr>
          <w:rFonts w:ascii="Times New Roman" w:hAnsi="Times New Roman" w:cs="Times New Roman"/>
          <w:sz w:val="24"/>
          <w:szCs w:val="24"/>
        </w:rPr>
        <w:t xml:space="preserve"> по отработке методов оказания неотложной помощи, сердечн</w:t>
      </w:r>
      <w:r w:rsidR="00085190" w:rsidRPr="00085190">
        <w:rPr>
          <w:rFonts w:ascii="Times New Roman" w:hAnsi="Times New Roman" w:cs="Times New Roman"/>
          <w:sz w:val="24"/>
          <w:szCs w:val="24"/>
        </w:rPr>
        <w:t>о-легочной реанимации (маникен с обратной связью, дефибрилятор).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Default="001E3215" w:rsidP="00992742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C2780B" w:rsidRPr="006F62D7" w:rsidRDefault="00C2780B" w:rsidP="004875A9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364766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364766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="00364766">
        <w:rPr>
          <w:rFonts w:ascii="Times New Roman" w:hAnsi="Times New Roman"/>
          <w:sz w:val="24"/>
          <w:szCs w:val="24"/>
        </w:rPr>
        <w:t>.</w:t>
      </w:r>
    </w:p>
    <w:p w:rsidR="00364766" w:rsidRDefault="00364766" w:rsidP="006F62D7">
      <w:pPr>
        <w:rPr>
          <w:rFonts w:ascii="Times New Roman" w:hAnsi="Times New Roman"/>
          <w:sz w:val="24"/>
          <w:szCs w:val="24"/>
        </w:rPr>
      </w:pPr>
    </w:p>
    <w:p w:rsidR="00FF1285" w:rsidRPr="006F62D7" w:rsidRDefault="00364766" w:rsidP="006F6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Автор: А.О. Каширина</w:t>
      </w:r>
    </w:p>
    <w:sectPr w:rsidR="00FF1285" w:rsidRPr="006F62D7" w:rsidSect="001D64EC">
      <w:footerReference w:type="even" r:id="rId8"/>
      <w:footerReference w:type="default" r:id="rId9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ED4" w:rsidRDefault="00927ED4">
      <w:r>
        <w:separator/>
      </w:r>
    </w:p>
  </w:endnote>
  <w:endnote w:type="continuationSeparator" w:id="0">
    <w:p w:rsidR="00927ED4" w:rsidRDefault="0092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E0" w:rsidRDefault="00BE3EE0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3EE0" w:rsidRDefault="00BE3EE0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EE0" w:rsidRDefault="00BE3EE0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3F3F">
      <w:rPr>
        <w:rStyle w:val="a9"/>
        <w:noProof/>
      </w:rPr>
      <w:t>5</w:t>
    </w:r>
    <w:r>
      <w:rPr>
        <w:rStyle w:val="a9"/>
      </w:rPr>
      <w:fldChar w:fldCharType="end"/>
    </w:r>
  </w:p>
  <w:p w:rsidR="00BE3EE0" w:rsidRDefault="00BE3EE0" w:rsidP="0002192E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ED4" w:rsidRDefault="00927ED4">
      <w:r>
        <w:separator/>
      </w:r>
    </w:p>
  </w:footnote>
  <w:footnote w:type="continuationSeparator" w:id="0">
    <w:p w:rsidR="00927ED4" w:rsidRDefault="0092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980"/>
    <w:multiLevelType w:val="multilevel"/>
    <w:tmpl w:val="2464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44677"/>
    <w:multiLevelType w:val="hybridMultilevel"/>
    <w:tmpl w:val="9064BEC6"/>
    <w:lvl w:ilvl="0" w:tplc="6FA0B2F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CF5B7D"/>
    <w:multiLevelType w:val="hybridMultilevel"/>
    <w:tmpl w:val="4B462B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 w15:restartNumberingAfterBreak="0">
    <w:nsid w:val="3B625276"/>
    <w:multiLevelType w:val="hybridMultilevel"/>
    <w:tmpl w:val="343083A4"/>
    <w:lvl w:ilvl="0" w:tplc="976451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E4168C"/>
    <w:multiLevelType w:val="multilevel"/>
    <w:tmpl w:val="3794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9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C25BA"/>
    <w:multiLevelType w:val="hybridMultilevel"/>
    <w:tmpl w:val="2E200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4" w15:restartNumberingAfterBreak="0">
    <w:nsid w:val="62B87099"/>
    <w:multiLevelType w:val="hybridMultilevel"/>
    <w:tmpl w:val="F104B2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6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7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8"/>
  </w:num>
  <w:num w:numId="5">
    <w:abstractNumId w:val="0"/>
  </w:num>
  <w:num w:numId="6">
    <w:abstractNumId w:val="18"/>
  </w:num>
  <w:num w:numId="7">
    <w:abstractNumId w:val="6"/>
  </w:num>
  <w:num w:numId="8">
    <w:abstractNumId w:val="5"/>
  </w:num>
  <w:num w:numId="9">
    <w:abstractNumId w:val="13"/>
  </w:num>
  <w:num w:numId="10">
    <w:abstractNumId w:val="16"/>
  </w:num>
  <w:num w:numId="11">
    <w:abstractNumId w:val="4"/>
  </w:num>
  <w:num w:numId="12">
    <w:abstractNumId w:val="15"/>
  </w:num>
  <w:num w:numId="13">
    <w:abstractNumId w:val="12"/>
  </w:num>
  <w:num w:numId="14">
    <w:abstractNumId w:val="7"/>
  </w:num>
  <w:num w:numId="15">
    <w:abstractNumId w:val="3"/>
  </w:num>
  <w:num w:numId="16">
    <w:abstractNumId w:val="14"/>
  </w:num>
  <w:num w:numId="17">
    <w:abstractNumId w:val="2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CB8"/>
    <w:rsid w:val="00004E7E"/>
    <w:rsid w:val="00007E0A"/>
    <w:rsid w:val="0002192E"/>
    <w:rsid w:val="000313BE"/>
    <w:rsid w:val="00033F65"/>
    <w:rsid w:val="00053313"/>
    <w:rsid w:val="0005785E"/>
    <w:rsid w:val="000626BE"/>
    <w:rsid w:val="00066E4A"/>
    <w:rsid w:val="00077C94"/>
    <w:rsid w:val="00085190"/>
    <w:rsid w:val="00093090"/>
    <w:rsid w:val="00095B91"/>
    <w:rsid w:val="000B6195"/>
    <w:rsid w:val="000C1994"/>
    <w:rsid w:val="000C2BAD"/>
    <w:rsid w:val="000F2EF1"/>
    <w:rsid w:val="0010364D"/>
    <w:rsid w:val="00130028"/>
    <w:rsid w:val="0016108A"/>
    <w:rsid w:val="0017446C"/>
    <w:rsid w:val="00180D6A"/>
    <w:rsid w:val="001B550E"/>
    <w:rsid w:val="001B766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5247C"/>
    <w:rsid w:val="00292A4E"/>
    <w:rsid w:val="00293515"/>
    <w:rsid w:val="002A1EB5"/>
    <w:rsid w:val="002B2163"/>
    <w:rsid w:val="003078C1"/>
    <w:rsid w:val="00323F3F"/>
    <w:rsid w:val="00324F8D"/>
    <w:rsid w:val="00327E30"/>
    <w:rsid w:val="00333445"/>
    <w:rsid w:val="003416CD"/>
    <w:rsid w:val="00343BCA"/>
    <w:rsid w:val="00364766"/>
    <w:rsid w:val="00380B09"/>
    <w:rsid w:val="003826BE"/>
    <w:rsid w:val="0038490F"/>
    <w:rsid w:val="003A454B"/>
    <w:rsid w:val="003C0479"/>
    <w:rsid w:val="003E0A17"/>
    <w:rsid w:val="003E37E8"/>
    <w:rsid w:val="003E4571"/>
    <w:rsid w:val="003E5334"/>
    <w:rsid w:val="003E6CA9"/>
    <w:rsid w:val="003F3C88"/>
    <w:rsid w:val="003F5B5B"/>
    <w:rsid w:val="004050E2"/>
    <w:rsid w:val="0041590A"/>
    <w:rsid w:val="00416810"/>
    <w:rsid w:val="00421FC5"/>
    <w:rsid w:val="00423593"/>
    <w:rsid w:val="0043159F"/>
    <w:rsid w:val="00431E60"/>
    <w:rsid w:val="00446C86"/>
    <w:rsid w:val="0046760F"/>
    <w:rsid w:val="00467DED"/>
    <w:rsid w:val="00477260"/>
    <w:rsid w:val="0048681E"/>
    <w:rsid w:val="004875A9"/>
    <w:rsid w:val="004B76EF"/>
    <w:rsid w:val="004C6F07"/>
    <w:rsid w:val="004F069C"/>
    <w:rsid w:val="004F0C76"/>
    <w:rsid w:val="00507CC7"/>
    <w:rsid w:val="00515CED"/>
    <w:rsid w:val="00524421"/>
    <w:rsid w:val="00535A1E"/>
    <w:rsid w:val="00535E47"/>
    <w:rsid w:val="005378EB"/>
    <w:rsid w:val="00541716"/>
    <w:rsid w:val="005428F3"/>
    <w:rsid w:val="00553CD6"/>
    <w:rsid w:val="005A2253"/>
    <w:rsid w:val="005A59A6"/>
    <w:rsid w:val="005B156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57696"/>
    <w:rsid w:val="0067366E"/>
    <w:rsid w:val="00680013"/>
    <w:rsid w:val="00696D9E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6F5F"/>
    <w:rsid w:val="007379E9"/>
    <w:rsid w:val="00755F78"/>
    <w:rsid w:val="0076502C"/>
    <w:rsid w:val="007716F9"/>
    <w:rsid w:val="00786EFA"/>
    <w:rsid w:val="00794DBD"/>
    <w:rsid w:val="007A2328"/>
    <w:rsid w:val="007A770C"/>
    <w:rsid w:val="007B0FF2"/>
    <w:rsid w:val="007B140C"/>
    <w:rsid w:val="007B194A"/>
    <w:rsid w:val="007B723F"/>
    <w:rsid w:val="007C62D2"/>
    <w:rsid w:val="007C62F8"/>
    <w:rsid w:val="007C6520"/>
    <w:rsid w:val="007D6E92"/>
    <w:rsid w:val="007E1E90"/>
    <w:rsid w:val="00823F46"/>
    <w:rsid w:val="00825B8F"/>
    <w:rsid w:val="008342EB"/>
    <w:rsid w:val="0084102D"/>
    <w:rsid w:val="00850E46"/>
    <w:rsid w:val="008518D1"/>
    <w:rsid w:val="00853AEA"/>
    <w:rsid w:val="00897342"/>
    <w:rsid w:val="008A74EF"/>
    <w:rsid w:val="008B4DD8"/>
    <w:rsid w:val="008B789D"/>
    <w:rsid w:val="008C7CFA"/>
    <w:rsid w:val="008D2B94"/>
    <w:rsid w:val="008D7FDC"/>
    <w:rsid w:val="008E548C"/>
    <w:rsid w:val="008E7DAD"/>
    <w:rsid w:val="00900F8D"/>
    <w:rsid w:val="00901C10"/>
    <w:rsid w:val="009047BD"/>
    <w:rsid w:val="00905C18"/>
    <w:rsid w:val="00921C9C"/>
    <w:rsid w:val="00925425"/>
    <w:rsid w:val="009257F7"/>
    <w:rsid w:val="00927ED4"/>
    <w:rsid w:val="0093745B"/>
    <w:rsid w:val="00940FF1"/>
    <w:rsid w:val="0095307E"/>
    <w:rsid w:val="0096713D"/>
    <w:rsid w:val="00991BDB"/>
    <w:rsid w:val="00992742"/>
    <w:rsid w:val="009B255B"/>
    <w:rsid w:val="009B2923"/>
    <w:rsid w:val="009B6DC1"/>
    <w:rsid w:val="009D72AB"/>
    <w:rsid w:val="009E2205"/>
    <w:rsid w:val="009E65E1"/>
    <w:rsid w:val="00A2471B"/>
    <w:rsid w:val="00A30044"/>
    <w:rsid w:val="00A357FF"/>
    <w:rsid w:val="00A35D59"/>
    <w:rsid w:val="00A371BE"/>
    <w:rsid w:val="00A50697"/>
    <w:rsid w:val="00A55147"/>
    <w:rsid w:val="00A63BDA"/>
    <w:rsid w:val="00A654BB"/>
    <w:rsid w:val="00A6696A"/>
    <w:rsid w:val="00A856CF"/>
    <w:rsid w:val="00AA0BE9"/>
    <w:rsid w:val="00AB3717"/>
    <w:rsid w:val="00AB7EE8"/>
    <w:rsid w:val="00AD56D7"/>
    <w:rsid w:val="00AE6E89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E3EE0"/>
    <w:rsid w:val="00BE4951"/>
    <w:rsid w:val="00BE646F"/>
    <w:rsid w:val="00C26BB7"/>
    <w:rsid w:val="00C2780B"/>
    <w:rsid w:val="00C33E34"/>
    <w:rsid w:val="00C92B94"/>
    <w:rsid w:val="00CA6632"/>
    <w:rsid w:val="00CD610F"/>
    <w:rsid w:val="00D00C4F"/>
    <w:rsid w:val="00D25FA8"/>
    <w:rsid w:val="00D35118"/>
    <w:rsid w:val="00D442AC"/>
    <w:rsid w:val="00D46F44"/>
    <w:rsid w:val="00D76CA7"/>
    <w:rsid w:val="00D82825"/>
    <w:rsid w:val="00D8624A"/>
    <w:rsid w:val="00DA5574"/>
    <w:rsid w:val="00DC0331"/>
    <w:rsid w:val="00DC3E2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0FB8"/>
    <w:rsid w:val="00E21500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C4D99"/>
    <w:rsid w:val="00EE4B4F"/>
    <w:rsid w:val="00F007DF"/>
    <w:rsid w:val="00F30422"/>
    <w:rsid w:val="00F42C66"/>
    <w:rsid w:val="00F432A2"/>
    <w:rsid w:val="00F52D95"/>
    <w:rsid w:val="00F56275"/>
    <w:rsid w:val="00F646FC"/>
    <w:rsid w:val="00F64CB8"/>
    <w:rsid w:val="00F726D7"/>
    <w:rsid w:val="00F83130"/>
    <w:rsid w:val="00FA3935"/>
    <w:rsid w:val="00FA4EBE"/>
    <w:rsid w:val="00FB5CE2"/>
    <w:rsid w:val="00FB6A14"/>
    <w:rsid w:val="00FB73DB"/>
    <w:rsid w:val="00FC4D0D"/>
    <w:rsid w:val="00FC6EC8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53D6E"/>
  <w15:docId w15:val="{9CF6F910-85B7-49CC-A350-50E61C38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paragraph" w:customStyle="1" w:styleId="Default">
    <w:name w:val="Default"/>
    <w:rsid w:val="003F3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7">
    <w:name w:val="Абзац списка Знак"/>
    <w:link w:val="a6"/>
    <w:uiPriority w:val="34"/>
    <w:rsid w:val="00A50697"/>
    <w:rPr>
      <w:rFonts w:eastAsia="Calibri"/>
      <w:sz w:val="22"/>
      <w:szCs w:val="22"/>
      <w:lang w:eastAsia="en-US"/>
    </w:rPr>
  </w:style>
  <w:style w:type="paragraph" w:customStyle="1" w:styleId="1">
    <w:name w:val="Абзац списка1"/>
    <w:basedOn w:val="a"/>
    <w:qFormat/>
    <w:rsid w:val="00A50697"/>
    <w:pPr>
      <w:ind w:left="720"/>
      <w:contextualSpacing/>
    </w:pPr>
    <w:rPr>
      <w:rFonts w:eastAsia="Calibri"/>
      <w:lang w:eastAsia="en-US"/>
    </w:rPr>
  </w:style>
  <w:style w:type="character" w:styleId="ac">
    <w:name w:val="Strong"/>
    <w:uiPriority w:val="22"/>
    <w:qFormat/>
    <w:rsid w:val="007B1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E1E9-990E-4D5F-83EB-9159B9B2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4284</Words>
  <Characters>24422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Бахарев Юрий Александрович</cp:lastModifiedBy>
  <cp:revision>15</cp:revision>
  <cp:lastPrinted>2015-07-16T08:02:00Z</cp:lastPrinted>
  <dcterms:created xsi:type="dcterms:W3CDTF">2019-04-15T18:59:00Z</dcterms:created>
  <dcterms:modified xsi:type="dcterms:W3CDTF">2021-06-21T11:58:00Z</dcterms:modified>
</cp:coreProperties>
</file>