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FB" w:rsidRPr="007143FB" w:rsidRDefault="007143FB" w:rsidP="007143F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D2609" w:rsidRDefault="00DD260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2609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72151" w:rsidRDefault="00A72151" w:rsidP="00A721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A72151" w:rsidRDefault="00A72151" w:rsidP="00A721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A72151" w:rsidRDefault="00A72151" w:rsidP="00A721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A72151" w:rsidRDefault="00A72151" w:rsidP="00A72151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B72F96" w:rsidRDefault="00B72F96" w:rsidP="00B72F96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B72F96" w:rsidRDefault="00A660A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72F96">
              <w:rPr>
                <w:rFonts w:ascii="Times New Roman" w:eastAsia="Calibri" w:hAnsi="Times New Roman"/>
                <w:b/>
                <w:sz w:val="28"/>
                <w:szCs w:val="28"/>
              </w:rPr>
              <w:t>Операционные системы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A660A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B72F96" w:rsidRDefault="00A660A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2F96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A660AA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B72F96" w:rsidRPr="00A660AA" w:rsidRDefault="00B72F96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A660A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0AA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A660AA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B72F96" w:rsidRDefault="00A660A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2F96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A660AA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A660AA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F96" w:rsidRPr="00A660AA" w:rsidRDefault="00B72F96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A660A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0AA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A660AA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B72F96" w:rsidRDefault="0060119D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2F96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A660AA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B72F96" w:rsidRPr="00A660AA" w:rsidRDefault="00B72F96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FA3935" w:rsidRPr="00A660A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0AA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A660A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B72F96" w:rsidRDefault="00A660A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2F96">
              <w:rPr>
                <w:rFonts w:ascii="Times New Roman" w:eastAsia="Calibri" w:hAnsi="Times New Roman"/>
                <w:b/>
                <w:sz w:val="24"/>
                <w:szCs w:val="24"/>
              </w:rPr>
              <w:t>Очн</w:t>
            </w:r>
            <w:r w:rsidR="00894EF5" w:rsidRPr="00B72F96">
              <w:rPr>
                <w:rFonts w:ascii="Times New Roman" w:eastAsia="Calibri" w:hAnsi="Times New Roman"/>
                <w:b/>
                <w:sz w:val="24"/>
                <w:szCs w:val="24"/>
              </w:rPr>
              <w:t>о-заочн</w:t>
            </w:r>
            <w:r w:rsidRPr="00B72F96">
              <w:rPr>
                <w:rFonts w:ascii="Times New Roman" w:eastAsia="Calibri" w:hAnsi="Times New Roman"/>
                <w:b/>
                <w:sz w:val="24"/>
                <w:szCs w:val="24"/>
              </w:rPr>
              <w:t>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FA09D7" w:rsidRDefault="00FA09D7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B72F96" w:rsidRDefault="00F64CB8" w:rsidP="00F64CB8">
      <w:pPr>
        <w:jc w:val="center"/>
        <w:rPr>
          <w:rFonts w:ascii="Times New Roman" w:hAnsi="Times New Roman"/>
          <w:b/>
          <w:sz w:val="24"/>
          <w:szCs w:val="24"/>
        </w:rPr>
      </w:pPr>
      <w:r w:rsidRPr="00B72F96">
        <w:rPr>
          <w:rFonts w:ascii="Times New Roman" w:hAnsi="Times New Roman"/>
          <w:b/>
          <w:sz w:val="24"/>
          <w:szCs w:val="24"/>
        </w:rPr>
        <w:t>Нижний Новгород</w:t>
      </w:r>
    </w:p>
    <w:p w:rsidR="00901C10" w:rsidRPr="007143FB" w:rsidRDefault="00FA09D7" w:rsidP="007143FB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72F96">
        <w:rPr>
          <w:rFonts w:ascii="Times New Roman" w:hAnsi="Times New Roman"/>
          <w:b/>
          <w:sz w:val="24"/>
          <w:szCs w:val="24"/>
        </w:rPr>
        <w:t>20</w:t>
      </w:r>
      <w:r w:rsidR="00B72F96" w:rsidRPr="00B72F96">
        <w:rPr>
          <w:rFonts w:ascii="Times New Roman" w:hAnsi="Times New Roman"/>
          <w:b/>
          <w:sz w:val="24"/>
          <w:szCs w:val="24"/>
        </w:rPr>
        <w:t>20</w:t>
      </w:r>
      <w:r w:rsidRPr="00B72F96">
        <w:rPr>
          <w:rFonts w:ascii="Times New Roman" w:hAnsi="Times New Roman"/>
          <w:b/>
          <w:sz w:val="24"/>
          <w:szCs w:val="24"/>
        </w:rPr>
        <w:t xml:space="preserve"> </w:t>
      </w:r>
      <w:r w:rsidR="009B6DC1" w:rsidRPr="00B72F96">
        <w:rPr>
          <w:rFonts w:ascii="Times New Roman" w:hAnsi="Times New Roman"/>
          <w:b/>
          <w:sz w:val="24"/>
          <w:szCs w:val="24"/>
        </w:rPr>
        <w:t>г</w:t>
      </w:r>
      <w:r w:rsidR="00F64CB8" w:rsidRPr="00B72F96">
        <w:rPr>
          <w:rFonts w:ascii="Times New Roman" w:hAnsi="Times New Roman"/>
          <w:b/>
          <w:sz w:val="24"/>
          <w:szCs w:val="24"/>
        </w:rPr>
        <w:t>од</w:t>
      </w:r>
      <w:r w:rsidR="00A72151">
        <w:rPr>
          <w:rFonts w:ascii="Times New Roman" w:hAnsi="Times New Roman"/>
          <w:b/>
          <w:sz w:val="18"/>
          <w:szCs w:val="18"/>
        </w:rPr>
        <w:t xml:space="preserve"> </w:t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FA3935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A72151" w:rsidRDefault="00A72151" w:rsidP="00A72151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.10, Операционные системы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A72151" w:rsidRPr="001548C1" w:rsidRDefault="00A72151" w:rsidP="00EA7D29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053313" w:rsidRPr="001548C1" w:rsidRDefault="00324F8D" w:rsidP="001548C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694"/>
        <w:gridCol w:w="3969"/>
        <w:gridCol w:w="1701"/>
      </w:tblGrid>
      <w:tr w:rsidR="001548C1" w:rsidRPr="00D73C6B" w:rsidTr="0060119D">
        <w:trPr>
          <w:trHeight w:val="419"/>
        </w:trPr>
        <w:tc>
          <w:tcPr>
            <w:tcW w:w="1701" w:type="dxa"/>
            <w:vMerge w:val="restart"/>
            <w:vAlign w:val="bottom"/>
          </w:tcPr>
          <w:p w:rsidR="001548C1" w:rsidRPr="00D73C6B" w:rsidRDefault="001548C1" w:rsidP="0060119D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D73C6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D73C6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663" w:type="dxa"/>
            <w:gridSpan w:val="2"/>
          </w:tcPr>
          <w:p w:rsidR="001548C1" w:rsidRPr="00D73C6B" w:rsidRDefault="001548C1" w:rsidP="0060119D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D73C6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01" w:type="dxa"/>
            <w:vMerge w:val="restart"/>
            <w:vAlign w:val="center"/>
          </w:tcPr>
          <w:p w:rsidR="001548C1" w:rsidRPr="00D73C6B" w:rsidRDefault="001548C1" w:rsidP="0060119D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C6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1548C1" w:rsidRPr="00D73C6B" w:rsidTr="00C71C07">
        <w:trPr>
          <w:trHeight w:val="173"/>
        </w:trPr>
        <w:tc>
          <w:tcPr>
            <w:tcW w:w="1701" w:type="dxa"/>
            <w:vMerge/>
          </w:tcPr>
          <w:p w:rsidR="001548C1" w:rsidRPr="00D73C6B" w:rsidRDefault="001548C1" w:rsidP="0060119D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548C1" w:rsidRPr="00D73C6B" w:rsidRDefault="001548C1" w:rsidP="0060119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3C6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D73C6B">
              <w:rPr>
                <w:rFonts w:ascii="Times New Roman" w:hAnsi="Times New Roman"/>
                <w:sz w:val="20"/>
                <w:szCs w:val="20"/>
              </w:rPr>
              <w:br/>
              <w:t>(код, содержание индикатора)</w:t>
            </w:r>
          </w:p>
        </w:tc>
        <w:tc>
          <w:tcPr>
            <w:tcW w:w="3969" w:type="dxa"/>
            <w:vAlign w:val="center"/>
          </w:tcPr>
          <w:p w:rsidR="001548C1" w:rsidRPr="00D73C6B" w:rsidRDefault="001548C1" w:rsidP="0060119D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3C6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Pr="00D73C6B">
              <w:rPr>
                <w:rFonts w:ascii="Times New Roman" w:hAnsi="Times New Roman"/>
                <w:b/>
                <w:sz w:val="20"/>
                <w:szCs w:val="20"/>
              </w:rPr>
              <w:br/>
              <w:t>по дисциплине</w:t>
            </w:r>
          </w:p>
        </w:tc>
        <w:tc>
          <w:tcPr>
            <w:tcW w:w="1701" w:type="dxa"/>
            <w:vMerge/>
          </w:tcPr>
          <w:p w:rsidR="001548C1" w:rsidRPr="00D73C6B" w:rsidRDefault="001548C1" w:rsidP="0060119D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71C07" w:rsidRPr="00D73C6B" w:rsidTr="00C71C07">
        <w:trPr>
          <w:trHeight w:val="508"/>
        </w:trPr>
        <w:tc>
          <w:tcPr>
            <w:tcW w:w="1701" w:type="dxa"/>
            <w:vMerge w:val="restart"/>
          </w:tcPr>
          <w:p w:rsidR="00C71C07" w:rsidRPr="00B72F96" w:rsidRDefault="00C71C07" w:rsidP="0060119D">
            <w:pPr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b/>
                <w:i/>
              </w:rPr>
              <w:t>ПК-5.</w:t>
            </w:r>
            <w:r w:rsidRPr="00B72F96">
              <w:rPr>
                <w:rFonts w:ascii="Times New Roman" w:hAnsi="Times New Roman"/>
                <w:i/>
              </w:rPr>
              <w:t xml:space="preserve"> </w:t>
            </w:r>
          </w:p>
          <w:p w:rsidR="00C71C07" w:rsidRPr="00B72F96" w:rsidRDefault="00C71C07" w:rsidP="0060119D">
            <w:pPr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t>Способен проектировать программное обеспечение</w:t>
            </w:r>
          </w:p>
        </w:tc>
        <w:tc>
          <w:tcPr>
            <w:tcW w:w="2694" w:type="dxa"/>
          </w:tcPr>
          <w:p w:rsidR="00C71C07" w:rsidRPr="00B72F96" w:rsidRDefault="00C71C07" w:rsidP="00B72F96">
            <w:pPr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b/>
                <w:i/>
              </w:rPr>
              <w:t>ПК-5.1.</w:t>
            </w:r>
            <w:r w:rsidRPr="00B72F96">
              <w:rPr>
                <w:rFonts w:ascii="Times New Roman" w:hAnsi="Times New Roman"/>
                <w:i/>
              </w:rPr>
              <w:t xml:space="preserve"> Знает 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  <w:p w:rsidR="00C71C07" w:rsidRPr="00B72F96" w:rsidRDefault="00C71C07" w:rsidP="00B72F96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3969" w:type="dxa"/>
          </w:tcPr>
          <w:p w:rsidR="00C71C07" w:rsidRDefault="00C71C07" w:rsidP="001548C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b/>
                <w:i/>
              </w:rPr>
            </w:pPr>
            <w:r w:rsidRPr="00B72F96">
              <w:rPr>
                <w:rFonts w:ascii="Times New Roman" w:hAnsi="Times New Roman"/>
                <w:b/>
                <w:i/>
              </w:rPr>
              <w:t>Зна</w:t>
            </w:r>
            <w:r>
              <w:rPr>
                <w:rFonts w:ascii="Times New Roman" w:hAnsi="Times New Roman"/>
                <w:b/>
                <w:i/>
              </w:rPr>
              <w:t>е</w:t>
            </w:r>
            <w:r w:rsidRPr="00B72F96">
              <w:rPr>
                <w:rFonts w:ascii="Times New Roman" w:hAnsi="Times New Roman"/>
                <w:b/>
                <w:i/>
              </w:rPr>
              <w:t>т</w:t>
            </w:r>
          </w:p>
          <w:p w:rsidR="00C71C07" w:rsidRPr="00B72F96" w:rsidRDefault="00C71C07" w:rsidP="001548C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b/>
                <w:i/>
              </w:rPr>
              <w:t xml:space="preserve"> </w:t>
            </w:r>
            <w:r w:rsidRPr="00B72F96">
              <w:rPr>
                <w:rFonts w:ascii="Times New Roman" w:hAnsi="Times New Roman"/>
                <w:i/>
              </w:rPr>
              <w:t>классификации, характеристики и принципы построения операционных систем;</w:t>
            </w:r>
          </w:p>
          <w:p w:rsidR="00C71C07" w:rsidRPr="00B72F96" w:rsidRDefault="00C71C07" w:rsidP="001548C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t>понятия процесса и потока, их свойства и операции над ними; свойства архитектуры вычислительной системы, существенно используемые ОС; понятие планирования и базовые алгоритмы; проблему синхронизации и подходы к ее решению; основные механизмы межпроцессного взаимодействия; принципы функционирования подсистемы управления файлами.</w:t>
            </w:r>
          </w:p>
        </w:tc>
        <w:tc>
          <w:tcPr>
            <w:tcW w:w="1701" w:type="dxa"/>
          </w:tcPr>
          <w:p w:rsidR="00C71C07" w:rsidRPr="00B72F96" w:rsidRDefault="00C71C07" w:rsidP="0060119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C71C07" w:rsidRPr="00D73C6B" w:rsidTr="00C71C07">
        <w:trPr>
          <w:trHeight w:val="508"/>
        </w:trPr>
        <w:tc>
          <w:tcPr>
            <w:tcW w:w="1701" w:type="dxa"/>
            <w:vMerge/>
          </w:tcPr>
          <w:p w:rsidR="00C71C07" w:rsidRPr="00B72F96" w:rsidRDefault="00C71C07" w:rsidP="0060119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4" w:type="dxa"/>
          </w:tcPr>
          <w:p w:rsidR="00C71C07" w:rsidRPr="00B72F96" w:rsidRDefault="00C71C07" w:rsidP="005754F0">
            <w:pPr>
              <w:rPr>
                <w:rFonts w:ascii="Times New Roman" w:hAnsi="Times New Roman"/>
                <w:b/>
                <w:i/>
              </w:rPr>
            </w:pPr>
            <w:r w:rsidRPr="00B72F96">
              <w:rPr>
                <w:rFonts w:ascii="Times New Roman" w:hAnsi="Times New Roman"/>
                <w:b/>
                <w:i/>
              </w:rPr>
              <w:t>ПК-5.3.</w:t>
            </w:r>
            <w:r w:rsidRPr="00B72F96">
              <w:rPr>
                <w:rFonts w:ascii="Times New Roman" w:hAnsi="Times New Roman"/>
                <w:i/>
              </w:rPr>
              <w:t xml:space="preserve"> Знает методы и средства проектирования баз данных</w:t>
            </w:r>
          </w:p>
        </w:tc>
        <w:tc>
          <w:tcPr>
            <w:tcW w:w="3969" w:type="dxa"/>
          </w:tcPr>
          <w:p w:rsidR="00C71C07" w:rsidRDefault="00C71C07" w:rsidP="005754F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7D5785">
              <w:rPr>
                <w:rFonts w:ascii="Times New Roman" w:hAnsi="Times New Roman"/>
                <w:b/>
                <w:i/>
              </w:rPr>
              <w:t>Знает</w:t>
            </w:r>
            <w:r w:rsidRPr="00B72F96">
              <w:rPr>
                <w:rFonts w:ascii="Times New Roman" w:hAnsi="Times New Roman"/>
                <w:i/>
              </w:rPr>
              <w:t xml:space="preserve"> </w:t>
            </w:r>
          </w:p>
          <w:p w:rsidR="00C71C07" w:rsidRPr="00B72F96" w:rsidRDefault="00C71C07" w:rsidP="005754F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b/>
                <w:i/>
              </w:rPr>
            </w:pPr>
            <w:r w:rsidRPr="00B72F96">
              <w:rPr>
                <w:rFonts w:ascii="Times New Roman" w:hAnsi="Times New Roman"/>
                <w:i/>
              </w:rPr>
              <w:t>методы и средства проектирования баз данных</w:t>
            </w:r>
          </w:p>
        </w:tc>
        <w:tc>
          <w:tcPr>
            <w:tcW w:w="1701" w:type="dxa"/>
          </w:tcPr>
          <w:p w:rsidR="00C71C07" w:rsidRPr="00B72F96" w:rsidRDefault="00C71C07" w:rsidP="005754F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t>Задачи</w:t>
            </w:r>
          </w:p>
        </w:tc>
      </w:tr>
      <w:tr w:rsidR="00C71C07" w:rsidRPr="00D73C6B" w:rsidTr="00C71C07">
        <w:trPr>
          <w:trHeight w:val="523"/>
        </w:trPr>
        <w:tc>
          <w:tcPr>
            <w:tcW w:w="1701" w:type="dxa"/>
            <w:vMerge/>
          </w:tcPr>
          <w:p w:rsidR="00C71C07" w:rsidRPr="00B72F96" w:rsidRDefault="00C71C07" w:rsidP="0060119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94" w:type="dxa"/>
          </w:tcPr>
          <w:p w:rsidR="00C71C07" w:rsidRPr="00B72F96" w:rsidRDefault="00C71C07" w:rsidP="0060119D">
            <w:pPr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b/>
                <w:i/>
              </w:rPr>
              <w:t>ПК-5.4.</w:t>
            </w:r>
            <w:r w:rsidRPr="00B72F96">
              <w:rPr>
                <w:rFonts w:ascii="Times New Roman" w:hAnsi="Times New Roman"/>
                <w:i/>
              </w:rPr>
              <w:t xml:space="preserve"> Умеет использовать существующие типовые решения и шаблоны проектирования программного обеспечения</w:t>
            </w:r>
          </w:p>
        </w:tc>
        <w:tc>
          <w:tcPr>
            <w:tcW w:w="3969" w:type="dxa"/>
          </w:tcPr>
          <w:p w:rsidR="00C71C07" w:rsidRPr="00B72F96" w:rsidRDefault="00C71C07" w:rsidP="0060119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7D5785">
              <w:rPr>
                <w:rFonts w:ascii="Times New Roman" w:hAnsi="Times New Roman"/>
                <w:b/>
                <w:i/>
              </w:rPr>
              <w:t xml:space="preserve">Умеет </w:t>
            </w:r>
            <w:r w:rsidRPr="00B72F96">
              <w:rPr>
                <w:rFonts w:ascii="Times New Roman" w:hAnsi="Times New Roman"/>
                <w:i/>
              </w:rPr>
              <w:t>использовать существующие типовые решения и шаблоны проектирования программного обеспечения</w:t>
            </w:r>
          </w:p>
        </w:tc>
        <w:tc>
          <w:tcPr>
            <w:tcW w:w="1701" w:type="dxa"/>
          </w:tcPr>
          <w:p w:rsidR="00C71C07" w:rsidRPr="00B72F96" w:rsidRDefault="00C71C07" w:rsidP="0060119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t>Задача</w:t>
            </w:r>
          </w:p>
        </w:tc>
      </w:tr>
      <w:tr w:rsidR="00C71C07" w:rsidRPr="00D73C6B" w:rsidTr="00C71C07">
        <w:trPr>
          <w:trHeight w:val="508"/>
        </w:trPr>
        <w:tc>
          <w:tcPr>
            <w:tcW w:w="1701" w:type="dxa"/>
            <w:vMerge/>
          </w:tcPr>
          <w:p w:rsidR="00C71C07" w:rsidRPr="00B72F96" w:rsidRDefault="00C71C07" w:rsidP="0060119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94" w:type="dxa"/>
          </w:tcPr>
          <w:p w:rsidR="00C71C07" w:rsidRPr="00B72F96" w:rsidRDefault="00C71C07" w:rsidP="0060119D">
            <w:pPr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b/>
                <w:i/>
              </w:rPr>
              <w:t>ПК-5.5.</w:t>
            </w:r>
            <w:r w:rsidRPr="00B72F96">
              <w:rPr>
                <w:rFonts w:ascii="Times New Roman" w:hAnsi="Times New Roman"/>
                <w:i/>
              </w:rPr>
              <w:t xml:space="preserve"> Умеет применять методы и средства проектирования программного обеспечения, структур </w:t>
            </w:r>
            <w:r w:rsidRPr="00B72F96">
              <w:rPr>
                <w:rFonts w:ascii="Times New Roman" w:hAnsi="Times New Roman"/>
                <w:i/>
              </w:rPr>
              <w:lastRenderedPageBreak/>
              <w:t>данных, баз данных</w:t>
            </w:r>
          </w:p>
        </w:tc>
        <w:tc>
          <w:tcPr>
            <w:tcW w:w="3969" w:type="dxa"/>
          </w:tcPr>
          <w:p w:rsidR="00C71C07" w:rsidRPr="007D5785" w:rsidRDefault="00C71C07" w:rsidP="001548C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b/>
                <w:i/>
              </w:rPr>
            </w:pPr>
            <w:r w:rsidRPr="007D5785">
              <w:rPr>
                <w:rFonts w:ascii="Times New Roman" w:hAnsi="Times New Roman"/>
                <w:b/>
                <w:i/>
              </w:rPr>
              <w:lastRenderedPageBreak/>
              <w:t>Умеет</w:t>
            </w:r>
            <w:r w:rsidRPr="00C71C07">
              <w:rPr>
                <w:rFonts w:ascii="Times New Roman" w:hAnsi="Times New Roman"/>
                <w:b/>
                <w:i/>
              </w:rPr>
              <w:t>:</w:t>
            </w:r>
            <w:r w:rsidRPr="007D5785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C71C07" w:rsidRPr="00B72F96" w:rsidRDefault="00C71C07" w:rsidP="001548C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t>-разрабатывать программы с учетом возможностей и особенностей целевой ОС;</w:t>
            </w:r>
          </w:p>
          <w:p w:rsidR="00C71C07" w:rsidRPr="00B72F96" w:rsidRDefault="00C71C07" w:rsidP="001548C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t>- разрабатывать программы для различных операционных сред;</w:t>
            </w:r>
          </w:p>
          <w:p w:rsidR="00C71C07" w:rsidRPr="00B72F96" w:rsidRDefault="00C71C07" w:rsidP="007D578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t xml:space="preserve">- применять методы и средства проектирования программного </w:t>
            </w:r>
            <w:r w:rsidRPr="00B72F96">
              <w:rPr>
                <w:rFonts w:ascii="Times New Roman" w:hAnsi="Times New Roman"/>
                <w:i/>
              </w:rPr>
              <w:lastRenderedPageBreak/>
              <w:t>обеспечения, структур данных, баз данных.</w:t>
            </w:r>
          </w:p>
        </w:tc>
        <w:tc>
          <w:tcPr>
            <w:tcW w:w="1701" w:type="dxa"/>
          </w:tcPr>
          <w:p w:rsidR="00C71C07" w:rsidRPr="00B72F96" w:rsidRDefault="00C71C07" w:rsidP="0060119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B72F96">
              <w:rPr>
                <w:rFonts w:ascii="Times New Roman" w:hAnsi="Times New Roman"/>
                <w:i/>
              </w:rPr>
              <w:lastRenderedPageBreak/>
              <w:t>Задача</w:t>
            </w:r>
          </w:p>
        </w:tc>
      </w:tr>
      <w:bookmarkEnd w:id="0"/>
    </w:tbl>
    <w:p w:rsidR="00C71C07" w:rsidRDefault="00C71C07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2"/>
        <w:gridCol w:w="3402"/>
      </w:tblGrid>
      <w:tr w:rsidR="009D5FF9" w:rsidRPr="00A856CF" w:rsidTr="007D5785">
        <w:trPr>
          <w:trHeight w:val="397"/>
        </w:trPr>
        <w:tc>
          <w:tcPr>
            <w:tcW w:w="6662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7D5785">
        <w:trPr>
          <w:trHeight w:val="355"/>
        </w:trPr>
        <w:tc>
          <w:tcPr>
            <w:tcW w:w="6662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402" w:type="dxa"/>
            <w:shd w:val="clear" w:color="auto" w:fill="auto"/>
          </w:tcPr>
          <w:p w:rsidR="009D5FF9" w:rsidRPr="00B55C10" w:rsidRDefault="001548C1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>ЗЕТ</w:t>
            </w:r>
          </w:p>
        </w:tc>
      </w:tr>
      <w:tr w:rsidR="009D5FF9" w:rsidRPr="00A856CF" w:rsidTr="007D5785">
        <w:trPr>
          <w:trHeight w:val="345"/>
        </w:trPr>
        <w:tc>
          <w:tcPr>
            <w:tcW w:w="6662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402" w:type="dxa"/>
            <w:shd w:val="clear" w:color="auto" w:fill="auto"/>
          </w:tcPr>
          <w:p w:rsidR="009D5FF9" w:rsidRPr="00B55C10" w:rsidRDefault="001548C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9D5FF9" w:rsidRPr="00A856CF" w:rsidTr="007D5785">
        <w:trPr>
          <w:trHeight w:val="355"/>
        </w:trPr>
        <w:tc>
          <w:tcPr>
            <w:tcW w:w="6662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7D5785">
        <w:trPr>
          <w:trHeight w:val="825"/>
        </w:trPr>
        <w:tc>
          <w:tcPr>
            <w:tcW w:w="6662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60119D" w:rsidRDefault="0060119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1548C1" w:rsidRDefault="0060119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548C1" w:rsidRDefault="0060119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1548C1" w:rsidRDefault="0060119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1548C1" w:rsidRPr="00B55C10" w:rsidRDefault="001548C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D5FF9" w:rsidRPr="00A856CF" w:rsidTr="007D5785">
        <w:trPr>
          <w:trHeight w:val="355"/>
        </w:trPr>
        <w:tc>
          <w:tcPr>
            <w:tcW w:w="6662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shd w:val="clear" w:color="auto" w:fill="auto"/>
          </w:tcPr>
          <w:p w:rsidR="009D5FF9" w:rsidRPr="00B55C10" w:rsidRDefault="0060119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E7572">
              <w:rPr>
                <w:b/>
                <w:sz w:val="20"/>
                <w:szCs w:val="20"/>
              </w:rPr>
              <w:t>8</w:t>
            </w:r>
          </w:p>
        </w:tc>
      </w:tr>
      <w:tr w:rsidR="009D5FF9" w:rsidRPr="00A856CF" w:rsidTr="007D5785">
        <w:trPr>
          <w:trHeight w:val="454"/>
        </w:trPr>
        <w:tc>
          <w:tcPr>
            <w:tcW w:w="6662" w:type="dxa"/>
            <w:shd w:val="clear" w:color="auto" w:fill="auto"/>
          </w:tcPr>
          <w:p w:rsidR="009D5FF9" w:rsidRPr="00B55C10" w:rsidRDefault="009D5FF9" w:rsidP="008E757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</w:t>
            </w:r>
            <w:r w:rsidR="008E7572">
              <w:rPr>
                <w:b/>
                <w:color w:val="000000"/>
                <w:sz w:val="20"/>
                <w:szCs w:val="20"/>
              </w:rPr>
              <w:t>межуточная аттестация – экзамен</w:t>
            </w:r>
          </w:p>
        </w:tc>
        <w:tc>
          <w:tcPr>
            <w:tcW w:w="3402" w:type="dxa"/>
            <w:shd w:val="clear" w:color="auto" w:fill="auto"/>
          </w:tcPr>
          <w:p w:rsidR="009D5FF9" w:rsidRPr="00B55C10" w:rsidRDefault="0060119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4F8D" w:rsidRPr="00E509C9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03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5"/>
        <w:gridCol w:w="849"/>
        <w:gridCol w:w="993"/>
        <w:gridCol w:w="1135"/>
        <w:gridCol w:w="991"/>
        <w:gridCol w:w="713"/>
        <w:gridCol w:w="849"/>
      </w:tblGrid>
      <w:tr w:rsidR="00A856CF" w:rsidRPr="006A4AA8" w:rsidTr="007D5785">
        <w:trPr>
          <w:trHeight w:val="295"/>
        </w:trPr>
        <w:tc>
          <w:tcPr>
            <w:tcW w:w="225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32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7D5785">
        <w:trPr>
          <w:trHeight w:val="791"/>
        </w:trPr>
        <w:tc>
          <w:tcPr>
            <w:tcW w:w="225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422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7D5785" w:rsidRPr="006A4AA8" w:rsidTr="007D5785">
        <w:trPr>
          <w:trHeight w:val="1611"/>
        </w:trPr>
        <w:tc>
          <w:tcPr>
            <w:tcW w:w="225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564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92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54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22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5785" w:rsidRPr="006A4AA8" w:rsidTr="007D5785">
        <w:trPr>
          <w:cantSplit/>
          <w:trHeight w:val="50"/>
        </w:trPr>
        <w:tc>
          <w:tcPr>
            <w:tcW w:w="225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64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92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2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7D5785" w:rsidRPr="00F52D95" w:rsidTr="007D5785">
        <w:trPr>
          <w:trHeight w:val="202"/>
        </w:trPr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Основные понятия и определения теории операционных систем.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Цели и задачи курса. История появления и направления эволюции ОС. Функции ОС. Классификации ОС (по назначению, по режиму обработки задач, по особенностям архитектуры, по способам взаимодействия с пользователем). Дополнительные критерии оценки ОС. Недетализированные примеры архитектур (Windows семейства NT, UNIX).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Ресурс, классификация ресурсов. Операционная среда (прикладная среда). Процесс. Поток. Диаграмма состояний потока. Создание и завершение процесса. Создание и завершение потока.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C11C40" w:rsidP="00894EF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  <w:lang w:val="en-US"/>
              </w:rPr>
              <w:t>1</w:t>
            </w:r>
            <w:r w:rsidR="00894EF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60119D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C11C40" w:rsidRPr="007839A0" w:rsidRDefault="0060119D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6A4AA8" w:rsidRDefault="0060119D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422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Недетализованные модели объектов аппаратного уровня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 xml:space="preserve">Способы адресации памяти и соответствующие </w:t>
            </w:r>
            <w:r w:rsidRPr="007839A0">
              <w:rPr>
                <w:rFonts w:ascii="Times New Roman" w:hAnsi="Times New Roman"/>
                <w:sz w:val="20"/>
                <w:szCs w:val="20"/>
              </w:rPr>
              <w:lastRenderedPageBreak/>
              <w:t>им управляющие структуры; линейная; сегментная; страничная; сегментно-страничная. Многозадачный режим работы процессора. Контекст задачи; переключение задач; уровни привилегий; передача управления между уровнями привилегий. Прерывания и их обработка.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60119D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C11C40" w:rsidRPr="007839A0" w:rsidRDefault="0060119D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6A4AA8" w:rsidRDefault="0060119D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ресурсом «Центральный процессор»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 xml:space="preserve">Виды планирования. Критерии оценки алгоритмов планирования. Вытесняющие и невытесняющие алгоритмы. Алгоритмы, использующие приоритеты. Алгоритмы краткосрочного планирования FIFO, SJN, SRT, RR,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MLFQ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. Алгоритмы планирования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/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60119D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C11C40" w:rsidRPr="007839A0" w:rsidRDefault="0060119D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6A4AA8" w:rsidRDefault="0060119D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22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Синхронизация выполнения потоков/процессов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Критические ресурсы и критические секции. Задача взаимного исключения. Использование запрета прерываний. Алгоритм Деккера (Петерсона), алгоритм булочной. Активное ожидание: использование операций "проверка и установка", "обмен". Семафоры. Мьютексы. Мониторы, условные переменные. Задачи "поставщик-потребитель", "читатели-писатели", "Обедающие философы". Взаимоблокировка (тупик). Необходимые условия возникновения тупика. Предотвращение тупиков. Избегание тупиков. Алгоритм банкира. Граф процесс-ресурс. Редукция. Устранение тупиков.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60119D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C11C40" w:rsidRPr="007839A0" w:rsidRDefault="0060119D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6A4AA8" w:rsidRDefault="0060119D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422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Передача данных между потоками/процессами.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Типы механизмов передачи. Разделяемая память. Потоковая передача. Очереди сообщений.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60119D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C11C40" w:rsidRPr="007839A0" w:rsidRDefault="0060119D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6A4AA8" w:rsidRDefault="0060119D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22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Управление ресурсом «оперативная память»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 xml:space="preserve">Простое непрерывное распределение памяти. Схема с разделами фиксированного размера. Схема с разделами переменного  размера. Использование ВАП на основе страничного преобразования. Стратегии выборки, размещения, замещения. Алгоритмы замещения областей памяти: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Biledy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Random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FIFO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LRU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NFU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Secondchance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Clock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. Внешняя и внутренняя фрагментация, перемещаемость программ, оверлеи, рабочее множество, своппинг.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60119D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C11C40" w:rsidRPr="007839A0" w:rsidRDefault="0060119D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6A4AA8" w:rsidRDefault="0060119D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11C40" w:rsidRPr="007839A0" w:rsidRDefault="00C11C40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Примеры механизмов межпоточного (межпроцессного) взаимодействия в UNIX и Win32/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64.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 xml:space="preserve">Объекты синхронизации в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. Реализации семафоров, мьютексов, очередей сообщений, разделяемой памяти в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. Реализации неименованных и именованных каналов, сигналов, семафоров, мьютексов, очередей сообщений, разделяемой памяти в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C11C40" w:rsidP="00894EF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894EF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60119D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C11C40" w:rsidRPr="007839A0" w:rsidRDefault="0060119D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6A4AA8" w:rsidRDefault="0060119D" w:rsidP="0060119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422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lastRenderedPageBreak/>
              <w:t>Долгосрочное хранение данных</w:t>
            </w:r>
          </w:p>
          <w:p w:rsidR="00C11C40" w:rsidRPr="007839A0" w:rsidRDefault="00C11C40" w:rsidP="00C11C40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Уровни архитектуры подсистемы управления файлами. Типы объектов файловых систем в UNIX. Структура адресного пространства устройств долговременного хранения, временные характеристики устройств. Структура UNIX FS. Атрибуты суперблока. Атрибуты i-node. Хранение информации о размещении данных файла в UNIX FS. Структуракаталогав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UNIX FS. UNIX Fast File System (FFS). 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ournalled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FS</w:t>
            </w:r>
            <w:r w:rsidRPr="00803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og</w:t>
            </w:r>
            <w:r w:rsidRPr="0080347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tructured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FS</w:t>
            </w:r>
            <w:r w:rsidRPr="00803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Структуры, используемые ядром для обеспечения доступа процессов к файлам. Атрибуты записей. Операции open() и close().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</w:tcPr>
          <w:p w:rsidR="00C11C40" w:rsidRPr="007839A0" w:rsidRDefault="0060119D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C11C40" w:rsidRPr="007839A0" w:rsidRDefault="0060119D" w:rsidP="00C11C4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6A4AA8" w:rsidRDefault="0060119D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22" w:type="pct"/>
            <w:shd w:val="clear" w:color="auto" w:fill="auto"/>
          </w:tcPr>
          <w:p w:rsidR="00C11C40" w:rsidRPr="007839A0" w:rsidRDefault="00894EF5" w:rsidP="00C11C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380444" w:rsidRDefault="00C11C40" w:rsidP="00C11C4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C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Default="00C11C40" w:rsidP="00C11C4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C11C40" w:rsidRDefault="00894EF5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C11C40" w:rsidRDefault="00C11C40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C11C40" w:rsidRPr="00C11C40" w:rsidRDefault="00C11C40" w:rsidP="0060119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11C40" w:rsidRPr="00C11C40" w:rsidRDefault="00C11C40" w:rsidP="0060119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785" w:rsidRPr="00F52D95" w:rsidTr="007D5785">
        <w:tc>
          <w:tcPr>
            <w:tcW w:w="2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380444" w:rsidRDefault="00C11C40" w:rsidP="00C11C4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C40" w:rsidRPr="007D5785" w:rsidRDefault="00E9205C" w:rsidP="00C11C4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894EF5" w:rsidRPr="007D5785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94EF5" w:rsidRPr="007D5785">
              <w:rPr>
                <w:rFonts w:ascii="Times New Roman" w:hAnsi="Times New Roman"/>
                <w:b/>
                <w:noProof/>
                <w:sz w:val="20"/>
                <w:szCs w:val="20"/>
              </w:rPr>
              <w:t>108</w:t>
            </w: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C40" w:rsidRPr="007D5785" w:rsidRDefault="00894EF5" w:rsidP="00C11C4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8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C11C40" w:rsidRPr="007D5785" w:rsidRDefault="00894EF5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8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11C40" w:rsidRPr="007D5785" w:rsidRDefault="00894EF5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8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11C40" w:rsidRPr="007D5785" w:rsidRDefault="00E9205C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894EF5" w:rsidRPr="007D5785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94EF5" w:rsidRPr="007D5785">
              <w:rPr>
                <w:rFonts w:ascii="Times New Roman" w:hAnsi="Times New Roman"/>
                <w:b/>
                <w:noProof/>
                <w:sz w:val="20"/>
                <w:szCs w:val="20"/>
              </w:rPr>
              <w:t>32</w:t>
            </w: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11C40" w:rsidRPr="007D5785" w:rsidRDefault="00E9205C" w:rsidP="00C11C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894EF5" w:rsidRPr="007D5785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94EF5" w:rsidRPr="007D5785">
              <w:rPr>
                <w:rFonts w:ascii="Times New Roman" w:hAnsi="Times New Roman"/>
                <w:b/>
                <w:noProof/>
                <w:sz w:val="20"/>
                <w:szCs w:val="20"/>
              </w:rPr>
              <w:t>38</w:t>
            </w:r>
            <w:r w:rsidRPr="007D578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72585C" w:rsidRDefault="0043159F" w:rsidP="007D578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</w:t>
      </w:r>
      <w:r w:rsidRPr="0072585C">
        <w:rPr>
          <w:rFonts w:ascii="Times New Roman" w:hAnsi="Times New Roman"/>
          <w:sz w:val="24"/>
          <w:szCs w:val="24"/>
        </w:rPr>
        <w:t xml:space="preserve">успеваемости </w:t>
      </w:r>
      <w:r w:rsidR="00D25FA8" w:rsidRPr="0072585C">
        <w:rPr>
          <w:rFonts w:ascii="Times New Roman" w:hAnsi="Times New Roman"/>
          <w:sz w:val="24"/>
          <w:szCs w:val="24"/>
        </w:rPr>
        <w:t>реализуется</w:t>
      </w:r>
      <w:r w:rsidRPr="0072585C">
        <w:rPr>
          <w:rFonts w:ascii="Times New Roman" w:hAnsi="Times New Roman"/>
          <w:sz w:val="24"/>
          <w:szCs w:val="24"/>
        </w:rPr>
        <w:t xml:space="preserve"> в </w:t>
      </w:r>
      <w:r w:rsidR="00032657" w:rsidRPr="0072585C">
        <w:rPr>
          <w:rFonts w:ascii="Times New Roman" w:hAnsi="Times New Roman"/>
          <w:sz w:val="24"/>
          <w:szCs w:val="24"/>
        </w:rPr>
        <w:t>формах опросов на</w:t>
      </w:r>
      <w:r w:rsidRPr="0072585C">
        <w:rPr>
          <w:rFonts w:ascii="Times New Roman" w:hAnsi="Times New Roman"/>
          <w:sz w:val="24"/>
          <w:szCs w:val="24"/>
        </w:rPr>
        <w:t xml:space="preserve"> заняти</w:t>
      </w:r>
      <w:r w:rsidR="00032657" w:rsidRPr="0072585C">
        <w:rPr>
          <w:rFonts w:ascii="Times New Roman" w:hAnsi="Times New Roman"/>
          <w:sz w:val="24"/>
          <w:szCs w:val="24"/>
        </w:rPr>
        <w:t>ях</w:t>
      </w:r>
      <w:r w:rsidR="0072585C" w:rsidRPr="0072585C">
        <w:rPr>
          <w:rFonts w:ascii="Times New Roman" w:hAnsi="Times New Roman"/>
          <w:sz w:val="24"/>
          <w:szCs w:val="24"/>
        </w:rPr>
        <w:t xml:space="preserve"> семинарского типа</w:t>
      </w:r>
      <w:r w:rsidR="00894EF5">
        <w:rPr>
          <w:rFonts w:ascii="Times New Roman" w:hAnsi="Times New Roman"/>
          <w:sz w:val="24"/>
          <w:szCs w:val="24"/>
        </w:rPr>
        <w:t xml:space="preserve"> и проверке работ на занятиях лабораторного типа</w:t>
      </w:r>
      <w:r w:rsidR="0072585C" w:rsidRPr="0072585C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7D578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2585C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="0072585C" w:rsidRPr="0072585C">
        <w:rPr>
          <w:rFonts w:ascii="Times New Roman" w:hAnsi="Times New Roman"/>
          <w:sz w:val="24"/>
          <w:szCs w:val="24"/>
        </w:rPr>
        <w:t>традиционной форме</w:t>
      </w:r>
      <w:r w:rsidRPr="0072585C">
        <w:rPr>
          <w:rFonts w:ascii="Times New Roman" w:hAnsi="Times New Roman"/>
          <w:sz w:val="24"/>
          <w:szCs w:val="24"/>
        </w:rPr>
        <w:t xml:space="preserve"> (экзамен)</w:t>
      </w:r>
      <w:r w:rsidR="0072585C" w:rsidRPr="0072585C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3E0A17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5E4FA2" w:rsidRDefault="005E4FA2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B253D1" w:rsidRPr="007839A0" w:rsidRDefault="00B253D1" w:rsidP="00B253D1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39A0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B253D1" w:rsidRPr="007839A0" w:rsidRDefault="00B253D1" w:rsidP="00B253D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Предполагаются следующие виды самостоятельной работы студентов:</w:t>
      </w:r>
    </w:p>
    <w:p w:rsidR="00B253D1" w:rsidRPr="007839A0" w:rsidRDefault="00B253D1" w:rsidP="00B253D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 Изучение учебной литературы (см. перечень образовательных материалов).</w:t>
      </w:r>
    </w:p>
    <w:p w:rsidR="00B253D1" w:rsidRPr="007839A0" w:rsidRDefault="00B253D1" w:rsidP="00B253D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 Решение учебных задач, поставленных и частично решенных в ходе практических занятий (использование различных механизмов ОС семейств Windows и UNIX).</w:t>
      </w:r>
    </w:p>
    <w:p w:rsidR="00B253D1" w:rsidRPr="007839A0" w:rsidRDefault="00B253D1" w:rsidP="00B253D1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39A0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B253D1" w:rsidRPr="007839A0" w:rsidRDefault="00B253D1" w:rsidP="00B253D1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Материалы курса лекций «Операционные системы»</w:t>
      </w:r>
      <w:r w:rsidRPr="007839A0">
        <w:rPr>
          <w:rFonts w:ascii="Times New Roman" w:hAnsi="Times New Roman"/>
          <w:sz w:val="24"/>
          <w:szCs w:val="24"/>
        </w:rPr>
        <w:br/>
        <w:t>(</w:t>
      </w:r>
      <w:hyperlink r:id="rId8" w:history="1">
        <w:r w:rsidRPr="007839A0">
          <w:rPr>
            <w:rStyle w:val="ab"/>
            <w:rFonts w:ascii="Times New Roman" w:hAnsi="Times New Roman"/>
            <w:sz w:val="24"/>
            <w:szCs w:val="24"/>
          </w:rPr>
          <w:t>http://e-learning.unn.ru/enrol/index.php?id=255</w:t>
        </w:r>
      </w:hyperlink>
      <w:r w:rsidRPr="007839A0">
        <w:rPr>
          <w:rFonts w:ascii="Times New Roman" w:hAnsi="Times New Roman"/>
          <w:sz w:val="24"/>
          <w:szCs w:val="24"/>
        </w:rPr>
        <w:t>).</w:t>
      </w:r>
    </w:p>
    <w:p w:rsidR="00B253D1" w:rsidRPr="007839A0" w:rsidRDefault="00B253D1" w:rsidP="00B253D1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Мартемьянов, Ю.Ф. Операционные системы. Концепции построения и обеспечения безопасности [Электронный ресурс] : учеб. пособие / Ю.Ф. Мартемьянов, А.В. Яковлев, А.В. Яковлев. — Электрон. дан. — Москва : Горячая линия-Телеком, 2011. — 332 с. — Режим доступа: https://e.lanbook.com/book/5176. </w:t>
      </w:r>
    </w:p>
    <w:p w:rsidR="00B253D1" w:rsidRDefault="00B253D1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7D578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7D578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551"/>
        <w:gridCol w:w="6662"/>
      </w:tblGrid>
      <w:tr w:rsidR="008C7CFA" w:rsidRPr="008C7CFA" w:rsidTr="007D5785">
        <w:trPr>
          <w:trHeight w:val="330"/>
        </w:trPr>
        <w:tc>
          <w:tcPr>
            <w:tcW w:w="3970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7D5785">
        <w:trPr>
          <w:trHeight w:val="857"/>
        </w:trPr>
        <w:tc>
          <w:tcPr>
            <w:tcW w:w="1419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7D5785">
        <w:trPr>
          <w:trHeight w:val="655"/>
        </w:trPr>
        <w:tc>
          <w:tcPr>
            <w:tcW w:w="1419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7D5785">
        <w:trPr>
          <w:trHeight w:val="655"/>
        </w:trPr>
        <w:tc>
          <w:tcPr>
            <w:tcW w:w="1419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7D5785">
        <w:trPr>
          <w:trHeight w:val="570"/>
        </w:trPr>
        <w:tc>
          <w:tcPr>
            <w:tcW w:w="1419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7D5785">
        <w:trPr>
          <w:trHeight w:val="284"/>
        </w:trPr>
        <w:tc>
          <w:tcPr>
            <w:tcW w:w="1419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7D5785">
        <w:trPr>
          <w:trHeight w:val="570"/>
        </w:trPr>
        <w:tc>
          <w:tcPr>
            <w:tcW w:w="1419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езачтено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7D5785">
        <w:trPr>
          <w:trHeight w:val="298"/>
        </w:trPr>
        <w:tc>
          <w:tcPr>
            <w:tcW w:w="1419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662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B05939" w:rsidRPr="00B253D1" w:rsidRDefault="00A55147" w:rsidP="00B253D1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0"/>
        <w:gridCol w:w="2592"/>
      </w:tblGrid>
      <w:tr w:rsidR="00B253D1" w:rsidRPr="00B253D1" w:rsidTr="007D5785">
        <w:tc>
          <w:tcPr>
            <w:tcW w:w="8040" w:type="dxa"/>
          </w:tcPr>
          <w:p w:rsidR="00B253D1" w:rsidRPr="007D5785" w:rsidRDefault="00B253D1" w:rsidP="00B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D5785">
              <w:rPr>
                <w:rFonts w:ascii="Times New Roman" w:hAnsi="Times New Roman"/>
                <w:b/>
                <w:bCs/>
                <w:sz w:val="20"/>
                <w:szCs w:val="24"/>
              </w:rPr>
              <w:t>Вопрос</w:t>
            </w:r>
          </w:p>
        </w:tc>
        <w:tc>
          <w:tcPr>
            <w:tcW w:w="2592" w:type="dxa"/>
          </w:tcPr>
          <w:p w:rsidR="00B253D1" w:rsidRPr="007D5785" w:rsidRDefault="00B253D1" w:rsidP="00B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D5785">
              <w:rPr>
                <w:rFonts w:ascii="Times New Roman" w:hAnsi="Times New Roman"/>
                <w:b/>
                <w:bCs/>
                <w:sz w:val="20"/>
                <w:szCs w:val="24"/>
              </w:rPr>
              <w:t>Код компетенции (</w:t>
            </w:r>
            <w:r w:rsidRPr="007D5785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согласно РПД</w:t>
            </w:r>
            <w:r w:rsidRPr="007D5785">
              <w:rPr>
                <w:rFonts w:ascii="Times New Roman" w:hAnsi="Times New Roman"/>
                <w:b/>
                <w:bCs/>
                <w:sz w:val="20"/>
                <w:szCs w:val="24"/>
              </w:rPr>
              <w:t>)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1. Недетализированные примеры архитектур - Windows NT</w:t>
            </w:r>
          </w:p>
        </w:tc>
        <w:tc>
          <w:tcPr>
            <w:tcW w:w="2592" w:type="dxa"/>
          </w:tcPr>
          <w:p w:rsidR="00B253D1" w:rsidRPr="00B253D1" w:rsidRDefault="007D5785" w:rsidP="00B25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bookmarkStart w:id="1" w:name="_Hlk478300076"/>
            <w:bookmarkStart w:id="2" w:name="_Hlk478300081"/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2. Недетализированные примеры архитектур – UNIX.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3. Процесс. Поток. Диаграмма состояний последовательного исполнения потока.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bookmarkEnd w:id="1"/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4. Структуры данных ОС, связанные с процессом. Создание процесса. Завершение процесса.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5. Структуры данных ОС, связанные с потоком. Создание потока. Завершение потока.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bookmarkEnd w:id="2"/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6. Сегментная организация памяти.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7. Организация ВАП процесса на основе страничного преобразования.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8. Многозадачный режим работы процессора. Уровни привилегий (кольца защиты).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9. Контекст задачи. Переключение задач. Передача управления между уровнями привилегий.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bookmarkStart w:id="3" w:name="OLE_LINK151"/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10. Прерывания. Обработка прерываний.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11. Критерии сравнения алгоритмов планирования.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12. Алгоритмы планирования FIFO, SJN, SRT.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13. Краткосрочное планирование. RR, алгоритмы, использующие приоритеты.</w:t>
            </w:r>
          </w:p>
        </w:tc>
        <w:tc>
          <w:tcPr>
            <w:tcW w:w="2592" w:type="dxa"/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bookmarkEnd w:id="3"/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14. Критические ресурсы и критические секции процессов. Постановка задачи взаимного исключения.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B253D1">
              <w:rPr>
                <w:rFonts w:ascii="Times New Roman" w:hAnsi="Times New Roman"/>
                <w:sz w:val="20"/>
                <w:szCs w:val="24"/>
                <w:lang w:eastAsia="en-US"/>
              </w:rPr>
              <w:t>15. Алгоритм Петерсона. Алгоритм булочной.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16. Использование операции “проверка и установка”. Семафорные примитивы Дийкстры.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17. Постановка и решение задачи “Читатели-писатели”.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18. Постановка и решение задачи "Производители-потребители".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19. Постановка и решение задачи "Обедающие философы".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20. Простое непрерывное распределение памяти. Случаи одной и нескольких исполняемых задач.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21. Алгоритмы замещения областей памяти (Оптимальный, FIFO, LRU, LFU).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22. Файлы, проецируемые в память.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23. Сигналы UNIX. Очереди сообщений UNIX. Именованные каналы UNIX.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24. Иерархия памяти, характеристики устройств долговременного хранения данных.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>25. Традиционная файловая система UNIX, Berkeley FFS.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ПК-5</w:t>
            </w:r>
          </w:p>
        </w:tc>
      </w:tr>
      <w:tr w:rsidR="00B253D1" w:rsidRPr="00B253D1" w:rsidTr="007D578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Pr="00B253D1" w:rsidRDefault="00B253D1" w:rsidP="00B253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3D1">
              <w:rPr>
                <w:rFonts w:ascii="Times New Roman" w:hAnsi="Times New Roman"/>
                <w:sz w:val="20"/>
                <w:szCs w:val="20"/>
              </w:rPr>
              <w:t xml:space="preserve">26. Журналируемая файловая система (JFS). Файловая система с журнальной структурой </w:t>
            </w:r>
            <w:r w:rsidRPr="00B253D1">
              <w:rPr>
                <w:rFonts w:ascii="Times New Roman" w:hAnsi="Times New Roman"/>
                <w:sz w:val="20"/>
                <w:szCs w:val="20"/>
              </w:rPr>
              <w:lastRenderedPageBreak/>
              <w:t>(LSFS).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D1" w:rsidRDefault="007D5785" w:rsidP="00B253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ПК-5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3E0A17" w:rsidRDefault="009E5E7B" w:rsidP="00B253D1">
      <w:pPr>
        <w:pStyle w:val="a6"/>
        <w:numPr>
          <w:ilvl w:val="2"/>
          <w:numId w:val="13"/>
        </w:numPr>
        <w:ind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Типовые задания</w:t>
      </w:r>
      <w:r w:rsidR="003E0A17" w:rsidRPr="00A95ACA">
        <w:rPr>
          <w:rFonts w:ascii="Times New Roman" w:hAnsi="Times New Roman"/>
          <w:b/>
          <w:color w:val="000000"/>
        </w:rPr>
        <w:t xml:space="preserve">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B253D1">
        <w:rPr>
          <w:rFonts w:ascii="Times New Roman" w:hAnsi="Times New Roman"/>
          <w:b/>
          <w:color w:val="000000"/>
        </w:rPr>
        <w:t xml:space="preserve"> </w:t>
      </w:r>
      <w:r w:rsidR="007D5785">
        <w:rPr>
          <w:rFonts w:ascii="Times New Roman" w:hAnsi="Times New Roman"/>
          <w:b/>
          <w:color w:val="000000"/>
        </w:rPr>
        <w:t>ПК-5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ЛР1. Процессы и операции над ними – 1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Требуется создать программу для ОС UNIX, выполняющую следующие действия: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1. Создание процесса-потомка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Далее действия программы в процессе-родителе и процессе-потомке описываются отдельно.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Действия программы в процессе-родителе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2. Вывести сообщение о том, что программа выполняется в родителе.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3. Дождаться завершения процесса-потомка.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4. Вывести сообщение о завершении процесса-потомка и его код завершения.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Действия программы в процессе-потомке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2. Вывести сообщение о том, что программа выполняется в процессе-потомке.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>3. Запустить на выполнение следующую командную строку:</w:t>
      </w:r>
    </w:p>
    <w:p w:rsidR="00B253D1" w:rsidRPr="00B253D1" w:rsidRDefault="00B253D1" w:rsidP="00B253D1">
      <w:pPr>
        <w:rPr>
          <w:rFonts w:ascii="Times New Roman" w:hAnsi="Times New Roman"/>
          <w:sz w:val="24"/>
          <w:szCs w:val="24"/>
        </w:rPr>
      </w:pPr>
      <w:r w:rsidRPr="00B253D1">
        <w:rPr>
          <w:rFonts w:ascii="Times New Roman" w:hAnsi="Times New Roman"/>
          <w:sz w:val="24"/>
          <w:szCs w:val="24"/>
        </w:rPr>
        <w:t xml:space="preserve">   /bin/ls -la /tmp</w:t>
      </w: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B253D1" w:rsidRPr="007839A0" w:rsidRDefault="00B253D1" w:rsidP="00B253D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а) основная литература:</w:t>
      </w:r>
    </w:p>
    <w:p w:rsidR="00B253D1" w:rsidRPr="007839A0" w:rsidRDefault="00B253D1" w:rsidP="00B253D1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Материалы курса лекций «Операционные системы»</w:t>
      </w:r>
      <w:r w:rsidRPr="007839A0">
        <w:rPr>
          <w:rFonts w:ascii="Times New Roman" w:hAnsi="Times New Roman"/>
          <w:sz w:val="24"/>
          <w:szCs w:val="24"/>
        </w:rPr>
        <w:br/>
        <w:t>(</w:t>
      </w:r>
      <w:hyperlink r:id="rId9" w:history="1">
        <w:r w:rsidRPr="007839A0">
          <w:rPr>
            <w:rStyle w:val="ab"/>
            <w:rFonts w:ascii="Times New Roman" w:hAnsi="Times New Roman"/>
            <w:sz w:val="24"/>
            <w:szCs w:val="24"/>
          </w:rPr>
          <w:t>http://e-learning.unn.ru/enrol/index.php?id=255</w:t>
        </w:r>
      </w:hyperlink>
      <w:r w:rsidRPr="007839A0">
        <w:rPr>
          <w:rFonts w:ascii="Times New Roman" w:hAnsi="Times New Roman"/>
          <w:sz w:val="24"/>
          <w:szCs w:val="24"/>
        </w:rPr>
        <w:t>).</w:t>
      </w:r>
    </w:p>
    <w:p w:rsidR="00B253D1" w:rsidRPr="00BA74AE" w:rsidRDefault="00B253D1" w:rsidP="00B253D1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Мартемьянов, Ю.Ф. Операционные системы. Концепции построения и обеспечения безопасности [Электронный ресурс]: учеб. пособие / Ю.Ф. Мартемьянов, А.В. Яковлев, А.В. Яковлев. — Электрон. дан. — Москва: Горячая линия-Телеком, 2011. — 332 с. — Режим доступа: </w:t>
      </w:r>
      <w:hyperlink r:id="rId10" w:history="1">
        <w:r>
          <w:rPr>
            <w:rStyle w:val="ab"/>
            <w:rFonts w:ascii="Times New Roman" w:hAnsi="Times New Roman"/>
            <w:sz w:val="24"/>
            <w:szCs w:val="24"/>
          </w:rPr>
          <w:t>https://e.lanbook.com/book/5176</w:t>
        </w:r>
      </w:hyperlink>
    </w:p>
    <w:p w:rsidR="00B253D1" w:rsidRPr="007839A0" w:rsidRDefault="00B253D1" w:rsidP="00B253D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B253D1" w:rsidRPr="007839A0" w:rsidRDefault="00B253D1" w:rsidP="00B253D1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В.Карпов, К.Коньков. Основы операционных систем. </w:t>
      </w:r>
      <w:hyperlink r:id="rId11" w:history="1">
        <w:r w:rsidRPr="00C169A0">
          <w:rPr>
            <w:rStyle w:val="ab"/>
            <w:rFonts w:ascii="Times New Roman" w:hAnsi="Times New Roman"/>
            <w:sz w:val="24"/>
            <w:szCs w:val="24"/>
          </w:rPr>
          <w:t>http://www.intuit.ru/studies/courses/2192/31/info</w:t>
        </w:r>
      </w:hyperlink>
    </w:p>
    <w:p w:rsidR="00B253D1" w:rsidRPr="00E1348B" w:rsidRDefault="00B253D1" w:rsidP="00B253D1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В.Карпов, К.Коньков. Основы операционных систем. Практикум. </w:t>
      </w:r>
      <w:hyperlink r:id="rId12" w:history="1">
        <w:r w:rsidRPr="00C169A0">
          <w:rPr>
            <w:rStyle w:val="ab"/>
            <w:rFonts w:ascii="Times New Roman" w:hAnsi="Times New Roman"/>
            <w:sz w:val="24"/>
            <w:szCs w:val="24"/>
          </w:rPr>
          <w:t>http://www.intuit.ru/studies/courses/2249/52/info</w:t>
        </w:r>
      </w:hyperlink>
    </w:p>
    <w:p w:rsidR="00B253D1" w:rsidRDefault="00B253D1" w:rsidP="00B253D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B253D1" w:rsidRDefault="00B253D1" w:rsidP="00B253D1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Gorman M. Understanding The Linux Virtual Memory Manager. </w:t>
      </w:r>
      <w:r>
        <w:rPr>
          <w:rFonts w:ascii="Times New Roman" w:hAnsi="Times New Roman"/>
          <w:color w:val="000000"/>
          <w:sz w:val="24"/>
          <w:szCs w:val="24"/>
        </w:rPr>
        <w:t>2003 (Электронный источник –</w:t>
      </w:r>
      <w:hyperlink r:id="rId13" w:tgtFrame="_blank" w:history="1">
        <w:r>
          <w:rPr>
            <w:rStyle w:val="ab"/>
            <w:rFonts w:ascii="Times New Roman" w:hAnsi="Times New Roman"/>
            <w:color w:val="990099"/>
            <w:sz w:val="24"/>
            <w:szCs w:val="24"/>
          </w:rPr>
          <w:t>https://www.kernel.org/doc/gorman/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B253D1" w:rsidRDefault="00B253D1" w:rsidP="00B253D1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Rusling D. TheLinuxKernel (Электронный источник – </w:t>
      </w:r>
      <w:hyperlink r:id="rId14" w:tgtFrame="_blank" w:history="1">
        <w:r>
          <w:rPr>
            <w:rStyle w:val="ab"/>
            <w:rFonts w:ascii="Times New Roman" w:hAnsi="Times New Roman"/>
            <w:color w:val="990099"/>
            <w:sz w:val="24"/>
            <w:szCs w:val="24"/>
          </w:rPr>
          <w:t>https://www.tldp.org/LDP/tlk/tlk.html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B253D1" w:rsidRDefault="00B253D1" w:rsidP="00B253D1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Marshall A.D. Programming in C UNIX System Calls and Subroutines using C. 1999. </w:t>
      </w:r>
      <w:r>
        <w:rPr>
          <w:rFonts w:ascii="Times New Roman" w:hAnsi="Times New Roman"/>
          <w:sz w:val="24"/>
          <w:szCs w:val="24"/>
        </w:rPr>
        <w:t xml:space="preserve">(Электронный источник – </w:t>
      </w:r>
      <w:hyperlink r:id="rId15" w:history="1">
        <w:r>
          <w:rPr>
            <w:rStyle w:val="ab"/>
            <w:rFonts w:ascii="Times New Roman" w:hAnsi="Times New Roman"/>
            <w:sz w:val="24"/>
            <w:szCs w:val="24"/>
          </w:rPr>
          <w:t>http://www.cs.cf.ac.uk/Dave/C/CE.html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B253D1" w:rsidRDefault="00B253D1" w:rsidP="00B253D1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Cross-ReferencingLinux (Электронный источник – </w:t>
      </w:r>
      <w:hyperlink r:id="rId16" w:history="1">
        <w:r>
          <w:rPr>
            <w:rStyle w:val="ab"/>
            <w:rFonts w:ascii="Times New Roman" w:hAnsi="Times New Roman"/>
            <w:sz w:val="24"/>
            <w:szCs w:val="24"/>
          </w:rPr>
          <w:t>http://lxr.linux.no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B253D1" w:rsidRDefault="00B253D1" w:rsidP="00B253D1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TheLinuxKernelArchives (Электронный источник – </w:t>
      </w:r>
      <w:hyperlink r:id="rId17" w:history="1">
        <w:r>
          <w:rPr>
            <w:rStyle w:val="ab"/>
            <w:rFonts w:ascii="Times New Roman" w:hAnsi="Times New Roman"/>
            <w:sz w:val="24"/>
            <w:szCs w:val="24"/>
          </w:rPr>
          <w:t>www.kernel.org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7D5785" w:rsidRPr="000D38AE" w:rsidRDefault="007D5785" w:rsidP="007D5785">
      <w:pPr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B253D1">
        <w:rPr>
          <w:rFonts w:ascii="Times New Roman" w:hAnsi="Times New Roman" w:cs="Times New Roman"/>
          <w:sz w:val="24"/>
          <w:szCs w:val="24"/>
        </w:rPr>
        <w:t>.</w:t>
      </w:r>
    </w:p>
    <w:p w:rsidR="00C2780B" w:rsidRPr="00A72151" w:rsidRDefault="001E3215" w:rsidP="00A72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</w:t>
      </w:r>
      <w:r w:rsidRPr="007D5785">
        <w:rPr>
          <w:rFonts w:ascii="Times New Roman" w:hAnsi="Times New Roman" w:cs="Times New Roman"/>
          <w:sz w:val="24"/>
          <w:szCs w:val="24"/>
        </w:rPr>
        <w:t>техникой с возможностью подключения к сети "Интернет" и обеспечены доступом в электронную информационно-образовательную среду</w:t>
      </w:r>
      <w:r w:rsidR="00B253D1" w:rsidRPr="007D5785">
        <w:rPr>
          <w:rFonts w:ascii="Times New Roman" w:hAnsi="Times New Roman" w:cs="Times New Roman"/>
          <w:sz w:val="24"/>
          <w:szCs w:val="24"/>
        </w:rPr>
        <w:t>.</w:t>
      </w:r>
    </w:p>
    <w:p w:rsidR="00C2780B" w:rsidRPr="007D5785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7D5785" w:rsidRPr="007D5785" w:rsidRDefault="00A72151" w:rsidP="007D5785">
      <w:pPr>
        <w:shd w:val="clear" w:color="auto" w:fill="FFFFFF"/>
        <w:spacing w:line="2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D5785" w:rsidRPr="007D5785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ОС ВО ННГУ с учетом рекомендаций ООП ВО по направлению подготовки 01.03.02 «Прикладная математика и информатика»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894EF5">
      <w:pPr>
        <w:spacing w:line="36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Автор (ы) </w:t>
      </w:r>
      <w:r w:rsidR="00B253D1">
        <w:rPr>
          <w:rFonts w:ascii="Times New Roman" w:hAnsi="Times New Roman"/>
          <w:sz w:val="24"/>
          <w:szCs w:val="24"/>
        </w:rPr>
        <w:t>________________</w:t>
      </w:r>
      <w:r w:rsidR="00B253D1" w:rsidRPr="007839A0">
        <w:rPr>
          <w:rFonts w:ascii="Times New Roman" w:hAnsi="Times New Roman"/>
          <w:sz w:val="24"/>
          <w:szCs w:val="24"/>
          <w:u w:val="single"/>
        </w:rPr>
        <w:t>А.</w:t>
      </w:r>
      <w:r w:rsidR="00894EF5">
        <w:rPr>
          <w:rFonts w:ascii="Times New Roman" w:hAnsi="Times New Roman"/>
          <w:sz w:val="24"/>
          <w:szCs w:val="24"/>
          <w:u w:val="single"/>
        </w:rPr>
        <w:t>Н</w:t>
      </w:r>
      <w:r w:rsidR="00B253D1" w:rsidRPr="007839A0">
        <w:rPr>
          <w:rFonts w:ascii="Times New Roman" w:hAnsi="Times New Roman"/>
          <w:sz w:val="24"/>
          <w:szCs w:val="24"/>
          <w:u w:val="single"/>
        </w:rPr>
        <w:t>.</w:t>
      </w:r>
      <w:r w:rsidR="00894EF5">
        <w:rPr>
          <w:rFonts w:ascii="Times New Roman" w:hAnsi="Times New Roman"/>
          <w:sz w:val="24"/>
          <w:szCs w:val="24"/>
          <w:u w:val="single"/>
        </w:rPr>
        <w:t xml:space="preserve"> Свистунов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B253D1" w:rsidRPr="007D5785" w:rsidRDefault="00B253D1" w:rsidP="00B253D1">
      <w:pPr>
        <w:spacing w:line="360" w:lineRule="auto"/>
        <w:rPr>
          <w:rFonts w:ascii="Times New Roman" w:hAnsi="Times New Roman"/>
          <w:sz w:val="24"/>
          <w:szCs w:val="24"/>
        </w:rPr>
      </w:pPr>
      <w:r w:rsidRPr="007D5785">
        <w:rPr>
          <w:rFonts w:ascii="Times New Roman" w:hAnsi="Times New Roman"/>
          <w:sz w:val="24"/>
          <w:szCs w:val="24"/>
        </w:rPr>
        <w:t xml:space="preserve">Заведующий кафедрой _________________ </w:t>
      </w:r>
      <w:r w:rsidR="007717CA" w:rsidRPr="007D5785">
        <w:rPr>
          <w:rFonts w:ascii="Times New Roman" w:hAnsi="Times New Roman"/>
          <w:sz w:val="24"/>
          <w:szCs w:val="24"/>
        </w:rPr>
        <w:t>Р.Г. Стронгин</w:t>
      </w:r>
    </w:p>
    <w:p w:rsidR="007143FB" w:rsidRDefault="007143FB" w:rsidP="007143FB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7143FB" w:rsidRDefault="007143FB" w:rsidP="007143FB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FF1285" w:rsidRPr="006F62D7" w:rsidRDefault="00FF1285" w:rsidP="00B253D1">
      <w:pPr>
        <w:rPr>
          <w:rFonts w:ascii="Times New Roman" w:hAnsi="Times New Roman"/>
          <w:sz w:val="24"/>
          <w:szCs w:val="24"/>
        </w:rPr>
      </w:pPr>
    </w:p>
    <w:sectPr w:rsidR="00FF1285" w:rsidRPr="006F62D7" w:rsidSect="001D64EC">
      <w:footerReference w:type="even" r:id="rId18"/>
      <w:footerReference w:type="default" r:id="rId19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69" w:rsidRDefault="00095E69">
      <w:r>
        <w:separator/>
      </w:r>
    </w:p>
  </w:endnote>
  <w:endnote w:type="continuationSeparator" w:id="1">
    <w:p w:rsidR="00095E69" w:rsidRDefault="00095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96" w:rsidRDefault="00E9205C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B72F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2F96" w:rsidRDefault="00B72F96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96" w:rsidRDefault="00E9205C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B72F9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43FB">
      <w:rPr>
        <w:rStyle w:val="a8"/>
        <w:noProof/>
      </w:rPr>
      <w:t>9</w:t>
    </w:r>
    <w:r>
      <w:rPr>
        <w:rStyle w:val="a8"/>
      </w:rPr>
      <w:fldChar w:fldCharType="end"/>
    </w:r>
  </w:p>
  <w:p w:rsidR="00B72F96" w:rsidRDefault="00B72F96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69" w:rsidRDefault="00095E69">
      <w:r>
        <w:separator/>
      </w:r>
    </w:p>
  </w:footnote>
  <w:footnote w:type="continuationSeparator" w:id="1">
    <w:p w:rsidR="00095E69" w:rsidRDefault="00095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216A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B05138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5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B4D0D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0">
    <w:nsid w:val="50BC063F"/>
    <w:multiLevelType w:val="multilevel"/>
    <w:tmpl w:val="E1D668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912" w:hanging="552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2BB2848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4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7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5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3"/>
  </w:num>
  <w:num w:numId="13">
    <w:abstractNumId w:val="10"/>
  </w:num>
  <w:num w:numId="14">
    <w:abstractNumId w:val="8"/>
  </w:num>
  <w:num w:numId="15">
    <w:abstractNumId w:val="16"/>
  </w:num>
  <w:num w:numId="16">
    <w:abstractNumId w:val="11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53313"/>
    <w:rsid w:val="0005785E"/>
    <w:rsid w:val="000626BE"/>
    <w:rsid w:val="00066E4A"/>
    <w:rsid w:val="00077C94"/>
    <w:rsid w:val="00093090"/>
    <w:rsid w:val="0009357B"/>
    <w:rsid w:val="00095B91"/>
    <w:rsid w:val="00095E69"/>
    <w:rsid w:val="000B6195"/>
    <w:rsid w:val="000C1994"/>
    <w:rsid w:val="000C2BAD"/>
    <w:rsid w:val="000F2EF1"/>
    <w:rsid w:val="0010364D"/>
    <w:rsid w:val="00130028"/>
    <w:rsid w:val="001548C1"/>
    <w:rsid w:val="0016108A"/>
    <w:rsid w:val="0017446C"/>
    <w:rsid w:val="00180D6A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0FCF"/>
    <w:rsid w:val="00224071"/>
    <w:rsid w:val="00227E79"/>
    <w:rsid w:val="00237611"/>
    <w:rsid w:val="00242B00"/>
    <w:rsid w:val="00292A4E"/>
    <w:rsid w:val="00293515"/>
    <w:rsid w:val="002A1EB5"/>
    <w:rsid w:val="002A4AEB"/>
    <w:rsid w:val="002B2163"/>
    <w:rsid w:val="003078C1"/>
    <w:rsid w:val="00324F8D"/>
    <w:rsid w:val="00327E30"/>
    <w:rsid w:val="00333445"/>
    <w:rsid w:val="003416CD"/>
    <w:rsid w:val="00343BCA"/>
    <w:rsid w:val="00380444"/>
    <w:rsid w:val="00380B09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1314"/>
    <w:rsid w:val="004050E2"/>
    <w:rsid w:val="0041590A"/>
    <w:rsid w:val="00421FC5"/>
    <w:rsid w:val="00423593"/>
    <w:rsid w:val="0043159F"/>
    <w:rsid w:val="00446C86"/>
    <w:rsid w:val="0046760F"/>
    <w:rsid w:val="00467DED"/>
    <w:rsid w:val="00477260"/>
    <w:rsid w:val="0048681E"/>
    <w:rsid w:val="004875A9"/>
    <w:rsid w:val="004B22EC"/>
    <w:rsid w:val="004B33BB"/>
    <w:rsid w:val="004B76EF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0119D"/>
    <w:rsid w:val="00613AEE"/>
    <w:rsid w:val="00614340"/>
    <w:rsid w:val="00622100"/>
    <w:rsid w:val="00623144"/>
    <w:rsid w:val="00636AF2"/>
    <w:rsid w:val="006522DC"/>
    <w:rsid w:val="00654A47"/>
    <w:rsid w:val="00664805"/>
    <w:rsid w:val="0067366E"/>
    <w:rsid w:val="00680013"/>
    <w:rsid w:val="006A4AA8"/>
    <w:rsid w:val="006B772B"/>
    <w:rsid w:val="006C60AE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43FB"/>
    <w:rsid w:val="0071595E"/>
    <w:rsid w:val="0072585C"/>
    <w:rsid w:val="00726F5F"/>
    <w:rsid w:val="007379E9"/>
    <w:rsid w:val="0075383D"/>
    <w:rsid w:val="00755F78"/>
    <w:rsid w:val="0076502C"/>
    <w:rsid w:val="007716F9"/>
    <w:rsid w:val="007717CA"/>
    <w:rsid w:val="00786EFA"/>
    <w:rsid w:val="00794DBD"/>
    <w:rsid w:val="007A770C"/>
    <w:rsid w:val="007B0F88"/>
    <w:rsid w:val="007B0FF2"/>
    <w:rsid w:val="007B140C"/>
    <w:rsid w:val="007B723F"/>
    <w:rsid w:val="007C62D2"/>
    <w:rsid w:val="007C62F8"/>
    <w:rsid w:val="007C6520"/>
    <w:rsid w:val="007D5785"/>
    <w:rsid w:val="007D6E92"/>
    <w:rsid w:val="007E1E90"/>
    <w:rsid w:val="00823F46"/>
    <w:rsid w:val="008342EB"/>
    <w:rsid w:val="0084102D"/>
    <w:rsid w:val="00853AEA"/>
    <w:rsid w:val="00866DE1"/>
    <w:rsid w:val="00894EF5"/>
    <w:rsid w:val="008A74EF"/>
    <w:rsid w:val="008B4DD8"/>
    <w:rsid w:val="008B789D"/>
    <w:rsid w:val="008C7CFA"/>
    <w:rsid w:val="008D2B94"/>
    <w:rsid w:val="008D7FDC"/>
    <w:rsid w:val="008E548C"/>
    <w:rsid w:val="008E7572"/>
    <w:rsid w:val="008E7DAD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91BDB"/>
    <w:rsid w:val="009B255B"/>
    <w:rsid w:val="009B2923"/>
    <w:rsid w:val="009B6DC1"/>
    <w:rsid w:val="009D5FF9"/>
    <w:rsid w:val="009D72AB"/>
    <w:rsid w:val="009E5E7B"/>
    <w:rsid w:val="009E65E1"/>
    <w:rsid w:val="00A05838"/>
    <w:rsid w:val="00A2471B"/>
    <w:rsid w:val="00A30044"/>
    <w:rsid w:val="00A357FF"/>
    <w:rsid w:val="00A35D59"/>
    <w:rsid w:val="00A55147"/>
    <w:rsid w:val="00A63BDA"/>
    <w:rsid w:val="00A64E5A"/>
    <w:rsid w:val="00A654BB"/>
    <w:rsid w:val="00A660AA"/>
    <w:rsid w:val="00A6696A"/>
    <w:rsid w:val="00A72151"/>
    <w:rsid w:val="00A856CF"/>
    <w:rsid w:val="00A95ACA"/>
    <w:rsid w:val="00A9767E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53D1"/>
    <w:rsid w:val="00B26C74"/>
    <w:rsid w:val="00B366FF"/>
    <w:rsid w:val="00B3799A"/>
    <w:rsid w:val="00B55C10"/>
    <w:rsid w:val="00B60800"/>
    <w:rsid w:val="00B66F46"/>
    <w:rsid w:val="00B72F96"/>
    <w:rsid w:val="00B748B7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C11C40"/>
    <w:rsid w:val="00C2780B"/>
    <w:rsid w:val="00C33E34"/>
    <w:rsid w:val="00C71C07"/>
    <w:rsid w:val="00C92B94"/>
    <w:rsid w:val="00CA6632"/>
    <w:rsid w:val="00CC02D7"/>
    <w:rsid w:val="00CC530B"/>
    <w:rsid w:val="00CD0D2F"/>
    <w:rsid w:val="00D00C4F"/>
    <w:rsid w:val="00D25FA8"/>
    <w:rsid w:val="00D35118"/>
    <w:rsid w:val="00D442AC"/>
    <w:rsid w:val="00D46F44"/>
    <w:rsid w:val="00D76CA7"/>
    <w:rsid w:val="00D8624A"/>
    <w:rsid w:val="00DA5574"/>
    <w:rsid w:val="00DC0331"/>
    <w:rsid w:val="00DC72EA"/>
    <w:rsid w:val="00DD2609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5ECD"/>
    <w:rsid w:val="00E906BC"/>
    <w:rsid w:val="00E9205C"/>
    <w:rsid w:val="00E93FC4"/>
    <w:rsid w:val="00E97CA7"/>
    <w:rsid w:val="00EA7D29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A09D7"/>
    <w:rsid w:val="00FA3935"/>
    <w:rsid w:val="00FA4EBE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character" w:styleId="ab">
    <w:name w:val="Hyperlink"/>
    <w:uiPriority w:val="99"/>
    <w:unhideWhenUsed/>
    <w:rsid w:val="00B253D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unn.ru/enrol/index.php?id=255" TargetMode="External"/><Relationship Id="rId13" Type="http://schemas.openxmlformats.org/officeDocument/2006/relationships/hyperlink" Target="https://www.kernel.org/doc/gorma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/2249/52/info" TargetMode="External"/><Relationship Id="rId17" Type="http://schemas.openxmlformats.org/officeDocument/2006/relationships/hyperlink" Target="http://www.kernel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xr.linux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2192/31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.cf.ac.uk/Dave/C/CE.html" TargetMode="External"/><Relationship Id="rId10" Type="http://schemas.openxmlformats.org/officeDocument/2006/relationships/hyperlink" Target="https://e.lanbook.com/book/517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-learning.unn.ru/enrol/index.php?id=255" TargetMode="External"/><Relationship Id="rId14" Type="http://schemas.openxmlformats.org/officeDocument/2006/relationships/hyperlink" Target="https://www.tldp.org/LDP/tlk/tl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D988-7057-4F67-9D29-D7DF9EAA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2021-03-16T18:41:00Z</dcterms:created>
  <dcterms:modified xsi:type="dcterms:W3CDTF">2021-03-20T21:55:00Z</dcterms:modified>
</cp:coreProperties>
</file>