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НАУКИ 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F52D9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25A36" w:rsidRDefault="00050142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25A36">
              <w:rPr>
                <w:rFonts w:ascii="Times New Roman" w:eastAsia="Calibri" w:hAnsi="Times New Roman"/>
                <w:sz w:val="24"/>
                <w:szCs w:val="24"/>
              </w:rPr>
              <w:t>Институт экономики и предпринимательства</w:t>
            </w:r>
          </w:p>
        </w:tc>
      </w:tr>
    </w:tbl>
    <w:p w:rsidR="00050142" w:rsidRPr="00F52D95" w:rsidRDefault="00050142" w:rsidP="0005014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050142" w:rsidRPr="00F52D95" w:rsidRDefault="00050142" w:rsidP="000501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050142" w:rsidRPr="00007E0A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007E0A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0142" w:rsidRPr="00664AB9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050142" w:rsidRPr="00007E0A" w:rsidRDefault="00050142" w:rsidP="00050142">
      <w:pPr>
        <w:spacing w:after="0" w:line="240" w:lineRule="auto"/>
        <w:rPr>
          <w:sz w:val="24"/>
          <w:szCs w:val="24"/>
        </w:rPr>
      </w:pPr>
    </w:p>
    <w:p w:rsidR="00050142" w:rsidRPr="00007E0A" w:rsidRDefault="00050142" w:rsidP="0005014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50142" w:rsidRPr="00007E0A" w:rsidTr="000A458D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A458D" w:rsidRDefault="000A5CF0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Анализ данных</w:t>
            </w:r>
          </w:p>
        </w:tc>
      </w:tr>
    </w:tbl>
    <w:p w:rsidR="00050142" w:rsidRPr="00007E0A" w:rsidRDefault="00050142" w:rsidP="0005014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50142" w:rsidRPr="00E74D3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(бакалавриат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</w:t>
            </w:r>
            <w:r w:rsidR="00475E46" w:rsidRPr="00475E46">
              <w:rPr>
                <w:rFonts w:ascii="Times New Roman" w:eastAsia="Calibri" w:hAnsi="Times New Roman"/>
                <w:sz w:val="24"/>
                <w:szCs w:val="24"/>
              </w:rPr>
              <w:t>.05 Бизнес-информатика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A70B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475E46" w:rsidP="00475E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050142" w:rsidRPr="00293515" w:rsidRDefault="00050142" w:rsidP="0005014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Pr="00F52D95" w:rsidRDefault="00050142" w:rsidP="00050142">
      <w:pPr>
        <w:rPr>
          <w:rFonts w:ascii="Times New Roman" w:hAnsi="Times New Roman"/>
          <w:sz w:val="18"/>
          <w:szCs w:val="18"/>
        </w:rPr>
      </w:pPr>
    </w:p>
    <w:p w:rsidR="00050142" w:rsidRPr="00007E0A" w:rsidRDefault="00050142" w:rsidP="00765C6F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50142" w:rsidRPr="00E20A41" w:rsidRDefault="00050142" w:rsidP="00765C6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:rsidR="005D7652" w:rsidRDefault="00F64CB8" w:rsidP="00EC66DA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1470B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2F3D8A" w:rsidRPr="002F3D8A" w:rsidRDefault="002F3D8A" w:rsidP="00C1470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3D8A">
        <w:rPr>
          <w:rFonts w:ascii="Times New Roman" w:eastAsia="Calibri" w:hAnsi="Times New Roman"/>
          <w:sz w:val="24"/>
          <w:szCs w:val="24"/>
        </w:rPr>
        <w:t xml:space="preserve">Дисциплина </w:t>
      </w:r>
      <w:r w:rsidR="000A5CF0" w:rsidRPr="000A5CF0">
        <w:rPr>
          <w:rFonts w:ascii="Times New Roman" w:eastAsia="Calibri" w:hAnsi="Times New Roman"/>
          <w:i/>
          <w:sz w:val="24"/>
          <w:szCs w:val="24"/>
        </w:rPr>
        <w:t>Б</w:t>
      </w:r>
      <w:proofErr w:type="gramStart"/>
      <w:r w:rsidR="000A5CF0" w:rsidRPr="000A5CF0">
        <w:rPr>
          <w:rFonts w:ascii="Times New Roman" w:eastAsia="Calibri" w:hAnsi="Times New Roman"/>
          <w:i/>
          <w:sz w:val="24"/>
          <w:szCs w:val="24"/>
        </w:rPr>
        <w:t>1</w:t>
      </w:r>
      <w:proofErr w:type="gramEnd"/>
      <w:r w:rsidR="000A5CF0" w:rsidRPr="000A5CF0">
        <w:rPr>
          <w:rFonts w:ascii="Times New Roman" w:eastAsia="Calibri" w:hAnsi="Times New Roman"/>
          <w:i/>
          <w:sz w:val="24"/>
          <w:szCs w:val="24"/>
        </w:rPr>
        <w:t>.В.ДВ.02.01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0A5CF0">
        <w:rPr>
          <w:rFonts w:ascii="Times New Roman" w:eastAsia="Calibri" w:hAnsi="Times New Roman"/>
          <w:i/>
          <w:sz w:val="24"/>
          <w:szCs w:val="24"/>
        </w:rPr>
        <w:t>Анализ данных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2F3D8A">
        <w:rPr>
          <w:rFonts w:ascii="Times New Roman" w:eastAsia="Calibri" w:hAnsi="Times New Roman"/>
          <w:sz w:val="24"/>
          <w:szCs w:val="24"/>
        </w:rPr>
        <w:t xml:space="preserve">относится к части ООП направления подготовки </w:t>
      </w:r>
      <w:r w:rsidR="006A70B4">
        <w:rPr>
          <w:rFonts w:ascii="Times New Roman" w:eastAsia="Calibri" w:hAnsi="Times New Roman"/>
          <w:sz w:val="24"/>
          <w:szCs w:val="24"/>
        </w:rPr>
        <w:t>38.03</w:t>
      </w:r>
      <w:r w:rsidR="00475E46">
        <w:rPr>
          <w:rFonts w:ascii="Times New Roman" w:eastAsia="Calibri" w:hAnsi="Times New Roman"/>
          <w:sz w:val="24"/>
          <w:szCs w:val="24"/>
        </w:rPr>
        <w:t>.05 Бизнес-информатика</w:t>
      </w:r>
      <w:r w:rsidRPr="002F3D8A">
        <w:rPr>
          <w:rFonts w:ascii="Times New Roman" w:eastAsia="Calibri" w:hAnsi="Times New Roman"/>
          <w:sz w:val="24"/>
          <w:szCs w:val="24"/>
        </w:rPr>
        <w:t>, формируемой участниками образовательных отношений.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85213A" w:rsidRPr="002E6B11" w:rsidTr="0017011E">
        <w:tc>
          <w:tcPr>
            <w:tcW w:w="817" w:type="dxa"/>
            <w:shd w:val="clear" w:color="auto" w:fill="auto"/>
          </w:tcPr>
          <w:p w:rsidR="0085213A" w:rsidRPr="002E6B11" w:rsidRDefault="0085213A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85213A" w:rsidRPr="002E6B11" w:rsidRDefault="0085213A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85213A" w:rsidRPr="002E6B11" w:rsidRDefault="0085213A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85213A" w:rsidRPr="002E6B11" w:rsidTr="0017011E">
        <w:tc>
          <w:tcPr>
            <w:tcW w:w="817" w:type="dxa"/>
            <w:shd w:val="clear" w:color="auto" w:fill="auto"/>
          </w:tcPr>
          <w:p w:rsidR="0085213A" w:rsidRPr="002E6B11" w:rsidRDefault="0085213A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5213A" w:rsidRPr="00577F14" w:rsidRDefault="0085213A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Блок 1. Дисциплины (модули) </w:t>
            </w:r>
            <w:r w:rsidR="00B0451D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Pr="00242EEF">
              <w:rPr>
                <w:rFonts w:ascii="Times New Roman" w:eastAsia="Calibri" w:hAnsi="Times New Roman"/>
                <w:sz w:val="24"/>
                <w:szCs w:val="24"/>
              </w:rPr>
              <w:t>асть, формируемая участниками образовательных отношений</w:t>
            </w:r>
            <w:r w:rsidRPr="00577F1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85213A" w:rsidRPr="002E6B11" w:rsidRDefault="0085213A" w:rsidP="00B045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.В.ДВ.02.0</w:t>
            </w:r>
            <w:r w:rsidR="00B0451D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«Анализ данных»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относится к части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формируемой участниками образовательных отношений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ОП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направления подготовки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38.03.05 «Бизнес-информатика».</w:t>
            </w:r>
          </w:p>
        </w:tc>
      </w:tr>
    </w:tbl>
    <w:p w:rsidR="00085B14" w:rsidRDefault="00085B14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F752E1" w:rsidRDefault="00F752E1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Default="00324F8D" w:rsidP="00EC66D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C1470B" w:rsidRPr="005D7652" w:rsidRDefault="00C1470B" w:rsidP="00C147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6C74" w:rsidRPr="00F52D95" w:rsidRDefault="00B26C74" w:rsidP="00C147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2241"/>
        <w:gridCol w:w="4245"/>
        <w:gridCol w:w="1746"/>
      </w:tblGrid>
      <w:tr w:rsidR="00B26C74" w:rsidRPr="00892139" w:rsidTr="00F752E1">
        <w:trPr>
          <w:trHeight w:val="419"/>
        </w:trPr>
        <w:tc>
          <w:tcPr>
            <w:tcW w:w="1833" w:type="dxa"/>
            <w:vMerge w:val="restart"/>
          </w:tcPr>
          <w:p w:rsidR="00477260" w:rsidRDefault="00477260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86" w:type="dxa"/>
            <w:gridSpan w:val="2"/>
          </w:tcPr>
          <w:p w:rsidR="00B26C74" w:rsidRPr="00477260" w:rsidRDefault="00B26C74" w:rsidP="00C1470B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C1470B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F752E1">
        <w:trPr>
          <w:trHeight w:val="173"/>
        </w:trPr>
        <w:tc>
          <w:tcPr>
            <w:tcW w:w="1833" w:type="dxa"/>
            <w:vMerge/>
          </w:tcPr>
          <w:p w:rsidR="00B26C74" w:rsidRPr="00477260" w:rsidRDefault="00B26C74" w:rsidP="00C1470B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1" w:type="dxa"/>
          </w:tcPr>
          <w:p w:rsidR="001D64EC" w:rsidRPr="00477260" w:rsidRDefault="00F752E1" w:rsidP="00C1470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Индикатор достижения </w:t>
            </w:r>
            <w:r w:rsidR="00B26C74" w:rsidRPr="00477260">
              <w:rPr>
                <w:rFonts w:ascii="Times New Roman" w:hAnsi="Times New Roman"/>
                <w:b/>
              </w:rPr>
              <w:t>компетенции</w:t>
            </w:r>
          </w:p>
          <w:p w:rsidR="00B26C74" w:rsidRPr="00477260" w:rsidRDefault="00B26C74" w:rsidP="00C1470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245" w:type="dxa"/>
          </w:tcPr>
          <w:p w:rsidR="00B26C74" w:rsidRPr="00477260" w:rsidRDefault="00B26C74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752E1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E01CE" w:rsidRPr="00F752E1" w:rsidTr="00F752E1">
        <w:trPr>
          <w:trHeight w:val="508"/>
        </w:trPr>
        <w:tc>
          <w:tcPr>
            <w:tcW w:w="1833" w:type="dxa"/>
            <w:vMerge w:val="restart"/>
          </w:tcPr>
          <w:p w:rsidR="006A70B4" w:rsidRDefault="006A70B4" w:rsidP="00475E46">
            <w:pPr>
              <w:pStyle w:val="a4"/>
              <w:tabs>
                <w:tab w:val="num" w:pos="176"/>
              </w:tabs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A70B4">
              <w:rPr>
                <w:i/>
                <w:sz w:val="22"/>
                <w:szCs w:val="22"/>
              </w:rPr>
              <w:t>ПК-3.</w:t>
            </w:r>
          </w:p>
          <w:p w:rsidR="005E01CE" w:rsidRPr="006A70B4" w:rsidRDefault="006A70B4" w:rsidP="00475E46">
            <w:pPr>
              <w:pStyle w:val="a4"/>
              <w:tabs>
                <w:tab w:val="num" w:pos="17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A70B4">
              <w:rPr>
                <w:sz w:val="22"/>
                <w:szCs w:val="22"/>
              </w:rPr>
              <w:t>Способен осуществлять разработку и исследование математических и компьютерных моделей поддержки принятия решений в экономике и бизнесе</w:t>
            </w:r>
          </w:p>
        </w:tc>
        <w:tc>
          <w:tcPr>
            <w:tcW w:w="2241" w:type="dxa"/>
          </w:tcPr>
          <w:p w:rsidR="006A70B4" w:rsidRDefault="006A70B4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ПК-3.1.</w:t>
            </w:r>
          </w:p>
          <w:p w:rsidR="005E01CE" w:rsidRPr="00475E46" w:rsidRDefault="006A70B4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6A70B4">
              <w:rPr>
                <w:rFonts w:ascii="Times New Roman" w:hAnsi="Times New Roman"/>
              </w:rPr>
              <w:t>Осуществляет разработку и исследование экономико-математических моделей.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245" w:type="dxa"/>
          </w:tcPr>
          <w:p w:rsidR="005E01CE" w:rsidRPr="00F752E1" w:rsidRDefault="005E01CE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 w:rsidR="006A70B4">
              <w:rPr>
                <w:rFonts w:ascii="Times New Roman" w:hAnsi="Times New Roman"/>
              </w:rPr>
              <w:t>методы разработки и этапы исследования экономико-математических моделей</w:t>
            </w:r>
          </w:p>
          <w:p w:rsidR="005E01CE" w:rsidRPr="00F752E1" w:rsidRDefault="005E01CE" w:rsidP="005E01C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="006A70B4">
              <w:rPr>
                <w:rFonts w:ascii="Times New Roman" w:hAnsi="Times New Roman"/>
              </w:rPr>
              <w:t>разрабатывать и исследовать экономико-математические модели</w:t>
            </w:r>
          </w:p>
          <w:p w:rsidR="005E01CE" w:rsidRPr="00F752E1" w:rsidRDefault="005E01CE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</w:rPr>
              <w:t xml:space="preserve"> базовыми навыками по </w:t>
            </w:r>
            <w:r w:rsidR="0003156A">
              <w:rPr>
                <w:rFonts w:ascii="Times New Roman" w:hAnsi="Times New Roman"/>
              </w:rPr>
              <w:t xml:space="preserve">построению и </w:t>
            </w:r>
            <w:r>
              <w:rPr>
                <w:rFonts w:ascii="Times New Roman" w:hAnsi="Times New Roman"/>
              </w:rPr>
              <w:t xml:space="preserve">анализу </w:t>
            </w:r>
            <w:r w:rsidR="006A70B4">
              <w:rPr>
                <w:rFonts w:ascii="Times New Roman" w:hAnsi="Times New Roman"/>
              </w:rPr>
              <w:t>экономико-математических моделей</w:t>
            </w:r>
          </w:p>
        </w:tc>
        <w:tc>
          <w:tcPr>
            <w:tcW w:w="1746" w:type="dxa"/>
          </w:tcPr>
          <w:p w:rsidR="005E01CE" w:rsidRPr="00076871" w:rsidRDefault="007758F4" w:rsidP="0003156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Задания</w:t>
            </w:r>
            <w:r w:rsidR="005E01CE">
              <w:rPr>
                <w:rFonts w:ascii="Times New Roman" w:hAnsi="Times New Roman"/>
                <w:i/>
              </w:rPr>
              <w:t xml:space="preserve">, тесты, собеседования, </w:t>
            </w:r>
            <w:r w:rsidR="0003156A">
              <w:rPr>
                <w:rFonts w:ascii="Times New Roman" w:hAnsi="Times New Roman"/>
                <w:i/>
              </w:rPr>
              <w:t>проект</w:t>
            </w:r>
          </w:p>
        </w:tc>
      </w:tr>
      <w:tr w:rsidR="005E01CE" w:rsidRPr="00F752E1" w:rsidTr="00F752E1">
        <w:trPr>
          <w:trHeight w:val="523"/>
        </w:trPr>
        <w:tc>
          <w:tcPr>
            <w:tcW w:w="1833" w:type="dxa"/>
            <w:vMerge/>
          </w:tcPr>
          <w:p w:rsidR="005E01CE" w:rsidRPr="00F752E1" w:rsidRDefault="005E01CE" w:rsidP="005E01CE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1" w:type="dxa"/>
          </w:tcPr>
          <w:p w:rsidR="006A70B4" w:rsidRDefault="006A70B4" w:rsidP="00475E4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ПК-3.2.</w:t>
            </w:r>
          </w:p>
          <w:p w:rsidR="005E01CE" w:rsidRPr="00F752E1" w:rsidRDefault="006A70B4" w:rsidP="00475E4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6A70B4">
              <w:rPr>
                <w:rFonts w:ascii="Times New Roman" w:hAnsi="Times New Roman"/>
              </w:rPr>
              <w:t>Разрабатывает и применяет компьютерные модели в экономических исследованиях</w:t>
            </w:r>
          </w:p>
        </w:tc>
        <w:tc>
          <w:tcPr>
            <w:tcW w:w="4245" w:type="dxa"/>
          </w:tcPr>
          <w:p w:rsidR="005E01CE" w:rsidRPr="00E74D35" w:rsidRDefault="005E01CE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 w:rsidR="006A70B4">
              <w:rPr>
                <w:rFonts w:ascii="Times New Roman" w:hAnsi="Times New Roman"/>
              </w:rPr>
              <w:t>методы построения компьютерных моделей для экономических исследований</w:t>
            </w:r>
          </w:p>
          <w:p w:rsidR="005E01CE" w:rsidRPr="00F752E1" w:rsidRDefault="005E01CE" w:rsidP="005E01C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="0003156A">
              <w:rPr>
                <w:rFonts w:ascii="Times New Roman" w:hAnsi="Times New Roman"/>
              </w:rPr>
              <w:t xml:space="preserve">разрабатывать и </w:t>
            </w:r>
            <w:r w:rsidR="006A70B4">
              <w:rPr>
                <w:rFonts w:ascii="Times New Roman" w:hAnsi="Times New Roman"/>
              </w:rPr>
              <w:t>применять компьютерные модели в экономических исследованиях</w:t>
            </w:r>
          </w:p>
          <w:p w:rsidR="005E01CE" w:rsidRPr="00F752E1" w:rsidRDefault="005E01CE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</w:rPr>
              <w:t xml:space="preserve"> навыками </w:t>
            </w:r>
            <w:r w:rsidR="006A70B4">
              <w:rPr>
                <w:rFonts w:ascii="Times New Roman" w:hAnsi="Times New Roman"/>
              </w:rPr>
              <w:t>работы в системах компьютерной математики для построения экономических моделей</w:t>
            </w:r>
          </w:p>
        </w:tc>
        <w:tc>
          <w:tcPr>
            <w:tcW w:w="1746" w:type="dxa"/>
          </w:tcPr>
          <w:p w:rsidR="005E01CE" w:rsidRPr="00076871" w:rsidRDefault="007758F4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Задания</w:t>
            </w:r>
            <w:r w:rsidR="0013499C">
              <w:rPr>
                <w:rFonts w:ascii="Times New Roman" w:hAnsi="Times New Roman"/>
                <w:i/>
              </w:rPr>
              <w:t>, тесты, собеседования, проект</w:t>
            </w:r>
          </w:p>
        </w:tc>
      </w:tr>
    </w:tbl>
    <w:p w:rsidR="00100547" w:rsidRDefault="00100547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F752E1" w:rsidRDefault="00F752E1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A856CF" w:rsidRDefault="00B141A0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C1470B" w:rsidRPr="00066E4A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  <w:sz w:val="18"/>
          <w:szCs w:val="18"/>
        </w:rPr>
      </w:pPr>
    </w:p>
    <w:p w:rsidR="00066E4A" w:rsidRDefault="00066E4A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C1470B" w:rsidRPr="00104C03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i/>
          <w:color w:val="FF0000"/>
          <w:sz w:val="18"/>
          <w:szCs w:val="18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2D02F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2D02F7" w:rsidRPr="00BD0555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2D02F7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  <w:p w:rsidR="002D02F7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28</w:t>
            </w:r>
          </w:p>
          <w:p w:rsidR="002D02F7" w:rsidRPr="00A856CF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89056C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905A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03156A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экзамен (36)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</w:tbl>
    <w:p w:rsidR="00E509C9" w:rsidRDefault="00E509C9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470B" w:rsidRDefault="00C1470B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13D" w:rsidRDefault="002A1EB5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C1470B" w:rsidRPr="00E961D5" w:rsidRDefault="00C1470B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F8D" w:rsidRPr="00E509C9" w:rsidRDefault="00324F8D" w:rsidP="00C1470B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8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578"/>
        <w:gridCol w:w="433"/>
        <w:gridCol w:w="439"/>
        <w:gridCol w:w="438"/>
        <w:gridCol w:w="434"/>
        <w:gridCol w:w="437"/>
        <w:gridCol w:w="434"/>
        <w:gridCol w:w="444"/>
        <w:gridCol w:w="438"/>
        <w:gridCol w:w="444"/>
        <w:gridCol w:w="432"/>
        <w:gridCol w:w="434"/>
        <w:gridCol w:w="440"/>
        <w:gridCol w:w="430"/>
        <w:gridCol w:w="436"/>
        <w:gridCol w:w="569"/>
        <w:gridCol w:w="436"/>
        <w:gridCol w:w="428"/>
      </w:tblGrid>
      <w:tr w:rsidR="00395BFE" w:rsidRPr="006A4AA8" w:rsidTr="00110049">
        <w:trPr>
          <w:trHeight w:val="295"/>
        </w:trPr>
        <w:tc>
          <w:tcPr>
            <w:tcW w:w="942" w:type="pct"/>
            <w:vMerge w:val="restart"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pct"/>
            <w:gridSpan w:val="15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5604F" w:rsidRPr="006A4AA8" w:rsidTr="00110049">
        <w:trPr>
          <w:trHeight w:val="791"/>
        </w:trPr>
        <w:tc>
          <w:tcPr>
            <w:tcW w:w="942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/>
            <w:tcBorders>
              <w:left w:val="single" w:sz="4" w:space="0" w:color="auto"/>
            </w:tcBorders>
          </w:tcPr>
          <w:p w:rsidR="00D835BD" w:rsidRPr="006A4AA8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9" w:type="pct"/>
            <w:gridSpan w:val="12"/>
          </w:tcPr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Контактная работа (работа во взаимодействии с преподавателем), часы </w:t>
            </w:r>
          </w:p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44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16" w:type="pct"/>
            <w:gridSpan w:val="3"/>
            <w:vMerge w:val="restart"/>
            <w:textDirection w:val="btL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6A4AA8" w:rsidTr="00110049">
        <w:trPr>
          <w:trHeight w:val="1611"/>
        </w:trPr>
        <w:tc>
          <w:tcPr>
            <w:tcW w:w="942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extDirection w:val="btLr"/>
            <w:tcFitText/>
            <w:vAlign w:val="center"/>
          </w:tcPr>
          <w:p w:rsidR="00D835BD" w:rsidRPr="00B94441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8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5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3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16" w:type="pct"/>
            <w:gridSpan w:val="3"/>
            <w:vMerge/>
          </w:tcPr>
          <w:p w:rsidR="00D835BD" w:rsidRPr="006A4AA8" w:rsidRDefault="00D835BD" w:rsidP="00C1470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049" w:rsidRPr="006A4AA8" w:rsidTr="00110049">
        <w:trPr>
          <w:cantSplit/>
          <w:trHeight w:val="1547"/>
        </w:trPr>
        <w:tc>
          <w:tcPr>
            <w:tcW w:w="9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10049" w:rsidRPr="00F52D95" w:rsidTr="00110049">
        <w:trPr>
          <w:trHeight w:val="202"/>
        </w:trPr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835BD" w:rsidRPr="00D3765F" w:rsidRDefault="007157D8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65F">
              <w:rPr>
                <w:rFonts w:ascii="Times New Roman" w:hAnsi="Times New Roman"/>
                <w:b/>
                <w:sz w:val="20"/>
                <w:szCs w:val="20"/>
              </w:rPr>
              <w:t>Тема 1. Введение</w:t>
            </w:r>
          </w:p>
          <w:p w:rsidR="007157D8" w:rsidRPr="0003156A" w:rsidRDefault="007157D8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данных и его це</w:t>
            </w:r>
            <w:r w:rsidR="00D3765F">
              <w:rPr>
                <w:rFonts w:ascii="Times New Roman" w:hAnsi="Times New Roman"/>
                <w:sz w:val="20"/>
                <w:szCs w:val="20"/>
              </w:rPr>
              <w:t xml:space="preserve">ли. Основы теории вероятностей: </w:t>
            </w:r>
            <w:r w:rsidR="00D3765F" w:rsidRPr="00D3765F">
              <w:rPr>
                <w:rFonts w:ascii="Times New Roman" w:hAnsi="Times New Roman"/>
                <w:sz w:val="20"/>
                <w:szCs w:val="20"/>
              </w:rPr>
              <w:t>вероятности, их свойства, случайные величины, их характеристики, основные в</w:t>
            </w:r>
            <w:r w:rsidR="00D3765F">
              <w:rPr>
                <w:rFonts w:ascii="Times New Roman" w:hAnsi="Times New Roman"/>
                <w:sz w:val="20"/>
                <w:szCs w:val="20"/>
              </w:rPr>
              <w:t>иды распределений и их свойства.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835BD" w:rsidRPr="00D3765F" w:rsidRDefault="00D3765F" w:rsidP="00D376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65F">
              <w:rPr>
                <w:rFonts w:ascii="Times New Roman" w:hAnsi="Times New Roman"/>
                <w:b/>
                <w:sz w:val="20"/>
                <w:szCs w:val="20"/>
              </w:rPr>
              <w:t>Тема 2. Выборки и подготовка данных</w:t>
            </w:r>
          </w:p>
          <w:p w:rsidR="00D3765F" w:rsidRPr="0050694D" w:rsidRDefault="00D3765F" w:rsidP="00D376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 xml:space="preserve">ипы данных, выборки,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виды и объемы, 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 xml:space="preserve">отличие от генеральной совокупности, ошибки, </w:t>
            </w:r>
            <w:r w:rsidRPr="00D3765F">
              <w:rPr>
                <w:rFonts w:ascii="Times New Roman" w:hAnsi="Times New Roman"/>
                <w:sz w:val="20"/>
                <w:szCs w:val="20"/>
              </w:rPr>
              <w:lastRenderedPageBreak/>
              <w:t>пропущенные и неопределенные данные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 xml:space="preserve"> описательные статистики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3765F" w:rsidRPr="00D3765F" w:rsidRDefault="00D3765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6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3. Графический анализ данных</w:t>
            </w:r>
          </w:p>
          <w:p w:rsidR="00D835BD" w:rsidRPr="0050694D" w:rsidRDefault="00D3765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>сновные виды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графиков и сферы их применения.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3765F" w:rsidRDefault="00D3765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65F">
              <w:rPr>
                <w:rFonts w:ascii="Times New Roman" w:hAnsi="Times New Roman"/>
                <w:b/>
                <w:sz w:val="20"/>
                <w:szCs w:val="20"/>
              </w:rPr>
              <w:t>Тема 4. Проверка статистических гипотез.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51FF" w:rsidRPr="00D835BD" w:rsidRDefault="00D3765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Статистические гипотезы. 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>Критерии (критерий согласия)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8ED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3765F" w:rsidRPr="00D3765F" w:rsidRDefault="00D3765F" w:rsidP="00BE58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65F">
              <w:rPr>
                <w:rFonts w:ascii="Times New Roman" w:hAnsi="Times New Roman"/>
                <w:b/>
                <w:sz w:val="20"/>
                <w:szCs w:val="20"/>
              </w:rPr>
              <w:t>Тема 5. Поиск взаимосвязей и оценка их значимости</w:t>
            </w:r>
          </w:p>
          <w:p w:rsidR="00BE58ED" w:rsidRPr="00BE58ED" w:rsidRDefault="00D3765F" w:rsidP="00BE58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3765F">
              <w:rPr>
                <w:rFonts w:ascii="Times New Roman" w:hAnsi="Times New Roman"/>
                <w:sz w:val="20"/>
                <w:szCs w:val="20"/>
              </w:rPr>
              <w:t>овариация, корреляция, причинно-следственные с</w:t>
            </w:r>
            <w:r>
              <w:rPr>
                <w:rFonts w:ascii="Times New Roman" w:hAnsi="Times New Roman"/>
                <w:sz w:val="20"/>
                <w:szCs w:val="20"/>
              </w:rPr>
              <w:t>вязи, статистическая значимость.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ED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E58ED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E58ED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E58ED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E58ED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8F4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3765F" w:rsidRDefault="00D3765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6. Линейная регрессия</w:t>
            </w:r>
          </w:p>
          <w:p w:rsidR="005128F4" w:rsidRPr="00D3765F" w:rsidRDefault="00D3765F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65F">
              <w:rPr>
                <w:rFonts w:ascii="Times New Roman" w:hAnsi="Times New Roman"/>
                <w:sz w:val="20"/>
                <w:szCs w:val="20"/>
              </w:rPr>
              <w:t>Метод наименьших квадратов, предпосылки, ограничения метода, прогноз.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F4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5128F4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5128F4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5128F4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5128F4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FAC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3765F" w:rsidRDefault="00D3765F" w:rsidP="005C6F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7. Сравнение выборок</w:t>
            </w:r>
          </w:p>
          <w:p w:rsidR="005C6FAC" w:rsidRPr="00D3765F" w:rsidRDefault="00D3765F" w:rsidP="005C6F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65F">
              <w:rPr>
                <w:rFonts w:ascii="Times New Roman" w:hAnsi="Times New Roman"/>
                <w:sz w:val="20"/>
                <w:szCs w:val="20"/>
              </w:rPr>
              <w:t>Межгрупповые сравнения, связанные и несвязанные выборки, критерии для сравнения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AC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5C6FAC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5C6FAC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5C6FAC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5C6FAC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65F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D3765F" w:rsidRPr="00D3765F" w:rsidRDefault="00D3765F" w:rsidP="00D376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8. Прикладные ме</w:t>
            </w:r>
            <w:r w:rsidRPr="00D3765F">
              <w:rPr>
                <w:rFonts w:ascii="Times New Roman" w:hAnsi="Times New Roman"/>
                <w:b/>
                <w:sz w:val="20"/>
                <w:szCs w:val="20"/>
              </w:rPr>
              <w:t>тоды анализа данных</w:t>
            </w:r>
          </w:p>
          <w:p w:rsidR="00D3765F" w:rsidRPr="00D3765F" w:rsidRDefault="00D3765F" w:rsidP="00D376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65F">
              <w:rPr>
                <w:rFonts w:ascii="Times New Roman" w:hAnsi="Times New Roman"/>
                <w:sz w:val="20"/>
                <w:szCs w:val="20"/>
              </w:rPr>
              <w:t>Классификация данных. Кластерный анализ. Факторный анализ. Дискриминантный анализ.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5F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D3765F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D3765F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D3765F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5" w:type="pct"/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D3765F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8" w:type="pct"/>
            <w:shd w:val="clear" w:color="auto" w:fill="auto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3765F" w:rsidRPr="00395BFE" w:rsidRDefault="00D3765F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F43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A84F43" w:rsidRPr="00A84F43" w:rsidRDefault="00A84F43" w:rsidP="00A84F4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9</w:t>
            </w:r>
            <w:r w:rsidRPr="00A84F43">
              <w:rPr>
                <w:rFonts w:ascii="Times New Roman" w:hAnsi="Times New Roman"/>
                <w:b/>
                <w:sz w:val="20"/>
                <w:szCs w:val="20"/>
              </w:rPr>
              <w:t xml:space="preserve">. Применение проектно-ориентированных </w:t>
            </w:r>
            <w:r w:rsidRPr="00A84F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методов обучения в изучении курса.</w:t>
            </w:r>
          </w:p>
          <w:p w:rsidR="00A84F43" w:rsidRPr="00A84F43" w:rsidRDefault="00A84F43" w:rsidP="00A84F4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F43">
              <w:rPr>
                <w:rFonts w:ascii="Times New Roman" w:hAnsi="Times New Roman"/>
                <w:sz w:val="20"/>
                <w:szCs w:val="20"/>
              </w:rPr>
              <w:t>Работа творческих коллективов над проектными работами. Защита проектных работ творческими коллективами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F43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A84F43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A84F43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A84F43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A84F43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8" w:type="pct"/>
            <w:shd w:val="clear" w:color="auto" w:fill="auto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A84F43" w:rsidRPr="00395BFE" w:rsidRDefault="00A84F43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B94441" w:rsidRPr="00A557B7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57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2905A4" w:rsidP="001100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2905A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2905A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2905A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2905A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34BD" w:rsidRDefault="005334BD" w:rsidP="00C14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C07" w:rsidRPr="00CB1CDB" w:rsidRDefault="00BD7EDE" w:rsidP="00C1470B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С</w:t>
      </w:r>
      <w:r w:rsidR="00DF1B6C" w:rsidRPr="00EF02E4">
        <w:rPr>
          <w:rFonts w:ascii="Times New Roman" w:hAnsi="Times New Roman"/>
          <w:sz w:val="24"/>
          <w:szCs w:val="24"/>
        </w:rPr>
        <w:t>еминарские занятия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="00DF1B6C"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  <w:r w:rsidR="00C1470B">
        <w:rPr>
          <w:rFonts w:ascii="Times New Roman" w:hAnsi="Times New Roman"/>
          <w:sz w:val="24"/>
          <w:szCs w:val="24"/>
        </w:rPr>
        <w:t xml:space="preserve"> </w:t>
      </w:r>
      <w:r w:rsidR="00DF1B6C" w:rsidRPr="00EF02E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="007F0385">
        <w:rPr>
          <w:rFonts w:ascii="Times New Roman" w:hAnsi="Times New Roman"/>
          <w:sz w:val="24"/>
          <w:szCs w:val="24"/>
        </w:rPr>
        <w:t>выполнение проекта (у</w:t>
      </w:r>
      <w:r w:rsidR="00C1470B">
        <w:rPr>
          <w:rFonts w:ascii="Times New Roman" w:hAnsi="Times New Roman"/>
          <w:sz w:val="24"/>
          <w:szCs w:val="24"/>
        </w:rPr>
        <w:t>чебно-исследовательской работы)</w:t>
      </w:r>
      <w:r w:rsidR="007F0385" w:rsidRPr="00CB1CDB">
        <w:rPr>
          <w:rFonts w:ascii="Times New Roman" w:hAnsi="Times New Roman"/>
          <w:sz w:val="24"/>
          <w:szCs w:val="24"/>
        </w:rPr>
        <w:t xml:space="preserve">. </w:t>
      </w:r>
      <w:r w:rsidR="007A0C07" w:rsidRPr="00CB1CDB">
        <w:rPr>
          <w:rFonts w:ascii="Times New Roman" w:hAnsi="Times New Roman"/>
          <w:sz w:val="24"/>
          <w:szCs w:val="24"/>
        </w:rPr>
        <w:t xml:space="preserve">На проведение семинарских занятий </w:t>
      </w:r>
      <w:r w:rsidRPr="00CB1CDB">
        <w:rPr>
          <w:rFonts w:ascii="Times New Roman" w:hAnsi="Times New Roman"/>
          <w:sz w:val="24"/>
          <w:szCs w:val="24"/>
        </w:rPr>
        <w:t xml:space="preserve">в форме </w:t>
      </w:r>
      <w:r w:rsidR="007A0C07" w:rsidRPr="00CB1CDB">
        <w:rPr>
          <w:rFonts w:ascii="Times New Roman" w:hAnsi="Times New Roman"/>
          <w:sz w:val="24"/>
          <w:szCs w:val="24"/>
        </w:rPr>
        <w:t>практической подготовки</w:t>
      </w:r>
      <w:r w:rsidR="007A0C07" w:rsidRPr="00CB1CDB">
        <w:rPr>
          <w:rFonts w:ascii="Times New Roman" w:hAnsi="Times New Roman"/>
        </w:rPr>
        <w:t xml:space="preserve"> </w:t>
      </w:r>
      <w:r w:rsidR="007A0C07" w:rsidRPr="00CB1CDB">
        <w:rPr>
          <w:rFonts w:ascii="Times New Roman" w:hAnsi="Times New Roman"/>
          <w:sz w:val="24"/>
          <w:szCs w:val="24"/>
        </w:rPr>
        <w:t xml:space="preserve">отводится </w:t>
      </w:r>
      <w:r w:rsidR="0033580C">
        <w:rPr>
          <w:rFonts w:ascii="Times New Roman" w:hAnsi="Times New Roman"/>
          <w:sz w:val="24"/>
          <w:szCs w:val="24"/>
        </w:rPr>
        <w:t>3</w:t>
      </w:r>
      <w:r w:rsidR="00C1470B">
        <w:rPr>
          <w:rFonts w:ascii="Times New Roman" w:hAnsi="Times New Roman"/>
          <w:sz w:val="24"/>
          <w:szCs w:val="24"/>
        </w:rPr>
        <w:t xml:space="preserve"> часа</w:t>
      </w:r>
      <w:r w:rsidR="007A0C07" w:rsidRPr="00CB1CDB">
        <w:rPr>
          <w:rFonts w:ascii="Times New Roman" w:hAnsi="Times New Roman"/>
          <w:i/>
        </w:rPr>
        <w:t xml:space="preserve"> </w:t>
      </w:r>
    </w:p>
    <w:p w:rsidR="00DF1B6C" w:rsidRPr="00EF02E4" w:rsidRDefault="00DF1B6C" w:rsidP="00C14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C1470B" w:rsidRDefault="00A2059B" w:rsidP="00C1470B">
      <w:pPr>
        <w:pStyle w:val="a4"/>
        <w:spacing w:before="0" w:beforeAutospacing="0" w:after="0" w:afterAutospacing="0"/>
        <w:contextualSpacing/>
        <w:jc w:val="both"/>
      </w:pPr>
      <w:r>
        <w:t xml:space="preserve">- </w:t>
      </w:r>
      <w:r w:rsidR="00DF1B6C" w:rsidRPr="00A2059B">
        <w:rPr>
          <w:b/>
        </w:rPr>
        <w:t>практических навыков</w:t>
      </w:r>
      <w:r w:rsidR="00DF1B6C" w:rsidRPr="00EF02E4">
        <w:t xml:space="preserve"> в соответствии с профилем ОП</w:t>
      </w:r>
      <w:r>
        <w:t xml:space="preserve"> (области</w:t>
      </w:r>
      <w:r w:rsidR="00C1470B">
        <w:t xml:space="preserve"> профессиональной деятельности - </w:t>
      </w:r>
      <w:r>
        <w:t xml:space="preserve">01 Образование и наука, </w:t>
      </w:r>
      <w:r w:rsidRPr="00A2059B">
        <w:t>06 Связь и информационно-коммуникационные технологии</w:t>
      </w:r>
      <w:r>
        <w:t xml:space="preserve">, </w:t>
      </w:r>
      <w:r w:rsidRPr="00A2059B">
        <w:t>07 Административно-управл</w:t>
      </w:r>
      <w:r>
        <w:t xml:space="preserve">енческая и офисная деятельность, </w:t>
      </w:r>
      <w:r w:rsidR="00C1470B" w:rsidRPr="00C1470B">
        <w:t>08 Финансы и экономика</w:t>
      </w:r>
      <w:r w:rsidR="00C1470B">
        <w:t>)</w:t>
      </w:r>
      <w:r w:rsidR="00DF1B6C" w:rsidRPr="00EF02E4">
        <w:t>: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аналитический:</w:t>
      </w:r>
    </w:p>
    <w:p w:rsidR="00D32A14" w:rsidRPr="00D32A14" w:rsidRDefault="00D32A14" w:rsidP="00B0640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запросов на изменение архитектуры и ИТ-инфраструктуры предприятия;</w:t>
      </w:r>
    </w:p>
    <w:p w:rsidR="00D32A14" w:rsidRPr="00D32A14" w:rsidRDefault="00D32A14" w:rsidP="00B0640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сферы деятельности, элементов архитектуры и ИТ-инфраструктуры предприятия;</w:t>
      </w:r>
    </w:p>
    <w:p w:rsidR="00D32A14" w:rsidRPr="00D32A14" w:rsidRDefault="00D32A14" w:rsidP="00B0640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инноваций в сфере ИКТ для решения задач в области профессиональной деятельности;</w:t>
      </w:r>
    </w:p>
    <w:p w:rsidR="00D32A14" w:rsidRPr="00D32A14" w:rsidRDefault="00D32A14" w:rsidP="00B0640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инноваций в экономике, управлении и информационно-коммуникативных технологиях;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 xml:space="preserve">научно-исследовательский:  </w:t>
      </w:r>
    </w:p>
    <w:p w:rsidR="00D32A14" w:rsidRPr="00D32A14" w:rsidRDefault="00D32A14" w:rsidP="00B06408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разработка и исследование экономико-математических моделей; </w:t>
      </w:r>
    </w:p>
    <w:p w:rsidR="00D32A14" w:rsidRPr="00D32A14" w:rsidRDefault="00D32A14" w:rsidP="00B06408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разработка и применение компьютерных моделей в экономических исследованиях;</w:t>
      </w:r>
    </w:p>
    <w:p w:rsidR="00D32A14" w:rsidRPr="00D32A14" w:rsidRDefault="00D32A14" w:rsidP="00B06408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подготовка научно-технических отчетов, презентаций, научных публикаций по результатам выполненных исследований;</w:t>
      </w:r>
    </w:p>
    <w:p w:rsidR="00D32A14" w:rsidRPr="00D32A14" w:rsidRDefault="00D32A14" w:rsidP="00B06408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представление научного исследования в форме доклада;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технологический:</w:t>
      </w:r>
    </w:p>
    <w:p w:rsidR="00D32A14" w:rsidRPr="00D32A14" w:rsidRDefault="00D32A14" w:rsidP="00B06408">
      <w:pPr>
        <w:pStyle w:val="a6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языков программирования для разработки ИТ-сервисов предприятия; </w:t>
      </w:r>
    </w:p>
    <w:p w:rsidR="00D32A14" w:rsidRPr="00D32A14" w:rsidRDefault="00D32A14" w:rsidP="00B06408">
      <w:pPr>
        <w:pStyle w:val="a6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подходов и стандартов по управлению ИТ-сервисами; </w:t>
      </w:r>
    </w:p>
    <w:p w:rsidR="00D32A14" w:rsidRPr="00D32A14" w:rsidRDefault="00D32A14" w:rsidP="00B06408">
      <w:pPr>
        <w:pStyle w:val="a6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методологий и средств проектирования и построения архитектур электронного предприятия; </w:t>
      </w:r>
    </w:p>
    <w:p w:rsidR="00D32A14" w:rsidRPr="00D32A14" w:rsidRDefault="00D32A14" w:rsidP="00B06408">
      <w:pPr>
        <w:pStyle w:val="a6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моделирование и описание бизнес-процессов электронного предприятия в контексте его архитектуры;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32A14">
        <w:rPr>
          <w:rFonts w:ascii="Times New Roman" w:hAnsi="Times New Roman"/>
          <w:i/>
          <w:sz w:val="24"/>
          <w:szCs w:val="24"/>
        </w:rPr>
        <w:t>инновационно</w:t>
      </w:r>
      <w:proofErr w:type="spellEnd"/>
      <w:r w:rsidRPr="00D32A14">
        <w:rPr>
          <w:rFonts w:ascii="Times New Roman" w:hAnsi="Times New Roman"/>
          <w:i/>
          <w:sz w:val="24"/>
          <w:szCs w:val="24"/>
        </w:rPr>
        <w:t>-предпринимательский:</w:t>
      </w:r>
    </w:p>
    <w:p w:rsidR="00D32A14" w:rsidRPr="00D32A14" w:rsidRDefault="00D32A14" w:rsidP="00B0640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выявление потребности в инновациях ИТ и исследование новых рынков; </w:t>
      </w:r>
    </w:p>
    <w:p w:rsidR="00D32A14" w:rsidRPr="00D32A14" w:rsidRDefault="00D32A14" w:rsidP="00B0640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компьютерных программ и технологий при разработке бизнес-планов;</w:t>
      </w:r>
    </w:p>
    <w:p w:rsidR="00D32A14" w:rsidRPr="00D32A14" w:rsidRDefault="00D32A14" w:rsidP="00B0640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 анализ современные практик продвижения товаров и услуг;</w:t>
      </w:r>
    </w:p>
    <w:p w:rsidR="00D32A14" w:rsidRPr="00D32A14" w:rsidRDefault="00D32A14" w:rsidP="00B0640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современных методов продвижения инновационных программно-информационных продуктов и услуг.</w:t>
      </w:r>
    </w:p>
    <w:p w:rsidR="007B492D" w:rsidRPr="00CB1CDB" w:rsidRDefault="00A2059B" w:rsidP="0050694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1B6C" w:rsidRPr="00A2059B">
        <w:rPr>
          <w:rFonts w:ascii="Times New Roman" w:hAnsi="Times New Roman"/>
          <w:b/>
          <w:sz w:val="24"/>
          <w:szCs w:val="24"/>
        </w:rPr>
        <w:t>компетенций</w:t>
      </w:r>
      <w:r w:rsidR="00DF1B6C" w:rsidRPr="00EF02E4">
        <w:rPr>
          <w:rFonts w:ascii="Times New Roman" w:hAnsi="Times New Roman"/>
          <w:sz w:val="24"/>
          <w:szCs w:val="24"/>
        </w:rPr>
        <w:t xml:space="preserve"> - </w:t>
      </w:r>
      <w:r w:rsidR="0050694D">
        <w:rPr>
          <w:rFonts w:ascii="Times New Roman" w:hAnsi="Times New Roman"/>
          <w:sz w:val="24"/>
          <w:szCs w:val="24"/>
        </w:rPr>
        <w:t>ПК-3 (</w:t>
      </w:r>
      <w:r w:rsidR="00D32A14" w:rsidRPr="00D32A14">
        <w:rPr>
          <w:rFonts w:ascii="Times New Roman" w:hAnsi="Times New Roman"/>
          <w:sz w:val="24"/>
          <w:szCs w:val="24"/>
        </w:rPr>
        <w:t>Способен осуществлять разработку и исследование математических и компьютерных моделей поддержки принятия решений в экономике и бизнесе</w:t>
      </w:r>
      <w:r w:rsidR="0050694D">
        <w:rPr>
          <w:rFonts w:ascii="Times New Roman" w:hAnsi="Times New Roman"/>
          <w:sz w:val="24"/>
          <w:szCs w:val="24"/>
        </w:rPr>
        <w:t xml:space="preserve">) </w:t>
      </w:r>
    </w:p>
    <w:p w:rsidR="006C6DE6" w:rsidRDefault="00DF1B6C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1CDB">
        <w:rPr>
          <w:rFonts w:ascii="Times New Roman" w:hAnsi="Times New Roman"/>
          <w:sz w:val="24"/>
          <w:szCs w:val="24"/>
        </w:rPr>
        <w:tab/>
      </w:r>
      <w:r w:rsidR="006C6DE6" w:rsidRPr="00CB1CDB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</w:t>
      </w:r>
      <w:r w:rsidR="00BD7EDE" w:rsidRPr="00CB1CDB">
        <w:rPr>
          <w:rFonts w:ascii="Times New Roman" w:hAnsi="Times New Roman"/>
          <w:sz w:val="24"/>
          <w:szCs w:val="24"/>
        </w:rPr>
        <w:t>.</w:t>
      </w:r>
    </w:p>
    <w:p w:rsidR="00CB1CDB" w:rsidRPr="00CB1CDB" w:rsidRDefault="00CB1CDB" w:rsidP="00C1470B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E0A17" w:rsidRDefault="00F64CB8" w:rsidP="00EC66DA">
      <w:pPr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1B35E8" w:rsidRDefault="001B35E8" w:rsidP="001B35E8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</w:p>
    <w:p w:rsidR="00CB1CDB" w:rsidRPr="00CB1CDB" w:rsidRDefault="00CB1CDB" w:rsidP="00C1470B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CB1CDB">
        <w:rPr>
          <w:rFonts w:ascii="Times New Roman" w:hAnsi="Times New Roman"/>
          <w:b/>
          <w:i/>
          <w:sz w:val="24"/>
          <w:szCs w:val="24"/>
        </w:rPr>
        <w:t>4.1. Виды самостоятельной работы по дисциплине: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Подг</w:t>
      </w:r>
      <w:r w:rsidR="00A2059B">
        <w:rPr>
          <w:rFonts w:ascii="Times New Roman" w:hAnsi="Times New Roman"/>
          <w:sz w:val="24"/>
          <w:szCs w:val="24"/>
        </w:rPr>
        <w:t>отовка к практическим занятиям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Самостоятельное изучение некоторых теоретических аспектов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 xml:space="preserve"> на основе работы с литературой.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Подготовка к </w:t>
      </w:r>
      <w:r w:rsidR="00C43013">
        <w:rPr>
          <w:rFonts w:ascii="Times New Roman" w:hAnsi="Times New Roman"/>
          <w:sz w:val="24"/>
          <w:szCs w:val="24"/>
        </w:rPr>
        <w:t>собеседованиям</w:t>
      </w:r>
      <w:r w:rsidRPr="004A7ABA">
        <w:rPr>
          <w:rFonts w:ascii="Times New Roman" w:hAnsi="Times New Roman"/>
          <w:sz w:val="24"/>
          <w:szCs w:val="24"/>
        </w:rPr>
        <w:t>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Работа с литературой (аннотирование научных журнальных статей, посвященных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>).</w:t>
      </w:r>
    </w:p>
    <w:p w:rsidR="004A7ABA" w:rsidRPr="00A2059B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Выполнение индивидуальных и колл</w:t>
      </w:r>
      <w:r w:rsidR="004A7ABA" w:rsidRPr="004A7ABA">
        <w:rPr>
          <w:rFonts w:ascii="Times New Roman" w:hAnsi="Times New Roman"/>
          <w:sz w:val="24"/>
          <w:szCs w:val="24"/>
        </w:rPr>
        <w:t>ективных заданий в рамках подго</w:t>
      </w:r>
      <w:r w:rsidRPr="004A7ABA">
        <w:rPr>
          <w:rFonts w:ascii="Times New Roman" w:hAnsi="Times New Roman"/>
          <w:sz w:val="24"/>
          <w:szCs w:val="24"/>
        </w:rPr>
        <w:t>товки проектной работы.</w:t>
      </w:r>
    </w:p>
    <w:p w:rsidR="00CB1CDB" w:rsidRPr="00CB1CDB" w:rsidRDefault="00CB1CDB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C2780B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="005E4FA2"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="005E4FA2"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>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="005E4FA2" w:rsidRPr="002F7C35">
        <w:rPr>
          <w:rFonts w:ascii="Times New Roman" w:hAnsi="Times New Roman"/>
          <w:sz w:val="24"/>
          <w:szCs w:val="24"/>
        </w:rPr>
        <w:t>.</w:t>
      </w:r>
    </w:p>
    <w:p w:rsidR="00663E96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Изучаемый курс считается освоенным, если по каждой из частей обучающимся продемонстрировано наличие определенного круга знаний, навыков, умений, позволяющих положительно оценить его работу по каждой части и, следовательно, по курсу в целом.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1F478E" w:rsidRDefault="001F478E" w:rsidP="001F478E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3E96">
        <w:rPr>
          <w:rFonts w:ascii="Times New Roman" w:hAnsi="Times New Roman"/>
          <w:b/>
          <w:sz w:val="24"/>
          <w:szCs w:val="24"/>
          <w:shd w:val="clear" w:color="auto" w:fill="FFFFFF"/>
        </w:rPr>
        <w:t>4.3.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="0033580C" w:rsidRPr="0033580C">
        <w:rPr>
          <w:rFonts w:ascii="Times New Roman" w:hAnsi="Times New Roman"/>
          <w:sz w:val="24"/>
          <w:szCs w:val="24"/>
          <w:shd w:val="clear" w:color="auto" w:fill="FFFFFF"/>
        </w:rPr>
        <w:t>Анализ данных (Капитанова О.В.</w:t>
      </w:r>
      <w:r w:rsidRPr="001F47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="0033580C" w:rsidRPr="0033580C">
        <w:rPr>
          <w:rFonts w:ascii="Times New Roman" w:hAnsi="Times New Roman"/>
          <w:sz w:val="24"/>
          <w:szCs w:val="24"/>
          <w:shd w:val="clear" w:color="auto" w:fill="FFFFFF"/>
        </w:rPr>
        <w:t>АнализД</w:t>
      </w:r>
      <w:proofErr w:type="spellEnd"/>
      <w:r w:rsidR="0033580C" w:rsidRPr="0033580C">
        <w:rPr>
          <w:rFonts w:ascii="Times New Roman" w:hAnsi="Times New Roman"/>
          <w:sz w:val="24"/>
          <w:szCs w:val="24"/>
          <w:shd w:val="clear" w:color="auto" w:fill="FFFFFF"/>
        </w:rPr>
        <w:t>-БИ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3580C" w:rsidRPr="0033580C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https://e-learning.unn.ru/course/view.php?id=4294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- </w:t>
      </w:r>
      <w:hyperlink r:id="rId9" w:history="1">
        <w:r w:rsidRPr="004F31A5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https://e-learning.unn.ru/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478E" w:rsidRPr="002F7C35" w:rsidRDefault="001F478E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4A7ABA" w:rsidRPr="00663E96" w:rsidRDefault="001F478E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663E96" w:rsidRPr="00663E96">
        <w:rPr>
          <w:rFonts w:ascii="Times New Roman" w:hAnsi="Times New Roman"/>
          <w:b/>
          <w:sz w:val="24"/>
          <w:szCs w:val="24"/>
        </w:rPr>
        <w:t>.</w:t>
      </w:r>
      <w:r w:rsidR="004A7ABA" w:rsidRPr="00663E96">
        <w:rPr>
          <w:rFonts w:ascii="Times New Roman" w:hAnsi="Times New Roman"/>
          <w:b/>
          <w:sz w:val="24"/>
          <w:szCs w:val="24"/>
        </w:rPr>
        <w:t xml:space="preserve"> Методические указания по выполнению заданий для самостоятельной работы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Самостоятельная работа обучающих</w:t>
      </w:r>
      <w:r w:rsidR="00663E96">
        <w:rPr>
          <w:rFonts w:ascii="Times New Roman" w:hAnsi="Times New Roman"/>
          <w:sz w:val="24"/>
          <w:szCs w:val="24"/>
        </w:rPr>
        <w:t>ся – это планируемая работа, вы</w:t>
      </w:r>
      <w:r w:rsidRPr="004A7ABA">
        <w:rPr>
          <w:rFonts w:ascii="Times New Roman" w:hAnsi="Times New Roman"/>
          <w:sz w:val="24"/>
          <w:szCs w:val="24"/>
        </w:rPr>
        <w:t>полняемая по заданию и при методическом руководстве преподавателя, но без его непосредственного участия. Она сп</w:t>
      </w:r>
      <w:r w:rsidR="00663E96">
        <w:rPr>
          <w:rFonts w:ascii="Times New Roman" w:hAnsi="Times New Roman"/>
          <w:sz w:val="24"/>
          <w:szCs w:val="24"/>
        </w:rPr>
        <w:t>особствует углублению и расшире</w:t>
      </w:r>
      <w:r w:rsidRPr="004A7ABA">
        <w:rPr>
          <w:rFonts w:ascii="Times New Roman" w:hAnsi="Times New Roman"/>
          <w:sz w:val="24"/>
          <w:szCs w:val="24"/>
        </w:rPr>
        <w:t>нию знаний, формированию интереса к познавательной деятельности, овладению приемами процесса познания, развитию познавательных способностей.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Обучающиеся выполняют домашние задания, дают письменные ответы на вопросы, выполняют индивидуально и в </w:t>
      </w:r>
      <w:r w:rsidR="00663E96">
        <w:rPr>
          <w:rFonts w:ascii="Times New Roman" w:hAnsi="Times New Roman"/>
          <w:sz w:val="24"/>
          <w:szCs w:val="24"/>
        </w:rPr>
        <w:t>группах задания и проводят необ</w:t>
      </w:r>
      <w:r w:rsidRPr="004A7ABA">
        <w:rPr>
          <w:rFonts w:ascii="Times New Roman" w:hAnsi="Times New Roman"/>
          <w:sz w:val="24"/>
          <w:szCs w:val="24"/>
        </w:rPr>
        <w:t>ходимые действия по подготовке проектной работы, конспектируют научную и учебную литературу по изучаемым темам,</w:t>
      </w:r>
      <w:r w:rsidR="00663E96">
        <w:rPr>
          <w:rFonts w:ascii="Times New Roman" w:hAnsi="Times New Roman"/>
          <w:sz w:val="24"/>
          <w:szCs w:val="24"/>
        </w:rPr>
        <w:t xml:space="preserve"> готовят обзор публикаций по ак</w:t>
      </w:r>
      <w:r w:rsidRPr="004A7ABA">
        <w:rPr>
          <w:rFonts w:ascii="Times New Roman" w:hAnsi="Times New Roman"/>
          <w:sz w:val="24"/>
          <w:szCs w:val="24"/>
        </w:rPr>
        <w:t xml:space="preserve">туальным проблемам исследования по тематике проекта. 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Качество самостоятельной работы о</w:t>
      </w:r>
      <w:r w:rsidR="00663E96">
        <w:rPr>
          <w:rFonts w:ascii="Times New Roman" w:hAnsi="Times New Roman"/>
          <w:sz w:val="24"/>
          <w:szCs w:val="24"/>
        </w:rPr>
        <w:t>бучающегося проверяется препода</w:t>
      </w:r>
      <w:r w:rsidRPr="004A7ABA">
        <w:rPr>
          <w:rFonts w:ascii="Times New Roman" w:hAnsi="Times New Roman"/>
          <w:sz w:val="24"/>
          <w:szCs w:val="24"/>
        </w:rPr>
        <w:t>вателем во время практических занятий, при выполнении расчетно-графических работ, по результатам выполне</w:t>
      </w:r>
      <w:r w:rsidR="00663E96">
        <w:rPr>
          <w:rFonts w:ascii="Times New Roman" w:hAnsi="Times New Roman"/>
          <w:sz w:val="24"/>
          <w:szCs w:val="24"/>
        </w:rPr>
        <w:t>ния заданий, опросов, по резуль</w:t>
      </w:r>
      <w:r w:rsidRPr="004A7ABA">
        <w:rPr>
          <w:rFonts w:ascii="Times New Roman" w:hAnsi="Times New Roman"/>
          <w:sz w:val="24"/>
          <w:szCs w:val="24"/>
        </w:rPr>
        <w:t>татам написания проектной работы и ее пре</w:t>
      </w:r>
      <w:r w:rsidR="00663E96">
        <w:rPr>
          <w:rFonts w:ascii="Times New Roman" w:hAnsi="Times New Roman"/>
          <w:sz w:val="24"/>
          <w:szCs w:val="24"/>
        </w:rPr>
        <w:t>зентации, а также по степени ак</w:t>
      </w:r>
      <w:r w:rsidRPr="004A7ABA">
        <w:rPr>
          <w:rFonts w:ascii="Times New Roman" w:hAnsi="Times New Roman"/>
          <w:sz w:val="24"/>
          <w:szCs w:val="24"/>
        </w:rPr>
        <w:t>тивности участия во время занятий. По мер</w:t>
      </w:r>
      <w:r w:rsidR="00663E96">
        <w:rPr>
          <w:rFonts w:ascii="Times New Roman" w:hAnsi="Times New Roman"/>
          <w:sz w:val="24"/>
          <w:szCs w:val="24"/>
        </w:rPr>
        <w:t>е изучения дисциплины по состав</w:t>
      </w:r>
      <w:r w:rsidRPr="004A7ABA">
        <w:rPr>
          <w:rFonts w:ascii="Times New Roman" w:hAnsi="Times New Roman"/>
          <w:sz w:val="24"/>
          <w:szCs w:val="24"/>
        </w:rPr>
        <w:t>ленным программным вопросам самим обучающимся осущест</w:t>
      </w:r>
      <w:r w:rsidR="00663E96">
        <w:rPr>
          <w:rFonts w:ascii="Times New Roman" w:hAnsi="Times New Roman"/>
          <w:sz w:val="24"/>
          <w:szCs w:val="24"/>
        </w:rPr>
        <w:t>вляется само</w:t>
      </w:r>
      <w:r w:rsidRPr="004A7ABA">
        <w:rPr>
          <w:rFonts w:ascii="Times New Roman" w:hAnsi="Times New Roman"/>
          <w:sz w:val="24"/>
          <w:szCs w:val="24"/>
        </w:rPr>
        <w:t>контроль. Итоговый контроль представляет собой аттестацию обучающихся по всем видам работы.</w:t>
      </w:r>
    </w:p>
    <w:p w:rsid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1F478E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663E96" w:rsidRPr="00663E96">
        <w:rPr>
          <w:rFonts w:ascii="Times New Roman" w:hAnsi="Times New Roman"/>
          <w:b/>
          <w:sz w:val="24"/>
          <w:szCs w:val="24"/>
        </w:rPr>
        <w:t>. Методические рекомендации по выполнению учебно-исследовательских (проектных) работ</w:t>
      </w:r>
    </w:p>
    <w:p w:rsidR="00714E81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7"/>
        <w:gridCol w:w="1880"/>
      </w:tblGrid>
      <w:tr w:rsidR="00714E81" w:rsidRPr="005910CA" w:rsidTr="00714E81">
        <w:tc>
          <w:tcPr>
            <w:tcW w:w="7747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B0640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Обоснование актуальности темы, её практической значимости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B0640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Теоретическая часть, включающая общетеоретический анализ проблемы, а также возможные применения методов математического и компьютерного моделирования 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B0640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часть, включающая обоснование выбора методов </w:t>
            </w: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математического и компьютерного моделирования изучаемой проблемы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B0640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 результатов, выводы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</w:tbl>
    <w:p w:rsidR="00714E81" w:rsidRPr="00663E96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63E96" w:rsidRPr="00BC7C8F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ходе изучения курса «</w:t>
      </w:r>
      <w:r w:rsidR="000A5CF0">
        <w:rPr>
          <w:rFonts w:ascii="Times New Roman" w:hAnsi="Times New Roman"/>
          <w:sz w:val="24"/>
          <w:szCs w:val="24"/>
        </w:rPr>
        <w:t>Анализ данных</w:t>
      </w:r>
      <w:r w:rsidRPr="00BC7C8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C7C8F">
        <w:rPr>
          <w:rFonts w:ascii="Times New Roman" w:hAnsi="Times New Roman"/>
          <w:i/>
          <w:sz w:val="24"/>
          <w:szCs w:val="24"/>
        </w:rPr>
        <w:t>предусматривается широкое</w:t>
      </w:r>
      <w:r w:rsidR="00FF04E0">
        <w:rPr>
          <w:rFonts w:ascii="Times New Roman" w:hAnsi="Times New Roman"/>
          <w:i/>
          <w:sz w:val="24"/>
          <w:szCs w:val="24"/>
        </w:rPr>
        <w:t xml:space="preserve"> </w:t>
      </w:r>
      <w:r w:rsidRPr="00BC7C8F">
        <w:rPr>
          <w:rFonts w:ascii="Times New Roman" w:hAnsi="Times New Roman"/>
          <w:i/>
          <w:sz w:val="24"/>
          <w:szCs w:val="24"/>
        </w:rPr>
        <w:t>использование проектно-ориентированных методов обучения</w:t>
      </w:r>
      <w:r w:rsidRPr="00BC7C8F">
        <w:rPr>
          <w:rFonts w:ascii="Times New Roman" w:hAnsi="Times New Roman"/>
          <w:sz w:val="24"/>
          <w:szCs w:val="24"/>
        </w:rPr>
        <w:t xml:space="preserve"> (в сочетании с внеаудиторной (самостоятельной) работой обучающихся).</w:t>
      </w:r>
    </w:p>
    <w:p w:rsidR="00663E96" w:rsidRPr="00BC7C8F" w:rsidRDefault="00663E96" w:rsidP="00663E96">
      <w:pPr>
        <w:pStyle w:val="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рамках этого метода обучающиеся (самостоятельно или в составе творческого коллектива) выполняют учебно-исследовательские работы. Приемлемые учебно-исследовательские работы представляют собой, как правило, работы следующего характера: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строгий разбор, изучение и анализ статьи из списка литературы для чтения, или иной статьи, опубликованной в современной международной научной печати, относительно которой творческий коллектив думает, что она должна быть в списке литературы для чтения;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углубленный анализ, обобщения, модификации статьи или цикла статей из списка литературы для чтения, или иных статей, опубликованных в современной международной научной печати, относительно которой творческий коллектив думает, что они представляют интерес для избранной темы исследовательской работы;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поиск или разработка эффективных методов исследования, позволяющих дополнить результаты уже существующих опубликованных исследований.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 xml:space="preserve">Приветствуются и полностью оригинальные исследования по </w:t>
      </w:r>
      <w:r w:rsidR="0033580C">
        <w:rPr>
          <w:rFonts w:ascii="Times New Roman" w:hAnsi="Times New Roman" w:cs="Times New Roman"/>
          <w:sz w:val="24"/>
          <w:szCs w:val="24"/>
        </w:rPr>
        <w:t>анализу данных</w:t>
      </w:r>
      <w:r w:rsidRPr="00BC7C8F">
        <w:rPr>
          <w:rFonts w:ascii="Times New Roman" w:hAnsi="Times New Roman" w:cs="Times New Roman"/>
          <w:sz w:val="24"/>
          <w:szCs w:val="24"/>
        </w:rPr>
        <w:t>. Однако использование интересной уже существующей работы как исходного пункта для проведения учебно-исследовательской работы может быть хорошим способом начать самостоятельные исследования.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 xml:space="preserve">Выполнение учебно-исследовательской работы (которая может носить характер учебно-научной или учебно-методической работы) строится по следующей схеме. Академическая группа подразделяется для выполнения текущей учебно-исследовательской работы на подгруппы по ~5 человек (подразделение группы на подгруппы выполняется преподавателем или же на основе добровольного объединения обучающихся в группы; возможны и иные способы, в том числе на основе случайного формирования состава группы). 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Тема работы может быть сформулирована преподавателем или предложена подгруппой (творческим коллективом). Любой обучающийся, намеревающийся самостоятельно (в индивидуальном порядке) выполн</w:t>
      </w:r>
      <w:r>
        <w:rPr>
          <w:rFonts w:ascii="Times New Roman" w:hAnsi="Times New Roman"/>
          <w:sz w:val="24"/>
          <w:szCs w:val="24"/>
        </w:rPr>
        <w:t xml:space="preserve">ить учебно-исследовательскую </w:t>
      </w:r>
      <w:r w:rsidRPr="00BC7C8F">
        <w:rPr>
          <w:rFonts w:ascii="Times New Roman" w:hAnsi="Times New Roman"/>
          <w:sz w:val="24"/>
          <w:szCs w:val="24"/>
        </w:rPr>
        <w:t>работу, должен сначала получить на это согласие лектора, а затем представить и обсудить с ним свой план работы (в течение первого месяца семестра).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В течение срока, отведенного на освоение курса, подгруппа разрабатывает тему учебно-исследовательского характера, подготавливает реферат по теме (лектору и на кафедру предоставляется окончательный текст работы с автографами авторов и электронный файл), и делает его презентацию (один или серия докладов на практических занятиях (семинарах)),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C8F">
        <w:rPr>
          <w:rFonts w:ascii="Times New Roman" w:hAnsi="Times New Roman" w:cs="Times New Roman"/>
          <w:sz w:val="24"/>
          <w:szCs w:val="24"/>
        </w:rPr>
        <w:t xml:space="preserve">которой преподаватель определяет персональный вклад в общую работу каждого из членов подгруппы. 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 xml:space="preserve">Требования к оформлению письменной работы (проекта): оптимальный объем творческой работы составляет в среднем 20-30 страниц машинописного текста. А4, </w:t>
      </w:r>
      <w:proofErr w:type="spellStart"/>
      <w:r w:rsidRPr="00663E96">
        <w:rPr>
          <w:rFonts w:ascii="Times New Roman" w:hAnsi="Times New Roman"/>
          <w:sz w:val="24"/>
          <w:szCs w:val="24"/>
        </w:rPr>
        <w:t>Times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New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Roman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, 14 </w:t>
      </w:r>
      <w:proofErr w:type="spellStart"/>
      <w:r w:rsidRPr="00663E96">
        <w:rPr>
          <w:rFonts w:ascii="Times New Roman" w:hAnsi="Times New Roman"/>
          <w:sz w:val="24"/>
          <w:szCs w:val="24"/>
        </w:rPr>
        <w:t>пт</w:t>
      </w:r>
      <w:proofErr w:type="spellEnd"/>
      <w:r w:rsidRPr="00663E96">
        <w:rPr>
          <w:rFonts w:ascii="Times New Roman" w:hAnsi="Times New Roman"/>
          <w:sz w:val="24"/>
          <w:szCs w:val="24"/>
        </w:rPr>
        <w:t>, полу</w:t>
      </w:r>
      <w:r>
        <w:rPr>
          <w:rFonts w:ascii="Times New Roman" w:hAnsi="Times New Roman"/>
          <w:sz w:val="24"/>
          <w:szCs w:val="24"/>
        </w:rPr>
        <w:t xml:space="preserve">торный интервал (1,5 </w:t>
      </w:r>
      <w:proofErr w:type="spellStart"/>
      <w:r>
        <w:rPr>
          <w:rFonts w:ascii="Times New Roman" w:hAnsi="Times New Roman"/>
          <w:sz w:val="24"/>
          <w:szCs w:val="24"/>
        </w:rPr>
        <w:t>пт</w:t>
      </w:r>
      <w:proofErr w:type="spellEnd"/>
      <w:r>
        <w:rPr>
          <w:rFonts w:ascii="Times New Roman" w:hAnsi="Times New Roman"/>
          <w:sz w:val="24"/>
          <w:szCs w:val="24"/>
        </w:rPr>
        <w:t>), вырав</w:t>
      </w:r>
      <w:r w:rsidRPr="00663E96">
        <w:rPr>
          <w:rFonts w:ascii="Times New Roman" w:hAnsi="Times New Roman"/>
          <w:sz w:val="24"/>
          <w:szCs w:val="24"/>
        </w:rPr>
        <w:t>нивание по ширине, нумерация страниц внизу от центра, номер 1 на титульном листе не ставится, красная строка – 1,25. Поля: левое – 30 мм, правое – 10 мм, верхнее – 20 мм, нижнее – 25 мм. Загол</w:t>
      </w:r>
      <w:r>
        <w:rPr>
          <w:rFonts w:ascii="Times New Roman" w:hAnsi="Times New Roman"/>
          <w:sz w:val="24"/>
          <w:szCs w:val="24"/>
        </w:rPr>
        <w:t>овки глав и параграфов отличают</w:t>
      </w:r>
      <w:r w:rsidRPr="00663E96">
        <w:rPr>
          <w:rFonts w:ascii="Times New Roman" w:hAnsi="Times New Roman"/>
          <w:sz w:val="24"/>
          <w:szCs w:val="24"/>
        </w:rPr>
        <w:t>ся по размеру и выделяются пустыми строками. Каждая глава начинается с новой страницы, после параграфа следует оставлять две пустых строки.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Крупные таблицы, рисунки и схемы выносятся в приложение. Подписи к рисункам располагаются под рисунком по</w:t>
      </w:r>
      <w:r>
        <w:rPr>
          <w:rFonts w:ascii="Times New Roman" w:hAnsi="Times New Roman"/>
          <w:sz w:val="24"/>
          <w:szCs w:val="24"/>
        </w:rPr>
        <w:t xml:space="preserve"> центру; подписи к таблицам рас</w:t>
      </w:r>
      <w:r w:rsidRPr="00663E96">
        <w:rPr>
          <w:rFonts w:ascii="Times New Roman" w:hAnsi="Times New Roman"/>
          <w:sz w:val="24"/>
          <w:szCs w:val="24"/>
        </w:rPr>
        <w:t>полагаются над таблицей по правому краю. Библиографические ссылки оформляются в соответствии с действующим стандартом.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lastRenderedPageBreak/>
        <w:t>Требования к содержанию проекта: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1.</w:t>
      </w:r>
      <w:r w:rsidRPr="00663E96">
        <w:rPr>
          <w:rFonts w:ascii="Times New Roman" w:hAnsi="Times New Roman"/>
          <w:sz w:val="24"/>
          <w:szCs w:val="24"/>
        </w:rPr>
        <w:tab/>
        <w:t>четкость и доступность изложения материала;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2.</w:t>
      </w:r>
      <w:r w:rsidRPr="00663E96">
        <w:rPr>
          <w:rFonts w:ascii="Times New Roman" w:hAnsi="Times New Roman"/>
          <w:sz w:val="24"/>
          <w:szCs w:val="24"/>
        </w:rPr>
        <w:tab/>
        <w:t>соответствие темы работы ее содержанию;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3.</w:t>
      </w:r>
      <w:r w:rsidRPr="00663E96">
        <w:rPr>
          <w:rFonts w:ascii="Times New Roman" w:hAnsi="Times New Roman"/>
          <w:sz w:val="24"/>
          <w:szCs w:val="24"/>
        </w:rPr>
        <w:tab/>
        <w:t>актуальность и практическая значимость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4.</w:t>
      </w:r>
      <w:r w:rsidRPr="00663E96">
        <w:rPr>
          <w:rFonts w:ascii="Times New Roman" w:hAnsi="Times New Roman"/>
          <w:sz w:val="24"/>
          <w:szCs w:val="24"/>
        </w:rPr>
        <w:tab/>
        <w:t>эрудиция автора, умелое использование различных точек зрения</w:t>
      </w:r>
      <w:r w:rsidR="006E08EC">
        <w:rPr>
          <w:rFonts w:ascii="Times New Roman" w:hAnsi="Times New Roman"/>
          <w:sz w:val="24"/>
          <w:szCs w:val="24"/>
        </w:rPr>
        <w:t xml:space="preserve"> </w:t>
      </w:r>
      <w:r w:rsidRPr="00663E96">
        <w:rPr>
          <w:rFonts w:ascii="Times New Roman" w:hAnsi="Times New Roman"/>
          <w:sz w:val="24"/>
          <w:szCs w:val="24"/>
        </w:rPr>
        <w:t>по теме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5.</w:t>
      </w:r>
      <w:r w:rsidRPr="00663E96">
        <w:rPr>
          <w:rFonts w:ascii="Times New Roman" w:hAnsi="Times New Roman"/>
          <w:sz w:val="24"/>
          <w:szCs w:val="24"/>
        </w:rPr>
        <w:tab/>
        <w:t>наличие собственных взглядов и выводов по проблеме;</w:t>
      </w:r>
    </w:p>
    <w:p w:rsidR="004A7ABA" w:rsidRPr="00CB1CDB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6.</w:t>
      </w:r>
      <w:r w:rsidRPr="00663E96">
        <w:rPr>
          <w:rFonts w:ascii="Times New Roman" w:hAnsi="Times New Roman"/>
          <w:sz w:val="24"/>
          <w:szCs w:val="24"/>
        </w:rPr>
        <w:tab/>
        <w:t>умение использовать специальную терминологию и литературу по теме.</w:t>
      </w:r>
    </w:p>
    <w:p w:rsidR="00C3056F" w:rsidRDefault="00C3056F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663E96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B05939" w:rsidRDefault="00A55147" w:rsidP="00EC66DA">
      <w:pPr>
        <w:numPr>
          <w:ilvl w:val="0"/>
          <w:numId w:val="2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:rsidR="00A55147" w:rsidRDefault="00A55147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092B09" w:rsidRPr="00FF04E0" w:rsidRDefault="00FF04E0" w:rsidP="00EC66DA">
      <w:pPr>
        <w:pStyle w:val="a6"/>
        <w:numPr>
          <w:ilvl w:val="1"/>
          <w:numId w:val="1"/>
        </w:numPr>
        <w:tabs>
          <w:tab w:val="left" w:pos="993"/>
          <w:tab w:val="left" w:pos="1276"/>
        </w:tabs>
        <w:spacing w:line="240" w:lineRule="auto"/>
        <w:ind w:right="-2"/>
        <w:jc w:val="left"/>
        <w:rPr>
          <w:rFonts w:ascii="Times New Roman" w:hAnsi="Times New Roman"/>
          <w:b/>
          <w:i/>
          <w:color w:val="C00000"/>
          <w:sz w:val="18"/>
        </w:rPr>
      </w:pPr>
      <w:r w:rsidRPr="00FF04E0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FF04E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092B09" w:rsidRDefault="00092B09" w:rsidP="00C1470B">
      <w:pPr>
        <w:pStyle w:val="a6"/>
        <w:spacing w:line="240" w:lineRule="auto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:rsidTr="00A17B62">
        <w:tc>
          <w:tcPr>
            <w:tcW w:w="1419" w:type="dxa"/>
            <w:vMerge w:val="restart"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092B09" w:rsidRPr="004B76EF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92B09" w:rsidRPr="00F4260C" w:rsidRDefault="00F4260C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092B09" w:rsidRPr="00F4260C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5F5E0A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FF04E0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r w:rsidR="00092B09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сновные умения. Решены типовые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с негрубыми ошибками. Выполнены все задания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нстрированы все основные умения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Решены все основные задачи. Выполнены все задания, в полном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092B09" w:rsidRPr="00F52D95" w:rsidRDefault="00B6708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грубые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 задач с некоторыми 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092B09" w:rsidRPr="00B67089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092B09" w:rsidRDefault="00092B09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700A8D" w:rsidRDefault="008C7CFA" w:rsidP="00C147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C1470B">
            <w:pPr>
              <w:tabs>
                <w:tab w:val="center" w:pos="1238"/>
              </w:tabs>
              <w:spacing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spacing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C1470B">
            <w:pPr>
              <w:spacing w:after="0" w:line="240" w:lineRule="auto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F100E" w:rsidRPr="00714E81" w:rsidRDefault="00A55147" w:rsidP="00EC66DA">
      <w:pPr>
        <w:pStyle w:val="a6"/>
        <w:numPr>
          <w:ilvl w:val="1"/>
          <w:numId w:val="1"/>
        </w:numPr>
        <w:spacing w:line="240" w:lineRule="auto"/>
        <w:ind w:left="0" w:right="-284" w:firstLine="0"/>
        <w:jc w:val="center"/>
        <w:rPr>
          <w:rFonts w:ascii="Times New Roman" w:hAnsi="Times New Roman"/>
          <w:i/>
          <w:sz w:val="20"/>
          <w:szCs w:val="20"/>
        </w:rPr>
      </w:pPr>
      <w:r w:rsidRPr="00714E8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1946DB" w:rsidRPr="00714E81" w:rsidRDefault="00A55147" w:rsidP="00C1470B">
      <w:pPr>
        <w:pStyle w:val="a6"/>
        <w:spacing w:line="240" w:lineRule="auto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714E81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714E81">
        <w:rPr>
          <w:rFonts w:ascii="Times New Roman" w:hAnsi="Times New Roman"/>
          <w:sz w:val="18"/>
          <w:szCs w:val="18"/>
        </w:rPr>
        <w:t>.</w:t>
      </w:r>
      <w:r w:rsidR="008C7CFA" w:rsidRPr="00714E81">
        <w:rPr>
          <w:rFonts w:ascii="Times New Roman" w:hAnsi="Times New Roman"/>
          <w:sz w:val="18"/>
          <w:szCs w:val="18"/>
        </w:rPr>
        <w:t xml:space="preserve"> </w:t>
      </w:r>
    </w:p>
    <w:p w:rsidR="00B05939" w:rsidRPr="00714E81" w:rsidRDefault="00B05939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622100" w:rsidRDefault="00850611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93"/>
        <w:gridCol w:w="2082"/>
      </w:tblGrid>
      <w:tr w:rsidR="00D32A14" w:rsidRPr="00D32A14" w:rsidTr="00852274">
        <w:tc>
          <w:tcPr>
            <w:tcW w:w="696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6793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Вопрос</w:t>
            </w:r>
          </w:p>
        </w:tc>
        <w:tc>
          <w:tcPr>
            <w:tcW w:w="2082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Код компетенции (согласно РПД)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Анализ данных и его цели.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Основы теории вероятностей: вероятности и их свойства.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Основы теории вероятностей: случайные величины и их характеристики.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Основы теории вероятностей: основные виды распределений и их свойства.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Типы данных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Выборки, их виды и объемы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Выборка и генеральная совокупность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Ошибки, пропущенные и неопределенные данные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Описательные статистики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Основные виды графиков и сферы их применения.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Статистические гипотезы.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Критерий согласия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652113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Ковариация и корреляция.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Причинно-следственные связи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Статистическая значимость.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Предпосылки и ограничения метода наименьших квадратов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Линейная регрессия. Прогнозы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Межгрупповые сравнения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Связанные и несвязанные выборки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Критерии для сравнения выборок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 xml:space="preserve">Классификация данных. 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 xml:space="preserve">Кластерный анализ. 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 xml:space="preserve">Факторный анализ. 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652113" w:rsidRPr="00D32A14" w:rsidTr="00852274">
        <w:tc>
          <w:tcPr>
            <w:tcW w:w="696" w:type="dxa"/>
            <w:shd w:val="clear" w:color="auto" w:fill="auto"/>
          </w:tcPr>
          <w:p w:rsidR="00652113" w:rsidRPr="00D32A14" w:rsidRDefault="00652113" w:rsidP="00B0640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652113" w:rsidRPr="00652113" w:rsidRDefault="00652113" w:rsidP="00652113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113">
              <w:rPr>
                <w:rFonts w:ascii="Times New Roman" w:hAnsi="Times New Roman"/>
              </w:rPr>
              <w:t>Дискриминантный анализ.</w:t>
            </w:r>
          </w:p>
        </w:tc>
        <w:tc>
          <w:tcPr>
            <w:tcW w:w="2082" w:type="dxa"/>
            <w:shd w:val="clear" w:color="auto" w:fill="auto"/>
          </w:tcPr>
          <w:p w:rsidR="00652113" w:rsidRPr="00D32A14" w:rsidRDefault="00652113" w:rsidP="00652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</w:tbl>
    <w:p w:rsidR="00714E81" w:rsidRDefault="00714E81" w:rsidP="00714E8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5.2.2.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Вопросы для собеседования для оценки компетенции ПК-3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Анализ данных и его цели.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Основы теории вероятностей: вероятности и их свойства.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Основы теории вероятностей: случайные величины и их характеристики.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Основы теории вероятностей: основные виды распределений и их свойства.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Типы данных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Выборки, их виды и объемы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Выборка и генеральная совокупность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Ошибки, пропущенные и неопределенные данные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Описательные статистики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Основные виды графиков и сферы их применения.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Статистические гипотезы.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Критерий согласия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Ковариация и корреляция.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Причинно-следственные связи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Статистическая значимость.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Предпосылки и ограничения метода наименьших квадратов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Линейная регрессия. Прогнозы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Межгрупповые сравнения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Связанные и несвязанные выборки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Критерии для сравнения выборок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 xml:space="preserve">Классификация данных. 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 xml:space="preserve">Кластерный анализ. </w:t>
      </w:r>
    </w:p>
    <w:p w:rsidR="00652113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 xml:space="preserve">Факторный анализ. </w:t>
      </w:r>
    </w:p>
    <w:p w:rsidR="00E019FB" w:rsidRPr="00652113" w:rsidRDefault="00652113" w:rsidP="00B06408">
      <w:pPr>
        <w:pStyle w:val="a6"/>
        <w:numPr>
          <w:ilvl w:val="0"/>
          <w:numId w:val="14"/>
        </w:numPr>
        <w:spacing w:before="100" w:beforeAutospacing="1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652113">
        <w:rPr>
          <w:rFonts w:ascii="Times New Roman" w:hAnsi="Times New Roman"/>
          <w:bCs/>
          <w:sz w:val="24"/>
          <w:szCs w:val="24"/>
        </w:rPr>
        <w:t>Дискриминантный анализ.</w:t>
      </w:r>
    </w:p>
    <w:p w:rsidR="00652113" w:rsidRDefault="00652113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5.2.3. </w:t>
      </w:r>
      <w:r w:rsidRPr="001F44F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Тестовые вопросы для оценки компетенции ПК-3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Все сведения о чем-либо - это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~данные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~знания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=информация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~аналитика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Данные, собранные вами для целей вашего исследования, называются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~вторичными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~качественными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~исходными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=первичными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Гистограмма, изображающая частоты встречаемости признака в убывающем порядке, на которую накладывается точечно-линейный график накопленных частот, отражающий 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частость</w:t>
      </w:r>
      <w:proofErr w:type="spellEnd"/>
      <w:r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 значений признака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=диаграмма Парето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~гистограмма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огива</w:t>
      </w:r>
      <w:proofErr w:type="spellEnd"/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кумулята</w:t>
      </w:r>
      <w:proofErr w:type="spellEnd"/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Если имеющиеся данные описывают только часть какого-то класса явлений, и мы пытаемся по этой выборке охарактеризовать все целое, то говорят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=аналитической статистике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~описательной статистике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~дескриптивной статистике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~одномерной статистике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Значение признака, приходящееся на середину ранжированного ряда наблюдений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=медиана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~мода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~среднее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~размах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6.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Распределение с тремя значениями моды называется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=полимодальным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~бимодальным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~унимодальным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~такого не может быть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Совокупность численных значений одного экономического показателя в разные моменты времени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=временной ряд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~пространственные данные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~временной срез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~панельные данные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8.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Сумма всех имеющихся наблюдений, деленная на их количество, называется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=среднее арифметическое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~среднее геометрическое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~среднее гармоническое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~медиана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~мода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9.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Ураган Катрина был для ст</w:t>
      </w:r>
      <w:r>
        <w:rPr>
          <w:rFonts w:ascii="Times New Roman" w:eastAsia="Calibri" w:hAnsi="Times New Roman"/>
          <w:sz w:val="24"/>
          <w:szCs w:val="24"/>
          <w:lang w:eastAsia="en-US"/>
        </w:rPr>
        <w:t>атистики Нового Орлеана: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~ошибкой третьего рода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=ошибкой второго рода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~ошибкой первого рода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~катастрофой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10. 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Формул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Стерджеса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основана на: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~экспоненциальном распределении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~распределении Парето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~нормальном распределении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=биномиальном распределении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11.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В интервале от -1 до 1 лежит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=коэффициент корреляции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~коэффициент детерминации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~коэффициент ковариации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~коэффициент регрессии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12.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Все возможные наблюдения, которые могут быть сделаны при данном комплексе условий, называются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lastRenderedPageBreak/>
        <w:tab/>
        <w:t>=генеральная совокупность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~выборка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~набор данных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~ранжированный ряд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13.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Средняя арифметическая квадрата отклонения наблюдаемых значений от средней арифметической - это 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=дисперсия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~среднее 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квадратическое</w:t>
      </w:r>
      <w:proofErr w:type="spellEnd"/>
      <w:r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 отклонение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~ковариация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интеркавартильный</w:t>
      </w:r>
      <w:proofErr w:type="spellEnd"/>
      <w:r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 размах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14.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Для получения достоверных результатов в анализе данных, выборка должна быть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=репрезентативной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~адекватной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~правильной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~достаточной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15.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Для установления соответствия между размерностью величин применяется 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=нормирование данных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~унификация данных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~очистка данных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~выравнивание данных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16.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Для характеристики степени </w:t>
      </w:r>
      <w:proofErr w:type="spellStart"/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скошенности</w:t>
      </w:r>
      <w:proofErr w:type="spellEnd"/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 распределения данных используется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=коэффициент асимметрии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~коэффициент эксцесса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~математическое ожидание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~коэффициент Пирсона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17. </w:t>
      </w:r>
      <w:proofErr w:type="spellStart"/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Интерквартильный</w:t>
      </w:r>
      <w:proofErr w:type="spellEnd"/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 размах - это разница между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=третьим и первым квартилем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~третьим и вторым квартилем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~вторым и первым квартилем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~четвертым и вторым квартилем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18.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Сумма произведений возможных значений дискретной случайной величины на соответствующие вероятности, называется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=математическое ожидание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~дисперсия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~среднее 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квадратическое</w:t>
      </w:r>
      <w:proofErr w:type="spellEnd"/>
      <w:r w:rsidRPr="00652113">
        <w:rPr>
          <w:rFonts w:ascii="Times New Roman" w:eastAsia="Calibri" w:hAnsi="Times New Roman"/>
          <w:sz w:val="24"/>
          <w:szCs w:val="24"/>
          <w:lang w:eastAsia="en-US"/>
        </w:rPr>
        <w:t xml:space="preserve"> отклонение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~центральный момент второго порядка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19.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Ес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ли при любом объеме выборки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n ее математическое ожидание равно оцениваемому параметру, то статистическая оценка этого параметра называется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=несмещенной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~эффективной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~состоятельной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~адекватной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20.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Один из самых простых способов построения интервальной оценки – это применение неравенства 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=Чебышева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~Лапласа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~Стьюдента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~Пирсона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21. Модели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, которые описывают группы, на которые можно разделить объекты, данные о которых подвергаются анализу, называются...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=модели кластеризации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~итоговые модели 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lastRenderedPageBreak/>
        <w:tab/>
        <w:t>~регрессионные модели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~модели классификации 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22.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Представление правил в иерархической последовательной структуре - это построение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=дерева решений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~классификации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~регрессии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~кластеров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23.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Квадратный корень пр</w:t>
      </w:r>
      <w:r>
        <w:rPr>
          <w:rFonts w:ascii="Times New Roman" w:eastAsia="Calibri" w:hAnsi="Times New Roman"/>
          <w:sz w:val="24"/>
          <w:szCs w:val="24"/>
          <w:lang w:eastAsia="en-US"/>
        </w:rPr>
        <w:t>исутствует в формуле расстояния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=Евклида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~по Хеммингу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~Чебышева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Махаланобиса</w:t>
      </w:r>
      <w:proofErr w:type="spellEnd"/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24.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Определение значения зависимой переменной объекта  (выбор из конечного множества) на основании значений других переменных, характеризующих данный объект, это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=классификация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~кластеризация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~регрессия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~факторизация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25.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Разделение исследуемого множества объектов на группы «похожих» объектов - это задача ...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=кластеризации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~классификации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~регрессии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~диверсификации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26.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Выберите среди перечис</w:t>
      </w:r>
      <w:r>
        <w:rPr>
          <w:rFonts w:ascii="Times New Roman" w:eastAsia="Calibri" w:hAnsi="Times New Roman"/>
          <w:sz w:val="24"/>
          <w:szCs w:val="24"/>
          <w:lang w:eastAsia="en-US"/>
        </w:rPr>
        <w:t>ленных неиерархический алгоритм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=метод k-средних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~метод ближайшего соседа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~метод медиан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~метод Уорда</w:t>
      </w:r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27.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Выберите среди перечи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сленных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агломеративный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алгоритм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=метод медиан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~метод k-средних</w:t>
      </w:r>
    </w:p>
    <w:p w:rsidR="00652113" w:rsidRPr="007B6D5A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B6D5A">
        <w:rPr>
          <w:rFonts w:ascii="Times New Roman" w:eastAsia="Calibri" w:hAnsi="Times New Roman"/>
          <w:sz w:val="24"/>
          <w:szCs w:val="24"/>
          <w:lang w:eastAsia="en-US"/>
        </w:rPr>
        <w:t>~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алгоритм</w:t>
      </w:r>
      <w:r w:rsidR="007B6D5A" w:rsidRPr="007B6D5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B6D5A">
        <w:rPr>
          <w:rFonts w:ascii="Times New Roman" w:eastAsia="Calibri" w:hAnsi="Times New Roman"/>
          <w:sz w:val="24"/>
          <w:szCs w:val="24"/>
          <w:lang w:val="en-US" w:eastAsia="en-US"/>
        </w:rPr>
        <w:t>Fuzzy</w:t>
      </w:r>
      <w:r w:rsidR="007B6D5A" w:rsidRPr="007B6D5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B6D5A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r w:rsidR="007B6D5A" w:rsidRPr="007B6D5A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B6D5A">
        <w:rPr>
          <w:rFonts w:ascii="Times New Roman" w:eastAsia="Calibri" w:hAnsi="Times New Roman"/>
          <w:sz w:val="24"/>
          <w:szCs w:val="24"/>
          <w:lang w:val="en-US" w:eastAsia="en-US"/>
        </w:rPr>
        <w:t>Means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B6D5A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7B6D5A">
        <w:rPr>
          <w:rFonts w:ascii="Times New Roman" w:eastAsia="Calibri" w:hAnsi="Times New Roman"/>
          <w:sz w:val="24"/>
          <w:szCs w:val="24"/>
          <w:lang w:eastAsia="en-US"/>
        </w:rPr>
        <w:t>~</w:t>
      </w:r>
      <w:r w:rsidRPr="00652113">
        <w:rPr>
          <w:rFonts w:ascii="Times New Roman" w:eastAsia="Calibri" w:hAnsi="Times New Roman"/>
          <w:sz w:val="24"/>
          <w:szCs w:val="24"/>
          <w:lang w:eastAsia="en-US"/>
        </w:rPr>
        <w:t>кластериз</w:t>
      </w:r>
      <w:r w:rsidR="007B6D5A">
        <w:rPr>
          <w:rFonts w:ascii="Times New Roman" w:eastAsia="Calibri" w:hAnsi="Times New Roman"/>
          <w:sz w:val="24"/>
          <w:szCs w:val="24"/>
          <w:lang w:eastAsia="en-US"/>
        </w:rPr>
        <w:t xml:space="preserve">ация по </w:t>
      </w:r>
      <w:proofErr w:type="spellStart"/>
      <w:r w:rsidR="007B6D5A">
        <w:rPr>
          <w:rFonts w:ascii="Times New Roman" w:eastAsia="Calibri" w:hAnsi="Times New Roman"/>
          <w:sz w:val="24"/>
          <w:szCs w:val="24"/>
          <w:lang w:eastAsia="en-US"/>
        </w:rPr>
        <w:t>Гюстафсону-Кесселю</w:t>
      </w:r>
      <w:proofErr w:type="spellEnd"/>
    </w:p>
    <w:p w:rsidR="00652113" w:rsidRPr="00652113" w:rsidRDefault="007B6D5A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28. 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Ковариационная матрица при</w:t>
      </w:r>
      <w:r>
        <w:rPr>
          <w:rFonts w:ascii="Times New Roman" w:eastAsia="Calibri" w:hAnsi="Times New Roman"/>
          <w:sz w:val="24"/>
          <w:szCs w:val="24"/>
          <w:lang w:eastAsia="en-US"/>
        </w:rPr>
        <w:t>меняется для расчета расстояния</w:t>
      </w:r>
      <w:r w:rsidR="00652113" w:rsidRPr="00652113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=</w:t>
      </w:r>
      <w:proofErr w:type="spellStart"/>
      <w:r w:rsidRPr="00652113">
        <w:rPr>
          <w:rFonts w:ascii="Times New Roman" w:eastAsia="Calibri" w:hAnsi="Times New Roman"/>
          <w:sz w:val="24"/>
          <w:szCs w:val="24"/>
          <w:lang w:eastAsia="en-US"/>
        </w:rPr>
        <w:t>Махаланобиса</w:t>
      </w:r>
      <w:proofErr w:type="spellEnd"/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~по Хеммингу</w:t>
      </w:r>
    </w:p>
    <w:p w:rsidR="00652113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~Чебышева</w:t>
      </w:r>
    </w:p>
    <w:p w:rsidR="001F44F0" w:rsidRPr="00652113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52113">
        <w:rPr>
          <w:rFonts w:ascii="Times New Roman" w:eastAsia="Calibri" w:hAnsi="Times New Roman"/>
          <w:sz w:val="24"/>
          <w:szCs w:val="24"/>
          <w:lang w:eastAsia="en-US"/>
        </w:rPr>
        <w:tab/>
        <w:t>~Евклида</w:t>
      </w:r>
    </w:p>
    <w:p w:rsidR="00652113" w:rsidRPr="00EB2938" w:rsidRDefault="00652113" w:rsidP="00652113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5.2.4. </w:t>
      </w:r>
      <w:r w:rsidR="00C16FB1">
        <w:rPr>
          <w:rFonts w:ascii="Times New Roman" w:eastAsia="Calibri" w:hAnsi="Times New Roman"/>
          <w:b/>
          <w:sz w:val="24"/>
          <w:szCs w:val="24"/>
          <w:lang w:eastAsia="en-US"/>
        </w:rPr>
        <w:t>Задания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для оценки компетенции ПК-3</w:t>
      </w: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Задание 1.</w:t>
      </w:r>
    </w:p>
    <w:p w:rsidR="00A23A69" w:rsidRPr="00A23A69" w:rsidRDefault="00A23A69" w:rsidP="00A23A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Для данных из таблицы</w:t>
      </w:r>
      <w:r w:rsidRPr="00A23A69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footnoteReference w:id="1"/>
      </w:r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определите частоты, относительные (</w:t>
      </w:r>
      <w:proofErr w:type="spellStart"/>
      <w:r w:rsidRPr="00A23A69">
        <w:rPr>
          <w:rFonts w:ascii="Times New Roman" w:eastAsia="Calibri" w:hAnsi="Times New Roman"/>
          <w:sz w:val="24"/>
          <w:szCs w:val="24"/>
          <w:lang w:eastAsia="en-US"/>
        </w:rPr>
        <w:t>частости</w:t>
      </w:r>
      <w:proofErr w:type="spellEnd"/>
      <w:r w:rsidRPr="00A23A69">
        <w:rPr>
          <w:rFonts w:ascii="Times New Roman" w:eastAsia="Calibri" w:hAnsi="Times New Roman"/>
          <w:sz w:val="24"/>
          <w:szCs w:val="24"/>
          <w:lang w:eastAsia="en-US"/>
        </w:rPr>
        <w:t>) и накопленные частоты. Визуализируйте полученные результаты.</w:t>
      </w: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98"/>
        <w:gridCol w:w="1596"/>
      </w:tblGrid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23A69">
              <w:rPr>
                <w:rFonts w:ascii="Times New Roman" w:hAnsi="Times New Roman"/>
                <w:b/>
                <w:i/>
                <w:sz w:val="24"/>
                <w:szCs w:val="24"/>
              </w:rPr>
              <w:t>Регион</w:t>
            </w:r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23A69">
              <w:rPr>
                <w:rFonts w:ascii="Times New Roman" w:hAnsi="Times New Roman"/>
                <w:b/>
                <w:i/>
                <w:sz w:val="24"/>
                <w:szCs w:val="24"/>
              </w:rPr>
              <w:t>Население</w:t>
            </w:r>
          </w:p>
        </w:tc>
      </w:tr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Азия</w:t>
            </w:r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4 641 054 775 </w:t>
            </w:r>
          </w:p>
        </w:tc>
      </w:tr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1 340 598 147 </w:t>
            </w:r>
          </w:p>
        </w:tc>
      </w:tr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lastRenderedPageBreak/>
              <w:t>Европа</w:t>
            </w:r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747 636 026 </w:t>
            </w:r>
          </w:p>
        </w:tc>
      </w:tr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Латинская Америка и </w:t>
            </w:r>
            <w:proofErr w:type="spellStart"/>
            <w:r w:rsidRPr="00A23A69">
              <w:rPr>
                <w:rFonts w:ascii="Times New Roman" w:hAnsi="Times New Roman"/>
                <w:sz w:val="24"/>
                <w:szCs w:val="24"/>
              </w:rPr>
              <w:t>Карибы</w:t>
            </w:r>
            <w:proofErr w:type="spellEnd"/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653 962 331 </w:t>
            </w:r>
          </w:p>
        </w:tc>
      </w:tr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368 869 647 </w:t>
            </w:r>
          </w:p>
        </w:tc>
      </w:tr>
      <w:tr w:rsidR="00A23A69" w:rsidRPr="00A23A69" w:rsidTr="00A23A69">
        <w:trPr>
          <w:jc w:val="center"/>
        </w:trPr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0" w:type="auto"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 xml:space="preserve">42 677 813 </w:t>
            </w:r>
          </w:p>
        </w:tc>
      </w:tr>
    </w:tbl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Задание 2.</w:t>
      </w:r>
    </w:p>
    <w:p w:rsidR="00A23A69" w:rsidRPr="00A23A69" w:rsidRDefault="00A23A69" w:rsidP="00A23A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В таблице приведены данные по заработной плате работников малого предприятия. Визуализируйте данные и вычислите средние значения.</w:t>
      </w: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1417"/>
        <w:gridCol w:w="1045"/>
        <w:gridCol w:w="1418"/>
        <w:gridCol w:w="1046"/>
        <w:gridCol w:w="1418"/>
        <w:gridCol w:w="1046"/>
        <w:gridCol w:w="1418"/>
      </w:tblGrid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№ работ-</w:t>
            </w:r>
            <w:proofErr w:type="spellStart"/>
            <w:r w:rsidRPr="00A23A6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Зарплата в тыс. руб.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№ работ-</w:t>
            </w:r>
            <w:proofErr w:type="spellStart"/>
            <w:r w:rsidRPr="00A23A6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Зарплата в тыс. руб.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№ работ-</w:t>
            </w:r>
            <w:proofErr w:type="spellStart"/>
            <w:r w:rsidRPr="00A23A6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Зарплата в тыс. руб.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№ работ-</w:t>
            </w:r>
            <w:proofErr w:type="spellStart"/>
            <w:r w:rsidRPr="00A23A69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Зарплата в тыс. руб.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61,380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20,168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32,394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11,228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45,165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30,811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27,958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9,465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59,728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82,726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3,777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32,744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31,830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20,064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101,939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161,987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15,864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11,481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146,908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36,508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34,601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29,971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49,820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30,895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28,100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33,868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17,077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27,424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36,842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43,107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19,061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33,836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13,572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143,462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10,634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38,428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9,847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25,997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21,963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12,718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24,746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23,893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36,647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20,399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17,382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10,384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45,608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35,586</w:t>
            </w:r>
          </w:p>
        </w:tc>
      </w:tr>
    </w:tbl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Задание 3.</w:t>
      </w:r>
    </w:p>
    <w:p w:rsidR="00A23A69" w:rsidRPr="00A23A69" w:rsidRDefault="00A23A69" w:rsidP="00A23A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Определите, какие данные нужно собрать, чтобы определить зависит ли успеваемость в вашей группе от пола студента. Соберите необходимые данные. Выполните предварительный анализ данных. Постройте необходимые графики и рассчитайте средние.</w:t>
      </w: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Задание 4.</w:t>
      </w:r>
    </w:p>
    <w:p w:rsidR="00A23A69" w:rsidRPr="00A23A69" w:rsidRDefault="00A23A69" w:rsidP="00A23A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Придумайте и проведите небольшой опрос (около 20-30 человек). Проведите предварительный анализ результатов. Составьте опрос так, чтобы у вас были и качественные, и количественные данные.</w:t>
      </w:r>
    </w:p>
    <w:p w:rsidR="00EB2938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Задание 5.</w:t>
      </w:r>
    </w:p>
    <w:p w:rsid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По данным из </w:t>
      </w:r>
      <w:r>
        <w:rPr>
          <w:rFonts w:ascii="Times New Roman" w:eastAsia="Calibri" w:hAnsi="Times New Roman"/>
          <w:sz w:val="24"/>
          <w:szCs w:val="24"/>
          <w:lang w:eastAsia="en-US"/>
        </w:rPr>
        <w:t>Задания 2</w:t>
      </w:r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определите математическое ожидание, дисперсию, среднее </w:t>
      </w:r>
      <w:proofErr w:type="spellStart"/>
      <w:r w:rsidRPr="00A23A69">
        <w:rPr>
          <w:rFonts w:ascii="Times New Roman" w:eastAsia="Calibri" w:hAnsi="Times New Roman"/>
          <w:sz w:val="24"/>
          <w:szCs w:val="24"/>
          <w:lang w:eastAsia="en-US"/>
        </w:rPr>
        <w:t>квадратическое</w:t>
      </w:r>
      <w:proofErr w:type="spellEnd"/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 отклонение, границы квартилей, </w:t>
      </w:r>
      <w:proofErr w:type="spellStart"/>
      <w:r w:rsidRPr="00A23A69">
        <w:rPr>
          <w:rFonts w:ascii="Times New Roman" w:eastAsia="Calibri" w:hAnsi="Times New Roman"/>
          <w:sz w:val="24"/>
          <w:szCs w:val="24"/>
          <w:lang w:eastAsia="en-US"/>
        </w:rPr>
        <w:t>интерквартильный</w:t>
      </w:r>
      <w:proofErr w:type="spellEnd"/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 размах, коэффициент вариации, коэффициенты асимметрии и эксцесса. Сделайте выводы. Нормируйте показатель, повторите расчеты, сравните результаты. Для расчетов используйте формулы из лекций, сравните результаты со встроенными функциями Excel. Постройте гистограмму, используя инструмент анализа данных. Сделайте выводы.</w:t>
      </w:r>
    </w:p>
    <w:p w:rsid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Задание 6.</w:t>
      </w:r>
    </w:p>
    <w:p w:rsidR="00A23A69" w:rsidRDefault="00A23A69" w:rsidP="00A23A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Вычислите основные статистические характеристики для успеваемости вашей группы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(Задание 3)</w:t>
      </w:r>
      <w:r w:rsidRPr="00A23A69">
        <w:rPr>
          <w:rFonts w:ascii="Times New Roman" w:eastAsia="Calibri" w:hAnsi="Times New Roman"/>
          <w:sz w:val="24"/>
          <w:szCs w:val="24"/>
          <w:lang w:eastAsia="en-US"/>
        </w:rPr>
        <w:t>. Сделайте выводы.</w:t>
      </w:r>
    </w:p>
    <w:p w:rsid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Задание 7.</w:t>
      </w:r>
    </w:p>
    <w:p w:rsidR="00A23A69" w:rsidRDefault="00A23A69" w:rsidP="00A23A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В файле Практика на Листе 1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(структура приведена в таблице ниже) </w:t>
      </w:r>
      <w:r w:rsidRPr="00A23A69">
        <w:rPr>
          <w:rFonts w:ascii="Times New Roman" w:eastAsia="Calibri" w:hAnsi="Times New Roman"/>
          <w:sz w:val="24"/>
          <w:szCs w:val="24"/>
          <w:lang w:eastAsia="en-US"/>
        </w:rPr>
        <w:t>содержится репрезентативная выборка доходов населения США в приведенных ценах. Что можно сказать об изменении доходов?</w:t>
      </w:r>
    </w:p>
    <w:tbl>
      <w:tblPr>
        <w:tblStyle w:val="a5"/>
        <w:tblW w:w="6560" w:type="dxa"/>
        <w:jc w:val="center"/>
        <w:tblLook w:val="04A0" w:firstRow="1" w:lastRow="0" w:firstColumn="1" w:lastColumn="0" w:noHBand="0" w:noVBand="1"/>
      </w:tblPr>
      <w:tblGrid>
        <w:gridCol w:w="960"/>
        <w:gridCol w:w="1340"/>
        <w:gridCol w:w="1340"/>
        <w:gridCol w:w="1460"/>
        <w:gridCol w:w="1460"/>
      </w:tblGrid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A69">
              <w:rPr>
                <w:rFonts w:ascii="Times New Roman" w:hAnsi="Times New Roman"/>
                <w:sz w:val="24"/>
                <w:szCs w:val="24"/>
              </w:rPr>
              <w:lastRenderedPageBreak/>
              <w:t>Person</w:t>
            </w:r>
            <w:proofErr w:type="spellEnd"/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$37 280,30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$15 684,79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$19 324,41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$21 971,49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$22 057,86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$38 443,49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$5 722,73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$18 077,28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$13 355,86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$11 610,79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$13 510,42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$19 486,17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$21 318,64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$27 134,09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$20 619,69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$35 598,38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$15 110,66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$59 795,83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$8 431,22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$34 546,83</w:t>
            </w:r>
          </w:p>
        </w:tc>
      </w:tr>
      <w:tr w:rsidR="00A23A69" w:rsidRPr="00A23A69" w:rsidTr="00A23A69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$22 068,35</w:t>
            </w:r>
          </w:p>
        </w:tc>
        <w:tc>
          <w:tcPr>
            <w:tcW w:w="134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$28 097,32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$12 216,38</w:t>
            </w:r>
          </w:p>
        </w:tc>
        <w:tc>
          <w:tcPr>
            <w:tcW w:w="1460" w:type="dxa"/>
            <w:noWrap/>
            <w:hideMark/>
          </w:tcPr>
          <w:p w:rsidR="00A23A69" w:rsidRPr="00A23A69" w:rsidRDefault="00A23A69" w:rsidP="00A23A6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3A69">
              <w:rPr>
                <w:rFonts w:ascii="Times New Roman" w:hAnsi="Times New Roman"/>
                <w:sz w:val="24"/>
                <w:szCs w:val="24"/>
              </w:rPr>
              <w:t>$14 872,53</w:t>
            </w:r>
          </w:p>
        </w:tc>
      </w:tr>
    </w:tbl>
    <w:p w:rsid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A23A69" w:rsidRPr="00A23A69" w:rsidRDefault="00A23A69" w:rsidP="00A23A69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Задание 8.</w:t>
      </w:r>
    </w:p>
    <w:p w:rsidR="00A23A69" w:rsidRDefault="00A23A69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4. В </w:t>
      </w:r>
      <w:r w:rsidR="006B75CE">
        <w:rPr>
          <w:rFonts w:ascii="Times New Roman" w:eastAsia="Calibri" w:hAnsi="Times New Roman"/>
          <w:sz w:val="24"/>
          <w:szCs w:val="24"/>
          <w:lang w:eastAsia="en-US"/>
        </w:rPr>
        <w:t>таблице ниже</w:t>
      </w:r>
      <w:r w:rsidRPr="00A23A69">
        <w:rPr>
          <w:rFonts w:ascii="Times New Roman" w:eastAsia="Calibri" w:hAnsi="Times New Roman"/>
          <w:sz w:val="24"/>
          <w:szCs w:val="24"/>
          <w:lang w:eastAsia="en-US"/>
        </w:rPr>
        <w:t xml:space="preserve"> для нескольких слаборазвитых стран содержатся данные о детской смертности, уровне грамотности взрослого население, проценте учеников, закончивших начальную школу и ВНП на душу населения.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78"/>
        <w:gridCol w:w="3045"/>
        <w:gridCol w:w="1569"/>
        <w:gridCol w:w="1793"/>
        <w:gridCol w:w="1368"/>
      </w:tblGrid>
      <w:tr w:rsidR="006B75CE" w:rsidRPr="006B75CE" w:rsidTr="006B75CE">
        <w:trPr>
          <w:trHeight w:val="295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5CE">
              <w:rPr>
                <w:rFonts w:ascii="Times New Roman" w:hAnsi="Times New Roman"/>
                <w:sz w:val="24"/>
                <w:szCs w:val="24"/>
                <w:lang w:val="en-US"/>
              </w:rPr>
              <w:t>Infant Mortality(deaths per thousand births)</w:t>
            </w:r>
          </w:p>
        </w:tc>
        <w:tc>
          <w:tcPr>
            <w:tcW w:w="796" w:type="pct"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age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adult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literacy</w:t>
            </w:r>
            <w:proofErr w:type="spellEnd"/>
          </w:p>
        </w:tc>
        <w:tc>
          <w:tcPr>
            <w:tcW w:w="910" w:type="pct"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age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finishing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primary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694" w:type="pct"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 xml:space="preserve">GNP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capita</w:t>
            </w:r>
            <w:proofErr w:type="spellEnd"/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Cuba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Sri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Lanka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Costa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Rica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5800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Vietnam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China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South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Africa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Saudi</w:t>
            </w:r>
            <w:proofErr w:type="spellEnd"/>
            <w:r w:rsidRPr="006B7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Arabia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Brazil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Zimbawe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Morocco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Pakistan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6B75CE" w:rsidRPr="006B75CE" w:rsidTr="006B75CE">
        <w:trPr>
          <w:trHeight w:val="290"/>
        </w:trPr>
        <w:tc>
          <w:tcPr>
            <w:tcW w:w="105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5CE">
              <w:rPr>
                <w:rFonts w:ascii="Times New Roman" w:hAnsi="Times New Roman"/>
                <w:sz w:val="24"/>
                <w:szCs w:val="24"/>
              </w:rPr>
              <w:t>Nigeria</w:t>
            </w:r>
            <w:proofErr w:type="spellEnd"/>
          </w:p>
        </w:tc>
        <w:tc>
          <w:tcPr>
            <w:tcW w:w="1545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6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10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" w:type="pct"/>
            <w:noWrap/>
            <w:hideMark/>
          </w:tcPr>
          <w:p w:rsidR="006B75CE" w:rsidRPr="006B75CE" w:rsidRDefault="006B75CE" w:rsidP="006B75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5CE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</w:tr>
    </w:tbl>
    <w:p w:rsidR="00A23A69" w:rsidRDefault="00A23A69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3A69">
        <w:rPr>
          <w:rFonts w:ascii="Times New Roman" w:eastAsia="Calibri" w:hAnsi="Times New Roman"/>
          <w:sz w:val="24"/>
          <w:szCs w:val="24"/>
          <w:lang w:eastAsia="en-US"/>
        </w:rPr>
        <w:t>Исходя из этих данных создайте уравнение для прогнозирования детской смертности. Имеются ли в этом наборе выбросы? Проинтерпретируйте коэффициенты полученного уравнения. В пределах каких значений 95% прогнозов по детской смертности должны быть точными?</w:t>
      </w:r>
    </w:p>
    <w:p w:rsidR="006B75CE" w:rsidRDefault="006B75CE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B75CE" w:rsidRPr="00A23A69" w:rsidRDefault="006B75CE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Задание 9.</w:t>
      </w:r>
    </w:p>
    <w:p w:rsidR="006B75CE" w:rsidRDefault="006B75CE" w:rsidP="006B75C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6B75CE">
        <w:rPr>
          <w:rFonts w:ascii="Times New Roman" w:hAnsi="Times New Roman"/>
          <w:sz w:val="24"/>
          <w:szCs w:val="28"/>
          <w:lang w:eastAsia="en-US"/>
        </w:rPr>
        <w:t xml:space="preserve">С помощью кластерного анализа постройте распределение стран мира на группы (кластеры) по показателям, характеризующим благосостояния населения. Определите оптимальное количество кластеров. </w:t>
      </w:r>
    </w:p>
    <w:p w:rsidR="006B75CE" w:rsidRDefault="006B75CE" w:rsidP="006B75C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6B75CE" w:rsidRPr="006B75CE" w:rsidRDefault="006B75CE" w:rsidP="006B75C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>
        <w:rPr>
          <w:rFonts w:ascii="Times New Roman" w:hAnsi="Times New Roman"/>
          <w:sz w:val="24"/>
          <w:szCs w:val="28"/>
          <w:lang w:eastAsia="en-US"/>
        </w:rPr>
        <w:t>Задание 10.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6B75CE">
        <w:rPr>
          <w:rFonts w:ascii="Times New Roman" w:hAnsi="Times New Roman"/>
          <w:sz w:val="24"/>
          <w:szCs w:val="28"/>
          <w:lang w:eastAsia="en-US"/>
        </w:rPr>
        <w:t>Постройте множественную линейную регрессию для зависимости ВВП на душу населения в странах мира от различных факторов, описывающих уровень благосостояния населения. Проверьте качество модели.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6B75CE" w:rsidRP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  <w:lang w:eastAsia="en-US"/>
        </w:rPr>
        <w:t xml:space="preserve">Задание 11. </w:t>
      </w:r>
    </w:p>
    <w:p w:rsidR="006B75CE" w:rsidRDefault="006B75CE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6B75CE">
        <w:rPr>
          <w:rFonts w:ascii="Times New Roman" w:eastAsia="Calibri" w:hAnsi="Times New Roman"/>
          <w:sz w:val="24"/>
          <w:szCs w:val="28"/>
          <w:lang w:eastAsia="en-US"/>
        </w:rPr>
        <w:t xml:space="preserve">С помощью кластерного анализа постройте распределение регионов России на группы (кластеры) по показателям, характеризующим уровень жилищных условий населения: структура жилищного фонда </w:t>
      </w:r>
      <w:r w:rsidRPr="006B75CE">
        <w:rPr>
          <w:rFonts w:ascii="Times New Roman" w:eastAsia="Calibri" w:hAnsi="Times New Roman"/>
          <w:sz w:val="24"/>
          <w:szCs w:val="24"/>
          <w:lang w:eastAsia="en-US"/>
        </w:rPr>
        <w:t>по формам собственности – частный (%), государственный (%), муниципальный (%), другие (%).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B75CE">
        <w:rPr>
          <w:rFonts w:ascii="Times New Roman" w:eastAsia="Calibri" w:hAnsi="Times New Roman"/>
          <w:sz w:val="24"/>
          <w:szCs w:val="28"/>
          <w:lang w:eastAsia="en-US"/>
        </w:rPr>
        <w:t>Определите оптимальное количество кластеров.</w:t>
      </w:r>
    </w:p>
    <w:p w:rsidR="006B75CE" w:rsidRDefault="006B75CE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:rsidR="006B75CE" w:rsidRPr="006B75CE" w:rsidRDefault="006B75CE" w:rsidP="006B75C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8"/>
          <w:lang w:eastAsia="en-US"/>
        </w:rPr>
        <w:t>Задание 12.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5CE">
        <w:rPr>
          <w:rFonts w:ascii="Times New Roman" w:hAnsi="Times New Roman"/>
          <w:sz w:val="24"/>
          <w:szCs w:val="24"/>
        </w:rPr>
        <w:t xml:space="preserve">Проведите регрессионный анализ зависимости ВВП на душу населения в регионах ПФО от показателей, характеризующих численность занятого в экономике населения, индекс потребительских цен и среднюю заработную плату. 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5CE" w:rsidRP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13.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5CE">
        <w:rPr>
          <w:rFonts w:ascii="Times New Roman" w:hAnsi="Times New Roman"/>
          <w:sz w:val="24"/>
          <w:szCs w:val="24"/>
        </w:rPr>
        <w:t>Проведите кластерный анализ развития стран мира на основе показателей, описывающих состояние образования, состояние здравоохранения, качество жизни.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5CE" w:rsidRP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14.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5CE">
        <w:rPr>
          <w:rFonts w:ascii="Times New Roman" w:hAnsi="Times New Roman"/>
          <w:sz w:val="24"/>
          <w:szCs w:val="24"/>
        </w:rPr>
        <w:t xml:space="preserve">Проведите факторный анализ данных на основе показателей, характеризующих финансово-экономическую деятельность компаний по видам экономической деятельности. 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5CE" w:rsidRP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15.</w:t>
      </w:r>
    </w:p>
    <w:p w:rsidR="006B75CE" w:rsidRDefault="006B75CE" w:rsidP="006B75C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6B75CE">
        <w:rPr>
          <w:rFonts w:ascii="Times New Roman" w:hAnsi="Times New Roman"/>
          <w:sz w:val="24"/>
          <w:szCs w:val="28"/>
          <w:lang w:eastAsia="en-US"/>
        </w:rPr>
        <w:t xml:space="preserve">С помощью кластерного анализа постройте распределение стран мира на группы (кластеры) по показателям, характеризующим благосостояния населения. Определите оптимальное количество кластеров. </w:t>
      </w:r>
    </w:p>
    <w:p w:rsidR="006B75CE" w:rsidRDefault="006B75CE" w:rsidP="006B75C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6B75CE" w:rsidRPr="006B75CE" w:rsidRDefault="006B75CE" w:rsidP="006B75C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>
        <w:rPr>
          <w:rFonts w:ascii="Times New Roman" w:hAnsi="Times New Roman"/>
          <w:sz w:val="24"/>
          <w:szCs w:val="28"/>
          <w:lang w:eastAsia="en-US"/>
        </w:rPr>
        <w:t>Задание 16.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5CE">
        <w:rPr>
          <w:rFonts w:ascii="Times New Roman" w:hAnsi="Times New Roman"/>
          <w:sz w:val="24"/>
          <w:szCs w:val="24"/>
        </w:rPr>
        <w:t>Проведите факторный анализ данных на основе показателей, описывающих образование в регионах РФ.</w:t>
      </w:r>
    </w:p>
    <w:p w:rsid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5CE" w:rsidRP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17.</w:t>
      </w:r>
    </w:p>
    <w:p w:rsidR="006B75CE" w:rsidRPr="006B75CE" w:rsidRDefault="006B75CE" w:rsidP="006B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5CE">
        <w:rPr>
          <w:rFonts w:ascii="Times New Roman" w:hAnsi="Times New Roman"/>
          <w:sz w:val="24"/>
          <w:szCs w:val="24"/>
        </w:rPr>
        <w:t>Проведите кластерный анализ данных на основе показателей, характеризующих занятость экономически активного населения в регионах России.</w:t>
      </w:r>
    </w:p>
    <w:p w:rsidR="00A23A69" w:rsidRPr="001F44F0" w:rsidRDefault="00A23A69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5.2.5.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Тематика проектных работ для оценки компетенции ПК-3</w:t>
      </w:r>
    </w:p>
    <w:p w:rsid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В рамках данной методики предполагается, что тему проектной работы формулирует сама группа.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Тенденции развития нефтедобывающей отрасли в России.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Исследования и разработки как важнейший фактор экономического роста.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Анализ показателей благосостояния населения России.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Развитие информационно-коммуникационных технологий в России.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Демографическая ситуация в регионах России.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Классификация недвижимости на рынке вторичного жилья в г. Нижний Новгород.</w:t>
      </w:r>
    </w:p>
    <w:p w:rsidR="000F3E7B" w:rsidRPr="000F3E7B" w:rsidRDefault="000F3E7B" w:rsidP="00B06408">
      <w:pPr>
        <w:numPr>
          <w:ilvl w:val="0"/>
          <w:numId w:val="13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F3E7B">
        <w:rPr>
          <w:rFonts w:ascii="Times New Roman" w:eastAsia="Calibri" w:hAnsi="Times New Roman"/>
          <w:sz w:val="24"/>
          <w:szCs w:val="24"/>
          <w:lang w:eastAsia="en-US"/>
        </w:rPr>
        <w:t>Обработка данных социологических опросов.</w:t>
      </w:r>
    </w:p>
    <w:p w:rsidR="00241A4D" w:rsidRDefault="00241A4D" w:rsidP="00241A4D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E019FB" w:rsidRPr="002D08FE" w:rsidRDefault="00E019FB" w:rsidP="00241A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64CB8" w:rsidRPr="00B05939" w:rsidRDefault="00850611" w:rsidP="00C1470B">
      <w:p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0C7A57" w:rsidRPr="000C7A57" w:rsidRDefault="000C7A57" w:rsidP="00B06408">
      <w:pPr>
        <w:pStyle w:val="a6"/>
        <w:numPr>
          <w:ilvl w:val="0"/>
          <w:numId w:val="1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Анализ данных</w:t>
      </w:r>
      <w:proofErr w:type="gramStart"/>
      <w:r w:rsidRPr="000C7A57">
        <w:rPr>
          <w:rFonts w:ascii="Times New Roman" w:hAnsi="Times New Roman"/>
          <w:sz w:val="24"/>
          <w:szCs w:val="24"/>
        </w:rPr>
        <w:t> 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учебник для вузов / В. С. </w:t>
      </w:r>
      <w:proofErr w:type="spellStart"/>
      <w:r w:rsidRPr="000C7A57">
        <w:rPr>
          <w:rFonts w:ascii="Times New Roman" w:hAnsi="Times New Roman"/>
          <w:sz w:val="24"/>
          <w:szCs w:val="24"/>
        </w:rPr>
        <w:t>Мхитарян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[и др.] ; под редакцией В. С. </w:t>
      </w:r>
      <w:proofErr w:type="spellStart"/>
      <w:r w:rsidRPr="000C7A57">
        <w:rPr>
          <w:rFonts w:ascii="Times New Roman" w:hAnsi="Times New Roman"/>
          <w:sz w:val="24"/>
          <w:szCs w:val="24"/>
        </w:rPr>
        <w:t>Мхитаряна</w:t>
      </w:r>
      <w:proofErr w:type="spellEnd"/>
      <w:r w:rsidRPr="000C7A57">
        <w:rPr>
          <w:rFonts w:ascii="Times New Roman" w:hAnsi="Times New Roman"/>
          <w:sz w:val="24"/>
          <w:szCs w:val="24"/>
        </w:rPr>
        <w:t>. — Москва</w:t>
      </w:r>
      <w:proofErr w:type="gramStart"/>
      <w:r w:rsidRPr="000C7A57">
        <w:rPr>
          <w:rFonts w:ascii="Times New Roman" w:hAnsi="Times New Roman"/>
          <w:sz w:val="24"/>
          <w:szCs w:val="24"/>
        </w:rPr>
        <w:t> 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C7A57">
        <w:rPr>
          <w:rFonts w:ascii="Times New Roman" w:hAnsi="Times New Roman"/>
          <w:sz w:val="24"/>
          <w:szCs w:val="24"/>
        </w:rPr>
        <w:t>Юрайт</w:t>
      </w:r>
      <w:proofErr w:type="spellEnd"/>
      <w:r w:rsidRPr="000C7A57">
        <w:rPr>
          <w:rFonts w:ascii="Times New Roman" w:hAnsi="Times New Roman"/>
          <w:sz w:val="24"/>
          <w:szCs w:val="24"/>
        </w:rPr>
        <w:t>, 2020. — 490 с. — (Высшее образование). — ISBN 978-5-534-00616-2. — Текст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C7A57">
        <w:rPr>
          <w:rFonts w:ascii="Times New Roman" w:hAnsi="Times New Roman"/>
          <w:sz w:val="24"/>
          <w:szCs w:val="24"/>
        </w:rPr>
        <w:t>Юрайт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[сайт]. — URL: https://urait.ru/bcode/450166.</w:t>
      </w:r>
    </w:p>
    <w:p w:rsidR="000C7A57" w:rsidRPr="000C7A57" w:rsidRDefault="000C7A57" w:rsidP="00B06408">
      <w:pPr>
        <w:pStyle w:val="a6"/>
        <w:numPr>
          <w:ilvl w:val="0"/>
          <w:numId w:val="1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Миркин, Б. Г.  Введение в анализ данных</w:t>
      </w:r>
      <w:proofErr w:type="gramStart"/>
      <w:r w:rsidRPr="000C7A57">
        <w:rPr>
          <w:rFonts w:ascii="Times New Roman" w:hAnsi="Times New Roman"/>
          <w:sz w:val="24"/>
          <w:szCs w:val="24"/>
        </w:rPr>
        <w:t> 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учебник и практикум / Б. Г. Миркин. — Москва</w:t>
      </w:r>
      <w:proofErr w:type="gramStart"/>
      <w:r w:rsidRPr="000C7A57">
        <w:rPr>
          <w:rFonts w:ascii="Times New Roman" w:hAnsi="Times New Roman"/>
          <w:sz w:val="24"/>
          <w:szCs w:val="24"/>
        </w:rPr>
        <w:t> 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C7A57">
        <w:rPr>
          <w:rFonts w:ascii="Times New Roman" w:hAnsi="Times New Roman"/>
          <w:sz w:val="24"/>
          <w:szCs w:val="24"/>
        </w:rPr>
        <w:t>Юрайт</w:t>
      </w:r>
      <w:proofErr w:type="spellEnd"/>
      <w:r w:rsidRPr="000C7A57">
        <w:rPr>
          <w:rFonts w:ascii="Times New Roman" w:hAnsi="Times New Roman"/>
          <w:sz w:val="24"/>
          <w:szCs w:val="24"/>
        </w:rPr>
        <w:t>, 2020. — 174 с. — (Высшее образование). — ISBN 978-5-9916-5009-0. — Текст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0C7A57">
        <w:rPr>
          <w:rFonts w:ascii="Times New Roman" w:hAnsi="Times New Roman"/>
          <w:sz w:val="24"/>
          <w:szCs w:val="24"/>
        </w:rPr>
        <w:t>Юрайт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[сайт]. — URL: https://urait.ru/bcode/450262.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0C7A57" w:rsidRPr="000C7A57" w:rsidRDefault="000C7A57" w:rsidP="00B06408">
      <w:pPr>
        <w:pStyle w:val="a6"/>
        <w:numPr>
          <w:ilvl w:val="0"/>
          <w:numId w:val="16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Козлов, А. Ю. Статистический анализ данных в MS Excel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учебное пособие / А. Ю. Козлов, В. С. </w:t>
      </w:r>
      <w:proofErr w:type="spellStart"/>
      <w:r w:rsidRPr="000C7A57">
        <w:rPr>
          <w:rFonts w:ascii="Times New Roman" w:hAnsi="Times New Roman"/>
          <w:sz w:val="24"/>
          <w:szCs w:val="24"/>
        </w:rPr>
        <w:t>Мхитарян</w:t>
      </w:r>
      <w:proofErr w:type="spellEnd"/>
      <w:r w:rsidRPr="000C7A57">
        <w:rPr>
          <w:rFonts w:ascii="Times New Roman" w:hAnsi="Times New Roman"/>
          <w:sz w:val="24"/>
          <w:szCs w:val="24"/>
        </w:rPr>
        <w:t>, В. Ф. Шишов. — Москва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7A57">
        <w:rPr>
          <w:rFonts w:ascii="Times New Roman" w:hAnsi="Times New Roman"/>
          <w:sz w:val="24"/>
          <w:szCs w:val="24"/>
        </w:rPr>
        <w:t>ИНФРА-М, 2019. — 320 с. — (Высшее образование: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Бакалавриат). - ISBN 978-5-16-004579-5. - Текст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электронный. - URL: https://znanium.com/catalog/product/987337.</w:t>
      </w:r>
    </w:p>
    <w:p w:rsidR="000C7A57" w:rsidRPr="000C7A57" w:rsidRDefault="000C7A57" w:rsidP="00B06408">
      <w:pPr>
        <w:pStyle w:val="a6"/>
        <w:numPr>
          <w:ilvl w:val="0"/>
          <w:numId w:val="16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Лонг, Д. R. Книга рецептов: проверенные рецепты для статистики, анализа и визуализации данных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практическое руководство / Д. Лонг, П. </w:t>
      </w:r>
      <w:proofErr w:type="spellStart"/>
      <w:r w:rsidRPr="000C7A57">
        <w:rPr>
          <w:rFonts w:ascii="Times New Roman" w:hAnsi="Times New Roman"/>
          <w:sz w:val="24"/>
          <w:szCs w:val="24"/>
        </w:rPr>
        <w:t>Титор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; пер. с англ. Д. А. Беликова. - </w:t>
      </w:r>
      <w:r w:rsidRPr="000C7A57">
        <w:rPr>
          <w:rFonts w:ascii="Times New Roman" w:hAnsi="Times New Roman"/>
          <w:sz w:val="24"/>
          <w:szCs w:val="24"/>
        </w:rPr>
        <w:lastRenderedPageBreak/>
        <w:t>Москва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ДМК Пресс, 2020. - 510 с. - ISBN 978-5-97060-835-7. - Текст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электронный. - URL: https://znanium.com/catalog/product/1210661.</w:t>
      </w:r>
    </w:p>
    <w:p w:rsidR="000C7A57" w:rsidRPr="000C7A57" w:rsidRDefault="000C7A57" w:rsidP="00B06408">
      <w:pPr>
        <w:pStyle w:val="a6"/>
        <w:numPr>
          <w:ilvl w:val="0"/>
          <w:numId w:val="16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Сурина, Е. Е. Методы анализа экономической информации и данных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учебно-методическое пособие / Е. Е. Сурина. - 3-е изд., стер. - Москва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ФЛИНТА, 2020. - 130 с. - ISBN 978-5-9765-2499-6. - Текст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электронный. - URL: https://znanium.com/catalog/product/1150895.</w:t>
      </w:r>
    </w:p>
    <w:p w:rsidR="000C7A57" w:rsidRPr="000C7A57" w:rsidRDefault="000C7A57" w:rsidP="00B06408">
      <w:pPr>
        <w:pStyle w:val="a6"/>
        <w:numPr>
          <w:ilvl w:val="0"/>
          <w:numId w:val="16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 xml:space="preserve">Феррари, А. Анализ данных при помощи </w:t>
      </w:r>
      <w:proofErr w:type="spellStart"/>
      <w:r w:rsidRPr="000C7A57">
        <w:rPr>
          <w:rFonts w:ascii="Times New Roman" w:hAnsi="Times New Roman"/>
          <w:sz w:val="24"/>
          <w:szCs w:val="24"/>
        </w:rPr>
        <w:t>Microsoft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A57">
        <w:rPr>
          <w:rFonts w:ascii="Times New Roman" w:hAnsi="Times New Roman"/>
          <w:sz w:val="24"/>
          <w:szCs w:val="24"/>
        </w:rPr>
        <w:t>Power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BI и </w:t>
      </w:r>
      <w:proofErr w:type="spellStart"/>
      <w:r w:rsidRPr="000C7A57">
        <w:rPr>
          <w:rFonts w:ascii="Times New Roman" w:hAnsi="Times New Roman"/>
          <w:sz w:val="24"/>
          <w:szCs w:val="24"/>
        </w:rPr>
        <w:t>Power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A57">
        <w:rPr>
          <w:rFonts w:ascii="Times New Roman" w:hAnsi="Times New Roman"/>
          <w:sz w:val="24"/>
          <w:szCs w:val="24"/>
        </w:rPr>
        <w:t>Pivot</w:t>
      </w:r>
      <w:proofErr w:type="spellEnd"/>
      <w:r w:rsidRPr="000C7A57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0C7A57">
        <w:rPr>
          <w:rFonts w:ascii="Times New Roman" w:hAnsi="Times New Roman"/>
          <w:sz w:val="24"/>
          <w:szCs w:val="24"/>
        </w:rPr>
        <w:t>Excel</w:t>
      </w:r>
      <w:proofErr w:type="spellEnd"/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практическое руководство / А. Феррари, М. Руссо ; пер. с англ. А. Ю. </w:t>
      </w:r>
      <w:proofErr w:type="spellStart"/>
      <w:r w:rsidRPr="000C7A57">
        <w:rPr>
          <w:rFonts w:ascii="Times New Roman" w:hAnsi="Times New Roman"/>
          <w:sz w:val="24"/>
          <w:szCs w:val="24"/>
        </w:rPr>
        <w:t>Гинько</w:t>
      </w:r>
      <w:proofErr w:type="spellEnd"/>
      <w:r w:rsidRPr="000C7A57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ДМК Пресс, 2020. - 288 с. - ISBN 978-5-97060-858-6. - Текст</w:t>
      </w:r>
      <w:proofErr w:type="gramStart"/>
      <w:r w:rsidRPr="000C7A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7A57">
        <w:rPr>
          <w:rFonts w:ascii="Times New Roman" w:hAnsi="Times New Roman"/>
          <w:sz w:val="24"/>
          <w:szCs w:val="24"/>
        </w:rPr>
        <w:t xml:space="preserve"> электронный. - URL: https://znanium.com/catalog/product/1210705.</w:t>
      </w:r>
    </w:p>
    <w:p w:rsidR="00F64CB8" w:rsidRPr="00B05939" w:rsidRDefault="00F64CB8" w:rsidP="00D32A1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0C7A57" w:rsidRPr="00CD0B3C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CD0B3C">
        <w:rPr>
          <w:rFonts w:ascii="Times New Roman" w:hAnsi="Times New Roman"/>
          <w:sz w:val="24"/>
          <w:szCs w:val="24"/>
        </w:rPr>
        <w:t xml:space="preserve">Операционная система </w:t>
      </w:r>
      <w:proofErr w:type="spellStart"/>
      <w:r w:rsidRPr="00CD0B3C">
        <w:rPr>
          <w:rFonts w:ascii="Times New Roman" w:hAnsi="Times New Roman"/>
          <w:sz w:val="24"/>
          <w:szCs w:val="24"/>
        </w:rPr>
        <w:t>Microsoft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hAnsi="Times New Roman"/>
          <w:sz w:val="24"/>
          <w:szCs w:val="24"/>
        </w:rPr>
        <w:t>Windows</w:t>
      </w:r>
      <w:proofErr w:type="spellEnd"/>
    </w:p>
    <w:p w:rsidR="000C7A57" w:rsidRPr="00306ACA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CD0B3C">
        <w:rPr>
          <w:rFonts w:ascii="Times New Roman" w:hAnsi="Times New Roman"/>
          <w:sz w:val="24"/>
          <w:szCs w:val="24"/>
        </w:rPr>
        <w:t xml:space="preserve">Прикладное программное обеспечение </w:t>
      </w:r>
      <w:proofErr w:type="spellStart"/>
      <w:r w:rsidRPr="00CD0B3C">
        <w:rPr>
          <w:rFonts w:ascii="Times New Roman" w:hAnsi="Times New Roman"/>
          <w:sz w:val="24"/>
          <w:szCs w:val="24"/>
        </w:rPr>
        <w:t>Microsoft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hAnsi="Times New Roman"/>
          <w:sz w:val="24"/>
          <w:szCs w:val="24"/>
        </w:rPr>
        <w:t>Office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C7A57">
        <w:rPr>
          <w:rFonts w:ascii="Times New Roman" w:hAnsi="Times New Roman"/>
          <w:sz w:val="24"/>
          <w:szCs w:val="24"/>
        </w:rPr>
        <w:t>Word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A57">
        <w:rPr>
          <w:rFonts w:ascii="Times New Roman" w:hAnsi="Times New Roman"/>
          <w:sz w:val="24"/>
          <w:szCs w:val="24"/>
        </w:rPr>
        <w:t>Excel</w:t>
      </w:r>
      <w:proofErr w:type="spellEnd"/>
      <w:r w:rsidRPr="00142A37">
        <w:rPr>
          <w:rFonts w:ascii="Times New Roman" w:hAnsi="Times New Roman"/>
          <w:sz w:val="24"/>
          <w:szCs w:val="24"/>
        </w:rPr>
        <w:t xml:space="preserve">, </w:t>
      </w:r>
      <w:r w:rsidRPr="000C7A57">
        <w:rPr>
          <w:rFonts w:ascii="Times New Roman" w:hAnsi="Times New Roman"/>
          <w:sz w:val="24"/>
          <w:szCs w:val="24"/>
        </w:rPr>
        <w:t>Power</w:t>
      </w:r>
      <w:r w:rsidRPr="00142A37">
        <w:rPr>
          <w:rFonts w:ascii="Times New Roman" w:hAnsi="Times New Roman"/>
          <w:sz w:val="24"/>
          <w:szCs w:val="24"/>
        </w:rPr>
        <w:t xml:space="preserve"> </w:t>
      </w:r>
      <w:r w:rsidRPr="000C7A57">
        <w:rPr>
          <w:rFonts w:ascii="Times New Roman" w:hAnsi="Times New Roman"/>
          <w:sz w:val="24"/>
          <w:szCs w:val="24"/>
        </w:rPr>
        <w:t>Point</w:t>
      </w:r>
      <w:r w:rsidRPr="00142A3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42A37">
        <w:rPr>
          <w:rFonts w:ascii="Times New Roman" w:hAnsi="Times New Roman"/>
          <w:sz w:val="24"/>
          <w:szCs w:val="24"/>
        </w:rPr>
        <w:t xml:space="preserve">язык </w:t>
      </w:r>
      <w:r w:rsidRPr="000C7A57">
        <w:rPr>
          <w:rFonts w:ascii="Times New Roman" w:hAnsi="Times New Roman"/>
          <w:sz w:val="24"/>
          <w:szCs w:val="24"/>
        </w:rPr>
        <w:t>R</w:t>
      </w:r>
      <w:r w:rsidRPr="00142A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рабочей средой (например, </w:t>
      </w:r>
      <w:r w:rsidRPr="000C7A57">
        <w:rPr>
          <w:rFonts w:ascii="Times New Roman" w:hAnsi="Times New Roman"/>
          <w:sz w:val="24"/>
          <w:szCs w:val="24"/>
        </w:rPr>
        <w:t>R</w:t>
      </w:r>
      <w:r w:rsidRPr="00142A37">
        <w:rPr>
          <w:rFonts w:ascii="Times New Roman" w:hAnsi="Times New Roman"/>
          <w:sz w:val="24"/>
          <w:szCs w:val="24"/>
        </w:rPr>
        <w:t xml:space="preserve"> </w:t>
      </w:r>
      <w:r w:rsidRPr="000C7A57">
        <w:rPr>
          <w:rFonts w:ascii="Times New Roman" w:hAnsi="Times New Roman"/>
          <w:sz w:val="24"/>
          <w:szCs w:val="24"/>
        </w:rPr>
        <w:t>Studio</w:t>
      </w:r>
      <w:r w:rsidRPr="00142A37">
        <w:rPr>
          <w:rFonts w:ascii="Times New Roman" w:hAnsi="Times New Roman"/>
          <w:sz w:val="24"/>
          <w:szCs w:val="24"/>
        </w:rPr>
        <w:t>)</w:t>
      </w:r>
    </w:p>
    <w:p w:rsid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306ACA">
        <w:rPr>
          <w:rFonts w:ascii="Times New Roman" w:hAnsi="Times New Roman"/>
          <w:sz w:val="24"/>
          <w:szCs w:val="24"/>
        </w:rPr>
        <w:t>www.gks.ru / Федеральная сл</w:t>
      </w:r>
      <w:r>
        <w:rPr>
          <w:rFonts w:ascii="Times New Roman" w:hAnsi="Times New Roman"/>
          <w:sz w:val="24"/>
          <w:szCs w:val="24"/>
        </w:rPr>
        <w:t>ужба государственной статистики</w:t>
      </w:r>
    </w:p>
    <w:p w:rsidR="000C7A57" w:rsidRPr="00765C6F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  <w:lang w:val="en-US"/>
        </w:rPr>
      </w:pPr>
      <w:r w:rsidRPr="00765C6F">
        <w:rPr>
          <w:rFonts w:ascii="Times New Roman" w:hAnsi="Times New Roman"/>
          <w:sz w:val="24"/>
          <w:szCs w:val="24"/>
          <w:lang w:val="en-US"/>
        </w:rPr>
        <w:t>https://www.rug.nl/ggdc/productivity/pwt/?lang=en / Penn World Table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www.hks.harvard.edu/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altaplana.com/Gate.resource.html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data.worldbank.org/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www.fira.ru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statistika.ru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www.cia.gov/library/publications/the-world-factbook/index.html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data.un.org</w:t>
      </w:r>
    </w:p>
    <w:p w:rsidR="000C7A57" w:rsidRPr="000C7A57" w:rsidRDefault="000C7A57" w:rsidP="00B06408">
      <w:pPr>
        <w:pStyle w:val="a6"/>
        <w:numPr>
          <w:ilvl w:val="0"/>
          <w:numId w:val="17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0C7A57">
        <w:rPr>
          <w:rFonts w:ascii="Times New Roman" w:hAnsi="Times New Roman"/>
          <w:sz w:val="24"/>
          <w:szCs w:val="24"/>
        </w:rPr>
        <w:t>stats.oecd.org/index.aspx</w:t>
      </w:r>
    </w:p>
    <w:p w:rsidR="008E710E" w:rsidRPr="00EE3C65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8E710E" w:rsidRPr="00EE3C65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850611" w:rsidP="00C1470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F4D51" w:rsidRDefault="001F4D51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Pr="00714E81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714E81">
        <w:rPr>
          <w:rFonts w:ascii="Times New Roman" w:hAnsi="Times New Roman" w:cs="Times New Roman"/>
          <w:sz w:val="24"/>
          <w:szCs w:val="24"/>
        </w:rPr>
        <w:t>предусмотренных программой, оснащенные оборудованием и техническими средствами обучения:</w:t>
      </w:r>
      <w:r w:rsidR="001F4D51" w:rsidRPr="00714E81">
        <w:rPr>
          <w:rFonts w:ascii="Times New Roman" w:hAnsi="Times New Roman" w:cs="Times New Roman"/>
          <w:sz w:val="24"/>
          <w:szCs w:val="24"/>
        </w:rPr>
        <w:t xml:space="preserve"> компьютерами, проектором или ЖК-телевизором, акустической системой и микрофоном (при необходимости), а также доской.</w:t>
      </w:r>
    </w:p>
    <w:p w:rsidR="001E3215" w:rsidRPr="001E3215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E81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1E3215">
        <w:rPr>
          <w:rFonts w:ascii="Times New Roman" w:hAnsi="Times New Roman" w:cs="Times New Roman"/>
          <w:sz w:val="24"/>
          <w:szCs w:val="24"/>
        </w:rPr>
        <w:t>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C2780B" w:rsidRPr="006F62D7" w:rsidRDefault="00C2780B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 w:rsidR="008419B0">
        <w:rPr>
          <w:rFonts w:ascii="Times New Roman" w:hAnsi="Times New Roman"/>
          <w:sz w:val="24"/>
          <w:szCs w:val="24"/>
        </w:rPr>
        <w:t xml:space="preserve">/ОС ННГУ </w:t>
      </w:r>
      <w:r w:rsidR="001F4D51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6A70B4">
        <w:rPr>
          <w:rFonts w:ascii="Times New Roman" w:eastAsia="Calibri" w:hAnsi="Times New Roman"/>
          <w:sz w:val="24"/>
          <w:szCs w:val="24"/>
        </w:rPr>
        <w:t>38.03</w:t>
      </w:r>
      <w:r w:rsidR="003D739F">
        <w:rPr>
          <w:rFonts w:ascii="Times New Roman" w:eastAsia="Calibri" w:hAnsi="Times New Roman"/>
          <w:sz w:val="24"/>
          <w:szCs w:val="24"/>
        </w:rPr>
        <w:t>.05</w:t>
      </w:r>
      <w:r w:rsidR="001F4D51">
        <w:rPr>
          <w:rFonts w:ascii="Times New Roman" w:eastAsia="Calibri" w:hAnsi="Times New Roman"/>
          <w:sz w:val="24"/>
          <w:szCs w:val="24"/>
        </w:rPr>
        <w:t xml:space="preserve"> </w:t>
      </w:r>
      <w:r w:rsidR="003D739F">
        <w:rPr>
          <w:rFonts w:ascii="Times New Roman" w:eastAsia="Calibri" w:hAnsi="Times New Roman"/>
          <w:sz w:val="24"/>
          <w:szCs w:val="24"/>
        </w:rPr>
        <w:t>Бизнес-информатика</w:t>
      </w:r>
      <w:r w:rsidR="001F4D51">
        <w:rPr>
          <w:rFonts w:ascii="Times New Roman" w:eastAsia="Calibri" w:hAnsi="Times New Roman"/>
          <w:sz w:val="24"/>
          <w:szCs w:val="24"/>
        </w:rPr>
        <w:t>, направленность «</w:t>
      </w:r>
      <w:r w:rsidR="006A70B4" w:rsidRPr="006A70B4">
        <w:rPr>
          <w:rFonts w:ascii="Times New Roman" w:eastAsia="Calibri" w:hAnsi="Times New Roman"/>
          <w:color w:val="000000"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="001F4D51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82DC9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</w:p>
    <w:p w:rsidR="006F62D7" w:rsidRPr="006F62D7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ММЭП, к.ф.-м.н. </w:t>
      </w:r>
      <w:r w:rsidR="006F62D7" w:rsidRPr="006F62D7">
        <w:rPr>
          <w:rFonts w:ascii="Times New Roman" w:hAnsi="Times New Roman"/>
          <w:sz w:val="24"/>
          <w:szCs w:val="24"/>
        </w:rPr>
        <w:t>___________________________</w:t>
      </w:r>
      <w:r w:rsidR="00C208B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Капитанова О.В.</w:t>
      </w:r>
    </w:p>
    <w:p w:rsidR="00714E81" w:rsidRDefault="00714E81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</w:t>
      </w:r>
    </w:p>
    <w:p w:rsidR="006F62D7" w:rsidRPr="006F62D7" w:rsidRDefault="00714E81" w:rsidP="00714E81">
      <w:pPr>
        <w:spacing w:line="240" w:lineRule="auto"/>
        <w:rPr>
          <w:rFonts w:ascii="Times New Roman" w:hAnsi="Times New Roman"/>
          <w:sz w:val="24"/>
          <w:szCs w:val="24"/>
        </w:rPr>
      </w:pPr>
      <w:r w:rsidRPr="00714E81">
        <w:rPr>
          <w:rFonts w:ascii="Times New Roman" w:hAnsi="Times New Roman"/>
          <w:sz w:val="24"/>
          <w:szCs w:val="24"/>
        </w:rPr>
        <w:t xml:space="preserve">доцент кафедры </w:t>
      </w:r>
      <w:proofErr w:type="spellStart"/>
      <w:r>
        <w:rPr>
          <w:rFonts w:ascii="Times New Roman" w:hAnsi="Times New Roman"/>
          <w:sz w:val="24"/>
          <w:szCs w:val="24"/>
        </w:rPr>
        <w:t>ДУМиЧА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4E81">
        <w:rPr>
          <w:rFonts w:ascii="Times New Roman" w:hAnsi="Times New Roman"/>
          <w:sz w:val="24"/>
          <w:szCs w:val="24"/>
        </w:rPr>
        <w:t xml:space="preserve">ИИТММ, </w:t>
      </w:r>
      <w:r w:rsidR="00C208B8">
        <w:rPr>
          <w:rFonts w:ascii="Times New Roman" w:hAnsi="Times New Roman"/>
          <w:sz w:val="24"/>
          <w:szCs w:val="24"/>
        </w:rPr>
        <w:t>к.ф.-м.н. ___________________Круглов Е.В.</w:t>
      </w:r>
    </w:p>
    <w:p w:rsidR="00F429C6" w:rsidRDefault="006F62D7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F429C6">
        <w:rPr>
          <w:rFonts w:ascii="Times New Roman" w:hAnsi="Times New Roman"/>
          <w:sz w:val="24"/>
          <w:szCs w:val="24"/>
        </w:rPr>
        <w:t xml:space="preserve"> ММЭП</w:t>
      </w:r>
    </w:p>
    <w:p w:rsidR="00FF1285" w:rsidRDefault="00F429C6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F429C6">
        <w:rPr>
          <w:rFonts w:ascii="Times New Roman" w:hAnsi="Times New Roman"/>
          <w:sz w:val="24"/>
          <w:szCs w:val="24"/>
        </w:rPr>
        <w:t xml:space="preserve">д.ф.-м.н., профессор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F62D7" w:rsidRPr="006F62D7">
        <w:rPr>
          <w:rFonts w:ascii="Times New Roman" w:hAnsi="Times New Roman"/>
          <w:sz w:val="24"/>
          <w:szCs w:val="24"/>
        </w:rPr>
        <w:t>_________________________</w:t>
      </w:r>
      <w:r w:rsidR="00C208B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Кузнецов Ю.А.</w:t>
      </w: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Pr="00235EE7" w:rsidRDefault="00235EE7" w:rsidP="00C1470B">
      <w:pPr>
        <w:spacing w:before="100" w:beforeAutospacing="1" w:after="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>Программа одобрена на з</w:t>
      </w:r>
      <w:r w:rsidR="00A10285">
        <w:rPr>
          <w:rFonts w:ascii="Times New Roman" w:eastAsia="Calibri" w:hAnsi="Times New Roman"/>
          <w:sz w:val="24"/>
          <w:szCs w:val="24"/>
          <w:lang w:eastAsia="en-US"/>
        </w:rPr>
        <w:t xml:space="preserve">аседании методической комиссии </w:t>
      </w:r>
      <w:r w:rsidR="00C208B8">
        <w:rPr>
          <w:rFonts w:ascii="Times New Roman" w:eastAsia="Calibri" w:hAnsi="Times New Roman"/>
          <w:sz w:val="24"/>
          <w:szCs w:val="24"/>
          <w:lang w:eastAsia="en-US"/>
        </w:rPr>
        <w:t>Института экономики и предпринимательства</w:t>
      </w:r>
    </w:p>
    <w:p w:rsidR="00235EE7" w:rsidRPr="00C208B8" w:rsidRDefault="00235EE7" w:rsidP="00C208B8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от «___» ___________ </w:t>
      </w:r>
      <w:r w:rsidR="00C208B8">
        <w:rPr>
          <w:rFonts w:ascii="Times New Roman" w:eastAsia="Calibri" w:hAnsi="Times New Roman"/>
          <w:sz w:val="24"/>
          <w:szCs w:val="24"/>
          <w:lang w:eastAsia="en-US"/>
        </w:rPr>
        <w:t>20__ года, протокол № ________.</w:t>
      </w:r>
    </w:p>
    <w:sectPr w:rsidR="00235EE7" w:rsidRPr="00C208B8" w:rsidSect="001C4A38">
      <w:footerReference w:type="even" r:id="rId10"/>
      <w:footerReference w:type="default" r:id="rId11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0F" w:rsidRDefault="00A52B0F">
      <w:r>
        <w:separator/>
      </w:r>
    </w:p>
  </w:endnote>
  <w:endnote w:type="continuationSeparator" w:id="0">
    <w:p w:rsidR="00A52B0F" w:rsidRDefault="00A5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9" w:rsidRDefault="00A23A69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3A69" w:rsidRDefault="00A23A69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9" w:rsidRDefault="00A23A69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B045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0F" w:rsidRDefault="00A52B0F">
      <w:r>
        <w:separator/>
      </w:r>
    </w:p>
  </w:footnote>
  <w:footnote w:type="continuationSeparator" w:id="0">
    <w:p w:rsidR="00A52B0F" w:rsidRDefault="00A52B0F">
      <w:r>
        <w:continuationSeparator/>
      </w:r>
    </w:p>
  </w:footnote>
  <w:footnote w:id="1">
    <w:p w:rsidR="00A23A69" w:rsidRPr="00492FAB" w:rsidRDefault="00A23A69" w:rsidP="00A23A69">
      <w:pPr>
        <w:pStyle w:val="af3"/>
        <w:rPr>
          <w:rFonts w:ascii="Times New Roman" w:hAnsi="Times New Roman"/>
          <w:sz w:val="24"/>
        </w:rPr>
      </w:pPr>
      <w:r w:rsidRPr="00492FAB">
        <w:rPr>
          <w:rStyle w:val="af5"/>
          <w:rFonts w:ascii="Times New Roman" w:hAnsi="Times New Roman"/>
          <w:sz w:val="24"/>
        </w:rPr>
        <w:footnoteRef/>
      </w:r>
      <w:r w:rsidRPr="00492FAB">
        <w:rPr>
          <w:rFonts w:ascii="Times New Roman" w:hAnsi="Times New Roman"/>
          <w:sz w:val="24"/>
        </w:rPr>
        <w:t xml:space="preserve"> https://www.worldometers.info/world-population/#region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482"/>
    <w:multiLevelType w:val="hybridMultilevel"/>
    <w:tmpl w:val="A9C4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06064"/>
    <w:multiLevelType w:val="hybridMultilevel"/>
    <w:tmpl w:val="5BC02A2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A6E6E"/>
    <w:multiLevelType w:val="hybridMultilevel"/>
    <w:tmpl w:val="8B362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111BB2"/>
    <w:multiLevelType w:val="hybridMultilevel"/>
    <w:tmpl w:val="55CE1DAE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652B9"/>
    <w:multiLevelType w:val="hybridMultilevel"/>
    <w:tmpl w:val="142AE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27632A4"/>
    <w:multiLevelType w:val="hybridMultilevel"/>
    <w:tmpl w:val="8B362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200685"/>
    <w:multiLevelType w:val="hybridMultilevel"/>
    <w:tmpl w:val="BC2A1E8C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4655D"/>
    <w:multiLevelType w:val="hybridMultilevel"/>
    <w:tmpl w:val="2876A99E"/>
    <w:lvl w:ilvl="0" w:tplc="94CCCFA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11">
    <w:nsid w:val="5B272404"/>
    <w:multiLevelType w:val="hybridMultilevel"/>
    <w:tmpl w:val="D072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3">
    <w:nsid w:val="68EC7DCE"/>
    <w:multiLevelType w:val="hybridMultilevel"/>
    <w:tmpl w:val="2B721E84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B11E7"/>
    <w:multiLevelType w:val="hybridMultilevel"/>
    <w:tmpl w:val="152696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8CA3CCE"/>
    <w:multiLevelType w:val="hybridMultilevel"/>
    <w:tmpl w:val="142AE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A84CEB"/>
    <w:multiLevelType w:val="hybridMultilevel"/>
    <w:tmpl w:val="933E2736"/>
    <w:lvl w:ilvl="0" w:tplc="FADEA23A">
      <w:start w:val="1"/>
      <w:numFmt w:val="decimal"/>
      <w:pStyle w:val="1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6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2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265"/>
    <w:rsid w:val="00007E0A"/>
    <w:rsid w:val="0002192E"/>
    <w:rsid w:val="00022300"/>
    <w:rsid w:val="00023941"/>
    <w:rsid w:val="0003156A"/>
    <w:rsid w:val="00050142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17EE"/>
    <w:rsid w:val="00092B09"/>
    <w:rsid w:val="00093090"/>
    <w:rsid w:val="00093CD8"/>
    <w:rsid w:val="00095B91"/>
    <w:rsid w:val="000A458D"/>
    <w:rsid w:val="000A4E79"/>
    <w:rsid w:val="000A5CF0"/>
    <w:rsid w:val="000B6195"/>
    <w:rsid w:val="000C1994"/>
    <w:rsid w:val="000C2BAD"/>
    <w:rsid w:val="000C3547"/>
    <w:rsid w:val="000C7A57"/>
    <w:rsid w:val="000D4E7F"/>
    <w:rsid w:val="000D7427"/>
    <w:rsid w:val="000F2EF1"/>
    <w:rsid w:val="000F30CF"/>
    <w:rsid w:val="000F3E7B"/>
    <w:rsid w:val="000F779D"/>
    <w:rsid w:val="00100547"/>
    <w:rsid w:val="0010364D"/>
    <w:rsid w:val="00104C03"/>
    <w:rsid w:val="00110049"/>
    <w:rsid w:val="001170D8"/>
    <w:rsid w:val="00130028"/>
    <w:rsid w:val="0013499C"/>
    <w:rsid w:val="00137F70"/>
    <w:rsid w:val="00142A37"/>
    <w:rsid w:val="00142ADB"/>
    <w:rsid w:val="0015604F"/>
    <w:rsid w:val="00160880"/>
    <w:rsid w:val="0016108A"/>
    <w:rsid w:val="00174385"/>
    <w:rsid w:val="0017446C"/>
    <w:rsid w:val="001754C7"/>
    <w:rsid w:val="00180D6A"/>
    <w:rsid w:val="00183389"/>
    <w:rsid w:val="001938A2"/>
    <w:rsid w:val="001946DB"/>
    <w:rsid w:val="001959E4"/>
    <w:rsid w:val="001A16C4"/>
    <w:rsid w:val="001B35E8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31C1"/>
    <w:rsid w:val="001D64EC"/>
    <w:rsid w:val="001E138D"/>
    <w:rsid w:val="001E3215"/>
    <w:rsid w:val="001E4F49"/>
    <w:rsid w:val="001E53D1"/>
    <w:rsid w:val="001F22D4"/>
    <w:rsid w:val="001F243C"/>
    <w:rsid w:val="001F33D1"/>
    <w:rsid w:val="001F44F0"/>
    <w:rsid w:val="001F478E"/>
    <w:rsid w:val="001F4D51"/>
    <w:rsid w:val="002001D3"/>
    <w:rsid w:val="002122E3"/>
    <w:rsid w:val="002141BE"/>
    <w:rsid w:val="00227E79"/>
    <w:rsid w:val="00235EE7"/>
    <w:rsid w:val="00237611"/>
    <w:rsid w:val="002409AF"/>
    <w:rsid w:val="00240B7E"/>
    <w:rsid w:val="00241A4D"/>
    <w:rsid w:val="00242B00"/>
    <w:rsid w:val="00275EEA"/>
    <w:rsid w:val="00280758"/>
    <w:rsid w:val="002905A4"/>
    <w:rsid w:val="00291753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02F7"/>
    <w:rsid w:val="002D4ED1"/>
    <w:rsid w:val="002E6794"/>
    <w:rsid w:val="002E6B11"/>
    <w:rsid w:val="002F1A67"/>
    <w:rsid w:val="002F3D8A"/>
    <w:rsid w:val="002F7C35"/>
    <w:rsid w:val="003078C1"/>
    <w:rsid w:val="00317BF1"/>
    <w:rsid w:val="00324BF8"/>
    <w:rsid w:val="00324F8D"/>
    <w:rsid w:val="00327E30"/>
    <w:rsid w:val="00333445"/>
    <w:rsid w:val="0033580C"/>
    <w:rsid w:val="00336BCB"/>
    <w:rsid w:val="003416CD"/>
    <w:rsid w:val="00343BCA"/>
    <w:rsid w:val="003502C5"/>
    <w:rsid w:val="00370441"/>
    <w:rsid w:val="00380B09"/>
    <w:rsid w:val="00381BBB"/>
    <w:rsid w:val="0038490F"/>
    <w:rsid w:val="0038596B"/>
    <w:rsid w:val="00386971"/>
    <w:rsid w:val="00386C95"/>
    <w:rsid w:val="00392C35"/>
    <w:rsid w:val="00395BFE"/>
    <w:rsid w:val="00397BB5"/>
    <w:rsid w:val="00397DDB"/>
    <w:rsid w:val="003A454B"/>
    <w:rsid w:val="003B2116"/>
    <w:rsid w:val="003C0479"/>
    <w:rsid w:val="003C3C9E"/>
    <w:rsid w:val="003D739F"/>
    <w:rsid w:val="003E0A17"/>
    <w:rsid w:val="003E37E8"/>
    <w:rsid w:val="003E4571"/>
    <w:rsid w:val="003E5334"/>
    <w:rsid w:val="003E6CA9"/>
    <w:rsid w:val="003F2B03"/>
    <w:rsid w:val="003F5B5B"/>
    <w:rsid w:val="004050E2"/>
    <w:rsid w:val="0041590A"/>
    <w:rsid w:val="0042083F"/>
    <w:rsid w:val="00421FC5"/>
    <w:rsid w:val="00423593"/>
    <w:rsid w:val="00424674"/>
    <w:rsid w:val="0043159F"/>
    <w:rsid w:val="00432B8F"/>
    <w:rsid w:val="00441F06"/>
    <w:rsid w:val="004456D7"/>
    <w:rsid w:val="00446C86"/>
    <w:rsid w:val="0046760F"/>
    <w:rsid w:val="00467A8C"/>
    <w:rsid w:val="00467DED"/>
    <w:rsid w:val="00475E46"/>
    <w:rsid w:val="00477260"/>
    <w:rsid w:val="0048681E"/>
    <w:rsid w:val="004875A9"/>
    <w:rsid w:val="00490696"/>
    <w:rsid w:val="0049266C"/>
    <w:rsid w:val="004A0A51"/>
    <w:rsid w:val="004A1680"/>
    <w:rsid w:val="004A7ABA"/>
    <w:rsid w:val="004B76EF"/>
    <w:rsid w:val="004C6F07"/>
    <w:rsid w:val="004D2960"/>
    <w:rsid w:val="004E0ED6"/>
    <w:rsid w:val="004E6636"/>
    <w:rsid w:val="004E66E8"/>
    <w:rsid w:val="004F069C"/>
    <w:rsid w:val="004F0C76"/>
    <w:rsid w:val="004F23E4"/>
    <w:rsid w:val="004F61BF"/>
    <w:rsid w:val="0050593F"/>
    <w:rsid w:val="0050694D"/>
    <w:rsid w:val="00507CC7"/>
    <w:rsid w:val="005128F4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939B2"/>
    <w:rsid w:val="005A1CE6"/>
    <w:rsid w:val="005A2253"/>
    <w:rsid w:val="005A4C01"/>
    <w:rsid w:val="005A59A6"/>
    <w:rsid w:val="005B2D4E"/>
    <w:rsid w:val="005C18AF"/>
    <w:rsid w:val="005C4690"/>
    <w:rsid w:val="005C6989"/>
    <w:rsid w:val="005C6FAC"/>
    <w:rsid w:val="005D273F"/>
    <w:rsid w:val="005D7652"/>
    <w:rsid w:val="005D7FC1"/>
    <w:rsid w:val="005E017B"/>
    <w:rsid w:val="005E01CE"/>
    <w:rsid w:val="005E4FA2"/>
    <w:rsid w:val="005F440A"/>
    <w:rsid w:val="005F5E0A"/>
    <w:rsid w:val="00600964"/>
    <w:rsid w:val="00604309"/>
    <w:rsid w:val="00613AEE"/>
    <w:rsid w:val="00614340"/>
    <w:rsid w:val="006214C2"/>
    <w:rsid w:val="00622100"/>
    <w:rsid w:val="00623144"/>
    <w:rsid w:val="006258EA"/>
    <w:rsid w:val="00627C61"/>
    <w:rsid w:val="00636AF2"/>
    <w:rsid w:val="00640A6E"/>
    <w:rsid w:val="006469AE"/>
    <w:rsid w:val="00652113"/>
    <w:rsid w:val="006522DC"/>
    <w:rsid w:val="00654A47"/>
    <w:rsid w:val="006557AE"/>
    <w:rsid w:val="006579E8"/>
    <w:rsid w:val="00657C62"/>
    <w:rsid w:val="00663E96"/>
    <w:rsid w:val="00664AB9"/>
    <w:rsid w:val="006651FF"/>
    <w:rsid w:val="0067366E"/>
    <w:rsid w:val="00680013"/>
    <w:rsid w:val="00686205"/>
    <w:rsid w:val="00691DFE"/>
    <w:rsid w:val="0069408A"/>
    <w:rsid w:val="006A46ED"/>
    <w:rsid w:val="006A4AA8"/>
    <w:rsid w:val="006A70B4"/>
    <w:rsid w:val="006B75CE"/>
    <w:rsid w:val="006B772B"/>
    <w:rsid w:val="006C6DE6"/>
    <w:rsid w:val="006D6B91"/>
    <w:rsid w:val="006E08EB"/>
    <w:rsid w:val="006E08EC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4E81"/>
    <w:rsid w:val="007157D8"/>
    <w:rsid w:val="0071595E"/>
    <w:rsid w:val="00716472"/>
    <w:rsid w:val="007172DC"/>
    <w:rsid w:val="00726F5F"/>
    <w:rsid w:val="007379E9"/>
    <w:rsid w:val="00740F9D"/>
    <w:rsid w:val="00754C71"/>
    <w:rsid w:val="00755F78"/>
    <w:rsid w:val="007638C5"/>
    <w:rsid w:val="0076502C"/>
    <w:rsid w:val="00765110"/>
    <w:rsid w:val="00765C6F"/>
    <w:rsid w:val="007662F4"/>
    <w:rsid w:val="007716F9"/>
    <w:rsid w:val="00773CA9"/>
    <w:rsid w:val="007758F4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492D"/>
    <w:rsid w:val="007B6D5A"/>
    <w:rsid w:val="007B723F"/>
    <w:rsid w:val="007C056D"/>
    <w:rsid w:val="007C2433"/>
    <w:rsid w:val="007C62D2"/>
    <w:rsid w:val="007C62F8"/>
    <w:rsid w:val="007C6520"/>
    <w:rsid w:val="007D6E92"/>
    <w:rsid w:val="007E1E90"/>
    <w:rsid w:val="007E7781"/>
    <w:rsid w:val="007F0385"/>
    <w:rsid w:val="007F3A32"/>
    <w:rsid w:val="007F3EF8"/>
    <w:rsid w:val="0080447D"/>
    <w:rsid w:val="00804A7D"/>
    <w:rsid w:val="00806F27"/>
    <w:rsid w:val="00815956"/>
    <w:rsid w:val="00823F46"/>
    <w:rsid w:val="00832721"/>
    <w:rsid w:val="008342EB"/>
    <w:rsid w:val="0084102D"/>
    <w:rsid w:val="008419B0"/>
    <w:rsid w:val="00847229"/>
    <w:rsid w:val="00850611"/>
    <w:rsid w:val="0085213A"/>
    <w:rsid w:val="00852274"/>
    <w:rsid w:val="00853AEA"/>
    <w:rsid w:val="00863119"/>
    <w:rsid w:val="00871C4C"/>
    <w:rsid w:val="00872A12"/>
    <w:rsid w:val="00874D66"/>
    <w:rsid w:val="00877114"/>
    <w:rsid w:val="0088604F"/>
    <w:rsid w:val="0089056C"/>
    <w:rsid w:val="008947D4"/>
    <w:rsid w:val="00897E8D"/>
    <w:rsid w:val="008A48CB"/>
    <w:rsid w:val="008A4DD8"/>
    <w:rsid w:val="008A74EF"/>
    <w:rsid w:val="008B10A7"/>
    <w:rsid w:val="008B4DD8"/>
    <w:rsid w:val="008B57B8"/>
    <w:rsid w:val="008B789D"/>
    <w:rsid w:val="008C7CFA"/>
    <w:rsid w:val="008D2B94"/>
    <w:rsid w:val="008D46A5"/>
    <w:rsid w:val="008D7FDC"/>
    <w:rsid w:val="008E14FA"/>
    <w:rsid w:val="008E1739"/>
    <w:rsid w:val="008E3B27"/>
    <w:rsid w:val="008E548C"/>
    <w:rsid w:val="008E710E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3D8C"/>
    <w:rsid w:val="009370EC"/>
    <w:rsid w:val="0093745B"/>
    <w:rsid w:val="00941C77"/>
    <w:rsid w:val="00947802"/>
    <w:rsid w:val="00947CEB"/>
    <w:rsid w:val="00950A4C"/>
    <w:rsid w:val="0095698E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D72AB"/>
    <w:rsid w:val="009E65E1"/>
    <w:rsid w:val="00A03EF9"/>
    <w:rsid w:val="00A10285"/>
    <w:rsid w:val="00A109C3"/>
    <w:rsid w:val="00A17974"/>
    <w:rsid w:val="00A17B62"/>
    <w:rsid w:val="00A2059B"/>
    <w:rsid w:val="00A23A69"/>
    <w:rsid w:val="00A2471B"/>
    <w:rsid w:val="00A30044"/>
    <w:rsid w:val="00A35207"/>
    <w:rsid w:val="00A357FF"/>
    <w:rsid w:val="00A35D59"/>
    <w:rsid w:val="00A435E0"/>
    <w:rsid w:val="00A52B0F"/>
    <w:rsid w:val="00A55147"/>
    <w:rsid w:val="00A557B7"/>
    <w:rsid w:val="00A63BDA"/>
    <w:rsid w:val="00A654BB"/>
    <w:rsid w:val="00A6696A"/>
    <w:rsid w:val="00A82312"/>
    <w:rsid w:val="00A8295E"/>
    <w:rsid w:val="00A82DC9"/>
    <w:rsid w:val="00A84AF6"/>
    <w:rsid w:val="00A84F43"/>
    <w:rsid w:val="00A856CF"/>
    <w:rsid w:val="00A86E17"/>
    <w:rsid w:val="00A92BD5"/>
    <w:rsid w:val="00AA0BE9"/>
    <w:rsid w:val="00AA7A14"/>
    <w:rsid w:val="00AB3717"/>
    <w:rsid w:val="00AB3BE2"/>
    <w:rsid w:val="00AD56D7"/>
    <w:rsid w:val="00AE197B"/>
    <w:rsid w:val="00AF4E4E"/>
    <w:rsid w:val="00AF735A"/>
    <w:rsid w:val="00B01E04"/>
    <w:rsid w:val="00B0282C"/>
    <w:rsid w:val="00B0451D"/>
    <w:rsid w:val="00B04B40"/>
    <w:rsid w:val="00B05939"/>
    <w:rsid w:val="00B06408"/>
    <w:rsid w:val="00B1066B"/>
    <w:rsid w:val="00B141A0"/>
    <w:rsid w:val="00B15C2B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57BEA"/>
    <w:rsid w:val="00B60800"/>
    <w:rsid w:val="00B67089"/>
    <w:rsid w:val="00B70C8B"/>
    <w:rsid w:val="00B748B7"/>
    <w:rsid w:val="00B77F34"/>
    <w:rsid w:val="00B80D77"/>
    <w:rsid w:val="00B80F7A"/>
    <w:rsid w:val="00B82C64"/>
    <w:rsid w:val="00B85C23"/>
    <w:rsid w:val="00B8737D"/>
    <w:rsid w:val="00B90675"/>
    <w:rsid w:val="00B91B5F"/>
    <w:rsid w:val="00B94441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D7EDE"/>
    <w:rsid w:val="00BE2E3A"/>
    <w:rsid w:val="00BE58ED"/>
    <w:rsid w:val="00BF584B"/>
    <w:rsid w:val="00C10261"/>
    <w:rsid w:val="00C10E21"/>
    <w:rsid w:val="00C1470B"/>
    <w:rsid w:val="00C16FB1"/>
    <w:rsid w:val="00C208B8"/>
    <w:rsid w:val="00C2780B"/>
    <w:rsid w:val="00C3056F"/>
    <w:rsid w:val="00C33E34"/>
    <w:rsid w:val="00C344EC"/>
    <w:rsid w:val="00C43013"/>
    <w:rsid w:val="00C637CF"/>
    <w:rsid w:val="00C72A42"/>
    <w:rsid w:val="00C92B94"/>
    <w:rsid w:val="00C9504C"/>
    <w:rsid w:val="00CA0B4C"/>
    <w:rsid w:val="00CA1CDB"/>
    <w:rsid w:val="00CA6632"/>
    <w:rsid w:val="00CB1CDB"/>
    <w:rsid w:val="00CC38A7"/>
    <w:rsid w:val="00D00C4F"/>
    <w:rsid w:val="00D06E39"/>
    <w:rsid w:val="00D1037F"/>
    <w:rsid w:val="00D24C60"/>
    <w:rsid w:val="00D25FA8"/>
    <w:rsid w:val="00D26663"/>
    <w:rsid w:val="00D32A14"/>
    <w:rsid w:val="00D35118"/>
    <w:rsid w:val="00D3765F"/>
    <w:rsid w:val="00D442AC"/>
    <w:rsid w:val="00D4471B"/>
    <w:rsid w:val="00D46F44"/>
    <w:rsid w:val="00D55482"/>
    <w:rsid w:val="00D67B6E"/>
    <w:rsid w:val="00D76CA7"/>
    <w:rsid w:val="00D76D2E"/>
    <w:rsid w:val="00D800CB"/>
    <w:rsid w:val="00D81ED6"/>
    <w:rsid w:val="00D835BD"/>
    <w:rsid w:val="00D8624A"/>
    <w:rsid w:val="00D86E3D"/>
    <w:rsid w:val="00D944FE"/>
    <w:rsid w:val="00DA3880"/>
    <w:rsid w:val="00DA5574"/>
    <w:rsid w:val="00DC0331"/>
    <w:rsid w:val="00DC72EA"/>
    <w:rsid w:val="00DD2E8E"/>
    <w:rsid w:val="00DD546F"/>
    <w:rsid w:val="00DD7AA8"/>
    <w:rsid w:val="00DD7B19"/>
    <w:rsid w:val="00DE137C"/>
    <w:rsid w:val="00DE63F9"/>
    <w:rsid w:val="00DF100E"/>
    <w:rsid w:val="00DF1B6C"/>
    <w:rsid w:val="00DF2B51"/>
    <w:rsid w:val="00DF7DF2"/>
    <w:rsid w:val="00E019FB"/>
    <w:rsid w:val="00E02B9A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74D35"/>
    <w:rsid w:val="00E859CE"/>
    <w:rsid w:val="00E85ECD"/>
    <w:rsid w:val="00E906BC"/>
    <w:rsid w:val="00E92A19"/>
    <w:rsid w:val="00E93FC4"/>
    <w:rsid w:val="00E961D5"/>
    <w:rsid w:val="00E97CA7"/>
    <w:rsid w:val="00EB2938"/>
    <w:rsid w:val="00EB515A"/>
    <w:rsid w:val="00EC66DA"/>
    <w:rsid w:val="00EC7917"/>
    <w:rsid w:val="00EE28A3"/>
    <w:rsid w:val="00EE3C65"/>
    <w:rsid w:val="00EE4B4F"/>
    <w:rsid w:val="00EF02E4"/>
    <w:rsid w:val="00EF2710"/>
    <w:rsid w:val="00F007DF"/>
    <w:rsid w:val="00F068A0"/>
    <w:rsid w:val="00F30422"/>
    <w:rsid w:val="00F4260C"/>
    <w:rsid w:val="00F429C6"/>
    <w:rsid w:val="00F42C66"/>
    <w:rsid w:val="00F432A2"/>
    <w:rsid w:val="00F47091"/>
    <w:rsid w:val="00F52D30"/>
    <w:rsid w:val="00F52D95"/>
    <w:rsid w:val="00F56275"/>
    <w:rsid w:val="00F64CB8"/>
    <w:rsid w:val="00F72429"/>
    <w:rsid w:val="00F726D7"/>
    <w:rsid w:val="00F752E1"/>
    <w:rsid w:val="00F769BC"/>
    <w:rsid w:val="00F83130"/>
    <w:rsid w:val="00FA3935"/>
    <w:rsid w:val="00FA4EBE"/>
    <w:rsid w:val="00FB50D7"/>
    <w:rsid w:val="00FB6A14"/>
    <w:rsid w:val="00FC2741"/>
    <w:rsid w:val="00FC4A28"/>
    <w:rsid w:val="00FC4D0D"/>
    <w:rsid w:val="00FC6EC8"/>
    <w:rsid w:val="00FE0D4D"/>
    <w:rsid w:val="00FE54EA"/>
    <w:rsid w:val="00FE5821"/>
    <w:rsid w:val="00FE6A1D"/>
    <w:rsid w:val="00FE7524"/>
    <w:rsid w:val="00FF04E0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8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277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858C-CAD7-468D-ABAD-9BC51428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18</Pages>
  <Words>5141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34380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52</cp:revision>
  <cp:lastPrinted>2021-01-29T11:18:00Z</cp:lastPrinted>
  <dcterms:created xsi:type="dcterms:W3CDTF">2021-03-10T20:04:00Z</dcterms:created>
  <dcterms:modified xsi:type="dcterms:W3CDTF">2021-09-15T12:01:00Z</dcterms:modified>
</cp:coreProperties>
</file>