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33" w:rsidRPr="0000341A" w:rsidRDefault="00611433" w:rsidP="00611433">
      <w:pPr>
        <w:jc w:val="center"/>
        <w:rPr>
          <w:rFonts w:eastAsiaTheme="minorHAnsi"/>
        </w:rPr>
      </w:pPr>
      <w:r w:rsidRPr="0000341A">
        <w:rPr>
          <w:rFonts w:eastAsiaTheme="minorHAnsi"/>
        </w:rPr>
        <w:t>МИНИСТЕРСТВО НАУКИ И ВЫСШЕГО ОБРАЗОВАНИЯ</w:t>
      </w:r>
      <w:r>
        <w:br/>
      </w:r>
      <w:r w:rsidRPr="0000341A">
        <w:rPr>
          <w:rFonts w:eastAsiaTheme="minorHAnsi"/>
        </w:rPr>
        <w:t>РОССИЙСКОЙ ФЕДЕРАЦИИ</w:t>
      </w:r>
      <w:r w:rsidRPr="0000341A">
        <w:rPr>
          <w:rFonts w:eastAsiaTheme="minorHAnsi"/>
        </w:rPr>
        <w:br/>
        <w:t>Федеральное государственное автономное образовательное учреждение</w:t>
      </w:r>
      <w:r w:rsidRPr="0000341A">
        <w:rPr>
          <w:rFonts w:eastAsiaTheme="minorHAnsi"/>
        </w:rPr>
        <w:br/>
        <w:t>высшего образования</w:t>
      </w:r>
      <w:r w:rsidRPr="0000341A">
        <w:rPr>
          <w:rFonts w:eastAsiaTheme="minorHAnsi"/>
        </w:rPr>
        <w:br/>
        <w:t>«Национальный исследовательский</w:t>
      </w:r>
      <w:r w:rsidRPr="0000341A">
        <w:rPr>
          <w:rFonts w:eastAsiaTheme="minorHAnsi"/>
        </w:rPr>
        <w:br/>
        <w:t>Нижегородский государственный университет им. Н.И. Лобачевского»</w:t>
      </w:r>
      <w:r w:rsidRPr="0000341A">
        <w:rPr>
          <w:rFonts w:eastAsiaTheme="minorHAnsi"/>
        </w:rPr>
        <w:br/>
        <w:t>Институт экономики и предпринимательства</w:t>
      </w:r>
    </w:p>
    <w:p w:rsidR="00611433" w:rsidRPr="006C3601" w:rsidRDefault="00611433" w:rsidP="00611433"/>
    <w:p w:rsidR="00611433" w:rsidRDefault="00611433" w:rsidP="00611433">
      <w:pPr>
        <w:tabs>
          <w:tab w:val="left" w:pos="142"/>
          <w:tab w:val="left" w:pos="5670"/>
        </w:tabs>
        <w:contextualSpacing/>
        <w:jc w:val="right"/>
      </w:pPr>
      <w:r>
        <w:t>УТВЕРЖДЕНО</w:t>
      </w:r>
    </w:p>
    <w:p w:rsidR="00611433" w:rsidRDefault="00611433" w:rsidP="00611433">
      <w:pPr>
        <w:tabs>
          <w:tab w:val="left" w:pos="142"/>
          <w:tab w:val="left" w:pos="5670"/>
        </w:tabs>
        <w:contextualSpacing/>
        <w:jc w:val="right"/>
      </w:pPr>
      <w:r>
        <w:t>решением ученого совета ННГУ</w:t>
      </w:r>
    </w:p>
    <w:p w:rsidR="00611433" w:rsidRDefault="00611433" w:rsidP="00611433">
      <w:pPr>
        <w:tabs>
          <w:tab w:val="left" w:pos="142"/>
          <w:tab w:val="left" w:pos="5670"/>
        </w:tabs>
        <w:contextualSpacing/>
        <w:jc w:val="right"/>
      </w:pPr>
      <w:r>
        <w:t>протокол №2 от 12.05.2021</w:t>
      </w:r>
    </w:p>
    <w:p w:rsidR="00611433" w:rsidRPr="0000341A" w:rsidRDefault="00611433" w:rsidP="00611433">
      <w:pPr>
        <w:spacing w:before="1440"/>
        <w:jc w:val="center"/>
        <w:rPr>
          <w:rFonts w:eastAsiaTheme="minorHAnsi"/>
          <w:b/>
          <w:lang w:eastAsia="en-US"/>
        </w:rPr>
      </w:pPr>
      <w:r>
        <w:rPr>
          <w:noProof/>
        </w:rPr>
        <w:pict>
          <v:line id="Прямая соединительная линия 3" o:spid="_x0000_s1032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" strokecolor="black [3040]">
            <o:lock v:ext="edit" shapetype="f"/>
            <w10:wrap anchorx="margin"/>
          </v:line>
        </w:pict>
      </w:r>
      <w:r>
        <w:rPr>
          <w:b/>
        </w:rPr>
        <w:t>ПРОГРАММА ПРОФЕССИОНАЛЬНОГО МОДУЛЯ</w:t>
      </w:r>
      <w:r w:rsidRPr="0000341A">
        <w:rPr>
          <w:rFonts w:eastAsiaTheme="minorHAnsi"/>
          <w:b/>
          <w:lang w:eastAsia="en-US"/>
        </w:rPr>
        <w:br/>
      </w:r>
      <w:r>
        <w:rPr>
          <w:b/>
        </w:rPr>
        <w:t>Ревьюирование программных продуктов</w:t>
      </w:r>
      <w:r w:rsidRPr="0000341A">
        <w:rPr>
          <w:rFonts w:eastAsiaTheme="minorHAnsi"/>
          <w:b/>
          <w:lang w:eastAsia="en-US"/>
        </w:rPr>
        <w:br/>
      </w:r>
    </w:p>
    <w:p w:rsidR="00611433" w:rsidRPr="001F220C" w:rsidRDefault="00611433" w:rsidP="00611433">
      <w:pPr>
        <w:spacing w:before="960"/>
        <w:jc w:val="center"/>
        <w:rPr>
          <w:rFonts w:eastAsiaTheme="minorHAnsi"/>
        </w:rPr>
      </w:pPr>
      <w:r>
        <w:rPr>
          <w:noProof/>
        </w:rPr>
        <w:pict>
          <v:line id="Прямая соединительная линия 4" o:spid="_x0000_s1031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" strokecolor="black [3040]">
            <o:lock v:ext="edit" shapetype="f"/>
            <w10:wrap anchorx="margin"/>
          </v:line>
        </w:pict>
      </w:r>
      <w:r w:rsidRPr="0000341A">
        <w:rPr>
          <w:rFonts w:eastAsiaTheme="minorHAnsi"/>
          <w:b/>
        </w:rPr>
        <w:t>Специальность среднего профессионального образования</w:t>
      </w:r>
      <w:r w:rsidRPr="0000341A">
        <w:rPr>
          <w:rFonts w:eastAsiaTheme="minorHAnsi"/>
          <w:b/>
        </w:rPr>
        <w:br/>
      </w:r>
      <w:r w:rsidRPr="001F220C">
        <w:rPr>
          <w:rFonts w:eastAsiaTheme="minorHAnsi"/>
        </w:rPr>
        <w:t xml:space="preserve">09.02.07 </w:t>
      </w:r>
      <w:r>
        <w:rPr>
          <w:rFonts w:eastAsiaTheme="minorHAnsi"/>
        </w:rPr>
        <w:t>«</w:t>
      </w:r>
      <w:r w:rsidRPr="001F220C">
        <w:rPr>
          <w:rFonts w:eastAsiaTheme="minorHAnsi"/>
        </w:rPr>
        <w:t>Информационные системы и программирование</w:t>
      </w:r>
      <w:r>
        <w:rPr>
          <w:rFonts w:eastAsiaTheme="minorHAnsi"/>
        </w:rPr>
        <w:t>»</w:t>
      </w:r>
      <w:r w:rsidRPr="001F220C">
        <w:rPr>
          <w:rFonts w:eastAsiaTheme="minorHAnsi"/>
        </w:rPr>
        <w:br/>
      </w:r>
    </w:p>
    <w:p w:rsidR="00611433" w:rsidRPr="001F220C" w:rsidRDefault="00611433" w:rsidP="00611433">
      <w:pPr>
        <w:spacing w:before="960"/>
        <w:jc w:val="center"/>
        <w:rPr>
          <w:rFonts w:eastAsiaTheme="minorHAnsi"/>
          <w:color w:val="000000"/>
        </w:rPr>
      </w:pPr>
      <w:r w:rsidRPr="001F220C">
        <w:rPr>
          <w:rFonts w:eastAsiaTheme="minorHAnsi"/>
          <w:b/>
          <w:bCs/>
          <w:color w:val="000000"/>
        </w:rPr>
        <w:t>Квалификация выпускника</w:t>
      </w:r>
      <w:r w:rsidRPr="001F220C">
        <w:rPr>
          <w:rFonts w:eastAsiaTheme="minorHAnsi"/>
          <w:b/>
          <w:bCs/>
          <w:color w:val="000000"/>
        </w:rPr>
        <w:br/>
      </w:r>
      <w:r w:rsidRPr="001F220C">
        <w:rPr>
          <w:rFonts w:eastAsiaTheme="minorHAnsi"/>
          <w:color w:val="000000"/>
        </w:rPr>
        <w:t>Специалист по информационным системам</w:t>
      </w:r>
    </w:p>
    <w:p w:rsidR="00611433" w:rsidRPr="001F220C" w:rsidRDefault="00611433" w:rsidP="00611433">
      <w:pPr>
        <w:spacing w:before="960"/>
        <w:jc w:val="center"/>
        <w:rPr>
          <w:rFonts w:eastAsiaTheme="minorHAnsi"/>
          <w:b/>
          <w:bCs/>
          <w:color w:val="000000"/>
        </w:rPr>
      </w:pPr>
      <w:r>
        <w:rPr>
          <w:noProof/>
        </w:rPr>
        <w:pict>
          <v:line id="Прямая соединительная линия 6" o:spid="_x0000_s1030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" strokecolor="black [3040]">
            <o:lock v:ext="edit" shapetype="f"/>
            <w10:wrap anchorx="margin"/>
          </v:line>
        </w:pict>
      </w:r>
      <w:r>
        <w:rPr>
          <w:noProof/>
        </w:rPr>
        <w:pict>
          <v:line id="Прямая соединительная линия 5" o:spid="_x0000_s1029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" strokecolor="black [3040]">
            <o:lock v:ext="edit" shapetype="f"/>
            <w10:wrap anchorx="margin"/>
          </v:line>
        </w:pict>
      </w:r>
      <w:r w:rsidRPr="001F220C">
        <w:rPr>
          <w:rFonts w:eastAsiaTheme="minorHAnsi"/>
          <w:b/>
          <w:bCs/>
          <w:color w:val="000000"/>
        </w:rPr>
        <w:t>Форма обучения</w:t>
      </w:r>
      <w:r w:rsidRPr="001F220C">
        <w:rPr>
          <w:rFonts w:eastAsiaTheme="minorHAnsi"/>
          <w:b/>
          <w:bCs/>
          <w:color w:val="000000"/>
        </w:rPr>
        <w:br/>
      </w:r>
      <w:r w:rsidRPr="001F220C">
        <w:rPr>
          <w:rFonts w:eastAsiaTheme="minorHAnsi"/>
          <w:bCs/>
          <w:color w:val="000000"/>
        </w:rPr>
        <w:t>Очная</w:t>
      </w:r>
    </w:p>
    <w:p w:rsidR="00611433" w:rsidRDefault="00611433" w:rsidP="00611433">
      <w:pPr>
        <w:spacing w:before="960"/>
        <w:jc w:val="center"/>
        <w:rPr>
          <w:rFonts w:eastAsiaTheme="minorHAnsi"/>
          <w:lang w:eastAsia="en-US"/>
        </w:rPr>
      </w:pPr>
    </w:p>
    <w:p w:rsidR="00611433" w:rsidRPr="001F220C" w:rsidRDefault="00611433" w:rsidP="00611433">
      <w:pPr>
        <w:spacing w:before="960"/>
        <w:jc w:val="center"/>
        <w:rPr>
          <w:rFonts w:eastAsiaTheme="minorHAnsi"/>
          <w:lang w:eastAsia="en-US"/>
        </w:rPr>
      </w:pPr>
      <w:r w:rsidRPr="001F220C">
        <w:rPr>
          <w:rFonts w:eastAsiaTheme="minorHAnsi"/>
          <w:lang w:eastAsia="en-US"/>
        </w:rPr>
        <w:t>20</w:t>
      </w:r>
      <w:r>
        <w:t>21</w:t>
      </w:r>
    </w:p>
    <w:p w:rsidR="00611433" w:rsidRPr="00747FEF" w:rsidRDefault="00611433" w:rsidP="00611433">
      <w:r w:rsidRPr="00747FEF">
        <w:br w:type="page"/>
      </w:r>
    </w:p>
    <w:p w:rsidR="00611433" w:rsidRPr="00747FEF" w:rsidRDefault="00611433" w:rsidP="00611433">
      <w:pPr>
        <w:spacing w:before="360" w:line="300" w:lineRule="auto"/>
        <w:rPr>
          <w:color w:val="000000"/>
        </w:rPr>
      </w:pPr>
      <w:r w:rsidRPr="00747FEF">
        <w:rPr>
          <w:color w:val="000000"/>
        </w:rPr>
        <w:lastRenderedPageBreak/>
        <w:t xml:space="preserve">Программа </w:t>
      </w:r>
      <w:r w:rsidRPr="006F01BC">
        <w:t>учебной дисциплины</w:t>
      </w:r>
      <w:r>
        <w:t xml:space="preserve"> </w:t>
      </w:r>
      <w:r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>
        <w:t>–</w:t>
      </w:r>
      <w:r w:rsidRPr="006F01BC">
        <w:t xml:space="preserve"> СПО)</w:t>
      </w:r>
      <w:r>
        <w:rPr>
          <w:color w:val="000000"/>
        </w:rPr>
        <w:t xml:space="preserve"> </w:t>
      </w:r>
      <w:r w:rsidRPr="00747FEF">
        <w:rPr>
          <w:color w:val="000000"/>
        </w:rPr>
        <w:t xml:space="preserve">09.02.07 </w:t>
      </w:r>
      <w:r>
        <w:rPr>
          <w:color w:val="000000"/>
        </w:rPr>
        <w:t>«</w:t>
      </w:r>
      <w:r w:rsidRPr="00747FEF">
        <w:rPr>
          <w:color w:val="000000"/>
        </w:rPr>
        <w:t>Информационные системы и программирование</w:t>
      </w:r>
      <w:r>
        <w:rPr>
          <w:color w:val="000000"/>
        </w:rPr>
        <w:t>».</w:t>
      </w:r>
    </w:p>
    <w:p w:rsidR="00611433" w:rsidRPr="00747FEF" w:rsidRDefault="00611433" w:rsidP="00611433">
      <w:pPr>
        <w:spacing w:after="200"/>
        <w:jc w:val="center"/>
        <w:rPr>
          <w:color w:val="000000"/>
        </w:rPr>
      </w:pPr>
    </w:p>
    <w:p w:rsidR="00611433" w:rsidRPr="00747FEF" w:rsidRDefault="00611433" w:rsidP="00611433">
      <w:pPr>
        <w:spacing w:before="720"/>
        <w:rPr>
          <w:color w:val="000000"/>
        </w:rPr>
      </w:pPr>
      <w:r>
        <w:rPr>
          <w:noProof/>
        </w:rPr>
        <w:pict>
          <v:line id="Прямая соединительная линия 9" o:spid="_x0000_s1028" style="position:absolute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2.8pt,52.45pt" to="373.4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" strokecolor="black [3040]">
            <o:lock v:ext="edit" shapetype="f"/>
          </v:line>
        </w:pict>
      </w:r>
      <w:r w:rsidRPr="00747FEF">
        <w:rPr>
          <w:color w:val="000000"/>
        </w:rPr>
        <w:t>Автор</w:t>
      </w:r>
      <w:r w:rsidRPr="00747FEF">
        <w:rPr>
          <w:color w:val="000000"/>
        </w:rPr>
        <w:br/>
      </w:r>
      <w:r>
        <w:rPr>
          <w:color w:val="000000"/>
        </w:rPr>
        <w:t xml:space="preserve">Преподаватель </w:t>
      </w:r>
      <w:r w:rsidRPr="00747FEF">
        <w:rPr>
          <w:color w:val="000000"/>
        </w:rPr>
        <w:t>СПО</w:t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>
        <w:rPr>
          <w:color w:val="000000"/>
        </w:rPr>
        <w:t xml:space="preserve">        Хворенкова И.М</w:t>
      </w:r>
      <w:r w:rsidRPr="00747FEF">
        <w:rPr>
          <w:color w:val="000000"/>
        </w:rPr>
        <w:t>.</w:t>
      </w:r>
    </w:p>
    <w:p w:rsidR="00611433" w:rsidRPr="00747FEF" w:rsidRDefault="00611433" w:rsidP="00611433">
      <w:pPr>
        <w:ind w:left="5664"/>
        <w:rPr>
          <w:i/>
          <w:iCs/>
          <w:color w:val="000000"/>
        </w:rPr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611433" w:rsidRDefault="00611433" w:rsidP="00611433">
      <w:r>
        <w:t>Программа дисциплины рассмотрена и одобрена на заседании методической комиссии протокол №2 от 12.05.2021.</w:t>
      </w:r>
    </w:p>
    <w:p w:rsidR="00611433" w:rsidRDefault="00611433" w:rsidP="00611433">
      <w:pPr>
        <w:spacing w:before="360" w:after="120"/>
      </w:pPr>
      <w:r w:rsidRPr="00EC644D">
        <w:t>Председатель методической комиссии</w:t>
      </w:r>
    </w:p>
    <w:p w:rsidR="00611433" w:rsidRDefault="00611433" w:rsidP="00611433">
      <w:r>
        <w:rPr>
          <w:noProof/>
        </w:rPr>
        <w:pict>
          <v:line id="_x0000_s1027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" strokecolor="black [3040]">
            <o:lock v:ext="edit" shapetype="f"/>
          </v:line>
        </w:pict>
      </w:r>
      <w:r w:rsidRPr="00EC644D">
        <w:t>Института экономик</w:t>
      </w:r>
      <w:r>
        <w:t>и и предпринимательства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EC644D">
        <w:t>Едемская</w:t>
      </w:r>
      <w:r>
        <w:t xml:space="preserve"> С.В.</w:t>
      </w:r>
    </w:p>
    <w:p w:rsidR="00611433" w:rsidRDefault="00611433" w:rsidP="00611433">
      <w:pPr>
        <w:ind w:left="4956" w:firstLine="709"/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611433" w:rsidRPr="00A905EB" w:rsidRDefault="00611433" w:rsidP="00611433">
      <w:pPr>
        <w:suppressAutoHyphens/>
        <w:spacing w:before="720"/>
        <w:rPr>
          <w:b/>
          <w:lang w:eastAsia="ar-SA"/>
        </w:rPr>
      </w:pPr>
      <w:r w:rsidRPr="00A905EB">
        <w:rPr>
          <w:b/>
          <w:lang w:eastAsia="ar-SA"/>
        </w:rPr>
        <w:t>Программа согласована:</w:t>
      </w:r>
    </w:p>
    <w:p w:rsidR="00611433" w:rsidRPr="00A905EB" w:rsidRDefault="00611433" w:rsidP="00611433">
      <w:pPr>
        <w:suppressAutoHyphens/>
        <w:rPr>
          <w:lang w:eastAsia="ar-SA"/>
        </w:rPr>
      </w:pPr>
      <w:r w:rsidRPr="00A905EB">
        <w:rPr>
          <w:lang w:eastAsia="ar-SA"/>
        </w:rPr>
        <w:t>ООО «Устойчивые системы»</w:t>
      </w:r>
    </w:p>
    <w:p w:rsidR="00611433" w:rsidRPr="00A905EB" w:rsidRDefault="00611433" w:rsidP="00611433">
      <w:pPr>
        <w:suppressAutoHyphens/>
        <w:rPr>
          <w:lang w:eastAsia="ar-SA"/>
        </w:rPr>
      </w:pPr>
    </w:p>
    <w:p w:rsidR="00611433" w:rsidRPr="00747FEF" w:rsidRDefault="00611433" w:rsidP="00611433">
      <w:pPr>
        <w:spacing w:before="720"/>
        <w:rPr>
          <w:color w:val="000000"/>
        </w:rPr>
      </w:pPr>
      <w:r>
        <w:rPr>
          <w:noProof/>
        </w:rPr>
        <w:pict>
          <v:line 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36.25pt" to="378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" strokecolor="black [3040]">
            <o:lock v:ext="edit" shapetype="f"/>
          </v:line>
        </w:pict>
      </w:r>
      <w:r w:rsidRPr="00A905EB">
        <w:rPr>
          <w:lang w:eastAsia="ar-SA"/>
        </w:rPr>
        <w:t xml:space="preserve">Директор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Мясникова А.В</w:t>
      </w:r>
      <w:r w:rsidRPr="00747FEF">
        <w:rPr>
          <w:color w:val="000000"/>
        </w:rPr>
        <w:t>.</w:t>
      </w:r>
    </w:p>
    <w:p w:rsidR="00611433" w:rsidRPr="00747FEF" w:rsidRDefault="00611433" w:rsidP="00611433">
      <w:pPr>
        <w:ind w:left="4956" w:firstLine="708"/>
        <w:rPr>
          <w:i/>
          <w:iCs/>
          <w:color w:val="000000"/>
        </w:rPr>
      </w:pPr>
      <w:r>
        <w:rPr>
          <w:i/>
          <w:iCs/>
          <w:color w:val="000000"/>
        </w:rPr>
        <w:t xml:space="preserve">    </w:t>
      </w:r>
      <w:r w:rsidRPr="00747FEF">
        <w:rPr>
          <w:i/>
          <w:iCs/>
          <w:color w:val="000000"/>
        </w:rPr>
        <w:t>(подпись)</w:t>
      </w:r>
    </w:p>
    <w:p w:rsidR="00611433" w:rsidRPr="00A905EB" w:rsidRDefault="00611433" w:rsidP="00611433">
      <w:pPr>
        <w:suppressAutoHyphens/>
        <w:rPr>
          <w:lang w:eastAsia="ar-SA"/>
        </w:rPr>
      </w:pPr>
    </w:p>
    <w:p w:rsidR="00611433" w:rsidRPr="00A905EB" w:rsidRDefault="00611433" w:rsidP="00611433">
      <w:r w:rsidRPr="00A905EB">
        <w:t xml:space="preserve">                </w:t>
      </w:r>
      <w:r>
        <w:t>20</w:t>
      </w:r>
      <w:r>
        <w:rPr>
          <w:u w:val="single"/>
        </w:rPr>
        <w:t xml:space="preserve">21 </w:t>
      </w:r>
      <w:r w:rsidRPr="00A905EB">
        <w:t>г.</w:t>
      </w:r>
    </w:p>
    <w:p w:rsidR="00611433" w:rsidRPr="00A905EB" w:rsidRDefault="00611433" w:rsidP="00611433">
      <w:pPr>
        <w:rPr>
          <w:lang w:eastAsia="ar-SA"/>
        </w:rPr>
      </w:pPr>
      <w:r w:rsidRPr="00A905EB">
        <w:rPr>
          <w:lang w:eastAsia="ar-SA"/>
        </w:rPr>
        <w:t>М.П.</w:t>
      </w:r>
    </w:p>
    <w:p w:rsidR="00611433" w:rsidRPr="00E12B25" w:rsidRDefault="00611433" w:rsidP="00611433"/>
    <w:p w:rsidR="00611433" w:rsidRPr="00CD04DB" w:rsidRDefault="00611433" w:rsidP="00611433">
      <w:pPr>
        <w:pStyle w:val="afb"/>
      </w:pPr>
      <w:bookmarkStart w:id="0" w:name="_GoBack"/>
      <w:bookmarkEnd w:id="0"/>
    </w:p>
    <w:p w:rsidR="001F13A3" w:rsidRPr="00FA224E" w:rsidRDefault="00527569" w:rsidP="004544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FA224E">
        <w:rPr>
          <w:color w:val="000000"/>
        </w:rPr>
        <w:br w:type="page"/>
      </w:r>
      <w:r w:rsidR="001F13A3" w:rsidRPr="00FA224E"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1F13A3" w:rsidRPr="00FA224E" w:rsidTr="00236BBA">
        <w:tc>
          <w:tcPr>
            <w:tcW w:w="7668" w:type="dxa"/>
            <w:shd w:val="clear" w:color="auto" w:fill="auto"/>
          </w:tcPr>
          <w:p w:rsidR="001F13A3" w:rsidRPr="00FA224E" w:rsidRDefault="001F13A3" w:rsidP="00236BBA">
            <w:pPr>
              <w:pStyle w:val="1"/>
              <w:ind w:left="284"/>
              <w:jc w:val="both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1F13A3" w:rsidRPr="00FA224E" w:rsidRDefault="001F13A3" w:rsidP="00236BBA">
            <w:pPr>
              <w:jc w:val="center"/>
            </w:pPr>
          </w:p>
        </w:tc>
      </w:tr>
      <w:tr w:rsidR="001F13A3" w:rsidRPr="00FA224E" w:rsidTr="00236BBA">
        <w:tc>
          <w:tcPr>
            <w:tcW w:w="7668" w:type="dxa"/>
            <w:shd w:val="clear" w:color="auto" w:fill="auto"/>
          </w:tcPr>
          <w:p w:rsidR="001F13A3" w:rsidRPr="00FA224E" w:rsidRDefault="001F13A3" w:rsidP="00764ED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  <w:r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ПАСПОРТ ПРОГРАММЫ 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ПРОФЕССИОНАЛЬНОГО МОДУЛЯ</w:t>
            </w:r>
          </w:p>
          <w:p w:rsidR="001F13A3" w:rsidRPr="00FA224E" w:rsidRDefault="001F13A3" w:rsidP="00236BBA"/>
        </w:tc>
        <w:tc>
          <w:tcPr>
            <w:tcW w:w="1903" w:type="dxa"/>
            <w:shd w:val="clear" w:color="auto" w:fill="auto"/>
          </w:tcPr>
          <w:p w:rsidR="001F13A3" w:rsidRPr="00FA224E" w:rsidRDefault="0099754C" w:rsidP="00236BBA">
            <w:pPr>
              <w:jc w:val="center"/>
              <w:rPr>
                <w:lang w:val="en-US"/>
              </w:rPr>
            </w:pPr>
            <w:r w:rsidRPr="00FA224E">
              <w:rPr>
                <w:lang w:val="en-US"/>
              </w:rPr>
              <w:t>4</w:t>
            </w:r>
          </w:p>
        </w:tc>
      </w:tr>
      <w:tr w:rsidR="001F13A3" w:rsidRPr="00FA224E" w:rsidTr="00236BBA">
        <w:tc>
          <w:tcPr>
            <w:tcW w:w="7668" w:type="dxa"/>
            <w:shd w:val="clear" w:color="auto" w:fill="auto"/>
          </w:tcPr>
          <w:p w:rsidR="001F13A3" w:rsidRPr="00FA224E" w:rsidRDefault="001F13A3" w:rsidP="00764ED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СТРУКТУРА и ПРИМЕРНОЕ содержание 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ПРОФЕССИОНАЛЬНОГО МОДУЛЯ</w:t>
            </w:r>
          </w:p>
          <w:p w:rsidR="006C5133" w:rsidRPr="00FA224E" w:rsidRDefault="006C5133" w:rsidP="006C5133"/>
        </w:tc>
        <w:tc>
          <w:tcPr>
            <w:tcW w:w="1903" w:type="dxa"/>
            <w:shd w:val="clear" w:color="auto" w:fill="auto"/>
          </w:tcPr>
          <w:p w:rsidR="001F13A3" w:rsidRPr="0080465D" w:rsidRDefault="0080465D" w:rsidP="00236BBA">
            <w:pPr>
              <w:jc w:val="center"/>
            </w:pPr>
            <w:r>
              <w:t>7</w:t>
            </w:r>
          </w:p>
        </w:tc>
      </w:tr>
      <w:tr w:rsidR="001F13A3" w:rsidRPr="00FA224E" w:rsidTr="00236BBA">
        <w:trPr>
          <w:trHeight w:val="670"/>
        </w:trPr>
        <w:tc>
          <w:tcPr>
            <w:tcW w:w="7668" w:type="dxa"/>
            <w:shd w:val="clear" w:color="auto" w:fill="auto"/>
          </w:tcPr>
          <w:p w:rsidR="001F13A3" w:rsidRPr="00FA224E" w:rsidRDefault="001F13A3" w:rsidP="00764ED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условия реализации 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ПРОФЕССИОНАЛЬНОГО МОДУЛЯ</w:t>
            </w:r>
          </w:p>
          <w:p w:rsidR="006C5133" w:rsidRPr="00FA224E" w:rsidRDefault="006C5133" w:rsidP="006C5133">
            <w:pPr>
              <w:rPr>
                <w:b/>
                <w:bCs/>
                <w:caps/>
                <w:kern w:val="32"/>
              </w:rPr>
            </w:pPr>
          </w:p>
          <w:p w:rsidR="006C5133" w:rsidRPr="00FA224E" w:rsidRDefault="006C5133" w:rsidP="00764ED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Контроль и оценка результатов Освоения </w:t>
            </w:r>
            <w:r w:rsidR="003708C2" w:rsidRPr="00FA224E">
              <w:rPr>
                <w:rFonts w:ascii="Times New Roman" w:hAnsi="Times New Roman" w:cs="Times New Roman"/>
                <w:caps/>
                <w:sz w:val="24"/>
                <w:szCs w:val="24"/>
              </w:rPr>
              <w:t>ПРОФЕССИОНАЛЬНОГО МОДУЛЯ</w:t>
            </w:r>
          </w:p>
          <w:p w:rsidR="001F13A3" w:rsidRPr="00FA224E" w:rsidRDefault="001F13A3" w:rsidP="00236BBA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1F13A3" w:rsidRPr="00FA224E" w:rsidRDefault="0099754C" w:rsidP="00236BBA">
            <w:pPr>
              <w:jc w:val="center"/>
              <w:rPr>
                <w:lang w:val="en-US"/>
              </w:rPr>
            </w:pPr>
            <w:r w:rsidRPr="00FA224E">
              <w:rPr>
                <w:lang w:val="en-US"/>
              </w:rPr>
              <w:t>1</w:t>
            </w:r>
            <w:r w:rsidR="0080465D">
              <w:rPr>
                <w:lang w:val="en-US"/>
              </w:rPr>
              <w:t>0</w:t>
            </w:r>
          </w:p>
          <w:p w:rsidR="0099754C" w:rsidRPr="00FA224E" w:rsidRDefault="0099754C" w:rsidP="00236BBA">
            <w:pPr>
              <w:jc w:val="center"/>
              <w:rPr>
                <w:lang w:val="en-US"/>
              </w:rPr>
            </w:pPr>
          </w:p>
          <w:p w:rsidR="0099754C" w:rsidRPr="00FA224E" w:rsidRDefault="0099754C" w:rsidP="00236BBA">
            <w:pPr>
              <w:jc w:val="center"/>
              <w:rPr>
                <w:lang w:val="en-US"/>
              </w:rPr>
            </w:pPr>
          </w:p>
          <w:p w:rsidR="0099754C" w:rsidRPr="00FA224E" w:rsidRDefault="0099754C" w:rsidP="00236BBA">
            <w:pPr>
              <w:jc w:val="center"/>
              <w:rPr>
                <w:lang w:val="en-US"/>
              </w:rPr>
            </w:pPr>
            <w:r w:rsidRPr="00FA224E">
              <w:rPr>
                <w:lang w:val="en-US"/>
              </w:rPr>
              <w:t>1</w:t>
            </w:r>
            <w:r w:rsidR="0080465D">
              <w:rPr>
                <w:lang w:val="en-US"/>
              </w:rPr>
              <w:t>3</w:t>
            </w:r>
          </w:p>
          <w:p w:rsidR="0099754C" w:rsidRPr="00FA224E" w:rsidRDefault="0099754C" w:rsidP="00236BBA">
            <w:pPr>
              <w:jc w:val="center"/>
              <w:rPr>
                <w:lang w:val="en-US"/>
              </w:rPr>
            </w:pPr>
          </w:p>
        </w:tc>
      </w:tr>
    </w:tbl>
    <w:p w:rsidR="00320A82" w:rsidRPr="00A905EB" w:rsidRDefault="00527569" w:rsidP="00320A82">
      <w:pPr>
        <w:keepNext/>
        <w:keepLines/>
        <w:suppressLineNumbers/>
        <w:suppressAutoHyphens/>
        <w:contextualSpacing/>
        <w:jc w:val="center"/>
        <w:rPr>
          <w:rFonts w:eastAsia="PMingLiU"/>
          <w:b/>
          <w:i/>
        </w:rPr>
      </w:pPr>
      <w:r w:rsidRPr="00FA224E">
        <w:br w:type="page"/>
      </w:r>
      <w:r w:rsidR="00320A82" w:rsidRPr="00A905EB">
        <w:rPr>
          <w:rFonts w:eastAsia="PMingLiU"/>
          <w:b/>
          <w:i/>
        </w:rPr>
        <w:lastRenderedPageBreak/>
        <w:t>1. ОБЩАЯ ХАРАКТЕРИСТИКА РАБОЧЕЙ ПРОГРАММЫ</w:t>
      </w:r>
    </w:p>
    <w:p w:rsidR="00320A82" w:rsidRPr="00A905EB" w:rsidRDefault="00320A82" w:rsidP="00320A82">
      <w:pPr>
        <w:keepNext/>
        <w:keepLines/>
        <w:suppressLineNumbers/>
        <w:suppressAutoHyphens/>
        <w:contextualSpacing/>
        <w:jc w:val="center"/>
        <w:rPr>
          <w:rFonts w:eastAsia="PMingLiU"/>
          <w:b/>
          <w:i/>
        </w:rPr>
      </w:pPr>
      <w:r w:rsidRPr="00A905EB">
        <w:rPr>
          <w:rFonts w:eastAsia="PMingLiU"/>
          <w:b/>
          <w:i/>
        </w:rPr>
        <w:t>ПРОФЕССИОНАЛЬНОГО МОДУЛЯ</w:t>
      </w:r>
    </w:p>
    <w:p w:rsidR="00320A82" w:rsidRPr="00896A88" w:rsidRDefault="00896A88" w:rsidP="00320A82">
      <w:pPr>
        <w:keepNext/>
        <w:keepLines/>
        <w:suppressLineNumbers/>
        <w:suppressAutoHyphens/>
        <w:contextualSpacing/>
        <w:jc w:val="center"/>
        <w:rPr>
          <w:rFonts w:eastAsia="PMingLiU"/>
          <w:b/>
          <w:i/>
        </w:rPr>
      </w:pPr>
      <w:r w:rsidRPr="00896A88">
        <w:rPr>
          <w:rFonts w:eastAsia="PMingLiU"/>
          <w:b/>
          <w:i/>
        </w:rPr>
        <w:t>«</w:t>
      </w:r>
      <w:r w:rsidRPr="00896A88">
        <w:rPr>
          <w:rFonts w:eastAsia="PMingLiU"/>
          <w:b/>
        </w:rPr>
        <w:t>ПМ.03</w:t>
      </w:r>
      <w:r w:rsidRPr="00896A88">
        <w:rPr>
          <w:b/>
        </w:rPr>
        <w:t xml:space="preserve"> РЕВЬЮИРОВАНИЕ ПРОГРАММНЫХ ПРОДУКТОВ</w:t>
      </w:r>
      <w:r w:rsidRPr="00896A88">
        <w:rPr>
          <w:rFonts w:eastAsia="PMingLiU"/>
          <w:b/>
        </w:rPr>
        <w:t>»</w:t>
      </w:r>
    </w:p>
    <w:p w:rsidR="00320A82" w:rsidRPr="00A905EB" w:rsidRDefault="00320A82" w:rsidP="00320A82">
      <w:pPr>
        <w:keepNext/>
        <w:keepLines/>
        <w:suppressLineNumbers/>
        <w:suppressAutoHyphens/>
        <w:adjustRightInd w:val="0"/>
        <w:snapToGrid w:val="0"/>
        <w:contextualSpacing/>
        <w:jc w:val="both"/>
        <w:rPr>
          <w:rFonts w:eastAsia="PMingLiU"/>
        </w:rPr>
      </w:pPr>
    </w:p>
    <w:p w:rsidR="00320A82" w:rsidRPr="00A905EB" w:rsidRDefault="00320A82" w:rsidP="00320A82">
      <w:pPr>
        <w:keepNext/>
        <w:keepLines/>
        <w:suppressLineNumbers/>
        <w:suppressAutoHyphens/>
        <w:adjustRightInd w:val="0"/>
        <w:snapToGrid w:val="0"/>
        <w:contextualSpacing/>
        <w:jc w:val="both"/>
        <w:rPr>
          <w:rFonts w:eastAsia="PMingLiU"/>
        </w:rPr>
      </w:pPr>
      <w:r w:rsidRPr="00A905EB">
        <w:rPr>
          <w:rFonts w:eastAsia="PMingLiU"/>
        </w:rPr>
        <w:t>В результате изучения профессионального модуля студент должен освоить основной вид деятельности</w:t>
      </w:r>
      <w:r w:rsidRPr="00320A82">
        <w:rPr>
          <w:rFonts w:eastAsia="PMingLiU"/>
        </w:rPr>
        <w:t xml:space="preserve"> (</w:t>
      </w:r>
      <w:r>
        <w:rPr>
          <w:rFonts w:eastAsia="PMingLiU"/>
        </w:rPr>
        <w:t xml:space="preserve">ВПД) </w:t>
      </w:r>
      <w:r>
        <w:t xml:space="preserve">Ревьюирование программных продуктов </w:t>
      </w:r>
      <w:r w:rsidRPr="00A905EB">
        <w:rPr>
          <w:rFonts w:eastAsia="PMingLiU"/>
        </w:rPr>
        <w:t>и соответствующие ему общие компетенции и профессиональные компетенции:</w:t>
      </w:r>
    </w:p>
    <w:p w:rsidR="003708C2" w:rsidRPr="00FA224E" w:rsidRDefault="00320A82" w:rsidP="00370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A905EB">
        <w:rPr>
          <w:rFonts w:eastAsia="PMingLiU"/>
        </w:rPr>
        <w:t xml:space="preserve">1.1.1. Перечень </w:t>
      </w:r>
      <w:r>
        <w:rPr>
          <w:rFonts w:eastAsia="PMingLiU"/>
        </w:rPr>
        <w:t>профессиональных компетенций</w:t>
      </w:r>
      <w:r w:rsidRPr="00A905EB">
        <w:rPr>
          <w:rFonts w:eastAsia="PMingLiU"/>
        </w:rPr>
        <w:t xml:space="preserve"> </w:t>
      </w:r>
    </w:p>
    <w:p w:rsidR="003168D3" w:rsidRPr="00FA224E" w:rsidRDefault="003168D3" w:rsidP="00E02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643"/>
        <w:gridCol w:w="8246"/>
      </w:tblGrid>
      <w:tr w:rsidR="003168D3" w:rsidRPr="00FA224E" w:rsidTr="00860761">
        <w:trPr>
          <w:trHeight w:val="65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68D3" w:rsidRPr="00FA224E" w:rsidRDefault="003168D3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FA224E">
              <w:rPr>
                <w:b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8D3" w:rsidRPr="00FA224E" w:rsidRDefault="003168D3">
            <w:pPr>
              <w:widowControl w:val="0"/>
              <w:suppressAutoHyphens/>
              <w:jc w:val="center"/>
              <w:rPr>
                <w:rStyle w:val="FontStyle55"/>
                <w:sz w:val="20"/>
                <w:szCs w:val="20"/>
                <w:lang w:eastAsia="ar-SA"/>
              </w:rPr>
            </w:pPr>
            <w:r w:rsidRPr="00FA224E">
              <w:rPr>
                <w:b/>
                <w:sz w:val="20"/>
                <w:szCs w:val="20"/>
              </w:rPr>
              <w:t>Наименование результата обучения</w:t>
            </w:r>
          </w:p>
        </w:tc>
      </w:tr>
      <w:tr w:rsidR="000E64EE" w:rsidRPr="00FA224E" w:rsidTr="00860761"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ПК 3.1. 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>Осуществлять ревьюирование программного кода в соответствии с технической документацией.</w:t>
            </w:r>
          </w:p>
        </w:tc>
      </w:tr>
      <w:tr w:rsidR="000E64EE" w:rsidRPr="00FA224E" w:rsidTr="00860761"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ПК 3.2. 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>Выполнять процесс измерения характеристик компонент программного продукта для определения соответствия заданным характеристикам.</w:t>
            </w:r>
          </w:p>
        </w:tc>
      </w:tr>
      <w:tr w:rsidR="000E64EE" w:rsidRPr="00FA224E" w:rsidTr="00860761"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ПК 3.3. 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>Производить исследование созданного программного кода с использованием специализированных программных средств с целью выявление ошибок и отклонения от алгоритма.</w:t>
            </w:r>
          </w:p>
        </w:tc>
      </w:tr>
      <w:tr w:rsidR="000E64EE" w:rsidRPr="00FA224E" w:rsidTr="00860761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ПК 3.4. 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</w:tr>
      <w:tr w:rsidR="00320A82" w:rsidRPr="00FA224E" w:rsidTr="00860761">
        <w:trPr>
          <w:trHeight w:val="673"/>
        </w:trPr>
        <w:tc>
          <w:tcPr>
            <w:tcW w:w="988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320A82" w:rsidRDefault="00320A82" w:rsidP="00320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PMingLiU"/>
              </w:rPr>
            </w:pPr>
          </w:p>
          <w:p w:rsidR="00320A82" w:rsidRPr="00CB5712" w:rsidRDefault="00320A82" w:rsidP="00320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905EB">
              <w:rPr>
                <w:rFonts w:eastAsia="PMingLiU"/>
              </w:rPr>
              <w:t>1.1.</w:t>
            </w:r>
            <w:r>
              <w:rPr>
                <w:rFonts w:eastAsia="PMingLiU"/>
              </w:rPr>
              <w:t>2</w:t>
            </w:r>
            <w:r w:rsidRPr="00A905EB">
              <w:rPr>
                <w:rFonts w:eastAsia="PMingLiU"/>
              </w:rPr>
              <w:t>. Перечень общих компетенций</w:t>
            </w:r>
          </w:p>
        </w:tc>
      </w:tr>
      <w:tr w:rsidR="000E64EE" w:rsidRPr="00FA224E" w:rsidTr="00860761">
        <w:trPr>
          <w:trHeight w:val="673"/>
        </w:trPr>
        <w:tc>
          <w:tcPr>
            <w:tcW w:w="16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>ОК 01.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E64EE" w:rsidRPr="00FA224E" w:rsidTr="00860761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>ОК 02.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E64EE" w:rsidRPr="00FA224E" w:rsidTr="00860761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>ОК 03.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 Принимать решения в стандартных и нестандартных ситуациях и нести за них ответственность.</w:t>
            </w:r>
          </w:p>
        </w:tc>
      </w:tr>
      <w:tr w:rsidR="000E64EE" w:rsidRPr="00FA224E" w:rsidTr="00860761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shd w:val="clear" w:color="auto" w:fill="FFFFFF"/>
              <w:spacing w:line="274" w:lineRule="exact"/>
              <w:ind w:left="-76"/>
              <w:jc w:val="both"/>
            </w:pPr>
            <w:r w:rsidRPr="00CB5712">
              <w:t xml:space="preserve">  ОК 04.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shd w:val="clear" w:color="auto" w:fill="FFFFFF"/>
              <w:spacing w:line="274" w:lineRule="exact"/>
              <w:jc w:val="both"/>
            </w:pPr>
            <w:r w:rsidRPr="00CB5712"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E64EE" w:rsidRPr="00FA224E" w:rsidTr="00860761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>ОК 05.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  Использовать информационно-коммуникационные технологии в профессиональной деятельности.</w:t>
            </w:r>
          </w:p>
        </w:tc>
      </w:tr>
      <w:tr w:rsidR="000E64EE" w:rsidRPr="00FA224E" w:rsidTr="00860761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ОК 06. 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 Работать в коллективе и команде, эффективно общаться с коллегами, руководством, потребителями.</w:t>
            </w:r>
          </w:p>
        </w:tc>
      </w:tr>
      <w:tr w:rsidR="000E64EE" w:rsidRPr="00FA224E" w:rsidTr="00860761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>ОК 07.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 Брать на себя ответственность за работу членов команды (подчиненных), результат выполнения заданий.</w:t>
            </w:r>
          </w:p>
        </w:tc>
      </w:tr>
      <w:tr w:rsidR="000E64EE" w:rsidRPr="00FA224E" w:rsidTr="00860761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ОК 09.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E64EE" w:rsidRPr="00FA224E" w:rsidTr="00860761">
        <w:trPr>
          <w:trHeight w:val="673"/>
        </w:trPr>
        <w:tc>
          <w:tcPr>
            <w:tcW w:w="1643" w:type="dxa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ОК 10</w:t>
            </w:r>
            <w:r w:rsidRPr="00CB5712">
              <w:t>.</w:t>
            </w: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E64EE" w:rsidRPr="00CB5712" w:rsidRDefault="000E64EE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CB5712">
              <w:t xml:space="preserve"> Ориентироваться в условиях частой смены технологий в профессиональной деятельности.</w:t>
            </w:r>
          </w:p>
        </w:tc>
      </w:tr>
      <w:tr w:rsidR="00860761" w:rsidRPr="00FA224E" w:rsidTr="00860761">
        <w:trPr>
          <w:trHeight w:val="673"/>
        </w:trPr>
        <w:tc>
          <w:tcPr>
            <w:tcW w:w="9889" w:type="dxa"/>
            <w:gridSpan w:val="2"/>
          </w:tcPr>
          <w:p w:rsidR="00860761" w:rsidRPr="00A905EB" w:rsidRDefault="00860761" w:rsidP="0086076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Cs/>
              </w:rPr>
            </w:pPr>
            <w:r w:rsidRPr="00A905EB">
              <w:rPr>
                <w:rFonts w:eastAsia="PMingLiU"/>
                <w:bCs/>
              </w:rPr>
              <w:t>1.1.3. В результате освоения профессионального модуля студент должен:</w:t>
            </w:r>
          </w:p>
          <w:p w:rsidR="00860761" w:rsidRPr="00CB5712" w:rsidRDefault="00860761" w:rsidP="000E6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</w:tbl>
    <w:tbl>
      <w:tblPr>
        <w:tblStyle w:val="211"/>
        <w:tblW w:w="9889" w:type="dxa"/>
        <w:tblLook w:val="04A0" w:firstRow="1" w:lastRow="0" w:firstColumn="1" w:lastColumn="0" w:noHBand="0" w:noVBand="1"/>
      </w:tblPr>
      <w:tblGrid>
        <w:gridCol w:w="1668"/>
        <w:gridCol w:w="8221"/>
      </w:tblGrid>
      <w:tr w:rsidR="00860761" w:rsidRPr="00A905EB" w:rsidTr="00860761">
        <w:tc>
          <w:tcPr>
            <w:tcW w:w="1668" w:type="dxa"/>
          </w:tcPr>
          <w:p w:rsidR="00860761" w:rsidRPr="00A905EB" w:rsidRDefault="00860761" w:rsidP="00CB3020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>Иметь практический опыт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</w:p>
        </w:tc>
        <w:tc>
          <w:tcPr>
            <w:tcW w:w="8221" w:type="dxa"/>
          </w:tcPr>
          <w:p w:rsidR="00860761" w:rsidRPr="00860761" w:rsidRDefault="00860761" w:rsidP="0086076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</w:rPr>
            </w:pPr>
            <w:r w:rsidRPr="00860761">
              <w:rPr>
                <w:rFonts w:ascii="Times New Roman" w:hAnsi="Times New Roman"/>
                <w:bCs/>
              </w:rPr>
              <w:t xml:space="preserve">ПО.1 в измерении характеристик программного проекта; </w:t>
            </w:r>
          </w:p>
          <w:p w:rsidR="00860761" w:rsidRPr="00860761" w:rsidRDefault="00860761" w:rsidP="0086076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</w:rPr>
            </w:pPr>
            <w:r w:rsidRPr="00860761">
              <w:rPr>
                <w:rFonts w:ascii="Times New Roman" w:hAnsi="Times New Roman"/>
                <w:bCs/>
              </w:rPr>
              <w:t xml:space="preserve">ПО.2 в использовании основных методологий процессов разработки программного обеспечения; </w:t>
            </w:r>
          </w:p>
          <w:p w:rsidR="00860761" w:rsidRPr="00A905EB" w:rsidRDefault="00860761" w:rsidP="0086076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761">
              <w:rPr>
                <w:rFonts w:ascii="Times New Roman" w:hAnsi="Times New Roman"/>
                <w:bCs/>
              </w:rPr>
              <w:t>ПО.3 в оптимизации программного кода с использованием специализированных программных средств</w:t>
            </w:r>
          </w:p>
        </w:tc>
      </w:tr>
      <w:tr w:rsidR="00860761" w:rsidRPr="00A905EB" w:rsidTr="00860761">
        <w:tc>
          <w:tcPr>
            <w:tcW w:w="1668" w:type="dxa"/>
          </w:tcPr>
          <w:p w:rsidR="00860761" w:rsidRPr="00A905EB" w:rsidRDefault="00860761" w:rsidP="00CB3020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8221" w:type="dxa"/>
          </w:tcPr>
          <w:p w:rsidR="00860761" w:rsidRPr="00860761" w:rsidRDefault="00860761" w:rsidP="0086076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</w:rPr>
            </w:pPr>
            <w:r w:rsidRPr="00860761">
              <w:rPr>
                <w:rFonts w:ascii="Times New Roman" w:hAnsi="Times New Roman"/>
                <w:bCs/>
              </w:rPr>
              <w:t xml:space="preserve">У1 работать с проектной документацией, разработанной с использованием графических языков спецификаций; </w:t>
            </w:r>
          </w:p>
          <w:p w:rsidR="00860761" w:rsidRPr="00860761" w:rsidRDefault="00860761" w:rsidP="0086076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</w:rPr>
            </w:pPr>
            <w:r w:rsidRPr="00860761">
              <w:rPr>
                <w:rFonts w:ascii="Times New Roman" w:hAnsi="Times New Roman"/>
                <w:bCs/>
              </w:rPr>
              <w:t xml:space="preserve">У2 выполнять оптимизацию программного кода с использованием специализированных программных средств; </w:t>
            </w:r>
          </w:p>
          <w:p w:rsidR="00860761" w:rsidRDefault="00860761" w:rsidP="0086076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</w:rPr>
            </w:pPr>
            <w:r w:rsidRPr="00860761">
              <w:rPr>
                <w:rFonts w:ascii="Times New Roman" w:hAnsi="Times New Roman"/>
                <w:bCs/>
              </w:rPr>
              <w:lastRenderedPageBreak/>
              <w:t>У3 использовать методы и технологии тестирования и ревьюирования кода и проектной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60761">
              <w:rPr>
                <w:rFonts w:ascii="Times New Roman" w:hAnsi="Times New Roman"/>
                <w:bCs/>
              </w:rPr>
              <w:t xml:space="preserve">документации; </w:t>
            </w:r>
          </w:p>
          <w:p w:rsidR="00860761" w:rsidRPr="00A905EB" w:rsidRDefault="00860761" w:rsidP="0086076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761">
              <w:rPr>
                <w:rFonts w:ascii="Times New Roman" w:hAnsi="Times New Roman"/>
              </w:rPr>
              <w:t>У4 применять стандартные метрики по прогнозированию затрат, сроков и качества</w:t>
            </w:r>
          </w:p>
        </w:tc>
      </w:tr>
      <w:tr w:rsidR="00860761" w:rsidRPr="00A905EB" w:rsidTr="00860761">
        <w:tc>
          <w:tcPr>
            <w:tcW w:w="1668" w:type="dxa"/>
          </w:tcPr>
          <w:p w:rsidR="00860761" w:rsidRPr="00A905EB" w:rsidRDefault="00860761" w:rsidP="00CB3020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8221" w:type="dxa"/>
          </w:tcPr>
          <w:p w:rsidR="00860761" w:rsidRDefault="00860761" w:rsidP="00860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/>
              </w:rPr>
            </w:pPr>
            <w:r w:rsidRPr="00860761">
              <w:rPr>
                <w:rFonts w:ascii="Times New Roman" w:hAnsi="Times New Roman"/>
                <w:color w:val="000000"/>
              </w:rPr>
              <w:t>З1</w:t>
            </w:r>
            <w:r w:rsidRPr="00860761">
              <w:rPr>
                <w:rFonts w:ascii="Times New Roman" w:hAnsi="Times New Roman"/>
              </w:rPr>
              <w:t>задачи планирования и контроля развития проекта; документации; применять</w:t>
            </w:r>
          </w:p>
          <w:p w:rsidR="00860761" w:rsidRPr="00860761" w:rsidRDefault="00860761" w:rsidP="00860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/>
              </w:rPr>
            </w:pPr>
            <w:r w:rsidRPr="00860761">
              <w:rPr>
                <w:rFonts w:ascii="Times New Roman" w:hAnsi="Times New Roman"/>
              </w:rPr>
              <w:t>стандартные метрики по прогнозированию затрат, сроков и качества</w:t>
            </w:r>
          </w:p>
          <w:p w:rsidR="00860761" w:rsidRPr="00860761" w:rsidRDefault="00860761" w:rsidP="00860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/>
              </w:rPr>
            </w:pPr>
            <w:r w:rsidRPr="00860761">
              <w:rPr>
                <w:rFonts w:ascii="Times New Roman" w:hAnsi="Times New Roman"/>
              </w:rPr>
              <w:t xml:space="preserve">З2 принципы построения системы деятельностей программного проекта; </w:t>
            </w:r>
          </w:p>
          <w:p w:rsidR="00860761" w:rsidRPr="00A905EB" w:rsidRDefault="00860761" w:rsidP="00860761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60761">
              <w:rPr>
                <w:rFonts w:ascii="Times New Roman" w:hAnsi="Times New Roman"/>
              </w:rPr>
              <w:t>З3 современные стандарты качества программного продукта и процессов его обеспечения</w:t>
            </w:r>
          </w:p>
        </w:tc>
      </w:tr>
    </w:tbl>
    <w:p w:rsidR="00572A10" w:rsidRPr="00FA224E" w:rsidRDefault="00572A10" w:rsidP="00D14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572A10" w:rsidRPr="00FA224E" w:rsidSect="00236BBA">
          <w:footerReference w:type="even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5E2D44" w:rsidRPr="00FA224E" w:rsidRDefault="00320A82" w:rsidP="005E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2</w:t>
      </w:r>
      <w:r w:rsidR="005E2D44" w:rsidRPr="00FA224E">
        <w:rPr>
          <w:b/>
        </w:rPr>
        <w:t xml:space="preserve">. СТРУКТУРА И ПРИМЕРНОЕ СОДЕРЖАНИЕ </w:t>
      </w:r>
      <w:r w:rsidR="003708C2" w:rsidRPr="00FA224E">
        <w:rPr>
          <w:b/>
        </w:rPr>
        <w:t>ПРОФЕССИОНАЛЬНОГО МОДУЛЯ</w:t>
      </w:r>
    </w:p>
    <w:p w:rsidR="005E2D44" w:rsidRPr="00FA224E" w:rsidRDefault="005E2D44" w:rsidP="005E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14C61" w:rsidRPr="00FA224E" w:rsidRDefault="00B14C61" w:rsidP="00B14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A224E">
        <w:rPr>
          <w:b/>
        </w:rPr>
        <w:t>3.1. Тематический план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2535"/>
        <w:gridCol w:w="779"/>
        <w:gridCol w:w="884"/>
        <w:gridCol w:w="66"/>
        <w:gridCol w:w="1242"/>
        <w:gridCol w:w="81"/>
        <w:gridCol w:w="1314"/>
        <w:gridCol w:w="24"/>
        <w:gridCol w:w="1156"/>
        <w:gridCol w:w="1391"/>
        <w:gridCol w:w="1182"/>
        <w:gridCol w:w="1182"/>
        <w:gridCol w:w="1182"/>
      </w:tblGrid>
      <w:tr w:rsidR="006A4CAB" w:rsidRPr="00675D99" w:rsidTr="006A4CAB">
        <w:trPr>
          <w:trHeight w:val="20"/>
          <w:tblHeader/>
        </w:trPr>
        <w:tc>
          <w:tcPr>
            <w:tcW w:w="6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Коды профессиональных компетенций</w:t>
            </w:r>
          </w:p>
        </w:tc>
        <w:tc>
          <w:tcPr>
            <w:tcW w:w="8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2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iCs/>
              </w:rPr>
            </w:pPr>
            <w:r w:rsidRPr="00675D99">
              <w:rPr>
                <w:b/>
                <w:iCs/>
              </w:rPr>
              <w:t>Всего часов</w:t>
            </w:r>
          </w:p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</w:p>
        </w:tc>
        <w:tc>
          <w:tcPr>
            <w:tcW w:w="2062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rFonts w:eastAsiaTheme="minorEastAsia"/>
                <w:b/>
              </w:rPr>
              <w:t>Объем профессионального модуля, час.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Самостоятельная работа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AB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</w:tr>
      <w:tr w:rsidR="006A4CAB" w:rsidRPr="00675D99" w:rsidTr="006A4CAB">
        <w:trPr>
          <w:trHeight w:val="20"/>
          <w:tblHeader/>
        </w:trPr>
        <w:tc>
          <w:tcPr>
            <w:tcW w:w="64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4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6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120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0934DB" w:rsidRDefault="006A4CAB" w:rsidP="006A4CAB">
            <w:pPr>
              <w:pStyle w:val="a4"/>
              <w:suppressAutoHyphens/>
              <w:jc w:val="center"/>
              <w:rPr>
                <w:b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Учебная нагрузка обучающихся во взаимодействии с преподавателем</w:t>
            </w:r>
          </w:p>
        </w:tc>
        <w:tc>
          <w:tcPr>
            <w:tcW w:w="86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pStyle w:val="22"/>
              <w:widowControl w:val="0"/>
              <w:ind w:left="0"/>
              <w:jc w:val="center"/>
              <w:rPr>
                <w:b/>
              </w:rPr>
            </w:pPr>
            <w:r w:rsidRPr="00675D99">
              <w:rPr>
                <w:b/>
              </w:rPr>
              <w:t>Практика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6A4CAB" w:rsidRPr="00675D99" w:rsidTr="006A4CAB">
        <w:trPr>
          <w:trHeight w:val="20"/>
          <w:tblHeader/>
        </w:trPr>
        <w:tc>
          <w:tcPr>
            <w:tcW w:w="64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AB" w:rsidRPr="00675D99" w:rsidRDefault="006A4CAB" w:rsidP="006A4C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pStyle w:val="a4"/>
              <w:suppressAutoHyphens/>
              <w:jc w:val="center"/>
              <w:rPr>
                <w:b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Всего,</w:t>
            </w:r>
          </w:p>
          <w:p w:rsidR="006A4CAB" w:rsidRPr="00675D99" w:rsidRDefault="006A4CAB" w:rsidP="006A4CAB">
            <w:pPr>
              <w:pStyle w:val="a4"/>
              <w:suppressAutoHyphens/>
              <w:jc w:val="center"/>
              <w:rPr>
                <w:b/>
                <w:i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pStyle w:val="a4"/>
              <w:suppressAutoHyphens/>
              <w:jc w:val="center"/>
              <w:rPr>
                <w:b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6A4CAB" w:rsidRPr="00675D99" w:rsidRDefault="006A4CAB" w:rsidP="006A4CAB">
            <w:pPr>
              <w:pStyle w:val="a4"/>
              <w:suppressAutoHyphens/>
              <w:jc w:val="center"/>
              <w:rPr>
                <w:b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в т.ч., курсовая работа (проект),</w:t>
            </w:r>
          </w:p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i/>
              </w:rPr>
            </w:pPr>
            <w:r w:rsidRPr="00675D99">
              <w:rPr>
                <w:b/>
              </w:rPr>
              <w:t>часов</w:t>
            </w:r>
          </w:p>
        </w:tc>
        <w:tc>
          <w:tcPr>
            <w:tcW w:w="3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Учебная,</w:t>
            </w:r>
          </w:p>
          <w:p w:rsidR="006A4CAB" w:rsidRPr="00675D99" w:rsidRDefault="006A4CAB" w:rsidP="006A4CAB">
            <w:pPr>
              <w:pStyle w:val="a4"/>
              <w:suppressAutoHyphens/>
              <w:jc w:val="center"/>
              <w:rPr>
                <w:b/>
                <w:sz w:val="20"/>
                <w:szCs w:val="20"/>
              </w:rPr>
            </w:pPr>
            <w:r w:rsidRPr="00675D99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4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675D99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675D99">
              <w:rPr>
                <w:b/>
              </w:rPr>
              <w:t>Производственная (по профилю специальности),</w:t>
            </w:r>
          </w:p>
          <w:p w:rsidR="006A4CAB" w:rsidRPr="00675D99" w:rsidRDefault="006A4CAB" w:rsidP="006A4CAB">
            <w:pPr>
              <w:pStyle w:val="22"/>
              <w:widowControl w:val="0"/>
              <w:ind w:left="72" w:firstLine="0"/>
              <w:jc w:val="center"/>
              <w:rPr>
                <w:b/>
              </w:rPr>
            </w:pPr>
            <w:r w:rsidRPr="00675D99">
              <w:rPr>
                <w:b/>
              </w:rPr>
              <w:t>часов</w:t>
            </w:r>
          </w:p>
          <w:p w:rsidR="006A4CAB" w:rsidRPr="00675D99" w:rsidRDefault="006A4CAB" w:rsidP="006A4CAB">
            <w:pPr>
              <w:pStyle w:val="22"/>
              <w:widowControl w:val="0"/>
              <w:ind w:left="72"/>
              <w:jc w:val="center"/>
              <w:rPr>
                <w:b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AB" w:rsidRPr="00675D99" w:rsidRDefault="006A4CAB" w:rsidP="006A4CAB">
            <w:pPr>
              <w:pStyle w:val="22"/>
              <w:widowControl w:val="0"/>
              <w:ind w:left="72" w:firstLine="0"/>
              <w:jc w:val="center"/>
              <w:rPr>
                <w:b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AB" w:rsidRPr="00675D99" w:rsidRDefault="006A4CAB" w:rsidP="006A4CAB">
            <w:pPr>
              <w:pStyle w:val="22"/>
              <w:widowControl w:val="0"/>
              <w:ind w:left="72" w:firstLine="0"/>
              <w:jc w:val="center"/>
              <w:rPr>
                <w:b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AB" w:rsidRPr="00675D99" w:rsidRDefault="006A4CAB" w:rsidP="006A4CAB">
            <w:pPr>
              <w:pStyle w:val="22"/>
              <w:widowControl w:val="0"/>
              <w:ind w:left="72" w:firstLine="0"/>
              <w:jc w:val="center"/>
              <w:rPr>
                <w:b/>
              </w:rPr>
            </w:pPr>
          </w:p>
        </w:tc>
      </w:tr>
      <w:tr w:rsidR="006A4CAB" w:rsidRPr="00A905EB" w:rsidTr="006A4CAB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AB" w:rsidRPr="00A905EB" w:rsidRDefault="006A4CAB" w:rsidP="006A4CAB">
            <w:pPr>
              <w:jc w:val="center"/>
              <w:rPr>
                <w:b/>
              </w:rPr>
            </w:pPr>
            <w:r w:rsidRPr="00A905EB">
              <w:rPr>
                <w:b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A905EB" w:rsidRDefault="006A4CAB" w:rsidP="006A4CAB">
            <w:pPr>
              <w:jc w:val="center"/>
              <w:rPr>
                <w:b/>
              </w:rPr>
            </w:pPr>
            <w:r w:rsidRPr="00A905EB">
              <w:rPr>
                <w:b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A905EB" w:rsidRDefault="006A4CAB" w:rsidP="006A4CAB">
            <w:pPr>
              <w:pStyle w:val="a4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CAB" w:rsidRPr="00A905EB" w:rsidRDefault="006A4CAB" w:rsidP="006A4CAB">
            <w:pPr>
              <w:pStyle w:val="a4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4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4CAB" w:rsidRPr="00A905EB" w:rsidRDefault="006A4CAB" w:rsidP="006A4CAB">
            <w:pPr>
              <w:pStyle w:val="a4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5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A905EB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A905EB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A905EB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AB" w:rsidRPr="00A905EB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</w:p>
        </w:tc>
      </w:tr>
      <w:tr w:rsidR="006A4CAB" w:rsidRPr="00A905EB" w:rsidTr="006A4CAB">
        <w:trPr>
          <w:trHeight w:val="20"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AB" w:rsidRPr="00E7241A" w:rsidRDefault="006A4CAB" w:rsidP="006A4CAB">
            <w:pPr>
              <w:rPr>
                <w:rFonts w:ascii="Tahoma" w:hAnsi="Tahoma" w:cs="Tahoma"/>
                <w:b/>
                <w:color w:val="000000"/>
              </w:rPr>
            </w:pPr>
            <w:r w:rsidRPr="00E7241A">
              <w:rPr>
                <w:rFonts w:eastAsia="PMingLiU"/>
                <w:b/>
                <w:bCs/>
              </w:rPr>
              <w:t>ОК 01 -07, ОК 09, ОК 10, ПК 3.1, ПК 3.3, ПК 3.4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4CAB" w:rsidRPr="00E7241A" w:rsidRDefault="006A4CAB" w:rsidP="00E7241A">
            <w:pPr>
              <w:rPr>
                <w:b/>
              </w:rPr>
            </w:pPr>
            <w:r w:rsidRPr="00E7241A">
              <w:rPr>
                <w:rFonts w:eastAsia="PMingLiU"/>
                <w:b/>
                <w:bCs/>
              </w:rPr>
              <w:t xml:space="preserve">Раздел 1. </w:t>
            </w:r>
            <w:r w:rsidR="00E7241A" w:rsidRPr="00E7241A">
              <w:rPr>
                <w:rFonts w:eastAsia="PMingLiU"/>
                <w:b/>
                <w:bCs/>
              </w:rPr>
              <w:t>Выполнение анализа и моделирования программных продуктов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991512" w:rsidRDefault="00E7241A" w:rsidP="00991512">
            <w:pPr>
              <w:jc w:val="center"/>
              <w:rPr>
                <w:b/>
              </w:rPr>
            </w:pPr>
            <w:r w:rsidRPr="00991512">
              <w:rPr>
                <w:b/>
              </w:rPr>
              <w:t>66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AB" w:rsidRPr="00991512" w:rsidRDefault="000F098E" w:rsidP="00991512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AB" w:rsidRPr="00991512" w:rsidRDefault="00822838" w:rsidP="00991512">
            <w:pPr>
              <w:jc w:val="center"/>
              <w:rPr>
                <w:b/>
              </w:rPr>
            </w:pPr>
            <w:r w:rsidRPr="00991512">
              <w:rPr>
                <w:b/>
              </w:rPr>
              <w:t>15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991512" w:rsidRDefault="006A4CAB" w:rsidP="00991512">
            <w:pPr>
              <w:jc w:val="center"/>
              <w:rPr>
                <w:b/>
              </w:rPr>
            </w:pPr>
            <w:r w:rsidRPr="00991512">
              <w:rPr>
                <w:b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991512" w:rsidRDefault="006A4CAB" w:rsidP="00991512">
            <w:pPr>
              <w:jc w:val="center"/>
              <w:rPr>
                <w:b/>
              </w:rPr>
            </w:pPr>
            <w:r w:rsidRPr="00991512">
              <w:rPr>
                <w:b/>
              </w:rPr>
              <w:t>-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4CAB" w:rsidRPr="00991512" w:rsidRDefault="006A4CAB" w:rsidP="00991512">
            <w:pPr>
              <w:jc w:val="center"/>
              <w:rPr>
                <w:b/>
              </w:rPr>
            </w:pPr>
            <w:r w:rsidRPr="00991512">
              <w:rPr>
                <w:b/>
              </w:rPr>
              <w:t>-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AB" w:rsidRPr="00991512" w:rsidRDefault="00E7241A" w:rsidP="00991512">
            <w:pPr>
              <w:jc w:val="center"/>
              <w:rPr>
                <w:b/>
              </w:rPr>
            </w:pPr>
            <w:r w:rsidRPr="00991512">
              <w:rPr>
                <w:b/>
              </w:rPr>
              <w:t>12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AB" w:rsidRPr="00991512" w:rsidRDefault="00E7241A" w:rsidP="00991512">
            <w:pPr>
              <w:jc w:val="center"/>
              <w:rPr>
                <w:b/>
              </w:rPr>
            </w:pPr>
            <w:r w:rsidRPr="00991512">
              <w:rPr>
                <w:b/>
              </w:rPr>
              <w:t>9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AB" w:rsidRPr="00991512" w:rsidRDefault="00E7241A" w:rsidP="00991512">
            <w:pPr>
              <w:jc w:val="center"/>
              <w:rPr>
                <w:b/>
              </w:rPr>
            </w:pPr>
            <w:r w:rsidRPr="00991512">
              <w:rPr>
                <w:b/>
              </w:rPr>
              <w:t>2</w:t>
            </w:r>
          </w:p>
        </w:tc>
      </w:tr>
      <w:tr w:rsidR="006A4CAB" w:rsidRPr="00A905EB" w:rsidTr="006A4CAB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AB" w:rsidRPr="00E7241A" w:rsidRDefault="006A4CAB" w:rsidP="006A4CAB">
            <w:pPr>
              <w:rPr>
                <w:rFonts w:ascii="Tahoma" w:hAnsi="Tahoma" w:cs="Tahoma"/>
                <w:b/>
                <w:color w:val="000000"/>
              </w:rPr>
            </w:pPr>
            <w:r w:rsidRPr="00E7241A">
              <w:rPr>
                <w:rFonts w:eastAsia="PMingLiU"/>
                <w:b/>
                <w:bCs/>
              </w:rPr>
              <w:t>ОК 01.-07,ОК 09, ОК 10, ПК 3.2, ПК 3.4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4CAB" w:rsidRPr="00E7241A" w:rsidRDefault="006A4CAB" w:rsidP="00E7241A">
            <w:pPr>
              <w:rPr>
                <w:b/>
              </w:rPr>
            </w:pPr>
            <w:r w:rsidRPr="00E7241A">
              <w:rPr>
                <w:rFonts w:eastAsia="PMingLiU"/>
                <w:b/>
                <w:bCs/>
              </w:rPr>
              <w:t>Раздел 2.</w:t>
            </w:r>
            <w:r w:rsidR="00E7241A" w:rsidRPr="00E7241A">
              <w:rPr>
                <w:rFonts w:eastAsia="PMingLiU"/>
                <w:b/>
                <w:bCs/>
              </w:rPr>
              <w:t xml:space="preserve"> Менеджмент программного проекта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E7241A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AB" w:rsidRPr="00A905EB" w:rsidRDefault="000F098E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4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AB" w:rsidRPr="00160318" w:rsidRDefault="00822838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 w:rsidRPr="00160318">
              <w:rPr>
                <w:b/>
                <w:sz w:val="24"/>
              </w:rPr>
              <w:t>20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 w:rsidRPr="00A905EB">
              <w:rPr>
                <w:b/>
                <w:sz w:val="24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 w:rsidRPr="00A905EB">
              <w:rPr>
                <w:b/>
                <w:sz w:val="24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 w:rsidRPr="00A905EB">
              <w:rPr>
                <w:b/>
                <w:sz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AB" w:rsidRPr="00A905EB" w:rsidRDefault="00E7241A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AB" w:rsidRDefault="006A4CAB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AB" w:rsidRDefault="00E7241A" w:rsidP="006A4CAB">
            <w:pPr>
              <w:pStyle w:val="22"/>
              <w:widowControl w:val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A4CAB" w:rsidRPr="00A905EB" w:rsidTr="006A4CAB">
        <w:trPr>
          <w:trHeight w:val="845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AB" w:rsidRPr="00E7241A" w:rsidRDefault="006A4CAB" w:rsidP="006A4CAB">
            <w:pPr>
              <w:rPr>
                <w:b/>
              </w:rPr>
            </w:pPr>
            <w:r w:rsidRPr="00E7241A">
              <w:rPr>
                <w:b/>
              </w:rPr>
              <w:t>УП.0</w:t>
            </w:r>
            <w:r w:rsidR="00E7241A" w:rsidRPr="00E7241A">
              <w:rPr>
                <w:b/>
              </w:rPr>
              <w:t>3</w:t>
            </w:r>
            <w:r w:rsidRPr="00E7241A">
              <w:rPr>
                <w:b/>
              </w:rPr>
              <w:t>.01</w:t>
            </w:r>
          </w:p>
          <w:p w:rsidR="006A4CAB" w:rsidRPr="00E7241A" w:rsidRDefault="00E7241A" w:rsidP="006A4CAB">
            <w:pPr>
              <w:rPr>
                <w:rFonts w:ascii="Tahoma" w:hAnsi="Tahoma" w:cs="Tahoma"/>
                <w:b/>
                <w:color w:val="000000"/>
              </w:rPr>
            </w:pPr>
            <w:r w:rsidRPr="00E7241A">
              <w:rPr>
                <w:rFonts w:eastAsia="PMingLiU"/>
                <w:b/>
                <w:bCs/>
              </w:rPr>
              <w:t>ОК 01-10, ПК 3.1.-3.4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r w:rsidRPr="00A905EB">
              <w:rPr>
                <w:b/>
              </w:rPr>
              <w:t>Учебная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E7241A" w:rsidP="006A4CAB">
            <w:pPr>
              <w:jc w:val="center"/>
              <w:rPr>
                <w:i/>
              </w:rPr>
            </w:pPr>
            <w:r>
              <w:rPr>
                <w:b/>
              </w:rPr>
              <w:t>36</w:t>
            </w:r>
          </w:p>
        </w:tc>
        <w:tc>
          <w:tcPr>
            <w:tcW w:w="1201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A4CAB" w:rsidRPr="00A905EB" w:rsidRDefault="006A4CAB" w:rsidP="006A4CAB">
            <w:pPr>
              <w:jc w:val="center"/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A4CAB" w:rsidRPr="00160318" w:rsidRDefault="00E7241A" w:rsidP="006A4CAB">
            <w:pPr>
              <w:jc w:val="center"/>
              <w:rPr>
                <w:b/>
              </w:rPr>
            </w:pPr>
            <w:r w:rsidRPr="00160318">
              <w:rPr>
                <w:b/>
              </w:rPr>
              <w:t>36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pPr>
              <w:jc w:val="center"/>
              <w:rPr>
                <w:i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Pr="00A905EB" w:rsidRDefault="006A4CAB" w:rsidP="006A4CAB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6A4CAB" w:rsidP="006A4CAB">
            <w:pPr>
              <w:jc w:val="center"/>
              <w:rPr>
                <w:i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6A4CAB" w:rsidP="006A4CAB">
            <w:pPr>
              <w:jc w:val="center"/>
              <w:rPr>
                <w:i/>
              </w:rPr>
            </w:pPr>
          </w:p>
        </w:tc>
      </w:tr>
      <w:tr w:rsidR="006A4CAB" w:rsidRPr="00A905EB" w:rsidTr="006A4CAB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AB" w:rsidRPr="00E7241A" w:rsidRDefault="006A4CAB" w:rsidP="006A4CAB">
            <w:pPr>
              <w:rPr>
                <w:b/>
              </w:rPr>
            </w:pPr>
            <w:r w:rsidRPr="00E7241A">
              <w:rPr>
                <w:b/>
              </w:rPr>
              <w:t>ПП.0</w:t>
            </w:r>
            <w:r w:rsidR="00E7241A" w:rsidRPr="00E7241A">
              <w:rPr>
                <w:b/>
              </w:rPr>
              <w:t>3</w:t>
            </w:r>
            <w:r w:rsidRPr="00E7241A">
              <w:rPr>
                <w:b/>
              </w:rPr>
              <w:t>.01</w:t>
            </w:r>
          </w:p>
          <w:p w:rsidR="006A4CAB" w:rsidRPr="00E7241A" w:rsidRDefault="00E7241A" w:rsidP="006A4CAB">
            <w:pPr>
              <w:rPr>
                <w:b/>
              </w:rPr>
            </w:pPr>
            <w:r w:rsidRPr="00E7241A">
              <w:rPr>
                <w:rFonts w:eastAsia="PMingLiU"/>
                <w:b/>
                <w:bCs/>
              </w:rPr>
              <w:t>ОК 01-10, ПК 3.1.-3.4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r w:rsidRPr="00A905EB">
              <w:rPr>
                <w:b/>
              </w:rPr>
              <w:t>Производственная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pPr>
              <w:jc w:val="center"/>
              <w:rPr>
                <w:i/>
              </w:rPr>
            </w:pPr>
            <w:r w:rsidRPr="00A905EB">
              <w:rPr>
                <w:b/>
              </w:rPr>
              <w:t>72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6A4CAB" w:rsidRPr="00A905EB" w:rsidRDefault="006A4CAB" w:rsidP="006A4CAB">
            <w:pPr>
              <w:jc w:val="center"/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pPr>
              <w:jc w:val="center"/>
              <w:rPr>
                <w:i/>
              </w:rPr>
            </w:pPr>
            <w:r w:rsidRPr="00A905EB">
              <w:rPr>
                <w:b/>
              </w:rPr>
              <w:t>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Pr="00A905EB" w:rsidRDefault="006A4CAB" w:rsidP="006A4CA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6A4CAB" w:rsidP="006A4CAB">
            <w:pPr>
              <w:jc w:val="center"/>
              <w:rPr>
                <w:b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6A4CAB" w:rsidP="006A4CAB">
            <w:pPr>
              <w:jc w:val="center"/>
              <w:rPr>
                <w:b/>
              </w:rPr>
            </w:pPr>
          </w:p>
        </w:tc>
      </w:tr>
      <w:tr w:rsidR="006A4CAB" w:rsidRPr="00A905EB" w:rsidTr="006A4CAB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AB" w:rsidRPr="00A905EB" w:rsidRDefault="006A4CAB" w:rsidP="006A4CAB">
            <w:pPr>
              <w:rPr>
                <w:b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pPr>
              <w:rPr>
                <w:b/>
              </w:rPr>
            </w:pPr>
            <w:r>
              <w:rPr>
                <w:b/>
              </w:rPr>
              <w:t>Экзамен по модулю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290DB6" w:rsidP="006A4CA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6A4CAB" w:rsidRPr="00A905EB" w:rsidRDefault="006A4CAB" w:rsidP="006A4CAB">
            <w:pPr>
              <w:jc w:val="center"/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pPr>
              <w:jc w:val="center"/>
              <w:rPr>
                <w:b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6A4CAB" w:rsidP="006A4CAB">
            <w:pPr>
              <w:jc w:val="center"/>
              <w:rPr>
                <w:b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290DB6" w:rsidP="006A4CA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6A4CAB" w:rsidP="006A4CAB">
            <w:pPr>
              <w:jc w:val="center"/>
              <w:rPr>
                <w:b/>
              </w:rPr>
            </w:pPr>
          </w:p>
        </w:tc>
      </w:tr>
      <w:tr w:rsidR="006A4CAB" w:rsidRPr="00A905EB" w:rsidTr="006A4CAB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AB" w:rsidRPr="00A905EB" w:rsidRDefault="006A4CAB" w:rsidP="006A4CAB">
            <w:pPr>
              <w:rPr>
                <w:b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pPr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290DB6" w:rsidP="006A4CAB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6A4CAB" w:rsidRPr="00A905EB" w:rsidRDefault="000F098E" w:rsidP="006A4CAB">
            <w:pPr>
              <w:jc w:val="center"/>
            </w:pPr>
            <w:r>
              <w:t>85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6A4CAB" w:rsidRPr="00A905EB" w:rsidRDefault="00991512" w:rsidP="00991512">
            <w:pPr>
              <w:tabs>
                <w:tab w:val="left" w:pos="1155"/>
              </w:tabs>
              <w:jc w:val="center"/>
            </w:pPr>
            <w:r>
              <w:t>35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6A4CAB" w:rsidRPr="00A905EB" w:rsidRDefault="006A4CAB" w:rsidP="006A4CAB">
            <w:pPr>
              <w:tabs>
                <w:tab w:val="left" w:pos="1155"/>
              </w:tabs>
            </w:pPr>
            <w: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6A4CAB" w:rsidRPr="00A905EB" w:rsidRDefault="00290DB6" w:rsidP="006A4CAB">
            <w:pPr>
              <w:tabs>
                <w:tab w:val="left" w:pos="1155"/>
              </w:tabs>
            </w:pPr>
            <w:r>
              <w:t>36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4CAB" w:rsidRPr="00A905EB" w:rsidRDefault="006A4CAB" w:rsidP="006A4CA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822838" w:rsidP="006A4CA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7012A7" w:rsidP="006A4CA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4CAB" w:rsidRDefault="00290DB6" w:rsidP="006A4CA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6A4CAB" w:rsidRDefault="006A4CAB" w:rsidP="00CC3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6A4CAB" w:rsidRDefault="006A4CAB" w:rsidP="00CC3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E7241A" w:rsidRDefault="00E7241A" w:rsidP="00CC3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E7241A" w:rsidRDefault="00E7241A" w:rsidP="00CC3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E7241A" w:rsidRDefault="00E7241A" w:rsidP="00CC3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CC3AD3" w:rsidRPr="00FA224E" w:rsidRDefault="003F6D8D" w:rsidP="00CC3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FA224E">
        <w:rPr>
          <w:b/>
          <w:bCs/>
        </w:rPr>
        <w:lastRenderedPageBreak/>
        <w:t>3</w:t>
      </w:r>
      <w:r w:rsidR="005E2D44" w:rsidRPr="00FA224E">
        <w:rPr>
          <w:b/>
          <w:bCs/>
        </w:rPr>
        <w:t xml:space="preserve">.2. </w:t>
      </w:r>
      <w:r w:rsidRPr="00FA224E">
        <w:rPr>
          <w:b/>
          <w:bCs/>
        </w:rPr>
        <w:t>Т</w:t>
      </w:r>
      <w:r w:rsidR="005E2D44" w:rsidRPr="00FA224E">
        <w:rPr>
          <w:b/>
          <w:bCs/>
        </w:rPr>
        <w:t xml:space="preserve">ематический план и содержание </w:t>
      </w:r>
      <w:r w:rsidRPr="00FA224E">
        <w:rPr>
          <w:b/>
          <w:bCs/>
        </w:rPr>
        <w:t>профессионального модуля</w:t>
      </w:r>
    </w:p>
    <w:p w:rsidR="005E2D44" w:rsidRPr="00FA224E" w:rsidRDefault="005E2D44" w:rsidP="00CC3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FA224E">
        <w:rPr>
          <w:bCs/>
          <w:i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583"/>
        <w:gridCol w:w="10178"/>
        <w:gridCol w:w="1842"/>
      </w:tblGrid>
      <w:tr w:rsidR="00547360" w:rsidRPr="00FA224E" w:rsidTr="00547360">
        <w:trPr>
          <w:trHeight w:val="20"/>
        </w:trPr>
        <w:tc>
          <w:tcPr>
            <w:tcW w:w="2247" w:type="dxa"/>
          </w:tcPr>
          <w:p w:rsidR="00547360" w:rsidRPr="00FA224E" w:rsidRDefault="00547360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761" w:type="dxa"/>
            <w:gridSpan w:val="2"/>
          </w:tcPr>
          <w:p w:rsidR="00547360" w:rsidRPr="00FA224E" w:rsidRDefault="00547360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FA224E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42" w:type="dxa"/>
            <w:shd w:val="clear" w:color="auto" w:fill="auto"/>
          </w:tcPr>
          <w:p w:rsidR="00547360" w:rsidRPr="00FA224E" w:rsidRDefault="00547360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</w:tcPr>
          <w:p w:rsidR="00547360" w:rsidRPr="00FA224E" w:rsidRDefault="00547360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61" w:type="dxa"/>
            <w:gridSpan w:val="2"/>
          </w:tcPr>
          <w:p w:rsidR="00547360" w:rsidRPr="00FA224E" w:rsidRDefault="00547360" w:rsidP="00236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547360" w:rsidRPr="00FA224E" w:rsidRDefault="00547360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547360" w:rsidRPr="00FA224E" w:rsidTr="00547360">
        <w:trPr>
          <w:trHeight w:val="20"/>
        </w:trPr>
        <w:tc>
          <w:tcPr>
            <w:tcW w:w="13008" w:type="dxa"/>
            <w:gridSpan w:val="3"/>
          </w:tcPr>
          <w:p w:rsidR="00547360" w:rsidRPr="00FA224E" w:rsidRDefault="00547360" w:rsidP="002C2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1.                                                   Выполнение анализа  и моделирования программного обеспечения</w:t>
            </w:r>
          </w:p>
        </w:tc>
        <w:tc>
          <w:tcPr>
            <w:tcW w:w="1842" w:type="dxa"/>
            <w:shd w:val="clear" w:color="auto" w:fill="auto"/>
          </w:tcPr>
          <w:p w:rsidR="00547360" w:rsidRPr="002C2751" w:rsidRDefault="00547360" w:rsidP="000768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345"/>
        </w:trPr>
        <w:tc>
          <w:tcPr>
            <w:tcW w:w="13008" w:type="dxa"/>
            <w:gridSpan w:val="3"/>
          </w:tcPr>
          <w:p w:rsidR="00547360" w:rsidRPr="009C67D4" w:rsidRDefault="00547360" w:rsidP="002C2751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МДК.0</w:t>
            </w:r>
            <w:r w:rsidRPr="002C2751">
              <w:rPr>
                <w:b/>
                <w:sz w:val="20"/>
                <w:szCs w:val="20"/>
              </w:rPr>
              <w:t>3</w:t>
            </w:r>
            <w:r w:rsidRPr="00FA224E">
              <w:rPr>
                <w:b/>
                <w:sz w:val="20"/>
                <w:szCs w:val="20"/>
              </w:rPr>
              <w:t xml:space="preserve">.01 </w:t>
            </w:r>
            <w:r>
              <w:rPr>
                <w:b/>
                <w:sz w:val="20"/>
                <w:szCs w:val="20"/>
              </w:rPr>
              <w:t xml:space="preserve">                                              Моделирование и анализ программного обеспечения</w:t>
            </w:r>
            <w:r w:rsidRPr="00FA224E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1842" w:type="dxa"/>
            <w:vAlign w:val="center"/>
          </w:tcPr>
          <w:p w:rsidR="00547360" w:rsidRPr="001E035B" w:rsidRDefault="00547360" w:rsidP="00780FB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1E035B">
              <w:rPr>
                <w:b/>
                <w:sz w:val="20"/>
                <w:szCs w:val="20"/>
                <w:lang w:val="en-US"/>
              </w:rPr>
              <w:t>43</w:t>
            </w:r>
          </w:p>
        </w:tc>
      </w:tr>
      <w:tr w:rsidR="00547360" w:rsidRPr="00FA224E" w:rsidTr="00547360">
        <w:trPr>
          <w:trHeight w:val="50"/>
        </w:trPr>
        <w:tc>
          <w:tcPr>
            <w:tcW w:w="2247" w:type="dxa"/>
            <w:vMerge w:val="restart"/>
          </w:tcPr>
          <w:p w:rsidR="00547360" w:rsidRPr="00FA224E" w:rsidRDefault="00547360" w:rsidP="00CA563E">
            <w:pPr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Тема</w:t>
            </w:r>
            <w:r>
              <w:rPr>
                <w:b/>
                <w:bCs/>
                <w:sz w:val="20"/>
                <w:szCs w:val="20"/>
              </w:rPr>
              <w:t xml:space="preserve"> 1.</w:t>
            </w:r>
            <w:r w:rsidRPr="00FA224E">
              <w:rPr>
                <w:b/>
                <w:bCs/>
                <w:sz w:val="20"/>
                <w:szCs w:val="20"/>
              </w:rPr>
              <w:t xml:space="preserve"> 1. </w:t>
            </w:r>
            <w:r>
              <w:rPr>
                <w:b/>
                <w:bCs/>
                <w:sz w:val="20"/>
                <w:szCs w:val="20"/>
              </w:rPr>
              <w:t>Задачи и методы моделирования и анализа программных продуктов</w:t>
            </w:r>
          </w:p>
        </w:tc>
        <w:tc>
          <w:tcPr>
            <w:tcW w:w="10761" w:type="dxa"/>
            <w:gridSpan w:val="2"/>
          </w:tcPr>
          <w:p w:rsidR="00547360" w:rsidRPr="001A50CE" w:rsidRDefault="00547360" w:rsidP="009C67D4">
            <w:pPr>
              <w:rPr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>Содержан</w:t>
            </w:r>
            <w:r>
              <w:rPr>
                <w:b/>
                <w:bCs/>
                <w:sz w:val="20"/>
                <w:szCs w:val="20"/>
              </w:rPr>
              <w:t>ие учебного материала</w:t>
            </w:r>
          </w:p>
        </w:tc>
        <w:tc>
          <w:tcPr>
            <w:tcW w:w="1842" w:type="dxa"/>
          </w:tcPr>
          <w:p w:rsidR="00547360" w:rsidRPr="008E25C0" w:rsidRDefault="00547360" w:rsidP="0007684C">
            <w:pPr>
              <w:jc w:val="center"/>
              <w:rPr>
                <w:sz w:val="20"/>
                <w:szCs w:val="20"/>
              </w:rPr>
            </w:pPr>
            <w:r w:rsidRPr="008E25C0">
              <w:rPr>
                <w:sz w:val="20"/>
                <w:szCs w:val="20"/>
              </w:rPr>
              <w:t>12</w:t>
            </w:r>
          </w:p>
        </w:tc>
      </w:tr>
      <w:tr w:rsidR="00547360" w:rsidRPr="00FA224E" w:rsidTr="00547360">
        <w:trPr>
          <w:trHeight w:val="288"/>
        </w:trPr>
        <w:tc>
          <w:tcPr>
            <w:tcW w:w="2247" w:type="dxa"/>
            <w:vMerge/>
          </w:tcPr>
          <w:p w:rsidR="00547360" w:rsidRPr="00FA224E" w:rsidRDefault="00547360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10178" w:type="dxa"/>
          </w:tcPr>
          <w:p w:rsidR="00547360" w:rsidRPr="00FA224E" w:rsidRDefault="00547360" w:rsidP="003708C2">
            <w:pPr>
              <w:rPr>
                <w:sz w:val="20"/>
                <w:szCs w:val="20"/>
              </w:rPr>
            </w:pPr>
            <w:r w:rsidRPr="00AC3A1A">
              <w:rPr>
                <w:bCs/>
                <w:sz w:val="20"/>
                <w:szCs w:val="20"/>
              </w:rPr>
              <w:t>Методы организации работы в команде разработчиков. Системы контроля версий</w:t>
            </w:r>
          </w:p>
        </w:tc>
        <w:tc>
          <w:tcPr>
            <w:tcW w:w="1842" w:type="dxa"/>
            <w:vMerge w:val="restart"/>
          </w:tcPr>
          <w:p w:rsidR="00547360" w:rsidRPr="008E25C0" w:rsidRDefault="00547360" w:rsidP="000768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</w:t>
            </w:r>
          </w:p>
        </w:tc>
        <w:tc>
          <w:tcPr>
            <w:tcW w:w="10178" w:type="dxa"/>
          </w:tcPr>
          <w:p w:rsidR="00547360" w:rsidRPr="00FA224E" w:rsidRDefault="00547360" w:rsidP="003708C2">
            <w:pPr>
              <w:rPr>
                <w:sz w:val="20"/>
                <w:szCs w:val="20"/>
              </w:rPr>
            </w:pPr>
            <w:r w:rsidRPr="00AC3A1A">
              <w:rPr>
                <w:sz w:val="20"/>
                <w:szCs w:val="20"/>
              </w:rPr>
              <w:t>Цели, задачи, этапы и объекты ревьюирования. Планирование ревьюирования</w:t>
            </w:r>
          </w:p>
        </w:tc>
        <w:tc>
          <w:tcPr>
            <w:tcW w:w="1842" w:type="dxa"/>
            <w:vMerge/>
          </w:tcPr>
          <w:p w:rsidR="00547360" w:rsidRPr="008E25C0" w:rsidRDefault="00547360" w:rsidP="0007684C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3708C2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3</w:t>
            </w:r>
          </w:p>
        </w:tc>
        <w:tc>
          <w:tcPr>
            <w:tcW w:w="10178" w:type="dxa"/>
          </w:tcPr>
          <w:p w:rsidR="00547360" w:rsidRPr="00FA224E" w:rsidRDefault="00547360" w:rsidP="003708C2">
            <w:pPr>
              <w:rPr>
                <w:sz w:val="20"/>
                <w:szCs w:val="20"/>
              </w:rPr>
            </w:pPr>
            <w:r w:rsidRPr="00AC3A1A">
              <w:rPr>
                <w:bCs/>
                <w:sz w:val="20"/>
                <w:szCs w:val="20"/>
              </w:rPr>
              <w:t>Цели, корректность и направления анализа программных продуктов. Выбор критериев сравнения. Представление результатов сравнения</w:t>
            </w:r>
          </w:p>
        </w:tc>
        <w:tc>
          <w:tcPr>
            <w:tcW w:w="1842" w:type="dxa"/>
            <w:vMerge/>
          </w:tcPr>
          <w:p w:rsidR="00547360" w:rsidRPr="008E25C0" w:rsidRDefault="00547360" w:rsidP="0007684C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370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78" w:type="dxa"/>
          </w:tcPr>
          <w:p w:rsidR="00547360" w:rsidRPr="00FA224E" w:rsidRDefault="00547360" w:rsidP="003708C2">
            <w:pPr>
              <w:rPr>
                <w:sz w:val="20"/>
                <w:szCs w:val="20"/>
              </w:rPr>
            </w:pPr>
            <w:r w:rsidRPr="00AC3A1A">
              <w:rPr>
                <w:sz w:val="20"/>
                <w:szCs w:val="20"/>
              </w:rPr>
              <w:t>Примеры сравнительного анализа программных продуктов</w:t>
            </w:r>
          </w:p>
        </w:tc>
        <w:tc>
          <w:tcPr>
            <w:tcW w:w="1842" w:type="dxa"/>
            <w:vMerge/>
          </w:tcPr>
          <w:p w:rsidR="00547360" w:rsidRPr="008E25C0" w:rsidRDefault="00547360" w:rsidP="0007684C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AC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78" w:type="dxa"/>
          </w:tcPr>
          <w:p w:rsidR="00547360" w:rsidRPr="00AC3A1A" w:rsidRDefault="00547360" w:rsidP="00AC3A1A">
            <w:pPr>
              <w:rPr>
                <w:sz w:val="20"/>
                <w:szCs w:val="20"/>
              </w:rPr>
            </w:pPr>
            <w:r w:rsidRPr="00AC3A1A">
              <w:rPr>
                <w:sz w:val="20"/>
                <w:szCs w:val="20"/>
              </w:rPr>
              <w:t>Цели, задачи и методы исследования программного кода</w:t>
            </w:r>
          </w:p>
        </w:tc>
        <w:tc>
          <w:tcPr>
            <w:tcW w:w="1842" w:type="dxa"/>
            <w:vMerge/>
          </w:tcPr>
          <w:p w:rsidR="00547360" w:rsidRPr="008E25C0" w:rsidRDefault="00547360" w:rsidP="00AC3A1A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AC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78" w:type="dxa"/>
          </w:tcPr>
          <w:p w:rsidR="00547360" w:rsidRPr="00AC3A1A" w:rsidRDefault="00547360" w:rsidP="00AC3A1A">
            <w:pPr>
              <w:rPr>
                <w:sz w:val="20"/>
                <w:szCs w:val="20"/>
              </w:rPr>
            </w:pPr>
            <w:r w:rsidRPr="00AC3A1A">
              <w:rPr>
                <w:sz w:val="20"/>
                <w:szCs w:val="20"/>
              </w:rPr>
              <w:t>Механизмы и контроль внесения изменений в код</w:t>
            </w:r>
          </w:p>
        </w:tc>
        <w:tc>
          <w:tcPr>
            <w:tcW w:w="1842" w:type="dxa"/>
            <w:vMerge/>
          </w:tcPr>
          <w:p w:rsidR="00547360" w:rsidRPr="008E25C0" w:rsidRDefault="00547360" w:rsidP="00AC3A1A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Default="00547360" w:rsidP="00AC3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78" w:type="dxa"/>
          </w:tcPr>
          <w:p w:rsidR="00547360" w:rsidRPr="00AC3A1A" w:rsidRDefault="00547360" w:rsidP="00AC3A1A">
            <w:pPr>
              <w:rPr>
                <w:sz w:val="20"/>
                <w:szCs w:val="20"/>
              </w:rPr>
            </w:pPr>
            <w:r w:rsidRPr="00AC3A1A">
              <w:rPr>
                <w:sz w:val="20"/>
                <w:szCs w:val="20"/>
              </w:rPr>
              <w:t>Обратное проектирование. Анализ потоков данных. Дизассемблирование</w:t>
            </w:r>
          </w:p>
        </w:tc>
        <w:tc>
          <w:tcPr>
            <w:tcW w:w="1842" w:type="dxa"/>
            <w:vMerge/>
          </w:tcPr>
          <w:p w:rsidR="00547360" w:rsidRPr="008E25C0" w:rsidRDefault="00547360" w:rsidP="00AC3A1A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3708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FA224E" w:rsidRDefault="00547360" w:rsidP="003708C2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842" w:type="dxa"/>
          </w:tcPr>
          <w:p w:rsidR="00547360" w:rsidRPr="008E25C0" w:rsidRDefault="00547360" w:rsidP="0007684C">
            <w:pPr>
              <w:jc w:val="center"/>
              <w:rPr>
                <w:sz w:val="20"/>
                <w:szCs w:val="20"/>
              </w:rPr>
            </w:pPr>
            <w:r w:rsidRPr="008E25C0">
              <w:rPr>
                <w:sz w:val="20"/>
                <w:szCs w:val="20"/>
              </w:rPr>
              <w:t>4</w:t>
            </w: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AC3A1A" w:rsidRDefault="00547360" w:rsidP="00AC3A1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AC3A1A">
              <w:rPr>
                <w:bCs/>
                <w:sz w:val="20"/>
                <w:szCs w:val="20"/>
              </w:rPr>
              <w:t>Лабораторная работа «Создание и изучение возможностей репозитория проекта»</w:t>
            </w:r>
          </w:p>
        </w:tc>
        <w:tc>
          <w:tcPr>
            <w:tcW w:w="1842" w:type="dxa"/>
            <w:vMerge w:val="restart"/>
          </w:tcPr>
          <w:p w:rsidR="00547360" w:rsidRPr="008E25C0" w:rsidRDefault="00547360" w:rsidP="00AC3A1A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AC3A1A" w:rsidRDefault="00547360" w:rsidP="00AC3A1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AC3A1A">
              <w:rPr>
                <w:bCs/>
                <w:sz w:val="20"/>
                <w:szCs w:val="20"/>
              </w:rPr>
              <w:t>Лабораторная работа «Экспорт настроек в командной среде разработки»</w:t>
            </w:r>
          </w:p>
        </w:tc>
        <w:tc>
          <w:tcPr>
            <w:tcW w:w="1842" w:type="dxa"/>
            <w:vMerge/>
          </w:tcPr>
          <w:p w:rsidR="00547360" w:rsidRPr="009C67D4" w:rsidRDefault="00547360" w:rsidP="00AC3A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AC3A1A" w:rsidRDefault="00547360" w:rsidP="00AC3A1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Pr="00AC3A1A">
              <w:rPr>
                <w:bCs/>
                <w:sz w:val="20"/>
                <w:szCs w:val="20"/>
              </w:rPr>
              <w:t>Лабораторная работа «Обратное проектирование алгоритма»</w:t>
            </w:r>
          </w:p>
        </w:tc>
        <w:tc>
          <w:tcPr>
            <w:tcW w:w="1842" w:type="dxa"/>
            <w:vMerge/>
          </w:tcPr>
          <w:p w:rsidR="00547360" w:rsidRPr="009C67D4" w:rsidRDefault="00547360" w:rsidP="00AC3A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FA224E" w:rsidRDefault="00547360" w:rsidP="00AC3A1A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842" w:type="dxa"/>
          </w:tcPr>
          <w:p w:rsidR="00547360" w:rsidRPr="008E25C0" w:rsidRDefault="00547360" w:rsidP="00AC3A1A">
            <w:pPr>
              <w:jc w:val="center"/>
              <w:rPr>
                <w:sz w:val="20"/>
                <w:szCs w:val="20"/>
              </w:rPr>
            </w:pPr>
            <w:r w:rsidRPr="008E25C0">
              <w:rPr>
                <w:sz w:val="20"/>
                <w:szCs w:val="20"/>
              </w:rPr>
              <w:t>4</w:t>
            </w:r>
          </w:p>
        </w:tc>
      </w:tr>
      <w:tr w:rsidR="00547360" w:rsidRPr="00FA224E" w:rsidTr="00547360">
        <w:trPr>
          <w:trHeight w:val="245"/>
        </w:trPr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AC3A1A" w:rsidRDefault="00547360" w:rsidP="002D00A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AC3A1A">
              <w:rPr>
                <w:bCs/>
                <w:sz w:val="20"/>
                <w:szCs w:val="20"/>
              </w:rPr>
              <w:t>Практическая работа «Сравнительный анализ офисных пакетов»</w:t>
            </w:r>
          </w:p>
        </w:tc>
        <w:tc>
          <w:tcPr>
            <w:tcW w:w="1842" w:type="dxa"/>
            <w:vMerge w:val="restart"/>
          </w:tcPr>
          <w:p w:rsidR="00547360" w:rsidRPr="008E25C0" w:rsidRDefault="00547360" w:rsidP="00AC3A1A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2D00A9" w:rsidRDefault="00547360" w:rsidP="002D00A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2D00A9">
              <w:rPr>
                <w:bCs/>
                <w:sz w:val="20"/>
                <w:szCs w:val="20"/>
              </w:rPr>
              <w:t>Практическая работа «Сравнительный анализ браузеров»</w:t>
            </w:r>
          </w:p>
        </w:tc>
        <w:tc>
          <w:tcPr>
            <w:tcW w:w="1842" w:type="dxa"/>
            <w:vMerge/>
          </w:tcPr>
          <w:p w:rsidR="00547360" w:rsidRPr="008E25C0" w:rsidRDefault="00547360" w:rsidP="00AC3A1A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2D00A9" w:rsidRDefault="00547360" w:rsidP="002D00A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Pr="002D00A9">
              <w:rPr>
                <w:bCs/>
                <w:sz w:val="20"/>
                <w:szCs w:val="20"/>
              </w:rPr>
              <w:t>Практическая работа «Сравнительный анализ средств просмотра видео»</w:t>
            </w:r>
          </w:p>
        </w:tc>
        <w:tc>
          <w:tcPr>
            <w:tcW w:w="1842" w:type="dxa"/>
            <w:vMerge/>
          </w:tcPr>
          <w:p w:rsidR="00547360" w:rsidRPr="008E25C0" w:rsidRDefault="00547360" w:rsidP="00AC3A1A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 w:val="restart"/>
          </w:tcPr>
          <w:p w:rsidR="00547360" w:rsidRPr="002D00A9" w:rsidRDefault="00547360" w:rsidP="00AC3A1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1. 2. Организация ревьюирования. </w:t>
            </w:r>
            <w:r w:rsidRPr="002D00A9">
              <w:rPr>
                <w:b/>
                <w:bCs/>
                <w:sz w:val="20"/>
                <w:szCs w:val="20"/>
              </w:rPr>
              <w:t>Инструментальные средства ревьюирования.</w:t>
            </w:r>
          </w:p>
        </w:tc>
        <w:tc>
          <w:tcPr>
            <w:tcW w:w="10761" w:type="dxa"/>
            <w:gridSpan w:val="2"/>
          </w:tcPr>
          <w:p w:rsidR="00547360" w:rsidRPr="00FA224E" w:rsidRDefault="00547360" w:rsidP="001A50C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2" w:type="dxa"/>
          </w:tcPr>
          <w:p w:rsidR="00547360" w:rsidRPr="008E25C0" w:rsidRDefault="00547360" w:rsidP="00AC3A1A">
            <w:pPr>
              <w:jc w:val="center"/>
              <w:rPr>
                <w:sz w:val="20"/>
                <w:szCs w:val="20"/>
              </w:rPr>
            </w:pPr>
            <w:r w:rsidRPr="008E25C0">
              <w:rPr>
                <w:sz w:val="20"/>
                <w:szCs w:val="20"/>
              </w:rPr>
              <w:t>16</w:t>
            </w:r>
          </w:p>
        </w:tc>
      </w:tr>
      <w:tr w:rsidR="00547360" w:rsidRPr="00FA224E" w:rsidTr="00547360">
        <w:trPr>
          <w:trHeight w:val="249"/>
        </w:trPr>
        <w:tc>
          <w:tcPr>
            <w:tcW w:w="2247" w:type="dxa"/>
            <w:vMerge/>
          </w:tcPr>
          <w:p w:rsidR="00547360" w:rsidRPr="00FA224E" w:rsidRDefault="00547360" w:rsidP="002D0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2D00A9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1</w:t>
            </w:r>
          </w:p>
        </w:tc>
        <w:tc>
          <w:tcPr>
            <w:tcW w:w="10178" w:type="dxa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 w:rsidRPr="007279F0">
              <w:rPr>
                <w:bCs/>
                <w:sz w:val="20"/>
                <w:szCs w:val="20"/>
              </w:rPr>
              <w:t>Утилиты для review: обзор</w:t>
            </w:r>
          </w:p>
        </w:tc>
        <w:tc>
          <w:tcPr>
            <w:tcW w:w="1842" w:type="dxa"/>
            <w:vMerge w:val="restart"/>
          </w:tcPr>
          <w:p w:rsidR="00547360" w:rsidRPr="008E25C0" w:rsidRDefault="00547360" w:rsidP="002D00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47360" w:rsidRPr="00FA224E" w:rsidTr="00547360">
        <w:trPr>
          <w:trHeight w:val="227"/>
        </w:trPr>
        <w:tc>
          <w:tcPr>
            <w:tcW w:w="2247" w:type="dxa"/>
            <w:vMerge/>
          </w:tcPr>
          <w:p w:rsidR="00547360" w:rsidRPr="00FA224E" w:rsidRDefault="00547360" w:rsidP="002D0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2D00A9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2</w:t>
            </w:r>
          </w:p>
        </w:tc>
        <w:tc>
          <w:tcPr>
            <w:tcW w:w="10178" w:type="dxa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 w:rsidRPr="007279F0">
              <w:rPr>
                <w:bCs/>
                <w:sz w:val="20"/>
                <w:szCs w:val="20"/>
              </w:rPr>
              <w:t>Предпроцессинг кода. Интеграция в IDE</w:t>
            </w:r>
          </w:p>
        </w:tc>
        <w:tc>
          <w:tcPr>
            <w:tcW w:w="1842" w:type="dxa"/>
            <w:vMerge/>
          </w:tcPr>
          <w:p w:rsidR="00547360" w:rsidRPr="008E25C0" w:rsidRDefault="00547360" w:rsidP="002D00A9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55"/>
        </w:trPr>
        <w:tc>
          <w:tcPr>
            <w:tcW w:w="2247" w:type="dxa"/>
            <w:vMerge/>
          </w:tcPr>
          <w:p w:rsidR="00547360" w:rsidRPr="00FA224E" w:rsidRDefault="00547360" w:rsidP="002D0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2D00A9">
            <w:pPr>
              <w:jc w:val="center"/>
              <w:rPr>
                <w:sz w:val="20"/>
                <w:szCs w:val="20"/>
              </w:rPr>
            </w:pPr>
            <w:r w:rsidRPr="00FA224E">
              <w:rPr>
                <w:sz w:val="20"/>
                <w:szCs w:val="20"/>
              </w:rPr>
              <w:t>3</w:t>
            </w:r>
          </w:p>
        </w:tc>
        <w:tc>
          <w:tcPr>
            <w:tcW w:w="10178" w:type="dxa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 w:rsidRPr="007279F0">
              <w:rPr>
                <w:bCs/>
                <w:sz w:val="20"/>
                <w:szCs w:val="20"/>
              </w:rPr>
              <w:t>Валидация кода на стороне сервера и разработчика</w:t>
            </w:r>
          </w:p>
        </w:tc>
        <w:tc>
          <w:tcPr>
            <w:tcW w:w="1842" w:type="dxa"/>
            <w:vMerge/>
          </w:tcPr>
          <w:p w:rsidR="00547360" w:rsidRPr="008E25C0" w:rsidRDefault="00547360" w:rsidP="002D00A9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55"/>
        </w:trPr>
        <w:tc>
          <w:tcPr>
            <w:tcW w:w="2247" w:type="dxa"/>
            <w:vMerge/>
          </w:tcPr>
          <w:p w:rsidR="00547360" w:rsidRPr="00FA224E" w:rsidRDefault="00547360" w:rsidP="002D0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2D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78" w:type="dxa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 w:rsidRPr="007279F0">
              <w:rPr>
                <w:bCs/>
                <w:sz w:val="20"/>
                <w:szCs w:val="20"/>
              </w:rPr>
              <w:t>Совместимость и использование инструментов ревьюироваия в различных системах контроля версий</w:t>
            </w:r>
          </w:p>
        </w:tc>
        <w:tc>
          <w:tcPr>
            <w:tcW w:w="1842" w:type="dxa"/>
            <w:vMerge/>
          </w:tcPr>
          <w:p w:rsidR="00547360" w:rsidRPr="008E25C0" w:rsidRDefault="00547360" w:rsidP="002D00A9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55"/>
        </w:trPr>
        <w:tc>
          <w:tcPr>
            <w:tcW w:w="2247" w:type="dxa"/>
            <w:vMerge/>
          </w:tcPr>
          <w:p w:rsidR="00547360" w:rsidRPr="00FA224E" w:rsidRDefault="00547360" w:rsidP="002D0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2D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78" w:type="dxa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 w:rsidRPr="007279F0">
              <w:rPr>
                <w:bCs/>
                <w:sz w:val="20"/>
                <w:szCs w:val="20"/>
              </w:rPr>
              <w:t>Особенности ревьюирования в Linux. Настройки доступа</w:t>
            </w:r>
          </w:p>
        </w:tc>
        <w:tc>
          <w:tcPr>
            <w:tcW w:w="1842" w:type="dxa"/>
            <w:vMerge/>
          </w:tcPr>
          <w:p w:rsidR="00547360" w:rsidRPr="008E25C0" w:rsidRDefault="00547360" w:rsidP="002D00A9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55"/>
        </w:trPr>
        <w:tc>
          <w:tcPr>
            <w:tcW w:w="2247" w:type="dxa"/>
            <w:vMerge/>
          </w:tcPr>
          <w:p w:rsidR="00547360" w:rsidRPr="00FA224E" w:rsidRDefault="00547360" w:rsidP="002D0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2D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178" w:type="dxa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 w:rsidRPr="007279F0">
              <w:rPr>
                <w:bCs/>
                <w:sz w:val="20"/>
                <w:szCs w:val="20"/>
              </w:rPr>
              <w:t>Типовые инструменты и методы анализа программных проектов</w:t>
            </w:r>
          </w:p>
        </w:tc>
        <w:tc>
          <w:tcPr>
            <w:tcW w:w="1842" w:type="dxa"/>
            <w:vMerge/>
          </w:tcPr>
          <w:p w:rsidR="00547360" w:rsidRPr="008E25C0" w:rsidRDefault="00547360" w:rsidP="002D00A9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55"/>
        </w:trPr>
        <w:tc>
          <w:tcPr>
            <w:tcW w:w="2247" w:type="dxa"/>
            <w:vMerge/>
          </w:tcPr>
          <w:p w:rsidR="00547360" w:rsidRPr="00FA224E" w:rsidRDefault="00547360" w:rsidP="002D0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2D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78" w:type="dxa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 w:rsidRPr="007279F0">
              <w:rPr>
                <w:bCs/>
                <w:sz w:val="20"/>
                <w:szCs w:val="20"/>
              </w:rPr>
              <w:t>Инструментарий различных сред разработки</w:t>
            </w:r>
          </w:p>
        </w:tc>
        <w:tc>
          <w:tcPr>
            <w:tcW w:w="1842" w:type="dxa"/>
            <w:vMerge/>
          </w:tcPr>
          <w:p w:rsidR="00547360" w:rsidRPr="008E25C0" w:rsidRDefault="00547360" w:rsidP="002D00A9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55"/>
        </w:trPr>
        <w:tc>
          <w:tcPr>
            <w:tcW w:w="2247" w:type="dxa"/>
            <w:vMerge/>
          </w:tcPr>
          <w:p w:rsidR="00547360" w:rsidRPr="00FA224E" w:rsidRDefault="00547360" w:rsidP="002D0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2D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78" w:type="dxa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 w:rsidRPr="007279F0">
              <w:rPr>
                <w:bCs/>
                <w:sz w:val="20"/>
                <w:szCs w:val="20"/>
              </w:rPr>
              <w:t>Инструментарий JavaDevelopmentKit</w:t>
            </w:r>
          </w:p>
        </w:tc>
        <w:tc>
          <w:tcPr>
            <w:tcW w:w="1842" w:type="dxa"/>
            <w:vMerge/>
          </w:tcPr>
          <w:p w:rsidR="00547360" w:rsidRPr="008E25C0" w:rsidRDefault="00547360" w:rsidP="002D00A9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611433" w:rsidTr="00547360">
        <w:trPr>
          <w:trHeight w:val="255"/>
        </w:trPr>
        <w:tc>
          <w:tcPr>
            <w:tcW w:w="2247" w:type="dxa"/>
            <w:vMerge/>
          </w:tcPr>
          <w:p w:rsidR="00547360" w:rsidRPr="00FA224E" w:rsidRDefault="00547360" w:rsidP="002D00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2D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178" w:type="dxa"/>
          </w:tcPr>
          <w:p w:rsidR="00547360" w:rsidRPr="002C403A" w:rsidRDefault="00547360" w:rsidP="007279F0">
            <w:pPr>
              <w:rPr>
                <w:bCs/>
                <w:sz w:val="20"/>
                <w:szCs w:val="20"/>
                <w:lang w:val="en-US"/>
              </w:rPr>
            </w:pPr>
            <w:r w:rsidRPr="007279F0">
              <w:rPr>
                <w:bCs/>
                <w:sz w:val="20"/>
                <w:szCs w:val="20"/>
              </w:rPr>
              <w:t>Инструментарий</w:t>
            </w:r>
            <w:r w:rsidRPr="002C403A">
              <w:rPr>
                <w:bCs/>
                <w:sz w:val="20"/>
                <w:szCs w:val="20"/>
                <w:lang w:val="en-US"/>
              </w:rPr>
              <w:t xml:space="preserve"> Eclipse C/C++ Development Tools</w:t>
            </w:r>
          </w:p>
        </w:tc>
        <w:tc>
          <w:tcPr>
            <w:tcW w:w="1842" w:type="dxa"/>
            <w:vMerge/>
          </w:tcPr>
          <w:p w:rsidR="00547360" w:rsidRPr="008E25C0" w:rsidRDefault="00547360" w:rsidP="002D00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47360" w:rsidRPr="00FA224E" w:rsidTr="00547360">
        <w:trPr>
          <w:trHeight w:val="255"/>
        </w:trPr>
        <w:tc>
          <w:tcPr>
            <w:tcW w:w="2247" w:type="dxa"/>
            <w:vMerge/>
          </w:tcPr>
          <w:p w:rsidR="00547360" w:rsidRPr="002D00A9" w:rsidRDefault="00547360" w:rsidP="002D00A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3" w:type="dxa"/>
          </w:tcPr>
          <w:p w:rsidR="00547360" w:rsidRDefault="00547360" w:rsidP="002D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78" w:type="dxa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 w:rsidRPr="007279F0">
              <w:rPr>
                <w:bCs/>
                <w:sz w:val="20"/>
                <w:szCs w:val="20"/>
              </w:rPr>
              <w:t>Инструментарий NetBeansи другие</w:t>
            </w:r>
          </w:p>
        </w:tc>
        <w:tc>
          <w:tcPr>
            <w:tcW w:w="1842" w:type="dxa"/>
            <w:vMerge/>
          </w:tcPr>
          <w:p w:rsidR="00547360" w:rsidRPr="008E25C0" w:rsidRDefault="00547360" w:rsidP="002D00A9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FA224E" w:rsidRDefault="00547360" w:rsidP="00AC3A1A">
            <w:pPr>
              <w:rPr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842" w:type="dxa"/>
          </w:tcPr>
          <w:p w:rsidR="00547360" w:rsidRPr="008E25C0" w:rsidRDefault="00547360" w:rsidP="00AC3A1A">
            <w:pPr>
              <w:jc w:val="center"/>
              <w:rPr>
                <w:sz w:val="20"/>
                <w:szCs w:val="20"/>
              </w:rPr>
            </w:pPr>
            <w:r w:rsidRPr="008E25C0">
              <w:rPr>
                <w:sz w:val="20"/>
                <w:szCs w:val="20"/>
              </w:rPr>
              <w:t>4</w:t>
            </w: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7279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  <w:vAlign w:val="bottom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7279F0">
              <w:rPr>
                <w:bCs/>
                <w:sz w:val="20"/>
                <w:szCs w:val="20"/>
              </w:rPr>
              <w:t>Лабораторная работа «Проверки на стороне клиента»</w:t>
            </w:r>
          </w:p>
        </w:tc>
        <w:tc>
          <w:tcPr>
            <w:tcW w:w="1842" w:type="dxa"/>
            <w:vMerge w:val="restart"/>
          </w:tcPr>
          <w:p w:rsidR="00547360" w:rsidRPr="008E25C0" w:rsidRDefault="00547360" w:rsidP="007279F0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7279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  <w:vAlign w:val="bottom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7279F0">
              <w:rPr>
                <w:bCs/>
                <w:sz w:val="20"/>
                <w:szCs w:val="20"/>
              </w:rPr>
              <w:t>Лабораторная работа «Проверки на стороне сервера»</w:t>
            </w:r>
          </w:p>
        </w:tc>
        <w:tc>
          <w:tcPr>
            <w:tcW w:w="1842" w:type="dxa"/>
            <w:vMerge/>
          </w:tcPr>
          <w:p w:rsidR="00547360" w:rsidRPr="008E25C0" w:rsidRDefault="00547360" w:rsidP="007279F0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7279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  <w:vAlign w:val="bottom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Pr="007279F0">
              <w:rPr>
                <w:bCs/>
                <w:sz w:val="20"/>
                <w:szCs w:val="20"/>
              </w:rPr>
              <w:t>Лабораторная работа «Настройки доступа к репозиторию»</w:t>
            </w:r>
          </w:p>
        </w:tc>
        <w:tc>
          <w:tcPr>
            <w:tcW w:w="1842" w:type="dxa"/>
            <w:vMerge/>
          </w:tcPr>
          <w:p w:rsidR="00547360" w:rsidRPr="008E25C0" w:rsidRDefault="00547360" w:rsidP="007279F0">
            <w:pPr>
              <w:jc w:val="center"/>
              <w:rPr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2247" w:type="dxa"/>
            <w:vMerge/>
          </w:tcPr>
          <w:p w:rsidR="00547360" w:rsidRPr="00FA224E" w:rsidRDefault="00547360" w:rsidP="00AC3A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2C2751" w:rsidRDefault="00547360" w:rsidP="00AC3A1A">
            <w:pPr>
              <w:rPr>
                <w:b/>
                <w:sz w:val="20"/>
                <w:szCs w:val="20"/>
              </w:rPr>
            </w:pPr>
            <w:r w:rsidRPr="002C2751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842" w:type="dxa"/>
          </w:tcPr>
          <w:p w:rsidR="00547360" w:rsidRPr="008E25C0" w:rsidRDefault="00547360" w:rsidP="00AC3A1A">
            <w:pPr>
              <w:jc w:val="center"/>
              <w:rPr>
                <w:sz w:val="20"/>
                <w:szCs w:val="20"/>
              </w:rPr>
            </w:pPr>
            <w:r w:rsidRPr="008E25C0">
              <w:rPr>
                <w:sz w:val="20"/>
                <w:szCs w:val="20"/>
              </w:rPr>
              <w:t>3</w:t>
            </w:r>
          </w:p>
        </w:tc>
      </w:tr>
      <w:tr w:rsidR="00547360" w:rsidRPr="00FA224E" w:rsidTr="00547360">
        <w:trPr>
          <w:trHeight w:val="310"/>
        </w:trPr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547360" w:rsidRPr="00FA224E" w:rsidRDefault="00547360" w:rsidP="007279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7279F0" w:rsidRDefault="00547360" w:rsidP="007279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7279F0">
              <w:rPr>
                <w:bCs/>
                <w:sz w:val="20"/>
                <w:szCs w:val="20"/>
              </w:rPr>
              <w:t>Практическая работа «Планирование code-review»</w:t>
            </w:r>
          </w:p>
        </w:tc>
        <w:tc>
          <w:tcPr>
            <w:tcW w:w="1842" w:type="dxa"/>
          </w:tcPr>
          <w:p w:rsidR="00547360" w:rsidRPr="009C67D4" w:rsidRDefault="00547360" w:rsidP="007279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"/>
        </w:trPr>
        <w:tc>
          <w:tcPr>
            <w:tcW w:w="13008" w:type="dxa"/>
            <w:gridSpan w:val="3"/>
          </w:tcPr>
          <w:p w:rsidR="00547360" w:rsidRDefault="00547360" w:rsidP="006B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                                                        Менеджмент программного проекта</w:t>
            </w:r>
          </w:p>
        </w:tc>
        <w:tc>
          <w:tcPr>
            <w:tcW w:w="1842" w:type="dxa"/>
            <w:shd w:val="clear" w:color="auto" w:fill="auto"/>
          </w:tcPr>
          <w:p w:rsidR="00547360" w:rsidRPr="009C67D4" w:rsidRDefault="00547360" w:rsidP="006B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547360" w:rsidRPr="00FA224E" w:rsidTr="00547360">
        <w:trPr>
          <w:trHeight w:val="170"/>
        </w:trPr>
        <w:tc>
          <w:tcPr>
            <w:tcW w:w="13008" w:type="dxa"/>
            <w:gridSpan w:val="3"/>
          </w:tcPr>
          <w:p w:rsidR="00547360" w:rsidRDefault="00547360" w:rsidP="001E0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МДК.03.02                                                     Управление проектами</w:t>
            </w:r>
          </w:p>
        </w:tc>
        <w:tc>
          <w:tcPr>
            <w:tcW w:w="1842" w:type="dxa"/>
            <w:shd w:val="clear" w:color="auto" w:fill="auto"/>
          </w:tcPr>
          <w:p w:rsidR="00547360" w:rsidRPr="001E035B" w:rsidRDefault="00547360" w:rsidP="006B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547360" w:rsidRPr="00FA224E" w:rsidTr="00547360">
        <w:trPr>
          <w:trHeight w:val="189"/>
        </w:trPr>
        <w:tc>
          <w:tcPr>
            <w:tcW w:w="2247" w:type="dxa"/>
            <w:vMerge w:val="restart"/>
          </w:tcPr>
          <w:p w:rsidR="00547360" w:rsidRPr="00FA224E" w:rsidRDefault="00547360" w:rsidP="006B1C9B">
            <w:pPr>
              <w:rPr>
                <w:b/>
                <w:bCs/>
                <w:sz w:val="20"/>
                <w:szCs w:val="20"/>
              </w:rPr>
            </w:pPr>
            <w:r w:rsidRPr="00FA224E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FA224E">
              <w:rPr>
                <w:b/>
                <w:bCs/>
                <w:sz w:val="20"/>
                <w:szCs w:val="20"/>
              </w:rPr>
              <w:t>.1.</w:t>
            </w:r>
            <w:r w:rsidRPr="006B1C9B">
              <w:rPr>
                <w:b/>
                <w:bCs/>
                <w:sz w:val="20"/>
                <w:szCs w:val="20"/>
              </w:rPr>
              <w:t xml:space="preserve"> Инструменты для измерения характеристик и контроля качества и безопасности кода</w:t>
            </w:r>
          </w:p>
        </w:tc>
        <w:tc>
          <w:tcPr>
            <w:tcW w:w="10761" w:type="dxa"/>
            <w:gridSpan w:val="2"/>
          </w:tcPr>
          <w:p w:rsidR="00547360" w:rsidRPr="00FA224E" w:rsidRDefault="00547360" w:rsidP="001E035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2" w:type="dxa"/>
            <w:shd w:val="clear" w:color="auto" w:fill="auto"/>
          </w:tcPr>
          <w:p w:rsidR="00547360" w:rsidRPr="00FA224E" w:rsidRDefault="00547360" w:rsidP="000D6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FA22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78" w:type="dxa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 w:rsidRPr="000D612F">
              <w:rPr>
                <w:bCs/>
                <w:sz w:val="20"/>
                <w:szCs w:val="20"/>
              </w:rPr>
              <w:t xml:space="preserve">Измерительные методы оценки программ: назначение, условия применения.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47360" w:rsidRPr="00FA224E" w:rsidRDefault="00547360" w:rsidP="000D61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78" w:type="dxa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 w:rsidRPr="000D612F">
              <w:rPr>
                <w:bCs/>
                <w:sz w:val="20"/>
                <w:szCs w:val="20"/>
              </w:rPr>
              <w:t>Корректность программ. Эталоны и методы проверки корректности</w:t>
            </w:r>
          </w:p>
        </w:tc>
        <w:tc>
          <w:tcPr>
            <w:tcW w:w="1842" w:type="dxa"/>
            <w:vMerge/>
            <w:shd w:val="clear" w:color="auto" w:fill="auto"/>
          </w:tcPr>
          <w:p w:rsidR="00547360" w:rsidRPr="00FA224E" w:rsidRDefault="00547360" w:rsidP="000D61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78" w:type="dxa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 w:rsidRPr="000D612F">
              <w:rPr>
                <w:bCs/>
                <w:sz w:val="20"/>
                <w:szCs w:val="20"/>
              </w:rPr>
              <w:t>Метрики, направления применения метрик. Метрики сложности. Метрики стилистики</w:t>
            </w:r>
          </w:p>
        </w:tc>
        <w:tc>
          <w:tcPr>
            <w:tcW w:w="1842" w:type="dxa"/>
            <w:vMerge/>
            <w:shd w:val="clear" w:color="auto" w:fill="auto"/>
          </w:tcPr>
          <w:p w:rsidR="00547360" w:rsidRPr="00FA224E" w:rsidRDefault="00547360" w:rsidP="000D61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178" w:type="dxa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 w:rsidRPr="000D612F">
              <w:rPr>
                <w:bCs/>
                <w:sz w:val="20"/>
                <w:szCs w:val="20"/>
              </w:rPr>
              <w:t>Исследование программного кода на предмет ошибок и отклонения от алгоритма</w:t>
            </w:r>
          </w:p>
        </w:tc>
        <w:tc>
          <w:tcPr>
            <w:tcW w:w="1842" w:type="dxa"/>
            <w:vMerge/>
            <w:shd w:val="clear" w:color="auto" w:fill="auto"/>
          </w:tcPr>
          <w:p w:rsidR="00547360" w:rsidRPr="00FA224E" w:rsidRDefault="00547360" w:rsidP="000D61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178" w:type="dxa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 w:rsidRPr="000D612F">
              <w:rPr>
                <w:bCs/>
                <w:sz w:val="20"/>
                <w:szCs w:val="20"/>
              </w:rPr>
              <w:t>Программные измерительные мониторы</w:t>
            </w:r>
          </w:p>
        </w:tc>
        <w:tc>
          <w:tcPr>
            <w:tcW w:w="1842" w:type="dxa"/>
            <w:vMerge/>
            <w:shd w:val="clear" w:color="auto" w:fill="auto"/>
          </w:tcPr>
          <w:p w:rsidR="00547360" w:rsidRPr="00FA224E" w:rsidRDefault="00547360" w:rsidP="000D61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178" w:type="dxa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 w:rsidRPr="000D612F">
              <w:rPr>
                <w:bCs/>
                <w:sz w:val="20"/>
                <w:szCs w:val="20"/>
              </w:rPr>
              <w:t xml:space="preserve"> Применение отладчиков и дизассемблера (напримерOllyDbg, WinDbg, IdaPro) </w:t>
            </w:r>
          </w:p>
        </w:tc>
        <w:tc>
          <w:tcPr>
            <w:tcW w:w="1842" w:type="dxa"/>
            <w:vMerge/>
            <w:shd w:val="clear" w:color="auto" w:fill="auto"/>
          </w:tcPr>
          <w:p w:rsidR="00547360" w:rsidRPr="00FA224E" w:rsidRDefault="00547360" w:rsidP="000D61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178" w:type="dxa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 w:rsidRPr="000D612F">
              <w:rPr>
                <w:bCs/>
                <w:sz w:val="20"/>
                <w:szCs w:val="20"/>
              </w:rPr>
              <w:t>Зашита программ от исследования</w:t>
            </w:r>
          </w:p>
        </w:tc>
        <w:tc>
          <w:tcPr>
            <w:tcW w:w="1842" w:type="dxa"/>
            <w:vMerge/>
            <w:shd w:val="clear" w:color="auto" w:fill="auto"/>
          </w:tcPr>
          <w:p w:rsidR="00547360" w:rsidRPr="00FA224E" w:rsidRDefault="00547360" w:rsidP="000D61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178" w:type="dxa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 w:rsidRPr="000D612F">
              <w:rPr>
                <w:bCs/>
                <w:sz w:val="20"/>
                <w:szCs w:val="20"/>
              </w:rPr>
              <w:t>Исследование кода вредоносных программ</w:t>
            </w:r>
          </w:p>
        </w:tc>
        <w:tc>
          <w:tcPr>
            <w:tcW w:w="1842" w:type="dxa"/>
            <w:vMerge/>
            <w:shd w:val="clear" w:color="auto" w:fill="auto"/>
          </w:tcPr>
          <w:p w:rsidR="00547360" w:rsidRPr="00FA224E" w:rsidRDefault="00547360" w:rsidP="000D61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1E1867" w:rsidRDefault="00547360" w:rsidP="000D612F">
            <w:r w:rsidRPr="000D612F"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842" w:type="dxa"/>
            <w:shd w:val="clear" w:color="auto" w:fill="auto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547360" w:rsidRPr="00FA224E" w:rsidTr="00547360">
        <w:trPr>
          <w:trHeight w:val="20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0D612F">
              <w:rPr>
                <w:bCs/>
                <w:sz w:val="20"/>
                <w:szCs w:val="20"/>
              </w:rPr>
              <w:t>Лабораторная работа «Проверка целостности программного кода»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0D612F">
              <w:rPr>
                <w:bCs/>
                <w:sz w:val="20"/>
                <w:szCs w:val="20"/>
              </w:rPr>
              <w:t>Лабораторная работа «Анализ потоков данных»</w:t>
            </w:r>
          </w:p>
        </w:tc>
        <w:tc>
          <w:tcPr>
            <w:tcW w:w="1842" w:type="dxa"/>
            <w:vMerge/>
            <w:shd w:val="clear" w:color="auto" w:fill="auto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Pr="000D612F">
              <w:rPr>
                <w:bCs/>
                <w:sz w:val="20"/>
                <w:szCs w:val="20"/>
              </w:rPr>
              <w:t>Лабораторная работа «Выполнение измерений характеристик кода в среде VisualStudio»</w:t>
            </w:r>
          </w:p>
        </w:tc>
        <w:tc>
          <w:tcPr>
            <w:tcW w:w="1842" w:type="dxa"/>
            <w:vMerge/>
            <w:shd w:val="clear" w:color="auto" w:fill="auto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0D612F" w:rsidRDefault="00547360" w:rsidP="000D612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Pr="000D612F">
              <w:rPr>
                <w:bCs/>
                <w:sz w:val="20"/>
                <w:szCs w:val="20"/>
              </w:rPr>
              <w:t>Лабораторная работа «Выполнение измерений характеристик кода в среде (например, Eclipse C/C++ и др.)»</w:t>
            </w:r>
          </w:p>
        </w:tc>
        <w:tc>
          <w:tcPr>
            <w:tcW w:w="1842" w:type="dxa"/>
            <w:vMerge/>
            <w:shd w:val="clear" w:color="auto" w:fill="auto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C2751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842" w:type="dxa"/>
            <w:shd w:val="clear" w:color="auto" w:fill="auto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0E5C9C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E5C9C">
              <w:rPr>
                <w:bCs/>
                <w:sz w:val="20"/>
                <w:szCs w:val="20"/>
              </w:rPr>
              <w:t xml:space="preserve">1. </w:t>
            </w:r>
            <w:r w:rsidRPr="007279F0">
              <w:rPr>
                <w:bCs/>
                <w:sz w:val="20"/>
                <w:szCs w:val="20"/>
              </w:rPr>
              <w:t xml:space="preserve">Практическая работа </w:t>
            </w:r>
            <w:r w:rsidRPr="000E5C9C">
              <w:rPr>
                <w:bCs/>
                <w:sz w:val="20"/>
                <w:szCs w:val="20"/>
              </w:rPr>
              <w:t>«Использование метрик программного продукта»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rPr>
          <w:trHeight w:val="20"/>
        </w:trPr>
        <w:tc>
          <w:tcPr>
            <w:tcW w:w="2247" w:type="dxa"/>
            <w:vMerge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61" w:type="dxa"/>
            <w:gridSpan w:val="2"/>
          </w:tcPr>
          <w:p w:rsidR="00547360" w:rsidRPr="000E5C9C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E5C9C">
              <w:rPr>
                <w:bCs/>
                <w:sz w:val="20"/>
                <w:szCs w:val="20"/>
              </w:rPr>
              <w:t>2.</w:t>
            </w:r>
            <w:r w:rsidRPr="007279F0">
              <w:rPr>
                <w:bCs/>
                <w:sz w:val="20"/>
                <w:szCs w:val="20"/>
              </w:rPr>
              <w:t>Практическая работа</w:t>
            </w:r>
            <w:r w:rsidRPr="000E5C9C">
              <w:rPr>
                <w:bCs/>
                <w:sz w:val="20"/>
                <w:szCs w:val="20"/>
              </w:rPr>
              <w:t xml:space="preserve"> «Использование метрик стилистики»</w:t>
            </w:r>
          </w:p>
        </w:tc>
        <w:tc>
          <w:tcPr>
            <w:tcW w:w="1842" w:type="dxa"/>
            <w:vMerge/>
            <w:shd w:val="clear" w:color="auto" w:fill="auto"/>
          </w:tcPr>
          <w:p w:rsidR="00547360" w:rsidRPr="00FA224E" w:rsidRDefault="00547360" w:rsidP="000D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47360" w:rsidRPr="00FA224E" w:rsidTr="00547360">
        <w:tc>
          <w:tcPr>
            <w:tcW w:w="1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60" w:rsidRPr="00FA224E" w:rsidRDefault="00547360" w:rsidP="000D612F">
            <w:pPr>
              <w:rPr>
                <w:b/>
                <w:sz w:val="20"/>
                <w:szCs w:val="20"/>
              </w:rPr>
            </w:pPr>
            <w:r w:rsidRPr="00FA224E"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7360" w:rsidRPr="0033421E" w:rsidRDefault="00547360" w:rsidP="000D612F">
            <w:pPr>
              <w:jc w:val="center"/>
              <w:rPr>
                <w:b/>
                <w:sz w:val="20"/>
                <w:szCs w:val="20"/>
              </w:rPr>
            </w:pPr>
            <w:r w:rsidRPr="0033421E">
              <w:rPr>
                <w:b/>
                <w:sz w:val="20"/>
                <w:szCs w:val="20"/>
              </w:rPr>
              <w:t>4</w:t>
            </w:r>
          </w:p>
        </w:tc>
      </w:tr>
      <w:tr w:rsidR="00547360" w:rsidRPr="00FA224E" w:rsidTr="00547360">
        <w:tc>
          <w:tcPr>
            <w:tcW w:w="1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60" w:rsidRPr="00FA224E" w:rsidRDefault="00547360" w:rsidP="000D61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7360" w:rsidRPr="0033421E" w:rsidRDefault="00547360" w:rsidP="005473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547360" w:rsidRPr="00FA224E" w:rsidTr="00547360">
        <w:trPr>
          <w:trHeight w:val="261"/>
        </w:trPr>
        <w:tc>
          <w:tcPr>
            <w:tcW w:w="1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60" w:rsidRDefault="00547360" w:rsidP="00CA56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Учебная практика </w:t>
            </w:r>
            <w:r w:rsidRPr="00FA224E">
              <w:rPr>
                <w:b/>
                <w:sz w:val="20"/>
                <w:szCs w:val="20"/>
              </w:rPr>
              <w:t>по модулю</w:t>
            </w:r>
          </w:p>
          <w:p w:rsidR="00527E2C" w:rsidRDefault="00527E2C" w:rsidP="00527E2C">
            <w:pPr>
              <w:pStyle w:val="TableParagraph"/>
              <w:ind w:left="0" w:right="5876"/>
              <w:rPr>
                <w:sz w:val="24"/>
              </w:rPr>
            </w:pPr>
            <w:r>
              <w:rPr>
                <w:sz w:val="24"/>
              </w:rPr>
              <w:t>Анализ предметной области. Определение требований проекта</w:t>
            </w:r>
          </w:p>
          <w:p w:rsidR="00527E2C" w:rsidRDefault="00527E2C" w:rsidP="00527E2C">
            <w:r>
              <w:t>Разработка документа «Техническое задание» (разработка и оформление документа, согласование документа с заказчиком и руководителем, корректировка документа),</w:t>
            </w:r>
            <w:r>
              <w:br/>
            </w:r>
            <w:r w:rsidRPr="007E0607">
              <w:t>Выполнение построения заданных моделей программного средства с помощью графического языка (обратное проектирование).</w:t>
            </w:r>
            <w:r w:rsidRPr="007E0607">
              <w:br/>
              <w:t>Работать с проектной документацией, разработанной с использованием графических языков спецификаций.</w:t>
            </w:r>
          </w:p>
          <w:p w:rsidR="00527E2C" w:rsidRPr="00527E2C" w:rsidRDefault="00527E2C" w:rsidP="00527E2C">
            <w:r w:rsidRPr="00527E2C">
              <w:t>Внешнее проектирование (разработка внешней спецификации, разработка тестов) Внутреннее проектирование (разработка схем проекта)</w:t>
            </w:r>
          </w:p>
          <w:p w:rsidR="00527E2C" w:rsidRPr="00527E2C" w:rsidRDefault="00527E2C" w:rsidP="00527E2C">
            <w:r w:rsidRPr="00527E2C">
              <w:t>Разработка документа «Пояснительная записка» (разработка, оформление и согласование документа)</w:t>
            </w:r>
          </w:p>
          <w:p w:rsidR="00527E2C" w:rsidRPr="00527E2C" w:rsidRDefault="00527E2C" w:rsidP="00527E2C">
            <w:r w:rsidRPr="00527E2C">
              <w:t>Определение характеристик программного продукта и автоматизированными средствами.</w:t>
            </w:r>
          </w:p>
          <w:p w:rsidR="00527E2C" w:rsidRPr="00527E2C" w:rsidRDefault="00527E2C" w:rsidP="00527E2C">
            <w:r w:rsidRPr="00527E2C">
              <w:t xml:space="preserve">Применять стандартные метрики по прогнозированию затрат, сроков и качества; </w:t>
            </w:r>
          </w:p>
          <w:p w:rsidR="00527E2C" w:rsidRDefault="00527E2C" w:rsidP="00527E2C">
            <w:r w:rsidRPr="00527E2C">
              <w:t>Определять метрики программного кода специализированными средствами.</w:t>
            </w:r>
          </w:p>
          <w:p w:rsidR="00527E2C" w:rsidRDefault="00527E2C" w:rsidP="00527E2C">
            <w:r>
              <w:t>Оптимизация программного кода с использованием специализированных программных средств.</w:t>
            </w:r>
            <w:r>
              <w:br/>
              <w:t xml:space="preserve">Выполнять оптимизацию программного кода с использованием специализированных программных средств; </w:t>
            </w:r>
            <w:r>
              <w:br/>
              <w:t>Использовать методы и технологии тестирования и ревьюирования кода и проектной документации.</w:t>
            </w:r>
          </w:p>
          <w:p w:rsidR="00527E2C" w:rsidRPr="00527E2C" w:rsidRDefault="00527E2C" w:rsidP="00527E2C">
            <w:r w:rsidRPr="00527E2C">
              <w:t>Обоснование выбора методологии и средств разработки программ</w:t>
            </w:r>
          </w:p>
          <w:p w:rsidR="00527E2C" w:rsidRPr="00527E2C" w:rsidRDefault="00527E2C" w:rsidP="00527E2C">
            <w:r w:rsidRPr="00527E2C">
              <w:lastRenderedPageBreak/>
              <w:t>Выбор стратегии тестирования</w:t>
            </w:r>
          </w:p>
          <w:p w:rsidR="00527E2C" w:rsidRDefault="00527E2C" w:rsidP="00527E2C">
            <w:r w:rsidRPr="00527E2C">
              <w:t>Разработка тестов</w:t>
            </w:r>
          </w:p>
          <w:p w:rsidR="00527E2C" w:rsidRDefault="00527E2C" w:rsidP="00527E2C">
            <w:r w:rsidRPr="007E0607">
              <w:t>Проверка программы по готовым тестам.</w:t>
            </w:r>
          </w:p>
          <w:p w:rsidR="00527E2C" w:rsidRPr="007E0607" w:rsidRDefault="00527E2C" w:rsidP="00527E2C">
            <w:pPr>
              <w:pStyle w:val="TableParagraph"/>
              <w:ind w:left="0"/>
              <w:rPr>
                <w:sz w:val="24"/>
              </w:rPr>
            </w:pPr>
            <w:r w:rsidRPr="007E0607">
              <w:rPr>
                <w:sz w:val="24"/>
              </w:rPr>
              <w:t>Разработка документа «Текст программы» (разработка и оформление документа, согласование документа с руководителем, корректировка документа),</w:t>
            </w:r>
          </w:p>
          <w:p w:rsidR="00527E2C" w:rsidRPr="007E0607" w:rsidRDefault="00527E2C" w:rsidP="00527E2C">
            <w:pPr>
              <w:pStyle w:val="TableParagraph"/>
              <w:ind w:left="0" w:right="92"/>
              <w:rPr>
                <w:sz w:val="24"/>
              </w:rPr>
            </w:pPr>
            <w:r w:rsidRPr="007E0607">
              <w:rPr>
                <w:sz w:val="24"/>
              </w:rPr>
              <w:t>Разработка документа «Руководство пользователя» (разработка и оформление документа, согласование документа с заказчиком и руководителем, корректировка документа).</w:t>
            </w:r>
          </w:p>
          <w:p w:rsidR="00527E2C" w:rsidRPr="00FA224E" w:rsidRDefault="00527E2C" w:rsidP="00527E2C">
            <w:pPr>
              <w:rPr>
                <w:b/>
                <w:sz w:val="20"/>
                <w:szCs w:val="20"/>
              </w:rPr>
            </w:pPr>
            <w:r w:rsidRPr="007E0607">
              <w:t>Подготовка к защите и защита проекта (подготовка презентации, подготовка выступлений)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7360" w:rsidRPr="0033421E" w:rsidRDefault="00547360" w:rsidP="000D612F">
            <w:pPr>
              <w:jc w:val="center"/>
              <w:rPr>
                <w:b/>
                <w:sz w:val="20"/>
                <w:szCs w:val="20"/>
              </w:rPr>
            </w:pPr>
            <w:r w:rsidRPr="0033421E">
              <w:rPr>
                <w:b/>
                <w:sz w:val="20"/>
                <w:szCs w:val="20"/>
              </w:rPr>
              <w:lastRenderedPageBreak/>
              <w:t>36</w:t>
            </w:r>
          </w:p>
        </w:tc>
      </w:tr>
      <w:tr w:rsidR="00547360" w:rsidRPr="00FA224E" w:rsidTr="00547360">
        <w:tc>
          <w:tcPr>
            <w:tcW w:w="13008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7360" w:rsidRDefault="00547360" w:rsidP="00CA563E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224E">
              <w:rPr>
                <w:rFonts w:eastAsia="Calibri"/>
                <w:b/>
                <w:bCs/>
                <w:sz w:val="20"/>
                <w:szCs w:val="20"/>
              </w:rPr>
              <w:t>Производственная практика</w:t>
            </w:r>
          </w:p>
          <w:p w:rsidR="00060BE7" w:rsidRPr="002E03FA" w:rsidRDefault="00060BE7" w:rsidP="00060BE7">
            <w:pPr>
              <w:pStyle w:val="af6"/>
              <w:numPr>
                <w:ilvl w:val="0"/>
                <w:numId w:val="24"/>
              </w:numPr>
              <w:spacing w:line="240" w:lineRule="auto"/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Настройка отдельных компонент программного обеспечения компьютерных систем.</w:t>
            </w:r>
          </w:p>
          <w:p w:rsidR="00060BE7" w:rsidRPr="002E03FA" w:rsidRDefault="00060BE7" w:rsidP="00060BE7">
            <w:pPr>
              <w:pStyle w:val="af6"/>
              <w:numPr>
                <w:ilvl w:val="0"/>
                <w:numId w:val="24"/>
              </w:numPr>
              <w:spacing w:line="240" w:lineRule="auto"/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Выполнение отдельных видов работ на этапе поддержки программного обеспечения компьютерных систем</w:t>
            </w:r>
            <w:r w:rsidRPr="002E03FA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  <w:p w:rsidR="00060BE7" w:rsidRPr="002E03FA" w:rsidRDefault="00060BE7" w:rsidP="00060BE7">
            <w:pPr>
              <w:pStyle w:val="af6"/>
              <w:numPr>
                <w:ilvl w:val="0"/>
                <w:numId w:val="24"/>
              </w:numPr>
              <w:spacing w:line="240" w:lineRule="auto"/>
              <w:ind w:left="57"/>
              <w:rPr>
                <w:rFonts w:cs="Times New Roman"/>
              </w:rPr>
            </w:pPr>
            <w:r w:rsidRPr="002E03FA">
              <w:rPr>
                <w:rFonts w:eastAsia="Times New Roman" w:cs="Times New Roman"/>
                <w:color w:val="000000"/>
                <w:lang w:eastAsia="ru-RU"/>
              </w:rPr>
              <w:t>Настройка и сопровождение сервисного программного обеспечения компьютерных систем.</w:t>
            </w:r>
          </w:p>
          <w:p w:rsidR="00060BE7" w:rsidRPr="002E03FA" w:rsidRDefault="00060BE7" w:rsidP="00060BE7">
            <w:pPr>
              <w:pStyle w:val="af6"/>
              <w:numPr>
                <w:ilvl w:val="0"/>
                <w:numId w:val="24"/>
              </w:numPr>
              <w:spacing w:line="240" w:lineRule="auto"/>
              <w:ind w:left="57"/>
              <w:rPr>
                <w:rFonts w:cs="Times New Roman"/>
              </w:rPr>
            </w:pPr>
            <w:r w:rsidRPr="002E03FA">
              <w:rPr>
                <w:rFonts w:eastAsia="Times New Roman" w:cs="Times New Roman"/>
                <w:color w:val="000000"/>
                <w:lang w:eastAsia="ru-RU"/>
              </w:rPr>
              <w:t>Организация защиты программного обеспечения компьютерных систем.</w:t>
            </w:r>
          </w:p>
          <w:p w:rsidR="00060BE7" w:rsidRPr="002E03FA" w:rsidRDefault="00060BE7" w:rsidP="00060BE7">
            <w:pPr>
              <w:pStyle w:val="af6"/>
              <w:numPr>
                <w:ilvl w:val="0"/>
                <w:numId w:val="24"/>
              </w:numPr>
              <w:spacing w:line="240" w:lineRule="auto"/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Анализ рисков при разработке программного продукта.</w:t>
            </w:r>
          </w:p>
          <w:p w:rsidR="00060BE7" w:rsidRPr="002E03FA" w:rsidRDefault="00060BE7" w:rsidP="00060BE7">
            <w:pPr>
              <w:pStyle w:val="af6"/>
              <w:numPr>
                <w:ilvl w:val="0"/>
                <w:numId w:val="24"/>
              </w:numPr>
              <w:spacing w:line="240" w:lineRule="auto"/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Проведение тестирования качества программного модуля по определенному сценарию.</w:t>
            </w:r>
          </w:p>
          <w:p w:rsidR="00060BE7" w:rsidRPr="002E03FA" w:rsidRDefault="00060BE7" w:rsidP="00060BE7">
            <w:pPr>
              <w:pStyle w:val="af6"/>
              <w:numPr>
                <w:ilvl w:val="0"/>
                <w:numId w:val="24"/>
              </w:numPr>
              <w:spacing w:line="240" w:lineRule="auto"/>
              <w:ind w:left="57"/>
              <w:rPr>
                <w:rFonts w:cs="Times New Roman"/>
              </w:rPr>
            </w:pPr>
            <w:r w:rsidRPr="002E03FA">
              <w:rPr>
                <w:rFonts w:cs="Times New Roman"/>
              </w:rPr>
              <w:t>Настройка отдельных компонент программного обеспечения.</w:t>
            </w:r>
          </w:p>
          <w:p w:rsidR="00060BE7" w:rsidRPr="00FA224E" w:rsidRDefault="00060BE7" w:rsidP="00060BE7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2E03FA">
              <w:t>Выполнение отдельных видов работ на этапе поддержки программного обеспечения компьютерной системы.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7360" w:rsidRPr="0033421E" w:rsidRDefault="00547360" w:rsidP="000D612F">
            <w:pPr>
              <w:jc w:val="center"/>
              <w:rPr>
                <w:b/>
                <w:sz w:val="20"/>
                <w:szCs w:val="20"/>
              </w:rPr>
            </w:pPr>
            <w:r w:rsidRPr="0033421E">
              <w:rPr>
                <w:b/>
                <w:sz w:val="20"/>
                <w:szCs w:val="20"/>
              </w:rPr>
              <w:t>72</w:t>
            </w:r>
          </w:p>
        </w:tc>
      </w:tr>
      <w:tr w:rsidR="00547360" w:rsidRPr="00FA224E" w:rsidTr="00547360">
        <w:tc>
          <w:tcPr>
            <w:tcW w:w="130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360" w:rsidRPr="00FA224E" w:rsidRDefault="00547360" w:rsidP="000D612F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FA224E"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360" w:rsidRPr="001E035B" w:rsidRDefault="00547360" w:rsidP="00547360">
            <w:pPr>
              <w:jc w:val="center"/>
              <w:rPr>
                <w:b/>
                <w:i/>
                <w:sz w:val="20"/>
                <w:szCs w:val="20"/>
              </w:rPr>
            </w:pPr>
            <w:r w:rsidRPr="001E035B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>48</w:t>
            </w:r>
          </w:p>
        </w:tc>
      </w:tr>
    </w:tbl>
    <w:p w:rsidR="005E2D44" w:rsidRPr="00FA224E" w:rsidRDefault="005E2D44" w:rsidP="005E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5E2D44" w:rsidRPr="00FA224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97CBF" w:rsidRPr="00FA224E" w:rsidRDefault="006A7D26" w:rsidP="00897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FA224E">
        <w:rPr>
          <w:b/>
          <w:caps/>
        </w:rPr>
        <w:lastRenderedPageBreak/>
        <w:t>4</w:t>
      </w:r>
      <w:r w:rsidR="00897CBF" w:rsidRPr="00FA224E">
        <w:rPr>
          <w:b/>
          <w:caps/>
        </w:rPr>
        <w:t xml:space="preserve">. условия реализации </w:t>
      </w:r>
      <w:r w:rsidR="003708C2" w:rsidRPr="00FA224E">
        <w:rPr>
          <w:b/>
          <w:caps/>
        </w:rPr>
        <w:t>ПРОФЕССИОНАЛЬНОГО МОДУЛЯ</w:t>
      </w:r>
    </w:p>
    <w:p w:rsidR="00897CBF" w:rsidRPr="00FA224E" w:rsidRDefault="006A7D26" w:rsidP="00B7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FA224E">
        <w:rPr>
          <w:b/>
          <w:bCs/>
        </w:rPr>
        <w:t>4</w:t>
      </w:r>
      <w:r w:rsidR="00897CBF" w:rsidRPr="00FA224E">
        <w:rPr>
          <w:b/>
          <w:bCs/>
        </w:rPr>
        <w:t>.1. Требования к минимальному материально-техническому обеспечению</w:t>
      </w:r>
    </w:p>
    <w:p w:rsidR="00B76916" w:rsidRDefault="00B76916" w:rsidP="00B7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/>
          <w:i/>
        </w:rPr>
      </w:pPr>
    </w:p>
    <w:p w:rsidR="00B76916" w:rsidRPr="00B76916" w:rsidRDefault="00B76916" w:rsidP="00B7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/>
          <w:i/>
        </w:rPr>
      </w:pPr>
      <w:r w:rsidRPr="00B76916">
        <w:rPr>
          <w:b/>
          <w:i/>
        </w:rPr>
        <w:t>4.1.</w:t>
      </w:r>
      <w:r w:rsidR="005E5301">
        <w:rPr>
          <w:b/>
          <w:i/>
        </w:rPr>
        <w:t>1</w:t>
      </w:r>
      <w:r w:rsidRPr="00B76916">
        <w:rPr>
          <w:b/>
          <w:i/>
        </w:rPr>
        <w:t xml:space="preserve"> Лаборатория</w:t>
      </w:r>
      <w:r w:rsidR="00851414">
        <w:rPr>
          <w:b/>
          <w:i/>
        </w:rPr>
        <w:t xml:space="preserve"> </w:t>
      </w:r>
      <w:r w:rsidRPr="00B76916">
        <w:rPr>
          <w:b/>
          <w:i/>
        </w:rPr>
        <w:t xml:space="preserve">«Программного обеспечения и сопровождения компьютерных систем»: </w:t>
      </w:r>
    </w:p>
    <w:p w:rsidR="00B76916" w:rsidRDefault="00B76916" w:rsidP="00B7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- Автоматизированные рабочие места на 12-15 обучающихся (процессор не ниже Core i3, оперативная память объемом не менее 4 Гб;) или аналоги; </w:t>
      </w:r>
    </w:p>
    <w:p w:rsidR="00B76916" w:rsidRDefault="00B76916" w:rsidP="00B7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- Автоматизированное рабочее место преподавателя (процессор не ниже Core i3, оперативная память объемом не менее 4 Гб;)или аналоги; </w:t>
      </w:r>
    </w:p>
    <w:p w:rsidR="00B76916" w:rsidRDefault="00B76916" w:rsidP="00B7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- Проектор и экран; </w:t>
      </w:r>
    </w:p>
    <w:p w:rsidR="00B76916" w:rsidRDefault="00B76916" w:rsidP="00B7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- Маркерная доска; </w:t>
      </w:r>
    </w:p>
    <w:p w:rsidR="00B76916" w:rsidRDefault="00B76916" w:rsidP="00B7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>- Программное обеспечение общего и профессионального назначения</w:t>
      </w:r>
      <w:r w:rsidR="00913902">
        <w:t>.</w:t>
      </w:r>
      <w:r>
        <w:t xml:space="preserve"> </w:t>
      </w:r>
    </w:p>
    <w:p w:rsidR="00B76916" w:rsidRDefault="00B76916" w:rsidP="00B7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</w:p>
    <w:p w:rsidR="00236BBA" w:rsidRPr="00FA224E" w:rsidRDefault="006A7D26" w:rsidP="00B7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FA224E">
        <w:rPr>
          <w:b/>
          <w:bCs/>
        </w:rPr>
        <w:t>4</w:t>
      </w:r>
      <w:r w:rsidR="00236BBA" w:rsidRPr="00FA224E">
        <w:rPr>
          <w:b/>
          <w:bCs/>
        </w:rPr>
        <w:t>.2. Информационное обеспечение обучения</w:t>
      </w:r>
    </w:p>
    <w:p w:rsidR="00236BBA" w:rsidRPr="00CA563E" w:rsidRDefault="00236BBA" w:rsidP="0023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</w:rPr>
      </w:pPr>
      <w:r w:rsidRPr="00CA563E">
        <w:rPr>
          <w:b/>
          <w:bCs/>
          <w:i/>
        </w:rPr>
        <w:t xml:space="preserve">Перечень </w:t>
      </w:r>
      <w:r w:rsidR="00CA563E">
        <w:rPr>
          <w:b/>
          <w:bCs/>
          <w:i/>
        </w:rPr>
        <w:t>рекомендуемых учебных изданий, ин</w:t>
      </w:r>
      <w:r w:rsidRPr="00CA563E">
        <w:rPr>
          <w:b/>
          <w:bCs/>
          <w:i/>
        </w:rPr>
        <w:t>тернет</w:t>
      </w:r>
      <w:r w:rsidR="00913902">
        <w:rPr>
          <w:b/>
          <w:bCs/>
          <w:i/>
        </w:rPr>
        <w:t>-</w:t>
      </w:r>
      <w:r w:rsidRPr="00CA563E">
        <w:rPr>
          <w:b/>
          <w:bCs/>
          <w:i/>
        </w:rPr>
        <w:t>ресурсов, дополнительной литературы</w:t>
      </w:r>
    </w:p>
    <w:p w:rsidR="002C57D5" w:rsidRPr="00FA224E" w:rsidRDefault="002C57D5" w:rsidP="0023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236BBA" w:rsidRPr="004B5DDC" w:rsidRDefault="00236BBA" w:rsidP="0023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r w:rsidRPr="00FA224E">
        <w:rPr>
          <w:bCs/>
        </w:rPr>
        <w:t>Осн</w:t>
      </w:r>
      <w:r w:rsidR="004B5DDC">
        <w:rPr>
          <w:bCs/>
        </w:rPr>
        <w:t>овные источники</w:t>
      </w:r>
      <w:r w:rsidR="004B5DDC">
        <w:rPr>
          <w:bCs/>
          <w:lang w:val="en-US"/>
        </w:rPr>
        <w:t>:</w:t>
      </w:r>
    </w:p>
    <w:p w:rsidR="000C5A6B" w:rsidRPr="004B5DDC" w:rsidRDefault="000C5A6B" w:rsidP="0023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4B5DDC" w:rsidRPr="004B5DDC" w:rsidRDefault="004B5DDC" w:rsidP="004B5DD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B5DDC">
        <w:rPr>
          <w:iCs/>
        </w:rPr>
        <w:t>Маркин, А. В. </w:t>
      </w:r>
      <w:r w:rsidRPr="004B5DDC">
        <w:t xml:space="preserve"> Программирование на SQL : учебное пособие для среднего профессионального образования / А. В. Маркин. — Москва : Издательство Юрайт, 2020. — 435 с. — (Профессиональное образование). — ISBN 978-5-534-11093-7. — Текст : электронный // ЭБС Юрайт [сайт]. — URL: </w:t>
      </w:r>
      <w:hyperlink r:id="rId11" w:tgtFrame="_blank" w:history="1">
        <w:r w:rsidRPr="004B5DDC">
          <w:rPr>
            <w:rStyle w:val="a3"/>
            <w:u w:val="none"/>
          </w:rPr>
          <w:t>http://www.biblio-online.ru/bcode/456926</w:t>
        </w:r>
      </w:hyperlink>
      <w:r w:rsidR="000E4A06">
        <w:rPr>
          <w:bCs/>
        </w:rPr>
        <w:t xml:space="preserve"> </w:t>
      </w:r>
      <w:r w:rsidRPr="004B5DDC">
        <w:t>(дата обращения: 03.11.2020).</w:t>
      </w:r>
      <w:r w:rsidRPr="004B5DDC">
        <w:rPr>
          <w:bCs/>
        </w:rPr>
        <w:t xml:space="preserve"> </w:t>
      </w:r>
    </w:p>
    <w:p w:rsidR="004B5DDC" w:rsidRPr="004B5DDC" w:rsidRDefault="004B5DDC" w:rsidP="00C6180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B5DDC">
        <w:rPr>
          <w:iCs/>
        </w:rPr>
        <w:t>Тузовский, А. Ф. </w:t>
      </w:r>
      <w:r w:rsidRPr="004B5DDC">
        <w:t xml:space="preserve"> Проектирование и разработка web-приложений : учебное пособие для среднего профессионального образования / А. Ф. Тузовский. — Москва : Издательство Юрайт, 2020. — 218 с. — (Профессиональное образование). — ISBN 978-5-534-10017-4. — Текст : электронный // ЭБС Юрайт [сайт]. — URL: </w:t>
      </w:r>
      <w:hyperlink r:id="rId12" w:tgtFrame="_blank" w:history="1">
        <w:r w:rsidRPr="004B5DDC">
          <w:rPr>
            <w:rStyle w:val="a3"/>
            <w:u w:val="none"/>
          </w:rPr>
          <w:t>http://www.biblio-online.ru/bcode/456394</w:t>
        </w:r>
      </w:hyperlink>
      <w:r w:rsidR="000E4A06">
        <w:t xml:space="preserve"> </w:t>
      </w:r>
      <w:r w:rsidRPr="004B5DDC">
        <w:t>(дата обращения: 03.11.2020).</w:t>
      </w:r>
      <w:r w:rsidRPr="004B5DDC">
        <w:rPr>
          <w:bCs/>
        </w:rPr>
        <w:t xml:space="preserve"> </w:t>
      </w:r>
    </w:p>
    <w:p w:rsidR="00C61802" w:rsidRPr="004B5DDC" w:rsidRDefault="004B5DDC" w:rsidP="00C6180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B5DDC">
        <w:rPr>
          <w:iCs/>
        </w:rPr>
        <w:t>Грекул, В. И. </w:t>
      </w:r>
      <w:r w:rsidRPr="004B5DDC">
        <w:t xml:space="preserve"> 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Москва : Издательство Юрайт, 2020. — 385 с. — (Профессиональное образование). — ISBN 978-5-534-12104-9. — Текст : электронный // ЭБС Юрайт [сайт]. — URL: </w:t>
      </w:r>
      <w:hyperlink r:id="rId13" w:tgtFrame="_blank" w:history="1">
        <w:r w:rsidRPr="004B5DDC">
          <w:rPr>
            <w:rStyle w:val="a3"/>
            <w:u w:val="none"/>
          </w:rPr>
          <w:t>http://www.biblio-online.ru/bcode/457223</w:t>
        </w:r>
      </w:hyperlink>
      <w:r w:rsidR="000E4A06">
        <w:t xml:space="preserve"> </w:t>
      </w:r>
      <w:r w:rsidRPr="004B5DDC">
        <w:t>(дата обращения: 03.11.2020).</w:t>
      </w:r>
    </w:p>
    <w:p w:rsidR="000C5A6B" w:rsidRDefault="000C5A6B" w:rsidP="000C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</w:p>
    <w:p w:rsidR="00236BBA" w:rsidRDefault="00236BBA" w:rsidP="002C0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r w:rsidRPr="002C06F2">
        <w:rPr>
          <w:bCs/>
        </w:rPr>
        <w:t xml:space="preserve">Дополнительные источники: </w:t>
      </w:r>
    </w:p>
    <w:p w:rsidR="004B5DDC" w:rsidRPr="004B5DDC" w:rsidRDefault="004B5DDC" w:rsidP="002C0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</w:p>
    <w:p w:rsidR="004B5DDC" w:rsidRPr="004B5DDC" w:rsidRDefault="004B5DDC" w:rsidP="0091390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Федорова, Г. Н. Разработка, внедрение и адаптация программного обеспечения отраслевой направленности : учебное пособие / Г. Н. Федорова. — Москва : КУРС : ИНФРА-М, 2020. — 336 с. - (Среднее профессиональное образование). - ISBN 978-5-906818-41-6. - Текст : электронный. - URL: </w:t>
      </w:r>
      <w:hyperlink r:id="rId14" w:history="1">
        <w:r w:rsidRPr="004B5DDC">
          <w:rPr>
            <w:rStyle w:val="a3"/>
            <w:u w:val="none"/>
          </w:rPr>
          <w:t>https://znanium.com/catalog/product/1047718</w:t>
        </w:r>
      </w:hyperlink>
      <w:r w:rsidR="000E4A06">
        <w:t xml:space="preserve"> </w:t>
      </w:r>
      <w:r>
        <w:t xml:space="preserve">(дата обращения: 03.11.2020). </w:t>
      </w:r>
    </w:p>
    <w:p w:rsidR="004B5DDC" w:rsidRPr="004B5DDC" w:rsidRDefault="004B5DDC" w:rsidP="00913902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5DDC">
        <w:rPr>
          <w:rFonts w:ascii="Times New Roman" w:hAnsi="Times New Roman"/>
          <w:iCs/>
          <w:sz w:val="24"/>
          <w:szCs w:val="24"/>
        </w:rPr>
        <w:t>Зараменских, Е. П.</w:t>
      </w:r>
      <w:r w:rsidRPr="004B5DDC">
        <w:rPr>
          <w:rFonts w:ascii="Times New Roman" w:hAnsi="Times New Roman"/>
          <w:i/>
          <w:iCs/>
          <w:sz w:val="24"/>
          <w:szCs w:val="24"/>
        </w:rPr>
        <w:t> </w:t>
      </w:r>
      <w:r w:rsidRPr="004B5DDC">
        <w:rPr>
          <w:rFonts w:ascii="Times New Roman" w:hAnsi="Times New Roman"/>
          <w:sz w:val="24"/>
          <w:szCs w:val="24"/>
        </w:rPr>
        <w:t xml:space="preserve"> Информационные системы: управление жизненным циклом : учебник и практикум для среднего профессионального образования / Е. П. Зараменских. — Москва : Издательство Юрайт, 2020. — 431 с. — (Профессиональное образование). — ISBN 978-5-534-11624-3. — Текст : электронный // ЭБС Юрайт [сайт]. — URL: </w:t>
      </w:r>
      <w:hyperlink r:id="rId15" w:tgtFrame="_blank" w:history="1">
        <w:r w:rsidRPr="004B5DDC">
          <w:rPr>
            <w:rStyle w:val="a3"/>
            <w:rFonts w:ascii="Times New Roman" w:hAnsi="Times New Roman"/>
            <w:sz w:val="24"/>
            <w:szCs w:val="24"/>
          </w:rPr>
          <w:t>https://urait.ru/bcode/457148</w:t>
        </w:r>
      </w:hyperlink>
      <w:r w:rsidRPr="004B5DDC">
        <w:rPr>
          <w:rFonts w:ascii="Times New Roman" w:hAnsi="Times New Roman"/>
          <w:sz w:val="24"/>
          <w:szCs w:val="24"/>
        </w:rPr>
        <w:t xml:space="preserve"> (дата обращения: 03.11.2020). </w:t>
      </w:r>
    </w:p>
    <w:p w:rsidR="004B5DDC" w:rsidRPr="004B5DDC" w:rsidRDefault="004B5DDC" w:rsidP="00913902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4"/>
          <w:szCs w:val="24"/>
        </w:rPr>
      </w:pPr>
      <w:r w:rsidRPr="004B5DDC">
        <w:rPr>
          <w:rFonts w:ascii="Times New Roman" w:hAnsi="Times New Roman"/>
          <w:iCs/>
          <w:sz w:val="24"/>
          <w:szCs w:val="24"/>
        </w:rPr>
        <w:t>Гордеев, С. И.</w:t>
      </w:r>
      <w:r w:rsidRPr="004B5DDC">
        <w:rPr>
          <w:rFonts w:ascii="Times New Roman" w:hAnsi="Times New Roman"/>
          <w:i/>
          <w:iCs/>
          <w:sz w:val="24"/>
          <w:szCs w:val="24"/>
        </w:rPr>
        <w:t> </w:t>
      </w:r>
      <w:r w:rsidRPr="004B5DDC">
        <w:rPr>
          <w:rFonts w:ascii="Times New Roman" w:hAnsi="Times New Roman"/>
          <w:sz w:val="24"/>
          <w:szCs w:val="24"/>
        </w:rPr>
        <w:t xml:space="preserve"> 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2020. — 310 с. — (Профессиональное обра</w:t>
      </w:r>
      <w:r w:rsidRPr="004B5DDC">
        <w:rPr>
          <w:rFonts w:ascii="Times New Roman" w:hAnsi="Times New Roman"/>
          <w:sz w:val="24"/>
          <w:szCs w:val="24"/>
        </w:rPr>
        <w:lastRenderedPageBreak/>
        <w:t xml:space="preserve">зование). — ISBN 978-5-534-11626-7. — Текст : электронный // ЭБС Юрайт [сайт]. — URL: </w:t>
      </w:r>
      <w:hyperlink r:id="rId16" w:tgtFrame="_blank" w:history="1">
        <w:r w:rsidRPr="004B5DDC">
          <w:rPr>
            <w:rStyle w:val="a3"/>
            <w:rFonts w:ascii="Times New Roman" w:hAnsi="Times New Roman"/>
            <w:sz w:val="24"/>
            <w:szCs w:val="24"/>
            <w:u w:val="none"/>
          </w:rPr>
          <w:t>https://urait.ru/bcode/457145</w:t>
        </w:r>
      </w:hyperlink>
      <w:r w:rsidRPr="004B5DDC">
        <w:rPr>
          <w:rFonts w:ascii="Times New Roman" w:hAnsi="Times New Roman"/>
          <w:sz w:val="24"/>
          <w:szCs w:val="24"/>
        </w:rPr>
        <w:t xml:space="preserve"> (дата обращения: 03.11.2020). </w:t>
      </w:r>
    </w:p>
    <w:p w:rsidR="004B5DDC" w:rsidRPr="004B5DDC" w:rsidRDefault="004B5DDC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Ананьева, Т. Н. Стандартизация, сертификация и управление качеством программного обеспечения : учебное пособие / Т.Н. Ананьева, Н.Г. Новикова, Г.Н. Исаев. — Москва : ИНФРА-М, 2020. — 232 с. — (Среднее профессиональное образование). - ISBN 978-5-16-014887-8. - Текст : электронный. - URL: </w:t>
      </w:r>
      <w:hyperlink r:id="rId17" w:history="1">
        <w:r w:rsidRPr="004B5DDC">
          <w:rPr>
            <w:rStyle w:val="a3"/>
            <w:u w:val="none"/>
          </w:rPr>
          <w:t>https://znanium.com/catalog/product/1062373</w:t>
        </w:r>
      </w:hyperlink>
      <w:r w:rsidRPr="004B5DDC">
        <w:t xml:space="preserve"> </w:t>
      </w:r>
      <w:r>
        <w:t xml:space="preserve">(дата обращения: 03.11.2020). </w:t>
      </w:r>
    </w:p>
    <w:p w:rsidR="004B5DDC" w:rsidRPr="004B5DDC" w:rsidRDefault="004B5DDC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2020. — 400 с. — (Среднее профессиональное образование). - ISBN 978-5-8199-0812-9. - Текст : электронный. - URL: </w:t>
      </w:r>
      <w:hyperlink r:id="rId18" w:history="1">
        <w:r w:rsidRPr="004B5DDC">
          <w:rPr>
            <w:rStyle w:val="a3"/>
            <w:u w:val="none"/>
          </w:rPr>
          <w:t>https://znanium.com/catalog/product/1067012</w:t>
        </w:r>
      </w:hyperlink>
      <w:r w:rsidRPr="004B5DDC">
        <w:t xml:space="preserve"> </w:t>
      </w:r>
      <w:r>
        <w:t xml:space="preserve">(дата обращения: 03.11.2020).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ISO/IEC 12119:1994. (ГОСТ Р – 2000). ИТ. Требования к качеству и тестирование. 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ISO/IEC 12207:1995. (ГОСТ Р – 1999). ИТ. Процессы жизненного цикла программных средств. 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ISO/IEC 14598-1-6:1998)2000. Оценивание программного продукта. Ч. 1. Общий обзор; Ч. 2.Планирование и управление; Ч. 3. Процессы для разработчиков; Ч. 4. Процессы для покупателей; Ч. 5. Процессы для оценщиков; Ч. 6. Документирование и оценивание модулей. 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ГОСТ 28195-89. Оценка качества программных средств. Общие положения. 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ГОСТ 28806-90.  Качество программных средств.  Термины и определения.  </w:t>
      </w:r>
    </w:p>
    <w:p w:rsidR="002C57D5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 xml:space="preserve">ГОСТ 34.201-89. ИТ. Виды, комплектность и обозначение документов при создании автоматизированных систем.  </w:t>
      </w:r>
    </w:p>
    <w:p w:rsidR="000A5346" w:rsidRPr="00FA224E" w:rsidRDefault="002C57D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224E">
        <w:rPr>
          <w:bCs/>
        </w:rPr>
        <w:t xml:space="preserve">ГОСТ 34.602-89. ИТ. Техническое задание на создание автоматизированных систем.  </w:t>
      </w:r>
    </w:p>
    <w:p w:rsidR="000A5346" w:rsidRPr="00FA224E" w:rsidRDefault="000A5346">
      <w:pPr>
        <w:widowControl w:val="0"/>
        <w:spacing w:after="120"/>
        <w:ind w:left="360"/>
        <w:jc w:val="center"/>
        <w:outlineLvl w:val="1"/>
      </w:pPr>
    </w:p>
    <w:p w:rsidR="007F45A6" w:rsidRPr="00FA224E" w:rsidRDefault="00496085" w:rsidP="007F4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bCs/>
        </w:rPr>
      </w:pPr>
      <w:r w:rsidRPr="00FA224E">
        <w:rPr>
          <w:bCs/>
        </w:rPr>
        <w:t>Ресурсы INTERNET</w:t>
      </w:r>
    </w:p>
    <w:p w:rsidR="00496085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www.intuit.ru – Интернет-университет информационных технологий</w:t>
      </w:r>
    </w:p>
    <w:p w:rsidR="000C5A6B" w:rsidRPr="000C5A6B" w:rsidRDefault="000C5A6B" w:rsidP="000C5A6B">
      <w:pPr>
        <w:pStyle w:val="ae"/>
        <w:numPr>
          <w:ilvl w:val="0"/>
          <w:numId w:val="5"/>
        </w:numPr>
        <w:rPr>
          <w:rFonts w:ascii="Times New Roman" w:eastAsia="PMingLiU" w:hAnsi="Times New Roman"/>
          <w:b/>
          <w:sz w:val="24"/>
          <w:szCs w:val="24"/>
        </w:rPr>
      </w:pPr>
      <w:r w:rsidRPr="000C5A6B">
        <w:rPr>
          <w:rFonts w:ascii="Times New Roman" w:eastAsia="PMingLiU" w:hAnsi="Times New Roman"/>
          <w:bCs/>
          <w:sz w:val="24"/>
          <w:szCs w:val="24"/>
        </w:rPr>
        <w:t>Методы и средства инженерии программного обеспечения: Учебник. Автор/создатель Лавришева Е.М., Петрухин В.А. Единое окно доступа к образовательным ресурсам. http://window.edu.ru/catalog/pdf2txt/699/41699/18857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vendrov.chat.ru – страница автора учебников [1], [2].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www.it.ru.edu – Академия IT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www.citforum.ru – центр информационных технологий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www.cetus-links.org  - сборник ссылок по программной инженерии и объектным технологиям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www.bptrends.com – аналитические материалы по моделированию бизнес-процесов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www.interface.ru – компания «Интерфейс»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r w:rsidRPr="00FA224E">
        <w:rPr>
          <w:bCs/>
          <w:lang w:val="en-US"/>
        </w:rPr>
        <w:t xml:space="preserve">www.rational.com – </w:t>
      </w:r>
      <w:r w:rsidRPr="00FA224E">
        <w:rPr>
          <w:bCs/>
        </w:rPr>
        <w:t>компания</w:t>
      </w:r>
      <w:r w:rsidRPr="00FA224E">
        <w:rPr>
          <w:bCs/>
          <w:lang w:val="en-US"/>
        </w:rPr>
        <w:t xml:space="preserve"> Rational Software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www.cel.cmu.edu – институт программной инженерии (SEI)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www.pmi.org – институт управления проектами (PMI)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www.idef.com – стандарты IDEF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r w:rsidRPr="00FA224E">
        <w:rPr>
          <w:bCs/>
          <w:lang w:val="en-US"/>
        </w:rPr>
        <w:t xml:space="preserve">www.cdmagazine.com – </w:t>
      </w:r>
      <w:r w:rsidRPr="00FA224E">
        <w:rPr>
          <w:bCs/>
        </w:rPr>
        <w:t>Журнал</w:t>
      </w:r>
      <w:r w:rsidRPr="00FA224E">
        <w:rPr>
          <w:bCs/>
          <w:lang w:val="en-US"/>
        </w:rPr>
        <w:t xml:space="preserve"> Software Development</w:t>
      </w:r>
    </w:p>
    <w:p w:rsidR="00496085" w:rsidRPr="00FA224E" w:rsidRDefault="00496085" w:rsidP="00764ED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http:</w:t>
      </w:r>
      <w:r w:rsidR="00E22B38">
        <w:rPr>
          <w:bCs/>
        </w:rPr>
        <w:t>//krylov.lib.ru/itil.html - ITIL</w:t>
      </w:r>
      <w:r w:rsidRPr="00FA224E">
        <w:rPr>
          <w:bCs/>
        </w:rPr>
        <w:t xml:space="preserve"> технологии</w:t>
      </w: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Журналы</w:t>
      </w:r>
    </w:p>
    <w:p w:rsidR="00D43823" w:rsidRPr="00FA224E" w:rsidRDefault="00BD652C" w:rsidP="00BD65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1.</w:t>
      </w:r>
      <w:r w:rsidR="00D43823" w:rsidRPr="00FA224E">
        <w:rPr>
          <w:bCs/>
        </w:rPr>
        <w:t>Вестник Московского университе</w:t>
      </w:r>
      <w:r>
        <w:rPr>
          <w:bCs/>
        </w:rPr>
        <w:t>та. Серия 15: Вычислительная ма</w:t>
      </w:r>
      <w:r w:rsidR="00D43823" w:rsidRPr="00FA224E">
        <w:rPr>
          <w:bCs/>
        </w:rPr>
        <w:t xml:space="preserve">тематика и кибернетика Режим доступа: https://elibrary.ru/contents.asp?titleid=8373 </w:t>
      </w:r>
    </w:p>
    <w:p w:rsidR="00D43823" w:rsidRPr="00FA224E" w:rsidRDefault="00D43823" w:rsidP="00BD652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FA224E">
        <w:rPr>
          <w:bCs/>
        </w:rPr>
        <w:t xml:space="preserve">2.Прикладная информатика Режим доступа: https://elibrary.ru/contents.asp?titleid=25599 </w:t>
      </w: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t>Справочники</w:t>
      </w: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A224E">
        <w:rPr>
          <w:bCs/>
        </w:rPr>
        <w:lastRenderedPageBreak/>
        <w:t>Зубов В.С.СПРАВОЧНИК ПРОГРАММИСТА.БАЗОВЫЕ МЕТОДЫ РЕШЕНИЯ ГРАФОВЫХ ЗАДАЧ И СОРТИРОВКИ. - М.: ИИД"ФИЛИНЪ", 1999. - 256 С.</w:t>
      </w: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43823" w:rsidRPr="00FA224E" w:rsidRDefault="00D43823" w:rsidP="00D43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194"/>
        <w:gridCol w:w="2355"/>
      </w:tblGrid>
      <w:tr w:rsidR="00EC6722" w:rsidRPr="005908B1" w:rsidTr="00913902">
        <w:trPr>
          <w:trHeight w:val="1328"/>
        </w:trPr>
        <w:tc>
          <w:tcPr>
            <w:tcW w:w="2694" w:type="dxa"/>
          </w:tcPr>
          <w:p w:rsidR="00EC6722" w:rsidRPr="005908B1" w:rsidRDefault="00EC6722" w:rsidP="00913902">
            <w:pPr>
              <w:suppressAutoHyphens/>
              <w:jc w:val="center"/>
              <w:rPr>
                <w:rFonts w:eastAsia="PMingLiU"/>
              </w:rPr>
            </w:pPr>
            <w:r w:rsidRPr="005908B1">
              <w:rPr>
                <w:rFonts w:eastAsia="PMingLi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suppressAutoHyphens/>
              <w:jc w:val="center"/>
              <w:rPr>
                <w:rFonts w:eastAsia="PMingLiU"/>
              </w:rPr>
            </w:pPr>
          </w:p>
          <w:p w:rsidR="00EC6722" w:rsidRPr="005908B1" w:rsidRDefault="00EC6722" w:rsidP="00913902">
            <w:pPr>
              <w:suppressAutoHyphens/>
              <w:jc w:val="center"/>
              <w:rPr>
                <w:rFonts w:eastAsia="PMingLiU"/>
              </w:rPr>
            </w:pPr>
            <w:r w:rsidRPr="005908B1">
              <w:rPr>
                <w:rFonts w:eastAsia="PMingLiU"/>
              </w:rPr>
              <w:t>Критерии оценки</w:t>
            </w:r>
          </w:p>
        </w:tc>
        <w:tc>
          <w:tcPr>
            <w:tcW w:w="2355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Методы оценки</w:t>
            </w:r>
          </w:p>
        </w:tc>
      </w:tr>
      <w:tr w:rsidR="00EC6722" w:rsidRPr="005908B1" w:rsidTr="00913902">
        <w:tc>
          <w:tcPr>
            <w:tcW w:w="9243" w:type="dxa"/>
            <w:gridSpan w:val="3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  <w:bCs/>
              </w:rPr>
              <w:t>Раздел 1. Выполнение анализа и моделирования программных продуктов</w:t>
            </w:r>
          </w:p>
        </w:tc>
      </w:tr>
      <w:tr w:rsidR="00EC6722" w:rsidRPr="005908B1" w:rsidTr="00913902"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ПК 3.1 Выполнять построение заданных моделей программного средства с помощью графического языка (обратное проектирование).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«отлично» - в системе контроля версий выбрана верная версия проекта, проанализированы архитектура и алгоритм проекта на соответствие спецификации, предложен альтернативный вариант решения поставленной задачи в виде описания и/или UML диаграмм; результаты ревью сохранены в системе контроля версий.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«хорошо» - в системе контроля версий выбрана верная версия проекта, проанализированы архитектура или алгоритм проекта на соответствие спецификации, предложен альтернативный вариант решения поставленной задачи в виде описания или UML диаграмм; результаты ревью сохранены в системе контроля версий.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«удовлетворительно» - в системе контроля версий выбрана верная версия проекта, проанализированы архитектура или алгоритм проекта на соответствие спецификации; результаты ревью в виде описания сохранены в системе контроля версий.</w:t>
            </w:r>
          </w:p>
        </w:tc>
        <w:tc>
          <w:tcPr>
            <w:tcW w:w="2355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 xml:space="preserve">Экзамен в форме: </w:t>
            </w:r>
            <w:r>
              <w:rPr>
                <w:rFonts w:eastAsia="PMingLiU"/>
              </w:rPr>
              <w:t xml:space="preserve">собеседование, </w:t>
            </w:r>
            <w:r w:rsidRPr="005908B1">
              <w:rPr>
                <w:rFonts w:eastAsia="PMingLiU"/>
              </w:rPr>
              <w:t>практическое задание по ревьюированию предложенного программного кода на соответствие требованиям технического задания на проект.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EC6722" w:rsidRPr="005908B1" w:rsidRDefault="00EC6722" w:rsidP="00EC672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 xml:space="preserve">Экспертное наблюдение за выполнением различных видов работ во время учебной/ </w:t>
            </w:r>
            <w:r>
              <w:rPr>
                <w:rFonts w:eastAsia="PMingLiU"/>
              </w:rPr>
              <w:t>п</w:t>
            </w:r>
            <w:r w:rsidRPr="005908B1">
              <w:rPr>
                <w:rFonts w:eastAsia="PMingLiU"/>
              </w:rPr>
              <w:t>роизводственной п</w:t>
            </w:r>
            <w:r>
              <w:rPr>
                <w:rFonts w:eastAsia="PMingLiU"/>
              </w:rPr>
              <w:t>рактики</w:t>
            </w:r>
          </w:p>
        </w:tc>
      </w:tr>
      <w:tr w:rsidR="00EC6722" w:rsidRPr="005908B1" w:rsidTr="00913902">
        <w:trPr>
          <w:trHeight w:val="170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ПК 3.3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«отлично» - определены качественные характеристики программного кода с помощью инструментальных средств; выявлены фрагменты некачественного кода; программный код проанализирован на соответствие алгоритму; проведена оптимизация и подтверждено повышение качества программного кода; результаты сохранены в системе контроля версий.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 xml:space="preserve">Оценка «хорошо» - определены качественные характеристики программного кода с помощью инструментальных средств; выявлены фрагменты некачественного кода; программный </w:t>
            </w:r>
            <w:r w:rsidRPr="005908B1">
              <w:rPr>
                <w:rFonts w:eastAsia="PMingLiU"/>
              </w:rPr>
              <w:lastRenderedPageBreak/>
              <w:t>код проанализирован на соответствие алгоритму; проведена оптимизация и оценка качества программного кода.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«удовлетворительно» - определены качественные характеристики программного кода с помощью инструментальных средств; выявлены фрагменты некачественного кода; программный код проанализирован на соответствие алгоритму; проведена оценка качества программного кода.</w:t>
            </w:r>
          </w:p>
        </w:tc>
        <w:tc>
          <w:tcPr>
            <w:tcW w:w="2355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lastRenderedPageBreak/>
              <w:t>Экзамен в форме собеседования: практическое задание по оценке качества предложенного программного кода, поиску некачественного программного кода, его анализу и выявлению ошибок.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Защита отчетов по практическим и лабораторным рабо</w:t>
            </w:r>
            <w:r w:rsidRPr="005908B1">
              <w:rPr>
                <w:rFonts w:eastAsia="PMingLiU"/>
              </w:rPr>
              <w:lastRenderedPageBreak/>
              <w:t>там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Экспертное наблюдение за выполнением различных видов работ во время учебной/ производственной</w:t>
            </w:r>
            <w:r>
              <w:rPr>
                <w:rFonts w:eastAsia="PMingLiU"/>
              </w:rPr>
              <w:t xml:space="preserve"> практики</w:t>
            </w:r>
          </w:p>
        </w:tc>
      </w:tr>
      <w:tr w:rsidR="00EC6722" w:rsidRPr="005908B1" w:rsidTr="00913902">
        <w:trPr>
          <w:trHeight w:val="137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ПК 3.4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«отлично» - указан набор возможных средств выполнения поставленной задачи, выполнен анализ достоинств и недостатков не менее, чем трех программных продуктов и средств разработки, обоснован выбор одного (возможно, двух и более) из них.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«хорошо» - выполнен анализ достоинств и недостатков двух программных продуктов и средств разработки, обоснован выбор одного из них.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«удовлетворительно» - выполнен анализ достоинств и недостатков программных продуктов и средств разработки, обоснован выбор одного (возможно, двух и более) из них.</w:t>
            </w:r>
          </w:p>
        </w:tc>
        <w:tc>
          <w:tcPr>
            <w:tcW w:w="2355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Экзамен в форме собеседования: практическое задание по обоснованию выбора программных продуктов и средств разработки для решения предложенной задачи.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EC6722" w:rsidRPr="005908B1" w:rsidTr="00913902">
        <w:trPr>
          <w:trHeight w:val="505"/>
        </w:trPr>
        <w:tc>
          <w:tcPr>
            <w:tcW w:w="9243" w:type="dxa"/>
            <w:gridSpan w:val="3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  <w:bCs/>
              </w:rPr>
              <w:t>Раздел 2. Менеджмент программного проекта</w:t>
            </w:r>
          </w:p>
        </w:tc>
      </w:tr>
      <w:tr w:rsidR="00EC6722" w:rsidRPr="005908B1" w:rsidTr="00913902">
        <w:trPr>
          <w:trHeight w:val="805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ПК 3.2 Выполнять измерение характеристик компонент программного продукта для определения соответствия заданным критериям.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«отлично» - определен полный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средств; сделан вывод о соответствии заданным критериям; результаты сохранены в системе контроля версий.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«хорошо» - определен набор качественных характеристик предложенного программного средства с помощью заданного набора метрик в том числе с использованием инструментальных средств; результаты сохранены в системе контроля версий.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 xml:space="preserve">Оценка «удовлетворительно» - определены некоторые качественные характеристики предложенного программного средства из заданного </w:t>
            </w:r>
            <w:r w:rsidRPr="005908B1">
              <w:rPr>
                <w:rFonts w:eastAsia="PMingLiU"/>
              </w:rPr>
              <w:lastRenderedPageBreak/>
              <w:t>набора метрик в том числе с использованием инструментальных средств; результаты сохранены в системе контроля версий.</w:t>
            </w:r>
          </w:p>
        </w:tc>
        <w:tc>
          <w:tcPr>
            <w:tcW w:w="2355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lastRenderedPageBreak/>
              <w:t>Экзамен в форме собеседования: практическое задание по измерению характеристик программного продукта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EC6722" w:rsidRPr="005908B1" w:rsidTr="00913902">
        <w:trPr>
          <w:trHeight w:val="219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ПК 3.4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«отлично» - указан набор возможных средств выполнения поставленной задачи, выполнен анализ достоинств и недостатков не менее, чем трех программных продуктов и средств разработки, обоснован выбор одного (возможно, двух и более) из них.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«хорошо» - выполнен анализ достоинств и недостатков двух программных продуктов и средств разработки, обоснован выбор одного из них.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Оценка «удовлетворительно» - выполнен анализ достоинств и недостатков программных продуктов и средств разработки, обоснован выбор одного (возможно, двух и более) из них.</w:t>
            </w:r>
          </w:p>
        </w:tc>
        <w:tc>
          <w:tcPr>
            <w:tcW w:w="2355" w:type="dxa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Экзамен в форме собеседования: практическое задание по обоснованию выбора программных продуктов и средств разработки для решения предложенной задачи.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Интерпретация ре</w:t>
            </w:r>
            <w:r w:rsidRPr="005908B1">
              <w:rPr>
                <w:rFonts w:eastAsia="PMingLiU"/>
              </w:rPr>
              <w:softHyphen/>
              <w:t>зультатов наблюдений за деятельно</w:t>
            </w:r>
            <w:r w:rsidRPr="005908B1">
              <w:rPr>
                <w:rFonts w:eastAsia="PMingLiU"/>
              </w:rPr>
              <w:softHyphen/>
              <w:t>стью обучающегося в процессе практики</w:t>
            </w:r>
          </w:p>
        </w:tc>
      </w:tr>
      <w:tr w:rsidR="00EC6722" w:rsidRPr="005908B1" w:rsidTr="00913902">
        <w:trPr>
          <w:trHeight w:val="137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194" w:type="dxa"/>
          </w:tcPr>
          <w:p w:rsidR="00EC6722" w:rsidRPr="005908B1" w:rsidRDefault="00EC6722" w:rsidP="00EC6722">
            <w:pPr>
              <w:numPr>
                <w:ilvl w:val="0"/>
                <w:numId w:val="22"/>
              </w:numPr>
              <w:tabs>
                <w:tab w:val="left" w:pos="252"/>
              </w:tabs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355" w:type="dxa"/>
            <w:vMerge w:val="restart"/>
          </w:tcPr>
          <w:p w:rsidR="00EC6722" w:rsidRPr="005908B1" w:rsidRDefault="00EC6722" w:rsidP="00913902">
            <w:pPr>
              <w:rPr>
                <w:rFonts w:eastAsia="PMingLiU"/>
              </w:rPr>
            </w:pPr>
            <w:r w:rsidRPr="005908B1">
              <w:rPr>
                <w:rFonts w:eastAsia="PMingLiU"/>
              </w:rPr>
              <w:t>Экспертное наблюдение за выполнением работ</w:t>
            </w:r>
          </w:p>
        </w:tc>
      </w:tr>
      <w:tr w:rsidR="00EC6722" w:rsidRPr="005908B1" w:rsidTr="00913902">
        <w:trPr>
          <w:trHeight w:val="137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355" w:type="dxa"/>
            <w:vMerge/>
          </w:tcPr>
          <w:p w:rsidR="00EC6722" w:rsidRPr="005908B1" w:rsidRDefault="00EC6722" w:rsidP="00913902">
            <w:pPr>
              <w:rPr>
                <w:rFonts w:eastAsia="PMingLiU"/>
              </w:rPr>
            </w:pPr>
          </w:p>
        </w:tc>
      </w:tr>
      <w:tr w:rsidR="00EC6722" w:rsidRPr="005908B1" w:rsidTr="00913902">
        <w:trPr>
          <w:trHeight w:val="137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- демонстрация ответственности за принятые решения</w:t>
            </w:r>
          </w:p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355" w:type="dxa"/>
            <w:vMerge/>
          </w:tcPr>
          <w:p w:rsidR="00EC6722" w:rsidRPr="005908B1" w:rsidRDefault="00EC6722" w:rsidP="00913902">
            <w:pPr>
              <w:rPr>
                <w:rFonts w:eastAsia="PMingLiU"/>
              </w:rPr>
            </w:pPr>
          </w:p>
        </w:tc>
      </w:tr>
      <w:tr w:rsidR="00EC6722" w:rsidRPr="005908B1" w:rsidTr="00913902">
        <w:trPr>
          <w:trHeight w:val="137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- обоснованность анализа работы членов команды (подчиненных)</w:t>
            </w:r>
          </w:p>
        </w:tc>
        <w:tc>
          <w:tcPr>
            <w:tcW w:w="2355" w:type="dxa"/>
            <w:vMerge/>
          </w:tcPr>
          <w:p w:rsidR="00EC6722" w:rsidRPr="005908B1" w:rsidRDefault="00EC6722" w:rsidP="00913902">
            <w:pPr>
              <w:rPr>
                <w:rFonts w:eastAsia="PMingLiU"/>
              </w:rPr>
            </w:pPr>
          </w:p>
        </w:tc>
      </w:tr>
      <w:tr w:rsidR="00EC6722" w:rsidRPr="005908B1" w:rsidTr="00913902">
        <w:trPr>
          <w:trHeight w:val="137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 xml:space="preserve">ОК 05. Осуществлять устную и письменную коммуникацию на государственном языке с </w:t>
            </w:r>
            <w:r w:rsidRPr="005908B1">
              <w:rPr>
                <w:rFonts w:eastAsiaTheme="minorEastAsia"/>
              </w:rPr>
              <w:lastRenderedPageBreak/>
              <w:t>учетом особенностей социального и культурного контекста.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lastRenderedPageBreak/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355" w:type="dxa"/>
            <w:vMerge/>
          </w:tcPr>
          <w:p w:rsidR="00EC6722" w:rsidRPr="005908B1" w:rsidRDefault="00EC6722" w:rsidP="00913902">
            <w:pPr>
              <w:rPr>
                <w:rFonts w:eastAsia="PMingLiU"/>
              </w:rPr>
            </w:pPr>
          </w:p>
        </w:tc>
      </w:tr>
      <w:tr w:rsidR="00EC6722" w:rsidRPr="005908B1" w:rsidTr="00913902">
        <w:trPr>
          <w:trHeight w:val="137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Theme="minorEastAsia"/>
                <w:bCs/>
              </w:rPr>
            </w:pPr>
            <w:r w:rsidRPr="005908B1">
              <w:rPr>
                <w:rFonts w:eastAsiaTheme="minorEastAsia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EC6722" w:rsidRPr="005908B1" w:rsidRDefault="00EC6722" w:rsidP="00913902">
            <w:pPr>
              <w:rPr>
                <w:rFonts w:eastAsiaTheme="minorEastAsia"/>
              </w:rPr>
            </w:pPr>
          </w:p>
        </w:tc>
        <w:tc>
          <w:tcPr>
            <w:tcW w:w="2355" w:type="dxa"/>
            <w:vMerge/>
          </w:tcPr>
          <w:p w:rsidR="00EC6722" w:rsidRPr="005908B1" w:rsidRDefault="00EC6722" w:rsidP="00913902">
            <w:pPr>
              <w:rPr>
                <w:rFonts w:eastAsia="PMingLiU"/>
              </w:rPr>
            </w:pPr>
          </w:p>
        </w:tc>
      </w:tr>
      <w:tr w:rsidR="00EC6722" w:rsidRPr="005908B1" w:rsidTr="00913902">
        <w:trPr>
          <w:trHeight w:val="137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355" w:type="dxa"/>
            <w:vMerge/>
          </w:tcPr>
          <w:p w:rsidR="00EC6722" w:rsidRPr="005908B1" w:rsidRDefault="00EC6722" w:rsidP="00913902">
            <w:pPr>
              <w:rPr>
                <w:rFonts w:eastAsia="PMingLiU"/>
              </w:rPr>
            </w:pPr>
          </w:p>
        </w:tc>
      </w:tr>
      <w:tr w:rsidR="00EC6722" w:rsidRPr="005908B1" w:rsidTr="00913902">
        <w:trPr>
          <w:trHeight w:val="137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  <w:p w:rsidR="00EC6722" w:rsidRPr="005908B1" w:rsidRDefault="00EC6722" w:rsidP="00913902">
            <w:pPr>
              <w:rPr>
                <w:rFonts w:eastAsiaTheme="minorEastAsia"/>
              </w:rPr>
            </w:pPr>
          </w:p>
        </w:tc>
        <w:tc>
          <w:tcPr>
            <w:tcW w:w="2355" w:type="dxa"/>
            <w:vMerge/>
          </w:tcPr>
          <w:p w:rsidR="00EC6722" w:rsidRPr="005908B1" w:rsidRDefault="00EC6722" w:rsidP="00913902">
            <w:pPr>
              <w:rPr>
                <w:rFonts w:eastAsia="PMingLiU"/>
              </w:rPr>
            </w:pPr>
          </w:p>
        </w:tc>
      </w:tr>
      <w:tr w:rsidR="00EC6722" w:rsidRPr="005908B1" w:rsidTr="00913902">
        <w:trPr>
          <w:trHeight w:val="137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widowControl w:val="0"/>
              <w:rPr>
                <w:rFonts w:eastAsiaTheme="minorEastAsia"/>
                <w:lang w:eastAsia="nl-NL"/>
              </w:rPr>
            </w:pPr>
            <w:r w:rsidRPr="005908B1">
              <w:rPr>
                <w:rFonts w:eastAsiaTheme="minorEastAsia"/>
                <w:bCs/>
                <w:lang w:eastAsia="nl-NL"/>
              </w:rPr>
              <w:t>- эффективность  использования и</w:t>
            </w:r>
            <w:r w:rsidRPr="005908B1">
              <w:rPr>
                <w:rFonts w:eastAsiaTheme="minorEastAsia"/>
                <w:lang w:eastAsia="nl-NL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355" w:type="dxa"/>
            <w:vMerge/>
            <w:tcBorders>
              <w:bottom w:val="nil"/>
            </w:tcBorders>
          </w:tcPr>
          <w:p w:rsidR="00EC6722" w:rsidRPr="005908B1" w:rsidRDefault="00EC6722" w:rsidP="00913902">
            <w:pPr>
              <w:rPr>
                <w:rFonts w:eastAsia="PMingLiU"/>
              </w:rPr>
            </w:pPr>
          </w:p>
        </w:tc>
      </w:tr>
      <w:tr w:rsidR="00EC6722" w:rsidRPr="005908B1" w:rsidTr="00913902">
        <w:trPr>
          <w:trHeight w:val="137"/>
        </w:trPr>
        <w:tc>
          <w:tcPr>
            <w:tcW w:w="26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194" w:type="dxa"/>
          </w:tcPr>
          <w:p w:rsidR="00EC6722" w:rsidRPr="005908B1" w:rsidRDefault="00EC6722" w:rsidP="00913902">
            <w:pPr>
              <w:rPr>
                <w:rFonts w:eastAsiaTheme="minorEastAsia"/>
              </w:rPr>
            </w:pPr>
            <w:r w:rsidRPr="005908B1">
              <w:rPr>
                <w:rFonts w:eastAsiaTheme="minorEastAsia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355" w:type="dxa"/>
            <w:tcBorders>
              <w:top w:val="nil"/>
            </w:tcBorders>
          </w:tcPr>
          <w:p w:rsidR="00EC6722" w:rsidRPr="005908B1" w:rsidRDefault="00EC6722" w:rsidP="00913902">
            <w:pPr>
              <w:rPr>
                <w:rFonts w:eastAsia="PMingLiU"/>
              </w:rPr>
            </w:pPr>
          </w:p>
        </w:tc>
      </w:tr>
    </w:tbl>
    <w:p w:rsidR="00DA2377" w:rsidRDefault="00DA2377" w:rsidP="00FA224E">
      <w:pPr>
        <w:rPr>
          <w:lang w:eastAsia="ar-SA"/>
        </w:rPr>
      </w:pPr>
    </w:p>
    <w:p w:rsidR="00913902" w:rsidRDefault="00913902" w:rsidP="00913902">
      <w:pPr>
        <w:keepNext/>
        <w:keepLines/>
        <w:autoSpaceDE w:val="0"/>
        <w:autoSpaceDN w:val="0"/>
        <w:ind w:firstLine="709"/>
        <w:jc w:val="both"/>
        <w:rPr>
          <w:lang w:eastAsia="ar-SA" w:bidi="ru-RU"/>
        </w:rPr>
      </w:pPr>
      <w:r>
        <w:rPr>
          <w:lang w:eastAsia="ar-SA" w:bidi="ru-RU"/>
        </w:rPr>
        <w:lastRenderedPageBreak/>
        <w:t>Формой аттестации по профессиональному модулю является экзамен (квалификационный). Экзамен квалификационный проводится после завершения обучения по профессиональному модулю. Экзамен проводится в накопительной форме с учетом оценок МДК</w:t>
      </w:r>
      <w:r w:rsidR="009871FD">
        <w:rPr>
          <w:lang w:eastAsia="ar-SA" w:bidi="ru-RU"/>
        </w:rPr>
        <w:t xml:space="preserve"> и</w:t>
      </w:r>
      <w:r>
        <w:rPr>
          <w:lang w:eastAsia="ar-SA" w:bidi="ru-RU"/>
        </w:rPr>
        <w:t xml:space="preserve"> учебной и производственной практики</w:t>
      </w:r>
      <w:r w:rsidR="009871FD">
        <w:rPr>
          <w:lang w:eastAsia="ar-SA" w:bidi="ru-RU"/>
        </w:rPr>
        <w:t>.</w:t>
      </w:r>
      <w:r>
        <w:rPr>
          <w:lang w:eastAsia="ar-SA" w:bidi="ru-RU"/>
        </w:rPr>
        <w:t xml:space="preserve"> К экзамену квалификационному по итогам освоения профессионального модуля допускаются студенты, успешно усвоившие все элементы программы профессионального модуля. Итогом экзамена является однозначное решение: «вид профессиональной деятельности освоен/не освоен».</w:t>
      </w:r>
    </w:p>
    <w:p w:rsidR="00913902" w:rsidRDefault="00913902" w:rsidP="00913902">
      <w:pPr>
        <w:keepNext/>
        <w:keepLines/>
        <w:autoSpaceDE w:val="0"/>
        <w:autoSpaceDN w:val="0"/>
        <w:ind w:firstLine="709"/>
        <w:jc w:val="both"/>
        <w:rPr>
          <w:lang w:eastAsia="ar-SA" w:bidi="ru-RU"/>
        </w:rPr>
      </w:pPr>
      <w:r>
        <w:rPr>
          <w:lang w:eastAsia="ar-SA" w:bidi="ru-RU"/>
        </w:rPr>
        <w:t>Срок проведения экзамена квалификационного устанавливается в соответствии с учебным планом подготовки специалистов среднего звена. Экзамен квалификационный проводится экзаменационной комиссией. В состав экзаменационной комиссии могут входить лица, относящиеся к профессорско-преподавательскому составу ННГУ, осуществляющие подготовку обучающихся по профессиональному модулю и программам профессионального обучения, а также ведущие преподаватели дисциплин профессионального цикла программ подготовки специалистов профессионального звена соответствующей специальности среднего профессионального образования; лица, руководящие производственной практикой по профессиональному модулю.</w:t>
      </w:r>
    </w:p>
    <w:p w:rsidR="00EC6722" w:rsidRDefault="00913902" w:rsidP="00913902">
      <w:pPr>
        <w:keepNext/>
        <w:keepLines/>
        <w:autoSpaceDE w:val="0"/>
        <w:autoSpaceDN w:val="0"/>
        <w:ind w:firstLine="709"/>
        <w:jc w:val="both"/>
        <w:rPr>
          <w:lang w:eastAsia="ar-SA" w:bidi="ru-RU"/>
        </w:rPr>
      </w:pPr>
      <w:r>
        <w:rPr>
          <w:lang w:eastAsia="ar-SA" w:bidi="ru-RU"/>
        </w:rPr>
        <w:t>Форма проведения экзамена: выполнение практико-ориентированного задания по освоению вида профессиональной деятельности.</w:t>
      </w:r>
    </w:p>
    <w:p w:rsidR="00913902" w:rsidRDefault="00913902" w:rsidP="008734E7">
      <w:pPr>
        <w:keepNext/>
        <w:keepLines/>
        <w:autoSpaceDE w:val="0"/>
        <w:autoSpaceDN w:val="0"/>
        <w:jc w:val="both"/>
        <w:rPr>
          <w:lang w:eastAsia="ar-SA" w:bidi="ru-RU"/>
        </w:rPr>
      </w:pPr>
    </w:p>
    <w:p w:rsidR="008734E7" w:rsidRDefault="008734E7" w:rsidP="008734E7">
      <w:pPr>
        <w:rPr>
          <w:b/>
          <w:lang w:eastAsia="ar-SA"/>
        </w:rPr>
      </w:pPr>
      <w:r w:rsidRPr="008734E7">
        <w:rPr>
          <w:b/>
          <w:lang w:eastAsia="ar-SA"/>
        </w:rPr>
        <w:t>Примерный перечень практико-ориентированных заданий для квалификационного экзамена:</w:t>
      </w:r>
    </w:p>
    <w:p w:rsidR="008734E7" w:rsidRPr="008734E7" w:rsidRDefault="008734E7" w:rsidP="008734E7">
      <w:pPr>
        <w:rPr>
          <w:b/>
          <w:lang w:eastAsia="ar-SA"/>
        </w:rPr>
      </w:pPr>
    </w:p>
    <w:p w:rsidR="00851414" w:rsidRDefault="008734E7" w:rsidP="008734E7">
      <w:pPr>
        <w:rPr>
          <w:lang w:eastAsia="ar-SA"/>
        </w:rPr>
      </w:pPr>
      <w:r>
        <w:rPr>
          <w:lang w:eastAsia="ar-SA"/>
        </w:rPr>
        <w:t xml:space="preserve">1. </w:t>
      </w:r>
      <w:r w:rsidRPr="008734E7">
        <w:rPr>
          <w:lang w:eastAsia="ar-SA"/>
        </w:rPr>
        <w:t>Выполн</w:t>
      </w:r>
      <w:r w:rsidR="00851414">
        <w:rPr>
          <w:lang w:eastAsia="ar-SA"/>
        </w:rPr>
        <w:t>и</w:t>
      </w:r>
      <w:r w:rsidRPr="008734E7">
        <w:rPr>
          <w:lang w:eastAsia="ar-SA"/>
        </w:rPr>
        <w:t>ть измерение характеристик компонент</w:t>
      </w:r>
      <w:r>
        <w:rPr>
          <w:lang w:eastAsia="ar-SA"/>
        </w:rPr>
        <w:t>ов</w:t>
      </w:r>
      <w:r w:rsidRPr="008734E7">
        <w:rPr>
          <w:lang w:eastAsia="ar-SA"/>
        </w:rPr>
        <w:t xml:space="preserve"> программного продукта для определения соответствия заданным критериям</w:t>
      </w:r>
      <w:r>
        <w:rPr>
          <w:lang w:eastAsia="ar-SA"/>
        </w:rPr>
        <w:t>.</w:t>
      </w:r>
    </w:p>
    <w:p w:rsidR="008734E7" w:rsidRPr="00851414" w:rsidRDefault="008734E7" w:rsidP="008734E7">
      <w:pPr>
        <w:rPr>
          <w:i/>
          <w:lang w:eastAsia="ar-SA"/>
        </w:rPr>
      </w:pPr>
      <w:r>
        <w:rPr>
          <w:lang w:eastAsia="ar-SA"/>
        </w:rPr>
        <w:br/>
      </w:r>
      <w:r w:rsidRPr="00851414">
        <w:rPr>
          <w:i/>
          <w:lang w:eastAsia="ar-SA"/>
        </w:rPr>
        <w:t>В ходе выполнения задания студент должен выполнить:</w:t>
      </w:r>
    </w:p>
    <w:p w:rsidR="00851414" w:rsidRDefault="00851414" w:rsidP="008734E7">
      <w:pPr>
        <w:rPr>
          <w:lang w:eastAsia="ar-SA"/>
        </w:rPr>
      </w:pPr>
    </w:p>
    <w:p w:rsidR="008734E7" w:rsidRPr="00851414" w:rsidRDefault="008734E7" w:rsidP="008734E7">
      <w:pPr>
        <w:rPr>
          <w:lang w:eastAsia="ar-SA"/>
        </w:rPr>
      </w:pPr>
      <w:r>
        <w:rPr>
          <w:lang w:eastAsia="ar-SA"/>
        </w:rPr>
        <w:t>•</w:t>
      </w:r>
      <w:r>
        <w:rPr>
          <w:lang w:eastAsia="ar-SA"/>
        </w:rPr>
        <w:tab/>
      </w:r>
      <w:r>
        <w:t>использовать основные методы сравнительного анализа программных продуктов и средств разработки</w:t>
      </w:r>
      <w:r w:rsidR="00851414" w:rsidRPr="00851414">
        <w:t>;</w:t>
      </w:r>
    </w:p>
    <w:p w:rsidR="008734E7" w:rsidRPr="008734E7" w:rsidRDefault="008734E7" w:rsidP="008734E7">
      <w:pPr>
        <w:rPr>
          <w:lang w:eastAsia="ar-SA"/>
        </w:rPr>
      </w:pPr>
      <w:r>
        <w:rPr>
          <w:lang w:eastAsia="ar-SA"/>
        </w:rPr>
        <w:t>•</w:t>
      </w:r>
      <w:r>
        <w:rPr>
          <w:lang w:eastAsia="ar-SA"/>
        </w:rPr>
        <w:tab/>
      </w:r>
      <w:r>
        <w:t>продемонстрировать основные подходы к менеджменту программных продуктов</w:t>
      </w:r>
      <w:r w:rsidRPr="008734E7">
        <w:rPr>
          <w:lang w:eastAsia="ar-SA"/>
        </w:rPr>
        <w:t>;</w:t>
      </w:r>
    </w:p>
    <w:p w:rsidR="008734E7" w:rsidRDefault="008734E7" w:rsidP="008734E7">
      <w:pPr>
        <w:rPr>
          <w:lang w:eastAsia="ar-SA"/>
        </w:rPr>
      </w:pPr>
      <w:r>
        <w:rPr>
          <w:lang w:eastAsia="ar-SA"/>
        </w:rPr>
        <w:t>•</w:t>
      </w:r>
      <w:r>
        <w:rPr>
          <w:lang w:eastAsia="ar-SA"/>
        </w:rPr>
        <w:tab/>
      </w:r>
      <w:r>
        <w:t>правильно использовать основные методы оценки бюджета, сроков и рисков разработки программ</w:t>
      </w:r>
      <w:r>
        <w:rPr>
          <w:lang w:eastAsia="ar-SA"/>
        </w:rPr>
        <w:t>.</w:t>
      </w:r>
    </w:p>
    <w:p w:rsidR="008734E7" w:rsidRDefault="008734E7" w:rsidP="008734E7">
      <w:pPr>
        <w:rPr>
          <w:lang w:eastAsia="ar-SA"/>
        </w:rPr>
      </w:pPr>
    </w:p>
    <w:p w:rsidR="008734E7" w:rsidRDefault="008734E7" w:rsidP="008734E7">
      <w:pPr>
        <w:rPr>
          <w:lang w:eastAsia="ar-SA"/>
        </w:rPr>
      </w:pPr>
      <w:r>
        <w:rPr>
          <w:lang w:eastAsia="ar-SA"/>
        </w:rPr>
        <w:t xml:space="preserve">2. </w:t>
      </w:r>
      <w:r w:rsidRPr="008734E7">
        <w:rPr>
          <w:lang w:eastAsia="ar-SA"/>
        </w:rPr>
        <w:t>Произв</w:t>
      </w:r>
      <w:r w:rsidR="00DB2DCF">
        <w:rPr>
          <w:lang w:eastAsia="ar-SA"/>
        </w:rPr>
        <w:t>ести</w:t>
      </w:r>
      <w:r w:rsidRPr="008734E7">
        <w:rPr>
          <w:lang w:eastAsia="ar-SA"/>
        </w:rPr>
        <w:t xml:space="preserve"> исследование созданного программного кода с использованием специализированных программных средств, с целью выявления ошибок и отклонения от алгоритма</w:t>
      </w:r>
      <w:r>
        <w:rPr>
          <w:lang w:eastAsia="ar-SA"/>
        </w:rPr>
        <w:t>.</w:t>
      </w:r>
    </w:p>
    <w:p w:rsidR="00851414" w:rsidRDefault="00851414" w:rsidP="008734E7">
      <w:pPr>
        <w:rPr>
          <w:lang w:eastAsia="ar-SA"/>
        </w:rPr>
      </w:pPr>
    </w:p>
    <w:p w:rsidR="008734E7" w:rsidRPr="00851414" w:rsidRDefault="008734E7" w:rsidP="008734E7">
      <w:pPr>
        <w:rPr>
          <w:i/>
          <w:lang w:eastAsia="ar-SA"/>
        </w:rPr>
      </w:pPr>
      <w:r w:rsidRPr="00851414">
        <w:rPr>
          <w:i/>
          <w:lang w:eastAsia="ar-SA"/>
        </w:rPr>
        <w:t>В ходе выполнения задания студент должен выполнить:</w:t>
      </w:r>
    </w:p>
    <w:p w:rsidR="00851414" w:rsidRDefault="00851414" w:rsidP="008734E7">
      <w:pPr>
        <w:rPr>
          <w:lang w:eastAsia="ar-SA"/>
        </w:rPr>
      </w:pPr>
    </w:p>
    <w:p w:rsidR="008734E7" w:rsidRDefault="008734E7" w:rsidP="008734E7">
      <w:pPr>
        <w:rPr>
          <w:lang w:eastAsia="ar-SA"/>
        </w:rPr>
      </w:pPr>
      <w:r>
        <w:rPr>
          <w:lang w:eastAsia="ar-SA"/>
        </w:rPr>
        <w:t>•</w:t>
      </w:r>
      <w:r>
        <w:rPr>
          <w:lang w:eastAsia="ar-SA"/>
        </w:rPr>
        <w:tab/>
        <w:t>построить диаграммы деятельности программного продукта;</w:t>
      </w:r>
    </w:p>
    <w:p w:rsidR="008734E7" w:rsidRDefault="008734E7" w:rsidP="008734E7">
      <w:pPr>
        <w:rPr>
          <w:lang w:eastAsia="ar-SA"/>
        </w:rPr>
      </w:pPr>
      <w:r>
        <w:rPr>
          <w:lang w:eastAsia="ar-SA"/>
        </w:rPr>
        <w:t>•</w:t>
      </w:r>
      <w:r>
        <w:rPr>
          <w:lang w:eastAsia="ar-SA"/>
        </w:rPr>
        <w:tab/>
      </w:r>
      <w:r>
        <w:t>работать с инструментальными средами проектирования программных продуктов</w:t>
      </w:r>
      <w:r>
        <w:rPr>
          <w:lang w:eastAsia="ar-SA"/>
        </w:rPr>
        <w:t>;</w:t>
      </w:r>
    </w:p>
    <w:p w:rsidR="008734E7" w:rsidRDefault="008734E7" w:rsidP="008734E7">
      <w:pPr>
        <w:rPr>
          <w:lang w:eastAsia="ar-SA"/>
        </w:rPr>
      </w:pPr>
      <w:r>
        <w:rPr>
          <w:lang w:eastAsia="ar-SA"/>
        </w:rPr>
        <w:t>•           о</w:t>
      </w:r>
      <w:r w:rsidRPr="008734E7">
        <w:rPr>
          <w:lang w:eastAsia="ar-SA"/>
        </w:rPr>
        <w:t>птимиз</w:t>
      </w:r>
      <w:r>
        <w:rPr>
          <w:lang w:eastAsia="ar-SA"/>
        </w:rPr>
        <w:t>ировать</w:t>
      </w:r>
      <w:r w:rsidRPr="008734E7">
        <w:rPr>
          <w:lang w:eastAsia="ar-SA"/>
        </w:rPr>
        <w:t xml:space="preserve"> программн</w:t>
      </w:r>
      <w:r>
        <w:rPr>
          <w:lang w:eastAsia="ar-SA"/>
        </w:rPr>
        <w:t>ый</w:t>
      </w:r>
      <w:r w:rsidRPr="008734E7">
        <w:rPr>
          <w:lang w:eastAsia="ar-SA"/>
        </w:rPr>
        <w:t xml:space="preserve"> код с использованием специализированных программных средств</w:t>
      </w:r>
      <w:r>
        <w:rPr>
          <w:lang w:eastAsia="ar-SA"/>
        </w:rPr>
        <w:t>;</w:t>
      </w:r>
    </w:p>
    <w:p w:rsidR="008734E7" w:rsidRDefault="008734E7" w:rsidP="008734E7">
      <w:pPr>
        <w:rPr>
          <w:lang w:eastAsia="ar-SA"/>
        </w:rPr>
      </w:pPr>
      <w:r>
        <w:rPr>
          <w:lang w:eastAsia="ar-SA"/>
        </w:rPr>
        <w:t>•</w:t>
      </w:r>
      <w:r>
        <w:rPr>
          <w:lang w:eastAsia="ar-SA"/>
        </w:rPr>
        <w:tab/>
        <w:t>и</w:t>
      </w:r>
      <w:r w:rsidRPr="008734E7">
        <w:rPr>
          <w:lang w:eastAsia="ar-SA"/>
        </w:rPr>
        <w:t>спользова</w:t>
      </w:r>
      <w:r>
        <w:rPr>
          <w:lang w:eastAsia="ar-SA"/>
        </w:rPr>
        <w:t>ть</w:t>
      </w:r>
      <w:r w:rsidRPr="008734E7">
        <w:rPr>
          <w:lang w:eastAsia="ar-SA"/>
        </w:rPr>
        <w:t xml:space="preserve"> метод</w:t>
      </w:r>
      <w:r>
        <w:rPr>
          <w:lang w:eastAsia="ar-SA"/>
        </w:rPr>
        <w:t>ы</w:t>
      </w:r>
      <w:r w:rsidRPr="008734E7">
        <w:rPr>
          <w:lang w:eastAsia="ar-SA"/>
        </w:rPr>
        <w:t xml:space="preserve"> и технологи тестирования и ревьюирования кода и проектной документации</w:t>
      </w:r>
      <w:r>
        <w:rPr>
          <w:lang w:eastAsia="ar-SA"/>
        </w:rPr>
        <w:t>.</w:t>
      </w:r>
    </w:p>
    <w:p w:rsidR="008734E7" w:rsidRDefault="008734E7" w:rsidP="008734E7">
      <w:pPr>
        <w:rPr>
          <w:lang w:eastAsia="ar-SA"/>
        </w:rPr>
      </w:pPr>
    </w:p>
    <w:p w:rsidR="008734E7" w:rsidRDefault="008734E7" w:rsidP="008734E7">
      <w:pPr>
        <w:rPr>
          <w:lang w:eastAsia="ar-SA"/>
        </w:rPr>
      </w:pPr>
      <w:r>
        <w:rPr>
          <w:lang w:eastAsia="ar-SA"/>
        </w:rPr>
        <w:t xml:space="preserve">3. </w:t>
      </w:r>
      <w:r w:rsidRPr="008734E7">
        <w:rPr>
          <w:lang w:eastAsia="ar-SA"/>
        </w:rPr>
        <w:t>Про</w:t>
      </w:r>
      <w:r w:rsidR="00DB2DCF">
        <w:rPr>
          <w:lang w:eastAsia="ar-SA"/>
        </w:rPr>
        <w:t>извести</w:t>
      </w:r>
      <w:r w:rsidRPr="008734E7">
        <w:rPr>
          <w:lang w:eastAsia="ar-SA"/>
        </w:rPr>
        <w:t xml:space="preserve"> сравнительный анализ программных продуктов и средств разработки, с целью выявления наилучшего решения согласно критериям, определённым техническим заданием</w:t>
      </w:r>
      <w:r>
        <w:rPr>
          <w:lang w:eastAsia="ar-SA"/>
        </w:rPr>
        <w:t>.</w:t>
      </w:r>
    </w:p>
    <w:p w:rsidR="00851414" w:rsidRDefault="00851414" w:rsidP="008734E7">
      <w:pPr>
        <w:rPr>
          <w:lang w:eastAsia="ar-SA"/>
        </w:rPr>
      </w:pPr>
    </w:p>
    <w:p w:rsidR="008734E7" w:rsidRPr="00851414" w:rsidRDefault="008734E7" w:rsidP="008734E7">
      <w:pPr>
        <w:rPr>
          <w:i/>
          <w:lang w:eastAsia="ar-SA"/>
        </w:rPr>
      </w:pPr>
      <w:r w:rsidRPr="00851414">
        <w:rPr>
          <w:i/>
          <w:lang w:eastAsia="ar-SA"/>
        </w:rPr>
        <w:t>В ходе выполнения задания студент должен выполнить:</w:t>
      </w:r>
    </w:p>
    <w:p w:rsidR="00851414" w:rsidRDefault="00851414" w:rsidP="008734E7">
      <w:pPr>
        <w:rPr>
          <w:lang w:eastAsia="ar-SA"/>
        </w:rPr>
      </w:pPr>
    </w:p>
    <w:p w:rsidR="008734E7" w:rsidRDefault="008734E7" w:rsidP="008734E7">
      <w:pPr>
        <w:rPr>
          <w:lang w:eastAsia="ar-SA"/>
        </w:rPr>
      </w:pPr>
      <w:r>
        <w:rPr>
          <w:lang w:eastAsia="ar-SA"/>
        </w:rPr>
        <w:t>•</w:t>
      </w:r>
      <w:r>
        <w:rPr>
          <w:lang w:eastAsia="ar-SA"/>
        </w:rPr>
        <w:tab/>
        <w:t>провести</w:t>
      </w:r>
      <w:r w:rsidRPr="008734E7">
        <w:rPr>
          <w:lang w:eastAsia="ar-SA"/>
        </w:rPr>
        <w:t xml:space="preserve"> сравнительн</w:t>
      </w:r>
      <w:r>
        <w:rPr>
          <w:lang w:eastAsia="ar-SA"/>
        </w:rPr>
        <w:t>ый</w:t>
      </w:r>
      <w:r w:rsidRPr="008734E7">
        <w:rPr>
          <w:lang w:eastAsia="ar-SA"/>
        </w:rPr>
        <w:t xml:space="preserve"> анализ программных продуктов;</w:t>
      </w:r>
    </w:p>
    <w:p w:rsidR="008734E7" w:rsidRDefault="008734E7" w:rsidP="008734E7">
      <w:pPr>
        <w:rPr>
          <w:lang w:eastAsia="ar-SA"/>
        </w:rPr>
      </w:pPr>
      <w:r>
        <w:rPr>
          <w:lang w:eastAsia="ar-SA"/>
        </w:rPr>
        <w:lastRenderedPageBreak/>
        <w:t>•</w:t>
      </w:r>
      <w:r>
        <w:rPr>
          <w:lang w:eastAsia="ar-SA"/>
        </w:rPr>
        <w:tab/>
        <w:t xml:space="preserve">выполнить </w:t>
      </w:r>
      <w:r w:rsidR="00851414">
        <w:t>сравнительный анализ</w:t>
      </w:r>
      <w:r>
        <w:t xml:space="preserve"> средств разработки программных продуктов;</w:t>
      </w:r>
    </w:p>
    <w:p w:rsidR="00851414" w:rsidRPr="00FA224E" w:rsidRDefault="008734E7" w:rsidP="00851414">
      <w:pPr>
        <w:rPr>
          <w:lang w:eastAsia="ar-SA"/>
        </w:rPr>
      </w:pPr>
      <w:r>
        <w:rPr>
          <w:lang w:eastAsia="ar-SA"/>
        </w:rPr>
        <w:t>•</w:t>
      </w:r>
      <w:r>
        <w:rPr>
          <w:lang w:eastAsia="ar-SA"/>
        </w:rPr>
        <w:tab/>
      </w:r>
      <w:r w:rsidR="00851414">
        <w:rPr>
          <w:lang w:eastAsia="ar-SA"/>
        </w:rPr>
        <w:t>р</w:t>
      </w:r>
      <w:r w:rsidR="00851414" w:rsidRPr="00851414">
        <w:rPr>
          <w:lang w:eastAsia="ar-SA"/>
        </w:rPr>
        <w:t>азграничи</w:t>
      </w:r>
      <w:r w:rsidR="00851414">
        <w:rPr>
          <w:lang w:eastAsia="ar-SA"/>
        </w:rPr>
        <w:t>ть</w:t>
      </w:r>
      <w:r w:rsidR="00851414" w:rsidRPr="00851414">
        <w:rPr>
          <w:lang w:eastAsia="ar-SA"/>
        </w:rPr>
        <w:t xml:space="preserve"> подходы к менеджменту программных проектов разработки программ</w:t>
      </w:r>
      <w:r w:rsidR="00851414">
        <w:rPr>
          <w:lang w:eastAsia="ar-SA"/>
        </w:rPr>
        <w:t>.</w:t>
      </w:r>
    </w:p>
    <w:p w:rsidR="00140CF3" w:rsidRPr="00FA224E" w:rsidRDefault="00140CF3" w:rsidP="008734E7">
      <w:pPr>
        <w:rPr>
          <w:lang w:eastAsia="ar-SA"/>
        </w:rPr>
      </w:pPr>
    </w:p>
    <w:sectPr w:rsidR="00140CF3" w:rsidRPr="00FA224E" w:rsidSect="00EC6722">
      <w:footerReference w:type="even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A94" w:rsidRDefault="00275A94">
      <w:r>
        <w:separator/>
      </w:r>
    </w:p>
  </w:endnote>
  <w:endnote w:type="continuationSeparator" w:id="0">
    <w:p w:rsidR="00275A94" w:rsidRDefault="0027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CAB" w:rsidRDefault="00026271" w:rsidP="00236BB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4C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4CAB" w:rsidRDefault="006A4CAB" w:rsidP="00236BB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CAB" w:rsidRDefault="00026271" w:rsidP="00236BB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4CA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1433">
      <w:rPr>
        <w:rStyle w:val="a8"/>
        <w:noProof/>
      </w:rPr>
      <w:t>2</w:t>
    </w:r>
    <w:r>
      <w:rPr>
        <w:rStyle w:val="a8"/>
      </w:rPr>
      <w:fldChar w:fldCharType="end"/>
    </w:r>
  </w:p>
  <w:p w:rsidR="006A4CAB" w:rsidRDefault="006A4CAB" w:rsidP="00236BBA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CAB" w:rsidRDefault="006A4CAB">
    <w:pPr>
      <w:pStyle w:val="a6"/>
      <w:jc w:val="right"/>
    </w:pPr>
  </w:p>
  <w:p w:rsidR="006A4CAB" w:rsidRDefault="006A4CA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CAB" w:rsidRDefault="0002627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4C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4CAB" w:rsidRDefault="006A4CAB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1686"/>
      <w:docPartObj>
        <w:docPartGallery w:val="Page Numbers (Bottom of Page)"/>
        <w:docPartUnique/>
      </w:docPartObj>
    </w:sdtPr>
    <w:sdtEndPr/>
    <w:sdtContent>
      <w:p w:rsidR="006A4CAB" w:rsidRDefault="00275A9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43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A4CAB" w:rsidRDefault="006A4CA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A94" w:rsidRDefault="00275A94">
      <w:r>
        <w:separator/>
      </w:r>
    </w:p>
  </w:footnote>
  <w:footnote w:type="continuationSeparator" w:id="0">
    <w:p w:rsidR="00275A94" w:rsidRDefault="0027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4CF"/>
    <w:multiLevelType w:val="hybridMultilevel"/>
    <w:tmpl w:val="D6343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27A2"/>
    <w:multiLevelType w:val="hybridMultilevel"/>
    <w:tmpl w:val="74649D7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2364703"/>
    <w:multiLevelType w:val="hybridMultilevel"/>
    <w:tmpl w:val="A0F45438"/>
    <w:lvl w:ilvl="0" w:tplc="26C8278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469A"/>
    <w:multiLevelType w:val="hybridMultilevel"/>
    <w:tmpl w:val="80E67178"/>
    <w:lvl w:ilvl="0" w:tplc="30E888F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257C"/>
    <w:multiLevelType w:val="hybridMultilevel"/>
    <w:tmpl w:val="9620E052"/>
    <w:lvl w:ilvl="0" w:tplc="43206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6025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0A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62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49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A5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A5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63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A3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E7ED5"/>
    <w:multiLevelType w:val="hybridMultilevel"/>
    <w:tmpl w:val="0790A07A"/>
    <w:lvl w:ilvl="0" w:tplc="D3C83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25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0A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62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49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A5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A5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63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A3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6138BB"/>
    <w:multiLevelType w:val="hybridMultilevel"/>
    <w:tmpl w:val="2A986FE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BE64BA6"/>
    <w:multiLevelType w:val="hybridMultilevel"/>
    <w:tmpl w:val="AA8EAE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02248A6"/>
    <w:multiLevelType w:val="hybridMultilevel"/>
    <w:tmpl w:val="4338216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1914ED6"/>
    <w:multiLevelType w:val="hybridMultilevel"/>
    <w:tmpl w:val="45F8ADFE"/>
    <w:lvl w:ilvl="0" w:tplc="B512F8E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1691"/>
    <w:multiLevelType w:val="hybridMultilevel"/>
    <w:tmpl w:val="F2007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63BEF"/>
    <w:multiLevelType w:val="hybridMultilevel"/>
    <w:tmpl w:val="EC2E3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1B1760"/>
    <w:multiLevelType w:val="hybridMultilevel"/>
    <w:tmpl w:val="98405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675ACA"/>
    <w:multiLevelType w:val="hybridMultilevel"/>
    <w:tmpl w:val="8366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E0F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FF24A6"/>
    <w:multiLevelType w:val="hybridMultilevel"/>
    <w:tmpl w:val="02025A9C"/>
    <w:lvl w:ilvl="0" w:tplc="916A2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5777A"/>
    <w:multiLevelType w:val="hybridMultilevel"/>
    <w:tmpl w:val="CE6CA05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05B759A"/>
    <w:multiLevelType w:val="hybridMultilevel"/>
    <w:tmpl w:val="ED8EF5D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51015A44"/>
    <w:multiLevelType w:val="hybridMultilevel"/>
    <w:tmpl w:val="77F694A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E2C4D2C"/>
    <w:multiLevelType w:val="hybridMultilevel"/>
    <w:tmpl w:val="A41EB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6F7BBF"/>
    <w:multiLevelType w:val="hybridMultilevel"/>
    <w:tmpl w:val="3B28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11A9E"/>
    <w:multiLevelType w:val="hybridMultilevel"/>
    <w:tmpl w:val="9C3075F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7751378"/>
    <w:multiLevelType w:val="hybridMultilevel"/>
    <w:tmpl w:val="2A28CB1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B7D3462"/>
    <w:multiLevelType w:val="hybridMultilevel"/>
    <w:tmpl w:val="9808D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4A6764"/>
    <w:multiLevelType w:val="hybridMultilevel"/>
    <w:tmpl w:val="7CA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1"/>
  </w:num>
  <w:num w:numId="4">
    <w:abstractNumId w:val="7"/>
  </w:num>
  <w:num w:numId="5">
    <w:abstractNumId w:val="6"/>
  </w:num>
  <w:num w:numId="6">
    <w:abstractNumId w:val="24"/>
  </w:num>
  <w:num w:numId="7">
    <w:abstractNumId w:val="16"/>
  </w:num>
  <w:num w:numId="8">
    <w:abstractNumId w:val="26"/>
  </w:num>
  <w:num w:numId="9">
    <w:abstractNumId w:val="17"/>
  </w:num>
  <w:num w:numId="10">
    <w:abstractNumId w:val="22"/>
  </w:num>
  <w:num w:numId="11">
    <w:abstractNumId w:val="1"/>
  </w:num>
  <w:num w:numId="12">
    <w:abstractNumId w:val="19"/>
  </w:num>
  <w:num w:numId="13">
    <w:abstractNumId w:val="13"/>
  </w:num>
  <w:num w:numId="14">
    <w:abstractNumId w:val="25"/>
  </w:num>
  <w:num w:numId="15">
    <w:abstractNumId w:val="15"/>
  </w:num>
  <w:num w:numId="16">
    <w:abstractNumId w:val="12"/>
  </w:num>
  <w:num w:numId="17">
    <w:abstractNumId w:val="20"/>
  </w:num>
  <w:num w:numId="18">
    <w:abstractNumId w:val="2"/>
  </w:num>
  <w:num w:numId="19">
    <w:abstractNumId w:val="8"/>
  </w:num>
  <w:num w:numId="20">
    <w:abstractNumId w:val="5"/>
  </w:num>
  <w:num w:numId="21">
    <w:abstractNumId w:val="4"/>
  </w:num>
  <w:num w:numId="22">
    <w:abstractNumId w:val="0"/>
  </w:num>
  <w:num w:numId="23">
    <w:abstractNumId w:val="9"/>
  </w:num>
  <w:num w:numId="24">
    <w:abstractNumId w:val="11"/>
  </w:num>
  <w:num w:numId="25">
    <w:abstractNumId w:val="10"/>
  </w:num>
  <w:num w:numId="26">
    <w:abstractNumId w:val="18"/>
  </w:num>
  <w:num w:numId="2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7D4"/>
    <w:rsid w:val="00000337"/>
    <w:rsid w:val="00000651"/>
    <w:rsid w:val="00001591"/>
    <w:rsid w:val="00002DC1"/>
    <w:rsid w:val="0000307A"/>
    <w:rsid w:val="0001068A"/>
    <w:rsid w:val="00010967"/>
    <w:rsid w:val="00015B18"/>
    <w:rsid w:val="00016882"/>
    <w:rsid w:val="00024295"/>
    <w:rsid w:val="00026271"/>
    <w:rsid w:val="0003351B"/>
    <w:rsid w:val="00042219"/>
    <w:rsid w:val="00060BE7"/>
    <w:rsid w:val="000646F1"/>
    <w:rsid w:val="00071D1B"/>
    <w:rsid w:val="0007684C"/>
    <w:rsid w:val="0008126C"/>
    <w:rsid w:val="00081984"/>
    <w:rsid w:val="0008681E"/>
    <w:rsid w:val="0009266E"/>
    <w:rsid w:val="000954B1"/>
    <w:rsid w:val="000A5346"/>
    <w:rsid w:val="000C1703"/>
    <w:rsid w:val="000C5A6B"/>
    <w:rsid w:val="000D1F22"/>
    <w:rsid w:val="000D612F"/>
    <w:rsid w:val="000D63A9"/>
    <w:rsid w:val="000E4A06"/>
    <w:rsid w:val="000E5C9C"/>
    <w:rsid w:val="000E64EE"/>
    <w:rsid w:val="000E787F"/>
    <w:rsid w:val="000F0026"/>
    <w:rsid w:val="000F098E"/>
    <w:rsid w:val="000F5ADE"/>
    <w:rsid w:val="000F70CC"/>
    <w:rsid w:val="00111B6F"/>
    <w:rsid w:val="00124FCF"/>
    <w:rsid w:val="0013499C"/>
    <w:rsid w:val="00140CF3"/>
    <w:rsid w:val="001421A6"/>
    <w:rsid w:val="001450E4"/>
    <w:rsid w:val="001470F4"/>
    <w:rsid w:val="00154F26"/>
    <w:rsid w:val="00160318"/>
    <w:rsid w:val="0016066C"/>
    <w:rsid w:val="00163D8A"/>
    <w:rsid w:val="00164904"/>
    <w:rsid w:val="0019360C"/>
    <w:rsid w:val="001A50CE"/>
    <w:rsid w:val="001A6E6A"/>
    <w:rsid w:val="001A7389"/>
    <w:rsid w:val="001B4C38"/>
    <w:rsid w:val="001B53B8"/>
    <w:rsid w:val="001B6432"/>
    <w:rsid w:val="001E035B"/>
    <w:rsid w:val="001F13A3"/>
    <w:rsid w:val="00205BDF"/>
    <w:rsid w:val="002126E0"/>
    <w:rsid w:val="00231AA7"/>
    <w:rsid w:val="00234976"/>
    <w:rsid w:val="00236BBA"/>
    <w:rsid w:val="00240AB9"/>
    <w:rsid w:val="00255652"/>
    <w:rsid w:val="00263F02"/>
    <w:rsid w:val="002724B6"/>
    <w:rsid w:val="002759B0"/>
    <w:rsid w:val="00275A94"/>
    <w:rsid w:val="0028393E"/>
    <w:rsid w:val="002841C9"/>
    <w:rsid w:val="00290DB6"/>
    <w:rsid w:val="00296600"/>
    <w:rsid w:val="002A0F62"/>
    <w:rsid w:val="002A40A0"/>
    <w:rsid w:val="002B7D0E"/>
    <w:rsid w:val="002C06F2"/>
    <w:rsid w:val="002C0BD6"/>
    <w:rsid w:val="002C2751"/>
    <w:rsid w:val="002C403A"/>
    <w:rsid w:val="002C57D5"/>
    <w:rsid w:val="002D00A9"/>
    <w:rsid w:val="002D5357"/>
    <w:rsid w:val="002E500F"/>
    <w:rsid w:val="002E5A89"/>
    <w:rsid w:val="002F5A65"/>
    <w:rsid w:val="00304391"/>
    <w:rsid w:val="003168D3"/>
    <w:rsid w:val="00320A82"/>
    <w:rsid w:val="00323BBD"/>
    <w:rsid w:val="003333E4"/>
    <w:rsid w:val="0033370B"/>
    <w:rsid w:val="0033421E"/>
    <w:rsid w:val="00335346"/>
    <w:rsid w:val="00347B85"/>
    <w:rsid w:val="003525C1"/>
    <w:rsid w:val="00363571"/>
    <w:rsid w:val="00363CF4"/>
    <w:rsid w:val="00364E0A"/>
    <w:rsid w:val="00364FDF"/>
    <w:rsid w:val="003708C2"/>
    <w:rsid w:val="003770B4"/>
    <w:rsid w:val="00394939"/>
    <w:rsid w:val="00396FFF"/>
    <w:rsid w:val="003B7A5D"/>
    <w:rsid w:val="003D39C4"/>
    <w:rsid w:val="003E12B7"/>
    <w:rsid w:val="003E5C4F"/>
    <w:rsid w:val="003E68D4"/>
    <w:rsid w:val="003F6D8D"/>
    <w:rsid w:val="004067BA"/>
    <w:rsid w:val="00413A2B"/>
    <w:rsid w:val="00415259"/>
    <w:rsid w:val="00426194"/>
    <w:rsid w:val="00440843"/>
    <w:rsid w:val="00444DC1"/>
    <w:rsid w:val="00454413"/>
    <w:rsid w:val="004612EE"/>
    <w:rsid w:val="00461458"/>
    <w:rsid w:val="00465F03"/>
    <w:rsid w:val="00470CE8"/>
    <w:rsid w:val="00472A40"/>
    <w:rsid w:val="00476485"/>
    <w:rsid w:val="004845A9"/>
    <w:rsid w:val="00496085"/>
    <w:rsid w:val="004962BB"/>
    <w:rsid w:val="004B1D4E"/>
    <w:rsid w:val="004B556D"/>
    <w:rsid w:val="004B5DDC"/>
    <w:rsid w:val="004C435F"/>
    <w:rsid w:val="004E7924"/>
    <w:rsid w:val="004F6BC1"/>
    <w:rsid w:val="0052138A"/>
    <w:rsid w:val="00521D7A"/>
    <w:rsid w:val="00527569"/>
    <w:rsid w:val="00527E2C"/>
    <w:rsid w:val="005302B1"/>
    <w:rsid w:val="00547360"/>
    <w:rsid w:val="00550A30"/>
    <w:rsid w:val="00567487"/>
    <w:rsid w:val="00571DB3"/>
    <w:rsid w:val="00572A10"/>
    <w:rsid w:val="005774C4"/>
    <w:rsid w:val="0058265C"/>
    <w:rsid w:val="005836A7"/>
    <w:rsid w:val="005842A8"/>
    <w:rsid w:val="005964D6"/>
    <w:rsid w:val="005A056A"/>
    <w:rsid w:val="005D6FA6"/>
    <w:rsid w:val="005E1A8B"/>
    <w:rsid w:val="005E2D44"/>
    <w:rsid w:val="005E5301"/>
    <w:rsid w:val="005E63EB"/>
    <w:rsid w:val="00605239"/>
    <w:rsid w:val="00607D8F"/>
    <w:rsid w:val="00611433"/>
    <w:rsid w:val="00620102"/>
    <w:rsid w:val="00621C7C"/>
    <w:rsid w:val="00622DE9"/>
    <w:rsid w:val="00636717"/>
    <w:rsid w:val="00636C04"/>
    <w:rsid w:val="006377DD"/>
    <w:rsid w:val="00644A8F"/>
    <w:rsid w:val="006468C7"/>
    <w:rsid w:val="0065301E"/>
    <w:rsid w:val="00654319"/>
    <w:rsid w:val="006649F6"/>
    <w:rsid w:val="006672C7"/>
    <w:rsid w:val="006852FF"/>
    <w:rsid w:val="00691D23"/>
    <w:rsid w:val="00696D7A"/>
    <w:rsid w:val="00697E37"/>
    <w:rsid w:val="006A4CAB"/>
    <w:rsid w:val="006A7D26"/>
    <w:rsid w:val="006B1C9B"/>
    <w:rsid w:val="006B3F16"/>
    <w:rsid w:val="006C5133"/>
    <w:rsid w:val="006C5D75"/>
    <w:rsid w:val="006E0361"/>
    <w:rsid w:val="006E4471"/>
    <w:rsid w:val="007012A7"/>
    <w:rsid w:val="00705312"/>
    <w:rsid w:val="00705BD2"/>
    <w:rsid w:val="007279F0"/>
    <w:rsid w:val="0073681D"/>
    <w:rsid w:val="00745992"/>
    <w:rsid w:val="00754544"/>
    <w:rsid w:val="00757B48"/>
    <w:rsid w:val="00764ED0"/>
    <w:rsid w:val="00765DD0"/>
    <w:rsid w:val="00767B8E"/>
    <w:rsid w:val="00776882"/>
    <w:rsid w:val="007800D8"/>
    <w:rsid w:val="00780FBC"/>
    <w:rsid w:val="00787342"/>
    <w:rsid w:val="007A65A5"/>
    <w:rsid w:val="007B19D8"/>
    <w:rsid w:val="007D0F08"/>
    <w:rsid w:val="007D2429"/>
    <w:rsid w:val="007D6E6D"/>
    <w:rsid w:val="007E21D8"/>
    <w:rsid w:val="007E7B6A"/>
    <w:rsid w:val="007F42EE"/>
    <w:rsid w:val="007F45A6"/>
    <w:rsid w:val="007F517C"/>
    <w:rsid w:val="007F5D17"/>
    <w:rsid w:val="0080465D"/>
    <w:rsid w:val="008139B7"/>
    <w:rsid w:val="00822838"/>
    <w:rsid w:val="00825A2F"/>
    <w:rsid w:val="00833F7E"/>
    <w:rsid w:val="00851414"/>
    <w:rsid w:val="00855B73"/>
    <w:rsid w:val="008561E8"/>
    <w:rsid w:val="00856881"/>
    <w:rsid w:val="00860761"/>
    <w:rsid w:val="0086349F"/>
    <w:rsid w:val="008734E7"/>
    <w:rsid w:val="00891FFA"/>
    <w:rsid w:val="00896A88"/>
    <w:rsid w:val="00897CBF"/>
    <w:rsid w:val="008A6C06"/>
    <w:rsid w:val="008C5848"/>
    <w:rsid w:val="008E25C0"/>
    <w:rsid w:val="008F1620"/>
    <w:rsid w:val="008F5E53"/>
    <w:rsid w:val="00913902"/>
    <w:rsid w:val="0091755C"/>
    <w:rsid w:val="00921AE5"/>
    <w:rsid w:val="00922D85"/>
    <w:rsid w:val="009248A2"/>
    <w:rsid w:val="0094238F"/>
    <w:rsid w:val="0095338D"/>
    <w:rsid w:val="00956161"/>
    <w:rsid w:val="00956E1C"/>
    <w:rsid w:val="0095735B"/>
    <w:rsid w:val="009643C3"/>
    <w:rsid w:val="00965A05"/>
    <w:rsid w:val="00975D21"/>
    <w:rsid w:val="009871FD"/>
    <w:rsid w:val="00991512"/>
    <w:rsid w:val="0099754C"/>
    <w:rsid w:val="009B153D"/>
    <w:rsid w:val="009C1004"/>
    <w:rsid w:val="009C4B82"/>
    <w:rsid w:val="009C67D4"/>
    <w:rsid w:val="009C6A05"/>
    <w:rsid w:val="009E5613"/>
    <w:rsid w:val="009F749B"/>
    <w:rsid w:val="009F762C"/>
    <w:rsid w:val="00A17550"/>
    <w:rsid w:val="00A206C2"/>
    <w:rsid w:val="00A26197"/>
    <w:rsid w:val="00A357C6"/>
    <w:rsid w:val="00A44439"/>
    <w:rsid w:val="00A46A4A"/>
    <w:rsid w:val="00A5330E"/>
    <w:rsid w:val="00A64378"/>
    <w:rsid w:val="00A86AA8"/>
    <w:rsid w:val="00A95453"/>
    <w:rsid w:val="00AA1A74"/>
    <w:rsid w:val="00AA4495"/>
    <w:rsid w:val="00AC30A1"/>
    <w:rsid w:val="00AC37D4"/>
    <w:rsid w:val="00AC3A1A"/>
    <w:rsid w:val="00AD6EB3"/>
    <w:rsid w:val="00AD7FBA"/>
    <w:rsid w:val="00AE41B9"/>
    <w:rsid w:val="00B1390B"/>
    <w:rsid w:val="00B14C61"/>
    <w:rsid w:val="00B37177"/>
    <w:rsid w:val="00B37931"/>
    <w:rsid w:val="00B5526A"/>
    <w:rsid w:val="00B56967"/>
    <w:rsid w:val="00B61EC7"/>
    <w:rsid w:val="00B62D53"/>
    <w:rsid w:val="00B64D47"/>
    <w:rsid w:val="00B73623"/>
    <w:rsid w:val="00B76916"/>
    <w:rsid w:val="00B82DD3"/>
    <w:rsid w:val="00B9305A"/>
    <w:rsid w:val="00B953D0"/>
    <w:rsid w:val="00B96C00"/>
    <w:rsid w:val="00BB250E"/>
    <w:rsid w:val="00BB3447"/>
    <w:rsid w:val="00BD072B"/>
    <w:rsid w:val="00BD652C"/>
    <w:rsid w:val="00BE0F0E"/>
    <w:rsid w:val="00BE1AF8"/>
    <w:rsid w:val="00BF55D0"/>
    <w:rsid w:val="00C0692B"/>
    <w:rsid w:val="00C24498"/>
    <w:rsid w:val="00C27EC9"/>
    <w:rsid w:val="00C37B75"/>
    <w:rsid w:val="00C51E17"/>
    <w:rsid w:val="00C61802"/>
    <w:rsid w:val="00C70433"/>
    <w:rsid w:val="00C80969"/>
    <w:rsid w:val="00C83BBD"/>
    <w:rsid w:val="00C936FA"/>
    <w:rsid w:val="00C96DEA"/>
    <w:rsid w:val="00CA0C50"/>
    <w:rsid w:val="00CA563E"/>
    <w:rsid w:val="00CC3AD3"/>
    <w:rsid w:val="00CC550A"/>
    <w:rsid w:val="00CD6045"/>
    <w:rsid w:val="00CF0E6D"/>
    <w:rsid w:val="00D07EB5"/>
    <w:rsid w:val="00D10787"/>
    <w:rsid w:val="00D118EF"/>
    <w:rsid w:val="00D140E6"/>
    <w:rsid w:val="00D326C4"/>
    <w:rsid w:val="00D43823"/>
    <w:rsid w:val="00D4726D"/>
    <w:rsid w:val="00D609AD"/>
    <w:rsid w:val="00D65F8A"/>
    <w:rsid w:val="00D724CD"/>
    <w:rsid w:val="00D81719"/>
    <w:rsid w:val="00D8332B"/>
    <w:rsid w:val="00D8721F"/>
    <w:rsid w:val="00DA03E6"/>
    <w:rsid w:val="00DA20F1"/>
    <w:rsid w:val="00DA219E"/>
    <w:rsid w:val="00DA2377"/>
    <w:rsid w:val="00DB2DCF"/>
    <w:rsid w:val="00DC6729"/>
    <w:rsid w:val="00DD5D3D"/>
    <w:rsid w:val="00DE320E"/>
    <w:rsid w:val="00E02D12"/>
    <w:rsid w:val="00E22B38"/>
    <w:rsid w:val="00E24E58"/>
    <w:rsid w:val="00E27C8C"/>
    <w:rsid w:val="00E32A14"/>
    <w:rsid w:val="00E44E04"/>
    <w:rsid w:val="00E559F2"/>
    <w:rsid w:val="00E723CB"/>
    <w:rsid w:val="00E7241A"/>
    <w:rsid w:val="00E73CE4"/>
    <w:rsid w:val="00E81FF6"/>
    <w:rsid w:val="00E92242"/>
    <w:rsid w:val="00EB748D"/>
    <w:rsid w:val="00EC6722"/>
    <w:rsid w:val="00EC7692"/>
    <w:rsid w:val="00ED5C14"/>
    <w:rsid w:val="00EF306E"/>
    <w:rsid w:val="00EF76A3"/>
    <w:rsid w:val="00F13054"/>
    <w:rsid w:val="00F141AD"/>
    <w:rsid w:val="00F14822"/>
    <w:rsid w:val="00F16045"/>
    <w:rsid w:val="00F1606C"/>
    <w:rsid w:val="00F160CC"/>
    <w:rsid w:val="00F23C85"/>
    <w:rsid w:val="00F35195"/>
    <w:rsid w:val="00F42E1F"/>
    <w:rsid w:val="00F72464"/>
    <w:rsid w:val="00F76B09"/>
    <w:rsid w:val="00F929B8"/>
    <w:rsid w:val="00FA224E"/>
    <w:rsid w:val="00FA26EE"/>
    <w:rsid w:val="00FA6171"/>
    <w:rsid w:val="00FB3DB2"/>
    <w:rsid w:val="00FC4715"/>
    <w:rsid w:val="00FD289D"/>
    <w:rsid w:val="00FD4567"/>
    <w:rsid w:val="00FE690D"/>
    <w:rsid w:val="00FF1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6C8E0378"/>
  <w15:docId w15:val="{D4412FEC-38DA-42D8-AB5B-36DAF3F4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487"/>
    <w:rPr>
      <w:sz w:val="24"/>
      <w:szCs w:val="24"/>
    </w:rPr>
  </w:style>
  <w:style w:type="paragraph" w:styleId="1">
    <w:name w:val="heading 1"/>
    <w:basedOn w:val="a"/>
    <w:next w:val="a"/>
    <w:qFormat/>
    <w:rsid w:val="00BE1A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BE1AF8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"/>
    <w:qFormat/>
    <w:rsid w:val="00BE1A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A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E1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E1A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1AF8"/>
    <w:rPr>
      <w:color w:val="000000"/>
      <w:u w:val="single"/>
    </w:rPr>
  </w:style>
  <w:style w:type="paragraph" w:styleId="a4">
    <w:name w:val="Normal (Web)"/>
    <w:aliases w:val="Обычный (Web),Обычный (веб)1"/>
    <w:basedOn w:val="a"/>
    <w:uiPriority w:val="99"/>
    <w:qFormat/>
    <w:rsid w:val="00BE1AF8"/>
    <w:pPr>
      <w:spacing w:before="100" w:beforeAutospacing="1" w:after="100" w:afterAutospacing="1"/>
    </w:pPr>
    <w:rPr>
      <w:color w:val="000000"/>
    </w:rPr>
  </w:style>
  <w:style w:type="paragraph" w:styleId="a5">
    <w:name w:val="Body Text"/>
    <w:basedOn w:val="a"/>
    <w:rsid w:val="00BE1AF8"/>
    <w:pPr>
      <w:spacing w:before="100" w:beforeAutospacing="1" w:after="100" w:afterAutospacing="1"/>
    </w:pPr>
    <w:rPr>
      <w:color w:val="000000"/>
    </w:rPr>
  </w:style>
  <w:style w:type="paragraph" w:styleId="a6">
    <w:name w:val="footer"/>
    <w:basedOn w:val="a"/>
    <w:link w:val="a7"/>
    <w:uiPriority w:val="99"/>
    <w:rsid w:val="00BE1A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E1AF8"/>
  </w:style>
  <w:style w:type="paragraph" w:styleId="a9">
    <w:name w:val="Title"/>
    <w:basedOn w:val="a"/>
    <w:qFormat/>
    <w:rsid w:val="00BE1AF8"/>
    <w:pPr>
      <w:jc w:val="center"/>
    </w:pPr>
    <w:rPr>
      <w:sz w:val="28"/>
    </w:rPr>
  </w:style>
  <w:style w:type="paragraph" w:customStyle="1" w:styleId="H2">
    <w:name w:val="H2"/>
    <w:basedOn w:val="a"/>
    <w:next w:val="a"/>
    <w:rsid w:val="00BE1AF8"/>
    <w:pPr>
      <w:keepNext/>
      <w:widowControl w:val="0"/>
      <w:spacing w:before="100" w:after="100"/>
      <w:outlineLvl w:val="2"/>
    </w:pPr>
    <w:rPr>
      <w:b/>
      <w:snapToGrid w:val="0"/>
      <w:sz w:val="36"/>
      <w:szCs w:val="20"/>
    </w:rPr>
  </w:style>
  <w:style w:type="character" w:customStyle="1" w:styleId="HTML">
    <w:name w:val="Разметка HTML"/>
    <w:rsid w:val="00BE1AF8"/>
    <w:rPr>
      <w:vanish/>
      <w:color w:val="FF0000"/>
    </w:rPr>
  </w:style>
  <w:style w:type="paragraph" w:styleId="aa">
    <w:name w:val="Body Text Indent"/>
    <w:basedOn w:val="a"/>
    <w:rsid w:val="00BE1AF8"/>
    <w:pPr>
      <w:spacing w:after="120"/>
      <w:ind w:left="283"/>
    </w:pPr>
  </w:style>
  <w:style w:type="paragraph" w:styleId="30">
    <w:name w:val="Body Text 3"/>
    <w:basedOn w:val="a"/>
    <w:rsid w:val="00BE1AF8"/>
    <w:pPr>
      <w:spacing w:after="120"/>
    </w:pPr>
    <w:rPr>
      <w:sz w:val="16"/>
      <w:szCs w:val="16"/>
    </w:rPr>
  </w:style>
  <w:style w:type="paragraph" w:customStyle="1" w:styleId="auto">
    <w:name w:val="auto"/>
    <w:basedOn w:val="a"/>
    <w:rsid w:val="00BE1AF8"/>
    <w:rPr>
      <w:rFonts w:ascii="Trebuchet MS" w:hAnsi="Trebuchet MS"/>
    </w:rPr>
  </w:style>
  <w:style w:type="character" w:styleId="ab">
    <w:name w:val="Strong"/>
    <w:qFormat/>
    <w:rsid w:val="00BE1AF8"/>
    <w:rPr>
      <w:b/>
      <w:bCs/>
    </w:rPr>
  </w:style>
  <w:style w:type="paragraph" w:styleId="20">
    <w:name w:val="Body Text Indent 2"/>
    <w:basedOn w:val="a"/>
    <w:rsid w:val="00BE1AF8"/>
    <w:pPr>
      <w:spacing w:after="120" w:line="480" w:lineRule="auto"/>
      <w:ind w:left="283"/>
    </w:pPr>
  </w:style>
  <w:style w:type="paragraph" w:styleId="ac">
    <w:name w:val="Block Text"/>
    <w:basedOn w:val="a"/>
    <w:rsid w:val="00BE1AF8"/>
    <w:pPr>
      <w:ind w:left="426" w:right="281"/>
      <w:jc w:val="center"/>
    </w:pPr>
    <w:rPr>
      <w:b/>
      <w:i/>
      <w:spacing w:val="30"/>
      <w:sz w:val="40"/>
      <w:szCs w:val="20"/>
    </w:rPr>
  </w:style>
  <w:style w:type="paragraph" w:styleId="21">
    <w:name w:val="Body Text 2"/>
    <w:basedOn w:val="a"/>
    <w:rsid w:val="00BE1AF8"/>
    <w:pPr>
      <w:spacing w:after="120" w:line="480" w:lineRule="auto"/>
    </w:pPr>
  </w:style>
  <w:style w:type="paragraph" w:styleId="10">
    <w:name w:val="toc 1"/>
    <w:basedOn w:val="a"/>
    <w:next w:val="a"/>
    <w:autoRedefine/>
    <w:semiHidden/>
    <w:rsid w:val="00BE1AF8"/>
  </w:style>
  <w:style w:type="paragraph" w:styleId="22">
    <w:name w:val="List 2"/>
    <w:basedOn w:val="a"/>
    <w:rsid w:val="00BE1AF8"/>
    <w:pPr>
      <w:ind w:left="566" w:hanging="283"/>
    </w:pPr>
    <w:rPr>
      <w:sz w:val="20"/>
      <w:szCs w:val="20"/>
    </w:rPr>
  </w:style>
  <w:style w:type="paragraph" w:customStyle="1" w:styleId="11">
    <w:name w:val="Мой1"/>
    <w:basedOn w:val="a"/>
    <w:rsid w:val="00BE1AF8"/>
    <w:rPr>
      <w:szCs w:val="20"/>
      <w:lang w:val="en-US"/>
    </w:rPr>
  </w:style>
  <w:style w:type="paragraph" w:styleId="31">
    <w:name w:val="Body Text Indent 3"/>
    <w:basedOn w:val="a"/>
    <w:rsid w:val="00BE1AF8"/>
    <w:pPr>
      <w:spacing w:line="360" w:lineRule="auto"/>
      <w:ind w:firstLine="567"/>
      <w:jc w:val="both"/>
    </w:pPr>
    <w:rPr>
      <w:sz w:val="28"/>
    </w:rPr>
  </w:style>
  <w:style w:type="paragraph" w:customStyle="1" w:styleId="23">
    <w:name w:val="Стиль2"/>
    <w:basedOn w:val="1"/>
    <w:autoRedefine/>
    <w:rsid w:val="00BE1AF8"/>
    <w:pPr>
      <w:spacing w:line="360" w:lineRule="auto"/>
      <w:jc w:val="both"/>
    </w:pPr>
    <w:rPr>
      <w:rFonts w:ascii="Times New Roman" w:hAnsi="Times New Roman"/>
    </w:rPr>
  </w:style>
  <w:style w:type="character" w:styleId="ad">
    <w:name w:val="FollowedHyperlink"/>
    <w:rsid w:val="009C1004"/>
    <w:rPr>
      <w:color w:val="800080"/>
      <w:u w:val="single"/>
    </w:rPr>
  </w:style>
  <w:style w:type="character" w:customStyle="1" w:styleId="apple-converted-space">
    <w:name w:val="apple-converted-space"/>
    <w:rsid w:val="003525C1"/>
  </w:style>
  <w:style w:type="paragraph" w:styleId="ae">
    <w:name w:val="List Paragraph"/>
    <w:basedOn w:val="a"/>
    <w:uiPriority w:val="34"/>
    <w:qFormat/>
    <w:rsid w:val="00F23C85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72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">
    <w:name w:val="Основной текст_"/>
    <w:link w:val="32"/>
    <w:rsid w:val="00496085"/>
    <w:rPr>
      <w:spacing w:val="-2"/>
      <w:sz w:val="16"/>
      <w:szCs w:val="16"/>
      <w:shd w:val="clear" w:color="auto" w:fill="FFFFFF"/>
    </w:rPr>
  </w:style>
  <w:style w:type="paragraph" w:customStyle="1" w:styleId="32">
    <w:name w:val="Основной текст3"/>
    <w:basedOn w:val="a"/>
    <w:link w:val="af"/>
    <w:rsid w:val="00496085"/>
    <w:pPr>
      <w:widowControl w:val="0"/>
      <w:shd w:val="clear" w:color="auto" w:fill="FFFFFF"/>
      <w:spacing w:line="197" w:lineRule="exact"/>
      <w:jc w:val="both"/>
    </w:pPr>
    <w:rPr>
      <w:spacing w:val="-2"/>
      <w:sz w:val="16"/>
      <w:szCs w:val="16"/>
    </w:rPr>
  </w:style>
  <w:style w:type="paragraph" w:customStyle="1" w:styleId="af0">
    <w:name w:val="Прижатый влево"/>
    <w:basedOn w:val="a"/>
    <w:next w:val="a"/>
    <w:rsid w:val="004960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header"/>
    <w:basedOn w:val="a"/>
    <w:link w:val="af2"/>
    <w:rsid w:val="0099754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99754C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9754C"/>
    <w:rPr>
      <w:sz w:val="24"/>
      <w:szCs w:val="24"/>
    </w:rPr>
  </w:style>
  <w:style w:type="paragraph" w:customStyle="1" w:styleId="ConsPlusNormal">
    <w:name w:val="ConsPlusNormal"/>
    <w:rsid w:val="00764E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Основной текст1"/>
    <w:basedOn w:val="a0"/>
    <w:rsid w:val="00942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30"/>
      <w:szCs w:val="30"/>
      <w:u w:val="none"/>
      <w:lang w:val="ru-RU"/>
    </w:rPr>
  </w:style>
  <w:style w:type="character" w:customStyle="1" w:styleId="24">
    <w:name w:val="Основной текст2"/>
    <w:basedOn w:val="a0"/>
    <w:rsid w:val="00942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30"/>
      <w:szCs w:val="30"/>
      <w:u w:val="none"/>
      <w:lang w:val="ru-RU"/>
    </w:rPr>
  </w:style>
  <w:style w:type="paragraph" w:customStyle="1" w:styleId="c39">
    <w:name w:val="c39"/>
    <w:basedOn w:val="a"/>
    <w:rsid w:val="0094238F"/>
    <w:pPr>
      <w:spacing w:before="100" w:beforeAutospacing="1" w:after="100" w:afterAutospacing="1"/>
    </w:pPr>
  </w:style>
  <w:style w:type="character" w:customStyle="1" w:styleId="c4">
    <w:name w:val="c4"/>
    <w:basedOn w:val="a0"/>
    <w:rsid w:val="0094238F"/>
  </w:style>
  <w:style w:type="paragraph" w:customStyle="1" w:styleId="Style9">
    <w:name w:val="Style9"/>
    <w:basedOn w:val="a"/>
    <w:rsid w:val="00E02D12"/>
    <w:pPr>
      <w:widowControl w:val="0"/>
      <w:autoSpaceDE w:val="0"/>
      <w:spacing w:line="317" w:lineRule="exact"/>
      <w:ind w:firstLine="734"/>
      <w:jc w:val="both"/>
    </w:pPr>
    <w:rPr>
      <w:lang w:eastAsia="ar-SA"/>
    </w:rPr>
  </w:style>
  <w:style w:type="character" w:customStyle="1" w:styleId="FontStyle55">
    <w:name w:val="Font Style55"/>
    <w:rsid w:val="00E02D12"/>
    <w:rPr>
      <w:rFonts w:ascii="Times New Roman" w:hAnsi="Times New Roman" w:cs="Times New Roman" w:hint="default"/>
      <w:sz w:val="26"/>
      <w:szCs w:val="26"/>
    </w:rPr>
  </w:style>
  <w:style w:type="character" w:customStyle="1" w:styleId="FontStyle58">
    <w:name w:val="Font Style58"/>
    <w:rsid w:val="00E02D12"/>
    <w:rPr>
      <w:rFonts w:ascii="Times New Roman" w:hAnsi="Times New Roman" w:cs="Times New Roman" w:hint="default"/>
      <w:sz w:val="28"/>
      <w:szCs w:val="28"/>
    </w:rPr>
  </w:style>
  <w:style w:type="paragraph" w:styleId="af3">
    <w:name w:val="footnote text"/>
    <w:basedOn w:val="a"/>
    <w:link w:val="af4"/>
    <w:unhideWhenUsed/>
    <w:rsid w:val="00FD289D"/>
  </w:style>
  <w:style w:type="character" w:customStyle="1" w:styleId="af4">
    <w:name w:val="Текст сноски Знак"/>
    <w:basedOn w:val="a0"/>
    <w:link w:val="af3"/>
    <w:rsid w:val="00FD289D"/>
    <w:rPr>
      <w:sz w:val="24"/>
      <w:szCs w:val="24"/>
    </w:rPr>
  </w:style>
  <w:style w:type="character" w:styleId="af5">
    <w:name w:val="footnote reference"/>
    <w:basedOn w:val="a0"/>
    <w:unhideWhenUsed/>
    <w:rsid w:val="00FD289D"/>
    <w:rPr>
      <w:vertAlign w:val="superscript"/>
    </w:rPr>
  </w:style>
  <w:style w:type="paragraph" w:customStyle="1" w:styleId="Style16">
    <w:name w:val="Style16"/>
    <w:basedOn w:val="a"/>
    <w:rsid w:val="00DA2377"/>
    <w:pPr>
      <w:widowControl w:val="0"/>
      <w:autoSpaceDE w:val="0"/>
      <w:spacing w:line="274" w:lineRule="exact"/>
      <w:jc w:val="center"/>
    </w:pPr>
    <w:rPr>
      <w:lang w:eastAsia="ar-SA"/>
    </w:rPr>
  </w:style>
  <w:style w:type="paragraph" w:customStyle="1" w:styleId="Style52">
    <w:name w:val="Style52"/>
    <w:basedOn w:val="a"/>
    <w:rsid w:val="00DA2377"/>
    <w:pPr>
      <w:widowControl w:val="0"/>
      <w:autoSpaceDE w:val="0"/>
      <w:spacing w:line="274" w:lineRule="exact"/>
      <w:jc w:val="both"/>
    </w:pPr>
    <w:rPr>
      <w:lang w:eastAsia="ar-SA"/>
    </w:rPr>
  </w:style>
  <w:style w:type="character" w:customStyle="1" w:styleId="FontStyle56">
    <w:name w:val="Font Style56"/>
    <w:rsid w:val="00DA2377"/>
    <w:rPr>
      <w:rFonts w:ascii="Times New Roman" w:hAnsi="Times New Roman" w:cs="Times New Roman" w:hint="default"/>
      <w:sz w:val="22"/>
      <w:szCs w:val="22"/>
    </w:rPr>
  </w:style>
  <w:style w:type="character" w:customStyle="1" w:styleId="FontStyle59">
    <w:name w:val="Font Style59"/>
    <w:rsid w:val="00DA237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6">
    <w:name w:val="Таблица"/>
    <w:basedOn w:val="a"/>
    <w:link w:val="af7"/>
    <w:qFormat/>
    <w:rsid w:val="00060BE7"/>
    <w:pPr>
      <w:spacing w:before="60" w:after="60" w:line="276" w:lineRule="auto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af7">
    <w:name w:val="Таблица Знак"/>
    <w:basedOn w:val="a0"/>
    <w:link w:val="af6"/>
    <w:rsid w:val="00060BE7"/>
    <w:rPr>
      <w:rFonts w:eastAsiaTheme="minorHAnsi" w:cstheme="minorBidi"/>
      <w:sz w:val="24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27E2C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table" w:customStyle="1" w:styleId="211">
    <w:name w:val="Сетка таблицы211"/>
    <w:basedOn w:val="a1"/>
    <w:uiPriority w:val="39"/>
    <w:rsid w:val="00860761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rsid w:val="008607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 Spacing"/>
    <w:link w:val="afa"/>
    <w:uiPriority w:val="1"/>
    <w:qFormat/>
    <w:rsid w:val="007F45A6"/>
    <w:rPr>
      <w:rFonts w:eastAsiaTheme="minorEastAsia"/>
      <w:color w:val="000000"/>
    </w:rPr>
  </w:style>
  <w:style w:type="character" w:customStyle="1" w:styleId="afa">
    <w:name w:val="Без интервала Знак"/>
    <w:basedOn w:val="a0"/>
    <w:link w:val="af9"/>
    <w:uiPriority w:val="1"/>
    <w:locked/>
    <w:rsid w:val="007F45A6"/>
    <w:rPr>
      <w:rFonts w:eastAsiaTheme="minorEastAsia"/>
      <w:color w:val="000000"/>
    </w:rPr>
  </w:style>
  <w:style w:type="paragraph" w:customStyle="1" w:styleId="afb">
    <w:name w:val="Списки"/>
    <w:basedOn w:val="a"/>
    <w:link w:val="afc"/>
    <w:rsid w:val="00611433"/>
    <w:pPr>
      <w:tabs>
        <w:tab w:val="left" w:pos="5746"/>
      </w:tabs>
      <w:spacing w:before="960" w:after="200" w:line="276" w:lineRule="auto"/>
    </w:pPr>
    <w:rPr>
      <w:rFonts w:eastAsiaTheme="minorHAnsi"/>
      <w:lang w:eastAsia="en-US"/>
    </w:rPr>
  </w:style>
  <w:style w:type="character" w:customStyle="1" w:styleId="afc">
    <w:name w:val="Списки Знак"/>
    <w:basedOn w:val="a0"/>
    <w:link w:val="afb"/>
    <w:rsid w:val="00611433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2466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65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894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755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539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71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005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blio-online.ru/bcode/457223" TargetMode="External"/><Relationship Id="rId18" Type="http://schemas.openxmlformats.org/officeDocument/2006/relationships/hyperlink" Target="https://znanium.com/catalog/product/106701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code/456394" TargetMode="External"/><Relationship Id="rId17" Type="http://schemas.openxmlformats.org/officeDocument/2006/relationships/hyperlink" Target="https://znanium.com/catalog/product/10623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57145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code/4569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7148" TargetMode="External"/><Relationship Id="rId10" Type="http://schemas.openxmlformats.org/officeDocument/2006/relationships/footer" Target="foot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/catalog/product/10477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DB017-96E3-4D55-ADEF-36D03D30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4479</Words>
  <Characters>25531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</vt:lpstr>
    </vt:vector>
  </TitlesOfParts>
  <Company>nki</Company>
  <LinksUpToDate>false</LinksUpToDate>
  <CharactersWithSpaces>29951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</dc:title>
  <dc:creator>SOROKINS</dc:creator>
  <cp:lastModifiedBy>Екатерина Половко</cp:lastModifiedBy>
  <cp:revision>15</cp:revision>
  <cp:lastPrinted>2020-02-12T11:24:00Z</cp:lastPrinted>
  <dcterms:created xsi:type="dcterms:W3CDTF">2020-02-19T09:26:00Z</dcterms:created>
  <dcterms:modified xsi:type="dcterms:W3CDTF">2021-07-08T12:54:00Z</dcterms:modified>
</cp:coreProperties>
</file>