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2" w:rsidRPr="004154A2" w:rsidRDefault="004154A2" w:rsidP="004154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6367E" w:rsidRPr="00A15C37" w:rsidRDefault="00E6367E" w:rsidP="00E6367E">
      <w:pPr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МИНИСТЕРСТВО НАУКИ И ВЫСШЕГО ОБРАЗОВАНИЯ  РОССИЙСКОЙ ФЕДЕРАЦИИ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15C3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A15C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67E" w:rsidRPr="00A15C37" w:rsidRDefault="00E6367E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5C37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A9A" w:rsidRDefault="001B4A9A" w:rsidP="001B4A9A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B4A9A" w:rsidRDefault="001B4A9A" w:rsidP="001B4A9A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1B4A9A" w:rsidRDefault="001B4A9A" w:rsidP="001B4A9A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1B4A9A" w:rsidRDefault="001B4A9A" w:rsidP="001B4A9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1B4A9A" w:rsidRPr="001B4A9A" w:rsidRDefault="001B4A9A" w:rsidP="001B4A9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367E" w:rsidRPr="00A15C37" w:rsidRDefault="00E6367E" w:rsidP="00E6367E">
      <w:pPr>
        <w:jc w:val="center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ACF" w:rsidRDefault="004F2ACF" w:rsidP="004F2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F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Экономика.</w:t>
            </w:r>
          </w:p>
          <w:p w:rsidR="00E6367E" w:rsidRPr="00A15C37" w:rsidRDefault="004F2ACF" w:rsidP="004F2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F">
              <w:rPr>
                <w:rFonts w:ascii="Times New Roman" w:eastAsia="Calibri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</w:tr>
    </w:tbl>
    <w:p w:rsidR="00E6367E" w:rsidRPr="00A15C37" w:rsidRDefault="00E6367E" w:rsidP="00E636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E6367E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15C37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4F2ACF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4B7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6367E" w:rsidRPr="00A15C37" w:rsidTr="0045547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4F2ACF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4B7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E6367E" w:rsidRPr="00A15C37" w:rsidRDefault="00E6367E" w:rsidP="00E6367E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6367E" w:rsidRPr="00A15C37" w:rsidTr="0045547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67E" w:rsidRPr="00A15C37" w:rsidRDefault="00AE0375" w:rsidP="00455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b/>
                <w:sz w:val="20"/>
                <w:szCs w:val="24"/>
              </w:rPr>
              <w:t>Очн</w:t>
            </w: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о-за</w:t>
            </w:r>
            <w:r w:rsidR="00E6367E" w:rsidRPr="00A15C37">
              <w:rPr>
                <w:rFonts w:ascii="Times New Roman" w:eastAsia="Calibri" w:hAnsi="Times New Roman"/>
                <w:b/>
                <w:sz w:val="20"/>
                <w:szCs w:val="24"/>
              </w:rPr>
              <w:t>очная</w:t>
            </w:r>
          </w:p>
        </w:tc>
      </w:tr>
    </w:tbl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rPr>
          <w:rFonts w:ascii="Times New Roman" w:hAnsi="Times New Roman"/>
          <w:sz w:val="24"/>
          <w:szCs w:val="24"/>
        </w:rPr>
      </w:pPr>
    </w:p>
    <w:p w:rsidR="00E6367E" w:rsidRPr="00A15C37" w:rsidRDefault="00E6367E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Нижний Новгород</w:t>
      </w:r>
    </w:p>
    <w:p w:rsidR="00E6367E" w:rsidRPr="009B50F0" w:rsidRDefault="009B50F0" w:rsidP="00E63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</w:t>
      </w:r>
      <w:r w:rsidR="001B4A9A">
        <w:rPr>
          <w:rFonts w:ascii="Times New Roman" w:hAnsi="Times New Roman"/>
          <w:sz w:val="24"/>
          <w:szCs w:val="24"/>
          <w:lang w:val="en-US"/>
        </w:rPr>
        <w:t>21</w:t>
      </w:r>
    </w:p>
    <w:p w:rsidR="00E6367E" w:rsidRPr="00A15C37" w:rsidRDefault="00C25608" w:rsidP="00C25608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15C37">
        <w:rPr>
          <w:rFonts w:ascii="Times New Roman" w:hAnsi="Times New Roman"/>
          <w:b/>
          <w:sz w:val="18"/>
          <w:szCs w:val="18"/>
        </w:rPr>
        <w:t xml:space="preserve"> </w:t>
      </w:r>
    </w:p>
    <w:p w:rsidR="00256119" w:rsidRPr="00A15C37" w:rsidRDefault="00E6367E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  <w:r w:rsidRPr="00A15C37">
        <w:rPr>
          <w:sz w:val="18"/>
          <w:szCs w:val="18"/>
        </w:rPr>
        <w:br w:type="page"/>
      </w:r>
      <w:r w:rsidR="00256119" w:rsidRPr="00A15C37">
        <w:rPr>
          <w:b/>
        </w:rPr>
        <w:lastRenderedPageBreak/>
        <w:t>1. Место и цели дисциплины в структуре ОПОП</w:t>
      </w:r>
    </w:p>
    <w:p w:rsidR="00C25608" w:rsidRDefault="00C25608" w:rsidP="00C2560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Б1.О18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4F2ACF">
        <w:rPr>
          <w:rFonts w:ascii="Times New Roman" w:hAnsi="Times New Roman"/>
          <w:sz w:val="24"/>
          <w:szCs w:val="24"/>
        </w:rPr>
        <w:t>Экономика. Основы предпринимательской деятельности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C25608" w:rsidRPr="00A15C37" w:rsidRDefault="00C25608" w:rsidP="00256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ACF" w:rsidRDefault="004F2ACF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spacing w:line="240" w:lineRule="auto"/>
        <w:ind w:left="426" w:right="454" w:hanging="142"/>
        <w:rPr>
          <w:b/>
        </w:rPr>
      </w:pPr>
      <w:r w:rsidRPr="00A15C37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2162"/>
        <w:gridCol w:w="2973"/>
        <w:gridCol w:w="1843"/>
      </w:tblGrid>
      <w:tr w:rsidR="00256119" w:rsidRPr="00A15C37" w:rsidTr="00256119">
        <w:trPr>
          <w:trHeight w:val="419"/>
        </w:trPr>
        <w:tc>
          <w:tcPr>
            <w:tcW w:w="2236" w:type="dxa"/>
            <w:vMerge w:val="restart"/>
          </w:tcPr>
          <w:p w:rsidR="00256119" w:rsidRPr="00A15C37" w:rsidRDefault="00256119" w:rsidP="009A65DE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119" w:rsidRPr="00A15C37" w:rsidRDefault="00256119" w:rsidP="009A65DE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A15C37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5135" w:type="dxa"/>
            <w:gridSpan w:val="2"/>
          </w:tcPr>
          <w:p w:rsidR="00256119" w:rsidRPr="00A15C37" w:rsidRDefault="00256119" w:rsidP="009A65DE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43" w:type="dxa"/>
            <w:vMerge w:val="restart"/>
          </w:tcPr>
          <w:p w:rsidR="00256119" w:rsidRPr="00A15C37" w:rsidRDefault="00256119" w:rsidP="009A65DE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256119" w:rsidRPr="00A15C37" w:rsidTr="00256119">
        <w:trPr>
          <w:trHeight w:val="173"/>
        </w:trPr>
        <w:tc>
          <w:tcPr>
            <w:tcW w:w="2236" w:type="dxa"/>
            <w:vMerge/>
          </w:tcPr>
          <w:p w:rsidR="00256119" w:rsidRPr="00A15C37" w:rsidRDefault="00256119" w:rsidP="009A65DE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256119" w:rsidRPr="00A15C37" w:rsidRDefault="00256119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  <w:r w:rsidRPr="00A15C37">
              <w:rPr>
                <w:rFonts w:ascii="Times New Roman" w:hAnsi="Times New Roman"/>
                <w:sz w:val="20"/>
                <w:szCs w:val="20"/>
              </w:rPr>
              <w:t>*</w:t>
            </w:r>
            <w:r w:rsidRPr="00A15C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56119" w:rsidRPr="00A15C37" w:rsidRDefault="00256119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2973" w:type="dxa"/>
          </w:tcPr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843" w:type="dxa"/>
            <w:vMerge/>
          </w:tcPr>
          <w:p w:rsidR="00256119" w:rsidRPr="00A15C37" w:rsidRDefault="00256119" w:rsidP="009A65DE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65DE" w:rsidRPr="004F2ACF" w:rsidTr="00256119">
        <w:trPr>
          <w:trHeight w:val="508"/>
        </w:trPr>
        <w:tc>
          <w:tcPr>
            <w:tcW w:w="2236" w:type="dxa"/>
            <w:vMerge w:val="restart"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ACF">
              <w:rPr>
                <w:rFonts w:ascii="Times New Roman" w:hAnsi="Times New Roman"/>
                <w:b/>
              </w:rPr>
              <w:t>УК-2</w:t>
            </w:r>
          </w:p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2.1. Знает </w:t>
            </w:r>
            <w:r w:rsidRPr="004F2ACF">
              <w:rPr>
                <w:rFonts w:ascii="Times New Roman" w:hAnsi="Times New Roman"/>
                <w:iCs/>
              </w:rPr>
              <w:t>необходимые для осуществления профессиональной деятельности правовые нормы.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i/>
              </w:rPr>
              <w:t xml:space="preserve">Знать: </w:t>
            </w:r>
            <w:r w:rsidRPr="004F2ACF">
              <w:rPr>
                <w:rFonts w:ascii="Times New Roman" w:hAnsi="Times New Roman"/>
              </w:rPr>
              <w:t>закономерности функционирования современной рыночной экономики; основные понятия, категории, методы и инструменты экономической теории</w:t>
            </w:r>
          </w:p>
          <w:p w:rsidR="009A65DE" w:rsidRPr="004F2ACF" w:rsidRDefault="009A65DE" w:rsidP="009A65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 xml:space="preserve">Знать: </w:t>
            </w:r>
            <w:r w:rsidRPr="004F2ACF">
              <w:rPr>
                <w:rFonts w:ascii="Times New Roman" w:hAnsi="Times New Roman"/>
              </w:rPr>
              <w:t>основы современной системы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9A65DE" w:rsidRPr="004F2ACF" w:rsidTr="00256119">
        <w:trPr>
          <w:trHeight w:val="523"/>
        </w:trPr>
        <w:tc>
          <w:tcPr>
            <w:tcW w:w="2236" w:type="dxa"/>
            <w:vMerge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2.2. Умеет </w:t>
            </w:r>
            <w:r w:rsidRPr="004F2ACF">
              <w:rPr>
                <w:rFonts w:ascii="Times New Roman" w:hAnsi="Times New Roman"/>
                <w:iCs/>
              </w:rPr>
              <w:t>определять круг задач в рамках избранных видов профессиональной деятельности, рационально планировать свою деятельность с учетом имеющихся ресурсов и существующих ограничений.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i/>
              </w:rPr>
              <w:t xml:space="preserve">Уметь: </w:t>
            </w:r>
            <w:r w:rsidRPr="004F2ACF">
              <w:rPr>
                <w:rFonts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с учетом возможных социально-экономических последствий</w:t>
            </w:r>
          </w:p>
          <w:p w:rsidR="009A65DE" w:rsidRPr="004F2ACF" w:rsidRDefault="009A65DE" w:rsidP="009A65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 xml:space="preserve">Уметь: </w:t>
            </w:r>
            <w:r w:rsidRPr="004F2ACF">
              <w:rPr>
                <w:rFonts w:ascii="Times New Roman" w:hAnsi="Times New Roman"/>
              </w:rPr>
              <w:t>строить на основе описания ситуаций стандартные экономические модели, анализировать и содержательно интерпретировать полученные результаты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Тест</w:t>
            </w:r>
          </w:p>
        </w:tc>
      </w:tr>
      <w:tr w:rsidR="009A65DE" w:rsidRPr="004F2ACF" w:rsidTr="00256119">
        <w:trPr>
          <w:trHeight w:val="508"/>
        </w:trPr>
        <w:tc>
          <w:tcPr>
            <w:tcW w:w="2236" w:type="dxa"/>
            <w:vMerge/>
          </w:tcPr>
          <w:p w:rsidR="009A65DE" w:rsidRPr="004F2ACF" w:rsidRDefault="009A65DE" w:rsidP="009A65DE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9A65DE" w:rsidRPr="004F2ACF" w:rsidRDefault="009A65DE" w:rsidP="009A65DE">
            <w:pPr>
              <w:spacing w:after="0" w:line="240" w:lineRule="auto"/>
              <w:rPr>
                <w:rFonts w:ascii="Times New Roman" w:hAnsi="Times New Roman"/>
              </w:rPr>
            </w:pPr>
            <w:r w:rsidRPr="004F2ACF">
              <w:rPr>
                <w:rFonts w:ascii="Times New Roman" w:hAnsi="Times New Roman"/>
                <w:b/>
                <w:iCs/>
              </w:rPr>
              <w:t xml:space="preserve">УК 2.3. Имеет практический опыт </w:t>
            </w:r>
            <w:r w:rsidRPr="004F2ACF">
              <w:rPr>
                <w:rFonts w:ascii="Times New Roman" w:hAnsi="Times New Roman"/>
                <w:iCs/>
              </w:rPr>
              <w:t>применения нормативной базы и решения задач в области избранных видов</w:t>
            </w:r>
            <w:r w:rsidRPr="004F2ACF">
              <w:rPr>
                <w:rFonts w:ascii="Times New Roman" w:hAnsi="Times New Roman"/>
                <w:b/>
                <w:iCs/>
              </w:rPr>
              <w:t xml:space="preserve"> </w:t>
            </w:r>
            <w:r w:rsidRPr="004F2ACF">
              <w:rPr>
                <w:rFonts w:ascii="Times New Roman" w:hAnsi="Times New Roman"/>
                <w:iCs/>
              </w:rPr>
              <w:t>профессиональной деятельности.</w:t>
            </w:r>
          </w:p>
        </w:tc>
        <w:tc>
          <w:tcPr>
            <w:tcW w:w="297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</w:rPr>
              <w:t>Иметь практический опыт принятия  управленческих решений на основе стандартных экономических моделей</w:t>
            </w:r>
          </w:p>
        </w:tc>
        <w:tc>
          <w:tcPr>
            <w:tcW w:w="1843" w:type="dxa"/>
          </w:tcPr>
          <w:p w:rsidR="009A65DE" w:rsidRPr="004F2ACF" w:rsidRDefault="009A65DE" w:rsidP="009A65DE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2ACF">
              <w:rPr>
                <w:rFonts w:ascii="Times New Roman" w:hAnsi="Times New Roman"/>
                <w:i/>
              </w:rPr>
              <w:t>Задача</w:t>
            </w:r>
          </w:p>
        </w:tc>
      </w:tr>
    </w:tbl>
    <w:p w:rsidR="00256119" w:rsidRPr="00A15C37" w:rsidRDefault="00256119" w:rsidP="00256119">
      <w:pPr>
        <w:pStyle w:val="a3"/>
        <w:tabs>
          <w:tab w:val="clear" w:pos="822"/>
        </w:tabs>
        <w:spacing w:line="240" w:lineRule="auto"/>
        <w:ind w:left="0" w:firstLine="0"/>
        <w:rPr>
          <w:b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426" w:right="-853" w:hanging="142"/>
        <w:rPr>
          <w:b/>
        </w:rPr>
      </w:pPr>
      <w:r w:rsidRPr="00A15C37">
        <w:rPr>
          <w:b/>
        </w:rPr>
        <w:t>3. Структура и содержание дисциплины «Экономика»</w:t>
      </w: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426" w:right="-853" w:hanging="142"/>
        <w:rPr>
          <w:b/>
        </w:rPr>
      </w:pPr>
      <w:r w:rsidRPr="00A15C37">
        <w:rPr>
          <w:b/>
        </w:rPr>
        <w:lastRenderedPageBreak/>
        <w:t>3.1.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4"/>
        <w:gridCol w:w="2636"/>
      </w:tblGrid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очная форма</w:t>
            </w:r>
          </w:p>
          <w:p w:rsidR="00256119" w:rsidRPr="00A15C37" w:rsidRDefault="00256119" w:rsidP="0025611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обучения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4F2ACF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256119" w:rsidRPr="00A15C37">
              <w:rPr>
                <w:b/>
                <w:color w:val="000000"/>
              </w:rPr>
              <w:t xml:space="preserve"> ЗЕТ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4F2ACF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>контактная работа:</w:t>
            </w:r>
          </w:p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>- занятия лекционного типа</w:t>
            </w:r>
          </w:p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  <w:p w:rsidR="00256119" w:rsidRDefault="002D1128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2D1128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15C37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2D112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256119" w:rsidRPr="00A15C37" w:rsidTr="00792C05">
        <w:tc>
          <w:tcPr>
            <w:tcW w:w="3623" w:type="pct"/>
            <w:shd w:val="clear" w:color="auto" w:fill="auto"/>
          </w:tcPr>
          <w:p w:rsidR="00256119" w:rsidRPr="00A15C37" w:rsidRDefault="00256119" w:rsidP="002D1128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15C37">
              <w:rPr>
                <w:b/>
                <w:color w:val="000000"/>
              </w:rPr>
              <w:t xml:space="preserve">Промежуточная аттестация – </w:t>
            </w:r>
            <w:r w:rsidR="002D1128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256119" w:rsidRPr="009B50F0" w:rsidRDefault="009B50F0" w:rsidP="00792C0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</w:tbl>
    <w:p w:rsidR="00256119" w:rsidRPr="00A15C37" w:rsidRDefault="00256119" w:rsidP="00256119">
      <w:pPr>
        <w:rPr>
          <w:rFonts w:ascii="Times New Roman" w:hAnsi="Times New Roman"/>
          <w:lang w:eastAsia="hi-IN" w:bidi="hi-IN"/>
        </w:rPr>
      </w:pPr>
    </w:p>
    <w:p w:rsidR="00256119" w:rsidRPr="00A15C37" w:rsidRDefault="00256119" w:rsidP="00256119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A15C37">
        <w:rPr>
          <w:b/>
        </w:rPr>
        <w:t>3.2. 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1"/>
        <w:gridCol w:w="567"/>
        <w:gridCol w:w="940"/>
        <w:gridCol w:w="852"/>
        <w:gridCol w:w="850"/>
        <w:gridCol w:w="857"/>
        <w:gridCol w:w="563"/>
      </w:tblGrid>
      <w:tr w:rsidR="009A65DE" w:rsidRPr="00A15C37" w:rsidTr="009A65DE">
        <w:trPr>
          <w:trHeight w:val="136"/>
        </w:trPr>
        <w:tc>
          <w:tcPr>
            <w:tcW w:w="2582" w:type="pct"/>
            <w:vMerge w:val="restart"/>
            <w:tcBorders>
              <w:right w:val="single" w:sz="4" w:space="0" w:color="auto"/>
            </w:tcBorders>
            <w:vAlign w:val="cente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Наименование и краткое содержание разделов и тем дисциплины</w:t>
            </w:r>
          </w:p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Всего (часы)</w:t>
            </w:r>
          </w:p>
        </w:tc>
        <w:tc>
          <w:tcPr>
            <w:tcW w:w="2122" w:type="pct"/>
            <w:gridSpan w:val="5"/>
            <w:tcBorders>
              <w:lef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9A65DE" w:rsidRPr="00A15C37" w:rsidTr="009A65DE">
        <w:trPr>
          <w:trHeight w:val="459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8" w:type="pct"/>
            <w:gridSpan w:val="4"/>
            <w:tcBorders>
              <w:left w:val="single" w:sz="4" w:space="0" w:color="auto"/>
            </w:tcBorders>
          </w:tcPr>
          <w:p w:rsidR="009A65DE" w:rsidRPr="00A15C37" w:rsidRDefault="009A65DE" w:rsidP="00E925E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Контактная работа, часы</w:t>
            </w:r>
            <w:r w:rsidRPr="00A15C3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A65DE" w:rsidRPr="00A15C37" w:rsidRDefault="009A65DE" w:rsidP="00E925E7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294" w:type="pct"/>
            <w:vMerge w:val="restart"/>
            <w:textDirection w:val="btLr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192" w:lineRule="auto"/>
              <w:ind w:left="113" w:righ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Самост. работа студента, часы</w:t>
            </w:r>
          </w:p>
        </w:tc>
      </w:tr>
      <w:tr w:rsidR="009A65DE" w:rsidRPr="00A15C37" w:rsidTr="009A65DE">
        <w:trPr>
          <w:cantSplit/>
          <w:trHeight w:val="1745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Лекции</w:t>
            </w:r>
          </w:p>
        </w:tc>
        <w:tc>
          <w:tcPr>
            <w:tcW w:w="445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192" w:lineRule="auto"/>
              <w:ind w:right="-10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tabs>
                <w:tab w:val="num" w:pos="5396"/>
              </w:tabs>
              <w:spacing w:after="0" w:line="192" w:lineRule="auto"/>
              <w:ind w:right="-10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Лабораторные работы</w:t>
            </w:r>
          </w:p>
        </w:tc>
        <w:tc>
          <w:tcPr>
            <w:tcW w:w="448" w:type="pct"/>
            <w:textDirection w:val="btLr"/>
            <w:tcFitText/>
            <w:vAlign w:val="center"/>
          </w:tcPr>
          <w:p w:rsidR="009A65DE" w:rsidRPr="00A15C37" w:rsidRDefault="009A65DE" w:rsidP="00E925E7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Всего контактных часов</w:t>
            </w:r>
          </w:p>
        </w:tc>
        <w:tc>
          <w:tcPr>
            <w:tcW w:w="294" w:type="pct"/>
            <w:vMerge/>
          </w:tcPr>
          <w:p w:rsidR="009A65DE" w:rsidRPr="00A15C37" w:rsidRDefault="009A65DE" w:rsidP="00E925E7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40852" w:rsidRPr="00A15C37" w:rsidTr="009A65DE">
        <w:trPr>
          <w:trHeight w:val="203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1. История экономических учений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14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2. Экономическая теория: предмет и метод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3. Основы теории спроса и предложения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4. Издержки производства, прибыль фирмы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5. Конкуренция и монополия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571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6.</w:t>
            </w:r>
            <w:r w:rsidRPr="00A15C3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15C37">
              <w:rPr>
                <w:rFonts w:ascii="Times New Roman" w:eastAsia="Calibri" w:hAnsi="Times New Roman"/>
                <w:sz w:val="20"/>
                <w:szCs w:val="24"/>
              </w:rPr>
              <w:t>Особенности макроэкономики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7. Деньги и монетарная политика государства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widowControl w:val="0"/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15C37">
              <w:rPr>
                <w:rFonts w:ascii="Times New Roman" w:eastAsia="Calibri" w:hAnsi="Times New Roman"/>
                <w:sz w:val="20"/>
                <w:szCs w:val="24"/>
              </w:rPr>
              <w:t>Тема 8. Макроэкономическая нестабильность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64085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</w:tr>
      <w:tr w:rsidR="009A65DE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A65DE" w:rsidRPr="00A15C37" w:rsidRDefault="009A65DE" w:rsidP="00E925E7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DE" w:rsidRPr="009B50F0" w:rsidRDefault="009B50F0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A65DE" w:rsidRPr="00A15C37" w:rsidRDefault="009A65DE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A65DE" w:rsidRPr="009B50F0" w:rsidRDefault="009B50F0" w:rsidP="009A65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5DE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9A65DE" w:rsidRPr="00A15C37" w:rsidRDefault="009A65DE" w:rsidP="002D1128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- </w:t>
            </w:r>
            <w:r w:rsidR="002D112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DE" w:rsidRPr="009B50F0" w:rsidRDefault="009B50F0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9A65DE" w:rsidRPr="00A15C37" w:rsidRDefault="009A65DE" w:rsidP="009A65DE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852" w:rsidRPr="00A15C37" w:rsidTr="009A65DE">
        <w:trPr>
          <w:trHeight w:val="328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640852" w:rsidRPr="00A15C37" w:rsidRDefault="00640852" w:rsidP="00640852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Default="002D1128" w:rsidP="00640852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40852" w:rsidRDefault="00640852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40852" w:rsidRDefault="002D1128" w:rsidP="006408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310C6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40852" w:rsidRPr="009B50F0" w:rsidRDefault="009B50F0" w:rsidP="002D1128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18</w:t>
            </w:r>
          </w:p>
        </w:tc>
      </w:tr>
    </w:tbl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9A65DE">
      <w:pPr>
        <w:spacing w:after="0" w:line="240" w:lineRule="auto"/>
        <w:ind w:firstLine="709"/>
        <w:rPr>
          <w:rFonts w:ascii="Times New Roman" w:hAnsi="Times New Roman"/>
          <w:b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4. </w:t>
      </w:r>
      <w:r w:rsidRPr="00A15C37">
        <w:rPr>
          <w:rFonts w:ascii="Times New Roman" w:hAnsi="Times New Roman"/>
          <w:b/>
        </w:rPr>
        <w:t xml:space="preserve"> Учебно-методическое обеспечение самостоятельной работы обучающихся </w:t>
      </w:r>
    </w:p>
    <w:p w:rsidR="00FA15C5" w:rsidRPr="00A15C37" w:rsidRDefault="00FA15C5" w:rsidP="00FA15C5">
      <w:pPr>
        <w:pStyle w:val="Style4"/>
        <w:widowControl/>
        <w:spacing w:line="276" w:lineRule="auto"/>
        <w:ind w:firstLine="709"/>
        <w:jc w:val="both"/>
        <w:rPr>
          <w:rFonts w:cs="Times New Roman"/>
          <w:bCs/>
        </w:rPr>
      </w:pPr>
      <w:r w:rsidRPr="00A15C37">
        <w:rPr>
          <w:rStyle w:val="FontStyle12"/>
          <w:i/>
          <w:sz w:val="24"/>
          <w:szCs w:val="24"/>
        </w:rPr>
        <w:t>Цель самостоятельной работы</w:t>
      </w:r>
      <w:r w:rsidRPr="00A15C37">
        <w:rPr>
          <w:rStyle w:val="FontStyle12"/>
          <w:sz w:val="24"/>
          <w:szCs w:val="24"/>
        </w:rPr>
        <w:t xml:space="preserve"> - подготовка компетентного специалиста в сфере юриспруденции и формирование навыков к непрерывному самообразованию и профессиональному совершенствованию.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lastRenderedPageBreak/>
        <w:t>Самостоятельная работа способствует формированию аналитического и творческого мышления, совершенствует способы организации исследовательской деятельности,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 xml:space="preserve">Виды </w:t>
      </w:r>
      <w:r w:rsidRPr="00A15C37">
        <w:rPr>
          <w:rFonts w:ascii="Times New Roman" w:hAnsi="Times New Roman"/>
          <w:sz w:val="24"/>
          <w:szCs w:val="24"/>
        </w:rPr>
        <w:t>самостоятельной работы студентов</w:t>
      </w:r>
      <w:r w:rsidRPr="00A15C37">
        <w:rPr>
          <w:rFonts w:ascii="Times New Roman" w:hAnsi="Times New Roman"/>
          <w:bCs/>
          <w:sz w:val="24"/>
          <w:szCs w:val="24"/>
        </w:rPr>
        <w:t>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изучение понятийного аппарата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проработка тем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работа с основной и дополнительной литературой;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самоподготовка к семинарским занятиям;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pacing w:val="-4"/>
          <w:sz w:val="24"/>
          <w:szCs w:val="24"/>
        </w:rPr>
        <w:t xml:space="preserve">- подготовка к </w:t>
      </w:r>
      <w:r w:rsidR="002D1128">
        <w:rPr>
          <w:rFonts w:ascii="Times New Roman" w:hAnsi="Times New Roman"/>
          <w:spacing w:val="-4"/>
          <w:sz w:val="24"/>
          <w:szCs w:val="24"/>
        </w:rPr>
        <w:t>зачету</w:t>
      </w:r>
      <w:r w:rsidRPr="00A15C37">
        <w:rPr>
          <w:rFonts w:ascii="Times New Roman" w:hAnsi="Times New Roman"/>
          <w:spacing w:val="-4"/>
          <w:sz w:val="24"/>
          <w:szCs w:val="24"/>
        </w:rPr>
        <w:t>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работа в библиотеке;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- изучение сайтов по темам дисциплины в сети Интернет.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Изучение понятийного аппарата дисциплины (модуля)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Индивидуальная самостоятельная работа студента направлена на осмысление и усвоение </w:t>
      </w:r>
      <w:r w:rsidRPr="00A15C37">
        <w:rPr>
          <w:rFonts w:ascii="Times New Roman" w:hAnsi="Times New Roman"/>
          <w:iCs/>
          <w:sz w:val="24"/>
          <w:szCs w:val="24"/>
        </w:rPr>
        <w:t>понятийного аппарата дисциплины</w:t>
      </w:r>
      <w:r w:rsidRPr="00A15C37">
        <w:rPr>
          <w:rFonts w:ascii="Times New Roman" w:hAnsi="Times New Roman"/>
          <w:sz w:val="24"/>
          <w:szCs w:val="24"/>
        </w:rPr>
        <w:t xml:space="preserve"> «Экономика», поскольку одной из важнейших задач подготовки профессионального юриста является овладение и грамотное применение экономической терминологии в соответствующих ситуациях.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Лучшему усвоению и пониманию дисциплины «Экономика» помогут различные энциклопедии, экономические словари, справочники и другие материалы, указанные в списке литературы.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Самостоятельная проработка тем дисциплины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Особое место отводится самостоятельной проработке студентами отдельных разделов и тем изучаемой дисциплины. Такой подход вырабатывает у студентов инициативу, стремление к увеличению объема знаний, умений и навыков, всестороннего овладения способами и приемами профессиональной деятельности.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происходящих в обществе, совершенствование навыка анализа теоретического и эмпирического материала.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Работа с основной и дополнительной литературой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периодических изданий. Работа с литературой предусматривает конспектирование наиболее актуальных и познавательных материалов. Это не только мобилизует внимание, но и способствует более глубокому осмыслению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конспектирование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лекций.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Студент должен уметь самостоятельно подбирать необходимую литературу для учебной и научной работы, уметь обращаться с предметными каталогами и библиографическим справочником библиотеки.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Самоподготовка к семинарским занятиям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При подготовке к семинарскому занятию необходимо помнить, что та или иная дисциплина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Для достижения этой цели необходимо: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1) ознакомиться с соответствующей темой программы изучаемой дисциплины;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2) осмыслить круг изучаемых вопросов и логику их рассмотрения;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4) тщательно изучить лекционный материал;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5) ознакомиться с вопросами очередного семинарского занятия;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A15C37">
        <w:rPr>
          <w:rFonts w:ascii="Times New Roman" w:hAnsi="Times New Roman"/>
          <w:sz w:val="24"/>
          <w:szCs w:val="24"/>
          <w:lang w:val="en-US"/>
        </w:rPr>
        <w:t>PowerPoint</w:t>
      </w:r>
      <w:r w:rsidRPr="00A15C37">
        <w:rPr>
          <w:rFonts w:ascii="Times New Roman" w:hAnsi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работы студента.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2D1128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128">
        <w:rPr>
          <w:rFonts w:ascii="Times New Roman" w:hAnsi="Times New Roman"/>
          <w:b/>
          <w:bCs/>
          <w:sz w:val="24"/>
          <w:szCs w:val="24"/>
        </w:rPr>
        <w:t>зачету</w:t>
      </w:r>
      <w:r w:rsidRPr="00A15C37">
        <w:rPr>
          <w:rFonts w:ascii="Times New Roman" w:hAnsi="Times New Roman"/>
          <w:b/>
          <w:bCs/>
          <w:sz w:val="24"/>
          <w:szCs w:val="24"/>
        </w:rPr>
        <w:t>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Промежуточная аттестация студентов по дисциплине «Экономика» проходит в виде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 xml:space="preserve">а.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 xml:space="preserve"> предусматривает оценку «зачтено», «незачтено». Условием успешного прохождения промежуточной аттестации является систематическая работа студента в течение всего семестра. В этом случае подготовка к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>у является систематизацией всех полученных знаний по данной дисциплине.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Рекомендуется внимательно изучить перечень вопросов к </w:t>
      </w:r>
      <w:r w:rsidR="002D1128">
        <w:rPr>
          <w:rFonts w:ascii="Times New Roman" w:hAnsi="Times New Roman"/>
          <w:sz w:val="24"/>
          <w:szCs w:val="24"/>
        </w:rPr>
        <w:t>зачет</w:t>
      </w:r>
      <w:r w:rsidRPr="00A15C37">
        <w:rPr>
          <w:rFonts w:ascii="Times New Roman" w:hAnsi="Times New Roman"/>
          <w:sz w:val="24"/>
          <w:szCs w:val="24"/>
        </w:rPr>
        <w:t>у, а также использовать в процессе обучения программу, учебно-методический комплекс, другие методические материалы, разработанные кафедрой по данной дисциплине.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После изучения соответствующей тематики рекомендуется проверить наличие и формулировки вопроса по этой теме в перечне вопросов к </w:t>
      </w:r>
      <w:r w:rsidR="002D1128">
        <w:rPr>
          <w:rFonts w:ascii="Times New Roman" w:hAnsi="Times New Roman"/>
          <w:sz w:val="24"/>
          <w:szCs w:val="24"/>
        </w:rPr>
        <w:t>зачету</w:t>
      </w:r>
      <w:r w:rsidRPr="00A15C37">
        <w:rPr>
          <w:rFonts w:ascii="Times New Roman" w:hAnsi="Times New Roman"/>
          <w:sz w:val="24"/>
          <w:szCs w:val="24"/>
        </w:rPr>
        <w:t>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аппарат, а также проконсультироваться с преподавателем.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Для систематизации знаний и понимания логики изучения предмета в процессе обучения рекомендуется пользоваться программой курса, включающей в себя разделы, темы и вопросы.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Перед консультацией по предмету следует составить список вопросов, требующих дополнительного разъяснения преподавателем.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в библиотеке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Важным аспектом самостоятельной подготовки студентов является работа с библиотечным фондом. Это работа многоаспектна и предполагает различные варианты повышения профессионального уровня студентов: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б) изучение книг, журналов, газет - в читальном зале;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При подготовке докладов, рефератов и иных форм итоговой работы студентов, представляемых ими на семинарских занятиях, важным является формирование библиографии по изучаемой тематике. При этом рекомендуется использовать несколько категорий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управления, органов местного самоуправления, переводные издания, а также труды зарубежных авторов в оригинале. </w:t>
      </w:r>
    </w:p>
    <w:p w:rsidR="00FA15C5" w:rsidRPr="00A15C37" w:rsidRDefault="00FA15C5" w:rsidP="00FA15C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исследуемой проблематике.</w:t>
      </w:r>
    </w:p>
    <w:p w:rsidR="00FA15C5" w:rsidRPr="00A15C37" w:rsidRDefault="00FA15C5" w:rsidP="00FA15C5">
      <w:pPr>
        <w:widowControl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5. Фонд оценочных средств для промежуточной аттестации по дисциплине, включающий:</w:t>
      </w: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ind w:left="0"/>
        <w:jc w:val="left"/>
        <w:rPr>
          <w:rFonts w:ascii="Times New Roman" w:hAnsi="Times New Roman"/>
          <w:b/>
          <w:sz w:val="18"/>
        </w:rPr>
      </w:pPr>
      <w:r w:rsidRPr="00A15C37">
        <w:rPr>
          <w:rFonts w:ascii="Times New Roman" w:hAnsi="Times New Roman"/>
          <w:b/>
          <w:sz w:val="24"/>
          <w:szCs w:val="24"/>
        </w:rPr>
        <w:t>5.1. Описание шкал оценивания результатов обучения по дисциплине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993"/>
        <w:gridCol w:w="1417"/>
        <w:gridCol w:w="993"/>
        <w:gridCol w:w="708"/>
      </w:tblGrid>
      <w:tr w:rsidR="009A65DE" w:rsidRPr="00A15C37" w:rsidTr="009A65DE">
        <w:tc>
          <w:tcPr>
            <w:tcW w:w="1419" w:type="dxa"/>
            <w:vMerge w:val="restart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7937" w:type="dxa"/>
            <w:gridSpan w:val="7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9A65DE" w:rsidRPr="00A15C37" w:rsidTr="009A65DE">
        <w:tc>
          <w:tcPr>
            <w:tcW w:w="1419" w:type="dxa"/>
            <w:vMerge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9A65DE" w:rsidRPr="00A15C37" w:rsidTr="009A65DE">
        <w:tc>
          <w:tcPr>
            <w:tcW w:w="1419" w:type="dxa"/>
            <w:vMerge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5387" w:type="dxa"/>
            <w:gridSpan w:val="5"/>
            <w:vAlign w:val="center"/>
          </w:tcPr>
          <w:p w:rsidR="009A65DE" w:rsidRPr="00A15C37" w:rsidRDefault="009A65DE" w:rsidP="00E925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9A65DE" w:rsidRPr="00A15C37" w:rsidTr="009A65DE"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 материала.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 негрубых ошибок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</w:t>
            </w: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ем программу подготовки. </w:t>
            </w:r>
          </w:p>
        </w:tc>
      </w:tr>
      <w:tr w:rsidR="009A65DE" w:rsidRPr="00A15C37" w:rsidTr="009A65DE"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объеме без недочетов</w:t>
            </w:r>
          </w:p>
        </w:tc>
      </w:tr>
      <w:tr w:rsidR="009A65DE" w:rsidRPr="00A15C37" w:rsidTr="009A65DE">
        <w:trPr>
          <w:trHeight w:val="3108"/>
        </w:trPr>
        <w:tc>
          <w:tcPr>
            <w:tcW w:w="1419" w:type="dxa"/>
            <w:vAlign w:val="center"/>
          </w:tcPr>
          <w:p w:rsidR="009A65DE" w:rsidRPr="00A15C37" w:rsidRDefault="009A65DE" w:rsidP="00E92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15C37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15C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9A65DE" w:rsidRPr="00A15C37" w:rsidRDefault="009A65DE" w:rsidP="00E92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A41F3" w:rsidRDefault="00FA41F3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5529"/>
      </w:tblGrid>
      <w:tr w:rsidR="009A65DE" w:rsidRPr="00A15C37" w:rsidTr="009A65DE">
        <w:trPr>
          <w:trHeight w:val="330"/>
        </w:trPr>
        <w:tc>
          <w:tcPr>
            <w:tcW w:w="3686" w:type="dxa"/>
            <w:gridSpan w:val="2"/>
          </w:tcPr>
          <w:p w:rsidR="009A65DE" w:rsidRPr="00A15C37" w:rsidRDefault="009A65DE" w:rsidP="00E925E7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9A65DE" w:rsidRPr="00A15C37" w:rsidTr="009A65DE">
        <w:trPr>
          <w:trHeight w:val="857"/>
        </w:trPr>
        <w:tc>
          <w:tcPr>
            <w:tcW w:w="1276" w:type="dxa"/>
            <w:vMerge w:val="restart"/>
          </w:tcPr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9A65DE" w:rsidRPr="00A15C37" w:rsidTr="009A65DE">
        <w:trPr>
          <w:trHeight w:val="655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9A65DE" w:rsidRPr="00A15C37" w:rsidTr="009A65DE">
        <w:trPr>
          <w:trHeight w:val="655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9A65DE" w:rsidRPr="00A15C37" w:rsidTr="009A65DE">
        <w:trPr>
          <w:trHeight w:val="570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9A65DE" w:rsidRPr="00A15C37" w:rsidTr="009A65DE">
        <w:trPr>
          <w:trHeight w:val="284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9A65DE" w:rsidRPr="00A15C37" w:rsidTr="009A65DE">
        <w:trPr>
          <w:trHeight w:val="570"/>
        </w:trPr>
        <w:tc>
          <w:tcPr>
            <w:tcW w:w="1276" w:type="dxa"/>
            <w:vMerge w:val="restart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A65DE" w:rsidRPr="00A15C37" w:rsidRDefault="009A65DE" w:rsidP="00E925E7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Неудовлетворитель-</w:t>
            </w:r>
          </w:p>
          <w:p w:rsidR="009A65DE" w:rsidRPr="00A15C37" w:rsidRDefault="009A65DE" w:rsidP="00E925E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но</w:t>
            </w:r>
          </w:p>
          <w:p w:rsidR="009A65DE" w:rsidRPr="00A15C37" w:rsidRDefault="009A65DE" w:rsidP="00E925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65DE" w:rsidRPr="00A15C37" w:rsidRDefault="009A65DE" w:rsidP="00E925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9A65DE" w:rsidRPr="00A15C37" w:rsidTr="009A65DE">
        <w:trPr>
          <w:trHeight w:val="298"/>
        </w:trPr>
        <w:tc>
          <w:tcPr>
            <w:tcW w:w="1276" w:type="dxa"/>
            <w:vMerge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65DE" w:rsidRPr="00A15C37" w:rsidRDefault="009A65DE" w:rsidP="00E925E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5529" w:type="dxa"/>
            <w:shd w:val="clear" w:color="auto" w:fill="auto"/>
          </w:tcPr>
          <w:p w:rsidR="009A65DE" w:rsidRPr="00A15C37" w:rsidRDefault="009A65DE" w:rsidP="00E925E7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6736A3" w:rsidRPr="00A15C37" w:rsidRDefault="006736A3" w:rsidP="009A65DE">
      <w:pPr>
        <w:pStyle w:val="a6"/>
        <w:tabs>
          <w:tab w:val="left" w:pos="993"/>
          <w:tab w:val="left" w:pos="1276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5.2. Типовые контрольные задания или иные материалы, необходимые для оценки результатов обучения</w:t>
      </w:r>
    </w:p>
    <w:p w:rsidR="009A65DE" w:rsidRPr="00A15C37" w:rsidRDefault="009A65DE" w:rsidP="009A65DE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color w:val="000000"/>
          <w:sz w:val="24"/>
          <w:szCs w:val="24"/>
        </w:rPr>
        <w:t>5.2.1. Контрольные вопросы</w:t>
      </w:r>
      <w:r w:rsidRPr="00A15C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61"/>
        <w:gridCol w:w="5709"/>
        <w:gridCol w:w="1283"/>
      </w:tblGrid>
      <w:tr w:rsidR="006736A3" w:rsidRPr="00A15C37" w:rsidTr="006736A3">
        <w:tc>
          <w:tcPr>
            <w:tcW w:w="4330" w:type="pct"/>
            <w:gridSpan w:val="3"/>
          </w:tcPr>
          <w:p w:rsidR="006736A3" w:rsidRPr="00A15C37" w:rsidRDefault="006736A3" w:rsidP="00E925E7">
            <w:pPr>
              <w:pStyle w:val="21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pStyle w:val="21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C37">
              <w:rPr>
                <w:rFonts w:ascii="Times New Roman" w:hAnsi="Times New Roman"/>
                <w:sz w:val="18"/>
                <w:szCs w:val="18"/>
              </w:rPr>
              <w:t>Код формируемой компетенции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Предмет и функции экономической теории</w:t>
            </w:r>
          </w:p>
        </w:tc>
        <w:tc>
          <w:tcPr>
            <w:tcW w:w="670" w:type="pct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Методы познания экономических процессов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Экономические законы общества и их классификация. Экономические отношения.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Потребности и их виды. Блага. Классификация экономических благ.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Проблема экономического выбора.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Экономическая система, ее элементы и типы.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Национальные модели экономики (американская, шведская, германская, французская, японская, китайская и др). (по выбору – 2 модели)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Спрос и величина спроса. Ценовые и неценовые факторы спроса. </w:t>
            </w:r>
            <w:r w:rsidRPr="00A15C37">
              <w:rPr>
                <w:rFonts w:ascii="Times New Roman" w:hAnsi="Times New Roman"/>
                <w:sz w:val="24"/>
                <w:szCs w:val="24"/>
              </w:rPr>
              <w:lastRenderedPageBreak/>
              <w:t>Закон спроса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lastRenderedPageBreak/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Предложение товаров. Факторы предложения. Закон предложения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Взаимодействие спроса и предложения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Эластичность спроса и её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Эластичность предложения по цене.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Фирма как субъект рыночных отношений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Сущность и структура издержек производства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Издержки производства в краткосрочном периоде.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Издержки производства в долгосрочном периоде. Эффект масштаба.</w:t>
            </w:r>
            <w:r w:rsidRPr="00A15C37">
              <w:rPr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Выручка и прибыль. Максимизация прибыли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Понятие конкуренции. Формы конкурентной борьбы.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gridAfter w:val="1"/>
          <w:wAfter w:w="670" w:type="pct"/>
        </w:trPr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Совершенная конкуренция.</w:t>
            </w:r>
          </w:p>
        </w:tc>
        <w:tc>
          <w:tcPr>
            <w:tcW w:w="2983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eastAsia="Times New Roman"/>
                <w:szCs w:val="24"/>
              </w:rPr>
            </w:pPr>
            <w:r w:rsidRPr="00A15C37">
              <w:rPr>
                <w:rFonts w:eastAsia="Times New Roman"/>
                <w:szCs w:val="24"/>
              </w:rPr>
              <w:t>Монополия и её черты. Виды монополий</w:t>
            </w:r>
            <w:r w:rsidRPr="00A15C37">
              <w:rPr>
                <w:szCs w:val="24"/>
              </w:rPr>
              <w:t xml:space="preserve"> Антимонопольное регулирование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Монополистическая конкуренция и её характерные черты.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Олигополия. Характерные черты.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Заработная плата и ее формы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Рынок земли. Цена земли. Арендная плата.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Рынок капитала. Формы и виды капитала Ссудный процент.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Предпринимательская способность как фактор производства.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Понятие макроэкономики.</w:t>
            </w:r>
            <w:r w:rsidRPr="00A15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Кругооборот доходов и продуктов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Система показателей национальной экономики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Экономический цикл: его фазы, причины и виды.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Безработица и ее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Деньги и их функции. Закон денежного обращения. Структура денежной массы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Центральный банк, его цели и функции.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Роль коммерческих банков в предложении денег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 xml:space="preserve">Кредит и его формы. 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Кредитно-денежная политика и ее инструменты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Инфляция, ее причины, виды и последствия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Государственный бюджет и его структура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Налоговая система и ее функции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  <w:tr w:rsidR="006736A3" w:rsidRPr="00A15C37" w:rsidTr="006736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427" w:type="pct"/>
          </w:tcPr>
          <w:p w:rsidR="006736A3" w:rsidRPr="00A15C37" w:rsidRDefault="006736A3" w:rsidP="00FA15C5">
            <w:pPr>
              <w:numPr>
                <w:ilvl w:val="0"/>
                <w:numId w:val="21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gridSpan w:val="2"/>
          </w:tcPr>
          <w:p w:rsidR="006736A3" w:rsidRPr="00A15C37" w:rsidRDefault="006736A3" w:rsidP="0078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Фискальная политика и ее виды</w:t>
            </w:r>
          </w:p>
        </w:tc>
        <w:tc>
          <w:tcPr>
            <w:tcW w:w="670" w:type="pct"/>
          </w:tcPr>
          <w:p w:rsidR="006736A3" w:rsidRPr="00A15C37" w:rsidRDefault="006736A3" w:rsidP="00E9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3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</w:tr>
    </w:tbl>
    <w:p w:rsidR="00FA15C5" w:rsidRPr="00A15C37" w:rsidRDefault="00FA15C5" w:rsidP="00FA15C5">
      <w:pPr>
        <w:tabs>
          <w:tab w:val="left" w:pos="8222"/>
          <w:tab w:val="left" w:pos="8306"/>
        </w:tabs>
        <w:spacing w:after="0"/>
        <w:ind w:right="-57" w:firstLine="426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spacing w:line="240" w:lineRule="auto"/>
        <w:ind w:left="0" w:firstLine="426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5.2.2. Вопросы </w:t>
      </w:r>
      <w:r w:rsidR="00FA15C5" w:rsidRPr="00A15C37">
        <w:rPr>
          <w:rFonts w:ascii="Times New Roman" w:hAnsi="Times New Roman"/>
          <w:b/>
          <w:sz w:val="24"/>
          <w:szCs w:val="24"/>
        </w:rPr>
        <w:t xml:space="preserve"> тест</w:t>
      </w:r>
      <w:r w:rsidRPr="00A15C37">
        <w:rPr>
          <w:rFonts w:ascii="Times New Roman" w:hAnsi="Times New Roman"/>
          <w:b/>
          <w:sz w:val="24"/>
          <w:szCs w:val="24"/>
        </w:rPr>
        <w:t>а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  <w:u w:val="single"/>
        </w:rPr>
        <w:t>Выберите один верный вариант ответа</w:t>
      </w:r>
      <w:r w:rsidRPr="00A15C37">
        <w:rPr>
          <w:rFonts w:ascii="Times New Roman" w:hAnsi="Times New Roman"/>
          <w:sz w:val="24"/>
          <w:szCs w:val="24"/>
        </w:rPr>
        <w:t xml:space="preserve"> (правильный ответ выделен жирным шрифтом):</w:t>
      </w:r>
    </w:p>
    <w:p w:rsidR="00FA15C5" w:rsidRPr="00A15C37" w:rsidRDefault="00FA15C5" w:rsidP="00FA15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Ключевая особенность рыночного взаимодействия продавцов и покупателей заключается в том, что </w:t>
      </w:r>
    </w:p>
    <w:tbl>
      <w:tblPr>
        <w:tblW w:w="0" w:type="auto"/>
        <w:tblLook w:val="04A0"/>
      </w:tblPr>
      <w:tblGrid>
        <w:gridCol w:w="4627"/>
        <w:gridCol w:w="4943"/>
      </w:tblGrid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оно определяется государством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определяется только продавцами</w:t>
            </w:r>
          </w:p>
        </w:tc>
      </w:tr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определяется только покупателями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4) оно добровольное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 рынке сельскохозяйственной продукции (пшеницы) фермер продает свой урожай по цене ниже рыночной. Действия производителей:</w:t>
      </w:r>
    </w:p>
    <w:tbl>
      <w:tblPr>
        <w:tblW w:w="0" w:type="auto"/>
        <w:tblLook w:val="04A0"/>
      </w:tblPr>
      <w:tblGrid>
        <w:gridCol w:w="4627"/>
        <w:gridCol w:w="4943"/>
      </w:tblGrid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понижают рыночную цену пшеницы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3) практически не изменят цену пшеницы</w:t>
            </w:r>
          </w:p>
        </w:tc>
      </w:tr>
      <w:tr w:rsidR="00FA15C5" w:rsidRPr="00A15C37" w:rsidTr="007868B4">
        <w:tc>
          <w:tcPr>
            <w:tcW w:w="477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увеличивают рыночную цену пшеницы</w:t>
            </w:r>
          </w:p>
        </w:tc>
        <w:tc>
          <w:tcPr>
            <w:tcW w:w="5103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покинут рынок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Естественный уровень безработицы, это:</w:t>
      </w:r>
    </w:p>
    <w:tbl>
      <w:tblPr>
        <w:tblW w:w="9559" w:type="dxa"/>
        <w:jc w:val="center"/>
        <w:tblInd w:w="-1142" w:type="dxa"/>
        <w:tblLook w:val="04A0"/>
      </w:tblPr>
      <w:tblGrid>
        <w:gridCol w:w="5068"/>
        <w:gridCol w:w="4491"/>
      </w:tblGrid>
      <w:tr w:rsidR="00FA15C5" w:rsidRPr="00A15C37" w:rsidTr="007868B4">
        <w:trPr>
          <w:trHeight w:val="60"/>
          <w:jc w:val="center"/>
        </w:trPr>
        <w:tc>
          <w:tcPr>
            <w:tcW w:w="5068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 xml:space="preserve">1) общая величина структурной и циклической </w:t>
            </w:r>
            <w:r w:rsidRPr="00A15C37">
              <w:rPr>
                <w:rFonts w:ascii="Times New Roman" w:hAnsi="Times New Roman"/>
                <w:sz w:val="20"/>
                <w:szCs w:val="24"/>
              </w:rPr>
              <w:lastRenderedPageBreak/>
              <w:t>безработицы</w:t>
            </w:r>
          </w:p>
        </w:tc>
        <w:tc>
          <w:tcPr>
            <w:tcW w:w="449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3) общая величина структурной и </w:t>
            </w:r>
            <w:r w:rsidRPr="00A15C3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фрикционной безработицы</w:t>
            </w:r>
          </w:p>
        </w:tc>
      </w:tr>
      <w:tr w:rsidR="00FA15C5" w:rsidRPr="00A15C37" w:rsidTr="007868B4">
        <w:trPr>
          <w:jc w:val="center"/>
        </w:trPr>
        <w:tc>
          <w:tcPr>
            <w:tcW w:w="5068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lastRenderedPageBreak/>
              <w:t>2) общая величина фрикционной и циклической безработицы</w:t>
            </w:r>
          </w:p>
        </w:tc>
        <w:tc>
          <w:tcPr>
            <w:tcW w:w="449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общая величина циклической безработицы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Закон спроса утверждает, что:</w:t>
      </w:r>
    </w:p>
    <w:tbl>
      <w:tblPr>
        <w:tblW w:w="9731" w:type="dxa"/>
        <w:jc w:val="center"/>
        <w:tblInd w:w="1537" w:type="dxa"/>
        <w:tblLook w:val="04A0"/>
      </w:tblPr>
      <w:tblGrid>
        <w:gridCol w:w="5125"/>
        <w:gridCol w:w="4606"/>
      </w:tblGrid>
      <w:tr w:rsidR="00FA15C5" w:rsidRPr="00A15C37" w:rsidTr="007868B4">
        <w:trPr>
          <w:trHeight w:val="60"/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1) люди готовы покупать больше товаров, когда их доходы растут</w:t>
            </w:r>
          </w:p>
        </w:tc>
        <w:tc>
          <w:tcPr>
            <w:tcW w:w="4606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спрос всегда определяет предложение</w:t>
            </w:r>
          </w:p>
        </w:tc>
      </w:tr>
      <w:tr w:rsidR="00FA15C5" w:rsidRPr="00A15C37" w:rsidTr="007868B4">
        <w:trPr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превышение величины предложения над величиной спроса приводит к нехватке товара</w:t>
            </w:r>
          </w:p>
        </w:tc>
        <w:tc>
          <w:tcPr>
            <w:tcW w:w="4606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4) по более высокой цене люди готовы купить меньшее количество товара</w:t>
            </w:r>
          </w:p>
        </w:tc>
      </w:tr>
    </w:tbl>
    <w:p w:rsidR="00FA15C5" w:rsidRPr="00A15C37" w:rsidRDefault="00FA15C5" w:rsidP="00FA15C5">
      <w:pPr>
        <w:pStyle w:val="a6"/>
        <w:widowControl w:val="0"/>
        <w:numPr>
          <w:ilvl w:val="0"/>
          <w:numId w:val="16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Основой рыночной экономики являются:</w:t>
      </w:r>
    </w:p>
    <w:tbl>
      <w:tblPr>
        <w:tblW w:w="9820" w:type="dxa"/>
        <w:jc w:val="center"/>
        <w:tblInd w:w="1537" w:type="dxa"/>
        <w:tblLook w:val="04A0"/>
      </w:tblPr>
      <w:tblGrid>
        <w:gridCol w:w="5125"/>
        <w:gridCol w:w="4695"/>
      </w:tblGrid>
      <w:tr w:rsidR="00FA15C5" w:rsidRPr="00A15C37" w:rsidTr="007868B4">
        <w:trPr>
          <w:trHeight w:val="60"/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1) частная собственность, свободная система ценообразования, конкуренция</w:t>
            </w:r>
          </w:p>
        </w:tc>
        <w:tc>
          <w:tcPr>
            <w:tcW w:w="469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3) государственная собственность, директивное ценообразование, стабильный уровень цен</w:t>
            </w:r>
          </w:p>
        </w:tc>
      </w:tr>
      <w:tr w:rsidR="00FA15C5" w:rsidRPr="00A15C37" w:rsidTr="007868B4">
        <w:trPr>
          <w:jc w:val="center"/>
        </w:trPr>
        <w:tc>
          <w:tcPr>
            <w:tcW w:w="512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2) частная и государственная собственность, корпоративное регулирование, конкуренция</w:t>
            </w:r>
          </w:p>
        </w:tc>
        <w:tc>
          <w:tcPr>
            <w:tcW w:w="4695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4) конкуренция и монополия, высокие цены, частная собственность</w:t>
            </w:r>
          </w:p>
        </w:tc>
      </w:tr>
    </w:tbl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6. Экономическая система СССР базировалась на: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  <w:r w:rsidRPr="00A15C37">
        <w:rPr>
          <w:rFonts w:ascii="Times New Roman" w:hAnsi="Times New Roman"/>
          <w:sz w:val="24"/>
          <w:szCs w:val="24"/>
        </w:rPr>
        <w:t>производстве хозяйственных товаров кооперативами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распространении высоких технологий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>крупном промышленном производстве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закупке товаров из-за рубежа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 xml:space="preserve">7. Либерализация цен характерна для ... экономической системы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натуральной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командной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директивной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>рыночной</w:t>
      </w:r>
      <w:r w:rsidRPr="00A15C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8. Для успешного регулирования рыночной экономики необходимо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iCs/>
          <w:sz w:val="24"/>
          <w:szCs w:val="24"/>
        </w:rPr>
        <w:t xml:space="preserve">многообразие форм собственности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увеличение объемов внутреннего производства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социальное равенство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фиксированные цены</w:t>
      </w:r>
      <w:r w:rsidRPr="00A15C37">
        <w:rPr>
          <w:rFonts w:ascii="Times New Roman" w:hAnsi="Times New Roman"/>
          <w:bCs/>
          <w:sz w:val="24"/>
          <w:szCs w:val="24"/>
        </w:rPr>
        <w:t xml:space="preserve"> 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9. К типам экономических систем относятся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феодальная, капиталистическая, коммунистическая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развивающаяся, рыночная, централизованная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>традиционная, командная, смешанная</w:t>
      </w:r>
    </w:p>
    <w:p w:rsidR="00FA15C5" w:rsidRPr="00A15C37" w:rsidRDefault="00FA15C5" w:rsidP="00FA15C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bCs/>
          <w:sz w:val="24"/>
          <w:szCs w:val="24"/>
        </w:rPr>
        <w:t>рыночная, рабовладельческая, директивная</w:t>
      </w:r>
    </w:p>
    <w:p w:rsidR="00FA15C5" w:rsidRPr="00A15C37" w:rsidRDefault="00FA15C5" w:rsidP="00F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bCs/>
          <w:sz w:val="24"/>
          <w:szCs w:val="24"/>
        </w:rPr>
        <w:t xml:space="preserve">10. В основе различий между экономическими системами лежит 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объем инвестиций в экономику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способ распределения ограниченных ресурсов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iCs/>
          <w:sz w:val="24"/>
          <w:szCs w:val="24"/>
        </w:rPr>
        <w:t>количество денежной массы в обращении</w:t>
      </w:r>
    </w:p>
    <w:p w:rsidR="00FA15C5" w:rsidRPr="00A15C37" w:rsidRDefault="00FA15C5" w:rsidP="00FA15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уровень квалификации работников</w:t>
      </w:r>
    </w:p>
    <w:p w:rsidR="00FA15C5" w:rsidRPr="00A15C37" w:rsidRDefault="00FA15C5" w:rsidP="00FA15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5.2.3. Задачи </w:t>
      </w:r>
      <w:r w:rsidR="00FA15C5" w:rsidRPr="00A15C37">
        <w:rPr>
          <w:rFonts w:ascii="Times New Roman" w:hAnsi="Times New Roman"/>
          <w:b/>
          <w:sz w:val="24"/>
          <w:szCs w:val="24"/>
        </w:rPr>
        <w:t>для обсуждения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Задание 1. </w:t>
      </w:r>
      <w:r w:rsidRPr="00A15C37">
        <w:rPr>
          <w:rStyle w:val="FontStyle12"/>
          <w:sz w:val="24"/>
          <w:szCs w:val="24"/>
        </w:rPr>
        <w:t>В экономической науке выделяют два основных раздела: микроэкономика и макроэкономика. Охарактеризуйте их. Какие проблемы, стоящие перед экономической теорией, лучше исследовать на микроуровне, а какие - на макроуровне? Почему?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Задание 2. Что такое «экономический закон»? Чем отличаются экономические законы от природных? От юридических законов? Какие основные типы экономических законов существуют?</w:t>
      </w:r>
    </w:p>
    <w:p w:rsidR="00FA15C5" w:rsidRPr="00A15C37" w:rsidRDefault="00FA15C5" w:rsidP="00FA15C5">
      <w:pPr>
        <w:widowControl w:val="0"/>
        <w:spacing w:after="0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Задание 3. </w:t>
      </w:r>
      <w:r w:rsidRPr="00A15C37">
        <w:rPr>
          <w:rStyle w:val="FontStyle12"/>
          <w:sz w:val="24"/>
          <w:szCs w:val="24"/>
        </w:rPr>
        <w:t>Перечислите основные факторы производства. Являются ли синонимами «производственные ресурсы» и «факторы производства»? Может ли экономика работать эффективно при незанятости части ресурсов?</w:t>
      </w:r>
    </w:p>
    <w:p w:rsidR="00FA15C5" w:rsidRPr="00A15C37" w:rsidRDefault="00FA15C5" w:rsidP="00FA15C5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4. Тождественны ли понятия «справедливость» и «равенство» при распределении дохода. В какой степени справедливо неравенство доходов (если оно вообще может быть справедливым)? </w:t>
      </w:r>
    </w:p>
    <w:p w:rsidR="00FA15C5" w:rsidRPr="00A15C37" w:rsidRDefault="00FA15C5" w:rsidP="00FA15C5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lastRenderedPageBreak/>
        <w:t>Назовите основные причины неравномерного распределения доходов населения России и в развитых странах? Используйте материал русскоязычной и иностранной литературы.</w:t>
      </w:r>
    </w:p>
    <w:p w:rsidR="006736A3" w:rsidRPr="00A15C37" w:rsidRDefault="006736A3" w:rsidP="00FA15C5">
      <w:pPr>
        <w:pStyle w:val="a6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6736A3">
      <w:pPr>
        <w:pStyle w:val="a6"/>
        <w:spacing w:before="240" w:line="240" w:lineRule="auto"/>
        <w:ind w:left="0" w:firstLine="425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5.2.4. </w:t>
      </w:r>
      <w:r w:rsidR="00FA15C5" w:rsidRPr="00A15C37">
        <w:rPr>
          <w:rFonts w:ascii="Times New Roman" w:hAnsi="Times New Roman"/>
          <w:b/>
          <w:sz w:val="24"/>
          <w:szCs w:val="24"/>
        </w:rPr>
        <w:t>Примерные тесты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  <w:u w:val="single"/>
        </w:rPr>
        <w:t>Выберите один верный вариант ответа</w:t>
      </w:r>
      <w:r w:rsidRPr="00A15C37">
        <w:rPr>
          <w:rFonts w:ascii="Times New Roman" w:hAnsi="Times New Roman"/>
          <w:sz w:val="24"/>
          <w:szCs w:val="24"/>
        </w:rPr>
        <w:t xml:space="preserve"> (правильный ответ выделен жирным шрифтом):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1. В результате определенных событий некая отрасль стала низкодоходной. Вероятно, поэтому некоторые фирмы будут вынуждены покинуть рынок. Следствием этого будет сдвиг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кривой предложения влево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спроса вправо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предложения вправо</w:t>
      </w:r>
    </w:p>
    <w:p w:rsidR="00FA15C5" w:rsidRPr="00A15C37" w:rsidRDefault="00FA15C5" w:rsidP="00FA15C5">
      <w:pPr>
        <w:widowControl w:val="0"/>
        <w:numPr>
          <w:ilvl w:val="0"/>
          <w:numId w:val="27"/>
        </w:numPr>
        <w:tabs>
          <w:tab w:val="left" w:pos="-41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кривой спроса влево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2. Цена на фрукты выросла. Это приведет к тому, что при неизменности других факторов кривая спроса на соковыжималки …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сдвинется вправо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изменит наклон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сдвинется влево</w:t>
      </w:r>
    </w:p>
    <w:p w:rsidR="00FA15C5" w:rsidRPr="00A15C37" w:rsidRDefault="00FA15C5" w:rsidP="00FA15C5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 не изменит своего положения</w:t>
      </w:r>
    </w:p>
    <w:p w:rsidR="00FA15C5" w:rsidRPr="00A15C37" w:rsidRDefault="00FA15C5" w:rsidP="00FA15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 Если фирма производит 4 ед. продукции по цене 8 ден. ед. каждая, а постоянные издержки (</w:t>
      </w:r>
      <w:r w:rsidRPr="00A15C37">
        <w:rPr>
          <w:rFonts w:ascii="Times New Roman" w:hAnsi="Times New Roman"/>
          <w:sz w:val="24"/>
          <w:szCs w:val="24"/>
          <w:lang w:val="en-US"/>
        </w:rPr>
        <w:t>TFC</w:t>
      </w:r>
      <w:r w:rsidRPr="00A15C37">
        <w:rPr>
          <w:rFonts w:ascii="Times New Roman" w:hAnsi="Times New Roman"/>
          <w:sz w:val="24"/>
          <w:szCs w:val="24"/>
        </w:rPr>
        <w:t>) равны 10 ден. ед., переменные издержки (</w:t>
      </w:r>
      <w:r w:rsidRPr="00A15C37">
        <w:rPr>
          <w:rFonts w:ascii="Times New Roman" w:hAnsi="Times New Roman"/>
          <w:sz w:val="24"/>
          <w:szCs w:val="24"/>
          <w:lang w:val="en-US"/>
        </w:rPr>
        <w:t>TVC</w:t>
      </w:r>
      <w:r w:rsidRPr="00A15C37">
        <w:rPr>
          <w:rFonts w:ascii="Times New Roman" w:hAnsi="Times New Roman"/>
          <w:sz w:val="24"/>
          <w:szCs w:val="24"/>
        </w:rPr>
        <w:t>) равны 42 ден. ед., то общая прибыль (убыток) составляет…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А. – 20 ден. ед.</w:t>
      </w:r>
      <w:r w:rsidRPr="00A15C37">
        <w:rPr>
          <w:rFonts w:ascii="Times New Roman" w:hAnsi="Times New Roman"/>
          <w:sz w:val="24"/>
          <w:szCs w:val="24"/>
        </w:rPr>
        <w:t xml:space="preserve">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Б. – 10 ден. ед.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В. 20 ден. ед.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Г. 32 ден. ед.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 Какое из перечисленных ниже мероприятий осуществляет государство в фазе подъема?</w:t>
      </w:r>
    </w:p>
    <w:tbl>
      <w:tblPr>
        <w:tblW w:w="8565" w:type="dxa"/>
        <w:jc w:val="center"/>
        <w:tblInd w:w="2179" w:type="dxa"/>
        <w:tblLook w:val="04A0"/>
      </w:tblPr>
      <w:tblGrid>
        <w:gridCol w:w="4644"/>
        <w:gridCol w:w="3921"/>
      </w:tblGrid>
      <w:tr w:rsidR="00FA15C5" w:rsidRPr="00A15C37" w:rsidTr="007868B4">
        <w:trPr>
          <w:trHeight w:val="60"/>
          <w:jc w:val="center"/>
        </w:trPr>
        <w:tc>
          <w:tcPr>
            <w:tcW w:w="4644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71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а) увеличение государственных расходов</w:t>
            </w:r>
          </w:p>
        </w:tc>
        <w:tc>
          <w:tcPr>
            <w:tcW w:w="392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408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в) снижение налоговых ставок</w:t>
            </w:r>
          </w:p>
        </w:tc>
      </w:tr>
      <w:tr w:rsidR="00FA15C5" w:rsidRPr="00A15C37" w:rsidTr="007868B4">
        <w:trPr>
          <w:jc w:val="center"/>
        </w:trPr>
        <w:tc>
          <w:tcPr>
            <w:tcW w:w="4644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71"/>
              <w:rPr>
                <w:rFonts w:ascii="Times New Roman" w:hAnsi="Times New Roman"/>
                <w:b/>
                <w:sz w:val="20"/>
                <w:szCs w:val="24"/>
              </w:rPr>
            </w:pPr>
            <w:r w:rsidRPr="00A15C37">
              <w:rPr>
                <w:rFonts w:ascii="Times New Roman" w:hAnsi="Times New Roman"/>
                <w:b/>
                <w:sz w:val="20"/>
                <w:szCs w:val="24"/>
              </w:rPr>
              <w:t>б) повышение учетной ставки</w:t>
            </w:r>
          </w:p>
        </w:tc>
        <w:tc>
          <w:tcPr>
            <w:tcW w:w="3921" w:type="dxa"/>
          </w:tcPr>
          <w:p w:rsidR="00FA15C5" w:rsidRPr="00A15C37" w:rsidRDefault="00FA15C5" w:rsidP="007868B4">
            <w:pPr>
              <w:pStyle w:val="a6"/>
              <w:widowControl w:val="0"/>
              <w:spacing w:line="240" w:lineRule="auto"/>
              <w:ind w:left="408"/>
              <w:rPr>
                <w:rFonts w:ascii="Times New Roman" w:hAnsi="Times New Roman"/>
                <w:sz w:val="20"/>
                <w:szCs w:val="24"/>
              </w:rPr>
            </w:pPr>
            <w:r w:rsidRPr="00A15C37">
              <w:rPr>
                <w:rFonts w:ascii="Times New Roman" w:hAnsi="Times New Roman"/>
                <w:sz w:val="20"/>
                <w:szCs w:val="24"/>
              </w:rPr>
              <w:t>г) увеличение денежной массы</w:t>
            </w:r>
          </w:p>
        </w:tc>
      </w:tr>
    </w:tbl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4. Какое из следующих утверждений является верным?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а) бухгалтерские издержки + экономические издержки = нормальная прибыль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б) экономическая прибыль - бухгалтерская прибыль = явные издержки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в) бухгалтерская прибыль - неявные издержки = экономическая прибыль</w:t>
      </w:r>
    </w:p>
    <w:p w:rsidR="00FA15C5" w:rsidRPr="00A15C37" w:rsidRDefault="00FA15C5" w:rsidP="00FA15C5">
      <w:pPr>
        <w:pStyle w:val="a6"/>
        <w:widowControl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г) экономическая прибыль - неявные издержки = бухгалтерская прибыль</w:t>
      </w:r>
    </w:p>
    <w:p w:rsidR="000B05DD" w:rsidRDefault="000B05DD" w:rsidP="006736A3">
      <w:pPr>
        <w:pStyle w:val="a6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30075" w:rsidRPr="00A15C37" w:rsidRDefault="006736A3" w:rsidP="006736A3">
      <w:pPr>
        <w:pStyle w:val="a6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 xml:space="preserve">5.2.5. </w:t>
      </w:r>
      <w:r w:rsidR="00030075" w:rsidRPr="00A15C37">
        <w:rPr>
          <w:rFonts w:ascii="Times New Roman" w:hAnsi="Times New Roman"/>
          <w:b/>
          <w:sz w:val="24"/>
          <w:szCs w:val="24"/>
        </w:rPr>
        <w:t>Примерные вопросы для обсуждения</w:t>
      </w:r>
      <w:r w:rsidRPr="00A15C37">
        <w:rPr>
          <w:rFonts w:ascii="Times New Roman" w:hAnsi="Times New Roman"/>
          <w:b/>
          <w:sz w:val="24"/>
          <w:szCs w:val="24"/>
        </w:rPr>
        <w:t xml:space="preserve"> на </w:t>
      </w:r>
      <w:r w:rsidR="002D1128">
        <w:rPr>
          <w:rFonts w:ascii="Times New Roman" w:hAnsi="Times New Roman"/>
          <w:b/>
          <w:sz w:val="24"/>
          <w:szCs w:val="24"/>
        </w:rPr>
        <w:t>зачет</w:t>
      </w:r>
      <w:r w:rsidRPr="00A15C37">
        <w:rPr>
          <w:rFonts w:ascii="Times New Roman" w:hAnsi="Times New Roman"/>
          <w:b/>
          <w:sz w:val="24"/>
          <w:szCs w:val="24"/>
        </w:rPr>
        <w:t>е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1. </w:t>
      </w:r>
    </w:p>
    <w:p w:rsidR="00030075" w:rsidRPr="00A15C37" w:rsidRDefault="00030075" w:rsidP="000300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Как связана проблема редкости и ограниченности ресурсов с развитием рыночной экономики? 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2. </w:t>
      </w:r>
    </w:p>
    <w:p w:rsidR="00030075" w:rsidRPr="00A15C37" w:rsidRDefault="00030075" w:rsidP="00030075">
      <w:pPr>
        <w:pStyle w:val="Style2"/>
        <w:tabs>
          <w:tab w:val="left" w:pos="-5529"/>
        </w:tabs>
        <w:spacing w:line="240" w:lineRule="auto"/>
        <w:ind w:firstLine="284"/>
        <w:jc w:val="left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>Перечислите достоинства и недостатки рыночной экономики. В каких областях экономики действие рынка может быть эффективным, а каких – неэффективным?</w:t>
      </w:r>
    </w:p>
    <w:p w:rsidR="00030075" w:rsidRPr="00A15C37" w:rsidRDefault="00030075" w:rsidP="00030075">
      <w:pPr>
        <w:tabs>
          <w:tab w:val="left" w:pos="993"/>
        </w:tabs>
        <w:spacing w:after="0" w:line="240" w:lineRule="auto"/>
        <w:jc w:val="both"/>
        <w:rPr>
          <w:rStyle w:val="FontStyle12"/>
          <w:sz w:val="24"/>
          <w:szCs w:val="24"/>
        </w:rPr>
      </w:pPr>
      <w:r w:rsidRPr="00A15C37">
        <w:rPr>
          <w:rStyle w:val="FontStyle12"/>
          <w:sz w:val="24"/>
          <w:szCs w:val="24"/>
        </w:rPr>
        <w:t xml:space="preserve">Задание 3. </w:t>
      </w:r>
    </w:p>
    <w:p w:rsidR="00030075" w:rsidRPr="00A15C37" w:rsidRDefault="00030075" w:rsidP="00030075">
      <w:pPr>
        <w:widowControl w:val="0"/>
        <w:spacing w:after="0" w:line="240" w:lineRule="auto"/>
        <w:ind w:firstLine="284"/>
        <w:jc w:val="both"/>
        <w:rPr>
          <w:rStyle w:val="FontStyle12"/>
          <w:b/>
          <w:sz w:val="24"/>
          <w:szCs w:val="24"/>
        </w:rPr>
      </w:pPr>
      <w:r w:rsidRPr="00A15C37">
        <w:rPr>
          <w:rStyle w:val="FontStyle11"/>
          <w:b w:val="0"/>
          <w:sz w:val="24"/>
          <w:szCs w:val="24"/>
        </w:rPr>
        <w:t>Опишите эволюцию роли государства в рыночной экономике. Какие экономические функции выполняет современное государство?</w:t>
      </w:r>
      <w:r w:rsidRPr="00A15C37">
        <w:rPr>
          <w:rStyle w:val="FontStyle12"/>
          <w:b/>
          <w:sz w:val="24"/>
          <w:szCs w:val="24"/>
        </w:rPr>
        <w:t xml:space="preserve"> 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736A3" w:rsidRPr="00A15C37" w:rsidRDefault="006736A3" w:rsidP="006736A3">
      <w:pPr>
        <w:pStyle w:val="a6"/>
        <w:tabs>
          <w:tab w:val="left" w:pos="1134"/>
        </w:tabs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2.5.6. За</w:t>
      </w:r>
      <w:r w:rsidR="000B05DD">
        <w:rPr>
          <w:rFonts w:ascii="Times New Roman" w:hAnsi="Times New Roman"/>
          <w:b/>
          <w:sz w:val="24"/>
          <w:szCs w:val="24"/>
        </w:rPr>
        <w:t>дачи для оценки компетенции УК-2</w:t>
      </w:r>
    </w:p>
    <w:p w:rsidR="00030075" w:rsidRPr="00A15C37" w:rsidRDefault="00030075" w:rsidP="00030075">
      <w:pPr>
        <w:pStyle w:val="a6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Задание 1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Оценка спроса на авиаперевозки через северную Атлантику.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J. M. Cigliano оценил спрос на авиаперевозки между Соединенными Штатами Америки и Европой, за период с 1965 по 1978 г., на основе следующего регрессионного уравнения:</w:t>
      </w:r>
    </w:p>
    <w:p w:rsidR="00030075" w:rsidRPr="004154A2" w:rsidRDefault="00030075" w:rsidP="00030075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val="en-US"/>
        </w:rPr>
      </w:pPr>
      <w:r w:rsidRPr="004154A2">
        <w:rPr>
          <w:rFonts w:ascii="Times New Roman" w:hAnsi="Times New Roman"/>
          <w:sz w:val="24"/>
          <w:szCs w:val="24"/>
          <w:lang w:val="en-US"/>
        </w:rPr>
        <w:t>ln(Qt)=2.737-1.247 ln(Pt) + 1.905 ln(GNPt);</w:t>
      </w:r>
      <w:r w:rsidRPr="004154A2">
        <w:rPr>
          <w:rFonts w:ascii="Times New Roman" w:hAnsi="Times New Roman"/>
          <w:sz w:val="24"/>
          <w:szCs w:val="24"/>
          <w:lang w:val="en-US"/>
        </w:rPr>
        <w:tab/>
      </w:r>
      <w:r w:rsidR="00C256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A2">
        <w:rPr>
          <w:rFonts w:ascii="Times New Roman" w:hAnsi="Times New Roman"/>
          <w:sz w:val="24"/>
          <w:szCs w:val="24"/>
          <w:lang w:val="en-US"/>
        </w:rPr>
        <w:t>,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  <w:lang w:val="en-US"/>
        </w:rPr>
        <w:tab/>
      </w:r>
      <w:r w:rsidRPr="00A15C37">
        <w:rPr>
          <w:rFonts w:ascii="Times New Roman" w:hAnsi="Times New Roman"/>
          <w:sz w:val="24"/>
          <w:szCs w:val="24"/>
        </w:rPr>
        <w:t>(-5.071)</w:t>
      </w:r>
      <w:r w:rsidRPr="00A15C37">
        <w:rPr>
          <w:rFonts w:ascii="Times New Roman" w:hAnsi="Times New Roman"/>
          <w:sz w:val="24"/>
          <w:szCs w:val="24"/>
        </w:rPr>
        <w:tab/>
        <w:t>(7.286)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где Qt – количество пассажиров, совершавших перелеты между США и Европой в период с 1965 по 1978 г., в тысячах человек, за год. Pt – среднегодовая цена авиабилета из Нью-Йорка в Лондон, с учетом сезонных распределений движения и инфляции, GNPt – ВВП США, с учетом инфляции, за год. Значения t-статистик подписаны под уравнением. </w:t>
      </w:r>
    </w:p>
    <w:p w:rsidR="00030075" w:rsidRPr="00A15C37" w:rsidRDefault="00030075" w:rsidP="00030075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Каков характер зависимости спроса от цены?</w:t>
      </w: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Насколько факторы объясняют полученную зависимость?</w:t>
      </w:r>
    </w:p>
    <w:p w:rsidR="00030075" w:rsidRPr="00A15C37" w:rsidRDefault="00030075" w:rsidP="00030075">
      <w:pPr>
        <w:pStyle w:val="a6"/>
        <w:numPr>
          <w:ilvl w:val="0"/>
          <w:numId w:val="35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Какие Вы можете дать рекомендации авиакомпаниям?</w:t>
      </w:r>
    </w:p>
    <w:p w:rsidR="00FA15C5" w:rsidRPr="00A15C37" w:rsidRDefault="00FA15C5" w:rsidP="00FA15C5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pStyle w:val="a6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6.5 Методические материалы, определяющие процедуры оценивания. </w:t>
      </w:r>
    </w:p>
    <w:p w:rsidR="00FA15C5" w:rsidRPr="00A15C37" w:rsidRDefault="00FA15C5" w:rsidP="00FA15C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A15C5" w:rsidRPr="00A15C37" w:rsidRDefault="00FA15C5" w:rsidP="00FA15C5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A15C5" w:rsidRPr="00A15C37" w:rsidRDefault="00FA15C5" w:rsidP="00FA15C5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A15C5" w:rsidRPr="00A15C37" w:rsidRDefault="006736A3" w:rsidP="00FA15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6</w:t>
      </w:r>
      <w:r w:rsidR="00FA15C5" w:rsidRPr="00A15C37">
        <w:rPr>
          <w:rFonts w:ascii="Times New Roman" w:hAnsi="Times New Roman"/>
          <w:b/>
          <w:sz w:val="24"/>
          <w:szCs w:val="24"/>
        </w:rPr>
        <w:t xml:space="preserve">. Учебно-методическое и информационное обеспечение дисциплины (модуля)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а) основная литература: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Общая экономическая теория: Учебник / В.З. Баликоев. - 16-е изд., перераб. и доп. - М.: НИЦ ИНФРА-М, 2015. - 528 с. [Режим доступа: </w:t>
      </w:r>
      <w:hyperlink r:id="rId8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http://znanium.com/bookread2.php?book=500805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Экономика: Учебник / А.И. Балашов, С.А. Тертышный. - М.: Магистр, НИЦ ИНФРА-М, 2015. - 432 с. [Режим доступа: </w:t>
      </w:r>
      <w:hyperlink r:id="rId9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http://znanium.com/bookread2.php?book=486508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Экономика: Учебник / Под ред. д-ра экон. наук. проф. А.С. Булатова. - 5-e изд., стереотипн. - М.: Магистр: НИЦ Инфра-М, 2012. - 896 с. [Режим доступа: </w:t>
      </w:r>
      <w:hyperlink r:id="rId10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http://znanium.com/bookread2.php?book=370855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FA15C5" w:rsidRPr="00A15C37" w:rsidRDefault="00FA15C5" w:rsidP="00FA15C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Введение в экономику: Учебное пособие/С.Д.Резник, З.А.Мебадури, Е.В.Духанина, под общ. ред. С.Д.Резника - М.: НИЦ ИНФРА-М, 2015. - 224 с. [Режим доступа: </w:t>
      </w:r>
      <w:hyperlink r:id="rId11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http://znanium.com/bookread2.php?book=489806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Елисеев, А. С. Экономика: Бизнес-курс МВА [Электронный ресурс] / А. С. Елисеев. - 3-е изд. - М. : Издательско-торговая корпорация «Дашков и К°», 2012. - 498 с. [Режим доступа: </w:t>
      </w:r>
      <w:hyperlink r:id="rId12" w:history="1">
        <w:r w:rsidRPr="00A15C37">
          <w:rPr>
            <w:rStyle w:val="ae"/>
            <w:rFonts w:ascii="Times New Roman" w:hAnsi="Times New Roman"/>
            <w:sz w:val="24"/>
            <w:szCs w:val="24"/>
          </w:rPr>
          <w:t>http://znanium.com/bookread2.php?book=430577</w:t>
        </w:r>
      </w:hyperlink>
      <w:r w:rsidRPr="00A15C37">
        <w:rPr>
          <w:rFonts w:ascii="Times New Roman" w:hAnsi="Times New Roman"/>
          <w:sz w:val="24"/>
          <w:szCs w:val="24"/>
        </w:rPr>
        <w:t>]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в) программное обеспечение: специального программного обеспечения не требуется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Официальные сайты периодической литературы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1.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«Вопросы экономики». Электронный ресурс [Режим доступа]: www.vopreсo.ru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2.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«Мировая экономика и международные отношения». Электронный ресурс [Режим доступа]: www.naukaran.ru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3.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«Российский экономический журнал». Электронный ресурс [Режим доступа]: www.rej.ru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lastRenderedPageBreak/>
        <w:t>5.</w:t>
      </w:r>
      <w:r w:rsidRPr="00A15C37">
        <w:rPr>
          <w:rFonts w:ascii="Times New Roman" w:hAnsi="Times New Roman"/>
          <w:sz w:val="24"/>
          <w:szCs w:val="24"/>
        </w:rPr>
        <w:tab/>
        <w:t>Официальный сайт журнала «Экономист». Электронный ресурс [Режим доступа]: www.economist.com.ru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6.</w:t>
      </w:r>
      <w:r w:rsidRPr="00A15C37">
        <w:rPr>
          <w:rFonts w:ascii="Times New Roman" w:hAnsi="Times New Roman"/>
          <w:sz w:val="24"/>
          <w:szCs w:val="24"/>
        </w:rPr>
        <w:tab/>
        <w:t xml:space="preserve">Официальный сайт журнала «Эксперт». Электронный ресурс [Режим доступа]: www.expert.ru 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 xml:space="preserve">7. </w:t>
      </w:r>
      <w:r w:rsidRPr="00A15C37">
        <w:rPr>
          <w:rFonts w:ascii="Times New Roman" w:hAnsi="Times New Roman"/>
          <w:sz w:val="24"/>
          <w:szCs w:val="24"/>
        </w:rPr>
        <w:tab/>
        <w:t>Экономический справочник.  Электронный ресурс [Режим доступа]:</w:t>
      </w:r>
      <w:r w:rsidR="00067F6D" w:rsidRPr="00A15C37">
        <w:rPr>
          <w:rFonts w:ascii="Times New Roman" w:hAnsi="Times New Roman"/>
          <w:sz w:val="24"/>
          <w:szCs w:val="24"/>
        </w:rPr>
        <w:t xml:space="preserve"> </w:t>
      </w:r>
      <w:r w:rsidRPr="00A15C37">
        <w:rPr>
          <w:rFonts w:ascii="Times New Roman" w:hAnsi="Times New Roman"/>
          <w:sz w:val="24"/>
          <w:szCs w:val="24"/>
        </w:rPr>
        <w:t>http://econtool.com/</w:t>
      </w:r>
    </w:p>
    <w:p w:rsidR="00FA15C5" w:rsidRPr="00A15C37" w:rsidRDefault="00FA15C5" w:rsidP="00FA15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5DE" w:rsidRPr="00A15C37" w:rsidRDefault="009A65DE" w:rsidP="009A65DE">
      <w:pPr>
        <w:keepNext/>
        <w:spacing w:before="240"/>
        <w:rPr>
          <w:rFonts w:ascii="Times New Roman" w:hAnsi="Times New Roman"/>
          <w:b/>
          <w:sz w:val="24"/>
          <w:szCs w:val="24"/>
        </w:rPr>
      </w:pPr>
      <w:r w:rsidRPr="00A15C37">
        <w:rPr>
          <w:rFonts w:ascii="Times New Roman" w:hAnsi="Times New Roman"/>
          <w:b/>
          <w:sz w:val="24"/>
          <w:szCs w:val="24"/>
        </w:rPr>
        <w:t>7. Материально-техническое обеспечение дисциплины</w:t>
      </w:r>
    </w:p>
    <w:p w:rsidR="009A65DE" w:rsidRPr="00A15C37" w:rsidRDefault="009A65DE" w:rsidP="009A65DE">
      <w:pPr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 (лекционного и семинарского типа), оснащенные оборудованием и техническими средствами обучения.</w:t>
      </w:r>
    </w:p>
    <w:p w:rsidR="009A65DE" w:rsidRPr="00A15C37" w:rsidRDefault="009A65DE" w:rsidP="009A65DE">
      <w:pPr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C25608" w:rsidRDefault="00C25608" w:rsidP="00C256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C25608" w:rsidRDefault="00C25608" w:rsidP="004154A2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:rsidR="002D1128" w:rsidRDefault="002D1128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128" w:rsidRDefault="002D1128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Автор (ы) ___________________________ к.э.н., доцент Шилов М.Л.</w:t>
      </w: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Рецензент ________________________ к.э.н., доцент Морозова Т.С.</w:t>
      </w: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C5" w:rsidRPr="00A15C37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37">
        <w:rPr>
          <w:rFonts w:ascii="Times New Roman" w:hAnsi="Times New Roman"/>
          <w:sz w:val="24"/>
          <w:szCs w:val="24"/>
        </w:rPr>
        <w:t>Заведующий кафедрой_________________________ д.э.н. Золотов А.В.</w:t>
      </w:r>
    </w:p>
    <w:p w:rsidR="00FA15C5" w:rsidRDefault="00FA15C5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A9A" w:rsidRDefault="001B4A9A" w:rsidP="001B4A9A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4154A2" w:rsidRDefault="004154A2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F0E" w:rsidRDefault="00B75F0E" w:rsidP="00B75F0E">
      <w:pPr>
        <w:ind w:firstLine="708"/>
        <w:jc w:val="center"/>
        <w:rPr>
          <w:b/>
          <w:bCs/>
        </w:rPr>
      </w:pPr>
    </w:p>
    <w:p w:rsidR="00B75F0E" w:rsidRDefault="00B75F0E" w:rsidP="00B75F0E">
      <w:pPr>
        <w:ind w:firstLine="708"/>
        <w:jc w:val="right"/>
        <w:rPr>
          <w:rFonts w:ascii="Times New Roman" w:hAnsi="Times New Roman"/>
          <w:b/>
          <w:sz w:val="24"/>
          <w:szCs w:val="24"/>
        </w:rPr>
        <w:sectPr w:rsidR="00B75F0E" w:rsidSect="009B1AD2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75F0E" w:rsidRPr="00B75F0E" w:rsidRDefault="00B75F0E" w:rsidP="00B75F0E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B75F0E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75F0E" w:rsidRPr="00B75F0E" w:rsidRDefault="00B75F0E" w:rsidP="00B75F0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F0E" w:rsidRPr="00B75F0E" w:rsidRDefault="00B75F0E" w:rsidP="00B75F0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F0E">
        <w:rPr>
          <w:rFonts w:ascii="Times New Roman" w:hAnsi="Times New Roman"/>
          <w:b/>
          <w:bCs/>
          <w:sz w:val="24"/>
          <w:szCs w:val="24"/>
        </w:rPr>
        <w:t>Примерный перечень оценочных средств</w:t>
      </w:r>
    </w:p>
    <w:tbl>
      <w:tblPr>
        <w:tblW w:w="9889" w:type="dxa"/>
        <w:tblLayout w:type="fixed"/>
        <w:tblLook w:val="01E0"/>
      </w:tblPr>
      <w:tblGrid>
        <w:gridCol w:w="392"/>
        <w:gridCol w:w="1696"/>
        <w:gridCol w:w="5250"/>
        <w:gridCol w:w="2551"/>
      </w:tblGrid>
      <w:tr w:rsidR="00B75F0E" w:rsidRPr="00B75F0E" w:rsidTr="00B75F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B75F0E" w:rsidRPr="00B75F0E" w:rsidTr="00B75F0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0E" w:rsidRPr="00B75F0E" w:rsidRDefault="00B75F0E" w:rsidP="00317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F0E" w:rsidRPr="00B75F0E" w:rsidTr="00B75F0E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Задача (практическое задание)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Средство оценки умения применять полученные теоретические знания в практической ситуации.</w:t>
            </w:r>
          </w:p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Задача (задание) должна быть направлена на  оценивание тех компетенций, которые подлежат освоению в данной дисциплине, должна  содержать четкую инструкцию по выполнению или алгоритм действий.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</w:p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Комплект задач и заданий</w:t>
            </w:r>
          </w:p>
        </w:tc>
      </w:tr>
      <w:tr w:rsidR="00B75F0E" w:rsidRPr="00B75F0E" w:rsidTr="00B75F0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дисциплины, представленные в привязке к компетенциям, предусмотренным РПД</w:t>
            </w:r>
          </w:p>
        </w:tc>
      </w:tr>
      <w:tr w:rsidR="00B75F0E" w:rsidRPr="00B75F0E" w:rsidTr="00B75F0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B75F0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B75F0E" w:rsidRPr="00B75F0E" w:rsidRDefault="00B75F0E" w:rsidP="00317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75F0E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  <w:p w:rsidR="00B75F0E" w:rsidRPr="00B75F0E" w:rsidRDefault="00B75F0E" w:rsidP="00317626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F0E" w:rsidRPr="00B75F0E" w:rsidRDefault="00B75F0E" w:rsidP="00FA1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5F0E" w:rsidRPr="00B75F0E" w:rsidSect="009B1A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B0" w:rsidRDefault="000257B0">
      <w:r>
        <w:separator/>
      </w:r>
    </w:p>
  </w:endnote>
  <w:endnote w:type="continuationSeparator" w:id="1">
    <w:p w:rsidR="000257B0" w:rsidRDefault="0002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DF51BB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DF51BB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A9A">
      <w:rPr>
        <w:rStyle w:val="a9"/>
        <w:noProof/>
      </w:rPr>
      <w:t>13</w:t>
    </w:r>
    <w:r>
      <w:rPr>
        <w:rStyle w:val="a9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B0" w:rsidRDefault="000257B0">
      <w:r>
        <w:separator/>
      </w:r>
    </w:p>
  </w:footnote>
  <w:footnote w:type="continuationSeparator" w:id="1">
    <w:p w:rsidR="000257B0" w:rsidRDefault="0002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67A8B"/>
    <w:multiLevelType w:val="hybridMultilevel"/>
    <w:tmpl w:val="A46A0074"/>
    <w:lvl w:ilvl="0" w:tplc="38CE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C1811"/>
    <w:multiLevelType w:val="hybridMultilevel"/>
    <w:tmpl w:val="F7423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E2E7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041525"/>
    <w:multiLevelType w:val="hybridMultilevel"/>
    <w:tmpl w:val="84E234BC"/>
    <w:lvl w:ilvl="0" w:tplc="85103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1EE24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BF59F5"/>
    <w:multiLevelType w:val="hybridMultilevel"/>
    <w:tmpl w:val="CBD2BAB8"/>
    <w:lvl w:ilvl="0" w:tplc="01B4B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27760"/>
    <w:multiLevelType w:val="hybridMultilevel"/>
    <w:tmpl w:val="67743D08"/>
    <w:lvl w:ilvl="0" w:tplc="C25E2CDC">
      <w:start w:val="1"/>
      <w:numFmt w:val="russianLower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7037"/>
    <w:multiLevelType w:val="hybridMultilevel"/>
    <w:tmpl w:val="75965D9C"/>
    <w:lvl w:ilvl="0" w:tplc="C66800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F347EC"/>
    <w:multiLevelType w:val="hybridMultilevel"/>
    <w:tmpl w:val="F408969E"/>
    <w:lvl w:ilvl="0" w:tplc="664E538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23480"/>
    <w:multiLevelType w:val="hybridMultilevel"/>
    <w:tmpl w:val="BBECDE0E"/>
    <w:lvl w:ilvl="0" w:tplc="AD529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B0811"/>
    <w:multiLevelType w:val="hybridMultilevel"/>
    <w:tmpl w:val="BAF0FFFC"/>
    <w:lvl w:ilvl="0" w:tplc="C114D5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D936FE"/>
    <w:multiLevelType w:val="hybridMultilevel"/>
    <w:tmpl w:val="F6A0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0A12"/>
    <w:multiLevelType w:val="hybridMultilevel"/>
    <w:tmpl w:val="926E036C"/>
    <w:lvl w:ilvl="0" w:tplc="1DC46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1">
    <w:nsid w:val="4E8F1478"/>
    <w:multiLevelType w:val="hybridMultilevel"/>
    <w:tmpl w:val="1DB8A690"/>
    <w:lvl w:ilvl="0" w:tplc="0090E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5E18D0"/>
    <w:multiLevelType w:val="hybridMultilevel"/>
    <w:tmpl w:val="36387F9C"/>
    <w:lvl w:ilvl="0" w:tplc="187A5C1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190003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B5800B0"/>
    <w:multiLevelType w:val="hybridMultilevel"/>
    <w:tmpl w:val="F7423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F25B9"/>
    <w:multiLevelType w:val="hybridMultilevel"/>
    <w:tmpl w:val="84E234BC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B37D1"/>
    <w:multiLevelType w:val="hybridMultilevel"/>
    <w:tmpl w:val="67743D08"/>
    <w:lvl w:ilvl="0" w:tplc="C25E2CDC">
      <w:start w:val="1"/>
      <w:numFmt w:val="russianLower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9F8"/>
    <w:multiLevelType w:val="hybridMultilevel"/>
    <w:tmpl w:val="74F67E4A"/>
    <w:lvl w:ilvl="0" w:tplc="4ADC6CB8">
      <w:start w:val="1"/>
      <w:numFmt w:val="decimal"/>
      <w:lvlText w:val="%1)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7">
    <w:nsid w:val="63FF6ABE"/>
    <w:multiLevelType w:val="hybridMultilevel"/>
    <w:tmpl w:val="94FC32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F3F50"/>
    <w:multiLevelType w:val="hybridMultilevel"/>
    <w:tmpl w:val="6492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1509F"/>
    <w:multiLevelType w:val="hybridMultilevel"/>
    <w:tmpl w:val="651A28BA"/>
    <w:lvl w:ilvl="0" w:tplc="EF3A3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F2C48E3"/>
    <w:multiLevelType w:val="hybridMultilevel"/>
    <w:tmpl w:val="728CC914"/>
    <w:lvl w:ilvl="0" w:tplc="8916B3C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F72B93"/>
    <w:multiLevelType w:val="hybridMultilevel"/>
    <w:tmpl w:val="A0DA5664"/>
    <w:lvl w:ilvl="0" w:tplc="187A5C1A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D46244"/>
    <w:multiLevelType w:val="hybridMultilevel"/>
    <w:tmpl w:val="39389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35"/>
  </w:num>
  <w:num w:numId="5">
    <w:abstractNumId w:val="33"/>
  </w:num>
  <w:num w:numId="6">
    <w:abstractNumId w:val="27"/>
  </w:num>
  <w:num w:numId="7">
    <w:abstractNumId w:val="36"/>
  </w:num>
  <w:num w:numId="8">
    <w:abstractNumId w:val="34"/>
  </w:num>
  <w:num w:numId="9">
    <w:abstractNumId w:val="9"/>
  </w:num>
  <w:num w:numId="10">
    <w:abstractNumId w:val="22"/>
  </w:num>
  <w:num w:numId="11">
    <w:abstractNumId w:val="24"/>
  </w:num>
  <w:num w:numId="12">
    <w:abstractNumId w:val="3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8"/>
  </w:num>
  <w:num w:numId="17">
    <w:abstractNumId w:val="1"/>
  </w:num>
  <w:num w:numId="18">
    <w:abstractNumId w:val="2"/>
  </w:num>
  <w:num w:numId="19">
    <w:abstractNumId w:val="3"/>
  </w:num>
  <w:num w:numId="20">
    <w:abstractNumId w:val="14"/>
  </w:num>
  <w:num w:numId="21">
    <w:abstractNumId w:val="29"/>
  </w:num>
  <w:num w:numId="22">
    <w:abstractNumId w:val="26"/>
  </w:num>
  <w:num w:numId="23">
    <w:abstractNumId w:val="12"/>
  </w:num>
  <w:num w:numId="24">
    <w:abstractNumId w:val="17"/>
  </w:num>
  <w:num w:numId="25">
    <w:abstractNumId w:val="15"/>
  </w:num>
  <w:num w:numId="26">
    <w:abstractNumId w:val="21"/>
  </w:num>
  <w:num w:numId="27">
    <w:abstractNumId w:val="25"/>
  </w:num>
  <w:num w:numId="28">
    <w:abstractNumId w:val="32"/>
  </w:num>
  <w:num w:numId="29">
    <w:abstractNumId w:val="0"/>
  </w:num>
  <w:num w:numId="30">
    <w:abstractNumId w:val="16"/>
  </w:num>
  <w:num w:numId="31">
    <w:abstractNumId w:val="4"/>
  </w:num>
  <w:num w:numId="32">
    <w:abstractNumId w:val="5"/>
  </w:num>
  <w:num w:numId="33">
    <w:abstractNumId w:val="8"/>
  </w:num>
  <w:num w:numId="34">
    <w:abstractNumId w:val="11"/>
  </w:num>
  <w:num w:numId="35">
    <w:abstractNumId w:val="7"/>
  </w:num>
  <w:num w:numId="36">
    <w:abstractNumId w:val="2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257B0"/>
    <w:rsid w:val="00030075"/>
    <w:rsid w:val="0005785E"/>
    <w:rsid w:val="000626BE"/>
    <w:rsid w:val="00067F6D"/>
    <w:rsid w:val="00070872"/>
    <w:rsid w:val="00081A17"/>
    <w:rsid w:val="00095B91"/>
    <w:rsid w:val="000A4432"/>
    <w:rsid w:val="000B05DD"/>
    <w:rsid w:val="000B6195"/>
    <w:rsid w:val="000D6D29"/>
    <w:rsid w:val="001124D8"/>
    <w:rsid w:val="00120046"/>
    <w:rsid w:val="00130028"/>
    <w:rsid w:val="00142CAC"/>
    <w:rsid w:val="001430BC"/>
    <w:rsid w:val="00144010"/>
    <w:rsid w:val="00144352"/>
    <w:rsid w:val="001A1E26"/>
    <w:rsid w:val="001B4A9A"/>
    <w:rsid w:val="001C7396"/>
    <w:rsid w:val="001C7CE9"/>
    <w:rsid w:val="001D23B9"/>
    <w:rsid w:val="001D2991"/>
    <w:rsid w:val="001D70ED"/>
    <w:rsid w:val="001F33D1"/>
    <w:rsid w:val="00206F36"/>
    <w:rsid w:val="00225CB5"/>
    <w:rsid w:val="00226715"/>
    <w:rsid w:val="002406CF"/>
    <w:rsid w:val="0024409A"/>
    <w:rsid w:val="0025440D"/>
    <w:rsid w:val="00256119"/>
    <w:rsid w:val="0027297F"/>
    <w:rsid w:val="00273887"/>
    <w:rsid w:val="0029077A"/>
    <w:rsid w:val="002B3207"/>
    <w:rsid w:val="002D1128"/>
    <w:rsid w:val="002D1767"/>
    <w:rsid w:val="002F2737"/>
    <w:rsid w:val="002F6956"/>
    <w:rsid w:val="003078C1"/>
    <w:rsid w:val="00307E6A"/>
    <w:rsid w:val="00310C6C"/>
    <w:rsid w:val="00317626"/>
    <w:rsid w:val="00324F8D"/>
    <w:rsid w:val="00327E30"/>
    <w:rsid w:val="003535E3"/>
    <w:rsid w:val="003601DA"/>
    <w:rsid w:val="0038490F"/>
    <w:rsid w:val="003A454B"/>
    <w:rsid w:val="003A7A68"/>
    <w:rsid w:val="003E5334"/>
    <w:rsid w:val="003F5B5B"/>
    <w:rsid w:val="004050E2"/>
    <w:rsid w:val="00412E4A"/>
    <w:rsid w:val="004154A2"/>
    <w:rsid w:val="0041590A"/>
    <w:rsid w:val="00421FC5"/>
    <w:rsid w:val="00423593"/>
    <w:rsid w:val="0043159F"/>
    <w:rsid w:val="0045547B"/>
    <w:rsid w:val="0048681E"/>
    <w:rsid w:val="0049563A"/>
    <w:rsid w:val="004B78F8"/>
    <w:rsid w:val="004C049C"/>
    <w:rsid w:val="004C4A16"/>
    <w:rsid w:val="004E7727"/>
    <w:rsid w:val="004F2ACF"/>
    <w:rsid w:val="004F416E"/>
    <w:rsid w:val="00507CC7"/>
    <w:rsid w:val="00511A7C"/>
    <w:rsid w:val="0051227B"/>
    <w:rsid w:val="00535E47"/>
    <w:rsid w:val="00537D5D"/>
    <w:rsid w:val="005428F3"/>
    <w:rsid w:val="005704EC"/>
    <w:rsid w:val="00585A6B"/>
    <w:rsid w:val="005A3C6F"/>
    <w:rsid w:val="005B0D4D"/>
    <w:rsid w:val="005B2D4E"/>
    <w:rsid w:val="005C18AF"/>
    <w:rsid w:val="005C3537"/>
    <w:rsid w:val="005C6069"/>
    <w:rsid w:val="005D273F"/>
    <w:rsid w:val="005F0991"/>
    <w:rsid w:val="005F60CD"/>
    <w:rsid w:val="006213CD"/>
    <w:rsid w:val="006313F6"/>
    <w:rsid w:val="00636AF2"/>
    <w:rsid w:val="00640852"/>
    <w:rsid w:val="00640B55"/>
    <w:rsid w:val="006421E4"/>
    <w:rsid w:val="006522DC"/>
    <w:rsid w:val="00654A47"/>
    <w:rsid w:val="0066234A"/>
    <w:rsid w:val="006736A3"/>
    <w:rsid w:val="006766B5"/>
    <w:rsid w:val="006B7EED"/>
    <w:rsid w:val="006C07AA"/>
    <w:rsid w:val="006C12BC"/>
    <w:rsid w:val="006E3D05"/>
    <w:rsid w:val="006E3F86"/>
    <w:rsid w:val="00707E03"/>
    <w:rsid w:val="00710CF3"/>
    <w:rsid w:val="0071595E"/>
    <w:rsid w:val="00721359"/>
    <w:rsid w:val="00740A97"/>
    <w:rsid w:val="00744ECA"/>
    <w:rsid w:val="00755F78"/>
    <w:rsid w:val="0076502C"/>
    <w:rsid w:val="007868B4"/>
    <w:rsid w:val="00792C05"/>
    <w:rsid w:val="007B3232"/>
    <w:rsid w:val="007B723F"/>
    <w:rsid w:val="007C190C"/>
    <w:rsid w:val="007C1DEE"/>
    <w:rsid w:val="007C62D2"/>
    <w:rsid w:val="007D2822"/>
    <w:rsid w:val="007D6B27"/>
    <w:rsid w:val="007E1E90"/>
    <w:rsid w:val="00871740"/>
    <w:rsid w:val="00873B9A"/>
    <w:rsid w:val="008820EC"/>
    <w:rsid w:val="00894AAB"/>
    <w:rsid w:val="008A38E2"/>
    <w:rsid w:val="008A736F"/>
    <w:rsid w:val="008D2B94"/>
    <w:rsid w:val="008E7DAD"/>
    <w:rsid w:val="00904B06"/>
    <w:rsid w:val="00906752"/>
    <w:rsid w:val="009257F7"/>
    <w:rsid w:val="0092583F"/>
    <w:rsid w:val="0093745B"/>
    <w:rsid w:val="00946D61"/>
    <w:rsid w:val="0096713D"/>
    <w:rsid w:val="00981AC8"/>
    <w:rsid w:val="00982E74"/>
    <w:rsid w:val="0099260F"/>
    <w:rsid w:val="00994989"/>
    <w:rsid w:val="009A65DE"/>
    <w:rsid w:val="009B1316"/>
    <w:rsid w:val="009B1AD2"/>
    <w:rsid w:val="009B50F0"/>
    <w:rsid w:val="009E3F3A"/>
    <w:rsid w:val="009F52DC"/>
    <w:rsid w:val="009F53F2"/>
    <w:rsid w:val="00A0709F"/>
    <w:rsid w:val="00A15C37"/>
    <w:rsid w:val="00A2471B"/>
    <w:rsid w:val="00A30044"/>
    <w:rsid w:val="00A35D59"/>
    <w:rsid w:val="00A53511"/>
    <w:rsid w:val="00A55147"/>
    <w:rsid w:val="00A6696A"/>
    <w:rsid w:val="00A96296"/>
    <w:rsid w:val="00AD56D7"/>
    <w:rsid w:val="00AE0375"/>
    <w:rsid w:val="00AE6E76"/>
    <w:rsid w:val="00AF4E4E"/>
    <w:rsid w:val="00B1066B"/>
    <w:rsid w:val="00B17DA8"/>
    <w:rsid w:val="00B37B2B"/>
    <w:rsid w:val="00B60800"/>
    <w:rsid w:val="00B727C4"/>
    <w:rsid w:val="00B75F0E"/>
    <w:rsid w:val="00B80F7A"/>
    <w:rsid w:val="00BA5CA1"/>
    <w:rsid w:val="00BD4ED0"/>
    <w:rsid w:val="00BF5B50"/>
    <w:rsid w:val="00C15196"/>
    <w:rsid w:val="00C25608"/>
    <w:rsid w:val="00C27109"/>
    <w:rsid w:val="00C33E34"/>
    <w:rsid w:val="00C372E2"/>
    <w:rsid w:val="00CA4A94"/>
    <w:rsid w:val="00CA5E21"/>
    <w:rsid w:val="00CB3762"/>
    <w:rsid w:val="00CB4311"/>
    <w:rsid w:val="00CC22B7"/>
    <w:rsid w:val="00CD6809"/>
    <w:rsid w:val="00CE7807"/>
    <w:rsid w:val="00D40AB0"/>
    <w:rsid w:val="00D442AC"/>
    <w:rsid w:val="00D663F5"/>
    <w:rsid w:val="00D71983"/>
    <w:rsid w:val="00D8624A"/>
    <w:rsid w:val="00D87174"/>
    <w:rsid w:val="00DC0331"/>
    <w:rsid w:val="00DD6E50"/>
    <w:rsid w:val="00DE05D9"/>
    <w:rsid w:val="00DE63F9"/>
    <w:rsid w:val="00DE6FB5"/>
    <w:rsid w:val="00DF51BB"/>
    <w:rsid w:val="00DF6796"/>
    <w:rsid w:val="00E03DB8"/>
    <w:rsid w:val="00E22A86"/>
    <w:rsid w:val="00E34B6E"/>
    <w:rsid w:val="00E5004D"/>
    <w:rsid w:val="00E6367E"/>
    <w:rsid w:val="00E72A17"/>
    <w:rsid w:val="00E925E7"/>
    <w:rsid w:val="00EE01D2"/>
    <w:rsid w:val="00EE7116"/>
    <w:rsid w:val="00F30422"/>
    <w:rsid w:val="00F42C66"/>
    <w:rsid w:val="00F56275"/>
    <w:rsid w:val="00F6355F"/>
    <w:rsid w:val="00F64CB8"/>
    <w:rsid w:val="00F663D2"/>
    <w:rsid w:val="00F75B1E"/>
    <w:rsid w:val="00F75B7B"/>
    <w:rsid w:val="00FA15C5"/>
    <w:rsid w:val="00FA25DD"/>
    <w:rsid w:val="00FA41F3"/>
    <w:rsid w:val="00FB0EF8"/>
    <w:rsid w:val="00FC4D0D"/>
    <w:rsid w:val="00FC6934"/>
    <w:rsid w:val="00FE6A1D"/>
    <w:rsid w:val="00FE7AEB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6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24409A"/>
    <w:pPr>
      <w:keepNext/>
      <w:widowControl w:val="0"/>
      <w:tabs>
        <w:tab w:val="left" w:pos="432"/>
        <w:tab w:val="left" w:pos="3744"/>
        <w:tab w:val="left" w:pos="4032"/>
      </w:tabs>
      <w:autoSpaceDE w:val="0"/>
      <w:autoSpaceDN w:val="0"/>
      <w:adjustRightInd w:val="0"/>
      <w:spacing w:after="0" w:line="240" w:lineRule="auto"/>
      <w:ind w:firstLine="680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Style20">
    <w:name w:val="Style20"/>
    <w:basedOn w:val="a"/>
    <w:uiPriority w:val="99"/>
    <w:rsid w:val="000D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0D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0D6D29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0D6D2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rsid w:val="0024409A"/>
    <w:rPr>
      <w:rFonts w:ascii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rsid w:val="0024409A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24409A"/>
    <w:rPr>
      <w:rFonts w:ascii="Times New Roman" w:hAnsi="Times New Roman"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24409A"/>
    <w:pPr>
      <w:spacing w:after="120" w:line="36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24409A"/>
    <w:rPr>
      <w:rFonts w:ascii="Times New Roman" w:eastAsia="Calibri" w:hAnsi="Times New Roman"/>
      <w:sz w:val="24"/>
      <w:szCs w:val="22"/>
      <w:lang w:eastAsia="en-US"/>
    </w:rPr>
  </w:style>
  <w:style w:type="paragraph" w:styleId="2">
    <w:name w:val="Body Text Indent 2"/>
    <w:basedOn w:val="a"/>
    <w:link w:val="20"/>
    <w:rsid w:val="0024409A"/>
    <w:pPr>
      <w:spacing w:after="120" w:line="480" w:lineRule="auto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с отступом 2 Знак"/>
    <w:link w:val="2"/>
    <w:rsid w:val="0024409A"/>
    <w:rPr>
      <w:rFonts w:ascii="Times New Roman" w:eastAsia="Calibri" w:hAnsi="Times New Roman"/>
      <w:sz w:val="24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4409A"/>
    <w:pPr>
      <w:spacing w:after="120" w:line="36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4409A"/>
    <w:rPr>
      <w:rFonts w:ascii="Times New Roman" w:eastAsia="Calibri" w:hAnsi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894AAB"/>
    <w:pPr>
      <w:spacing w:after="0" w:line="360" w:lineRule="auto"/>
      <w:ind w:left="720"/>
    </w:pPr>
    <w:rPr>
      <w:rFonts w:ascii="Times New Roman" w:hAnsi="Times New Roman"/>
      <w:sz w:val="24"/>
      <w:lang w:eastAsia="en-US"/>
    </w:rPr>
  </w:style>
  <w:style w:type="character" w:styleId="ae">
    <w:name w:val="Hyperlink"/>
    <w:rsid w:val="00894AAB"/>
    <w:rPr>
      <w:rFonts w:cs="Times New Roman"/>
      <w:color w:val="0000FF"/>
      <w:u w:val="single"/>
    </w:rPr>
  </w:style>
  <w:style w:type="character" w:styleId="af">
    <w:name w:val="Strong"/>
    <w:qFormat/>
    <w:rsid w:val="00894AAB"/>
    <w:rPr>
      <w:rFonts w:cs="Times New Roman"/>
      <w:b/>
      <w:bCs/>
    </w:rPr>
  </w:style>
  <w:style w:type="character" w:customStyle="1" w:styleId="FontStyle16">
    <w:name w:val="Font Style16"/>
    <w:rsid w:val="00894AAB"/>
    <w:rPr>
      <w:rFonts w:ascii="Times New Roman" w:hAnsi="Times New Roman" w:cs="Times New Roman"/>
      <w:sz w:val="20"/>
      <w:szCs w:val="20"/>
    </w:rPr>
  </w:style>
  <w:style w:type="paragraph" w:styleId="af0">
    <w:name w:val="Title"/>
    <w:aliases w:val=" Знак5"/>
    <w:basedOn w:val="a"/>
    <w:link w:val="af1"/>
    <w:qFormat/>
    <w:rsid w:val="00BD4E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 Знак5 Знак"/>
    <w:link w:val="af0"/>
    <w:rsid w:val="00BD4ED0"/>
    <w:rPr>
      <w:rFonts w:ascii="Times New Roman" w:hAnsi="Times New Roman"/>
      <w:b/>
      <w:bCs/>
      <w:sz w:val="24"/>
      <w:szCs w:val="24"/>
    </w:rPr>
  </w:style>
  <w:style w:type="paragraph" w:styleId="af2">
    <w:name w:val="No Spacing"/>
    <w:uiPriority w:val="1"/>
    <w:qFormat/>
    <w:rsid w:val="00981AC8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81AC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FE7AE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E7A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D6B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50">
    <w:name w:val="Font Style50"/>
    <w:uiPriority w:val="99"/>
    <w:rsid w:val="0029077A"/>
    <w:rPr>
      <w:rFonts w:ascii="Cambria" w:hAnsi="Cambria" w:cs="Cambria"/>
      <w:sz w:val="20"/>
      <w:szCs w:val="20"/>
    </w:rPr>
  </w:style>
  <w:style w:type="paragraph" w:customStyle="1" w:styleId="Style4">
    <w:name w:val="Style4"/>
    <w:basedOn w:val="a"/>
    <w:uiPriority w:val="99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29077A"/>
    <w:pPr>
      <w:widowControl w:val="0"/>
      <w:suppressAutoHyphens/>
      <w:spacing w:after="0" w:line="100" w:lineRule="atLeast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FontStyle212">
    <w:name w:val="Font Style212"/>
    <w:uiPriority w:val="99"/>
    <w:rsid w:val="00BF5B50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F5B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FA15C5"/>
    <w:rPr>
      <w:sz w:val="22"/>
      <w:szCs w:val="22"/>
    </w:rPr>
  </w:style>
  <w:style w:type="character" w:styleId="af3">
    <w:name w:val="FollowedHyperlink"/>
    <w:uiPriority w:val="99"/>
    <w:semiHidden/>
    <w:unhideWhenUsed/>
    <w:rsid w:val="00067F6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5611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rsid w:val="00256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9A65DE"/>
    <w:pPr>
      <w:spacing w:after="160"/>
      <w:ind w:left="720"/>
      <w:contextualSpacing/>
    </w:pPr>
    <w:rPr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4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08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nanium.com/bookread2.php?book=4305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898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370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865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27669</CharactersWithSpaces>
  <SharedDoc>false</SharedDoc>
  <HLinks>
    <vt:vector size="30" baseType="variant"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http://znanium.com/bookread2.php?book=430577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http://znanium.com/bookread2.php?book=489806</vt:lpwstr>
      </vt:variant>
      <vt:variant>
        <vt:lpwstr/>
      </vt:variant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http://znanium.com/bookread2.php?book=370855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http://znanium.com/bookread2.php?book=486508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http://znanium.com/bookread2.php?book=500805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2015-07-27T14:19:00Z</cp:lastPrinted>
  <dcterms:created xsi:type="dcterms:W3CDTF">2021-03-16T20:10:00Z</dcterms:created>
  <dcterms:modified xsi:type="dcterms:W3CDTF">2021-06-05T19:31:00Z</dcterms:modified>
</cp:coreProperties>
</file>