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2D744C">
        <w:rPr>
          <w:rFonts w:ascii="Times New Roman" w:hAnsi="Times New Roman"/>
          <w:sz w:val="24"/>
          <w:szCs w:val="24"/>
        </w:rPr>
        <w:t>НАУКИ</w:t>
      </w:r>
      <w:r w:rsidR="003E0A17" w:rsidRPr="00007E0A">
        <w:rPr>
          <w:rFonts w:ascii="Times New Roman" w:hAnsi="Times New Roman"/>
          <w:sz w:val="24"/>
          <w:szCs w:val="24"/>
        </w:rPr>
        <w:t xml:space="preserve"> И ВЫСШЕГО </w:t>
      </w:r>
      <w:r w:rsidR="001F3CF1">
        <w:rPr>
          <w:rFonts w:ascii="Times New Roman" w:hAnsi="Times New Roman"/>
          <w:sz w:val="24"/>
          <w:szCs w:val="24"/>
        </w:rPr>
        <w:t>ОБРАЗОВАНИЯ</w:t>
      </w:r>
      <w:r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02C79" w:rsidRPr="00602C79" w:rsidRDefault="00602C79" w:rsidP="00602C79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</w:t>
      </w:r>
      <w:r w:rsidRPr="00602C79">
        <w:rPr>
          <w:rFonts w:ascii="Times New Roman" w:eastAsia="Calibri" w:hAnsi="Times New Roman"/>
          <w:sz w:val="24"/>
          <w:szCs w:val="24"/>
        </w:rPr>
        <w:t>Утверждено</w:t>
      </w:r>
    </w:p>
    <w:p w:rsidR="00602C79" w:rsidRPr="00602C79" w:rsidRDefault="00602C79" w:rsidP="00602C79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602C79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602C79" w:rsidRPr="00602C79" w:rsidRDefault="00602C79" w:rsidP="00602C79">
      <w:pPr>
        <w:tabs>
          <w:tab w:val="left" w:pos="6096"/>
        </w:tabs>
        <w:ind w:left="6237" w:hanging="113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</w:t>
      </w:r>
      <w:r w:rsidRPr="00602C79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5B3" w:rsidRPr="00385F17" w:rsidRDefault="009655B3" w:rsidP="00965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85F17">
              <w:rPr>
                <w:rFonts w:ascii="Times New Roman" w:hAnsi="Times New Roman"/>
                <w:b/>
                <w:sz w:val="36"/>
                <w:szCs w:val="36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36"/>
                <w:szCs w:val="36"/>
                <w:u w:val="single"/>
              </w:rPr>
              <w:t>Спортивная метрология</w:t>
            </w:r>
            <w:r w:rsidRPr="00385F17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»</w:t>
            </w:r>
          </w:p>
          <w:p w:rsidR="00FA3935" w:rsidRPr="00007E0A" w:rsidRDefault="00FA393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79475F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6E17DC" w:rsidRDefault="006E17DC" w:rsidP="006E17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6E17DC" w:rsidP="006E17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40FF1">
        <w:rPr>
          <w:rFonts w:ascii="Times New Roman" w:hAnsi="Times New Roman"/>
          <w:sz w:val="24"/>
          <w:szCs w:val="24"/>
        </w:rPr>
        <w:t>0</w:t>
      </w:r>
      <w:r w:rsidR="00602C79">
        <w:rPr>
          <w:rFonts w:ascii="Times New Roman" w:hAnsi="Times New Roman"/>
          <w:sz w:val="24"/>
          <w:szCs w:val="24"/>
        </w:rPr>
        <w:t>21</w:t>
      </w:r>
      <w:r w:rsidR="001F3CF1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2E071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F82E5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2E071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F82E5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F82E5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071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071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071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071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071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071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071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071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071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07587" w:rsidRPr="006A735E" w:rsidRDefault="005E0E00" w:rsidP="002D744C">
      <w:pPr>
        <w:spacing w:after="0"/>
        <w:ind w:right="-85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Спортивная метрология (</w:t>
      </w:r>
      <w:r w:rsidRPr="005E0E00">
        <w:rPr>
          <w:rFonts w:ascii="Times New Roman" w:hAnsi="Times New Roman"/>
          <w:sz w:val="24"/>
          <w:szCs w:val="24"/>
        </w:rPr>
        <w:t>Б</w:t>
      </w:r>
      <w:proofErr w:type="gramStart"/>
      <w:r w:rsidRPr="005E0E00">
        <w:rPr>
          <w:rFonts w:ascii="Times New Roman" w:hAnsi="Times New Roman"/>
          <w:sz w:val="24"/>
          <w:szCs w:val="24"/>
        </w:rPr>
        <w:t>1.О.</w:t>
      </w:r>
      <w:proofErr w:type="gramEnd"/>
      <w:r w:rsidRPr="005E0E0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)</w:t>
      </w:r>
      <w:r w:rsidR="005E017B"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507587" w:rsidRPr="005340C3">
        <w:rPr>
          <w:rFonts w:ascii="Times New Roman" w:hAnsi="Times New Roman"/>
          <w:sz w:val="24"/>
          <w:szCs w:val="24"/>
        </w:rPr>
        <w:t xml:space="preserve">для освоения </w:t>
      </w:r>
      <w:r w:rsidR="002E071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5075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семестр</w:t>
      </w:r>
      <w:r w:rsidR="002E071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на очной форме обучения, </w:t>
      </w:r>
      <w:r w:rsidR="002E071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3 курсе </w:t>
      </w:r>
      <w:r w:rsidR="00507587">
        <w:rPr>
          <w:rFonts w:ascii="Times New Roman" w:hAnsi="Times New Roman"/>
          <w:sz w:val="24"/>
          <w:szCs w:val="24"/>
        </w:rPr>
        <w:t>заочной форм</w:t>
      </w:r>
      <w:r w:rsidR="002E0715">
        <w:rPr>
          <w:rFonts w:ascii="Times New Roman" w:hAnsi="Times New Roman"/>
          <w:sz w:val="24"/>
          <w:szCs w:val="24"/>
        </w:rPr>
        <w:t xml:space="preserve">ы </w:t>
      </w:r>
      <w:r w:rsidR="00507587">
        <w:rPr>
          <w:rFonts w:ascii="Times New Roman" w:hAnsi="Times New Roman"/>
          <w:sz w:val="24"/>
          <w:szCs w:val="24"/>
        </w:rPr>
        <w:t>обучения</w:t>
      </w:r>
      <w:r w:rsidR="00507587">
        <w:rPr>
          <w:rFonts w:ascii="Times New Roman" w:hAnsi="Times New Roman"/>
          <w:sz w:val="28"/>
          <w:szCs w:val="24"/>
        </w:rPr>
        <w:t>.</w:t>
      </w:r>
    </w:p>
    <w:p w:rsidR="00901C10" w:rsidRPr="002D744C" w:rsidRDefault="00507587" w:rsidP="002D744C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B26C74" w:rsidRPr="002D744C" w:rsidRDefault="00324F8D" w:rsidP="002D744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1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4230"/>
        <w:gridCol w:w="2329"/>
        <w:gridCol w:w="1746"/>
      </w:tblGrid>
      <w:tr w:rsidR="00B26C74" w:rsidRPr="002D744C" w:rsidTr="002D744C">
        <w:trPr>
          <w:trHeight w:val="419"/>
        </w:trPr>
        <w:tc>
          <w:tcPr>
            <w:tcW w:w="1866" w:type="dxa"/>
            <w:vMerge w:val="restart"/>
          </w:tcPr>
          <w:p w:rsidR="00477260" w:rsidRPr="002D744C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6C74" w:rsidRPr="002D744C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B26C74" w:rsidRPr="002D744C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559" w:type="dxa"/>
            <w:gridSpan w:val="2"/>
          </w:tcPr>
          <w:p w:rsidR="00B26C74" w:rsidRPr="002D744C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2D744C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B26C74" w:rsidRPr="002D744C" w:rsidTr="002D744C">
        <w:trPr>
          <w:trHeight w:val="173"/>
        </w:trPr>
        <w:tc>
          <w:tcPr>
            <w:tcW w:w="1866" w:type="dxa"/>
            <w:vMerge/>
          </w:tcPr>
          <w:p w:rsidR="00B26C74" w:rsidRPr="002D744C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230" w:type="dxa"/>
          </w:tcPr>
          <w:p w:rsidR="001D64EC" w:rsidRPr="002D744C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  <w:r w:rsidR="001D64EC" w:rsidRPr="002D744C">
              <w:rPr>
                <w:rFonts w:ascii="Times New Roman" w:hAnsi="Times New Roman"/>
                <w:sz w:val="20"/>
                <w:szCs w:val="20"/>
              </w:rPr>
              <w:t>*</w:t>
            </w: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26C74" w:rsidRPr="002D744C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329" w:type="dxa"/>
          </w:tcPr>
          <w:p w:rsidR="00B26C74" w:rsidRPr="002D744C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2D744C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2D744C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26C74" w:rsidRPr="002D744C" w:rsidTr="002D744C">
        <w:trPr>
          <w:trHeight w:val="508"/>
        </w:trPr>
        <w:tc>
          <w:tcPr>
            <w:tcW w:w="1866" w:type="dxa"/>
          </w:tcPr>
          <w:p w:rsidR="00B26C74" w:rsidRPr="002D744C" w:rsidRDefault="00B26C74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>УК-1</w:t>
            </w:r>
          </w:p>
          <w:p w:rsidR="00B26C74" w:rsidRPr="002D744C" w:rsidRDefault="005E0E00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0"/>
                <w:szCs w:val="20"/>
              </w:rPr>
            </w:pPr>
            <w:r w:rsidRPr="002D744C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230" w:type="dxa"/>
          </w:tcPr>
          <w:p w:rsidR="005E0E00" w:rsidRPr="002D744C" w:rsidRDefault="005E0E00" w:rsidP="005E0E00">
            <w:pPr>
              <w:pStyle w:val="Default"/>
              <w:rPr>
                <w:color w:val="auto"/>
                <w:sz w:val="20"/>
                <w:szCs w:val="20"/>
              </w:rPr>
            </w:pPr>
            <w:r w:rsidRPr="002D744C">
              <w:rPr>
                <w:b/>
                <w:color w:val="auto"/>
                <w:sz w:val="20"/>
                <w:szCs w:val="20"/>
              </w:rPr>
              <w:t>УК-1.1. Знает:</w:t>
            </w:r>
            <w:r w:rsidRPr="002D744C">
              <w:rPr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</w:t>
            </w:r>
            <w:proofErr w:type="spellStart"/>
            <w:r w:rsidRPr="002D744C">
              <w:rPr>
                <w:color w:val="auto"/>
                <w:sz w:val="20"/>
                <w:szCs w:val="20"/>
              </w:rPr>
              <w:t>еѐ</w:t>
            </w:r>
            <w:proofErr w:type="spellEnd"/>
            <w:r w:rsidRPr="002D744C">
              <w:rPr>
                <w:color w:val="auto"/>
                <w:sz w:val="20"/>
                <w:szCs w:val="20"/>
              </w:rPr>
              <w:t xml:space="preserve">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</w:p>
          <w:p w:rsidR="005E0E00" w:rsidRPr="002D744C" w:rsidRDefault="005E0E00" w:rsidP="005E0E00">
            <w:pPr>
              <w:pStyle w:val="Default"/>
              <w:rPr>
                <w:color w:val="auto"/>
                <w:sz w:val="20"/>
                <w:szCs w:val="20"/>
              </w:rPr>
            </w:pPr>
            <w:r w:rsidRPr="002D744C">
              <w:rPr>
                <w:b/>
                <w:color w:val="auto"/>
                <w:sz w:val="20"/>
                <w:szCs w:val="20"/>
              </w:rPr>
              <w:t>УК-1.2. Умеет:</w:t>
            </w:r>
            <w:r w:rsidRPr="002D744C">
              <w:rPr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5E0E00" w:rsidRPr="002D744C" w:rsidRDefault="005E0E00" w:rsidP="005E0E00">
            <w:pPr>
              <w:pStyle w:val="Default"/>
              <w:rPr>
                <w:sz w:val="20"/>
                <w:szCs w:val="20"/>
              </w:rPr>
            </w:pPr>
            <w:r w:rsidRPr="002D744C">
              <w:rPr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  <w:p w:rsidR="00B26C74" w:rsidRPr="002D744C" w:rsidRDefault="005E0E00" w:rsidP="002D744C">
            <w:pPr>
              <w:pStyle w:val="Default"/>
              <w:rPr>
                <w:sz w:val="20"/>
                <w:szCs w:val="20"/>
              </w:rPr>
            </w:pPr>
            <w:r w:rsidRPr="002D744C">
              <w:rPr>
                <w:b/>
                <w:sz w:val="20"/>
                <w:szCs w:val="20"/>
              </w:rPr>
              <w:t>УК-1.3. Имеет опыт</w:t>
            </w:r>
            <w:r w:rsidRPr="002D744C">
              <w:rPr>
                <w:sz w:val="20"/>
                <w:szCs w:val="20"/>
              </w:rPr>
              <w:t>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</w:t>
            </w:r>
            <w:r w:rsidRPr="002D744C">
              <w:rPr>
                <w:sz w:val="20"/>
                <w:szCs w:val="20"/>
              </w:rPr>
              <w:lastRenderedPageBreak/>
              <w:t>поисковых систем (</w:t>
            </w:r>
            <w:proofErr w:type="spellStart"/>
            <w:r w:rsidRPr="002D744C">
              <w:rPr>
                <w:sz w:val="20"/>
                <w:szCs w:val="20"/>
              </w:rPr>
              <w:t>предметизация</w:t>
            </w:r>
            <w:proofErr w:type="spellEnd"/>
            <w:r w:rsidRPr="002D744C">
              <w:rPr>
                <w:sz w:val="20"/>
                <w:szCs w:val="20"/>
              </w:rPr>
              <w:t xml:space="preserve">, аннотирование, реферирование); - критического анализа и обобщения информации по актуальным вопросам развития физической культуры и </w:t>
            </w:r>
            <w:proofErr w:type="gramStart"/>
            <w:r w:rsidRPr="002D744C">
              <w:rPr>
                <w:sz w:val="20"/>
                <w:szCs w:val="20"/>
              </w:rPr>
              <w:t>спорта</w:t>
            </w:r>
            <w:proofErr w:type="gramEnd"/>
            <w:r w:rsidRPr="002D744C">
              <w:rPr>
                <w:sz w:val="20"/>
                <w:szCs w:val="20"/>
              </w:rPr>
              <w:t xml:space="preserve"> и эффективности физкуль</w:t>
            </w:r>
            <w:r w:rsidR="002D744C">
              <w:rPr>
                <w:sz w:val="20"/>
                <w:szCs w:val="20"/>
              </w:rPr>
              <w:t xml:space="preserve">турно-спортивной деятельности. </w:t>
            </w:r>
          </w:p>
        </w:tc>
        <w:tc>
          <w:tcPr>
            <w:tcW w:w="2329" w:type="dxa"/>
          </w:tcPr>
          <w:p w:rsidR="00B26C74" w:rsidRPr="002D744C" w:rsidRDefault="00C8518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</w:t>
            </w:r>
            <w:r w:rsidR="005E0E00" w:rsidRPr="002D744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5E0E00" w:rsidRPr="002D744C">
              <w:rPr>
                <w:rFonts w:ascii="Times New Roman" w:hAnsi="Times New Roman"/>
                <w:sz w:val="20"/>
                <w:szCs w:val="20"/>
              </w:rPr>
              <w:t xml:space="preserve"> понятие о системе физической культуры, </w:t>
            </w:r>
            <w:proofErr w:type="spellStart"/>
            <w:r w:rsidR="005E0E00" w:rsidRPr="002D744C">
              <w:rPr>
                <w:rFonts w:ascii="Times New Roman" w:hAnsi="Times New Roman"/>
                <w:sz w:val="20"/>
                <w:szCs w:val="20"/>
              </w:rPr>
              <w:t>еѐ</w:t>
            </w:r>
            <w:proofErr w:type="spellEnd"/>
            <w:r w:rsidR="005E0E00" w:rsidRPr="002D744C">
              <w:rPr>
                <w:rFonts w:ascii="Times New Roman" w:hAnsi="Times New Roman"/>
                <w:sz w:val="20"/>
                <w:szCs w:val="20"/>
              </w:rPr>
              <w:t xml:space="preserve"> целях, задачах и общих принципах; основные технологии поиска и сбора информации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>; способы статистической обработки данных, представленных в различных измерительных шкалах и анализ полученных результатов</w:t>
            </w:r>
          </w:p>
          <w:p w:rsidR="00B26C74" w:rsidRPr="002D744C" w:rsidRDefault="00C8518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i/>
                <w:sz w:val="20"/>
                <w:szCs w:val="20"/>
              </w:rPr>
              <w:t>Уметь</w:t>
            </w: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>обосновывать решение задач физической культуры с позиций системного подхода; - работать с информацией, представленной в различной форме;</w:t>
            </w:r>
          </w:p>
          <w:p w:rsidR="00C85180" w:rsidRPr="002D744C" w:rsidRDefault="00C8518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i/>
                <w:sz w:val="20"/>
                <w:szCs w:val="20"/>
              </w:rPr>
              <w:t>Владеть</w:t>
            </w:r>
          </w:p>
          <w:p w:rsidR="00C85180" w:rsidRPr="002D744C" w:rsidRDefault="00C8518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>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</w:t>
            </w:r>
          </w:p>
        </w:tc>
        <w:tc>
          <w:tcPr>
            <w:tcW w:w="1746" w:type="dxa"/>
          </w:tcPr>
          <w:p w:rsidR="00B26C74" w:rsidRPr="002D744C" w:rsidRDefault="006E17DC" w:rsidP="006E17D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Реферат, практическое задание</w:t>
            </w:r>
          </w:p>
        </w:tc>
      </w:tr>
      <w:tr w:rsidR="00B26C74" w:rsidRPr="002D744C" w:rsidTr="002D744C">
        <w:trPr>
          <w:trHeight w:val="523"/>
        </w:trPr>
        <w:tc>
          <w:tcPr>
            <w:tcW w:w="1866" w:type="dxa"/>
          </w:tcPr>
          <w:p w:rsidR="00B26C74" w:rsidRPr="002D744C" w:rsidRDefault="00C85180" w:rsidP="00C85180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>ОПК - 2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 xml:space="preserve"> Способен осуществлять спортивный отбор и спортивную ориентацию в процессе занятий</w:t>
            </w:r>
          </w:p>
        </w:tc>
        <w:tc>
          <w:tcPr>
            <w:tcW w:w="4230" w:type="dxa"/>
          </w:tcPr>
          <w:p w:rsidR="00C85180" w:rsidRPr="002D744C" w:rsidRDefault="00C85180" w:rsidP="00C8518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 xml:space="preserve"> ОПК-2.1. Знает:</w:t>
            </w:r>
          </w:p>
          <w:p w:rsidR="00C85180" w:rsidRPr="002D744C" w:rsidRDefault="00C85180" w:rsidP="00C8518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 xml:space="preserve">- значение терминов «спортивный отбор», «выбор спортивной специализации»», «спортивная ориентация», разницу между ними,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неодномоментность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 и динамичность спортивной ориентации»; 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сведения воедино разнородных диагностических данных о спортивной предрасположенности; - особенности начальной спортивной ориентации и отбора на разных этапах тренировочного процесса; -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- механические характеристики тела человека и его движений; - биомеханические особенности опорно-двигательного аппарата человека; - биомеханику статических положений и различных видов движений человека; - научно-методические основы спортивной ориентации и  начального отбора в ИВС; - особенности детей ,  одаренных в ИВС; - методики массового и индивидуального отбора в ИВС. </w:t>
            </w:r>
          </w:p>
          <w:p w:rsidR="00C85180" w:rsidRPr="002D744C" w:rsidRDefault="00C85180" w:rsidP="00C8518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>ОПК-2.2. Умеет:</w:t>
            </w:r>
          </w:p>
          <w:p w:rsidR="00C85180" w:rsidRPr="002D744C" w:rsidRDefault="00C85180" w:rsidP="00C8518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 xml:space="preserve">- ориентироваться в общих положениях и требованиях нормативных документов по вопросам отбора и спортивной ориентации; - проводить методически обоснованный набор в группу начальной подготовки, в том числе по результатам сдачи нормативов; - определять  анатомо-физиологические показатели физического развития человека;  - подбирать и применять базовые методики психодиагностики психических процессов, состояний и свойств занимающихся физической культурой и спортом; - определять биомеханические характеристики тела человека и его движений; - оценивать эффективность статических положений и движений человека; - использовать критерии спортивного отбора для оценки соответствия </w:t>
            </w:r>
            <w:r w:rsidRPr="002D74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 физических качеств, достигнутых в процессе занятий физической культурой и спортом; - определять показатели и критерии начального отбора в ИВС; - интерпретировать результаты тестирования в ИВС; - использовать методики и средства оценки перспективности спортсмена в ИВС по морфологическим и функциональным задаткам, его способности к эффективному спортивному совершенствованию; - использовать методики оценки уровня достаточной мотивации и психологической готовности для активного продолжения занятий ИВС. </w:t>
            </w:r>
          </w:p>
          <w:p w:rsidR="00B26C74" w:rsidRPr="002D744C" w:rsidRDefault="00C85180" w:rsidP="00C8518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>ОПК-2.3. Имеет опыт: - проведения антропометрических измерений для оценки физического развития; - проведения оценки функционального состояния человека; - 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- 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-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2329" w:type="dxa"/>
          </w:tcPr>
          <w:p w:rsidR="00B26C74" w:rsidRPr="002D744C" w:rsidRDefault="00B26C74" w:rsidP="00C85180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</w:t>
            </w:r>
            <w:r w:rsidR="00D54A27" w:rsidRPr="002D744C">
              <w:rPr>
                <w:rFonts w:ascii="Times New Roman" w:hAnsi="Times New Roman"/>
                <w:i/>
                <w:sz w:val="20"/>
                <w:szCs w:val="20"/>
              </w:rPr>
              <w:t xml:space="preserve"> - </w:t>
            </w:r>
            <w:r w:rsidR="00C85180" w:rsidRPr="002D744C">
              <w:rPr>
                <w:rFonts w:ascii="Times New Roman" w:hAnsi="Times New Roman"/>
                <w:sz w:val="20"/>
                <w:szCs w:val="20"/>
              </w:rPr>
              <w:t xml:space="preserve"> значение терминов «спортивный отбор», «выбор спортивной специализации»», «спортивная ориентация»,</w:t>
            </w:r>
            <w:r w:rsidR="00D54A27" w:rsidRPr="002D744C">
              <w:rPr>
                <w:rFonts w:ascii="Times New Roman" w:hAnsi="Times New Roman"/>
                <w:sz w:val="20"/>
                <w:szCs w:val="20"/>
              </w:rPr>
              <w:t xml:space="preserve"> критерии и подходы в диагностике индивидуальной спортивной предрасположенности, особенности начальной спортивной ориентации и отбора на разных этапах тренировочного процесса</w:t>
            </w:r>
          </w:p>
          <w:p w:rsidR="00D54A27" w:rsidRPr="002D744C" w:rsidRDefault="00D54A2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 xml:space="preserve"> - 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>проводить методически обоснованный набор в группу начальной подготовки, в том числе по результатам сдачи нормативов;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интерпретировать результаты тестирования в ИВС</w:t>
            </w:r>
          </w:p>
          <w:p w:rsidR="00B26C74" w:rsidRPr="002D744C" w:rsidRDefault="00D54A2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Владеть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 xml:space="preserve"> - проведения тестирования подготовленности занимающихся ИВС; - выявление наиболее перспективных обучающихся для их дальнейшего спортивного совершенствования;  - проведение набора и отбора в секции, группы спортивной и оздоровительной направленности физкультурно-спортивной организации.</w:t>
            </w:r>
          </w:p>
        </w:tc>
        <w:tc>
          <w:tcPr>
            <w:tcW w:w="1746" w:type="dxa"/>
          </w:tcPr>
          <w:p w:rsidR="00B26C74" w:rsidRPr="002D744C" w:rsidRDefault="006E17DC" w:rsidP="002D744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Реферат, практическое задание</w:t>
            </w:r>
          </w:p>
        </w:tc>
      </w:tr>
      <w:tr w:rsidR="00B26C74" w:rsidRPr="002D744C" w:rsidTr="002D744C">
        <w:trPr>
          <w:trHeight w:val="508"/>
        </w:trPr>
        <w:tc>
          <w:tcPr>
            <w:tcW w:w="1866" w:type="dxa"/>
          </w:tcPr>
          <w:p w:rsidR="00B26C74" w:rsidRPr="002D744C" w:rsidRDefault="00CC6819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>ОПК-9</w:t>
            </w:r>
          </w:p>
          <w:p w:rsidR="00B26C74" w:rsidRPr="002D744C" w:rsidRDefault="00CC6819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4230" w:type="dxa"/>
          </w:tcPr>
          <w:p w:rsidR="00B018B1" w:rsidRPr="002D744C" w:rsidRDefault="00B018B1" w:rsidP="00B018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ОПК-9.1. Знает:</w:t>
            </w:r>
          </w:p>
          <w:p w:rsidR="00B018B1" w:rsidRPr="002D744C" w:rsidRDefault="00B018B1" w:rsidP="00B018B1">
            <w:pPr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sz w:val="20"/>
                <w:szCs w:val="20"/>
              </w:rPr>
              <w:t xml:space="preserve">- методы измерения и оценки физического развития, оценки двигательных качеств, методы проведения анатомического анализа положений и движений тела человека; - механические характеристики тела человека и его движений; 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</w:t>
            </w:r>
            <w:r w:rsidRPr="002D74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различными проявлениями жизнедеятельности;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психопрофилактику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психокоррекцию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элементы консультирования; - роль педагогического контроля в целесообразной организации тренировочного и образовательного процесса, необходимость его взаимосвязи с медико-биологическим контролем;   - основные слагаемые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методику проведения педагогического контроля, анализа и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интерпретацииполучаемых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 данных, их фиксации;  -  нормативные требования и показатели физической подготовленности, представленные в ВФСК «ГТО», 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  - систему оценивания обучающихся в процессе  освоения образовательных программ по физической культуре; - методики контроля и оценки техникой, тактической и  физической подготовленности в ИВС; - особенности оценивания процесса и результатов учебно-тренировочного процесса в ИВС. </w:t>
            </w:r>
          </w:p>
          <w:p w:rsidR="00B018B1" w:rsidRPr="002D744C" w:rsidRDefault="00B018B1" w:rsidP="00B018B1">
            <w:pPr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ОПК-9.2. Умеет: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 xml:space="preserve"> -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- определять биомеханические характеристики тела человека и его движений; - оценивать эффективность статических положений и движений человека;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</w:t>
            </w:r>
            <w:r w:rsidRPr="002D74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подбирать и применять  базовые методики психодиагностики психических процессов, состояний и свойств занимающихся физической культурой и спортом;  - проводить собеседование, оценивать мотивацию и психологический настрой спортсмена; - использовать методы оценки волевых качеств спортсмена; - подобрать контрольные упражнения для оценки параметров физической, технической  подготовленности занимающихся и обучающихся;  -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- оценивать результаты учебной деятельности обучающихся и реализации норм ВФСК ГТО на основе объективных методов контроля; - пользоваться контрольно-измерительными приборами;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акселерометрию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динамометрию,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стабилометрию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эргометрию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телеметрические методы передачи информации о состоянии систем организма и характеристиках движений спортсменов, методы  антропометрии,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миотонометрии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опорнодвигательного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 аппарата при помощи методик оценки индекса Гарвардского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стептеста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Айзенка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теппинг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-тест, методика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Спилбергера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-Ханина, методика </w:t>
            </w:r>
            <w:proofErr w:type="spellStart"/>
            <w:r w:rsidRPr="002D744C">
              <w:rPr>
                <w:rFonts w:ascii="Times New Roman" w:hAnsi="Times New Roman"/>
                <w:sz w:val="20"/>
                <w:szCs w:val="20"/>
              </w:rPr>
              <w:t>Шмишека-Леонгарда</w:t>
            </w:r>
            <w:proofErr w:type="spellEnd"/>
            <w:r w:rsidRPr="002D744C">
              <w:rPr>
                <w:rFonts w:ascii="Times New Roman" w:hAnsi="Times New Roman"/>
                <w:sz w:val="20"/>
                <w:szCs w:val="20"/>
              </w:rPr>
              <w:t xml:space="preserve"> (акцентуации характера), «Несуществующее животное», методика исследования мотивации, социометрия и др.);  - использовать систему нормативов и методик контроля физической  </w:t>
            </w:r>
            <w:r w:rsidRPr="002D74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технической подготовленности занимающихся в ИВС; - интерпретировать результаты тестирования подготовленности спортсменов  в ИВС. </w:t>
            </w:r>
          </w:p>
          <w:p w:rsidR="00B26C74" w:rsidRPr="002D744C" w:rsidRDefault="00B018B1" w:rsidP="002D744C">
            <w:pPr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sz w:val="20"/>
                <w:szCs w:val="20"/>
              </w:rPr>
              <w:t>ОПК-9.3. Имеет опыт</w:t>
            </w:r>
            <w:r w:rsidRPr="002D744C">
              <w:rPr>
                <w:rFonts w:ascii="Times New Roman" w:hAnsi="Times New Roman"/>
                <w:sz w:val="20"/>
                <w:szCs w:val="20"/>
              </w:rPr>
              <w:t xml:space="preserve"> -проведения антропометрических измерений; - применения методов биомеханического контроля движений и физических способностей человека;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- применения базовых методов  и методик исследования психических процессов, состояний и свойств у занимающихся, группы /команды в сфере физической культуры и спорта;  - проведения тестирования подготовленности занимающихся ИВС; - анализа и интерпретации результатов педагогического контроля в ИВС.</w:t>
            </w:r>
          </w:p>
        </w:tc>
        <w:tc>
          <w:tcPr>
            <w:tcW w:w="2329" w:type="dxa"/>
          </w:tcPr>
          <w:p w:rsidR="00B26C74" w:rsidRPr="002D744C" w:rsidRDefault="00B26C7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</w:t>
            </w:r>
            <w:r w:rsidR="00B018B1" w:rsidRPr="002D744C">
              <w:rPr>
                <w:rFonts w:ascii="Times New Roman" w:hAnsi="Times New Roman"/>
                <w:sz w:val="20"/>
                <w:szCs w:val="20"/>
              </w:rPr>
              <w:t xml:space="preserve">- методы измерения и оценки физического развития, оценки двигательных качеств; - роль педагогического контроля в целесообразной организации тренировочного и образовательного процесса; методику проведения педагогического контроля, анализа и интерпретации получаемых данных, их фиксации; - систему оценивания обучающихся в процессе  освоения образовательных программ по физической культуре; - </w:t>
            </w:r>
            <w:r w:rsidR="00B018B1" w:rsidRPr="002D744C">
              <w:rPr>
                <w:rFonts w:ascii="Times New Roman" w:hAnsi="Times New Roman"/>
                <w:sz w:val="20"/>
                <w:szCs w:val="20"/>
              </w:rPr>
              <w:lastRenderedPageBreak/>
              <w:t>методики контроля и оценки техникой, тактической и  физической подготовленности в ИВС; - особенности оценивания процесса и результатов учебно-тренировочного процесса в ИВС</w:t>
            </w:r>
          </w:p>
          <w:p w:rsidR="00B018B1" w:rsidRPr="002D744C" w:rsidRDefault="00B26C74" w:rsidP="00B018B1">
            <w:pPr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D744C">
              <w:rPr>
                <w:rFonts w:ascii="Times New Roman" w:hAnsi="Times New Roman"/>
                <w:b/>
                <w:i/>
                <w:sz w:val="20"/>
                <w:szCs w:val="20"/>
              </w:rPr>
              <w:t>Уметь</w:t>
            </w:r>
            <w:r w:rsidR="00B018B1" w:rsidRPr="002D74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018B1" w:rsidRPr="002D744C">
              <w:rPr>
                <w:rFonts w:ascii="Times New Roman" w:hAnsi="Times New Roman"/>
                <w:sz w:val="20"/>
                <w:szCs w:val="20"/>
              </w:rPr>
              <w:t xml:space="preserve">-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образования; пользоваться контрольно-измерительными приборами; - использовать комплексное тестирование физического состояния и подготовленности спортсменов, видеоанализ, гониометрию, </w:t>
            </w:r>
            <w:proofErr w:type="spellStart"/>
            <w:r w:rsidR="00B018B1" w:rsidRPr="002D744C">
              <w:rPr>
                <w:rFonts w:ascii="Times New Roman" w:hAnsi="Times New Roman"/>
                <w:sz w:val="20"/>
                <w:szCs w:val="20"/>
              </w:rPr>
              <w:t>акселерометрию</w:t>
            </w:r>
            <w:proofErr w:type="spellEnd"/>
            <w:r w:rsidR="00B018B1" w:rsidRPr="002D744C">
              <w:rPr>
                <w:rFonts w:ascii="Times New Roman" w:hAnsi="Times New Roman"/>
                <w:sz w:val="20"/>
                <w:szCs w:val="20"/>
              </w:rPr>
              <w:t xml:space="preserve">, динамометрию, </w:t>
            </w:r>
            <w:proofErr w:type="spellStart"/>
            <w:r w:rsidR="00B018B1" w:rsidRPr="002D744C">
              <w:rPr>
                <w:rFonts w:ascii="Times New Roman" w:hAnsi="Times New Roman"/>
                <w:sz w:val="20"/>
                <w:szCs w:val="20"/>
              </w:rPr>
              <w:t>стабилометрию</w:t>
            </w:r>
            <w:proofErr w:type="spellEnd"/>
            <w:r w:rsidR="00B018B1" w:rsidRPr="002D74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018B1" w:rsidRPr="002D744C">
              <w:rPr>
                <w:rFonts w:ascii="Times New Roman" w:hAnsi="Times New Roman"/>
                <w:sz w:val="20"/>
                <w:szCs w:val="20"/>
              </w:rPr>
              <w:t>эргометрию</w:t>
            </w:r>
            <w:proofErr w:type="spellEnd"/>
            <w:r w:rsidR="00B018B1" w:rsidRPr="002D744C">
              <w:rPr>
                <w:rFonts w:ascii="Times New Roman" w:hAnsi="Times New Roman"/>
                <w:sz w:val="20"/>
                <w:szCs w:val="20"/>
              </w:rPr>
              <w:t xml:space="preserve">, телеметрические методы передачи информации о состоянии систем организма; использовать систему нормативов и методик контроля физической  и технической подготовленности занимающихся в ИВС; - интерпретировать результаты тестирования подготовленности спортсменов  в ИВС. </w:t>
            </w:r>
          </w:p>
          <w:p w:rsidR="00B018B1" w:rsidRPr="002D744C" w:rsidRDefault="00B26C74" w:rsidP="00B018B1">
            <w:pPr>
              <w:rPr>
                <w:rFonts w:ascii="Times New Roman" w:hAnsi="Times New Roman"/>
                <w:sz w:val="20"/>
                <w:szCs w:val="20"/>
              </w:rPr>
            </w:pPr>
            <w:r w:rsidRPr="002D744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Владеть</w:t>
            </w:r>
            <w:r w:rsidR="00B018B1" w:rsidRPr="002D744C">
              <w:rPr>
                <w:rFonts w:ascii="Times New Roman" w:hAnsi="Times New Roman"/>
                <w:sz w:val="20"/>
                <w:szCs w:val="20"/>
              </w:rPr>
              <w:t xml:space="preserve"> - проведения тестирования подготовленности занимающихся ИВС; - анализа и интерпретации результатов педагогического контроля в ИВС.</w:t>
            </w:r>
          </w:p>
          <w:p w:rsidR="00B26C74" w:rsidRPr="002D744C" w:rsidRDefault="00B26C74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B26C74" w:rsidRPr="002D744C" w:rsidRDefault="006E17DC" w:rsidP="002D744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Реферат, практическое задание</w:t>
            </w:r>
          </w:p>
        </w:tc>
      </w:tr>
    </w:tbl>
    <w:p w:rsidR="00DA5574" w:rsidRPr="001D64EC" w:rsidRDefault="00DA5574" w:rsidP="002D744C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018B1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="00BA5B67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018B1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AE0B3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AE0B3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 w:rsidR="002D744C"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701685" w:rsidRDefault="00701685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</w:p>
          <w:p w:rsidR="002D744C" w:rsidRPr="00A856CF" w:rsidRDefault="002D744C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9A06F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:rsidR="009A06FA" w:rsidRDefault="009A06F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9A06FA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01685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01685" w:rsidRPr="00A856CF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76049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7828C9" w:rsidRDefault="007828C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828C9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01685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01685" w:rsidRPr="00A856CF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828C9" w:rsidP="0070168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701685">
              <w:rPr>
                <w:b/>
              </w:rPr>
              <w:t>21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 w:rsidR="00701685">
              <w:rPr>
                <w:b/>
                <w:color w:val="000000"/>
              </w:rPr>
              <w:t xml:space="preserve"> </w:t>
            </w:r>
            <w:r w:rsidR="0076049E">
              <w:rPr>
                <w:b/>
                <w:color w:val="000000"/>
              </w:rPr>
              <w:t>экзамен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0168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324F8D" w:rsidRPr="00701685" w:rsidRDefault="002A1EB5" w:rsidP="0070168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</w:t>
      </w:r>
      <w:r w:rsidR="00701685">
        <w:rPr>
          <w:rFonts w:ascii="Times New Roman" w:hAnsi="Times New Roman"/>
          <w:sz w:val="24"/>
          <w:szCs w:val="24"/>
          <w:u w:val="single"/>
        </w:rPr>
        <w:t>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538"/>
        <w:gridCol w:w="264"/>
        <w:gridCol w:w="541"/>
        <w:gridCol w:w="426"/>
        <w:gridCol w:w="284"/>
        <w:gridCol w:w="425"/>
        <w:gridCol w:w="426"/>
        <w:gridCol w:w="284"/>
        <w:gridCol w:w="425"/>
        <w:gridCol w:w="426"/>
        <w:gridCol w:w="284"/>
        <w:gridCol w:w="425"/>
        <w:gridCol w:w="425"/>
        <w:gridCol w:w="283"/>
        <w:gridCol w:w="431"/>
        <w:gridCol w:w="402"/>
        <w:gridCol w:w="260"/>
        <w:gridCol w:w="549"/>
      </w:tblGrid>
      <w:tr w:rsidR="00A856CF" w:rsidRPr="00701685" w:rsidTr="00701685">
        <w:trPr>
          <w:trHeight w:val="295"/>
        </w:trPr>
        <w:tc>
          <w:tcPr>
            <w:tcW w:w="1643" w:type="pct"/>
            <w:vMerge w:val="restart"/>
            <w:tcBorders>
              <w:right w:val="single" w:sz="4" w:space="0" w:color="auto"/>
            </w:tcBorders>
          </w:tcPr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701685" w:rsidRDefault="00853AEA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700" w:type="pct"/>
            <w:gridSpan w:val="15"/>
            <w:tcBorders>
              <w:left w:val="single" w:sz="4" w:space="0" w:color="auto"/>
            </w:tcBorders>
          </w:tcPr>
          <w:p w:rsidR="00A856CF" w:rsidRPr="00701685" w:rsidRDefault="00853AEA" w:rsidP="0070168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701685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BC13A3" w:rsidRPr="00701685" w:rsidTr="00701685">
        <w:trPr>
          <w:trHeight w:val="791"/>
        </w:trPr>
        <w:tc>
          <w:tcPr>
            <w:tcW w:w="1643" w:type="pct"/>
            <w:vMerge/>
            <w:tcBorders>
              <w:right w:val="single" w:sz="4" w:space="0" w:color="auto"/>
            </w:tcBorders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6" w:type="pct"/>
            <w:gridSpan w:val="12"/>
            <w:tcBorders>
              <w:left w:val="single" w:sz="4" w:space="0" w:color="auto"/>
            </w:tcBorders>
          </w:tcPr>
          <w:p w:rsidR="00A856CF" w:rsidRPr="00701685" w:rsidRDefault="00A856CF" w:rsidP="0070168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7016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701685" w:rsidRDefault="00A856CF" w:rsidP="0070168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685" w:rsidRPr="00701685" w:rsidTr="00701685">
        <w:trPr>
          <w:trHeight w:val="1611"/>
        </w:trPr>
        <w:tc>
          <w:tcPr>
            <w:tcW w:w="1643" w:type="pct"/>
            <w:vMerge/>
            <w:tcBorders>
              <w:right w:val="single" w:sz="4" w:space="0" w:color="auto"/>
            </w:tcBorders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701685" w:rsidRDefault="00A856CF" w:rsidP="0070168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701685" w:rsidRDefault="00D25FA8" w:rsidP="0070168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701685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26" w:type="pct"/>
            <w:gridSpan w:val="3"/>
            <w:textDirection w:val="btLr"/>
            <w:tcFitText/>
            <w:vAlign w:val="center"/>
          </w:tcPr>
          <w:p w:rsidR="00D25FA8" w:rsidRPr="00701685" w:rsidRDefault="00A856CF" w:rsidP="0070168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701685" w:rsidRDefault="00D25FA8" w:rsidP="0070168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701685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26" w:type="pct"/>
            <w:gridSpan w:val="3"/>
            <w:textDirection w:val="btLr"/>
            <w:tcFitText/>
            <w:vAlign w:val="center"/>
          </w:tcPr>
          <w:p w:rsidR="00D25FA8" w:rsidRPr="00701685" w:rsidRDefault="00A856CF" w:rsidP="0070168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701685" w:rsidRDefault="00D25FA8" w:rsidP="0070168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701685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528" w:type="pct"/>
            <w:gridSpan w:val="3"/>
            <w:textDirection w:val="btLr"/>
            <w:tcFitText/>
            <w:vAlign w:val="cente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0168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A856CF" w:rsidRPr="00701685" w:rsidRDefault="00A856CF" w:rsidP="0070168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1685" w:rsidRPr="00701685" w:rsidTr="00701685">
        <w:trPr>
          <w:cantSplit/>
          <w:trHeight w:val="1547"/>
        </w:trPr>
        <w:tc>
          <w:tcPr>
            <w:tcW w:w="16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1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7" w:type="pct"/>
            <w:shd w:val="clear" w:color="auto" w:fill="FFFF99"/>
            <w:textDirection w:val="btLr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701685" w:rsidRPr="00701685" w:rsidTr="00701685">
        <w:trPr>
          <w:trHeight w:val="202"/>
        </w:trPr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7D49BA" w:rsidRPr="007016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D49BA" w:rsidRPr="00701685">
              <w:rPr>
                <w:rFonts w:ascii="Times New Roman" w:hAnsi="Times New Roman"/>
                <w:sz w:val="20"/>
                <w:szCs w:val="20"/>
              </w:rPr>
              <w:t>Передмет</w:t>
            </w:r>
            <w:proofErr w:type="spellEnd"/>
            <w:r w:rsidR="007D49BA" w:rsidRPr="00701685">
              <w:rPr>
                <w:rFonts w:ascii="Times New Roman" w:hAnsi="Times New Roman"/>
                <w:sz w:val="20"/>
                <w:szCs w:val="20"/>
              </w:rPr>
              <w:t xml:space="preserve"> и задачи спортивной метрологии, параметры измеряемые в физической культуре и спорте, три составляющие спортивной метрологии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701685" w:rsidRDefault="00535586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701685" w:rsidRDefault="00BC13A3" w:rsidP="00C9118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  <w:r w:rsidR="00C911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A856CF" w:rsidRPr="00701685" w:rsidRDefault="007828C9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A856CF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" w:type="pct"/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A856CF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shd w:val="clear" w:color="auto" w:fill="auto"/>
          </w:tcPr>
          <w:p w:rsidR="00A856CF" w:rsidRPr="00701685" w:rsidRDefault="00A856C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7016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1685">
              <w:rPr>
                <w:rFonts w:ascii="Times New Roman" w:hAnsi="Times New Roman"/>
                <w:sz w:val="20"/>
                <w:szCs w:val="20"/>
              </w:rPr>
              <w:t>Измерения в физической культуре и спорте.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BC13A3" w:rsidP="005355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  <w:r w:rsidR="00535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BC13A3" w:rsidP="00C9118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  <w:r w:rsidR="00C911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Тема 3 Метод средних величин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535586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C9118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4 </w:t>
            </w:r>
            <w:r w:rsidR="007D0044" w:rsidRPr="00701685">
              <w:rPr>
                <w:rFonts w:ascii="Times New Roman" w:hAnsi="Times New Roman"/>
                <w:sz w:val="20"/>
                <w:szCs w:val="20"/>
              </w:rPr>
              <w:t>Тестирование. Надежность и информативность теста.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535586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A36052" w:rsidP="00C9118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  <w:r w:rsidR="00C911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5 </w:t>
            </w:r>
            <w:r w:rsidR="007D0044" w:rsidRPr="00701685">
              <w:rPr>
                <w:rFonts w:ascii="Times New Roman" w:hAnsi="Times New Roman"/>
                <w:sz w:val="20"/>
                <w:szCs w:val="20"/>
              </w:rPr>
              <w:t>Шкалы оценок, нормы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535586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C9118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Тема 6 Спортивный отбор и спортивная ориентация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535586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A36052" w:rsidP="00C9118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  <w:r w:rsidR="00C911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Тема 7 Критерии статистической достоверности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535586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C9118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574F6B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Тема 8 Корреляционный анализ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535586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A36052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01685" w:rsidRDefault="00701685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01685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685" w:rsidRPr="00701685" w:rsidTr="00701685">
        <w:tc>
          <w:tcPr>
            <w:tcW w:w="1643" w:type="pct"/>
            <w:tcBorders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A36052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0044" w:rsidRPr="00701685" w:rsidRDefault="00A36052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2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FFFF99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1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99"/>
          </w:tcPr>
          <w:p w:rsidR="007D0044" w:rsidRPr="00701685" w:rsidRDefault="00895A1F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7" w:type="pct"/>
            <w:shd w:val="clear" w:color="auto" w:fill="auto"/>
          </w:tcPr>
          <w:p w:rsidR="007D0044" w:rsidRPr="00701685" w:rsidRDefault="00701685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30" w:type="pct"/>
            <w:shd w:val="clear" w:color="auto" w:fill="auto"/>
          </w:tcPr>
          <w:p w:rsidR="007D0044" w:rsidRPr="00701685" w:rsidRDefault="007D0044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99"/>
          </w:tcPr>
          <w:p w:rsidR="007D0044" w:rsidRPr="00701685" w:rsidRDefault="00BC13A3" w:rsidP="0070168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685">
              <w:rPr>
                <w:rFonts w:ascii="Times New Roman" w:hAnsi="Times New Roman"/>
                <w:sz w:val="20"/>
                <w:szCs w:val="20"/>
              </w:rPr>
              <w:t>1</w:t>
            </w:r>
            <w:r w:rsidR="007016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A36052">
        <w:rPr>
          <w:rFonts w:ascii="Times New Roman" w:hAnsi="Times New Roman"/>
          <w:sz w:val="24"/>
          <w:szCs w:val="24"/>
        </w:rPr>
        <w:t>занятий семинарского типа,</w:t>
      </w:r>
      <w:r w:rsidR="00A36052">
        <w:rPr>
          <w:rFonts w:ascii="Times New Roman" w:hAnsi="Times New Roman"/>
          <w:sz w:val="24"/>
          <w:szCs w:val="24"/>
        </w:rPr>
        <w:t xml:space="preserve"> лабораторного типа.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36052">
        <w:rPr>
          <w:rFonts w:ascii="Times New Roman" w:hAnsi="Times New Roman"/>
          <w:sz w:val="24"/>
          <w:szCs w:val="24"/>
        </w:rPr>
        <w:t>традиционных форма (</w:t>
      </w:r>
      <w:r w:rsidRPr="00A36052">
        <w:rPr>
          <w:rFonts w:ascii="Times New Roman" w:hAnsi="Times New Roman"/>
          <w:sz w:val="24"/>
          <w:szCs w:val="24"/>
        </w:rPr>
        <w:t>экзамен),</w:t>
      </w:r>
      <w:r w:rsidR="00A2471B" w:rsidRPr="00A36052">
        <w:rPr>
          <w:rFonts w:ascii="Times New Roman" w:hAnsi="Times New Roman"/>
          <w:sz w:val="24"/>
          <w:szCs w:val="24"/>
        </w:rPr>
        <w:t xml:space="preserve"> </w:t>
      </w:r>
    </w:p>
    <w:p w:rsidR="00A36052" w:rsidRPr="00A36052" w:rsidRDefault="00F64CB8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A36052" w:rsidRDefault="00A36052" w:rsidP="00A36052">
      <w:pPr>
        <w:tabs>
          <w:tab w:val="left" w:pos="822"/>
        </w:tabs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b/>
          <w:i/>
          <w:sz w:val="24"/>
          <w:szCs w:val="24"/>
        </w:rPr>
        <w:t>Цель самостоятельной работы</w:t>
      </w:r>
      <w:r>
        <w:rPr>
          <w:rStyle w:val="FontStyle12"/>
          <w:sz w:val="24"/>
          <w:szCs w:val="24"/>
        </w:rPr>
        <w:t xml:space="preserve">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A36052" w:rsidRDefault="00A36052" w:rsidP="00A360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A36052" w:rsidRPr="009253BC" w:rsidRDefault="00A36052" w:rsidP="00A36052">
      <w:pPr>
        <w:suppressAutoHyphens/>
        <w:rPr>
          <w:rFonts w:ascii="Times New Roman" w:hAnsi="Times New Roman" w:cs="Calibri"/>
          <w:b/>
          <w:bCs/>
          <w:sz w:val="24"/>
          <w:szCs w:val="24"/>
          <w:lang w:eastAsia="ar-SA"/>
        </w:rPr>
      </w:pPr>
      <w:r w:rsidRPr="009253BC">
        <w:rPr>
          <w:rFonts w:ascii="Times New Roman" w:hAnsi="Times New Roman" w:cs="Calibri"/>
          <w:b/>
          <w:bCs/>
          <w:sz w:val="24"/>
          <w:szCs w:val="24"/>
          <w:lang w:eastAsia="ar-SA"/>
        </w:rPr>
        <w:t>Изучение понятийного аппарата дисциплины</w:t>
      </w:r>
    </w:p>
    <w:p w:rsidR="00A36052" w:rsidRDefault="00A36052" w:rsidP="00A36052">
      <w:pPr>
        <w:shd w:val="clear" w:color="auto" w:fill="FFFFFF"/>
        <w:suppressAutoHyphens/>
        <w:spacing w:after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9253BC">
        <w:rPr>
          <w:rFonts w:ascii="Times New Roman" w:hAnsi="Times New Roman" w:cs="Calibri"/>
          <w:sz w:val="24"/>
          <w:szCs w:val="24"/>
          <w:lang w:eastAsia="ar-SA"/>
        </w:rPr>
        <w:lastRenderedPageBreak/>
        <w:t xml:space="preserve">        Вся система индивидуальной самостоятельной работы должна быть</w:t>
      </w:r>
      <w:r w:rsidRPr="009253BC">
        <w:rPr>
          <w:rFonts w:ascii="Times New Roman" w:hAnsi="Times New Roman" w:cs="Calibri"/>
          <w:i/>
          <w:sz w:val="24"/>
          <w:szCs w:val="24"/>
          <w:lang w:eastAsia="ar-SA"/>
        </w:rPr>
        <w:t xml:space="preserve"> </w:t>
      </w:r>
      <w:r w:rsidRPr="009253BC">
        <w:rPr>
          <w:rFonts w:ascii="Times New Roman" w:hAnsi="Times New Roman" w:cs="Calibri"/>
          <w:sz w:val="24"/>
          <w:szCs w:val="24"/>
          <w:lang w:eastAsia="ar-SA"/>
        </w:rPr>
        <w:t xml:space="preserve">подчинена усвоению </w:t>
      </w:r>
      <w:r w:rsidRPr="009253BC">
        <w:rPr>
          <w:rFonts w:ascii="Times New Roman" w:hAnsi="Times New Roman" w:cs="Calibri"/>
          <w:iCs/>
          <w:sz w:val="24"/>
          <w:szCs w:val="24"/>
          <w:lang w:eastAsia="ar-SA"/>
        </w:rPr>
        <w:t>понятийного аппарата</w:t>
      </w:r>
      <w:r w:rsidRPr="009253BC">
        <w:rPr>
          <w:rFonts w:ascii="Times New Roman" w:hAnsi="Times New Roman" w:cs="Calibri"/>
          <w:sz w:val="24"/>
          <w:szCs w:val="24"/>
          <w:lang w:eastAsia="ar-SA"/>
        </w:rPr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A36052" w:rsidRPr="009253BC" w:rsidRDefault="00A36052" w:rsidP="00A36052">
      <w:pPr>
        <w:shd w:val="clear" w:color="auto" w:fill="FFFFFF"/>
        <w:suppressAutoHyphens/>
        <w:spacing w:after="0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A36052" w:rsidRPr="009253BC" w:rsidRDefault="00A36052" w:rsidP="00A36052">
      <w:pPr>
        <w:shd w:val="clear" w:color="auto" w:fill="FFFFFF"/>
        <w:suppressAutoHyphens/>
        <w:spacing w:after="0"/>
        <w:rPr>
          <w:rFonts w:ascii="Times New Roman" w:hAnsi="Times New Roman" w:cs="Calibri"/>
          <w:b/>
          <w:bCs/>
          <w:color w:val="000000"/>
          <w:sz w:val="24"/>
          <w:szCs w:val="24"/>
          <w:lang w:eastAsia="ar-SA"/>
        </w:rPr>
      </w:pPr>
      <w:r w:rsidRPr="009253BC">
        <w:rPr>
          <w:rFonts w:ascii="Times New Roman" w:hAnsi="Times New Roman" w:cs="Calibri"/>
          <w:b/>
          <w:bCs/>
          <w:color w:val="000000"/>
          <w:sz w:val="24"/>
          <w:szCs w:val="24"/>
          <w:lang w:eastAsia="ar-SA"/>
        </w:rPr>
        <w:t>Работа над основной и дополнительной литературой</w:t>
      </w:r>
    </w:p>
    <w:p w:rsidR="00A36052" w:rsidRPr="009253BC" w:rsidRDefault="00A36052" w:rsidP="00A36052">
      <w:pPr>
        <w:shd w:val="clear" w:color="auto" w:fill="FFFFFF"/>
        <w:suppressAutoHyphens/>
        <w:spacing w:after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9253BC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      Изучение рекомендованной литературы следует начинать с учебников и учебных пособий, затем переходить к материалам периодических изданий </w:t>
      </w:r>
      <w:proofErr w:type="gramStart"/>
      <w:r w:rsidRPr="009253BC">
        <w:rPr>
          <w:rFonts w:ascii="Times New Roman" w:hAnsi="Times New Roman" w:cs="Calibri"/>
          <w:color w:val="000000"/>
          <w:sz w:val="24"/>
          <w:szCs w:val="24"/>
          <w:lang w:eastAsia="ar-SA"/>
        </w:rPr>
        <w:t>и  Интернет</w:t>
      </w:r>
      <w:proofErr w:type="gramEnd"/>
      <w:r w:rsidRPr="009253BC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источникам.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A36052" w:rsidRPr="009253BC" w:rsidRDefault="00A36052" w:rsidP="00A36052">
      <w:pPr>
        <w:shd w:val="clear" w:color="auto" w:fill="FFFFFF"/>
        <w:suppressAutoHyphens/>
        <w:spacing w:after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9253BC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A36052" w:rsidRDefault="00A36052" w:rsidP="00A36052">
      <w:pPr>
        <w:shd w:val="clear" w:color="auto" w:fill="FFFFFF"/>
        <w:suppressAutoHyphens/>
        <w:spacing w:after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9253BC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A36052" w:rsidRPr="009253BC" w:rsidRDefault="00A36052" w:rsidP="00A36052">
      <w:pPr>
        <w:shd w:val="clear" w:color="auto" w:fill="FFFFFF"/>
        <w:suppressAutoHyphens/>
        <w:spacing w:after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</w:p>
    <w:p w:rsidR="00A36052" w:rsidRDefault="00A36052" w:rsidP="00A36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BB7">
        <w:rPr>
          <w:rFonts w:ascii="Times New Roman" w:hAnsi="Times New Roman"/>
          <w:sz w:val="24"/>
          <w:szCs w:val="24"/>
        </w:rPr>
        <w:t>В качестве вида самостоятельной работы обучающегося выбрана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B7">
        <w:rPr>
          <w:rFonts w:ascii="Times New Roman" w:hAnsi="Times New Roman"/>
          <w:sz w:val="24"/>
          <w:szCs w:val="24"/>
        </w:rPr>
        <w:t>внеаудиторная и аудиторная самостоятельная работа.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B7">
        <w:rPr>
          <w:rFonts w:ascii="Times New Roman" w:hAnsi="Times New Roman"/>
          <w:sz w:val="24"/>
          <w:szCs w:val="24"/>
        </w:rPr>
        <w:t>Внеаудиторная самостоятельная работа студентов включает работу с учебной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BB7">
        <w:rPr>
          <w:rFonts w:ascii="Times New Roman" w:hAnsi="Times New Roman"/>
          <w:sz w:val="24"/>
          <w:szCs w:val="24"/>
        </w:rPr>
        <w:t xml:space="preserve">литературой, использованием </w:t>
      </w:r>
      <w:proofErr w:type="spellStart"/>
      <w:r w:rsidRPr="00C10BB7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C10BB7">
        <w:rPr>
          <w:rFonts w:ascii="Times New Roman" w:hAnsi="Times New Roman"/>
          <w:sz w:val="24"/>
          <w:szCs w:val="24"/>
        </w:rPr>
        <w:t xml:space="preserve"> для подготовки к </w:t>
      </w:r>
      <w:r>
        <w:rPr>
          <w:rFonts w:ascii="Times New Roman" w:hAnsi="Times New Roman"/>
          <w:sz w:val="24"/>
          <w:szCs w:val="24"/>
        </w:rPr>
        <w:t xml:space="preserve">практическим занятиям и решения проектных заданий. Формой текущего контроля являются: </w:t>
      </w:r>
    </w:p>
    <w:p w:rsidR="00A36052" w:rsidRDefault="00A36052" w:rsidP="00A36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очной формы:</w:t>
      </w:r>
    </w:p>
    <w:p w:rsidR="00A36052" w:rsidRDefault="00A36052" w:rsidP="00A3605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реферата на тему «Современные технические средства в сфере физической культуры и спорта», </w:t>
      </w:r>
    </w:p>
    <w:p w:rsidR="00A36052" w:rsidRDefault="00A36052" w:rsidP="00A3605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на тему: «Тесты для отбора талантливых детей в секцию по избранному виду спорта</w:t>
      </w:r>
    </w:p>
    <w:p w:rsidR="00A36052" w:rsidRDefault="00A36052" w:rsidP="00A3605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004">
        <w:rPr>
          <w:rFonts w:ascii="Times New Roman" w:hAnsi="Times New Roman"/>
          <w:sz w:val="24"/>
          <w:szCs w:val="24"/>
        </w:rPr>
        <w:t xml:space="preserve">Контрольные работы на темы: «Основные показатели генеральной совокупности», «Информативность, Надежность – стабильность, эквивалентность, согласованность теста», «Шкалы оценок», «Параметрические критерии статистической достоверности». </w:t>
      </w:r>
    </w:p>
    <w:p w:rsidR="00A36052" w:rsidRDefault="00A36052" w:rsidP="00A36052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заочной формы:</w:t>
      </w:r>
    </w:p>
    <w:p w:rsidR="00A36052" w:rsidRDefault="00A36052" w:rsidP="00A360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реферата на тему «Современные технические средства в сфере физической культуры и спорта», </w:t>
      </w:r>
    </w:p>
    <w:p w:rsidR="00A36052" w:rsidRDefault="00A36052" w:rsidP="00A360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на тему: «Тесты для отбора талантливых детей в секцию по избранному виду спорта</w:t>
      </w:r>
    </w:p>
    <w:p w:rsidR="00A36052" w:rsidRPr="00DD4A97" w:rsidRDefault="00A36052" w:rsidP="00A360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D4A97">
        <w:rPr>
          <w:rFonts w:ascii="Times New Roman" w:hAnsi="Times New Roman"/>
          <w:sz w:val="24"/>
          <w:szCs w:val="24"/>
        </w:rPr>
        <w:t>Контрольные работы на темы: «Основные показа</w:t>
      </w:r>
      <w:r>
        <w:rPr>
          <w:rFonts w:ascii="Times New Roman" w:hAnsi="Times New Roman"/>
          <w:sz w:val="24"/>
          <w:szCs w:val="24"/>
        </w:rPr>
        <w:t>тели генеральной совокупности», «Параметрические критерии статистической достоверности»</w:t>
      </w:r>
    </w:p>
    <w:p w:rsidR="00A36052" w:rsidRDefault="00A36052" w:rsidP="00A36052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  <w:r w:rsidR="003B73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73F6">
        <w:rPr>
          <w:rFonts w:ascii="Times New Roman" w:hAnsi="Times New Roman"/>
          <w:sz w:val="24"/>
          <w:szCs w:val="24"/>
        </w:rPr>
        <w:t>« Спортивная</w:t>
      </w:r>
      <w:proofErr w:type="gramEnd"/>
      <w:r w:rsidR="003B73F6">
        <w:rPr>
          <w:rFonts w:ascii="Times New Roman" w:hAnsi="Times New Roman"/>
          <w:sz w:val="24"/>
          <w:szCs w:val="24"/>
        </w:rPr>
        <w:t xml:space="preserve"> метрология»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6F4D9D" w:rsidRDefault="00A55147" w:rsidP="006F4D9D">
      <w:pPr>
        <w:pStyle w:val="a6"/>
        <w:numPr>
          <w:ilvl w:val="1"/>
          <w:numId w:val="25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 w:rsidRPr="006F4D9D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6F4D9D">
        <w:rPr>
          <w:rFonts w:ascii="Times New Roman" w:hAnsi="Times New Roman"/>
          <w:sz w:val="18"/>
          <w:szCs w:val="18"/>
        </w:rPr>
        <w:t>.</w:t>
      </w:r>
    </w:p>
    <w:p w:rsidR="003B73F6" w:rsidRPr="001C1675" w:rsidRDefault="003B73F6" w:rsidP="003B73F6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Вопросы для экзамена</w:t>
      </w:r>
      <w:r w:rsidRPr="001C1675">
        <w:rPr>
          <w:rFonts w:ascii="Times New Roman" w:hAnsi="Times New Roman"/>
          <w:b/>
          <w:sz w:val="24"/>
        </w:rPr>
        <w:t>: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Три составляющие метрологии. Спортивная метрология. Задачи и предмет спортивной метрологии.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Измеряемы величины. Система СИ. Основы теории измерений. Классификация измерений.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Шкалы измерений.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Факторы, влияющие на качество измерений. Аксиомы метрологии.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Управление и контроль в спортивной тренировке.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Особенности измерений в спорте. Параметры измеряемы в физической культуре и спорте.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Тест, тестирование. Метрологические требования к тесту. Классификация тестов. Двигательные тесты.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 xml:space="preserve">Качества теста. Информативность. Надежность – согласованность, стабильность, эквивалентность. Определение показателей по формуле </w:t>
      </w:r>
      <w:proofErr w:type="spellStart"/>
      <w:r w:rsidRPr="00750004">
        <w:rPr>
          <w:rFonts w:ascii="Times New Roman" w:hAnsi="Times New Roman"/>
          <w:sz w:val="24"/>
        </w:rPr>
        <w:t>Браве</w:t>
      </w:r>
      <w:proofErr w:type="spellEnd"/>
      <w:r w:rsidRPr="00750004">
        <w:rPr>
          <w:rFonts w:ascii="Times New Roman" w:hAnsi="Times New Roman"/>
          <w:sz w:val="24"/>
        </w:rPr>
        <w:t>-Пирсона.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Оценка унифицированный измеритель спортивных результатов и тестов. Стадии оценивания. Задачи оценивания.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 xml:space="preserve">Шкалы оценок. 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lastRenderedPageBreak/>
        <w:t xml:space="preserve">Стандартные шкалы. Шкала </w:t>
      </w:r>
      <w:proofErr w:type="spellStart"/>
      <w:r w:rsidRPr="00750004">
        <w:rPr>
          <w:rFonts w:ascii="Times New Roman" w:hAnsi="Times New Roman"/>
          <w:sz w:val="24"/>
        </w:rPr>
        <w:t>гцолифка</w:t>
      </w:r>
      <w:proofErr w:type="spellEnd"/>
      <w:r w:rsidRPr="00750004">
        <w:rPr>
          <w:rFonts w:ascii="Times New Roman" w:hAnsi="Times New Roman"/>
          <w:sz w:val="24"/>
        </w:rPr>
        <w:t xml:space="preserve">. </w:t>
      </w:r>
      <w:proofErr w:type="spellStart"/>
      <w:r w:rsidRPr="00750004">
        <w:rPr>
          <w:rFonts w:ascii="Times New Roman" w:hAnsi="Times New Roman"/>
          <w:sz w:val="24"/>
        </w:rPr>
        <w:t>Перцентильная</w:t>
      </w:r>
      <w:proofErr w:type="spellEnd"/>
      <w:r w:rsidRPr="00750004">
        <w:rPr>
          <w:rFonts w:ascii="Times New Roman" w:hAnsi="Times New Roman"/>
          <w:sz w:val="24"/>
        </w:rPr>
        <w:t xml:space="preserve"> шкала.</w:t>
      </w:r>
    </w:p>
    <w:p w:rsidR="003B73F6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Нормы основы сравнения результатов. Пригодность норм. Виды норм.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Измерение качества. Методы количественной оценки качественных показателей. Метод экспертных оценок. Анкетирование.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Нормальный закон распределения. Эмпирическое и теоретическое распределение. Свойства нормального закона. Организация выборки.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Определение показателей генеральной совокупности. Ошибка репрезентативности и ее формулы.</w:t>
      </w:r>
    </w:p>
    <w:p w:rsidR="003B73F6" w:rsidRPr="0075000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</w:rPr>
      </w:pPr>
      <w:r w:rsidRPr="00750004">
        <w:rPr>
          <w:rFonts w:ascii="Times New Roman" w:hAnsi="Times New Roman"/>
          <w:sz w:val="24"/>
        </w:rPr>
        <w:t>Понятие статистической достоверности. Параметрические критерии статистической достоверности. Критерий Стьюдента и Фишера.</w:t>
      </w:r>
    </w:p>
    <w:p w:rsidR="003B73F6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50004">
        <w:rPr>
          <w:rFonts w:ascii="Times New Roman" w:hAnsi="Times New Roman"/>
          <w:sz w:val="24"/>
          <w:szCs w:val="24"/>
        </w:rPr>
        <w:t>Корреляционный анализ. Виды связи. Три способа анализа тесноты взаимосвязи. Виды корреляции. Способы выражения корреляции.</w:t>
      </w:r>
    </w:p>
    <w:p w:rsidR="003B73F6" w:rsidRPr="00C00AD4" w:rsidRDefault="003B73F6" w:rsidP="005D2AD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отбор и спортивная ориентация в тренировочном процессе.</w:t>
      </w:r>
    </w:p>
    <w:p w:rsidR="003B73F6" w:rsidRPr="00D46F44" w:rsidRDefault="003B73F6" w:rsidP="003B73F6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B05939" w:rsidRPr="003B73F6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3B73F6" w:rsidRDefault="003B73F6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701"/>
      </w:tblGrid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 xml:space="preserve">Вопрос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6E17DC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Код компетенции (согласно РПД)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1. Три составляющие метрологии. Спортивная метрология. Задачи и предмет спортивной метрологии.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 – 1, 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2. Измеряемы величины. Система СИ. Основы теории измерений. Классификация измерений.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 – 1, 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3. Шкалы измерений.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 – 1, 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4. Факторы, влияющие на качество измерений. Аксиомы метрологии.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 – 1, 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5. Управление и контроль в спортивной тренировке.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ОПК – 2, 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6. Особенности измерений в спорте. Параметры измеряемы в физической культуре и 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5D2AD3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– 2,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7.Тест, тестирование. Метрологические требования к тесту. Классификация тестов. Двигательные тесты.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5D2AD3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– 2,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 xml:space="preserve">8 Качества теста. Информативность. Надежность – согласованность, стабильность, эквивалентность. Определение показателей по формуле </w:t>
            </w:r>
            <w:proofErr w:type="spellStart"/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Браве</w:t>
            </w:r>
            <w:proofErr w:type="spellEnd"/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-Пирсона.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80A0D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- 9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9 Оценка унифицированный измеритель спортивных результатов и тестов. Стадии оценивания. Задачи оценивания.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80A0D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- 9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 xml:space="preserve">10 Шкалы оценок.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5D2AD3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– 2,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 xml:space="preserve">11 Стандартные шкалы. Шкала </w:t>
            </w:r>
            <w:proofErr w:type="spellStart"/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гцолифка</w:t>
            </w:r>
            <w:proofErr w:type="spellEnd"/>
            <w:r w:rsidRPr="003B73F6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Перцентильная</w:t>
            </w:r>
            <w:proofErr w:type="spellEnd"/>
            <w:r w:rsidRPr="003B73F6">
              <w:rPr>
                <w:rFonts w:ascii="Times New Roman" w:hAnsi="Times New Roman"/>
                <w:i/>
                <w:sz w:val="18"/>
                <w:szCs w:val="18"/>
              </w:rPr>
              <w:t xml:space="preserve"> шкала.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80A0D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- 9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12 Нормы основы сравнения результатов. Пригодность норм. Виды норм.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80A0D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- 9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13 Измерение качества. Методы количественной оценки качественных показателей. Метод экспертных оценок. Анкетирование.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80A0D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- 9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14 Нормальный закон распределения. Эмпирическое и теоретическое распределение. Свойства нормального закона. Организация выборки.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 – 1, 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15 Определение показателей генеральной совокупности. Ошибка репрезентативности и ее формулы.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80A0D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- 9</w:t>
            </w:r>
          </w:p>
        </w:tc>
      </w:tr>
      <w:tr w:rsidR="003B73F6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16 Понятие статистической достоверности. Параметрические критерии статистической достоверности. Критерий Стьюдента и Фишера.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80A0D" w:rsidP="003B73F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- 9</w:t>
            </w:r>
          </w:p>
        </w:tc>
      </w:tr>
      <w:tr w:rsidR="003B73F6" w:rsidRPr="00437F5D" w:rsidTr="006E17DC">
        <w:trPr>
          <w:trHeight w:val="571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3B73F6">
            <w:pPr>
              <w:pStyle w:val="a6"/>
              <w:ind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3B73F6">
              <w:rPr>
                <w:rFonts w:ascii="Times New Roman" w:hAnsi="Times New Roman"/>
                <w:i/>
                <w:sz w:val="18"/>
                <w:szCs w:val="18"/>
              </w:rPr>
              <w:t>17 Корреляционный анализ. Виды связи. Три способа анализа тесноты взаимосвязи. Виды корреляции. Способы выражения корреляции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3F6" w:rsidRPr="003B73F6" w:rsidRDefault="003B73F6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 – 1, </w:t>
            </w:r>
          </w:p>
        </w:tc>
      </w:tr>
      <w:tr w:rsidR="005D2AD3" w:rsidRPr="00437F5D" w:rsidTr="006E17DC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AD3" w:rsidRPr="003B73F6" w:rsidRDefault="00380A0D" w:rsidP="00380A0D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18 Спортивный отбор и спортивная ориентация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AD3" w:rsidRDefault="00380A0D" w:rsidP="005D2AD3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 – 2,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AF1A4A">
        <w:rPr>
          <w:rFonts w:ascii="Times New Roman" w:hAnsi="Times New Roman"/>
          <w:b/>
          <w:sz w:val="24"/>
          <w:szCs w:val="24"/>
        </w:rPr>
        <w:t>енции не применяются.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</w:p>
    <w:p w:rsidR="003B73F6" w:rsidRDefault="003B73F6" w:rsidP="003E0A17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3B73F6" w:rsidRPr="00C00AD4" w:rsidRDefault="003B73F6" w:rsidP="003B73F6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3B73F6" w:rsidRPr="00C00AD4" w:rsidRDefault="003B73F6" w:rsidP="003B73F6">
      <w:pPr>
        <w:autoSpaceDE w:val="0"/>
        <w:autoSpaceDN w:val="0"/>
        <w:adjustRightInd w:val="0"/>
        <w:spacing w:after="0"/>
        <w:rPr>
          <w:rFonts w:ascii="Times New Roman" w:hAnsi="Times New Roman"/>
          <w:i/>
        </w:rPr>
      </w:pPr>
      <w:r w:rsidRPr="00C00AD4">
        <w:rPr>
          <w:rFonts w:ascii="Times New Roman" w:hAnsi="Times New Roman"/>
          <w:b/>
          <w:bCs/>
          <w:sz w:val="24"/>
          <w:szCs w:val="24"/>
        </w:rPr>
        <w:t xml:space="preserve">Контрольная работа  </w:t>
      </w:r>
      <w:r w:rsidRPr="00C00AD4">
        <w:rPr>
          <w:rFonts w:ascii="Times New Roman" w:hAnsi="Times New Roman"/>
          <w:b/>
          <w:sz w:val="24"/>
          <w:szCs w:val="24"/>
        </w:rPr>
        <w:t xml:space="preserve">  для оценки компетенции «</w:t>
      </w:r>
      <w:r w:rsidR="00AF1A4A">
        <w:rPr>
          <w:rFonts w:ascii="Times New Roman" w:hAnsi="Times New Roman"/>
          <w:b/>
          <w:sz w:val="24"/>
          <w:szCs w:val="24"/>
        </w:rPr>
        <w:t>УК-1, ОПК – 2, ОПК - 9</w:t>
      </w:r>
      <w:proofErr w:type="gramStart"/>
      <w:r w:rsidRPr="00C00AD4">
        <w:rPr>
          <w:rFonts w:ascii="Times New Roman" w:hAnsi="Times New Roman"/>
          <w:b/>
          <w:sz w:val="24"/>
          <w:szCs w:val="24"/>
        </w:rPr>
        <w:t xml:space="preserve">» </w:t>
      </w:r>
      <w:r w:rsidRPr="00C00AD4">
        <w:rPr>
          <w:rFonts w:ascii="Times New Roman" w:hAnsi="Times New Roman"/>
          <w:sz w:val="24"/>
          <w:szCs w:val="24"/>
        </w:rPr>
        <w:t>:</w:t>
      </w:r>
      <w:proofErr w:type="gramEnd"/>
    </w:p>
    <w:p w:rsidR="003B73F6" w:rsidRPr="00C00AD4" w:rsidRDefault="003B73F6" w:rsidP="003B73F6">
      <w:pPr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lastRenderedPageBreak/>
        <w:t xml:space="preserve">Контрольные работы на темы: «Основные показатели генеральной совокупности», «Информативность, Надежность – стабильность, эквивалентность, согласованность теста», «Шкалы оценок», «Параметрические критерии статистической достоверности». </w:t>
      </w:r>
    </w:p>
    <w:p w:rsidR="003B73F6" w:rsidRPr="00C00AD4" w:rsidRDefault="003B73F6" w:rsidP="003B73F6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3B73F6" w:rsidRPr="00C00AD4" w:rsidRDefault="003B73F6" w:rsidP="003B73F6">
      <w:pPr>
        <w:autoSpaceDE w:val="0"/>
        <w:autoSpaceDN w:val="0"/>
        <w:adjustRightInd w:val="0"/>
        <w:spacing w:after="0"/>
        <w:rPr>
          <w:rFonts w:ascii="Times New Roman" w:hAnsi="Times New Roman"/>
          <w:i/>
        </w:rPr>
      </w:pPr>
      <w:r w:rsidRPr="00C00AD4">
        <w:rPr>
          <w:rFonts w:ascii="Times New Roman" w:hAnsi="Times New Roman"/>
          <w:b/>
          <w:bCs/>
          <w:sz w:val="24"/>
          <w:szCs w:val="24"/>
        </w:rPr>
        <w:t xml:space="preserve">Контрольная работа  </w:t>
      </w:r>
      <w:r w:rsidRPr="00C00AD4">
        <w:rPr>
          <w:rFonts w:ascii="Times New Roman" w:hAnsi="Times New Roman"/>
          <w:b/>
          <w:sz w:val="24"/>
          <w:szCs w:val="24"/>
        </w:rPr>
        <w:t xml:space="preserve">  для оценки компетенции «</w:t>
      </w:r>
      <w:r w:rsidR="00AF1A4A">
        <w:rPr>
          <w:rFonts w:ascii="Times New Roman" w:hAnsi="Times New Roman"/>
          <w:b/>
          <w:sz w:val="24"/>
          <w:szCs w:val="24"/>
        </w:rPr>
        <w:t>УК-1, ОПК – 2, ОПК - 9</w:t>
      </w:r>
      <w:proofErr w:type="gramStart"/>
      <w:r w:rsidRPr="00C00AD4">
        <w:rPr>
          <w:rFonts w:ascii="Times New Roman" w:hAnsi="Times New Roman"/>
          <w:b/>
          <w:sz w:val="24"/>
          <w:szCs w:val="24"/>
        </w:rPr>
        <w:t xml:space="preserve">» </w:t>
      </w:r>
      <w:r w:rsidRPr="00C00AD4">
        <w:rPr>
          <w:rFonts w:ascii="Times New Roman" w:hAnsi="Times New Roman"/>
          <w:sz w:val="24"/>
          <w:szCs w:val="24"/>
        </w:rPr>
        <w:t>:</w:t>
      </w:r>
      <w:proofErr w:type="gramEnd"/>
    </w:p>
    <w:p w:rsidR="003B73F6" w:rsidRPr="00DD4A97" w:rsidRDefault="003B73F6" w:rsidP="003B73F6">
      <w:pPr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  <w:r w:rsidRPr="00DD4A97">
        <w:rPr>
          <w:rFonts w:ascii="Times New Roman" w:hAnsi="Times New Roman"/>
          <w:sz w:val="24"/>
          <w:szCs w:val="24"/>
        </w:rPr>
        <w:t xml:space="preserve">Контрольные работы на темы: «Основные показатели генеральной совокупности», </w:t>
      </w:r>
    </w:p>
    <w:p w:rsidR="003B73F6" w:rsidRPr="00D46F44" w:rsidRDefault="003B73F6" w:rsidP="003E0A17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3B73F6" w:rsidRPr="00242B00" w:rsidRDefault="003B73F6" w:rsidP="003B73F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6.2.4. Темы курсовых работ, эссе, рефератов</w:t>
      </w:r>
    </w:p>
    <w:p w:rsidR="003B73F6" w:rsidRDefault="003B73F6" w:rsidP="003B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C00AD4">
        <w:rPr>
          <w:rFonts w:ascii="Times New Roman" w:hAnsi="Times New Roman"/>
          <w:b/>
          <w:sz w:val="24"/>
          <w:szCs w:val="24"/>
        </w:rPr>
        <w:t>Задания  для</w:t>
      </w:r>
      <w:proofErr w:type="gramEnd"/>
      <w:r w:rsidRPr="00C00AD4">
        <w:rPr>
          <w:rFonts w:ascii="Times New Roman" w:hAnsi="Times New Roman"/>
          <w:b/>
          <w:sz w:val="24"/>
          <w:szCs w:val="24"/>
        </w:rPr>
        <w:t xml:space="preserve"> оценки компетенции </w:t>
      </w:r>
      <w:r w:rsidR="00AF1A4A">
        <w:rPr>
          <w:rFonts w:ascii="Times New Roman" w:hAnsi="Times New Roman"/>
          <w:b/>
          <w:sz w:val="24"/>
          <w:szCs w:val="24"/>
        </w:rPr>
        <w:t>«УК-1, ОПК – 2, ОПК - 9</w:t>
      </w:r>
      <w:r w:rsidRPr="00C00AD4">
        <w:rPr>
          <w:rFonts w:ascii="Times New Roman" w:hAnsi="Times New Roman"/>
          <w:b/>
          <w:sz w:val="24"/>
          <w:szCs w:val="24"/>
        </w:rPr>
        <w:t>»</w:t>
      </w:r>
      <w:r w:rsidRPr="00C00AD4">
        <w:rPr>
          <w:rFonts w:ascii="Times New Roman" w:hAnsi="Times New Roman"/>
          <w:i/>
          <w:sz w:val="24"/>
          <w:szCs w:val="24"/>
        </w:rPr>
        <w:t>:</w:t>
      </w:r>
    </w:p>
    <w:p w:rsidR="003B73F6" w:rsidRPr="00C00AD4" w:rsidRDefault="003B73F6" w:rsidP="003B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Для очной формы</w:t>
      </w:r>
    </w:p>
    <w:p w:rsidR="003B73F6" w:rsidRPr="00C00AD4" w:rsidRDefault="003B73F6" w:rsidP="003B73F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t xml:space="preserve">Реферата на тему «Современные технические средства в сфере физической культуры и спорта», </w:t>
      </w:r>
    </w:p>
    <w:p w:rsidR="003B73F6" w:rsidRDefault="003B73F6" w:rsidP="003B73F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t>Доклад на тему: «Тесты для отбора талантливых детей в секцию по избранному виду спорта</w:t>
      </w:r>
    </w:p>
    <w:p w:rsidR="003B73F6" w:rsidRPr="000E209F" w:rsidRDefault="003B73F6" w:rsidP="003B73F6">
      <w:pPr>
        <w:shd w:val="clear" w:color="auto" w:fill="FFFFFF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E209F">
        <w:rPr>
          <w:rFonts w:ascii="Times New Roman" w:hAnsi="Times New Roman"/>
          <w:sz w:val="24"/>
          <w:szCs w:val="24"/>
        </w:rPr>
        <w:t>Для заочной формы:</w:t>
      </w:r>
    </w:p>
    <w:p w:rsidR="003B73F6" w:rsidRPr="00C00AD4" w:rsidRDefault="003B73F6" w:rsidP="003B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C00AD4">
        <w:rPr>
          <w:rFonts w:ascii="Times New Roman" w:hAnsi="Times New Roman"/>
          <w:b/>
          <w:sz w:val="24"/>
          <w:szCs w:val="24"/>
        </w:rPr>
        <w:t>Задания  для</w:t>
      </w:r>
      <w:proofErr w:type="gramEnd"/>
      <w:r w:rsidRPr="00C00AD4">
        <w:rPr>
          <w:rFonts w:ascii="Times New Roman" w:hAnsi="Times New Roman"/>
          <w:b/>
          <w:sz w:val="24"/>
          <w:szCs w:val="24"/>
        </w:rPr>
        <w:t xml:space="preserve"> оценки компетенции «</w:t>
      </w:r>
      <w:r w:rsidR="00AF1A4A">
        <w:rPr>
          <w:rFonts w:ascii="Times New Roman" w:hAnsi="Times New Roman"/>
          <w:b/>
          <w:sz w:val="24"/>
          <w:szCs w:val="24"/>
        </w:rPr>
        <w:t>УК-1, ОПК – 2, ОПК - 9</w:t>
      </w:r>
      <w:r w:rsidRPr="00C00AD4">
        <w:rPr>
          <w:rFonts w:ascii="Times New Roman" w:hAnsi="Times New Roman"/>
          <w:b/>
          <w:sz w:val="24"/>
          <w:szCs w:val="24"/>
        </w:rPr>
        <w:t>»</w:t>
      </w:r>
      <w:r w:rsidRPr="00C00AD4">
        <w:rPr>
          <w:rFonts w:ascii="Times New Roman" w:hAnsi="Times New Roman"/>
          <w:i/>
          <w:sz w:val="24"/>
          <w:szCs w:val="24"/>
        </w:rPr>
        <w:t>:</w:t>
      </w:r>
    </w:p>
    <w:p w:rsidR="003B73F6" w:rsidRPr="00C00AD4" w:rsidRDefault="003B73F6" w:rsidP="003B73F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t xml:space="preserve">Реферата на тему «Современные технические средства в сфере физической культуры и спорта», </w:t>
      </w:r>
    </w:p>
    <w:p w:rsidR="003B73F6" w:rsidRDefault="003B73F6" w:rsidP="003B73F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t>Доклад на тему: «Тесты для отбора талантливых детей в секцию по избранному виду спорта</w:t>
      </w:r>
      <w:r w:rsidR="00AF1A4A">
        <w:rPr>
          <w:rFonts w:ascii="Times New Roman" w:hAnsi="Times New Roman"/>
          <w:sz w:val="24"/>
          <w:szCs w:val="24"/>
        </w:rPr>
        <w:t>»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AF1A4A" w:rsidRPr="00C00AD4" w:rsidRDefault="00AF1A4A" w:rsidP="00AF1A4A">
      <w:pPr>
        <w:spacing w:after="0" w:line="240" w:lineRule="auto"/>
        <w:ind w:firstLine="400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t>а) основная литература:</w:t>
      </w:r>
    </w:p>
    <w:p w:rsidR="00AF1A4A" w:rsidRPr="00C00AD4" w:rsidRDefault="00AF1A4A" w:rsidP="00AF1A4A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00AD4">
        <w:rPr>
          <w:rFonts w:ascii="Times New Roman" w:hAnsi="Times New Roman"/>
          <w:sz w:val="24"/>
          <w:szCs w:val="24"/>
        </w:rPr>
        <w:t>Начинская</w:t>
      </w:r>
      <w:proofErr w:type="spellEnd"/>
      <w:r w:rsidRPr="00C00AD4">
        <w:rPr>
          <w:rFonts w:ascii="Times New Roman" w:hAnsi="Times New Roman"/>
          <w:sz w:val="24"/>
          <w:szCs w:val="24"/>
        </w:rPr>
        <w:t xml:space="preserve"> С. В. Спортивная </w:t>
      </w:r>
      <w:proofErr w:type="gramStart"/>
      <w:r w:rsidRPr="00C00AD4">
        <w:rPr>
          <w:rFonts w:ascii="Times New Roman" w:hAnsi="Times New Roman"/>
          <w:sz w:val="24"/>
          <w:szCs w:val="24"/>
        </w:rPr>
        <w:t>метрология :</w:t>
      </w:r>
      <w:proofErr w:type="gramEnd"/>
      <w:r w:rsidRPr="00C00AD4">
        <w:rPr>
          <w:rFonts w:ascii="Times New Roman" w:hAnsi="Times New Roman"/>
          <w:sz w:val="24"/>
          <w:szCs w:val="24"/>
        </w:rPr>
        <w:t xml:space="preserve"> учебник для студентов высшего профессионального образования / С. В. </w:t>
      </w:r>
      <w:proofErr w:type="spellStart"/>
      <w:r w:rsidRPr="00C00AD4">
        <w:rPr>
          <w:rFonts w:ascii="Times New Roman" w:hAnsi="Times New Roman"/>
          <w:sz w:val="24"/>
          <w:szCs w:val="24"/>
        </w:rPr>
        <w:t>Начинская</w:t>
      </w:r>
      <w:proofErr w:type="spellEnd"/>
      <w:r w:rsidRPr="00C00AD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00AD4">
        <w:rPr>
          <w:rFonts w:ascii="Times New Roman" w:hAnsi="Times New Roman"/>
          <w:sz w:val="24"/>
          <w:szCs w:val="24"/>
        </w:rPr>
        <w:t>М. :</w:t>
      </w:r>
      <w:proofErr w:type="gramEnd"/>
      <w:r w:rsidRPr="00C00AD4">
        <w:rPr>
          <w:rFonts w:ascii="Times New Roman" w:hAnsi="Times New Roman"/>
          <w:sz w:val="24"/>
          <w:szCs w:val="24"/>
        </w:rPr>
        <w:t xml:space="preserve"> Ака- </w:t>
      </w:r>
      <w:proofErr w:type="spellStart"/>
      <w:r w:rsidRPr="00C00AD4">
        <w:rPr>
          <w:rFonts w:ascii="Times New Roman" w:hAnsi="Times New Roman"/>
          <w:sz w:val="24"/>
          <w:szCs w:val="24"/>
        </w:rPr>
        <w:t>демия</w:t>
      </w:r>
      <w:proofErr w:type="spellEnd"/>
      <w:r w:rsidRPr="00C00AD4">
        <w:rPr>
          <w:rFonts w:ascii="Times New Roman" w:hAnsi="Times New Roman"/>
          <w:sz w:val="24"/>
          <w:szCs w:val="24"/>
        </w:rPr>
        <w:t>, 2011. 240с.</w:t>
      </w:r>
    </w:p>
    <w:p w:rsidR="00AF1A4A" w:rsidRPr="00C00AD4" w:rsidRDefault="00AF1A4A" w:rsidP="00AF1A4A">
      <w:pPr>
        <w:spacing w:after="0"/>
        <w:ind w:right="-1" w:firstLine="400"/>
        <w:rPr>
          <w:rFonts w:ascii="Times New Roman" w:hAnsi="Times New Roman"/>
          <w:sz w:val="24"/>
          <w:szCs w:val="24"/>
        </w:rPr>
      </w:pPr>
      <w:r w:rsidRPr="00C00AD4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AF1A4A" w:rsidRPr="00611D22" w:rsidRDefault="00AF1A4A" w:rsidP="00AF1A4A">
      <w:pPr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611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Методы математической обработки результатов</w:t>
      </w:r>
      <w:r w:rsidRPr="00611D2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11D22">
        <w:rPr>
          <w:rStyle w:val="hilight"/>
          <w:rFonts w:ascii="Times New Roman" w:hAnsi="Times New Roman"/>
          <w:iCs/>
          <w:color w:val="000000"/>
          <w:sz w:val="24"/>
          <w:szCs w:val="24"/>
          <w:shd w:val="clear" w:color="auto" w:fill="FDF7F3"/>
        </w:rPr>
        <w:t>спортивно</w:t>
      </w:r>
      <w:r w:rsidRPr="00611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-педагогических исследований [Электронный ресурс</w:t>
      </w:r>
      <w:proofErr w:type="gramStart"/>
      <w:r w:rsidRPr="00611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 :</w:t>
      </w:r>
      <w:proofErr w:type="gramEnd"/>
      <w:r w:rsidRPr="00611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учебно-методическое пособие / Губа В.П., Пресняков В.В. - М. : Человек, 2015. - http://www.studentlibrary.ru/book/ISBN9785906131539.html</w:t>
      </w:r>
      <w:r w:rsidRPr="00611D2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1A4A" w:rsidRPr="00611D22" w:rsidRDefault="00AF1A4A" w:rsidP="00AF1A4A">
      <w:pPr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611D22">
        <w:rPr>
          <w:rFonts w:ascii="Times New Roman" w:hAnsi="Times New Roman"/>
          <w:color w:val="000000"/>
          <w:sz w:val="24"/>
          <w:szCs w:val="24"/>
        </w:rPr>
        <w:t>2. Энциклопедия тестирований [Электронный ресурс</w:t>
      </w:r>
      <w:proofErr w:type="gramStart"/>
      <w:r w:rsidRPr="00611D22">
        <w:rPr>
          <w:rFonts w:ascii="Times New Roman" w:hAnsi="Times New Roman"/>
          <w:color w:val="000000"/>
          <w:sz w:val="24"/>
          <w:szCs w:val="24"/>
        </w:rPr>
        <w:t>] :</w:t>
      </w:r>
      <w:proofErr w:type="gramEnd"/>
      <w:r w:rsidRPr="00611D22">
        <w:rPr>
          <w:rFonts w:ascii="Times New Roman" w:hAnsi="Times New Roman"/>
          <w:color w:val="000000"/>
          <w:sz w:val="24"/>
          <w:szCs w:val="24"/>
        </w:rPr>
        <w:t xml:space="preserve"> монография / </w:t>
      </w:r>
      <w:proofErr w:type="spellStart"/>
      <w:r w:rsidRPr="00611D22">
        <w:rPr>
          <w:rFonts w:ascii="Times New Roman" w:hAnsi="Times New Roman"/>
          <w:color w:val="000000"/>
          <w:sz w:val="24"/>
          <w:szCs w:val="24"/>
        </w:rPr>
        <w:t>Занковец</w:t>
      </w:r>
      <w:proofErr w:type="spellEnd"/>
      <w:r w:rsidRPr="00611D22">
        <w:rPr>
          <w:rFonts w:ascii="Times New Roman" w:hAnsi="Times New Roman"/>
          <w:color w:val="000000"/>
          <w:sz w:val="24"/>
          <w:szCs w:val="24"/>
        </w:rPr>
        <w:t xml:space="preserve"> В.Э. - М. : Спорт, 2016. - </w:t>
      </w:r>
      <w:hyperlink r:id="rId7" w:history="1">
        <w:r w:rsidRPr="00611D22">
          <w:rPr>
            <w:rStyle w:val="ab"/>
            <w:rFonts w:ascii="Times New Roman" w:hAnsi="Times New Roman"/>
            <w:color w:val="000000"/>
            <w:sz w:val="24"/>
            <w:szCs w:val="24"/>
          </w:rPr>
          <w:t>http://www.studentlibrary.ru/book/ISBN9785906839497.html</w:t>
        </w:r>
      </w:hyperlink>
    </w:p>
    <w:p w:rsidR="00AF1A4A" w:rsidRPr="00611D22" w:rsidRDefault="00AF1A4A" w:rsidP="00AF1A4A">
      <w:pPr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611D22">
        <w:rPr>
          <w:rFonts w:ascii="Times New Roman" w:hAnsi="Times New Roman"/>
          <w:color w:val="000000"/>
          <w:sz w:val="24"/>
          <w:szCs w:val="24"/>
        </w:rPr>
        <w:t xml:space="preserve">3. Спортивная </w:t>
      </w:r>
      <w:proofErr w:type="gramStart"/>
      <w:r w:rsidRPr="00611D22">
        <w:rPr>
          <w:rFonts w:ascii="Times New Roman" w:hAnsi="Times New Roman"/>
          <w:color w:val="000000"/>
          <w:sz w:val="24"/>
          <w:szCs w:val="24"/>
        </w:rPr>
        <w:t>метрология :</w:t>
      </w:r>
      <w:proofErr w:type="gramEnd"/>
      <w:r w:rsidRPr="00611D22">
        <w:rPr>
          <w:rFonts w:ascii="Times New Roman" w:hAnsi="Times New Roman"/>
          <w:color w:val="000000"/>
          <w:sz w:val="24"/>
          <w:szCs w:val="24"/>
        </w:rPr>
        <w:t xml:space="preserve"> [учеб. пособие] / Н. Н. Трифонова, И. В. </w:t>
      </w:r>
      <w:proofErr w:type="spellStart"/>
      <w:r w:rsidRPr="00611D22">
        <w:rPr>
          <w:rFonts w:ascii="Times New Roman" w:hAnsi="Times New Roman"/>
          <w:color w:val="000000"/>
          <w:sz w:val="24"/>
          <w:szCs w:val="24"/>
        </w:rPr>
        <w:t>Еркомайшвили</w:t>
      </w:r>
      <w:proofErr w:type="spellEnd"/>
      <w:r w:rsidRPr="00611D22">
        <w:rPr>
          <w:rFonts w:ascii="Times New Roman" w:hAnsi="Times New Roman"/>
          <w:color w:val="000000"/>
          <w:sz w:val="24"/>
          <w:szCs w:val="24"/>
        </w:rPr>
        <w:t xml:space="preserve"> ; [науч. ред. Г. И. Семенова] ; М-во </w:t>
      </w:r>
      <w:proofErr w:type="spellStart"/>
      <w:r w:rsidRPr="00611D22">
        <w:rPr>
          <w:rFonts w:ascii="Times New Roman" w:hAnsi="Times New Roman"/>
          <w:color w:val="000000"/>
          <w:sz w:val="24"/>
          <w:szCs w:val="24"/>
        </w:rPr>
        <w:t>образова</w:t>
      </w:r>
      <w:proofErr w:type="spellEnd"/>
      <w:r w:rsidRPr="00611D22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11D22">
        <w:rPr>
          <w:rFonts w:ascii="Times New Roman" w:hAnsi="Times New Roman"/>
          <w:color w:val="000000"/>
          <w:sz w:val="24"/>
          <w:szCs w:val="24"/>
        </w:rPr>
        <w:t>ния</w:t>
      </w:r>
      <w:proofErr w:type="spellEnd"/>
      <w:r w:rsidRPr="00611D22">
        <w:rPr>
          <w:rFonts w:ascii="Times New Roman" w:hAnsi="Times New Roman"/>
          <w:color w:val="000000"/>
          <w:sz w:val="24"/>
          <w:szCs w:val="24"/>
        </w:rPr>
        <w:t xml:space="preserve"> и науки Рос. Федерации, Урал. </w:t>
      </w:r>
      <w:proofErr w:type="spellStart"/>
      <w:r w:rsidRPr="00611D22">
        <w:rPr>
          <w:rFonts w:ascii="Times New Roman" w:hAnsi="Times New Roman"/>
          <w:color w:val="000000"/>
          <w:sz w:val="24"/>
          <w:szCs w:val="24"/>
        </w:rPr>
        <w:t>федер</w:t>
      </w:r>
      <w:proofErr w:type="spellEnd"/>
      <w:r w:rsidRPr="00611D22">
        <w:rPr>
          <w:rFonts w:ascii="Times New Roman" w:hAnsi="Times New Roman"/>
          <w:color w:val="000000"/>
          <w:sz w:val="24"/>
          <w:szCs w:val="24"/>
        </w:rPr>
        <w:t xml:space="preserve">. ун-т. — </w:t>
      </w:r>
      <w:proofErr w:type="gramStart"/>
      <w:r w:rsidRPr="00611D22">
        <w:rPr>
          <w:rFonts w:ascii="Times New Roman" w:hAnsi="Times New Roman"/>
          <w:color w:val="000000"/>
          <w:sz w:val="24"/>
          <w:szCs w:val="24"/>
        </w:rPr>
        <w:t>Екатеринбург :</w:t>
      </w:r>
      <w:proofErr w:type="gramEnd"/>
      <w:r w:rsidRPr="00611D22">
        <w:rPr>
          <w:rFonts w:ascii="Times New Roman" w:hAnsi="Times New Roman"/>
          <w:color w:val="000000"/>
          <w:sz w:val="24"/>
          <w:szCs w:val="24"/>
        </w:rPr>
        <w:t xml:space="preserve"> Изд</w:t>
      </w:r>
      <w:r w:rsidRPr="00611D22">
        <w:rPr>
          <w:rFonts w:ascii="Times New Roman" w:hAnsi="Times New Roman"/>
          <w:color w:val="000000"/>
          <w:sz w:val="24"/>
          <w:szCs w:val="24"/>
        </w:rPr>
        <w:noBreakHyphen/>
        <w:t>во Урал. ун-та, 2016. — 112 с.</w:t>
      </w: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BA5CA1" w:rsidRDefault="00F64CB8" w:rsidP="00AF1A4A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AF1A4A" w:rsidRPr="00AF1A4A" w:rsidRDefault="00AF1A4A" w:rsidP="00AF1A4A">
      <w:pPr>
        <w:spacing w:after="0"/>
        <w:ind w:right="-284" w:hanging="142"/>
        <w:rPr>
          <w:rFonts w:ascii="Times New Roman" w:hAnsi="Times New Roman"/>
          <w:sz w:val="24"/>
          <w:szCs w:val="18"/>
        </w:rPr>
      </w:pPr>
      <w:r w:rsidRPr="00AF1A4A">
        <w:rPr>
          <w:rFonts w:ascii="Times New Roman" w:hAnsi="Times New Roman"/>
          <w:sz w:val="24"/>
          <w:szCs w:val="18"/>
        </w:rPr>
        <w:t>http://elar.urfu.ru/bitstream/10995/40690/1/978-5-7996-1696-0_2016.pdf</w:t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F1A4A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1A4A">
        <w:rPr>
          <w:rFonts w:ascii="Times New Roman" w:hAnsi="Times New Roman"/>
          <w:bCs/>
          <w:color w:val="000000"/>
          <w:sz w:val="24"/>
          <w:szCs w:val="24"/>
        </w:rPr>
        <w:t>проектор и экран</w:t>
      </w:r>
      <w:r w:rsidR="00AF1A4A" w:rsidRPr="00C00AD4">
        <w:rPr>
          <w:rFonts w:ascii="Times New Roman" w:hAnsi="Times New Roman"/>
          <w:bCs/>
          <w:color w:val="000000"/>
          <w:sz w:val="24"/>
          <w:szCs w:val="24"/>
        </w:rPr>
        <w:t xml:space="preserve"> для реализации лекционных и практических занятий</w:t>
      </w:r>
      <w:r w:rsidR="00AF1A4A" w:rsidRPr="001E3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6E17DC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E17DC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</w:t>
      </w:r>
      <w:r w:rsidR="006F62D7" w:rsidRPr="006F62D7">
        <w:rPr>
          <w:rFonts w:ascii="Times New Roman" w:hAnsi="Times New Roman"/>
          <w:sz w:val="24"/>
          <w:szCs w:val="24"/>
        </w:rPr>
        <w:t xml:space="preserve"> </w:t>
      </w:r>
      <w:r w:rsidR="00AF1A4A" w:rsidRPr="00AF1A4A">
        <w:rPr>
          <w:rFonts w:ascii="Times New Roman" w:hAnsi="Times New Roman"/>
          <w:sz w:val="24"/>
          <w:szCs w:val="24"/>
          <w:u w:val="single"/>
        </w:rPr>
        <w:t>Филонов Л.В</w:t>
      </w:r>
      <w:r w:rsidR="00AF1A4A">
        <w:rPr>
          <w:rFonts w:ascii="Times New Roman" w:hAnsi="Times New Roman"/>
          <w:sz w:val="24"/>
          <w:szCs w:val="24"/>
        </w:rPr>
        <w:t>.</w:t>
      </w:r>
    </w:p>
    <w:p w:rsidR="00FF1285" w:rsidRPr="00AF1A4A" w:rsidRDefault="00AF1A4A" w:rsidP="006F62D7">
      <w:pPr>
        <w:rPr>
          <w:rFonts w:ascii="Times New Roman" w:hAnsi="Times New Roman"/>
          <w:sz w:val="24"/>
          <w:szCs w:val="24"/>
          <w:u w:val="single"/>
        </w:rPr>
      </w:pPr>
      <w:r w:rsidRPr="00AF1A4A">
        <w:rPr>
          <w:rFonts w:ascii="Times New Roman" w:hAnsi="Times New Roman"/>
          <w:sz w:val="24"/>
          <w:szCs w:val="24"/>
          <w:u w:val="single"/>
        </w:rPr>
        <w:t>.</w:t>
      </w:r>
    </w:p>
    <w:sectPr w:rsidR="00FF1285" w:rsidRPr="00AF1A4A" w:rsidSect="00BC13A3">
      <w:footerReference w:type="even" r:id="rId8"/>
      <w:footerReference w:type="default" r:id="rId9"/>
      <w:pgSz w:w="11906" w:h="16838"/>
      <w:pgMar w:top="1134" w:right="992" w:bottom="567" w:left="284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B6" w:rsidRDefault="005B0CB6">
      <w:r>
        <w:separator/>
      </w:r>
    </w:p>
  </w:endnote>
  <w:endnote w:type="continuationSeparator" w:id="0">
    <w:p w:rsidR="005B0CB6" w:rsidRDefault="005B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2E58">
      <w:rPr>
        <w:rStyle w:val="a8"/>
        <w:noProof/>
      </w:rPr>
      <w:t>2</w: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B6" w:rsidRDefault="005B0CB6">
      <w:r>
        <w:separator/>
      </w:r>
    </w:p>
  </w:footnote>
  <w:footnote w:type="continuationSeparator" w:id="0">
    <w:p w:rsidR="005B0CB6" w:rsidRDefault="005B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2D"/>
    <w:multiLevelType w:val="hybridMultilevel"/>
    <w:tmpl w:val="4E848640"/>
    <w:lvl w:ilvl="0" w:tplc="CB643C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04D0"/>
    <w:multiLevelType w:val="hybridMultilevel"/>
    <w:tmpl w:val="BE6C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B38C4"/>
    <w:multiLevelType w:val="hybridMultilevel"/>
    <w:tmpl w:val="00C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7255228"/>
    <w:multiLevelType w:val="hybridMultilevel"/>
    <w:tmpl w:val="37EEF8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3CB15D8"/>
    <w:multiLevelType w:val="hybridMultilevel"/>
    <w:tmpl w:val="4C8AACA0"/>
    <w:lvl w:ilvl="0" w:tplc="5A40C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E61951"/>
    <w:multiLevelType w:val="hybridMultilevel"/>
    <w:tmpl w:val="DFE4C878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3" w15:restartNumberingAfterBreak="0">
    <w:nsid w:val="4FF81C42"/>
    <w:multiLevelType w:val="hybridMultilevel"/>
    <w:tmpl w:val="38BCE5FC"/>
    <w:lvl w:ilvl="0" w:tplc="99B2DA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83385"/>
    <w:multiLevelType w:val="multilevel"/>
    <w:tmpl w:val="8BF472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  <w:color w:val="auto"/>
        <w:sz w:val="24"/>
      </w:rPr>
    </w:lvl>
  </w:abstractNum>
  <w:abstractNum w:abstractNumId="16" w15:restartNumberingAfterBreak="0">
    <w:nsid w:val="54434A20"/>
    <w:multiLevelType w:val="hybridMultilevel"/>
    <w:tmpl w:val="4C8AACA0"/>
    <w:lvl w:ilvl="0" w:tplc="5A40C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8" w15:restartNumberingAfterBreak="0">
    <w:nsid w:val="5C5D38D6"/>
    <w:multiLevelType w:val="hybridMultilevel"/>
    <w:tmpl w:val="19D2FB9A"/>
    <w:lvl w:ilvl="0" w:tplc="A7AAB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9F7086"/>
    <w:multiLevelType w:val="hybridMultilevel"/>
    <w:tmpl w:val="0122D22E"/>
    <w:lvl w:ilvl="0" w:tplc="5A40C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9CB5878"/>
    <w:multiLevelType w:val="multilevel"/>
    <w:tmpl w:val="8AA0AC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 w:val="0"/>
        <w:color w:val="auto"/>
        <w:sz w:val="24"/>
      </w:rPr>
    </w:lvl>
  </w:abstractNum>
  <w:abstractNum w:abstractNumId="2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8"/>
  </w:num>
  <w:num w:numId="5">
    <w:abstractNumId w:val="1"/>
  </w:num>
  <w:num w:numId="6">
    <w:abstractNumId w:val="24"/>
  </w:num>
  <w:num w:numId="7">
    <w:abstractNumId w:val="7"/>
  </w:num>
  <w:num w:numId="8">
    <w:abstractNumId w:val="5"/>
  </w:num>
  <w:num w:numId="9">
    <w:abstractNumId w:val="17"/>
  </w:num>
  <w:num w:numId="10">
    <w:abstractNumId w:val="22"/>
  </w:num>
  <w:num w:numId="11">
    <w:abstractNumId w:val="4"/>
  </w:num>
  <w:num w:numId="12">
    <w:abstractNumId w:val="20"/>
  </w:num>
  <w:num w:numId="13">
    <w:abstractNumId w:val="14"/>
  </w:num>
  <w:num w:numId="14">
    <w:abstractNumId w:val="0"/>
  </w:num>
  <w:num w:numId="15">
    <w:abstractNumId w:val="13"/>
  </w:num>
  <w:num w:numId="16">
    <w:abstractNumId w:val="19"/>
  </w:num>
  <w:num w:numId="17">
    <w:abstractNumId w:val="3"/>
  </w:num>
  <w:num w:numId="18">
    <w:abstractNumId w:val="16"/>
  </w:num>
  <w:num w:numId="19">
    <w:abstractNumId w:val="18"/>
  </w:num>
  <w:num w:numId="20">
    <w:abstractNumId w:val="9"/>
  </w:num>
  <w:num w:numId="21">
    <w:abstractNumId w:val="10"/>
  </w:num>
  <w:num w:numId="22">
    <w:abstractNumId w:val="2"/>
  </w:num>
  <w:num w:numId="23">
    <w:abstractNumId w:val="6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30B8C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D7E6D"/>
    <w:rsid w:val="001E138D"/>
    <w:rsid w:val="001E3215"/>
    <w:rsid w:val="001E53D1"/>
    <w:rsid w:val="001F243C"/>
    <w:rsid w:val="001F33D1"/>
    <w:rsid w:val="001F3CF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2D744C"/>
    <w:rsid w:val="002E0715"/>
    <w:rsid w:val="003078C1"/>
    <w:rsid w:val="00323BEC"/>
    <w:rsid w:val="00324F8D"/>
    <w:rsid w:val="00327E30"/>
    <w:rsid w:val="00333445"/>
    <w:rsid w:val="003416CD"/>
    <w:rsid w:val="00343BCA"/>
    <w:rsid w:val="00380A0D"/>
    <w:rsid w:val="00380B09"/>
    <w:rsid w:val="0038490F"/>
    <w:rsid w:val="003A454B"/>
    <w:rsid w:val="003B73F6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587"/>
    <w:rsid w:val="00507CC7"/>
    <w:rsid w:val="00515CED"/>
    <w:rsid w:val="00524421"/>
    <w:rsid w:val="00535586"/>
    <w:rsid w:val="00535A1E"/>
    <w:rsid w:val="00535E47"/>
    <w:rsid w:val="005378EB"/>
    <w:rsid w:val="005379DC"/>
    <w:rsid w:val="005428F3"/>
    <w:rsid w:val="00574F6B"/>
    <w:rsid w:val="005A2253"/>
    <w:rsid w:val="005A59A6"/>
    <w:rsid w:val="005B0CB6"/>
    <w:rsid w:val="005B2D4E"/>
    <w:rsid w:val="005C18AF"/>
    <w:rsid w:val="005D273F"/>
    <w:rsid w:val="005D2AD3"/>
    <w:rsid w:val="005D7652"/>
    <w:rsid w:val="005E017B"/>
    <w:rsid w:val="005E0E00"/>
    <w:rsid w:val="005E4FA2"/>
    <w:rsid w:val="005F440A"/>
    <w:rsid w:val="005F5E0A"/>
    <w:rsid w:val="00600964"/>
    <w:rsid w:val="00602C79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17DC"/>
    <w:rsid w:val="006E3D05"/>
    <w:rsid w:val="006E3F86"/>
    <w:rsid w:val="006E4BF9"/>
    <w:rsid w:val="006E5AB0"/>
    <w:rsid w:val="006F4D9D"/>
    <w:rsid w:val="006F62D7"/>
    <w:rsid w:val="00701685"/>
    <w:rsid w:val="00701ACF"/>
    <w:rsid w:val="00702F8A"/>
    <w:rsid w:val="00707E03"/>
    <w:rsid w:val="0071595E"/>
    <w:rsid w:val="00726F5F"/>
    <w:rsid w:val="007379E9"/>
    <w:rsid w:val="00755F78"/>
    <w:rsid w:val="0076049E"/>
    <w:rsid w:val="0076502C"/>
    <w:rsid w:val="007716F9"/>
    <w:rsid w:val="007828C9"/>
    <w:rsid w:val="00786EFA"/>
    <w:rsid w:val="0079475F"/>
    <w:rsid w:val="00794DBD"/>
    <w:rsid w:val="007A770C"/>
    <w:rsid w:val="007B0FF2"/>
    <w:rsid w:val="007B140C"/>
    <w:rsid w:val="007B723F"/>
    <w:rsid w:val="007C62D2"/>
    <w:rsid w:val="007C62F8"/>
    <w:rsid w:val="007C6520"/>
    <w:rsid w:val="007D0044"/>
    <w:rsid w:val="007D49BA"/>
    <w:rsid w:val="007D6E92"/>
    <w:rsid w:val="007E1E90"/>
    <w:rsid w:val="00823F46"/>
    <w:rsid w:val="008342EB"/>
    <w:rsid w:val="0084102D"/>
    <w:rsid w:val="00853AEA"/>
    <w:rsid w:val="00895A1F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55B3"/>
    <w:rsid w:val="0096713D"/>
    <w:rsid w:val="00991BDB"/>
    <w:rsid w:val="009A06FA"/>
    <w:rsid w:val="009B255B"/>
    <w:rsid w:val="009B2923"/>
    <w:rsid w:val="009B6DC1"/>
    <w:rsid w:val="009D72AB"/>
    <w:rsid w:val="009E65E1"/>
    <w:rsid w:val="00A0779F"/>
    <w:rsid w:val="00A2471B"/>
    <w:rsid w:val="00A30044"/>
    <w:rsid w:val="00A357FF"/>
    <w:rsid w:val="00A35D59"/>
    <w:rsid w:val="00A36052"/>
    <w:rsid w:val="00A500AD"/>
    <w:rsid w:val="00A55147"/>
    <w:rsid w:val="00A63BDA"/>
    <w:rsid w:val="00A654BB"/>
    <w:rsid w:val="00A6696A"/>
    <w:rsid w:val="00A856CF"/>
    <w:rsid w:val="00AA0BE9"/>
    <w:rsid w:val="00AB3717"/>
    <w:rsid w:val="00AD56D7"/>
    <w:rsid w:val="00AE0B36"/>
    <w:rsid w:val="00AF1A4A"/>
    <w:rsid w:val="00AF4E4E"/>
    <w:rsid w:val="00AF735A"/>
    <w:rsid w:val="00B018B1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3A3"/>
    <w:rsid w:val="00BE4951"/>
    <w:rsid w:val="00C2780B"/>
    <w:rsid w:val="00C33E34"/>
    <w:rsid w:val="00C75CAC"/>
    <w:rsid w:val="00C85180"/>
    <w:rsid w:val="00C9118F"/>
    <w:rsid w:val="00C92B94"/>
    <w:rsid w:val="00CA6632"/>
    <w:rsid w:val="00CC6819"/>
    <w:rsid w:val="00D00C4F"/>
    <w:rsid w:val="00D25FA8"/>
    <w:rsid w:val="00D35118"/>
    <w:rsid w:val="00D442AC"/>
    <w:rsid w:val="00D46F44"/>
    <w:rsid w:val="00D54A27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DF3E53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A0AEA"/>
    <w:rsid w:val="00EC180C"/>
    <w:rsid w:val="00EE4B4F"/>
    <w:rsid w:val="00F007DF"/>
    <w:rsid w:val="00F00F53"/>
    <w:rsid w:val="00F30422"/>
    <w:rsid w:val="00F42C66"/>
    <w:rsid w:val="00F432A2"/>
    <w:rsid w:val="00F52D95"/>
    <w:rsid w:val="00F56275"/>
    <w:rsid w:val="00F64CB8"/>
    <w:rsid w:val="00F726D7"/>
    <w:rsid w:val="00F82E58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732FE"/>
  <w15:chartTrackingRefBased/>
  <w15:docId w15:val="{E4E1C345-B5B3-4A0B-8D60-03624B24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5E0E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2">
    <w:name w:val="Font Style12"/>
    <w:rsid w:val="00A36052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rsid w:val="00AF1A4A"/>
  </w:style>
  <w:style w:type="character" w:customStyle="1" w:styleId="hilight">
    <w:name w:val="hilight"/>
    <w:rsid w:val="00AF1A4A"/>
  </w:style>
  <w:style w:type="character" w:styleId="ab">
    <w:name w:val="Hyperlink"/>
    <w:uiPriority w:val="99"/>
    <w:unhideWhenUsed/>
    <w:rsid w:val="00AF1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0683949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30545</CharactersWithSpaces>
  <SharedDoc>false</SharedDoc>
  <HLinks>
    <vt:vector size="6" baseType="variant"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http://www.studentlibrary.ru/book/ISBN9785906839497.html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6</cp:revision>
  <cp:lastPrinted>2015-07-16T08:02:00Z</cp:lastPrinted>
  <dcterms:created xsi:type="dcterms:W3CDTF">2021-08-18T07:23:00Z</dcterms:created>
  <dcterms:modified xsi:type="dcterms:W3CDTF">2021-08-18T07:26:00Z</dcterms:modified>
</cp:coreProperties>
</file>