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486AB" w14:textId="77777777" w:rsidR="00B617AC" w:rsidRPr="00B617AC" w:rsidRDefault="00B617AC" w:rsidP="00B61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7AC">
        <w:rPr>
          <w:rFonts w:ascii="Times New Roman" w:eastAsia="Calibri" w:hAnsi="Times New Roman" w:cs="Times New Roman"/>
          <w:b/>
          <w:sz w:val="24"/>
          <w:szCs w:val="24"/>
        </w:rPr>
        <w:t xml:space="preserve">МИНИСТЕРСТВО НАУКИ И ВЫСШЕГО ОБРАЗОВАНИЯ </w:t>
      </w:r>
    </w:p>
    <w:p w14:paraId="4D1F3CCA" w14:textId="77777777" w:rsidR="00B617AC" w:rsidRPr="00B617AC" w:rsidRDefault="00B617AC" w:rsidP="00B617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17AC">
        <w:rPr>
          <w:rFonts w:ascii="Times New Roman" w:eastAsia="Calibri" w:hAnsi="Times New Roman" w:cs="Times New Roman"/>
          <w:b/>
          <w:sz w:val="24"/>
          <w:szCs w:val="24"/>
        </w:rPr>
        <w:t>РОССИЙСКОЙ ФЕДЕРАЦИИ</w:t>
      </w:r>
    </w:p>
    <w:p w14:paraId="426BF629" w14:textId="77777777" w:rsidR="00B617AC" w:rsidRPr="00B617AC" w:rsidRDefault="00B617AC" w:rsidP="00B61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CF687F" w14:textId="77777777" w:rsidR="00B617AC" w:rsidRPr="00B617AC" w:rsidRDefault="00B617AC" w:rsidP="00B61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7AC">
        <w:rPr>
          <w:rFonts w:ascii="Times New Roman" w:eastAsia="Calibri" w:hAnsi="Times New Roman" w:cs="Times New Roman"/>
          <w:b/>
          <w:sz w:val="24"/>
          <w:szCs w:val="24"/>
        </w:rPr>
        <w:t xml:space="preserve">Федеральное государственное автономное </w:t>
      </w:r>
    </w:p>
    <w:p w14:paraId="29E8B5AB" w14:textId="77777777" w:rsidR="00B617AC" w:rsidRPr="00B617AC" w:rsidRDefault="00B617AC" w:rsidP="00B617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617AC">
        <w:rPr>
          <w:rFonts w:ascii="Times New Roman" w:eastAsia="Calibri" w:hAnsi="Times New Roman" w:cs="Times New Roman"/>
          <w:b/>
          <w:sz w:val="24"/>
          <w:szCs w:val="24"/>
        </w:rPr>
        <w:t>образовательное учреждение высшего образования</w:t>
      </w:r>
      <w:r w:rsidRPr="00B617A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5F8E1951" w14:textId="77777777" w:rsidR="00B617AC" w:rsidRPr="00B617AC" w:rsidRDefault="00B617AC" w:rsidP="00B61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7AC">
        <w:rPr>
          <w:rFonts w:ascii="Times New Roman" w:eastAsia="Calibri" w:hAnsi="Times New Roman" w:cs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14:paraId="696E1B1B" w14:textId="77777777" w:rsidR="00B617AC" w:rsidRPr="00B617AC" w:rsidRDefault="00B617AC" w:rsidP="00B61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7AC">
        <w:rPr>
          <w:rFonts w:ascii="Times New Roman" w:eastAsia="Calibri" w:hAnsi="Times New Roman" w:cs="Times New Roman"/>
          <w:b/>
          <w:sz w:val="24"/>
          <w:szCs w:val="24"/>
        </w:rPr>
        <w:t xml:space="preserve">им. </w:t>
      </w:r>
      <w:proofErr w:type="gramStart"/>
      <w:r w:rsidRPr="00B617AC">
        <w:rPr>
          <w:rFonts w:ascii="Times New Roman" w:eastAsia="Calibri" w:hAnsi="Times New Roman" w:cs="Times New Roman"/>
          <w:b/>
          <w:sz w:val="24"/>
          <w:szCs w:val="24"/>
        </w:rPr>
        <w:t>Н.И.</w:t>
      </w:r>
      <w:proofErr w:type="gramEnd"/>
      <w:r w:rsidRPr="00B617AC">
        <w:rPr>
          <w:rFonts w:ascii="Times New Roman" w:eastAsia="Calibri" w:hAnsi="Times New Roman" w:cs="Times New Roman"/>
          <w:b/>
          <w:sz w:val="24"/>
          <w:szCs w:val="24"/>
        </w:rPr>
        <w:t xml:space="preserve"> Лобачевского»</w:t>
      </w:r>
    </w:p>
    <w:p w14:paraId="4012BD1D" w14:textId="77777777" w:rsidR="00B617AC" w:rsidRPr="00B617AC" w:rsidRDefault="00B617AC" w:rsidP="00B61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EDE75D" w14:textId="77777777" w:rsidR="00B617AC" w:rsidRPr="00B617AC" w:rsidRDefault="00B617AC" w:rsidP="00B61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7AC">
        <w:rPr>
          <w:rFonts w:ascii="Times New Roman" w:eastAsia="Calibri" w:hAnsi="Times New Roman" w:cs="Times New Roman"/>
          <w:b/>
          <w:sz w:val="24"/>
          <w:szCs w:val="24"/>
        </w:rPr>
        <w:t>Дзержинский филиал ННГУ</w:t>
      </w:r>
    </w:p>
    <w:p w14:paraId="26D1AEDB" w14:textId="77777777" w:rsidR="00B617AC" w:rsidRPr="00B617AC" w:rsidRDefault="00B617AC" w:rsidP="00B617AC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37BDCBD" w14:textId="2F3AA8D0" w:rsidR="003723FE" w:rsidRPr="003723FE" w:rsidRDefault="003723FE" w:rsidP="003723FE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Hlk81900114"/>
      <w:r w:rsidRPr="003723FE">
        <w:rPr>
          <w:rFonts w:ascii="Times New Roman" w:eastAsia="Calibri" w:hAnsi="Times New Roman" w:cs="Times New Roman"/>
          <w:sz w:val="24"/>
          <w:szCs w:val="24"/>
        </w:rPr>
        <w:t>У</w:t>
      </w:r>
      <w:r w:rsidR="00FE4EFC">
        <w:rPr>
          <w:rFonts w:ascii="Times New Roman" w:eastAsia="Calibri" w:hAnsi="Times New Roman" w:cs="Times New Roman"/>
          <w:sz w:val="24"/>
          <w:szCs w:val="24"/>
        </w:rPr>
        <w:t>Т</w:t>
      </w:r>
      <w:r w:rsidRPr="003723FE">
        <w:rPr>
          <w:rFonts w:ascii="Times New Roman" w:eastAsia="Calibri" w:hAnsi="Times New Roman" w:cs="Times New Roman"/>
          <w:sz w:val="24"/>
          <w:szCs w:val="24"/>
        </w:rPr>
        <w:t>ВЕРЖДЕНО</w:t>
      </w:r>
    </w:p>
    <w:p w14:paraId="31D01C79" w14:textId="77777777" w:rsidR="003723FE" w:rsidRPr="003723FE" w:rsidRDefault="003723FE" w:rsidP="003723FE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723FE">
        <w:rPr>
          <w:rFonts w:ascii="Times New Roman" w:eastAsia="Calibri" w:hAnsi="Times New Roman" w:cs="Times New Roman"/>
          <w:sz w:val="24"/>
          <w:szCs w:val="24"/>
        </w:rPr>
        <w:t xml:space="preserve">               решением Ученого совета ННГУ</w:t>
      </w:r>
    </w:p>
    <w:p w14:paraId="17E11152" w14:textId="77777777" w:rsidR="003723FE" w:rsidRPr="003723FE" w:rsidRDefault="003723FE" w:rsidP="003723FE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723FE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3723FE">
        <w:rPr>
          <w:rFonts w:ascii="Times New Roman" w:eastAsia="Calibri" w:hAnsi="Times New Roman" w:cs="Times New Roman"/>
          <w:sz w:val="24"/>
          <w:szCs w:val="24"/>
        </w:rPr>
        <w:t>протокол  от</w:t>
      </w:r>
      <w:proofErr w:type="gramEnd"/>
      <w:r w:rsidRPr="003723FE">
        <w:rPr>
          <w:rFonts w:ascii="Times New Roman" w:eastAsia="Calibri" w:hAnsi="Times New Roman" w:cs="Times New Roman"/>
          <w:sz w:val="24"/>
          <w:szCs w:val="24"/>
        </w:rPr>
        <w:t xml:space="preserve"> 16.06.2021 г. № 8)  </w:t>
      </w:r>
    </w:p>
    <w:bookmarkEnd w:id="0"/>
    <w:p w14:paraId="37860632" w14:textId="77777777" w:rsidR="00B617AC" w:rsidRPr="00B617AC" w:rsidRDefault="00B617AC" w:rsidP="00B61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A87AFD" w14:textId="77777777" w:rsidR="00B617AC" w:rsidRPr="00B617AC" w:rsidRDefault="00B617AC" w:rsidP="00B617AC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83190B" w14:textId="77777777" w:rsidR="00B617AC" w:rsidRPr="00B617AC" w:rsidRDefault="00B617AC" w:rsidP="00B617AC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64B2BC" w14:textId="77777777" w:rsidR="00B617AC" w:rsidRPr="00B617AC" w:rsidRDefault="00B617AC" w:rsidP="00B617AC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7AC">
        <w:rPr>
          <w:rFonts w:ascii="Times New Roman" w:eastAsia="Calibri" w:hAnsi="Times New Roman" w:cs="Times New Roman"/>
          <w:b/>
          <w:sz w:val="24"/>
          <w:szCs w:val="24"/>
        </w:rPr>
        <w:t>Рабочая программа дисциплины</w:t>
      </w:r>
    </w:p>
    <w:p w14:paraId="732993F6" w14:textId="77777777" w:rsidR="00B617AC" w:rsidRPr="00B617AC" w:rsidRDefault="00B617AC" w:rsidP="00B617AC">
      <w:pPr>
        <w:spacing w:after="16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B617AC">
        <w:rPr>
          <w:rFonts w:ascii="Times New Roman" w:eastAsia="Calibri" w:hAnsi="Times New Roman" w:cs="Times New Roman"/>
          <w:b/>
          <w:noProof/>
          <w:sz w:val="24"/>
          <w:szCs w:val="24"/>
        </w:rPr>
        <w:t>КОМПЬЮТЕРНАЯ ГРАФИКА</w:t>
      </w:r>
    </w:p>
    <w:p w14:paraId="1D1E3104" w14:textId="77777777" w:rsidR="00B617AC" w:rsidRPr="00B617AC" w:rsidRDefault="00B617AC" w:rsidP="00B617AC">
      <w:pPr>
        <w:spacing w:after="16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617AC">
        <w:rPr>
          <w:rFonts w:ascii="Times New Roman" w:eastAsia="Calibri" w:hAnsi="Times New Roman" w:cs="Times New Roman"/>
          <w:bCs/>
          <w:sz w:val="24"/>
          <w:szCs w:val="24"/>
        </w:rPr>
        <w:t>Уровень высшего образования</w:t>
      </w:r>
    </w:p>
    <w:p w14:paraId="2A4B289E" w14:textId="77777777" w:rsidR="00B617AC" w:rsidRPr="00B617AC" w:rsidRDefault="00B617AC" w:rsidP="00B617AC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17AC">
        <w:rPr>
          <w:rFonts w:ascii="Times New Roman" w:eastAsia="Calibri" w:hAnsi="Times New Roman" w:cs="Times New Roman"/>
          <w:b/>
          <w:bCs/>
          <w:sz w:val="24"/>
          <w:szCs w:val="24"/>
        </w:rPr>
        <w:t>БАКАЛАВРИАТ</w:t>
      </w:r>
    </w:p>
    <w:p w14:paraId="2061F7CA" w14:textId="77777777" w:rsidR="00B617AC" w:rsidRPr="00B617AC" w:rsidRDefault="00B617AC" w:rsidP="00B617AC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6BB14F" w14:textId="77777777" w:rsidR="00B617AC" w:rsidRPr="00B617AC" w:rsidRDefault="00B617AC" w:rsidP="00B617AC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17AC">
        <w:rPr>
          <w:rFonts w:ascii="Times New Roman" w:eastAsia="Calibri" w:hAnsi="Times New Roman" w:cs="Times New Roman"/>
          <w:sz w:val="24"/>
          <w:szCs w:val="24"/>
        </w:rPr>
        <w:t xml:space="preserve">Направление подготовки </w:t>
      </w:r>
    </w:p>
    <w:p w14:paraId="637E14FD" w14:textId="77777777" w:rsidR="00B617AC" w:rsidRPr="00B617AC" w:rsidRDefault="00B617AC" w:rsidP="00B617AC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7AC">
        <w:rPr>
          <w:rFonts w:ascii="Times New Roman" w:eastAsia="Calibri" w:hAnsi="Times New Roman" w:cs="Times New Roman"/>
          <w:b/>
          <w:bCs/>
          <w:sz w:val="24"/>
          <w:szCs w:val="24"/>
        </w:rPr>
        <w:t>09.03.03 ПРИКЛАДНАЯ ИНФОРМАТИКА</w:t>
      </w:r>
    </w:p>
    <w:p w14:paraId="76F82053" w14:textId="77777777" w:rsidR="00B617AC" w:rsidRPr="00B617AC" w:rsidRDefault="00B617AC" w:rsidP="00B617AC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17AC">
        <w:rPr>
          <w:rFonts w:ascii="Times New Roman" w:eastAsia="Calibri" w:hAnsi="Times New Roman" w:cs="Times New Roman"/>
          <w:sz w:val="24"/>
          <w:szCs w:val="24"/>
        </w:rPr>
        <w:t xml:space="preserve">Направленность (профиль) образовательной программы </w:t>
      </w:r>
    </w:p>
    <w:p w14:paraId="27FCF801" w14:textId="77777777" w:rsidR="008E1241" w:rsidRPr="00856EB2" w:rsidRDefault="008E1241" w:rsidP="008E1241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_Hlk64816083"/>
      <w:r w:rsidRPr="00856EB2">
        <w:rPr>
          <w:rFonts w:ascii="Times New Roman" w:eastAsia="Calibri" w:hAnsi="Times New Roman" w:cs="Times New Roman"/>
          <w:b/>
          <w:bCs/>
          <w:sz w:val="24"/>
          <w:szCs w:val="24"/>
        </w:rPr>
        <w:t>ИТ-СЕРВИСЫ И ТЕХНОЛОГИИ ОБРАБОТКИ ДАННЫХ В ЭКОНОМИКЕ</w:t>
      </w:r>
    </w:p>
    <w:p w14:paraId="2EC30EEA" w14:textId="77777777" w:rsidR="008E1241" w:rsidRPr="00856EB2" w:rsidRDefault="008E1241" w:rsidP="008E1241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56E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ФИНАНСАХ</w:t>
      </w:r>
    </w:p>
    <w:p w14:paraId="0C1FE49A" w14:textId="77777777" w:rsidR="008E1241" w:rsidRPr="00856EB2" w:rsidRDefault="008E1241" w:rsidP="008E1241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856EB2">
        <w:rPr>
          <w:rFonts w:ascii="Times New Roman" w:eastAsia="Calibri" w:hAnsi="Times New Roman" w:cs="Times New Roman"/>
          <w:i/>
          <w:sz w:val="24"/>
          <w:szCs w:val="24"/>
        </w:rPr>
        <w:t xml:space="preserve">Год </w:t>
      </w:r>
      <w:proofErr w:type="gramStart"/>
      <w:r w:rsidRPr="00856EB2">
        <w:rPr>
          <w:rFonts w:ascii="Times New Roman" w:eastAsia="Calibri" w:hAnsi="Times New Roman" w:cs="Times New Roman"/>
          <w:i/>
          <w:sz w:val="24"/>
          <w:szCs w:val="24"/>
        </w:rPr>
        <w:t>набора:  2021</w:t>
      </w:r>
      <w:proofErr w:type="gramEnd"/>
    </w:p>
    <w:bookmarkEnd w:id="1"/>
    <w:p w14:paraId="3E91A743" w14:textId="77777777" w:rsidR="008E1241" w:rsidRPr="00856EB2" w:rsidRDefault="008E1241" w:rsidP="008E1241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4CA7B78" w14:textId="77777777" w:rsidR="008E1241" w:rsidRPr="00856EB2" w:rsidRDefault="008E1241" w:rsidP="008E1241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6EFAB66" w14:textId="77777777" w:rsidR="008E1241" w:rsidRPr="00856EB2" w:rsidRDefault="008E1241" w:rsidP="008E1241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6EB2">
        <w:rPr>
          <w:rFonts w:ascii="Times New Roman" w:eastAsia="Calibri" w:hAnsi="Times New Roman" w:cs="Times New Roman"/>
          <w:sz w:val="24"/>
          <w:szCs w:val="24"/>
        </w:rPr>
        <w:t>Квалификация</w:t>
      </w:r>
    </w:p>
    <w:p w14:paraId="038F24D3" w14:textId="77777777" w:rsidR="008E1241" w:rsidRPr="00856EB2" w:rsidRDefault="008E1241" w:rsidP="008E124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6EB2">
        <w:rPr>
          <w:rFonts w:ascii="Times New Roman" w:eastAsia="Calibri" w:hAnsi="Times New Roman" w:cs="Times New Roman"/>
          <w:b/>
          <w:sz w:val="24"/>
          <w:szCs w:val="24"/>
        </w:rPr>
        <w:t>БАКАЛАВР</w:t>
      </w:r>
    </w:p>
    <w:p w14:paraId="2584720B" w14:textId="77777777" w:rsidR="008E1241" w:rsidRPr="00856EB2" w:rsidRDefault="008E1241" w:rsidP="008E1241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6EB2">
        <w:rPr>
          <w:rFonts w:ascii="Times New Roman" w:eastAsia="Calibri" w:hAnsi="Times New Roman" w:cs="Times New Roman"/>
          <w:sz w:val="24"/>
          <w:szCs w:val="24"/>
        </w:rPr>
        <w:t>Форма обучения</w:t>
      </w:r>
    </w:p>
    <w:p w14:paraId="6517DD18" w14:textId="77777777" w:rsidR="008E1241" w:rsidRPr="00856EB2" w:rsidRDefault="008E1241" w:rsidP="008E1241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6EB2">
        <w:rPr>
          <w:rFonts w:ascii="Times New Roman" w:eastAsia="Calibri" w:hAnsi="Times New Roman" w:cs="Times New Roman"/>
          <w:sz w:val="24"/>
          <w:szCs w:val="24"/>
        </w:rPr>
        <w:t>ОЧНАЯ</w:t>
      </w:r>
    </w:p>
    <w:p w14:paraId="5F89DE66" w14:textId="77777777" w:rsidR="008E1241" w:rsidRPr="00856EB2" w:rsidRDefault="008E1241" w:rsidP="008E1241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725D27C" w14:textId="77777777" w:rsidR="008E1241" w:rsidRPr="00856EB2" w:rsidRDefault="008E1241" w:rsidP="008E1241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108BA50" w14:textId="77777777" w:rsidR="008E1241" w:rsidRPr="00856EB2" w:rsidRDefault="008E1241" w:rsidP="008E12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6EB2">
        <w:rPr>
          <w:rFonts w:ascii="Times New Roman" w:eastAsia="Calibri" w:hAnsi="Times New Roman" w:cs="Times New Roman"/>
          <w:sz w:val="24"/>
          <w:szCs w:val="24"/>
        </w:rPr>
        <w:t>Дзержинск</w:t>
      </w:r>
    </w:p>
    <w:p w14:paraId="16E04BAF" w14:textId="77777777" w:rsidR="008E1241" w:rsidRPr="00856EB2" w:rsidRDefault="008E1241" w:rsidP="008E12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6EB2">
        <w:rPr>
          <w:rFonts w:ascii="Times New Roman" w:eastAsia="Calibri" w:hAnsi="Times New Roman" w:cs="Times New Roman"/>
          <w:sz w:val="24"/>
          <w:szCs w:val="24"/>
        </w:rPr>
        <w:t>2021 г.</w:t>
      </w:r>
    </w:p>
    <w:p w14:paraId="35C42A07" w14:textId="77777777" w:rsidR="00B617AC" w:rsidRPr="00B617AC" w:rsidRDefault="00B617AC" w:rsidP="00B617AC">
      <w:pPr>
        <w:spacing w:after="160" w:line="259" w:lineRule="auto"/>
        <w:rPr>
          <w:rFonts w:ascii="Calibri" w:eastAsia="Calibri" w:hAnsi="Calibri" w:cs="Times New Roman"/>
        </w:rPr>
      </w:pPr>
    </w:p>
    <w:p w14:paraId="418D23E3" w14:textId="77777777" w:rsidR="00B617AC" w:rsidRDefault="00B617AC" w:rsidP="00D34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A69108" w14:textId="77777777" w:rsidR="00B617AC" w:rsidRDefault="00B617AC" w:rsidP="00D34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16CA61" w14:textId="77777777" w:rsidR="00D34BFC" w:rsidRPr="003E592F" w:rsidRDefault="00D34BFC" w:rsidP="00D34BFC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дисциплины в структуре ОПОП </w:t>
      </w:r>
    </w:p>
    <w:p w14:paraId="005EC95A" w14:textId="77777777" w:rsidR="00D34BFC" w:rsidRPr="00F30E23" w:rsidRDefault="00D34BFC" w:rsidP="00D34BFC">
      <w:pPr>
        <w:tabs>
          <w:tab w:val="left" w:pos="567"/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E2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Б</w:t>
      </w:r>
      <w:proofErr w:type="gramStart"/>
      <w:r w:rsidRPr="00F30E2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В.ДВ</w:t>
      </w:r>
      <w:proofErr w:type="gramEnd"/>
      <w:r w:rsidRPr="00F30E2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810F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E12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3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106F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«Компьютерная графика</w:t>
      </w:r>
      <w:r w:rsidR="009E6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3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относится к </w:t>
      </w:r>
      <w:r w:rsidR="00D6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дисциплинам части,  формируемой участниками образовательных отношений </w:t>
      </w:r>
      <w:r w:rsidRPr="00F3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плана ООП 09.03.03 Прикладная информатика. </w:t>
      </w:r>
    </w:p>
    <w:p w14:paraId="4F5F3A91" w14:textId="77777777" w:rsidR="002810F4" w:rsidRPr="002810F4" w:rsidRDefault="002810F4" w:rsidP="002810F4">
      <w:pPr>
        <w:spacing w:after="10" w:line="249" w:lineRule="auto"/>
        <w:ind w:right="13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2810F4">
        <w:rPr>
          <w:rFonts w:ascii="Times New Roman" w:eastAsia="Times New Roman" w:hAnsi="Times New Roman" w:cs="Times New Roman"/>
          <w:b/>
          <w:color w:val="000000"/>
          <w:sz w:val="24"/>
        </w:rPr>
        <w:t>Целью  изучения</w:t>
      </w:r>
      <w:proofErr w:type="gramEnd"/>
      <w:r w:rsidRPr="002810F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дисциплины  </w:t>
      </w:r>
      <w:r w:rsidRPr="002810F4">
        <w:rPr>
          <w:rFonts w:ascii="Times New Roman" w:eastAsia="Times New Roman" w:hAnsi="Times New Roman" w:cs="Times New Roman"/>
          <w:color w:val="000000"/>
          <w:sz w:val="24"/>
        </w:rPr>
        <w:t xml:space="preserve">является формирование у обучающихся знаний, умений и навыков использования средств информационных технологий в области компьютерной графики и применению данных знаний в их дальнейшей профессиональной деятельности. </w:t>
      </w:r>
    </w:p>
    <w:p w14:paraId="1356A159" w14:textId="77777777" w:rsidR="002810F4" w:rsidRPr="002810F4" w:rsidRDefault="002810F4" w:rsidP="002810F4">
      <w:pPr>
        <w:spacing w:after="5" w:line="249" w:lineRule="auto"/>
        <w:ind w:left="718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810F4">
        <w:rPr>
          <w:rFonts w:ascii="Times New Roman" w:eastAsia="Times New Roman" w:hAnsi="Times New Roman" w:cs="Times New Roman"/>
          <w:b/>
          <w:color w:val="000000"/>
          <w:sz w:val="24"/>
        </w:rPr>
        <w:t>Задачами курса являются:</w:t>
      </w:r>
      <w:r w:rsidRPr="002810F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D789EEE" w14:textId="77777777" w:rsidR="002810F4" w:rsidRPr="002810F4" w:rsidRDefault="002810F4" w:rsidP="002810F4">
      <w:pPr>
        <w:numPr>
          <w:ilvl w:val="0"/>
          <w:numId w:val="32"/>
        </w:numPr>
        <w:spacing w:after="5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810F4">
        <w:rPr>
          <w:rFonts w:ascii="Times New Roman" w:eastAsia="Times New Roman" w:hAnsi="Times New Roman" w:cs="Times New Roman"/>
          <w:color w:val="000000"/>
          <w:sz w:val="24"/>
        </w:rPr>
        <w:t xml:space="preserve">изучение основных направлений развития информатики в области компьютерной графики; </w:t>
      </w:r>
    </w:p>
    <w:p w14:paraId="17761B3B" w14:textId="77777777" w:rsidR="002810F4" w:rsidRPr="002810F4" w:rsidRDefault="002810F4" w:rsidP="002810F4">
      <w:pPr>
        <w:numPr>
          <w:ilvl w:val="0"/>
          <w:numId w:val="32"/>
        </w:numPr>
        <w:spacing w:after="5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810F4">
        <w:rPr>
          <w:rFonts w:ascii="Times New Roman" w:eastAsia="Times New Roman" w:hAnsi="Times New Roman" w:cs="Times New Roman"/>
          <w:color w:val="000000"/>
          <w:sz w:val="24"/>
        </w:rPr>
        <w:t xml:space="preserve">формирование знаний об особенностях хранения графической информации; </w:t>
      </w:r>
    </w:p>
    <w:p w14:paraId="28FF6932" w14:textId="77777777" w:rsidR="002810F4" w:rsidRPr="002810F4" w:rsidRDefault="002810F4" w:rsidP="002810F4">
      <w:pPr>
        <w:numPr>
          <w:ilvl w:val="0"/>
          <w:numId w:val="32"/>
        </w:numPr>
        <w:spacing w:after="5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810F4">
        <w:rPr>
          <w:rFonts w:ascii="Times New Roman" w:eastAsia="Times New Roman" w:hAnsi="Times New Roman" w:cs="Times New Roman"/>
          <w:color w:val="000000"/>
          <w:sz w:val="24"/>
        </w:rPr>
        <w:t xml:space="preserve">освоение обучающимися методов компьютерной геометрии, растровой, векторной и трехмерной графики; </w:t>
      </w:r>
    </w:p>
    <w:p w14:paraId="697376EF" w14:textId="77777777" w:rsidR="002810F4" w:rsidRPr="002810F4" w:rsidRDefault="002810F4" w:rsidP="002810F4">
      <w:pPr>
        <w:numPr>
          <w:ilvl w:val="0"/>
          <w:numId w:val="32"/>
        </w:numPr>
        <w:spacing w:after="5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810F4">
        <w:rPr>
          <w:rFonts w:ascii="Times New Roman" w:eastAsia="Times New Roman" w:hAnsi="Times New Roman" w:cs="Times New Roman"/>
          <w:color w:val="000000"/>
          <w:sz w:val="24"/>
        </w:rPr>
        <w:t xml:space="preserve">изучение особенностей современного программного обеспечения, применяемого при создании компьютерной графики; </w:t>
      </w:r>
    </w:p>
    <w:p w14:paraId="0DA68B84" w14:textId="77777777" w:rsidR="002810F4" w:rsidRPr="002810F4" w:rsidRDefault="002810F4" w:rsidP="002810F4">
      <w:pPr>
        <w:numPr>
          <w:ilvl w:val="0"/>
          <w:numId w:val="32"/>
        </w:numPr>
        <w:spacing w:after="5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810F4">
        <w:rPr>
          <w:rFonts w:ascii="Times New Roman" w:eastAsia="Times New Roman" w:hAnsi="Times New Roman" w:cs="Times New Roman"/>
          <w:color w:val="000000"/>
          <w:sz w:val="24"/>
        </w:rPr>
        <w:t xml:space="preserve">формирование навыков работы с графическими библиотеками и в современных графических пакетах и системах. </w:t>
      </w:r>
    </w:p>
    <w:p w14:paraId="4942EE84" w14:textId="77777777" w:rsidR="00D34BFC" w:rsidRPr="003E592F" w:rsidRDefault="00D34BFC" w:rsidP="00D34BFC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7C51433" w14:textId="77777777" w:rsidR="00D34BFC" w:rsidRPr="003E592F" w:rsidRDefault="00D34BFC" w:rsidP="00D34BFC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-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14:paraId="4EA49EA0" w14:textId="77777777" w:rsidR="00D34BFC" w:rsidRPr="003E592F" w:rsidRDefault="00D34BFC" w:rsidP="00D34BF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</w:p>
    <w:p w14:paraId="1C663F83" w14:textId="77777777" w:rsidR="00D34BFC" w:rsidRPr="003E592F" w:rsidRDefault="00D34BFC" w:rsidP="00D34BF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highlight w:val="yellow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3"/>
        <w:gridCol w:w="2493"/>
        <w:gridCol w:w="3119"/>
        <w:gridCol w:w="2410"/>
      </w:tblGrid>
      <w:tr w:rsidR="008E1241" w:rsidRPr="003E592F" w14:paraId="0639ECCD" w14:textId="77777777" w:rsidTr="009E013A">
        <w:trPr>
          <w:trHeight w:val="419"/>
        </w:trPr>
        <w:tc>
          <w:tcPr>
            <w:tcW w:w="2043" w:type="dxa"/>
            <w:vMerge w:val="restart"/>
          </w:tcPr>
          <w:p w14:paraId="199F40D6" w14:textId="77777777" w:rsidR="008E1241" w:rsidRPr="003E592F" w:rsidRDefault="008E1241" w:rsidP="009E013A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2" w:name="_Hlk64816116"/>
          </w:p>
          <w:p w14:paraId="0D8706B8" w14:textId="77777777" w:rsidR="008E1241" w:rsidRPr="003E592F" w:rsidRDefault="008E1241" w:rsidP="009E013A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Формируемые компетенции </w:t>
            </w: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(код, содержание компетенции)</w:t>
            </w:r>
          </w:p>
          <w:p w14:paraId="1019846F" w14:textId="77777777" w:rsidR="008E1241" w:rsidRPr="003E592F" w:rsidRDefault="008E1241" w:rsidP="009E013A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5612" w:type="dxa"/>
            <w:gridSpan w:val="2"/>
          </w:tcPr>
          <w:p w14:paraId="3DFA43A8" w14:textId="77777777" w:rsidR="008E1241" w:rsidRPr="003E592F" w:rsidRDefault="008E1241" w:rsidP="009E013A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2410" w:type="dxa"/>
            <w:vMerge w:val="restart"/>
          </w:tcPr>
          <w:p w14:paraId="450259C0" w14:textId="77777777" w:rsidR="008E1241" w:rsidRPr="003E592F" w:rsidRDefault="008E1241" w:rsidP="009E013A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оценочного средства</w:t>
            </w:r>
          </w:p>
        </w:tc>
      </w:tr>
      <w:tr w:rsidR="008E1241" w:rsidRPr="003E592F" w14:paraId="41EE6E29" w14:textId="77777777" w:rsidTr="009E013A">
        <w:trPr>
          <w:trHeight w:val="173"/>
        </w:trPr>
        <w:tc>
          <w:tcPr>
            <w:tcW w:w="2043" w:type="dxa"/>
            <w:vMerge/>
          </w:tcPr>
          <w:p w14:paraId="773E23F9" w14:textId="77777777" w:rsidR="008E1241" w:rsidRPr="003E592F" w:rsidRDefault="008E1241" w:rsidP="009E013A">
            <w:pPr>
              <w:tabs>
                <w:tab w:val="num" w:pos="6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493" w:type="dxa"/>
          </w:tcPr>
          <w:p w14:paraId="25F70DCE" w14:textId="77777777" w:rsidR="008E1241" w:rsidRPr="003E592F" w:rsidRDefault="008E1241" w:rsidP="009E013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 достижения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E592F">
              <w:rPr>
                <w:rFonts w:ascii="Times New Roman" w:eastAsia="Times New Roman" w:hAnsi="Times New Roman" w:cs="Times New Roman"/>
                <w:b/>
                <w:lang w:eastAsia="ru-RU"/>
              </w:rPr>
              <w:t>компетенции</w:t>
            </w: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 w:rsidRPr="003E592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14:paraId="11D9658A" w14:textId="77777777" w:rsidR="008E1241" w:rsidRPr="003E592F" w:rsidRDefault="008E1241" w:rsidP="009E013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(код, содержание индикатора)</w:t>
            </w:r>
          </w:p>
        </w:tc>
        <w:tc>
          <w:tcPr>
            <w:tcW w:w="3119" w:type="dxa"/>
          </w:tcPr>
          <w:p w14:paraId="5C192078" w14:textId="77777777" w:rsidR="008E1241" w:rsidRPr="003E592F" w:rsidRDefault="008E1241" w:rsidP="009E013A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Результаты обучения </w:t>
            </w:r>
          </w:p>
          <w:p w14:paraId="4AFF846B" w14:textId="77777777" w:rsidR="008E1241" w:rsidRPr="003E592F" w:rsidRDefault="008E1241" w:rsidP="009E013A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lang w:eastAsia="ru-RU"/>
              </w:rPr>
              <w:t>по дисциплине**</w:t>
            </w:r>
          </w:p>
        </w:tc>
        <w:tc>
          <w:tcPr>
            <w:tcW w:w="2410" w:type="dxa"/>
            <w:vMerge/>
          </w:tcPr>
          <w:p w14:paraId="4787DB21" w14:textId="77777777" w:rsidR="008E1241" w:rsidRPr="003E592F" w:rsidRDefault="008E1241" w:rsidP="009E013A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8E1241" w:rsidRPr="002C4259" w14:paraId="6D601800" w14:textId="77777777" w:rsidTr="009E013A">
        <w:trPr>
          <w:trHeight w:val="508"/>
        </w:trPr>
        <w:tc>
          <w:tcPr>
            <w:tcW w:w="2043" w:type="dxa"/>
            <w:vMerge w:val="restart"/>
          </w:tcPr>
          <w:p w14:paraId="7304E752" w14:textId="77777777" w:rsidR="008E1241" w:rsidRPr="002C4259" w:rsidRDefault="008E1241" w:rsidP="009E013A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3" w:name="_Hlk64815340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Pr="00B053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К-1 </w:t>
            </w:r>
            <w:r w:rsidRPr="00DB5B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  <w:bookmarkEnd w:id="3"/>
          </w:p>
        </w:tc>
        <w:tc>
          <w:tcPr>
            <w:tcW w:w="2493" w:type="dxa"/>
          </w:tcPr>
          <w:p w14:paraId="1E2B191F" w14:textId="77777777" w:rsidR="008E1241" w:rsidRPr="00B053B8" w:rsidRDefault="008E1241" w:rsidP="009E0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УК-1.</w:t>
            </w: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766F7620" w14:textId="77777777" w:rsidR="008E1241" w:rsidRPr="002C4259" w:rsidRDefault="008E1241" w:rsidP="009E013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B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знание принципов сбора, отбора и обобщения информации, базирующихся на системном подходе.</w:t>
            </w:r>
          </w:p>
        </w:tc>
        <w:tc>
          <w:tcPr>
            <w:tcW w:w="3119" w:type="dxa"/>
          </w:tcPr>
          <w:p w14:paraId="2D13AED9" w14:textId="77777777" w:rsidR="008E1241" w:rsidRPr="00DB5B1A" w:rsidRDefault="008E1241" w:rsidP="009E013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  <w:p w14:paraId="6727932C" w14:textId="77777777" w:rsidR="008E1241" w:rsidRPr="00DB5B1A" w:rsidRDefault="008E1241" w:rsidP="009E013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приемы разработки презентаций мультимедийных приложений</w:t>
            </w:r>
          </w:p>
          <w:p w14:paraId="7445DEBD" w14:textId="77777777" w:rsidR="008E1241" w:rsidRPr="00DB5B1A" w:rsidRDefault="008E1241" w:rsidP="009E013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77EFE1C" w14:textId="77777777" w:rsidR="008E1241" w:rsidRDefault="008E1241" w:rsidP="009E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9C4">
              <w:rPr>
                <w:rFonts w:ascii="Times New Roman" w:hAnsi="Times New Roman" w:cs="Times New Roman"/>
              </w:rPr>
              <w:t>Практические задания</w:t>
            </w:r>
          </w:p>
          <w:p w14:paraId="1DE73EFB" w14:textId="77777777" w:rsidR="008E1241" w:rsidRDefault="008E1241" w:rsidP="009E01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7EF9C" w14:textId="77777777" w:rsidR="008E1241" w:rsidRPr="00373D0E" w:rsidRDefault="008E1241" w:rsidP="009E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8E1241" w:rsidRPr="002C4259" w14:paraId="3172A706" w14:textId="77777777" w:rsidTr="009E013A">
        <w:trPr>
          <w:trHeight w:val="508"/>
        </w:trPr>
        <w:tc>
          <w:tcPr>
            <w:tcW w:w="2043" w:type="dxa"/>
            <w:vMerge/>
          </w:tcPr>
          <w:p w14:paraId="1A859A29" w14:textId="77777777" w:rsidR="008E1241" w:rsidRPr="002C4259" w:rsidRDefault="008E1241" w:rsidP="009E013A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93" w:type="dxa"/>
          </w:tcPr>
          <w:p w14:paraId="1277C893" w14:textId="77777777" w:rsidR="008E1241" w:rsidRPr="00B053B8" w:rsidRDefault="008E1241" w:rsidP="009E0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УК-1.</w:t>
            </w: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1856734A" w14:textId="77777777" w:rsidR="008E1241" w:rsidRPr="002C4259" w:rsidRDefault="008E1241" w:rsidP="009E013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B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умение соотносить разнородные явления и систематизировать их в рамках избранных видов профессиональной деятельности.</w:t>
            </w:r>
          </w:p>
        </w:tc>
        <w:tc>
          <w:tcPr>
            <w:tcW w:w="3119" w:type="dxa"/>
          </w:tcPr>
          <w:p w14:paraId="4791A716" w14:textId="77777777" w:rsidR="008E1241" w:rsidRPr="00DB5B1A" w:rsidRDefault="008E1241" w:rsidP="009E013A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B5B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Уметь</w:t>
            </w:r>
          </w:p>
          <w:p w14:paraId="39C3E297" w14:textId="77777777" w:rsidR="008E1241" w:rsidRPr="00DB5B1A" w:rsidRDefault="008E1241" w:rsidP="009E013A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B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Разрабатывать презентации </w:t>
            </w:r>
            <w:r w:rsidRPr="00DB5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мультимедийных приложений с учетом преемственности</w:t>
            </w:r>
          </w:p>
          <w:p w14:paraId="2AD88E67" w14:textId="77777777" w:rsidR="008E1241" w:rsidRPr="00DB5B1A" w:rsidRDefault="008E1241" w:rsidP="009E013A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50DBCD33" w14:textId="77777777" w:rsidR="008E1241" w:rsidRDefault="008E1241" w:rsidP="009E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9C4">
              <w:rPr>
                <w:rFonts w:ascii="Times New Roman" w:hAnsi="Times New Roman" w:cs="Times New Roman"/>
              </w:rPr>
              <w:t>Практические задания</w:t>
            </w:r>
          </w:p>
          <w:p w14:paraId="1B5BF7D2" w14:textId="77777777" w:rsidR="008E1241" w:rsidRDefault="008E1241" w:rsidP="009E01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EE20C" w14:textId="77777777" w:rsidR="008E1241" w:rsidRPr="00373D0E" w:rsidRDefault="008E1241" w:rsidP="009E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8E1241" w:rsidRPr="002C4259" w14:paraId="0B66C125" w14:textId="77777777" w:rsidTr="009E013A">
        <w:trPr>
          <w:trHeight w:val="508"/>
        </w:trPr>
        <w:tc>
          <w:tcPr>
            <w:tcW w:w="2043" w:type="dxa"/>
            <w:vMerge/>
          </w:tcPr>
          <w:p w14:paraId="167E61A8" w14:textId="77777777" w:rsidR="008E1241" w:rsidRPr="002C4259" w:rsidRDefault="008E1241" w:rsidP="009E013A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93" w:type="dxa"/>
            <w:vAlign w:val="center"/>
          </w:tcPr>
          <w:p w14:paraId="097520A8" w14:textId="77777777" w:rsidR="008E1241" w:rsidRPr="00B053B8" w:rsidRDefault="008E1241" w:rsidP="009E0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УК-1.</w:t>
            </w: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6D729077" w14:textId="77777777" w:rsidR="008E1241" w:rsidRPr="002C4259" w:rsidRDefault="008E1241" w:rsidP="009E013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B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Демонстрирует наличие практического опыта работы с информационными источниками, опыта научного поиска и представления научных результато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119" w:type="dxa"/>
          </w:tcPr>
          <w:p w14:paraId="5F1D115A" w14:textId="77777777" w:rsidR="008E1241" w:rsidRPr="00DB5B1A" w:rsidRDefault="008E1241" w:rsidP="009E013A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B5B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Владеть </w:t>
            </w:r>
          </w:p>
          <w:p w14:paraId="792F87BA" w14:textId="77777777" w:rsidR="008E1241" w:rsidRPr="00DB5B1A" w:rsidRDefault="008E1241" w:rsidP="009E013A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B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Навыками разработки презентаций </w:t>
            </w:r>
            <w:r w:rsidRPr="00DB5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мультимедийных приложений</w:t>
            </w:r>
          </w:p>
          <w:p w14:paraId="2F76E933" w14:textId="77777777" w:rsidR="008E1241" w:rsidRPr="00DB5B1A" w:rsidRDefault="008E1241" w:rsidP="009E013A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7FDD2277" w14:textId="77777777" w:rsidR="008E1241" w:rsidRDefault="008E1241" w:rsidP="009E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9C4">
              <w:rPr>
                <w:rFonts w:ascii="Times New Roman" w:hAnsi="Times New Roman" w:cs="Times New Roman"/>
              </w:rPr>
              <w:lastRenderedPageBreak/>
              <w:t>Практические задания</w:t>
            </w:r>
          </w:p>
          <w:p w14:paraId="6180205F" w14:textId="77777777" w:rsidR="008E1241" w:rsidRPr="00373D0E" w:rsidRDefault="008E1241" w:rsidP="009E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lastRenderedPageBreak/>
              <w:t>Тест</w:t>
            </w:r>
          </w:p>
        </w:tc>
      </w:tr>
      <w:tr w:rsidR="008E1241" w:rsidRPr="002C4259" w14:paraId="140BE9DE" w14:textId="77777777" w:rsidTr="009E013A">
        <w:trPr>
          <w:trHeight w:val="508"/>
        </w:trPr>
        <w:tc>
          <w:tcPr>
            <w:tcW w:w="2043" w:type="dxa"/>
            <w:vMerge w:val="restart"/>
          </w:tcPr>
          <w:p w14:paraId="000C59C0" w14:textId="77777777" w:rsidR="008E1241" w:rsidRPr="002C4259" w:rsidRDefault="008E1241" w:rsidP="009E013A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4" w:name="_Hlk64815357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</w:t>
            </w:r>
            <w:r w:rsidRPr="00B053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К-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  <w:r w:rsidRPr="00B053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DB5B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Способен принимать участие в организации ИТ-инфраструктуры и управлении информационной безопасностью</w:t>
            </w:r>
            <w:bookmarkEnd w:id="4"/>
          </w:p>
        </w:tc>
        <w:tc>
          <w:tcPr>
            <w:tcW w:w="2493" w:type="dxa"/>
          </w:tcPr>
          <w:p w14:paraId="74DBBBCA" w14:textId="77777777" w:rsidR="008E1241" w:rsidRPr="00B053B8" w:rsidRDefault="008E1241" w:rsidP="009E0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ПК-7.</w:t>
            </w: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2CC0388F" w14:textId="77777777" w:rsidR="008E1241" w:rsidRPr="00B053B8" w:rsidRDefault="008E1241" w:rsidP="009E0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использовать основные технологии организации ИТ-инфраструктуры, управления информационной безопасностью.</w:t>
            </w:r>
          </w:p>
        </w:tc>
        <w:tc>
          <w:tcPr>
            <w:tcW w:w="3119" w:type="dxa"/>
          </w:tcPr>
          <w:p w14:paraId="65469718" w14:textId="77777777" w:rsidR="008E1241" w:rsidRPr="00DB5B1A" w:rsidRDefault="008E1241" w:rsidP="009E013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</w:t>
            </w:r>
          </w:p>
          <w:p w14:paraId="601F690E" w14:textId="77777777" w:rsidR="008E1241" w:rsidRPr="00DB5B1A" w:rsidRDefault="008E1241" w:rsidP="009E013A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B5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начального обучения пользователей мультимедийных приложений</w:t>
            </w:r>
          </w:p>
        </w:tc>
        <w:tc>
          <w:tcPr>
            <w:tcW w:w="2410" w:type="dxa"/>
          </w:tcPr>
          <w:p w14:paraId="300E2929" w14:textId="77777777" w:rsidR="008E1241" w:rsidRDefault="008E1241" w:rsidP="009E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9C4">
              <w:rPr>
                <w:rFonts w:ascii="Times New Roman" w:hAnsi="Times New Roman" w:cs="Times New Roman"/>
              </w:rPr>
              <w:t>Практические задания</w:t>
            </w:r>
          </w:p>
          <w:p w14:paraId="2A4DD307" w14:textId="77777777" w:rsidR="008E1241" w:rsidRDefault="008E1241" w:rsidP="009E01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571D0" w14:textId="77777777" w:rsidR="008E1241" w:rsidRPr="00B509C4" w:rsidRDefault="008E1241" w:rsidP="009E01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8E1241" w:rsidRPr="002C4259" w14:paraId="24BD5787" w14:textId="77777777" w:rsidTr="009E013A">
        <w:trPr>
          <w:trHeight w:val="508"/>
        </w:trPr>
        <w:tc>
          <w:tcPr>
            <w:tcW w:w="2043" w:type="dxa"/>
            <w:vMerge/>
          </w:tcPr>
          <w:p w14:paraId="2817B10F" w14:textId="77777777" w:rsidR="008E1241" w:rsidRDefault="008E1241" w:rsidP="009E013A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</w:tcPr>
          <w:p w14:paraId="2FF043E6" w14:textId="77777777" w:rsidR="008E1241" w:rsidRPr="00B053B8" w:rsidRDefault="008E1241" w:rsidP="009E0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ПК-7.</w:t>
            </w: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F6991EB" w14:textId="77777777" w:rsidR="008E1241" w:rsidRPr="00B053B8" w:rsidRDefault="008E1241" w:rsidP="009E0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организационное обеспечение ИТ-инфраструктуры и информационной безопасности.</w:t>
            </w:r>
          </w:p>
        </w:tc>
        <w:tc>
          <w:tcPr>
            <w:tcW w:w="3119" w:type="dxa"/>
          </w:tcPr>
          <w:p w14:paraId="000FA32A" w14:textId="77777777" w:rsidR="008E1241" w:rsidRPr="00DB5B1A" w:rsidRDefault="008E1241" w:rsidP="009E013A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дозировать информацию при презентации мультимедийных приложений</w:t>
            </w:r>
          </w:p>
          <w:p w14:paraId="72F33DF9" w14:textId="77777777" w:rsidR="008E1241" w:rsidRPr="00DB5B1A" w:rsidRDefault="008E1241" w:rsidP="009E013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789D70BE" w14:textId="77777777" w:rsidR="008E1241" w:rsidRDefault="008E1241" w:rsidP="009E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9C4">
              <w:rPr>
                <w:rFonts w:ascii="Times New Roman" w:hAnsi="Times New Roman" w:cs="Times New Roman"/>
              </w:rPr>
              <w:t>Практические задания</w:t>
            </w:r>
          </w:p>
          <w:p w14:paraId="4AFB173E" w14:textId="77777777" w:rsidR="008E1241" w:rsidRDefault="008E1241" w:rsidP="009E01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B786DC" w14:textId="77777777" w:rsidR="008E1241" w:rsidRPr="00B509C4" w:rsidRDefault="008E1241" w:rsidP="009E01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8E1241" w:rsidRPr="002C4259" w14:paraId="59F19CA0" w14:textId="77777777" w:rsidTr="009E013A">
        <w:trPr>
          <w:trHeight w:val="508"/>
        </w:trPr>
        <w:tc>
          <w:tcPr>
            <w:tcW w:w="2043" w:type="dxa"/>
            <w:vMerge/>
          </w:tcPr>
          <w:p w14:paraId="0ED392F7" w14:textId="77777777" w:rsidR="008E1241" w:rsidRDefault="008E1241" w:rsidP="009E013A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vAlign w:val="center"/>
          </w:tcPr>
          <w:p w14:paraId="65B9B4B1" w14:textId="77777777" w:rsidR="008E1241" w:rsidRPr="00B053B8" w:rsidRDefault="008E1241" w:rsidP="009E0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ПК-7.</w:t>
            </w: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055D587" w14:textId="77777777" w:rsidR="008E1241" w:rsidRPr="00B053B8" w:rsidRDefault="008E1241" w:rsidP="009E0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применять навыки составления документации при организации ИТ-инфраструктуры и управления информационной безопасностью</w:t>
            </w:r>
          </w:p>
        </w:tc>
        <w:tc>
          <w:tcPr>
            <w:tcW w:w="3119" w:type="dxa"/>
          </w:tcPr>
          <w:p w14:paraId="17ED4CC0" w14:textId="77777777" w:rsidR="008E1241" w:rsidRPr="00DB5B1A" w:rsidRDefault="008E1241" w:rsidP="009E013A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B5B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Владеть</w:t>
            </w:r>
          </w:p>
          <w:p w14:paraId="05A617C7" w14:textId="77777777" w:rsidR="008E1241" w:rsidRPr="00DB5B1A" w:rsidRDefault="008E1241" w:rsidP="009E013A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B5B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Навыками публичного выступления при представлении презентации</w:t>
            </w:r>
          </w:p>
        </w:tc>
        <w:tc>
          <w:tcPr>
            <w:tcW w:w="2410" w:type="dxa"/>
          </w:tcPr>
          <w:p w14:paraId="4FEADF58" w14:textId="77777777" w:rsidR="008E1241" w:rsidRDefault="008E1241" w:rsidP="009E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9C4">
              <w:rPr>
                <w:rFonts w:ascii="Times New Roman" w:hAnsi="Times New Roman" w:cs="Times New Roman"/>
              </w:rPr>
              <w:t>Практические задания</w:t>
            </w:r>
          </w:p>
          <w:p w14:paraId="008719B3" w14:textId="77777777" w:rsidR="008E1241" w:rsidRPr="00B509C4" w:rsidRDefault="008E1241" w:rsidP="009E01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</w:tr>
      <w:bookmarkEnd w:id="2"/>
    </w:tbl>
    <w:p w14:paraId="25129399" w14:textId="77777777" w:rsidR="00D34BFC" w:rsidRPr="002C4259" w:rsidRDefault="00D34BFC" w:rsidP="00D34BFC">
      <w:pPr>
        <w:tabs>
          <w:tab w:val="left" w:pos="426"/>
        </w:tabs>
        <w:spacing w:after="0" w:line="312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14:paraId="54B521FB" w14:textId="77777777" w:rsidR="00D34BFC" w:rsidRPr="003E592F" w:rsidRDefault="00D34BFC" w:rsidP="00D34BFC">
      <w:pPr>
        <w:tabs>
          <w:tab w:val="left" w:pos="426"/>
        </w:tabs>
        <w:spacing w:after="0" w:line="240" w:lineRule="auto"/>
        <w:ind w:left="644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3E58C60" w14:textId="77777777" w:rsidR="00D34BFC" w:rsidRPr="003E592F" w:rsidRDefault="00D34BFC" w:rsidP="00D34BFC">
      <w:pPr>
        <w:tabs>
          <w:tab w:val="left" w:pos="426"/>
        </w:tabs>
        <w:spacing w:after="0" w:line="240" w:lineRule="auto"/>
        <w:ind w:left="644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84711D2" w14:textId="77777777" w:rsidR="00D34BFC" w:rsidRPr="003E592F" w:rsidRDefault="00D34BFC" w:rsidP="00D34BFC">
      <w:pPr>
        <w:tabs>
          <w:tab w:val="left" w:pos="426"/>
        </w:tabs>
        <w:spacing w:after="0" w:line="312" w:lineRule="auto"/>
        <w:ind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Структура и содержание дисциплины </w:t>
      </w:r>
    </w:p>
    <w:p w14:paraId="3983820D" w14:textId="77777777" w:rsidR="00D34BFC" w:rsidRPr="003E592F" w:rsidRDefault="00D34BFC" w:rsidP="00D34BFC">
      <w:pPr>
        <w:tabs>
          <w:tab w:val="left" w:pos="426"/>
        </w:tabs>
        <w:spacing w:after="0" w:line="312" w:lineRule="auto"/>
        <w:ind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 Трудоемкость дисциплины</w:t>
      </w:r>
    </w:p>
    <w:tbl>
      <w:tblPr>
        <w:tblW w:w="65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</w:tblGrid>
      <w:tr w:rsidR="008E1241" w:rsidRPr="003E592F" w14:paraId="7E7713E7" w14:textId="77777777" w:rsidTr="008E1241">
        <w:tc>
          <w:tcPr>
            <w:tcW w:w="4725" w:type="dxa"/>
            <w:shd w:val="clear" w:color="auto" w:fill="auto"/>
          </w:tcPr>
          <w:p w14:paraId="0521019F" w14:textId="77777777" w:rsidR="008E1241" w:rsidRPr="003E592F" w:rsidRDefault="008E1241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14:paraId="5E47DC85" w14:textId="77777777" w:rsidR="008E1241" w:rsidRPr="003E592F" w:rsidRDefault="008E1241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очная форма</w:t>
            </w:r>
          </w:p>
          <w:p w14:paraId="05E3B728" w14:textId="77777777" w:rsidR="008E1241" w:rsidRPr="003E592F" w:rsidRDefault="008E1241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обучения</w:t>
            </w:r>
          </w:p>
          <w:p w14:paraId="0BF62F09" w14:textId="77777777" w:rsidR="008E1241" w:rsidRPr="003E592F" w:rsidRDefault="008E1241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E1241" w:rsidRPr="003E592F" w14:paraId="74A1924A" w14:textId="77777777" w:rsidTr="008E1241">
        <w:tc>
          <w:tcPr>
            <w:tcW w:w="4725" w:type="dxa"/>
            <w:shd w:val="clear" w:color="auto" w:fill="auto"/>
          </w:tcPr>
          <w:p w14:paraId="3943887E" w14:textId="77777777" w:rsidR="008E1241" w:rsidRPr="003E592F" w:rsidRDefault="008E1241" w:rsidP="009E28CE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14:paraId="6ED8221D" w14:textId="77777777" w:rsidR="008E1241" w:rsidRPr="003E592F" w:rsidRDefault="008E1241" w:rsidP="009E28CE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ЗЕТ</w:t>
            </w:r>
          </w:p>
        </w:tc>
      </w:tr>
      <w:tr w:rsidR="008E1241" w:rsidRPr="003E592F" w14:paraId="673C6D38" w14:textId="77777777" w:rsidTr="008E1241">
        <w:tc>
          <w:tcPr>
            <w:tcW w:w="4725" w:type="dxa"/>
            <w:shd w:val="clear" w:color="auto" w:fill="auto"/>
          </w:tcPr>
          <w:p w14:paraId="7576267A" w14:textId="77777777" w:rsidR="008E1241" w:rsidRPr="003E592F" w:rsidRDefault="008E1241" w:rsidP="009E28CE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14:paraId="50AF116D" w14:textId="77777777" w:rsidR="008E1241" w:rsidRPr="003E592F" w:rsidRDefault="008E1241" w:rsidP="009E28CE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  <w:tr w:rsidR="008E1241" w:rsidRPr="003E592F" w14:paraId="55A8B735" w14:textId="77777777" w:rsidTr="008E1241">
        <w:tc>
          <w:tcPr>
            <w:tcW w:w="4725" w:type="dxa"/>
            <w:shd w:val="clear" w:color="auto" w:fill="auto"/>
          </w:tcPr>
          <w:p w14:paraId="1436E965" w14:textId="77777777" w:rsidR="008E1241" w:rsidRPr="003E592F" w:rsidRDefault="008E1241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14:paraId="19A47853" w14:textId="77777777" w:rsidR="008E1241" w:rsidRPr="003E592F" w:rsidRDefault="008E1241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E1241" w:rsidRPr="003E592F" w14:paraId="0FF256E8" w14:textId="77777777" w:rsidTr="008E1241">
        <w:tc>
          <w:tcPr>
            <w:tcW w:w="4725" w:type="dxa"/>
            <w:shd w:val="clear" w:color="auto" w:fill="auto"/>
          </w:tcPr>
          <w:p w14:paraId="448948CA" w14:textId="77777777" w:rsidR="008E1241" w:rsidRPr="003E592F" w:rsidRDefault="008E1241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аудиторные занятия (контактная</w:t>
            </w:r>
          </w:p>
          <w:p w14:paraId="61BA53BC" w14:textId="77777777" w:rsidR="008E1241" w:rsidRPr="003E592F" w:rsidRDefault="008E1241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работа):</w:t>
            </w:r>
          </w:p>
          <w:p w14:paraId="442B31C8" w14:textId="77777777" w:rsidR="008E1241" w:rsidRPr="003E592F" w:rsidRDefault="008E1241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занятия лекционного типа</w:t>
            </w:r>
          </w:p>
          <w:p w14:paraId="4821A15E" w14:textId="77777777" w:rsidR="008E1241" w:rsidRDefault="008E1241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- занятия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лабораторного </w:t>
            </w: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типа</w:t>
            </w:r>
            <w:proofErr w:type="gramEnd"/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D387993" w14:textId="77777777" w:rsidR="008E1241" w:rsidRPr="003E592F" w:rsidRDefault="008E1241" w:rsidP="00097668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текущий контроль (КСР)</w:t>
            </w:r>
          </w:p>
        </w:tc>
        <w:tc>
          <w:tcPr>
            <w:tcW w:w="1796" w:type="dxa"/>
            <w:shd w:val="clear" w:color="auto" w:fill="auto"/>
          </w:tcPr>
          <w:p w14:paraId="0A9CE1DC" w14:textId="77777777" w:rsidR="008E1241" w:rsidRDefault="008E1241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33</w:t>
            </w:r>
          </w:p>
          <w:p w14:paraId="3F916626" w14:textId="77777777" w:rsidR="008E1241" w:rsidRDefault="008E1241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808A69B" w14:textId="77777777" w:rsidR="008E1241" w:rsidRDefault="008E1241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  <w:p w14:paraId="0EEC6A3E" w14:textId="77777777" w:rsidR="008E1241" w:rsidRDefault="008E1241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16</w:t>
            </w:r>
          </w:p>
          <w:p w14:paraId="1EB48F83" w14:textId="77777777" w:rsidR="008E1241" w:rsidRPr="003E592F" w:rsidRDefault="008E1241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E1241" w:rsidRPr="003E592F" w14:paraId="2D3EF415" w14:textId="77777777" w:rsidTr="008E1241">
        <w:tc>
          <w:tcPr>
            <w:tcW w:w="4725" w:type="dxa"/>
            <w:shd w:val="clear" w:color="auto" w:fill="auto"/>
          </w:tcPr>
          <w:p w14:paraId="5EFCAC3D" w14:textId="77777777" w:rsidR="008E1241" w:rsidRPr="003E592F" w:rsidRDefault="008E1241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14:paraId="1E689593" w14:textId="77777777" w:rsidR="008E1241" w:rsidRPr="003E592F" w:rsidRDefault="008E1241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111</w:t>
            </w:r>
          </w:p>
        </w:tc>
      </w:tr>
      <w:tr w:rsidR="008E1241" w:rsidRPr="009D3413" w14:paraId="3CAD1493" w14:textId="77777777" w:rsidTr="008E1241">
        <w:trPr>
          <w:trHeight w:val="267"/>
        </w:trPr>
        <w:tc>
          <w:tcPr>
            <w:tcW w:w="4725" w:type="dxa"/>
            <w:shd w:val="clear" w:color="auto" w:fill="auto"/>
          </w:tcPr>
          <w:p w14:paraId="63268EA3" w14:textId="77777777" w:rsidR="008E1241" w:rsidRPr="003E592F" w:rsidRDefault="008E1241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Промежуточная аттестация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зачет</w:t>
            </w:r>
          </w:p>
          <w:p w14:paraId="593AE838" w14:textId="77777777" w:rsidR="008E1241" w:rsidRPr="003E592F" w:rsidRDefault="008E1241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14:paraId="43EB807D" w14:textId="77777777" w:rsidR="008E1241" w:rsidRPr="003E592F" w:rsidRDefault="008E1241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зачет</w:t>
            </w:r>
          </w:p>
        </w:tc>
      </w:tr>
    </w:tbl>
    <w:p w14:paraId="56FB2B16" w14:textId="77777777" w:rsidR="00D34BFC" w:rsidRDefault="00D34BFC" w:rsidP="00D34BF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B0C31B" w14:textId="77777777" w:rsidR="00D34BFC" w:rsidRPr="009D3413" w:rsidRDefault="00D34BFC" w:rsidP="00D34BFC">
      <w:pPr>
        <w:spacing w:after="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</w:t>
      </w:r>
      <w:r w:rsidRPr="003E59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Содержание дисциплины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555"/>
        <w:gridCol w:w="558"/>
        <w:gridCol w:w="240"/>
        <w:gridCol w:w="451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94"/>
        <w:gridCol w:w="426"/>
        <w:gridCol w:w="567"/>
        <w:gridCol w:w="567"/>
        <w:gridCol w:w="247"/>
      </w:tblGrid>
      <w:tr w:rsidR="009C0918" w:rsidRPr="009C0918" w14:paraId="602AB3F8" w14:textId="77777777" w:rsidTr="00A45808">
        <w:trPr>
          <w:trHeight w:val="297"/>
        </w:trPr>
        <w:tc>
          <w:tcPr>
            <w:tcW w:w="1680" w:type="dxa"/>
            <w:vMerge w:val="restart"/>
            <w:shd w:val="clear" w:color="auto" w:fill="auto"/>
            <w:hideMark/>
          </w:tcPr>
          <w:p w14:paraId="2439D407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 краткое содержание разделов и тем дисциплины (модуля), </w:t>
            </w:r>
          </w:p>
        </w:tc>
        <w:tc>
          <w:tcPr>
            <w:tcW w:w="1353" w:type="dxa"/>
            <w:gridSpan w:val="3"/>
            <w:vMerge w:val="restart"/>
            <w:shd w:val="clear" w:color="auto" w:fill="auto"/>
            <w:hideMark/>
          </w:tcPr>
          <w:p w14:paraId="5987D5B3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1E26F8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C9C3FF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70E78C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6FE4DC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ABC7A1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14:paraId="03164123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(часы)</w:t>
            </w:r>
          </w:p>
          <w:p w14:paraId="07CD806F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1C4D5F3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20" w:type="dxa"/>
            <w:gridSpan w:val="15"/>
            <w:shd w:val="clear" w:color="auto" w:fill="auto"/>
            <w:hideMark/>
          </w:tcPr>
          <w:p w14:paraId="2750C1E2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9C0918" w:rsidRPr="009C0918" w14:paraId="566F2C49" w14:textId="77777777" w:rsidTr="00A45808">
        <w:trPr>
          <w:trHeight w:val="523"/>
        </w:trPr>
        <w:tc>
          <w:tcPr>
            <w:tcW w:w="1680" w:type="dxa"/>
            <w:vMerge/>
            <w:shd w:val="clear" w:color="auto" w:fill="auto"/>
            <w:hideMark/>
          </w:tcPr>
          <w:p w14:paraId="61472C20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vMerge/>
            <w:shd w:val="clear" w:color="auto" w:fill="auto"/>
            <w:hideMark/>
          </w:tcPr>
          <w:p w14:paraId="0274AB35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39" w:type="dxa"/>
            <w:gridSpan w:val="12"/>
            <w:shd w:val="clear" w:color="auto" w:fill="auto"/>
            <w:hideMark/>
          </w:tcPr>
          <w:p w14:paraId="50D8D317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Контактная работа (работа во взаимодействии с преподавателем), часы</w:t>
            </w:r>
          </w:p>
        </w:tc>
        <w:tc>
          <w:tcPr>
            <w:tcW w:w="1381" w:type="dxa"/>
            <w:gridSpan w:val="3"/>
            <w:vMerge w:val="restart"/>
            <w:shd w:val="clear" w:color="auto" w:fill="auto"/>
            <w:textDirection w:val="btLr"/>
            <w:hideMark/>
          </w:tcPr>
          <w:p w14:paraId="2926F419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обучающегося, часы</w:t>
            </w:r>
          </w:p>
        </w:tc>
      </w:tr>
      <w:tr w:rsidR="009C0918" w:rsidRPr="009C0918" w14:paraId="22411E8F" w14:textId="77777777" w:rsidTr="00A45808">
        <w:trPr>
          <w:trHeight w:val="297"/>
        </w:trPr>
        <w:tc>
          <w:tcPr>
            <w:tcW w:w="1680" w:type="dxa"/>
            <w:vMerge w:val="restart"/>
            <w:shd w:val="clear" w:color="auto" w:fill="auto"/>
            <w:hideMark/>
          </w:tcPr>
          <w:p w14:paraId="0202D81F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промежуточной аттестации по дисциплине (модулю)</w:t>
            </w:r>
          </w:p>
        </w:tc>
        <w:tc>
          <w:tcPr>
            <w:tcW w:w="1353" w:type="dxa"/>
            <w:gridSpan w:val="3"/>
            <w:vMerge/>
            <w:shd w:val="clear" w:color="auto" w:fill="auto"/>
            <w:hideMark/>
          </w:tcPr>
          <w:p w14:paraId="4229CA72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9" w:type="dxa"/>
            <w:gridSpan w:val="12"/>
            <w:shd w:val="clear" w:color="auto" w:fill="auto"/>
            <w:hideMark/>
          </w:tcPr>
          <w:p w14:paraId="58483F32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381" w:type="dxa"/>
            <w:gridSpan w:val="3"/>
            <w:vMerge/>
            <w:shd w:val="clear" w:color="auto" w:fill="auto"/>
            <w:hideMark/>
          </w:tcPr>
          <w:p w14:paraId="66AD5274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0918" w:rsidRPr="009C0918" w14:paraId="0644BCF9" w14:textId="77777777" w:rsidTr="00A45808">
        <w:trPr>
          <w:trHeight w:val="1457"/>
        </w:trPr>
        <w:tc>
          <w:tcPr>
            <w:tcW w:w="1680" w:type="dxa"/>
            <w:vMerge/>
            <w:shd w:val="clear" w:color="auto" w:fill="auto"/>
            <w:hideMark/>
          </w:tcPr>
          <w:p w14:paraId="373E1570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vMerge/>
            <w:shd w:val="clear" w:color="auto" w:fill="auto"/>
            <w:hideMark/>
          </w:tcPr>
          <w:p w14:paraId="63C93A15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3"/>
            <w:shd w:val="clear" w:color="auto" w:fill="auto"/>
            <w:textDirection w:val="btLr"/>
            <w:hideMark/>
          </w:tcPr>
          <w:p w14:paraId="39C63403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Занятия лекционного типа</w:t>
            </w:r>
          </w:p>
        </w:tc>
        <w:tc>
          <w:tcPr>
            <w:tcW w:w="1356" w:type="dxa"/>
            <w:gridSpan w:val="3"/>
            <w:shd w:val="clear" w:color="auto" w:fill="auto"/>
            <w:textDirection w:val="btLr"/>
            <w:hideMark/>
          </w:tcPr>
          <w:p w14:paraId="03C61EA6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Занятия семинарского типа</w:t>
            </w:r>
          </w:p>
        </w:tc>
        <w:tc>
          <w:tcPr>
            <w:tcW w:w="1356" w:type="dxa"/>
            <w:gridSpan w:val="3"/>
            <w:shd w:val="clear" w:color="auto" w:fill="auto"/>
            <w:textDirection w:val="btLr"/>
            <w:hideMark/>
          </w:tcPr>
          <w:p w14:paraId="62928BB0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Занятия лабораторного типа</w:t>
            </w:r>
          </w:p>
        </w:tc>
        <w:tc>
          <w:tcPr>
            <w:tcW w:w="1372" w:type="dxa"/>
            <w:gridSpan w:val="3"/>
            <w:shd w:val="clear" w:color="auto" w:fill="auto"/>
            <w:hideMark/>
          </w:tcPr>
          <w:p w14:paraId="2B05C06C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81" w:type="dxa"/>
            <w:gridSpan w:val="3"/>
            <w:vMerge/>
            <w:shd w:val="clear" w:color="auto" w:fill="auto"/>
            <w:hideMark/>
          </w:tcPr>
          <w:p w14:paraId="16B3AEC7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0918" w:rsidRPr="009C0918" w14:paraId="6D7F2767" w14:textId="77777777" w:rsidTr="00A45808">
        <w:trPr>
          <w:trHeight w:val="1867"/>
        </w:trPr>
        <w:tc>
          <w:tcPr>
            <w:tcW w:w="1680" w:type="dxa"/>
            <w:vMerge/>
            <w:shd w:val="clear" w:color="auto" w:fill="auto"/>
            <w:hideMark/>
          </w:tcPr>
          <w:p w14:paraId="1612442C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extDirection w:val="btLr"/>
            <w:hideMark/>
          </w:tcPr>
          <w:p w14:paraId="55CE09CD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58" w:type="dxa"/>
            <w:shd w:val="clear" w:color="auto" w:fill="auto"/>
            <w:textDirection w:val="btLr"/>
            <w:hideMark/>
          </w:tcPr>
          <w:p w14:paraId="5C5AD1B1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240" w:type="dxa"/>
            <w:shd w:val="clear" w:color="auto" w:fill="auto"/>
            <w:textDirection w:val="btLr"/>
            <w:hideMark/>
          </w:tcPr>
          <w:p w14:paraId="232B5370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451" w:type="dxa"/>
            <w:shd w:val="clear" w:color="auto" w:fill="auto"/>
            <w:textDirection w:val="btLr"/>
            <w:hideMark/>
          </w:tcPr>
          <w:p w14:paraId="502CA4E3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52" w:type="dxa"/>
            <w:shd w:val="clear" w:color="auto" w:fill="auto"/>
            <w:textDirection w:val="btLr"/>
            <w:hideMark/>
          </w:tcPr>
          <w:p w14:paraId="5BBE70F4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452" w:type="dxa"/>
            <w:shd w:val="clear" w:color="auto" w:fill="auto"/>
            <w:textDirection w:val="btLr"/>
            <w:hideMark/>
          </w:tcPr>
          <w:p w14:paraId="34002E56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452" w:type="dxa"/>
            <w:shd w:val="clear" w:color="auto" w:fill="auto"/>
            <w:textDirection w:val="btLr"/>
            <w:hideMark/>
          </w:tcPr>
          <w:p w14:paraId="05FE7017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52" w:type="dxa"/>
            <w:shd w:val="clear" w:color="auto" w:fill="auto"/>
            <w:textDirection w:val="btLr"/>
            <w:hideMark/>
          </w:tcPr>
          <w:p w14:paraId="0D1EC37A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452" w:type="dxa"/>
            <w:shd w:val="clear" w:color="auto" w:fill="auto"/>
            <w:textDirection w:val="btLr"/>
            <w:hideMark/>
          </w:tcPr>
          <w:p w14:paraId="703DDDBC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452" w:type="dxa"/>
            <w:shd w:val="clear" w:color="auto" w:fill="auto"/>
            <w:textDirection w:val="btLr"/>
            <w:hideMark/>
          </w:tcPr>
          <w:p w14:paraId="10705AE7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52" w:type="dxa"/>
            <w:shd w:val="clear" w:color="auto" w:fill="auto"/>
            <w:textDirection w:val="btLr"/>
            <w:hideMark/>
          </w:tcPr>
          <w:p w14:paraId="415C0F15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452" w:type="dxa"/>
            <w:shd w:val="clear" w:color="auto" w:fill="auto"/>
            <w:textDirection w:val="btLr"/>
            <w:hideMark/>
          </w:tcPr>
          <w:p w14:paraId="03BB7731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452" w:type="dxa"/>
            <w:shd w:val="clear" w:color="auto" w:fill="auto"/>
            <w:textDirection w:val="btLr"/>
            <w:hideMark/>
          </w:tcPr>
          <w:p w14:paraId="49D84F1E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94" w:type="dxa"/>
            <w:shd w:val="clear" w:color="auto" w:fill="auto"/>
            <w:textDirection w:val="btLr"/>
            <w:hideMark/>
          </w:tcPr>
          <w:p w14:paraId="0A601435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426" w:type="dxa"/>
            <w:shd w:val="clear" w:color="auto" w:fill="auto"/>
            <w:textDirection w:val="btLr"/>
            <w:hideMark/>
          </w:tcPr>
          <w:p w14:paraId="22F3F4B8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14:paraId="04000AEB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14:paraId="10AF8535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247" w:type="dxa"/>
            <w:shd w:val="clear" w:color="auto" w:fill="auto"/>
            <w:textDirection w:val="btLr"/>
            <w:hideMark/>
          </w:tcPr>
          <w:p w14:paraId="3895FFB2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9C0918" w:rsidRPr="009C0918" w14:paraId="4B500A41" w14:textId="77777777" w:rsidTr="00A45808">
        <w:trPr>
          <w:trHeight w:val="1724"/>
        </w:trPr>
        <w:tc>
          <w:tcPr>
            <w:tcW w:w="1680" w:type="dxa"/>
            <w:shd w:val="clear" w:color="auto" w:fill="auto"/>
          </w:tcPr>
          <w:p w14:paraId="42178F28" w14:textId="77777777" w:rsidR="009C0918" w:rsidRPr="009C0918" w:rsidRDefault="009C0918" w:rsidP="009C091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9C0918">
              <w:rPr>
                <w:rFonts w:ascii="Calibri" w:eastAsia="Calibri" w:hAnsi="Calibri" w:cs="Times New Roman"/>
              </w:rPr>
              <w:t xml:space="preserve"> </w:t>
            </w:r>
            <w:r w:rsidRPr="009C0918">
              <w:rPr>
                <w:rFonts w:ascii="Times New Roman" w:eastAsia="Calibri" w:hAnsi="Times New Roman" w:cs="Times New Roman"/>
                <w:sz w:val="24"/>
                <w:szCs w:val="24"/>
              </w:rPr>
              <w:t>Отображение графического объекта в компьютерной графике</w:t>
            </w:r>
          </w:p>
          <w:p w14:paraId="1CDBCB5F" w14:textId="77777777" w:rsidR="009C0918" w:rsidRPr="009C0918" w:rsidRDefault="009C0918" w:rsidP="009C091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14:paraId="3715CD2F" w14:textId="77777777" w:rsidR="009C0918" w:rsidRPr="009C0918" w:rsidRDefault="00491A19" w:rsidP="009C091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8" w:type="dxa"/>
            <w:shd w:val="clear" w:color="auto" w:fill="auto"/>
          </w:tcPr>
          <w:p w14:paraId="5A6D5D76" w14:textId="77777777" w:rsidR="009C0918" w:rsidRPr="009E28CE" w:rsidRDefault="009C0918" w:rsidP="009C091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shd w:val="clear" w:color="auto" w:fill="auto"/>
          </w:tcPr>
          <w:p w14:paraId="30A76C75" w14:textId="77777777" w:rsidR="009C0918" w:rsidRPr="009C0918" w:rsidRDefault="009C0918" w:rsidP="009C091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shd w:val="clear" w:color="auto" w:fill="auto"/>
          </w:tcPr>
          <w:p w14:paraId="21F89042" w14:textId="77777777" w:rsidR="009C0918" w:rsidRPr="009C0918" w:rsidRDefault="009C0918" w:rsidP="009C091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" w:type="dxa"/>
            <w:shd w:val="clear" w:color="auto" w:fill="auto"/>
          </w:tcPr>
          <w:p w14:paraId="57C2FFF4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6EE21485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723A2D32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3CE4D32C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31860A23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7E3FC1AB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" w:type="dxa"/>
            <w:shd w:val="clear" w:color="auto" w:fill="auto"/>
          </w:tcPr>
          <w:p w14:paraId="6EF5BEF8" w14:textId="77777777" w:rsidR="009C0918" w:rsidRPr="009E28CE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2" w:type="dxa"/>
            <w:shd w:val="clear" w:color="auto" w:fill="auto"/>
          </w:tcPr>
          <w:p w14:paraId="64AC280D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3B897395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4" w:type="dxa"/>
            <w:shd w:val="clear" w:color="auto" w:fill="auto"/>
          </w:tcPr>
          <w:p w14:paraId="2323F472" w14:textId="77777777" w:rsidR="009C0918" w:rsidRPr="009E28CE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356580AC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206165C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14:paraId="0E949307" w14:textId="77777777" w:rsidR="009C0918" w:rsidRPr="009E28CE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" w:type="dxa"/>
            <w:shd w:val="clear" w:color="auto" w:fill="auto"/>
          </w:tcPr>
          <w:p w14:paraId="74D93195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0918" w:rsidRPr="009C0918" w14:paraId="46F13C47" w14:textId="77777777" w:rsidTr="00A45808">
        <w:trPr>
          <w:trHeight w:val="678"/>
        </w:trPr>
        <w:tc>
          <w:tcPr>
            <w:tcW w:w="1680" w:type="dxa"/>
            <w:shd w:val="clear" w:color="auto" w:fill="auto"/>
          </w:tcPr>
          <w:p w14:paraId="58A63375" w14:textId="77777777" w:rsidR="009C0918" w:rsidRPr="009C0918" w:rsidRDefault="009C0918" w:rsidP="009C091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Calibri" w:hAnsi="Times New Roman" w:cs="Times New Roman"/>
                <w:sz w:val="24"/>
                <w:szCs w:val="24"/>
              </w:rPr>
              <w:t>2.Программные средства компьютерной графики</w:t>
            </w:r>
          </w:p>
        </w:tc>
        <w:tc>
          <w:tcPr>
            <w:tcW w:w="555" w:type="dxa"/>
            <w:shd w:val="clear" w:color="auto" w:fill="auto"/>
          </w:tcPr>
          <w:p w14:paraId="7B10F328" w14:textId="77777777" w:rsidR="009C0918" w:rsidRPr="009C0918" w:rsidRDefault="00491A19" w:rsidP="009C091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8" w:type="dxa"/>
            <w:shd w:val="clear" w:color="auto" w:fill="auto"/>
          </w:tcPr>
          <w:p w14:paraId="544D35B3" w14:textId="77777777" w:rsidR="009C0918" w:rsidRPr="009E28CE" w:rsidRDefault="009C0918" w:rsidP="009C091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shd w:val="clear" w:color="auto" w:fill="auto"/>
          </w:tcPr>
          <w:p w14:paraId="3111EAB8" w14:textId="77777777" w:rsidR="009C0918" w:rsidRPr="009C0918" w:rsidRDefault="009C0918" w:rsidP="009C091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shd w:val="clear" w:color="auto" w:fill="auto"/>
          </w:tcPr>
          <w:p w14:paraId="176674C1" w14:textId="77777777" w:rsidR="009C0918" w:rsidRPr="009C0918" w:rsidRDefault="009C0918" w:rsidP="009C091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" w:type="dxa"/>
            <w:shd w:val="clear" w:color="auto" w:fill="auto"/>
          </w:tcPr>
          <w:p w14:paraId="5099D6C5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38D1286C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4B087D71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1FC13976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52C61C70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153DD3D9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" w:type="dxa"/>
            <w:shd w:val="clear" w:color="auto" w:fill="auto"/>
          </w:tcPr>
          <w:p w14:paraId="7FF4F987" w14:textId="77777777" w:rsidR="009C0918" w:rsidRPr="009E28CE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2" w:type="dxa"/>
            <w:shd w:val="clear" w:color="auto" w:fill="auto"/>
          </w:tcPr>
          <w:p w14:paraId="7415BE1B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012AFAA3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" w:type="dxa"/>
            <w:shd w:val="clear" w:color="auto" w:fill="auto"/>
          </w:tcPr>
          <w:p w14:paraId="68DDF72F" w14:textId="77777777" w:rsidR="009C0918" w:rsidRPr="009E28CE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2660BA37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7D4A3C0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14:paraId="639AD96F" w14:textId="77777777" w:rsidR="009C0918" w:rsidRPr="009E28CE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" w:type="dxa"/>
            <w:shd w:val="clear" w:color="auto" w:fill="auto"/>
          </w:tcPr>
          <w:p w14:paraId="46946B9D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0918" w:rsidRPr="009C0918" w14:paraId="7C0FFFCD" w14:textId="77777777" w:rsidTr="00A45808">
        <w:trPr>
          <w:trHeight w:val="565"/>
        </w:trPr>
        <w:tc>
          <w:tcPr>
            <w:tcW w:w="1680" w:type="dxa"/>
            <w:shd w:val="clear" w:color="auto" w:fill="auto"/>
          </w:tcPr>
          <w:p w14:paraId="2FA24C41" w14:textId="77777777" w:rsidR="009C0918" w:rsidRPr="009C0918" w:rsidRDefault="009C0918" w:rsidP="009C091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Calibri" w:hAnsi="Times New Roman" w:cs="Times New Roman"/>
                <w:sz w:val="24"/>
                <w:szCs w:val="24"/>
              </w:rPr>
              <w:t>3.Базовые растровые алгоритмы</w:t>
            </w:r>
          </w:p>
        </w:tc>
        <w:tc>
          <w:tcPr>
            <w:tcW w:w="555" w:type="dxa"/>
            <w:shd w:val="clear" w:color="auto" w:fill="auto"/>
          </w:tcPr>
          <w:p w14:paraId="00543900" w14:textId="77777777" w:rsidR="009C0918" w:rsidRPr="009C0918" w:rsidRDefault="00491A19" w:rsidP="009C091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8" w:type="dxa"/>
            <w:shd w:val="clear" w:color="auto" w:fill="auto"/>
          </w:tcPr>
          <w:p w14:paraId="3A1B713E" w14:textId="77777777" w:rsidR="009C0918" w:rsidRPr="009E28CE" w:rsidRDefault="009C0918" w:rsidP="009C091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shd w:val="clear" w:color="auto" w:fill="auto"/>
          </w:tcPr>
          <w:p w14:paraId="49D432DD" w14:textId="77777777" w:rsidR="009C0918" w:rsidRPr="009C0918" w:rsidRDefault="009C0918" w:rsidP="009C091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shd w:val="clear" w:color="auto" w:fill="auto"/>
          </w:tcPr>
          <w:p w14:paraId="6CB01A41" w14:textId="77777777" w:rsidR="009C0918" w:rsidRPr="009C0918" w:rsidRDefault="009C0918" w:rsidP="009C091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" w:type="dxa"/>
            <w:shd w:val="clear" w:color="auto" w:fill="auto"/>
          </w:tcPr>
          <w:p w14:paraId="3AEC24E0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104F898F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565CE0CE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44291EF8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7895EBA7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2A7E6486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" w:type="dxa"/>
            <w:shd w:val="clear" w:color="auto" w:fill="auto"/>
          </w:tcPr>
          <w:p w14:paraId="4DE33016" w14:textId="77777777" w:rsidR="009C0918" w:rsidRPr="009E28CE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2" w:type="dxa"/>
            <w:shd w:val="clear" w:color="auto" w:fill="auto"/>
          </w:tcPr>
          <w:p w14:paraId="1FB899CE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07F13733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4" w:type="dxa"/>
            <w:shd w:val="clear" w:color="auto" w:fill="auto"/>
          </w:tcPr>
          <w:p w14:paraId="4BDF5E51" w14:textId="77777777" w:rsidR="009C0918" w:rsidRPr="009E28CE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53322B82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6BBEB26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14:paraId="3238F13D" w14:textId="77777777" w:rsidR="009C0918" w:rsidRPr="009E28CE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" w:type="dxa"/>
            <w:shd w:val="clear" w:color="auto" w:fill="auto"/>
          </w:tcPr>
          <w:p w14:paraId="4D8B823B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0918" w:rsidRPr="009C0918" w14:paraId="6C6A861F" w14:textId="77777777" w:rsidTr="00A45808">
        <w:trPr>
          <w:trHeight w:val="565"/>
        </w:trPr>
        <w:tc>
          <w:tcPr>
            <w:tcW w:w="1680" w:type="dxa"/>
            <w:shd w:val="clear" w:color="auto" w:fill="auto"/>
          </w:tcPr>
          <w:p w14:paraId="0CD54AAB" w14:textId="77777777" w:rsidR="009C0918" w:rsidRPr="009C0918" w:rsidRDefault="009C0918" w:rsidP="009C091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bookmarkStart w:id="5" w:name="_Hlk371261"/>
            <w:r w:rsidRPr="009C09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Методы и алгоритмы трехмерной </w:t>
            </w:r>
            <w:r w:rsidRPr="009C09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графики</w:t>
            </w:r>
            <w:bookmarkEnd w:id="5"/>
          </w:p>
        </w:tc>
        <w:tc>
          <w:tcPr>
            <w:tcW w:w="555" w:type="dxa"/>
            <w:shd w:val="clear" w:color="auto" w:fill="auto"/>
          </w:tcPr>
          <w:p w14:paraId="6D9E4AE0" w14:textId="77777777" w:rsidR="009C0918" w:rsidRPr="009C0918" w:rsidRDefault="00491A19" w:rsidP="009C091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558" w:type="dxa"/>
            <w:shd w:val="clear" w:color="auto" w:fill="auto"/>
          </w:tcPr>
          <w:p w14:paraId="6CAB5B86" w14:textId="77777777" w:rsidR="009C0918" w:rsidRPr="009E28CE" w:rsidRDefault="009C0918" w:rsidP="009C091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shd w:val="clear" w:color="auto" w:fill="auto"/>
          </w:tcPr>
          <w:p w14:paraId="04E3101B" w14:textId="77777777" w:rsidR="009C0918" w:rsidRPr="009C0918" w:rsidRDefault="009C0918" w:rsidP="009C091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shd w:val="clear" w:color="auto" w:fill="auto"/>
          </w:tcPr>
          <w:p w14:paraId="15ED88FE" w14:textId="77777777" w:rsidR="009C0918" w:rsidRPr="009C0918" w:rsidRDefault="009C0918" w:rsidP="009C091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" w:type="dxa"/>
            <w:shd w:val="clear" w:color="auto" w:fill="auto"/>
          </w:tcPr>
          <w:p w14:paraId="54AD400E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157F3361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4BE2BEFE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54C5FD4D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4A934372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0E8F4967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" w:type="dxa"/>
            <w:shd w:val="clear" w:color="auto" w:fill="auto"/>
          </w:tcPr>
          <w:p w14:paraId="29FFB7DB" w14:textId="77777777" w:rsidR="009C0918" w:rsidRPr="009E28CE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2" w:type="dxa"/>
            <w:shd w:val="clear" w:color="auto" w:fill="auto"/>
          </w:tcPr>
          <w:p w14:paraId="523D1251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0BF48B64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4" w:type="dxa"/>
            <w:shd w:val="clear" w:color="auto" w:fill="auto"/>
          </w:tcPr>
          <w:p w14:paraId="3F942643" w14:textId="77777777" w:rsidR="009C0918" w:rsidRPr="009E28CE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318CB541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E123B14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14:paraId="1C715E83" w14:textId="77777777" w:rsidR="009C0918" w:rsidRPr="009E28CE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" w:type="dxa"/>
            <w:shd w:val="clear" w:color="auto" w:fill="auto"/>
          </w:tcPr>
          <w:p w14:paraId="44437EF6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0918" w:rsidRPr="009C0918" w14:paraId="66195C13" w14:textId="77777777" w:rsidTr="00A45808">
        <w:trPr>
          <w:trHeight w:val="565"/>
        </w:trPr>
        <w:tc>
          <w:tcPr>
            <w:tcW w:w="1680" w:type="dxa"/>
            <w:shd w:val="clear" w:color="auto" w:fill="auto"/>
          </w:tcPr>
          <w:p w14:paraId="4DA83C89" w14:textId="77777777" w:rsidR="009C0918" w:rsidRPr="009C0918" w:rsidRDefault="009C0918" w:rsidP="009C091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bookmarkStart w:id="6" w:name="_Hlk371357"/>
            <w:r w:rsidRPr="009C0918">
              <w:rPr>
                <w:rFonts w:ascii="Times New Roman" w:eastAsia="Calibri" w:hAnsi="Times New Roman" w:cs="Times New Roman"/>
                <w:sz w:val="24"/>
                <w:szCs w:val="24"/>
              </w:rPr>
              <w:t>Аппаратные средства компьютерной графики</w:t>
            </w:r>
            <w:bookmarkEnd w:id="6"/>
          </w:p>
        </w:tc>
        <w:tc>
          <w:tcPr>
            <w:tcW w:w="555" w:type="dxa"/>
            <w:shd w:val="clear" w:color="auto" w:fill="auto"/>
          </w:tcPr>
          <w:p w14:paraId="4A27358D" w14:textId="77777777" w:rsidR="009C0918" w:rsidRPr="009C0918" w:rsidRDefault="00491A19" w:rsidP="009C091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8" w:type="dxa"/>
            <w:shd w:val="clear" w:color="auto" w:fill="auto"/>
          </w:tcPr>
          <w:p w14:paraId="5D3E3DA2" w14:textId="77777777" w:rsidR="009C0918" w:rsidRPr="009E28CE" w:rsidRDefault="009C0918" w:rsidP="009C091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shd w:val="clear" w:color="auto" w:fill="auto"/>
          </w:tcPr>
          <w:p w14:paraId="37CF60C5" w14:textId="77777777" w:rsidR="009C0918" w:rsidRPr="009C0918" w:rsidRDefault="009C0918" w:rsidP="009C091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shd w:val="clear" w:color="auto" w:fill="auto"/>
          </w:tcPr>
          <w:p w14:paraId="29C03524" w14:textId="77777777" w:rsidR="009C0918" w:rsidRPr="009C0918" w:rsidRDefault="009C0918" w:rsidP="009C091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" w:type="dxa"/>
            <w:shd w:val="clear" w:color="auto" w:fill="auto"/>
          </w:tcPr>
          <w:p w14:paraId="4DC37C2C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5F7F7282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3758CCDA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64B7A90D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74DD3A1A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660AE43D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" w:type="dxa"/>
            <w:shd w:val="clear" w:color="auto" w:fill="auto"/>
          </w:tcPr>
          <w:p w14:paraId="4AE2EE79" w14:textId="77777777" w:rsidR="009C0918" w:rsidRPr="009E28CE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2" w:type="dxa"/>
            <w:shd w:val="clear" w:color="auto" w:fill="auto"/>
          </w:tcPr>
          <w:p w14:paraId="7EE36A86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757A9D53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" w:type="dxa"/>
            <w:shd w:val="clear" w:color="auto" w:fill="auto"/>
          </w:tcPr>
          <w:p w14:paraId="7BF262B9" w14:textId="77777777" w:rsidR="009C0918" w:rsidRPr="009E28CE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1CC250DD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5A4F949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14:paraId="04FC5EE8" w14:textId="77777777" w:rsidR="009C0918" w:rsidRPr="009E28CE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" w:type="dxa"/>
            <w:shd w:val="clear" w:color="auto" w:fill="auto"/>
          </w:tcPr>
          <w:p w14:paraId="60D1A7A5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0918" w:rsidRPr="009C0918" w14:paraId="7AD28F91" w14:textId="77777777" w:rsidTr="00A45808">
        <w:trPr>
          <w:trHeight w:val="495"/>
        </w:trPr>
        <w:tc>
          <w:tcPr>
            <w:tcW w:w="1680" w:type="dxa"/>
            <w:shd w:val="clear" w:color="auto" w:fill="auto"/>
          </w:tcPr>
          <w:p w14:paraId="75EE3DC2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t>В т. числе текущий контроль успеваемости</w:t>
            </w:r>
          </w:p>
        </w:tc>
        <w:tc>
          <w:tcPr>
            <w:tcW w:w="555" w:type="dxa"/>
            <w:shd w:val="clear" w:color="auto" w:fill="auto"/>
          </w:tcPr>
          <w:p w14:paraId="4FC43B27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shd w:val="clear" w:color="auto" w:fill="auto"/>
          </w:tcPr>
          <w:p w14:paraId="361E34CA" w14:textId="77777777" w:rsidR="009C0918" w:rsidRPr="009E28CE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shd w:val="clear" w:color="auto" w:fill="auto"/>
          </w:tcPr>
          <w:p w14:paraId="3FDBF942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shd w:val="clear" w:color="auto" w:fill="auto"/>
          </w:tcPr>
          <w:p w14:paraId="74F62494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21E6262C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155328C0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324EFB28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1B060A38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51C2D445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3A56314F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17AE802A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1C778448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301A7A66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" w:type="dxa"/>
            <w:shd w:val="clear" w:color="auto" w:fill="auto"/>
          </w:tcPr>
          <w:p w14:paraId="02D67665" w14:textId="77777777" w:rsidR="009C0918" w:rsidRPr="009E28CE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7888C446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1DEAB7E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665C722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shd w:val="clear" w:color="auto" w:fill="auto"/>
          </w:tcPr>
          <w:p w14:paraId="49952C55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0918" w:rsidRPr="009C0918" w14:paraId="4F34D082" w14:textId="77777777" w:rsidTr="00A45808">
        <w:trPr>
          <w:trHeight w:val="297"/>
        </w:trPr>
        <w:tc>
          <w:tcPr>
            <w:tcW w:w="1680" w:type="dxa"/>
            <w:shd w:val="clear" w:color="auto" w:fill="auto"/>
            <w:noWrap/>
            <w:hideMark/>
          </w:tcPr>
          <w:p w14:paraId="7ADAB3F2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55" w:type="dxa"/>
            <w:shd w:val="clear" w:color="auto" w:fill="auto"/>
          </w:tcPr>
          <w:p w14:paraId="333637F0" w14:textId="77777777" w:rsidR="009C0918" w:rsidRPr="009C0918" w:rsidRDefault="00112692" w:rsidP="009C0918">
            <w:pPr>
              <w:spacing w:after="0" w:line="240" w:lineRule="auto"/>
              <w:ind w:right="-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491A19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491A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58" w:type="dxa"/>
            <w:shd w:val="clear" w:color="auto" w:fill="auto"/>
          </w:tcPr>
          <w:p w14:paraId="420CB0C1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14:paraId="7BE5A949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shd w:val="clear" w:color="auto" w:fill="auto"/>
          </w:tcPr>
          <w:p w14:paraId="349C592B" w14:textId="77777777" w:rsidR="009C0918" w:rsidRPr="009C0918" w:rsidRDefault="00112692" w:rsidP="009C0918">
            <w:pPr>
              <w:spacing w:after="0" w:line="240" w:lineRule="auto"/>
              <w:ind w:right="-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9C0918"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C0918" w:rsidRPr="009C091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16</w:t>
            </w: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2" w:type="dxa"/>
            <w:shd w:val="clear" w:color="auto" w:fill="auto"/>
          </w:tcPr>
          <w:p w14:paraId="6D15A601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728E56F7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59AB436E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1A46BCFD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26CCEA36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1E41EB37" w14:textId="77777777" w:rsidR="009C0918" w:rsidRPr="009C0918" w:rsidRDefault="00112692" w:rsidP="009C0918">
            <w:pPr>
              <w:spacing w:after="0" w:line="240" w:lineRule="auto"/>
              <w:ind w:right="-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9C0918"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C0918" w:rsidRPr="009C091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16</w:t>
            </w:r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2" w:type="dxa"/>
            <w:shd w:val="clear" w:color="auto" w:fill="auto"/>
          </w:tcPr>
          <w:p w14:paraId="61E96F66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536394C3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14:paraId="2E4EEE95" w14:textId="77777777" w:rsidR="009C0918" w:rsidRPr="009C0918" w:rsidRDefault="00112692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C091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94" w:type="dxa"/>
            <w:shd w:val="clear" w:color="auto" w:fill="auto"/>
          </w:tcPr>
          <w:p w14:paraId="252399A1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1C9849C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AF14DAF" w14:textId="77777777" w:rsidR="009C0918" w:rsidRPr="009C0918" w:rsidRDefault="00112692" w:rsidP="009C0918">
            <w:pPr>
              <w:spacing w:after="0" w:line="240" w:lineRule="auto"/>
              <w:ind w:right="-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9C09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C091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663DF376" w14:textId="77777777" w:rsidR="009C0918" w:rsidRPr="009C0918" w:rsidRDefault="009C0918" w:rsidP="009E28CE">
            <w:pPr>
              <w:spacing w:after="0" w:line="240" w:lineRule="auto"/>
              <w:ind w:right="-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shd w:val="clear" w:color="auto" w:fill="auto"/>
          </w:tcPr>
          <w:p w14:paraId="71B1DB3E" w14:textId="77777777" w:rsidR="009C0918" w:rsidRPr="009C0918" w:rsidRDefault="009C0918" w:rsidP="009C0918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2FF626" w14:textId="77777777" w:rsidR="00A45808" w:rsidRPr="00856EB2" w:rsidRDefault="00A45808" w:rsidP="00A458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Hlk64460064"/>
      <w:bookmarkStart w:id="8" w:name="_Hlk64217020"/>
      <w:bookmarkStart w:id="9" w:name="_Hlk64025780"/>
      <w:bookmarkStart w:id="10" w:name="_Hlk64459137"/>
      <w:bookmarkStart w:id="11" w:name="_Hlk64626051"/>
      <w:bookmarkStart w:id="12" w:name="_Hlk64622824"/>
      <w:bookmarkStart w:id="13" w:name="_Hlk64624483"/>
      <w:bookmarkStart w:id="14" w:name="_Hlk64043128"/>
      <w:bookmarkStart w:id="15" w:name="_Hlk64724162"/>
      <w:bookmarkStart w:id="16" w:name="_Hlk64188646"/>
      <w:r w:rsidRPr="00856E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 (семинарские занятия /лабораторные работы) организуются,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14:paraId="2302F15D" w14:textId="77777777" w:rsidR="00A45808" w:rsidRPr="00856EB2" w:rsidRDefault="00A45808" w:rsidP="00A458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подготовка предусматривает: </w:t>
      </w:r>
      <w:r w:rsidRPr="00856E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 выполнение проекта по профилю профессиональной деятельности и направленности образовательной программы.</w:t>
      </w:r>
    </w:p>
    <w:p w14:paraId="42F2434B" w14:textId="77777777" w:rsidR="00A45808" w:rsidRPr="00856EB2" w:rsidRDefault="00A45808" w:rsidP="00A458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856E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 практических</w:t>
      </w:r>
      <w:proofErr w:type="gramEnd"/>
      <w:r w:rsidRPr="0085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(семинарских занятий /лабораторных работ) в форме  практической подготовки  отводится _10___ часов.</w:t>
      </w:r>
    </w:p>
    <w:p w14:paraId="630C6B29" w14:textId="77777777" w:rsidR="00A45808" w:rsidRPr="00856EB2" w:rsidRDefault="00A45808" w:rsidP="00A458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56E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подготовка направлена на формирование и развитие:</w:t>
      </w:r>
    </w:p>
    <w:p w14:paraId="6E77F8B5" w14:textId="77777777" w:rsidR="00A45808" w:rsidRPr="00856EB2" w:rsidRDefault="00A45808" w:rsidP="00A458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практических навыков в соответствии с профилем ОП: </w:t>
      </w:r>
    </w:p>
    <w:p w14:paraId="0B8D186A" w14:textId="77777777" w:rsidR="00A45808" w:rsidRPr="00856EB2" w:rsidRDefault="00A45808" w:rsidP="00A4580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Hlk64217150"/>
      <w:bookmarkStart w:id="18" w:name="_Hlk64218686"/>
      <w:bookmarkStart w:id="19" w:name="_Hlk64193359"/>
      <w:bookmarkEnd w:id="7"/>
      <w:bookmarkEnd w:id="8"/>
      <w:bookmarkEnd w:id="9"/>
      <w:bookmarkEnd w:id="10"/>
      <w:r w:rsidRPr="00856EB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анализ детальной информации для формализации предметной области проекта и требований пользователей заказчика, интервьюирование ключевых сотрудников заказчика</w:t>
      </w:r>
    </w:p>
    <w:p w14:paraId="3EEE5A46" w14:textId="77777777" w:rsidR="00A45808" w:rsidRPr="00856EB2" w:rsidRDefault="00A45808" w:rsidP="00A4580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организации работ по управлению проектами информационных систем </w:t>
      </w:r>
    </w:p>
    <w:p w14:paraId="5909F902" w14:textId="77777777" w:rsidR="00A45808" w:rsidRPr="00856EB2" w:rsidRDefault="00A45808" w:rsidP="00A4580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 обучение и консультирование пользователей по вопросам эксплуатации информационных систем</w:t>
      </w:r>
    </w:p>
    <w:p w14:paraId="6EA2A9CD" w14:textId="77777777" w:rsidR="00A45808" w:rsidRPr="00856EB2" w:rsidRDefault="00A45808" w:rsidP="00A4580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5902C6" w14:textId="77777777" w:rsidR="00A45808" w:rsidRPr="00856EB2" w:rsidRDefault="00A45808" w:rsidP="00A45808">
      <w:pPr>
        <w:ind w:firstLine="708"/>
        <w:rPr>
          <w:rFonts w:ascii="Times New Roman" w:eastAsia="Times New Roman" w:hAnsi="Times New Roman" w:cs="Times New Roman"/>
          <w:lang w:eastAsia="ru-RU"/>
        </w:rPr>
      </w:pPr>
      <w:bookmarkStart w:id="20" w:name="_Hlk64800093"/>
      <w:bookmarkStart w:id="21" w:name="_Hlk64801541"/>
      <w:r w:rsidRPr="0085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компетенций - </w:t>
      </w:r>
      <w:bookmarkStart w:id="22" w:name="_Hlk64728582"/>
      <w:bookmarkEnd w:id="11"/>
      <w:bookmarkEnd w:id="12"/>
      <w:bookmarkEnd w:id="13"/>
      <w:bookmarkEnd w:id="14"/>
      <w:bookmarkEnd w:id="15"/>
      <w:bookmarkEnd w:id="17"/>
      <w:bookmarkEnd w:id="18"/>
      <w:bookmarkEnd w:id="19"/>
      <w:bookmarkEnd w:id="20"/>
      <w:r w:rsidRPr="00856E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УК-1. Способен осуществлять поиск, критический анализ и синтез информации, применять системный подход для решения поставленных задач</w:t>
      </w:r>
      <w:r w:rsidRPr="00856EB2">
        <w:rPr>
          <w:rFonts w:ascii="Times New Roman" w:eastAsia="Times New Roman" w:hAnsi="Times New Roman" w:cs="Times New Roman"/>
          <w:lang w:eastAsia="ru-RU"/>
        </w:rPr>
        <w:t>.</w:t>
      </w:r>
      <w:r w:rsidRPr="00856EB2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</w:p>
    <w:p w14:paraId="7ECC55F2" w14:textId="77777777" w:rsidR="00A45808" w:rsidRPr="00856EB2" w:rsidRDefault="00A45808" w:rsidP="00A4580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5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компетенций - </w:t>
      </w:r>
      <w:r w:rsidRPr="00856E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ПК-7. Способен принимать участие в организации ИТ-инфраструктуры и управлении информационной безопасностью</w:t>
      </w:r>
      <w:r w:rsidRPr="00856EB2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6"/>
    <w:bookmarkEnd w:id="21"/>
    <w:bookmarkEnd w:id="22"/>
    <w:p w14:paraId="000A1409" w14:textId="77777777" w:rsidR="00D34BFC" w:rsidRPr="003E592F" w:rsidRDefault="00D34BFC" w:rsidP="00D34B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AF5F22" w14:textId="77777777" w:rsidR="00D34BFC" w:rsidRPr="003E592F" w:rsidRDefault="00D34BFC" w:rsidP="002C6FF8">
      <w:pPr>
        <w:ind w:firstLine="708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успеваемости реа</w:t>
      </w:r>
      <w:r w:rsidR="0066131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лизуется в рамках занятий лабораторного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типа,  групповых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консультаций</w:t>
      </w:r>
      <w:r w:rsidR="006E7C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E592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14:paraId="6BE1683A" w14:textId="77777777" w:rsidR="00D34BFC" w:rsidRDefault="00D34BFC" w:rsidP="002C6FF8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проходит в традиционн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E7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зачета.</w:t>
      </w:r>
    </w:p>
    <w:p w14:paraId="41686E7C" w14:textId="77777777" w:rsidR="00C76A58" w:rsidRPr="00C76A58" w:rsidRDefault="00C76A58" w:rsidP="00C76A5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76A58">
        <w:rPr>
          <w:rFonts w:ascii="Times New Roman" w:eastAsia="Calibri" w:hAnsi="Times New Roman" w:cs="Times New Roman"/>
          <w:i/>
          <w:sz w:val="24"/>
          <w:szCs w:val="24"/>
        </w:rPr>
        <w:t>Содержание дисциплины по темам</w:t>
      </w:r>
    </w:p>
    <w:p w14:paraId="5E6356CC" w14:textId="77777777" w:rsidR="00C76A58" w:rsidRPr="00C76A58" w:rsidRDefault="00C76A58" w:rsidP="00C76A5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405C274" w14:textId="77777777" w:rsidR="00C76A58" w:rsidRPr="00C76A58" w:rsidRDefault="00C76A58" w:rsidP="00C76A58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</w:rPr>
      </w:pPr>
      <w:bookmarkStart w:id="23" w:name="_Hlk89404"/>
      <w:r w:rsidRPr="00C76A58">
        <w:rPr>
          <w:rFonts w:ascii="Times New Roman" w:eastAsia="Calibri" w:hAnsi="Times New Roman" w:cs="Times New Roman"/>
          <w:i/>
          <w:sz w:val="24"/>
          <w:szCs w:val="24"/>
        </w:rPr>
        <w:t xml:space="preserve">Тема 1. Отображение графического объекта в компьютерной </w:t>
      </w:r>
      <w:proofErr w:type="gramStart"/>
      <w:r w:rsidRPr="00C76A58">
        <w:rPr>
          <w:rFonts w:ascii="Times New Roman" w:eastAsia="Calibri" w:hAnsi="Times New Roman" w:cs="Times New Roman"/>
          <w:i/>
          <w:sz w:val="24"/>
          <w:szCs w:val="24"/>
        </w:rPr>
        <w:t>графике .</w:t>
      </w:r>
      <w:proofErr w:type="gramEnd"/>
    </w:p>
    <w:p w14:paraId="0C0196AA" w14:textId="77777777" w:rsidR="00C76A58" w:rsidRPr="00C76A58" w:rsidRDefault="00C76A58" w:rsidP="00C76A58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76A5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Введение в компьютерную графику. Виды компьютерной графики.  Понятие и отображение геометрического объекта.  Координаты. Преобразования объектов и координат.  Виды проекций и поверхностей. </w:t>
      </w:r>
    </w:p>
    <w:p w14:paraId="33FDA5EA" w14:textId="77777777" w:rsidR="00C76A58" w:rsidRPr="00C76A58" w:rsidRDefault="00C76A58" w:rsidP="00C76A58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76A5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C76A58">
        <w:rPr>
          <w:rFonts w:ascii="Times New Roman" w:eastAsia="Calibri" w:hAnsi="Times New Roman" w:cs="Times New Roman"/>
          <w:i/>
          <w:sz w:val="24"/>
          <w:szCs w:val="24"/>
        </w:rPr>
        <w:t>Тема 2. Программные средства компьютерной графики.</w:t>
      </w:r>
    </w:p>
    <w:p w14:paraId="24D2D7A7" w14:textId="77777777" w:rsidR="00C76A58" w:rsidRPr="00C76A58" w:rsidRDefault="00C76A58" w:rsidP="00C76A58">
      <w:pPr>
        <w:tabs>
          <w:tab w:val="num" w:pos="90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8"/>
        </w:rPr>
      </w:pPr>
      <w:r w:rsidRPr="00C76A58">
        <w:rPr>
          <w:rFonts w:ascii="Times New Roman" w:eastAsia="Calibri" w:hAnsi="Times New Roman" w:cs="Times New Roman"/>
          <w:sz w:val="24"/>
          <w:szCs w:val="28"/>
        </w:rPr>
        <w:t xml:space="preserve">Программное обеспечение компьютерной графики.  Проектирование и разработка программных средств компьютерной </w:t>
      </w:r>
      <w:proofErr w:type="gramStart"/>
      <w:r w:rsidRPr="00C76A58">
        <w:rPr>
          <w:rFonts w:ascii="Times New Roman" w:eastAsia="Calibri" w:hAnsi="Times New Roman" w:cs="Times New Roman"/>
          <w:sz w:val="24"/>
          <w:szCs w:val="28"/>
        </w:rPr>
        <w:t>графики.  .</w:t>
      </w:r>
      <w:proofErr w:type="gramEnd"/>
    </w:p>
    <w:p w14:paraId="47A7ECBF" w14:textId="77777777" w:rsidR="00C76A58" w:rsidRPr="00C76A58" w:rsidRDefault="00C76A58" w:rsidP="00C76A58">
      <w:pPr>
        <w:tabs>
          <w:tab w:val="num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76A58">
        <w:rPr>
          <w:rFonts w:ascii="Times New Roman" w:eastAsia="Calibri" w:hAnsi="Times New Roman" w:cs="Times New Roman"/>
          <w:i/>
          <w:sz w:val="24"/>
          <w:szCs w:val="24"/>
        </w:rPr>
        <w:t>Тема 3. Базовые растровые алгоритмы.</w:t>
      </w:r>
    </w:p>
    <w:p w14:paraId="10323561" w14:textId="77777777" w:rsidR="00C76A58" w:rsidRPr="00C76A58" w:rsidRDefault="00C76A58" w:rsidP="00C76A5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C76A58">
        <w:rPr>
          <w:rFonts w:ascii="Times New Roman" w:eastAsia="Calibri" w:hAnsi="Times New Roman" w:cs="Times New Roman"/>
          <w:sz w:val="24"/>
          <w:szCs w:val="24"/>
        </w:rPr>
        <w:lastRenderedPageBreak/>
        <w:t>Прямое вычисление координат.  Алгоритмы ввода вывода линий. Кривая Безье.  Алгоритмы вывода фигур.  Стили линии и заполнения. Фрактальная графика.</w:t>
      </w:r>
    </w:p>
    <w:p w14:paraId="7136837B" w14:textId="77777777" w:rsidR="00C76A58" w:rsidRPr="00C76A58" w:rsidRDefault="00C76A58" w:rsidP="00C76A58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</w:rPr>
      </w:pPr>
      <w:r w:rsidRPr="00C76A58">
        <w:rPr>
          <w:rFonts w:ascii="Times New Roman" w:eastAsia="Calibri" w:hAnsi="Times New Roman" w:cs="Times New Roman"/>
          <w:i/>
          <w:sz w:val="24"/>
          <w:szCs w:val="24"/>
        </w:rPr>
        <w:t>Тема 4. Методы и алгоритмы трехмерной графики.</w:t>
      </w:r>
    </w:p>
    <w:p w14:paraId="535EFD32" w14:textId="77777777" w:rsidR="00C76A58" w:rsidRPr="00C76A58" w:rsidRDefault="00C76A58" w:rsidP="00C76A5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C76A58">
        <w:rPr>
          <w:rFonts w:ascii="Times New Roman" w:eastAsia="Calibri" w:hAnsi="Times New Roman" w:cs="Times New Roman"/>
          <w:sz w:val="24"/>
          <w:szCs w:val="24"/>
        </w:rPr>
        <w:t xml:space="preserve">Основы трехмерной графики.  Трехмерное моделирование.  Освещение. Камеры.  Анимация.  Визуализация объемных изображений.  </w:t>
      </w:r>
    </w:p>
    <w:p w14:paraId="7E243636" w14:textId="77777777" w:rsidR="00C76A58" w:rsidRPr="00C76A58" w:rsidRDefault="00C76A58" w:rsidP="00C76A5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C76A58">
        <w:rPr>
          <w:rFonts w:ascii="Times New Roman" w:eastAsia="Calibri" w:hAnsi="Times New Roman" w:cs="Times New Roman"/>
          <w:i/>
          <w:sz w:val="24"/>
          <w:szCs w:val="24"/>
        </w:rPr>
        <w:t>Тема 5. Аппаратные средства компьютерной графики.</w:t>
      </w:r>
    </w:p>
    <w:p w14:paraId="4E40A7A8" w14:textId="77777777" w:rsidR="00C76A58" w:rsidRPr="00C76A58" w:rsidRDefault="00C76A58" w:rsidP="00C76A5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C76A58">
        <w:rPr>
          <w:rFonts w:ascii="Times New Roman" w:eastAsia="Calibri" w:hAnsi="Times New Roman" w:cs="Times New Roman"/>
          <w:sz w:val="24"/>
          <w:szCs w:val="24"/>
        </w:rPr>
        <w:t>Устройства ввода. Сканеры, дигитайзеры/графические планшеты. Цифровые фото и видеокамеры. Устройства вывода (мониторы, принтеры, плоттеры, цифровые проекторы). Устройства обработки (графические ускорители).</w:t>
      </w:r>
    </w:p>
    <w:bookmarkEnd w:id="23"/>
    <w:p w14:paraId="216CC38E" w14:textId="77777777" w:rsidR="00C32716" w:rsidRPr="003E592F" w:rsidRDefault="00C32716" w:rsidP="002C6FF8">
      <w:pPr>
        <w:ind w:firstLine="36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6496EB29" w14:textId="77777777" w:rsidR="00D34BFC" w:rsidRPr="003E592F" w:rsidRDefault="00D34BFC" w:rsidP="00D34BFC">
      <w:pPr>
        <w:numPr>
          <w:ilvl w:val="0"/>
          <w:numId w:val="4"/>
        </w:numPr>
        <w:spacing w:after="0"/>
        <w:ind w:righ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обеспечение самостоятельной работы обучающихся</w:t>
      </w:r>
      <w:r w:rsidRPr="003E592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14:paraId="0CC8762A" w14:textId="77777777" w:rsidR="00D34BFC" w:rsidRPr="00443A76" w:rsidRDefault="00D34BFC" w:rsidP="00D34BFC">
      <w:pPr>
        <w:spacing w:after="0"/>
        <w:ind w:left="-142" w:right="-426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 студентов направлена на углубление знаний по всем темам рабочей программы. </w:t>
      </w:r>
    </w:p>
    <w:p w14:paraId="0169DCD0" w14:textId="77777777" w:rsidR="00D34BFC" w:rsidRPr="00443A76" w:rsidRDefault="00D34BFC" w:rsidP="00D34BFC">
      <w:pPr>
        <w:spacing w:after="0"/>
        <w:ind w:left="-142" w:right="-426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самостоятельной работы -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14:paraId="5548C9D7" w14:textId="77777777" w:rsidR="00D34BFC" w:rsidRPr="00443A76" w:rsidRDefault="00D34BFC" w:rsidP="00D34BFC">
      <w:pPr>
        <w:spacing w:after="0"/>
        <w:ind w:left="-142" w:right="-426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14:paraId="64741260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понятийного аппарата дисциплины</w:t>
      </w:r>
    </w:p>
    <w:p w14:paraId="53F1C6F0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списке литературы.</w:t>
      </w:r>
    </w:p>
    <w:p w14:paraId="7D69CBC3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тем самостоятельной подготовки по учебно-тематическому плану</w:t>
      </w:r>
    </w:p>
    <w:p w14:paraId="5EBAEB3A" w14:textId="77777777" w:rsidR="00D34BFC" w:rsidRPr="00E45C99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самостоятельной работы по темам:</w:t>
      </w:r>
    </w:p>
    <w:p w14:paraId="43DF05C8" w14:textId="77777777" w:rsidR="00D34BFC" w:rsidRPr="00E45C99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и третьей:</w:t>
      </w: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DEDB135" w14:textId="77777777" w:rsidR="00D34BFC" w:rsidRPr="00E45C99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освоение понятийного аппарата;</w:t>
      </w:r>
    </w:p>
    <w:p w14:paraId="02B41925" w14:textId="77777777" w:rsidR="00D34BFC" w:rsidRPr="00E45C99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контроль и самоконтроль;</w:t>
      </w:r>
    </w:p>
    <w:p w14:paraId="52356094" w14:textId="77777777" w:rsidR="00D34BFC" w:rsidRPr="00E45C99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четвертой:</w:t>
      </w:r>
    </w:p>
    <w:p w14:paraId="64C6FA30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разработка и описание методики анализа по индивидуальной задаче одного из видов анализа: операционного, маркетингового, инвестиционного, финансового, организационного – пример описания одной из аналитических задач.</w:t>
      </w:r>
    </w:p>
    <w:p w14:paraId="4078EDE9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14:paraId="7A4BE1C0" w14:textId="77777777" w:rsidR="00D34BFC" w:rsidRPr="00E45C99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вопросов очередной темы требует глубокого усвоения теоретических основ, раскрытия сущности основных категорий </w:t>
      </w: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хозяйственной деятельности, проблемных аспектов темы и проработки фактического материала.</w:t>
      </w:r>
    </w:p>
    <w:p w14:paraId="4C208859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основной и дополнительной литературой</w:t>
      </w:r>
    </w:p>
    <w:p w14:paraId="171B9314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материалам 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периодических изданий. Конспектирование –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14:paraId="17E62A74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14:paraId="73F762DA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14:paraId="749846AB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Самоподготовка к практическим занятиям</w:t>
      </w:r>
    </w:p>
    <w:p w14:paraId="10DC0988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подготовке к практическому занятию необходимо помнить, что </w:t>
      </w:r>
      <w:proofErr w:type="gramStart"/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 дисциплина</w:t>
      </w:r>
      <w:proofErr w:type="gramEnd"/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тесно связана с ранее изучаемыми дисциплинами.</w:t>
      </w:r>
    </w:p>
    <w:p w14:paraId="6466602D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практических занятиях студент должен показать навыки владения информационными технологиями, уметь работать с </w:t>
      </w:r>
      <w:proofErr w:type="gramStart"/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информацией,  последовательно</w:t>
      </w:r>
      <w:proofErr w:type="gramEnd"/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излагать свои мысли.</w:t>
      </w:r>
    </w:p>
    <w:p w14:paraId="468479E9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этой цели необходимо:</w:t>
      </w:r>
    </w:p>
    <w:p w14:paraId="6345B822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ознакомиться с соответствующей темой программы изучаемой дисциплины;</w:t>
      </w:r>
    </w:p>
    <w:p w14:paraId="04B5DE0D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осмыслить круг изучаемых вопросов и логику их рассмотрения;</w:t>
      </w:r>
    </w:p>
    <w:p w14:paraId="50144933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изучить рекомендованную учебно-методическим комплексом литературу по данной теме;</w:t>
      </w:r>
    </w:p>
    <w:p w14:paraId="35491760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тщательно изучить лекционный материал;</w:t>
      </w:r>
    </w:p>
    <w:p w14:paraId="50127C4A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5) ознакомиться с вопросами очередного практического занятия;</w:t>
      </w:r>
    </w:p>
    <w:p w14:paraId="7037087C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6) </w:t>
      </w:r>
      <w:proofErr w:type="gramStart"/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 полученное</w:t>
      </w:r>
      <w:proofErr w:type="gramEnd"/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практическое задание.</w:t>
      </w:r>
    </w:p>
    <w:p w14:paraId="0A4D6294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вопросов очередной темы требует усвоения теоретических основ дисциплины и владения практическими навыками.</w:t>
      </w:r>
    </w:p>
    <w:p w14:paraId="55CB8009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студента при подготовке к экзамену.</w:t>
      </w:r>
    </w:p>
    <w:p w14:paraId="7AFBC2EA" w14:textId="77777777" w:rsidR="00D34BFC" w:rsidRPr="00714D5A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выпускников.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Итоговой формой контроля успеваемости студентов по учебной дисциплине «</w:t>
      </w:r>
      <w:r w:rsidRPr="00714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системы </w:t>
      </w:r>
      <w:proofErr w:type="gramStart"/>
      <w:r w:rsidRPr="00714D5A">
        <w:rPr>
          <w:rFonts w:ascii="Times New Roman" w:eastAsia="Times New Roman" w:hAnsi="Times New Roman" w:cs="Times New Roman"/>
          <w:sz w:val="24"/>
          <w:szCs w:val="24"/>
          <w:lang w:eastAsia="ru-RU"/>
        </w:rPr>
        <w:t>в  анализе</w:t>
      </w:r>
      <w:proofErr w:type="gramEnd"/>
      <w:r w:rsidRPr="00714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хозяйственной деятельности» является экзамен. </w:t>
      </w:r>
    </w:p>
    <w:p w14:paraId="27718F8F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(семестра). В этом случае подготовка к экзамену будет являться концентрированной систематизацией всех полученных знаний по данной дисциплине.</w:t>
      </w:r>
    </w:p>
    <w:p w14:paraId="4A9D20DD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 семестра рекомендуется внимательно изучить перечень вопросов к экзамену по данной дисциплине, а также использовать в процессе обучения программу, другие методические материалы, разработанные кафедрой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 </w:t>
      </w:r>
    </w:p>
    <w:p w14:paraId="090295CE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а) уточняющих вопросов преподавателю; </w:t>
      </w:r>
    </w:p>
    <w:p w14:paraId="4339B94E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б) самостоятельного уточнения вопросов на смежных дисциплинах; </w:t>
      </w:r>
    </w:p>
    <w:p w14:paraId="1886CB64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углубленного изучения вопросов темы по учебным пособиям.</w:t>
      </w:r>
    </w:p>
    <w:p w14:paraId="06357DF1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наличие перечня вопросов в период обучения позволит выбрать из предложенных преподавателем учебников </w:t>
      </w:r>
      <w:proofErr w:type="gramStart"/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оптимальный</w:t>
      </w:r>
      <w:proofErr w:type="gramEnd"/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каждого студента, с точки зрения его индивидуального восприятия материала, уровня сложности и стилистики изложения.</w:t>
      </w:r>
    </w:p>
    <w:p w14:paraId="4D2D4C62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изучения соответствующей тематики рекомендуется проверить наличие и формулировки вопроса по этой теме в перечне вопросов к экзамену,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14:paraId="5DD83087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сайтов по темам дисциплины в сети Интернет</w:t>
      </w:r>
    </w:p>
    <w:p w14:paraId="49CA9E95" w14:textId="77777777" w:rsidR="00D34BFC" w:rsidRPr="003E592F" w:rsidRDefault="00D34BFC" w:rsidP="002C6FF8">
      <w:pPr>
        <w:spacing w:after="0"/>
        <w:ind w:left="-142" w:righ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 Интернет являются одним из альтернативных источников быстрого поиска требуемой информации. Их использование обязательно для получения основных и дополнительных сведений по изучаемым материалам.</w:t>
      </w:r>
    </w:p>
    <w:p w14:paraId="7D329769" w14:textId="77777777" w:rsidR="00D34BFC" w:rsidRPr="003E592F" w:rsidRDefault="00D34BFC" w:rsidP="00D34BFC">
      <w:pPr>
        <w:spacing w:after="0"/>
        <w:ind w:left="-142" w:righ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Контрольные вопросы и задания для проведения текущего контроля и промежуточной аттестации по итогам освоения дисциплины приведены </w:t>
      </w:r>
      <w:proofErr w:type="gramStart"/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>в  п.</w:t>
      </w:r>
      <w:proofErr w:type="gramEnd"/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6B4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</w:p>
    <w:p w14:paraId="18E79CD2" w14:textId="77777777" w:rsidR="00876B4E" w:rsidRPr="00CD7489" w:rsidRDefault="00876B4E" w:rsidP="00876B4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zh-CN"/>
        </w:rPr>
      </w:pPr>
      <w:bookmarkStart w:id="24" w:name="_Hlk64627988"/>
      <w:bookmarkStart w:id="25" w:name="_Hlk64191392"/>
      <w:r w:rsidRPr="00CD7489">
        <w:rPr>
          <w:rFonts w:ascii="Times New Roman" w:eastAsia="Times New Roman" w:hAnsi="Times New Roman" w:cs="Calibri"/>
          <w:color w:val="00000A"/>
          <w:sz w:val="24"/>
          <w:szCs w:val="24"/>
          <w:lang w:eastAsia="zh-CN"/>
        </w:rPr>
        <w:t xml:space="preserve">Для </w:t>
      </w:r>
      <w:bookmarkStart w:id="26" w:name="_Hlk64626094"/>
      <w:r w:rsidRPr="00CD7489">
        <w:rPr>
          <w:rFonts w:ascii="Times New Roman" w:eastAsia="Times New Roman" w:hAnsi="Times New Roman" w:cs="Calibri"/>
          <w:color w:val="00000A"/>
          <w:sz w:val="24"/>
          <w:szCs w:val="24"/>
          <w:lang w:eastAsia="zh-CN"/>
        </w:rPr>
        <w:t xml:space="preserve">обеспечения самостоятельной работы обучающихся используется электронный курс </w:t>
      </w:r>
      <w:bookmarkEnd w:id="24"/>
      <w:r w:rsidRPr="00CD7489">
        <w:rPr>
          <w:rFonts w:ascii="Times New Roman" w:eastAsia="Times New Roman" w:hAnsi="Times New Roman" w:cs="Calibri"/>
          <w:color w:val="00000A"/>
          <w:sz w:val="24"/>
          <w:szCs w:val="24"/>
          <w:lang w:eastAsia="zh-CN"/>
        </w:rPr>
        <w:t xml:space="preserve"> </w:t>
      </w:r>
      <w:r w:rsidRPr="00CD7489">
        <w:rPr>
          <w:rFonts w:ascii="Calibri" w:eastAsia="Times New Roman" w:hAnsi="Calibri" w:cs="Calibri"/>
          <w:color w:val="00000A"/>
          <w:lang w:eastAsia="zh-CN"/>
        </w:rPr>
        <w:t>(</w:t>
      </w:r>
      <w:hyperlink r:id="rId8" w:history="1">
        <w:r w:rsidRPr="00CD7489">
          <w:rPr>
            <w:rFonts w:ascii="Calibri" w:eastAsia="Times New Roman" w:hAnsi="Calibri" w:cs="Calibri"/>
            <w:color w:val="0000FF"/>
            <w:u w:val="single"/>
            <w:lang w:eastAsia="zh-CN"/>
          </w:rPr>
          <w:t>https://e-learning.unn.ru/course/index.php?categoryid=374</w:t>
        </w:r>
      </w:hyperlink>
      <w:r w:rsidRPr="00CD7489">
        <w:rPr>
          <w:rFonts w:ascii="Calibri" w:eastAsia="Times New Roman" w:hAnsi="Calibri" w:cs="Calibri"/>
          <w:color w:val="00000A"/>
          <w:lang w:eastAsia="zh-CN"/>
        </w:rPr>
        <w:t>)</w:t>
      </w:r>
      <w:r w:rsidRPr="00CD7489">
        <w:rPr>
          <w:rFonts w:ascii="Times New Roman" w:eastAsia="Times New Roman" w:hAnsi="Times New Roman" w:cs="Calibri"/>
          <w:color w:val="00000A"/>
          <w:sz w:val="24"/>
          <w:szCs w:val="24"/>
          <w:lang w:eastAsia="zh-CN"/>
        </w:rPr>
        <w:t xml:space="preserve">, созданный в системе электронного обучения ННГУ - </w:t>
      </w:r>
      <w:hyperlink r:id="rId9" w:history="1">
        <w:r w:rsidRPr="00CD7489">
          <w:rPr>
            <w:rFonts w:ascii="Times New Roman" w:eastAsia="Times New Roman" w:hAnsi="Times New Roman" w:cs="Calibri"/>
            <w:color w:val="0563C1"/>
            <w:sz w:val="24"/>
            <w:szCs w:val="24"/>
            <w:u w:val="single"/>
            <w:lang w:eastAsia="zh-CN"/>
          </w:rPr>
          <w:t>https://e-learning.unn.ru/</w:t>
        </w:r>
      </w:hyperlink>
    </w:p>
    <w:bookmarkEnd w:id="25"/>
    <w:bookmarkEnd w:id="26"/>
    <w:p w14:paraId="0877D991" w14:textId="77777777" w:rsidR="00D34BFC" w:rsidRPr="003E592F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E248C5" w14:textId="77777777" w:rsidR="00D34BFC" w:rsidRPr="003E592F" w:rsidRDefault="00D34BFC" w:rsidP="00D34BFC">
      <w:pPr>
        <w:numPr>
          <w:ilvl w:val="0"/>
          <w:numId w:val="4"/>
        </w:numPr>
        <w:spacing w:after="0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средств для промежуточной аттестации по дисциплине (модулю</w:t>
      </w: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14:paraId="1C0E9725" w14:textId="77777777" w:rsidR="00D34BFC" w:rsidRPr="003E592F" w:rsidRDefault="00D34BFC" w:rsidP="00D34BFC">
      <w:pPr>
        <w:spacing w:after="0" w:line="240" w:lineRule="auto"/>
        <w:ind w:left="-142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включающий:</w:t>
      </w:r>
    </w:p>
    <w:p w14:paraId="76C9175E" w14:textId="77777777" w:rsidR="00D34BFC" w:rsidRPr="003E592F" w:rsidRDefault="00D34BFC" w:rsidP="00D34BFC">
      <w:pPr>
        <w:spacing w:after="0" w:line="240" w:lineRule="auto"/>
        <w:ind w:left="-142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926271" w14:textId="77777777" w:rsidR="00D34BFC" w:rsidRPr="003E592F" w:rsidRDefault="00D34BFC" w:rsidP="00D34BFC">
      <w:pPr>
        <w:numPr>
          <w:ilvl w:val="1"/>
          <w:numId w:val="3"/>
        </w:numPr>
        <w:tabs>
          <w:tab w:val="left" w:pos="993"/>
          <w:tab w:val="left" w:pos="1276"/>
        </w:tabs>
        <w:spacing w:after="0"/>
        <w:contextualSpacing/>
        <w:rPr>
          <w:rFonts w:ascii="Times New Roman" w:eastAsia="Calibri" w:hAnsi="Times New Roman" w:cs="Times New Roman"/>
          <w:sz w:val="18"/>
        </w:rPr>
      </w:pPr>
      <w:r w:rsidRPr="003E592F">
        <w:rPr>
          <w:rFonts w:ascii="Times New Roman" w:eastAsia="Calibri" w:hAnsi="Times New Roman" w:cs="Times New Roman"/>
          <w:sz w:val="24"/>
          <w:szCs w:val="24"/>
        </w:rPr>
        <w:t>Описание шкал оценивания результатов обучения по дисциплине</w:t>
      </w:r>
    </w:p>
    <w:p w14:paraId="59D7551A" w14:textId="77777777" w:rsidR="00D34BFC" w:rsidRPr="003E592F" w:rsidRDefault="00D34BFC" w:rsidP="00D34BFC">
      <w:pPr>
        <w:spacing w:after="0"/>
        <w:ind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34BFC" w:rsidRPr="003E592F" w14:paraId="2FB6A4BF" w14:textId="77777777" w:rsidTr="00B509C4">
        <w:tc>
          <w:tcPr>
            <w:tcW w:w="1419" w:type="dxa"/>
            <w:vMerge w:val="restart"/>
            <w:vAlign w:val="center"/>
          </w:tcPr>
          <w:p w14:paraId="34E8AE4C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14:paraId="5D736A02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Шкала оценивания сформированности компетенций</w:t>
            </w:r>
          </w:p>
        </w:tc>
      </w:tr>
      <w:tr w:rsidR="00D34BFC" w:rsidRPr="003E592F" w14:paraId="3E6D55FF" w14:textId="77777777" w:rsidTr="00B509C4">
        <w:tc>
          <w:tcPr>
            <w:tcW w:w="1419" w:type="dxa"/>
            <w:vMerge/>
            <w:vAlign w:val="center"/>
          </w:tcPr>
          <w:p w14:paraId="0CDAFAF2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47D9DB4C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плохо</w:t>
            </w:r>
          </w:p>
        </w:tc>
        <w:tc>
          <w:tcPr>
            <w:tcW w:w="1275" w:type="dxa"/>
            <w:vAlign w:val="center"/>
          </w:tcPr>
          <w:p w14:paraId="0BBED418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14:paraId="32DB5C42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14:paraId="246F2B04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хорошо</w:t>
            </w:r>
          </w:p>
        </w:tc>
        <w:tc>
          <w:tcPr>
            <w:tcW w:w="1417" w:type="dxa"/>
          </w:tcPr>
          <w:p w14:paraId="57D20687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14:paraId="2F514D39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отлично</w:t>
            </w:r>
          </w:p>
        </w:tc>
        <w:tc>
          <w:tcPr>
            <w:tcW w:w="1275" w:type="dxa"/>
          </w:tcPr>
          <w:p w14:paraId="5D0C57ED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14:paraId="3D95FF3B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превосходно</w:t>
            </w:r>
          </w:p>
        </w:tc>
      </w:tr>
      <w:tr w:rsidR="00D34BFC" w:rsidRPr="003E592F" w14:paraId="164DDBDB" w14:textId="77777777" w:rsidTr="00B509C4">
        <w:tc>
          <w:tcPr>
            <w:tcW w:w="1419" w:type="dxa"/>
            <w:vAlign w:val="center"/>
          </w:tcPr>
          <w:p w14:paraId="0388F022" w14:textId="77777777" w:rsidR="00D34BFC" w:rsidRPr="003E592F" w:rsidRDefault="00D34BFC" w:rsidP="00B5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Знания</w:t>
            </w:r>
          </w:p>
          <w:p w14:paraId="3770E952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01B3C5A3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Отсутствие знаний теоретического материала.</w:t>
            </w:r>
          </w:p>
          <w:p w14:paraId="68B19F55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013A64AA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14:paraId="38347DA3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14:paraId="50C4B2AD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Уровень знаний в объеме, соответствующем программе подготовки. Допущено </w:t>
            </w:r>
            <w:proofErr w:type="gramStart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несколько  негрубых</w:t>
            </w:r>
            <w:proofErr w:type="gramEnd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ошибок</w:t>
            </w:r>
          </w:p>
        </w:tc>
        <w:tc>
          <w:tcPr>
            <w:tcW w:w="1417" w:type="dxa"/>
          </w:tcPr>
          <w:p w14:paraId="250781B3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Уровень знаний в объеме, соответствующем программе подготовки. Допущено </w:t>
            </w:r>
            <w:proofErr w:type="gramStart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несколько  несущественных</w:t>
            </w:r>
            <w:proofErr w:type="gramEnd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ошибок</w:t>
            </w:r>
          </w:p>
        </w:tc>
        <w:tc>
          <w:tcPr>
            <w:tcW w:w="1277" w:type="dxa"/>
            <w:vAlign w:val="center"/>
          </w:tcPr>
          <w:p w14:paraId="2C076441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Уровень знаний в объеме, соответствующем программе подготовки, </w:t>
            </w:r>
            <w:proofErr w:type="gramStart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  ошибок</w:t>
            </w:r>
            <w:proofErr w:type="gramEnd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5" w:type="dxa"/>
          </w:tcPr>
          <w:p w14:paraId="329DDC3E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D170D10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285D1726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Уровень знаний в объеме, превышающем программу подготовки. </w:t>
            </w:r>
          </w:p>
        </w:tc>
      </w:tr>
      <w:tr w:rsidR="00D34BFC" w:rsidRPr="003E592F" w14:paraId="6A622D20" w14:textId="77777777" w:rsidTr="00B509C4">
        <w:tc>
          <w:tcPr>
            <w:tcW w:w="1419" w:type="dxa"/>
            <w:vAlign w:val="center"/>
          </w:tcPr>
          <w:p w14:paraId="43F82C3C" w14:textId="77777777" w:rsidR="00D34BFC" w:rsidRPr="003E592F" w:rsidRDefault="00D34BFC" w:rsidP="00B5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Умения</w:t>
            </w:r>
          </w:p>
          <w:p w14:paraId="22C5E52C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1CF587A0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Отсутствие минимальных </w:t>
            </w:r>
            <w:proofErr w:type="gramStart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умений .</w:t>
            </w:r>
            <w:proofErr w:type="gramEnd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1260D946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не продемонстрированы основные умения.</w:t>
            </w:r>
          </w:p>
          <w:p w14:paraId="287C053C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14:paraId="38E1881E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основные умения. Решены </w:t>
            </w:r>
            <w:proofErr w:type="gramStart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типовые  задачи</w:t>
            </w:r>
            <w:proofErr w:type="gramEnd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негрубыми ошибками. Выполнены все </w:t>
            </w:r>
            <w:proofErr w:type="gramStart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задания</w:t>
            </w:r>
            <w:proofErr w:type="gramEnd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но не в </w:t>
            </w: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полном объеме. </w:t>
            </w:r>
          </w:p>
        </w:tc>
        <w:tc>
          <w:tcPr>
            <w:tcW w:w="1418" w:type="dxa"/>
            <w:vAlign w:val="center"/>
          </w:tcPr>
          <w:p w14:paraId="3F2FBF04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Продемонстрированы все основные умения. Решены все основные задачи с негрубыми ошибками. Выполнены все задания, в полном объеме, но </w:t>
            </w: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некоторые с недочетами.</w:t>
            </w:r>
          </w:p>
        </w:tc>
        <w:tc>
          <w:tcPr>
            <w:tcW w:w="1417" w:type="dxa"/>
          </w:tcPr>
          <w:p w14:paraId="25BFC74F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Продемонстрированы все основные умения. Решены все основные </w:t>
            </w:r>
            <w:proofErr w:type="gramStart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задачи .</w:t>
            </w:r>
            <w:proofErr w:type="gramEnd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14:paraId="494DE6C8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все основные </w:t>
            </w:r>
            <w:proofErr w:type="spellStart"/>
            <w:proofErr w:type="gramStart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умения,решены</w:t>
            </w:r>
            <w:proofErr w:type="spellEnd"/>
            <w:proofErr w:type="gramEnd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все основные задачи с отдельными несущественным недочетами, выполнены все задания в </w:t>
            </w: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полном объеме. </w:t>
            </w:r>
          </w:p>
        </w:tc>
        <w:tc>
          <w:tcPr>
            <w:tcW w:w="1275" w:type="dxa"/>
          </w:tcPr>
          <w:p w14:paraId="4C9B72A1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Продемонстрированы все основные </w:t>
            </w:r>
            <w:proofErr w:type="gramStart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умения,.</w:t>
            </w:r>
            <w:proofErr w:type="gramEnd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Решены все основные задачи. Выполнены все задания, в полном</w:t>
            </w:r>
          </w:p>
          <w:p w14:paraId="02895A84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объеме без недочетов</w:t>
            </w:r>
          </w:p>
        </w:tc>
      </w:tr>
      <w:tr w:rsidR="00D34BFC" w:rsidRPr="003E592F" w14:paraId="114F8D6B" w14:textId="77777777" w:rsidTr="00B509C4">
        <w:tc>
          <w:tcPr>
            <w:tcW w:w="1419" w:type="dxa"/>
            <w:vAlign w:val="center"/>
          </w:tcPr>
          <w:p w14:paraId="536A2727" w14:textId="77777777" w:rsidR="00D34BFC" w:rsidRPr="003E592F" w:rsidRDefault="00D34BFC" w:rsidP="00B5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Навыки</w:t>
            </w:r>
          </w:p>
          <w:p w14:paraId="2A6CDDAF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2D81463C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3704676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154BEE78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не продемонстрированы базовые навыки.</w:t>
            </w:r>
          </w:p>
          <w:p w14:paraId="1D081DA7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Имели место грубые ошибки.</w:t>
            </w:r>
          </w:p>
          <w:p w14:paraId="5B666203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1CAFED6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Имеется минимальный  </w:t>
            </w:r>
          </w:p>
          <w:p w14:paraId="639F00E0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набор навыков для решения стандартных задач с некоторыми недочетами</w:t>
            </w:r>
          </w:p>
          <w:p w14:paraId="65F186DD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DCFB5EE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базовые навыки </w:t>
            </w:r>
          </w:p>
          <w:p w14:paraId="24837003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с некоторыми недочетами</w:t>
            </w:r>
          </w:p>
          <w:p w14:paraId="616CE301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294D74E2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1B89BB93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базовые навыки </w:t>
            </w:r>
          </w:p>
          <w:p w14:paraId="0DEDB618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без ошибок и недочетов.</w:t>
            </w:r>
          </w:p>
          <w:p w14:paraId="736F7954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14:paraId="168E77B7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навыки </w:t>
            </w:r>
          </w:p>
          <w:p w14:paraId="7293660B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нестандартных задач без ошибок и недочетов.</w:t>
            </w:r>
          </w:p>
          <w:p w14:paraId="1BBEA78A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C2E1034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0E308824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76E37A42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 творческий подход </w:t>
            </w:r>
            <w:proofErr w:type="gramStart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 решению</w:t>
            </w:r>
            <w:proofErr w:type="gramEnd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нестандартных задач </w:t>
            </w:r>
          </w:p>
          <w:p w14:paraId="0FD62420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  <w:p w14:paraId="253493B4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  <w:p w14:paraId="6D131D15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33F0ECCE" w14:textId="77777777" w:rsidR="00D34BFC" w:rsidRPr="003E592F" w:rsidRDefault="00D34BFC" w:rsidP="00D34BFC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B977BF" w14:textId="77777777" w:rsidR="00D34BFC" w:rsidRPr="003E592F" w:rsidRDefault="00D34BFC" w:rsidP="00D34BFC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оценки при промежуточной аттестации</w:t>
      </w:r>
    </w:p>
    <w:tbl>
      <w:tblPr>
        <w:tblW w:w="102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1237"/>
        <w:gridCol w:w="8213"/>
      </w:tblGrid>
      <w:tr w:rsidR="00035F4D" w:rsidRPr="003E592F" w14:paraId="05EED73A" w14:textId="77777777" w:rsidTr="00B509C4">
        <w:trPr>
          <w:trHeight w:val="287"/>
        </w:trPr>
        <w:tc>
          <w:tcPr>
            <w:tcW w:w="10238" w:type="dxa"/>
            <w:gridSpan w:val="3"/>
          </w:tcPr>
          <w:p w14:paraId="3233BD38" w14:textId="77777777" w:rsidR="00035F4D" w:rsidRPr="003E592F" w:rsidRDefault="00035F4D" w:rsidP="00B509C4">
            <w:pPr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Уровень подготовки</w:t>
            </w:r>
          </w:p>
        </w:tc>
      </w:tr>
      <w:tr w:rsidR="00035F4D" w:rsidRPr="003E592F" w14:paraId="78EFC378" w14:textId="77777777" w:rsidTr="00035F4D">
        <w:trPr>
          <w:trHeight w:val="745"/>
        </w:trPr>
        <w:tc>
          <w:tcPr>
            <w:tcW w:w="788" w:type="dxa"/>
            <w:vMerge w:val="restart"/>
            <w:textDirection w:val="btLr"/>
          </w:tcPr>
          <w:p w14:paraId="36C3834B" w14:textId="77777777" w:rsidR="00035F4D" w:rsidRPr="003E592F" w:rsidRDefault="00035F4D" w:rsidP="00035F4D">
            <w:pPr>
              <w:ind w:left="-454" w:right="113" w:firstLine="567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237" w:type="dxa"/>
            <w:shd w:val="clear" w:color="auto" w:fill="auto"/>
          </w:tcPr>
          <w:p w14:paraId="0590A912" w14:textId="77777777" w:rsidR="00035F4D" w:rsidRPr="003E592F" w:rsidRDefault="00035F4D" w:rsidP="00B509C4">
            <w:pPr>
              <w:ind w:left="-567" w:firstLine="567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Превосходно</w:t>
            </w:r>
          </w:p>
        </w:tc>
        <w:tc>
          <w:tcPr>
            <w:tcW w:w="8213" w:type="dxa"/>
            <w:shd w:val="clear" w:color="auto" w:fill="auto"/>
          </w:tcPr>
          <w:p w14:paraId="19B2BC55" w14:textId="77777777" w:rsidR="00035F4D" w:rsidRPr="003E592F" w:rsidRDefault="00035F4D" w:rsidP="00B509C4">
            <w:pPr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035F4D" w:rsidRPr="003E592F" w14:paraId="75AC07EF" w14:textId="77777777" w:rsidTr="00035F4D">
        <w:trPr>
          <w:trHeight w:val="569"/>
        </w:trPr>
        <w:tc>
          <w:tcPr>
            <w:tcW w:w="788" w:type="dxa"/>
            <w:vMerge/>
          </w:tcPr>
          <w:p w14:paraId="212AD472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</w:tcPr>
          <w:p w14:paraId="0324EB04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8213" w:type="dxa"/>
            <w:shd w:val="clear" w:color="auto" w:fill="auto"/>
          </w:tcPr>
          <w:p w14:paraId="3A58A483" w14:textId="77777777" w:rsidR="00035F4D" w:rsidRPr="003E592F" w:rsidRDefault="00035F4D" w:rsidP="00B509C4">
            <w:pPr>
              <w:ind w:left="34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035F4D" w:rsidRPr="003E592F" w14:paraId="2CB8A0BF" w14:textId="77777777" w:rsidTr="00035F4D">
        <w:trPr>
          <w:trHeight w:val="569"/>
        </w:trPr>
        <w:tc>
          <w:tcPr>
            <w:tcW w:w="788" w:type="dxa"/>
            <w:vMerge/>
          </w:tcPr>
          <w:p w14:paraId="63B96491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</w:tcPr>
          <w:p w14:paraId="5A53FB8C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Очень хорошо</w:t>
            </w:r>
          </w:p>
        </w:tc>
        <w:tc>
          <w:tcPr>
            <w:tcW w:w="8213" w:type="dxa"/>
            <w:shd w:val="clear" w:color="auto" w:fill="auto"/>
          </w:tcPr>
          <w:p w14:paraId="62E600C6" w14:textId="77777777" w:rsidR="00035F4D" w:rsidRPr="003E592F" w:rsidRDefault="00035F4D" w:rsidP="00B509C4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035F4D" w:rsidRPr="003E592F" w14:paraId="461AA45E" w14:textId="77777777" w:rsidTr="00035F4D">
        <w:trPr>
          <w:trHeight w:val="495"/>
        </w:trPr>
        <w:tc>
          <w:tcPr>
            <w:tcW w:w="788" w:type="dxa"/>
            <w:vMerge/>
          </w:tcPr>
          <w:p w14:paraId="41FB79AE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</w:tcPr>
          <w:p w14:paraId="6777EE30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8213" w:type="dxa"/>
            <w:shd w:val="clear" w:color="auto" w:fill="auto"/>
          </w:tcPr>
          <w:p w14:paraId="7EF98971" w14:textId="77777777" w:rsidR="00035F4D" w:rsidRPr="003E592F" w:rsidRDefault="00035F4D" w:rsidP="00B509C4">
            <w:pPr>
              <w:ind w:left="34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035F4D" w:rsidRPr="003E592F" w14:paraId="616194BD" w14:textId="77777777" w:rsidTr="00035F4D">
        <w:trPr>
          <w:trHeight w:val="247"/>
        </w:trPr>
        <w:tc>
          <w:tcPr>
            <w:tcW w:w="788" w:type="dxa"/>
            <w:vMerge/>
          </w:tcPr>
          <w:p w14:paraId="07208EC8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</w:tcPr>
          <w:p w14:paraId="07123FF6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8213" w:type="dxa"/>
            <w:shd w:val="clear" w:color="auto" w:fill="auto"/>
          </w:tcPr>
          <w:p w14:paraId="622C87C6" w14:textId="77777777" w:rsidR="00035F4D" w:rsidRPr="003E592F" w:rsidRDefault="00035F4D" w:rsidP="00B509C4">
            <w:pPr>
              <w:ind w:left="34" w:hanging="34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035F4D" w:rsidRPr="003E592F" w14:paraId="6F9E5534" w14:textId="77777777" w:rsidTr="00035F4D">
        <w:trPr>
          <w:trHeight w:val="622"/>
        </w:trPr>
        <w:tc>
          <w:tcPr>
            <w:tcW w:w="788" w:type="dxa"/>
            <w:vMerge w:val="restart"/>
            <w:textDirection w:val="btLr"/>
          </w:tcPr>
          <w:p w14:paraId="77940062" w14:textId="77777777" w:rsidR="00035F4D" w:rsidRPr="003E592F" w:rsidRDefault="00B509C4" w:rsidP="00035F4D">
            <w:pPr>
              <w:spacing w:after="0" w:line="240" w:lineRule="auto"/>
              <w:ind w:left="-454" w:right="113" w:firstLine="567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не зачтено</w:t>
            </w:r>
          </w:p>
        </w:tc>
        <w:tc>
          <w:tcPr>
            <w:tcW w:w="1237" w:type="dxa"/>
            <w:shd w:val="clear" w:color="auto" w:fill="auto"/>
          </w:tcPr>
          <w:p w14:paraId="03DF94C2" w14:textId="77777777" w:rsidR="00035F4D" w:rsidRPr="003E592F" w:rsidRDefault="00B509C4" w:rsidP="00B509C4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Неудовлетворительно</w:t>
            </w:r>
            <w:r w:rsidR="00035F4D"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14:paraId="335A9258" w14:textId="77777777" w:rsidR="00035F4D" w:rsidRPr="003E592F" w:rsidRDefault="00035F4D" w:rsidP="00B509C4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но</w:t>
            </w:r>
          </w:p>
        </w:tc>
        <w:tc>
          <w:tcPr>
            <w:tcW w:w="8213" w:type="dxa"/>
            <w:shd w:val="clear" w:color="auto" w:fill="auto"/>
          </w:tcPr>
          <w:p w14:paraId="34AD18D4" w14:textId="77777777" w:rsidR="00035F4D" w:rsidRPr="003E592F" w:rsidRDefault="00035F4D" w:rsidP="00B509C4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035F4D" w:rsidRPr="003E592F" w14:paraId="3498D286" w14:textId="77777777" w:rsidTr="00035F4D">
        <w:trPr>
          <w:trHeight w:val="259"/>
        </w:trPr>
        <w:tc>
          <w:tcPr>
            <w:tcW w:w="788" w:type="dxa"/>
            <w:vMerge/>
          </w:tcPr>
          <w:p w14:paraId="2837A414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</w:tcPr>
          <w:p w14:paraId="799E543A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Плохо</w:t>
            </w:r>
          </w:p>
        </w:tc>
        <w:tc>
          <w:tcPr>
            <w:tcW w:w="8213" w:type="dxa"/>
            <w:shd w:val="clear" w:color="auto" w:fill="auto"/>
          </w:tcPr>
          <w:p w14:paraId="4A12216B" w14:textId="77777777" w:rsidR="00035F4D" w:rsidRPr="003E592F" w:rsidRDefault="00035F4D" w:rsidP="00B509C4">
            <w:pPr>
              <w:ind w:left="34" w:hanging="34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Хотя бы одна компетенция сформирована на уровне «плохо»</w:t>
            </w:r>
          </w:p>
        </w:tc>
      </w:tr>
    </w:tbl>
    <w:p w14:paraId="65D1318C" w14:textId="77777777" w:rsidR="00D34BFC" w:rsidRPr="003E592F" w:rsidRDefault="00D34BFC" w:rsidP="00D34BFC">
      <w:pPr>
        <w:tabs>
          <w:tab w:val="left" w:pos="1665"/>
        </w:tabs>
        <w:spacing w:after="0"/>
        <w:ind w:left="-142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2566C404" w14:textId="77777777" w:rsidR="00D34BFC" w:rsidRPr="003E592F" w:rsidRDefault="00D34BFC" w:rsidP="00D34BFC">
      <w:pPr>
        <w:spacing w:after="0"/>
        <w:ind w:left="-142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727AA677" w14:textId="77777777" w:rsidR="00D34BFC" w:rsidRPr="003E592F" w:rsidRDefault="00D34BFC" w:rsidP="00D34BFC">
      <w:pPr>
        <w:spacing w:after="0"/>
        <w:ind w:left="284" w:right="-284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5.2. </w:t>
      </w:r>
      <w:r w:rsidRPr="003E592F">
        <w:rPr>
          <w:rFonts w:ascii="Times New Roman" w:eastAsia="Calibri" w:hAnsi="Times New Roman" w:cs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Pr="003E592F">
        <w:rPr>
          <w:rFonts w:ascii="Times New Roman" w:eastAsia="Calibri" w:hAnsi="Times New Roman" w:cs="Times New Roman"/>
          <w:sz w:val="18"/>
          <w:szCs w:val="18"/>
        </w:rPr>
        <w:t xml:space="preserve">. </w:t>
      </w:r>
    </w:p>
    <w:p w14:paraId="66511B57" w14:textId="77777777" w:rsidR="00D34BFC" w:rsidRDefault="00D34BFC" w:rsidP="00D34BFC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</w:t>
      </w:r>
      <w:r w:rsidRPr="003E592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.2.1 Контрольные вопросы </w:t>
      </w:r>
    </w:p>
    <w:p w14:paraId="5092B90A" w14:textId="77777777" w:rsidR="00402A14" w:rsidRDefault="00402A14" w:rsidP="00D34BFC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7D185B5" w14:textId="77777777" w:rsidR="00402A14" w:rsidRDefault="00402A14" w:rsidP="00D34BFC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C0338C3" w14:textId="77777777" w:rsidR="003A52CA" w:rsidRDefault="003A52CA" w:rsidP="00D34BFC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2A559AC" w14:textId="77777777" w:rsidR="003A52CA" w:rsidRPr="003E592F" w:rsidRDefault="003A52CA" w:rsidP="00D34BFC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D34BFC" w:rsidRPr="0058378F" w14:paraId="177F2320" w14:textId="77777777" w:rsidTr="00B509C4">
        <w:tc>
          <w:tcPr>
            <w:tcW w:w="6771" w:type="dxa"/>
            <w:shd w:val="clear" w:color="auto" w:fill="auto"/>
          </w:tcPr>
          <w:p w14:paraId="6C6DE43D" w14:textId="77777777" w:rsidR="00D34BFC" w:rsidRPr="0058378F" w:rsidRDefault="00D34BFC" w:rsidP="00B509C4">
            <w:pPr>
              <w:spacing w:after="0"/>
              <w:ind w:right="-284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378F">
              <w:rPr>
                <w:rFonts w:ascii="Times New Roman" w:eastAsia="Calibri" w:hAnsi="Times New Roman" w:cs="Times New Roman"/>
                <w:b/>
              </w:rPr>
              <w:t>Вопросы</w:t>
            </w:r>
          </w:p>
        </w:tc>
        <w:tc>
          <w:tcPr>
            <w:tcW w:w="2800" w:type="dxa"/>
            <w:shd w:val="clear" w:color="auto" w:fill="auto"/>
          </w:tcPr>
          <w:p w14:paraId="4ED9E04F" w14:textId="77777777" w:rsidR="00D34BFC" w:rsidRPr="0058378F" w:rsidRDefault="00D34BFC" w:rsidP="00B509C4">
            <w:pPr>
              <w:spacing w:after="0"/>
              <w:ind w:right="-284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378F">
              <w:rPr>
                <w:rFonts w:ascii="Times New Roman" w:eastAsia="Calibri" w:hAnsi="Times New Roman" w:cs="Times New Roman"/>
                <w:b/>
              </w:rPr>
              <w:t>Код формируемой компетенции</w:t>
            </w:r>
          </w:p>
        </w:tc>
      </w:tr>
      <w:tr w:rsidR="00D34BFC" w:rsidRPr="0058378F" w14:paraId="045BCC77" w14:textId="77777777" w:rsidTr="00402A14">
        <w:tc>
          <w:tcPr>
            <w:tcW w:w="6771" w:type="dxa"/>
            <w:shd w:val="clear" w:color="auto" w:fill="auto"/>
          </w:tcPr>
          <w:p w14:paraId="03732FBC" w14:textId="77777777" w:rsidR="00B37659" w:rsidRPr="00B37659" w:rsidRDefault="00B37659" w:rsidP="00B37659">
            <w:pPr>
              <w:tabs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74FB001B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Цели и задачи компьютерной графики.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Понятие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компьютерной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графики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. </w:t>
            </w:r>
          </w:p>
          <w:p w14:paraId="5C401095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Этапы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внедрения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компьютерной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графики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. </w:t>
            </w:r>
          </w:p>
          <w:p w14:paraId="20C8F8E0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Растровые изображения и их основные характеристики. </w:t>
            </w:r>
          </w:p>
          <w:p w14:paraId="59006D8F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Презентационная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графика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.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Понятие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слайдов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. </w:t>
            </w:r>
          </w:p>
          <w:p w14:paraId="0077EC08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Векторная графика. Ее достоинства и недостатки. </w:t>
            </w:r>
          </w:p>
          <w:p w14:paraId="13A6A3A9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Понятие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цвета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.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Характеристики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цвета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. </w:t>
            </w:r>
          </w:p>
          <w:p w14:paraId="7AE13913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Цветовые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модели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RGB. </w:t>
            </w:r>
          </w:p>
          <w:p w14:paraId="2D577977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Цветовые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модели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CMY. </w:t>
            </w:r>
          </w:p>
          <w:p w14:paraId="0FDB8727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Аксиомы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Грассмана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. </w:t>
            </w:r>
          </w:p>
          <w:p w14:paraId="73DC8A21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Кодирование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цвета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.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Палитра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. </w:t>
            </w:r>
          </w:p>
          <w:p w14:paraId="6EABFF35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Программное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обеспечение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компьютерной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графики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. </w:t>
            </w:r>
          </w:p>
          <w:p w14:paraId="576A91C2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Аппаратное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обеспечение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компьютерной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графики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. </w:t>
            </w:r>
          </w:p>
          <w:p w14:paraId="2E66A2E8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Графические объекты и их типы. </w:t>
            </w:r>
          </w:p>
          <w:p w14:paraId="3284798C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Координатные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системы и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векторы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. </w:t>
            </w:r>
          </w:p>
          <w:p w14:paraId="1F37AC7B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Визуальное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восприятие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информации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человеком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. </w:t>
            </w:r>
          </w:p>
          <w:p w14:paraId="35E09C23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Понятие координатного метода. Преобразование координат. </w:t>
            </w:r>
          </w:p>
          <w:p w14:paraId="04D2C010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Аффинные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преобразования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на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плоскости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. </w:t>
            </w:r>
          </w:p>
          <w:p w14:paraId="241ED505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Трехмерное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аффинное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преобразование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. </w:t>
            </w:r>
          </w:p>
          <w:p w14:paraId="4DDEE4ED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Преобразование объектов. Аффинные преобразования объектов на плоскости. </w:t>
            </w:r>
          </w:p>
          <w:p w14:paraId="7B013634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Преобразование объектов. Трехмерное аффинное преобразование объектов. </w:t>
            </w:r>
          </w:p>
          <w:p w14:paraId="78896E7C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Связь преобразований объектов с преобразованиями координат. </w:t>
            </w:r>
          </w:p>
          <w:p w14:paraId="4B608627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Проектирование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трехмерных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объектов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. </w:t>
            </w:r>
          </w:p>
          <w:p w14:paraId="510770CA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Проекции. Мировые и экранные координаты.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Основные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типы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проекций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. </w:t>
            </w:r>
          </w:p>
          <w:p w14:paraId="257EE16E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Параллельные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проекции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. </w:t>
            </w:r>
          </w:p>
          <w:p w14:paraId="0F9B0FF5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Перспективные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проекции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. </w:t>
            </w:r>
          </w:p>
          <w:p w14:paraId="4ABFD90F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Базовые растровые алгоритмы и их виды.  </w:t>
            </w:r>
          </w:p>
          <w:p w14:paraId="3CF6F0FC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Графические примитивы, алгоритмы их построения. </w:t>
            </w:r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28.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Алгоритмы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вычерчивания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отрезков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  <w:p w14:paraId="6887D9E6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Понятие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алгоритма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Брезенхема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.  </w:t>
            </w:r>
          </w:p>
          <w:p w14:paraId="3EBF2B0A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Виды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алгоритмов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Брезенхема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. </w:t>
            </w:r>
          </w:p>
          <w:p w14:paraId="46E2FA58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Кривая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Безье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. </w:t>
            </w:r>
          </w:p>
          <w:p w14:paraId="0CAAE866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Фрактальная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графика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. </w:t>
            </w:r>
          </w:p>
          <w:p w14:paraId="13A25026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Фракталы и их свойства. Виды фракталов. </w:t>
            </w:r>
          </w:p>
          <w:p w14:paraId="54E97308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Хранение графических объектов в памяти компьютера. </w:t>
            </w:r>
          </w:p>
          <w:p w14:paraId="1AEEE0B6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Графические редакторы. Их виды и назначение. </w:t>
            </w:r>
          </w:p>
          <w:p w14:paraId="592F61AF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Методы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трехмерной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графики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. </w:t>
            </w:r>
          </w:p>
          <w:p w14:paraId="09C35FED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Алгоритмы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трехмерной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графики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. </w:t>
            </w:r>
          </w:p>
          <w:p w14:paraId="2743C969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Разработка трехмерных моделей. Системы моделирования. </w:t>
            </w:r>
          </w:p>
          <w:p w14:paraId="6E929177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Сплайны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.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Сплайновые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поверхности</w:t>
            </w:r>
            <w:proofErr w:type="spellEnd"/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. </w:t>
            </w:r>
          </w:p>
          <w:p w14:paraId="07E377A6" w14:textId="77777777" w:rsidR="003A52CA" w:rsidRPr="003A52CA" w:rsidRDefault="003A52CA" w:rsidP="003A52C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A52C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Визуализация и вывод трехмерной графики. </w:t>
            </w:r>
          </w:p>
          <w:p w14:paraId="3C71C0B2" w14:textId="77777777" w:rsidR="00D34BFC" w:rsidRPr="0058378F" w:rsidRDefault="00D34BFC" w:rsidP="00B5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72FA38A3" w14:textId="77777777" w:rsidR="00D34BFC" w:rsidRPr="00B37659" w:rsidRDefault="00B37659" w:rsidP="00402A14">
            <w:pPr>
              <w:spacing w:after="0"/>
              <w:ind w:right="-284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7659">
              <w:rPr>
                <w:rFonts w:ascii="Times New Roman" w:eastAsia="Calibri" w:hAnsi="Times New Roman" w:cs="Times New Roman"/>
                <w:b/>
              </w:rPr>
              <w:lastRenderedPageBreak/>
              <w:t xml:space="preserve"> ПК-11</w:t>
            </w:r>
          </w:p>
        </w:tc>
      </w:tr>
    </w:tbl>
    <w:p w14:paraId="50BF9F76" w14:textId="77777777" w:rsidR="00D34BFC" w:rsidRPr="00F921AD" w:rsidRDefault="00D34BFC" w:rsidP="00D34BFC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szCs w:val="24"/>
        </w:rPr>
      </w:pPr>
      <w:r w:rsidRPr="00F921AD">
        <w:rPr>
          <w:rFonts w:ascii="Times New Roman" w:eastAsia="Calibri" w:hAnsi="Times New Roman" w:cs="Times New Roman"/>
          <w:b/>
          <w:szCs w:val="24"/>
        </w:rPr>
        <w:tab/>
      </w:r>
    </w:p>
    <w:p w14:paraId="62554E7A" w14:textId="77777777" w:rsidR="00373D0E" w:rsidRPr="00373D0E" w:rsidRDefault="00373D0E" w:rsidP="00373D0E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73D0E">
        <w:rPr>
          <w:rFonts w:ascii="Times New Roman" w:eastAsia="Calibri" w:hAnsi="Times New Roman" w:cs="Times New Roman"/>
          <w:b/>
          <w:sz w:val="24"/>
          <w:szCs w:val="24"/>
        </w:rPr>
        <w:t>5.2.2. Типовые тестовые задания для оценки сформированности компетенции</w:t>
      </w:r>
    </w:p>
    <w:p w14:paraId="7DB08BA3" w14:textId="77777777" w:rsidR="00373D0E" w:rsidRPr="00373D0E" w:rsidRDefault="00373D0E" w:rsidP="00373D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Тестовые задания для оценки компетенции </w:t>
      </w:r>
      <w:r w:rsidR="00170B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ПК-11</w:t>
      </w:r>
      <w:r w:rsidRPr="004703D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  <w:r w:rsidRPr="00373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78E9ECF0" w14:textId="77777777" w:rsidR="00967ECA" w:rsidRPr="00967ECA" w:rsidRDefault="00967ECA" w:rsidP="00967ECA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7ECA">
        <w:rPr>
          <w:rFonts w:ascii="Times New Roman" w:eastAsia="Calibri" w:hAnsi="Times New Roman" w:cs="Times New Roman"/>
          <w:sz w:val="24"/>
          <w:szCs w:val="24"/>
        </w:rPr>
        <w:t>Вариант 1</w:t>
      </w:r>
    </w:p>
    <w:p w14:paraId="4133B5CA" w14:textId="77777777" w:rsidR="00967ECA" w:rsidRPr="00967ECA" w:rsidRDefault="00967ECA" w:rsidP="00967ECA">
      <w:pPr>
        <w:spacing w:after="12" w:line="377" w:lineRule="auto"/>
        <w:ind w:left="10" w:right="3443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1. Одной из основных функций графического редактора является: </w:t>
      </w:r>
    </w:p>
    <w:p w14:paraId="77D1D0EF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а) масштабирование изображений; </w:t>
      </w:r>
    </w:p>
    <w:p w14:paraId="474956C3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б) хранение кода изображения; </w:t>
      </w:r>
    </w:p>
    <w:p w14:paraId="63924D15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в) создание изображений; </w:t>
      </w:r>
    </w:p>
    <w:p w14:paraId="7EA3FB16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г) просмотр и вывод содержимого видеопамяти. </w:t>
      </w:r>
    </w:p>
    <w:p w14:paraId="73E480BD" w14:textId="77777777" w:rsidR="00967ECA" w:rsidRPr="00967ECA" w:rsidRDefault="00967ECA" w:rsidP="00967ECA">
      <w:pPr>
        <w:numPr>
          <w:ilvl w:val="0"/>
          <w:numId w:val="34"/>
        </w:numPr>
        <w:spacing w:after="12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>Элементарным объектом, используемым в растровом графическом редакторе, является:</w:t>
      </w:r>
    </w:p>
    <w:p w14:paraId="202BB558" w14:textId="77777777" w:rsidR="00967ECA" w:rsidRPr="00967ECA" w:rsidRDefault="00967ECA" w:rsidP="00967ECA">
      <w:pPr>
        <w:spacing w:after="12" w:line="269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 а) точка (пиксель); </w:t>
      </w:r>
    </w:p>
    <w:p w14:paraId="47D8ACFC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б) объект (прямоугольник, круг и </w:t>
      </w:r>
      <w:proofErr w:type="gramStart"/>
      <w:r w:rsidRPr="00967ECA">
        <w:rPr>
          <w:rFonts w:ascii="Times New Roman" w:eastAsia="Times New Roman" w:hAnsi="Times New Roman" w:cs="Times New Roman"/>
          <w:color w:val="000000"/>
          <w:sz w:val="24"/>
        </w:rPr>
        <w:t>т.д.</w:t>
      </w:r>
      <w:proofErr w:type="gramEnd"/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); </w:t>
      </w:r>
    </w:p>
    <w:p w14:paraId="5E712C57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в) палитра цветов; </w:t>
      </w:r>
    </w:p>
    <w:p w14:paraId="36BEFBEB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г) знакоместо (символ). </w:t>
      </w:r>
    </w:p>
    <w:p w14:paraId="57D338F1" w14:textId="77777777" w:rsidR="00967ECA" w:rsidRPr="00967ECA" w:rsidRDefault="00967ECA" w:rsidP="00967ECA">
      <w:pPr>
        <w:numPr>
          <w:ilvl w:val="0"/>
          <w:numId w:val="34"/>
        </w:numPr>
        <w:spacing w:after="12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Сетка из горизонтальных и вертикальных столбцов, которую на экране образуют пиксели, называется: </w:t>
      </w:r>
    </w:p>
    <w:p w14:paraId="5D3C55D5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а) видеопамять; </w:t>
      </w:r>
    </w:p>
    <w:p w14:paraId="6EB5B5E0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б) видеоадаптер; </w:t>
      </w:r>
    </w:p>
    <w:p w14:paraId="4C0F48FC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в) растр; </w:t>
      </w:r>
    </w:p>
    <w:p w14:paraId="016FDA12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г) </w:t>
      </w:r>
      <w:proofErr w:type="spellStart"/>
      <w:r w:rsidRPr="00967ECA">
        <w:rPr>
          <w:rFonts w:ascii="Times New Roman" w:eastAsia="Times New Roman" w:hAnsi="Times New Roman" w:cs="Times New Roman"/>
          <w:color w:val="000000"/>
          <w:sz w:val="24"/>
          <w:lang w:val="en-US"/>
        </w:rPr>
        <w:t>дисплейный</w:t>
      </w:r>
      <w:proofErr w:type="spellEnd"/>
      <w:r w:rsidRPr="00967ECA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967ECA">
        <w:rPr>
          <w:rFonts w:ascii="Times New Roman" w:eastAsia="Times New Roman" w:hAnsi="Times New Roman" w:cs="Times New Roman"/>
          <w:color w:val="000000"/>
          <w:sz w:val="24"/>
          <w:lang w:val="en-US"/>
        </w:rPr>
        <w:t>процессор</w:t>
      </w:r>
      <w:proofErr w:type="spellEnd"/>
      <w:r w:rsidRPr="00967ECA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. </w:t>
      </w:r>
    </w:p>
    <w:p w14:paraId="3B0D94F2" w14:textId="77777777" w:rsidR="00967ECA" w:rsidRPr="00967ECA" w:rsidRDefault="00967ECA" w:rsidP="00967ECA">
      <w:pPr>
        <w:numPr>
          <w:ilvl w:val="0"/>
          <w:numId w:val="34"/>
        </w:numPr>
        <w:spacing w:after="12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>Графика с представлением изображения в виде совокупности объектов называется:</w:t>
      </w:r>
    </w:p>
    <w:p w14:paraId="1317C86E" w14:textId="77777777" w:rsidR="00967ECA" w:rsidRPr="00967ECA" w:rsidRDefault="00967ECA" w:rsidP="00967ECA">
      <w:pPr>
        <w:spacing w:after="12" w:line="269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 а) фрактальной; </w:t>
      </w:r>
    </w:p>
    <w:p w14:paraId="1270F1F7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б) растровой; </w:t>
      </w:r>
    </w:p>
    <w:p w14:paraId="11FF4795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в) векторной; </w:t>
      </w:r>
    </w:p>
    <w:p w14:paraId="0969D11C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г) прямолинейной. </w:t>
      </w:r>
    </w:p>
    <w:p w14:paraId="3B87D891" w14:textId="77777777" w:rsidR="00967ECA" w:rsidRPr="00967ECA" w:rsidRDefault="00967ECA" w:rsidP="00967ECA">
      <w:pPr>
        <w:numPr>
          <w:ilvl w:val="0"/>
          <w:numId w:val="34"/>
        </w:numPr>
        <w:spacing w:after="12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Пиксель на экране дисплея представляет собой: </w:t>
      </w:r>
    </w:p>
    <w:p w14:paraId="658C11C2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а) минимальный участок изображения, которому независимым образом можно задать цвет; </w:t>
      </w:r>
    </w:p>
    <w:p w14:paraId="49922C92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б) двоичный код графической информации; </w:t>
      </w:r>
    </w:p>
    <w:p w14:paraId="07C4C8DD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в) электронный луч; </w:t>
      </w:r>
    </w:p>
    <w:p w14:paraId="235A8860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г) совокупность 16 зерен люминофора. </w:t>
      </w:r>
    </w:p>
    <w:p w14:paraId="632E864B" w14:textId="77777777" w:rsidR="00967ECA" w:rsidRPr="00967ECA" w:rsidRDefault="00967ECA" w:rsidP="00967ECA">
      <w:pPr>
        <w:numPr>
          <w:ilvl w:val="0"/>
          <w:numId w:val="34"/>
        </w:numPr>
        <w:spacing w:after="12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proofErr w:type="spellStart"/>
      <w:r w:rsidRPr="00967ECA">
        <w:rPr>
          <w:rFonts w:ascii="Times New Roman" w:eastAsia="Times New Roman" w:hAnsi="Times New Roman" w:cs="Times New Roman"/>
          <w:color w:val="000000"/>
          <w:sz w:val="24"/>
          <w:lang w:val="en-US"/>
        </w:rPr>
        <w:t>Видеоконтроллер</w:t>
      </w:r>
      <w:proofErr w:type="spellEnd"/>
      <w:r w:rsidRPr="00967ECA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– </w:t>
      </w:r>
      <w:proofErr w:type="spellStart"/>
      <w:r w:rsidRPr="00967ECA">
        <w:rPr>
          <w:rFonts w:ascii="Times New Roman" w:eastAsia="Times New Roman" w:hAnsi="Times New Roman" w:cs="Times New Roman"/>
          <w:color w:val="000000"/>
          <w:sz w:val="24"/>
          <w:lang w:val="en-US"/>
        </w:rPr>
        <w:t>это</w:t>
      </w:r>
      <w:proofErr w:type="spellEnd"/>
      <w:r w:rsidRPr="00967ECA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: </w:t>
      </w:r>
    </w:p>
    <w:p w14:paraId="0AE2C6AA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а) </w:t>
      </w:r>
      <w:proofErr w:type="spellStart"/>
      <w:r w:rsidRPr="00967ECA">
        <w:rPr>
          <w:rFonts w:ascii="Times New Roman" w:eastAsia="Times New Roman" w:hAnsi="Times New Roman" w:cs="Times New Roman"/>
          <w:color w:val="000000"/>
          <w:sz w:val="24"/>
          <w:lang w:val="en-US"/>
        </w:rPr>
        <w:t>дисплейный</w:t>
      </w:r>
      <w:proofErr w:type="spellEnd"/>
      <w:r w:rsidRPr="00967ECA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proofErr w:type="gramStart"/>
      <w:r w:rsidRPr="00967ECA">
        <w:rPr>
          <w:rFonts w:ascii="Times New Roman" w:eastAsia="Times New Roman" w:hAnsi="Times New Roman" w:cs="Times New Roman"/>
          <w:color w:val="000000"/>
          <w:sz w:val="24"/>
          <w:lang w:val="en-US"/>
        </w:rPr>
        <w:t>процессор</w:t>
      </w:r>
      <w:proofErr w:type="spellEnd"/>
      <w:r w:rsidRPr="00967ECA">
        <w:rPr>
          <w:rFonts w:ascii="Times New Roman" w:eastAsia="Times New Roman" w:hAnsi="Times New Roman" w:cs="Times New Roman"/>
          <w:color w:val="000000"/>
          <w:sz w:val="24"/>
          <w:lang w:val="en-US"/>
        </w:rPr>
        <w:t>;</w:t>
      </w:r>
      <w:proofErr w:type="gramEnd"/>
      <w:r w:rsidRPr="00967ECA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</w:p>
    <w:p w14:paraId="38EC0BF3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б) программа, распределяющая ресурсы видеопамяти; </w:t>
      </w:r>
    </w:p>
    <w:p w14:paraId="529338DA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в) электронное энергозависимое устройство для хранения информации о графическом изображении; </w:t>
      </w:r>
    </w:p>
    <w:p w14:paraId="74F8D949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г) устройство, управляющее работой графического дисплея. </w:t>
      </w:r>
    </w:p>
    <w:p w14:paraId="09B4BA69" w14:textId="77777777" w:rsidR="00967ECA" w:rsidRPr="00967ECA" w:rsidRDefault="00967ECA" w:rsidP="00967ECA">
      <w:pPr>
        <w:numPr>
          <w:ilvl w:val="0"/>
          <w:numId w:val="34"/>
        </w:numPr>
        <w:spacing w:after="12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Цвет точки на экране дисплея с 16-цветной палитрой формируется из сигналов: </w:t>
      </w:r>
    </w:p>
    <w:p w14:paraId="75600F67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а) красного, зеленого и синего; </w:t>
      </w:r>
    </w:p>
    <w:p w14:paraId="013BEAA4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б) красного, зеленого, синего и яркости; </w:t>
      </w:r>
    </w:p>
    <w:p w14:paraId="72A551BE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в) желтого, зеленого, синего и красного; </w:t>
      </w:r>
    </w:p>
    <w:p w14:paraId="4B3DE0C2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г) желтого, синего, красного и яркости. </w:t>
      </w:r>
    </w:p>
    <w:p w14:paraId="1FE445B9" w14:textId="77777777" w:rsidR="00967ECA" w:rsidRPr="00967ECA" w:rsidRDefault="00967ECA" w:rsidP="00967ECA">
      <w:pPr>
        <w:numPr>
          <w:ilvl w:val="0"/>
          <w:numId w:val="34"/>
        </w:numPr>
        <w:spacing w:after="12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lastRenderedPageBreak/>
        <w:t>Какой способ представления графической информации экономичнее по использованию памяти:</w:t>
      </w:r>
    </w:p>
    <w:p w14:paraId="13539C7B" w14:textId="77777777" w:rsidR="00967ECA" w:rsidRPr="00967ECA" w:rsidRDefault="00967ECA" w:rsidP="00967ECA">
      <w:pPr>
        <w:spacing w:after="12" w:line="269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 а) растровый; </w:t>
      </w:r>
    </w:p>
    <w:p w14:paraId="09A6DF19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б) </w:t>
      </w:r>
      <w:proofErr w:type="spellStart"/>
      <w:r w:rsidRPr="00967ECA">
        <w:rPr>
          <w:rFonts w:ascii="Times New Roman" w:eastAsia="Times New Roman" w:hAnsi="Times New Roman" w:cs="Times New Roman"/>
          <w:color w:val="000000"/>
          <w:sz w:val="24"/>
          <w:lang w:val="en-US"/>
        </w:rPr>
        <w:t>векторный</w:t>
      </w:r>
      <w:proofErr w:type="spellEnd"/>
      <w:r w:rsidRPr="00967ECA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. </w:t>
      </w:r>
    </w:p>
    <w:p w14:paraId="61C96F56" w14:textId="77777777" w:rsidR="00967ECA" w:rsidRPr="00967ECA" w:rsidRDefault="00967ECA" w:rsidP="00967ECA">
      <w:pPr>
        <w:numPr>
          <w:ilvl w:val="0"/>
          <w:numId w:val="34"/>
        </w:numPr>
        <w:spacing w:after="12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Кнопки панели инструментов, палитра, рабочее поле, меню образуют: </w:t>
      </w:r>
    </w:p>
    <w:p w14:paraId="07C12B5C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а) полный набор графических примитивов графического редактора; </w:t>
      </w:r>
    </w:p>
    <w:p w14:paraId="18A9183B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б) среду графического редактора; </w:t>
      </w:r>
    </w:p>
    <w:p w14:paraId="2A133E91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в) перечень режимов работы графического редактора; </w:t>
      </w:r>
    </w:p>
    <w:p w14:paraId="3F53FDD1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г) набор команд, которыми можно воспользоваться при работе с графическим редактором. </w:t>
      </w:r>
    </w:p>
    <w:p w14:paraId="143D1D29" w14:textId="77777777" w:rsidR="00967ECA" w:rsidRPr="00967ECA" w:rsidRDefault="00967ECA" w:rsidP="00967ECA">
      <w:pPr>
        <w:numPr>
          <w:ilvl w:val="0"/>
          <w:numId w:val="34"/>
        </w:numPr>
        <w:spacing w:after="12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Наименьшим элементом поверхности экрана, для которого могут быть заданы адрес, цвет и интенсивность, является: </w:t>
      </w:r>
    </w:p>
    <w:p w14:paraId="07946665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а) символ; </w:t>
      </w:r>
    </w:p>
    <w:p w14:paraId="6328E284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б) зерно люминофора; </w:t>
      </w:r>
    </w:p>
    <w:p w14:paraId="3286DA24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в) </w:t>
      </w:r>
      <w:proofErr w:type="spellStart"/>
      <w:proofErr w:type="gramStart"/>
      <w:r w:rsidRPr="00967ECA">
        <w:rPr>
          <w:rFonts w:ascii="Times New Roman" w:eastAsia="Times New Roman" w:hAnsi="Times New Roman" w:cs="Times New Roman"/>
          <w:color w:val="000000"/>
          <w:sz w:val="24"/>
          <w:lang w:val="en-US"/>
        </w:rPr>
        <w:t>пиксель</w:t>
      </w:r>
      <w:proofErr w:type="spellEnd"/>
      <w:r w:rsidRPr="00967ECA">
        <w:rPr>
          <w:rFonts w:ascii="Times New Roman" w:eastAsia="Times New Roman" w:hAnsi="Times New Roman" w:cs="Times New Roman"/>
          <w:color w:val="000000"/>
          <w:sz w:val="24"/>
          <w:lang w:val="en-US"/>
        </w:rPr>
        <w:t>;</w:t>
      </w:r>
      <w:proofErr w:type="gramEnd"/>
      <w:r w:rsidRPr="00967ECA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</w:p>
    <w:p w14:paraId="7A6B580A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г) </w:t>
      </w:r>
      <w:proofErr w:type="spellStart"/>
      <w:r w:rsidRPr="00967ECA">
        <w:rPr>
          <w:rFonts w:ascii="Times New Roman" w:eastAsia="Times New Roman" w:hAnsi="Times New Roman" w:cs="Times New Roman"/>
          <w:color w:val="000000"/>
          <w:sz w:val="24"/>
          <w:lang w:val="en-US"/>
        </w:rPr>
        <w:t>растр</w:t>
      </w:r>
      <w:proofErr w:type="spellEnd"/>
      <w:r w:rsidRPr="00967ECA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. </w:t>
      </w:r>
    </w:p>
    <w:p w14:paraId="031D63FC" w14:textId="77777777" w:rsidR="00967ECA" w:rsidRPr="00967ECA" w:rsidRDefault="00967ECA" w:rsidP="00967ECA">
      <w:pPr>
        <w:numPr>
          <w:ilvl w:val="0"/>
          <w:numId w:val="34"/>
        </w:numPr>
        <w:spacing w:after="12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>Деформация изображения при изменении размера рисунка – один из недостатков:</w:t>
      </w:r>
    </w:p>
    <w:p w14:paraId="199160D7" w14:textId="77777777" w:rsidR="00967ECA" w:rsidRPr="00967ECA" w:rsidRDefault="00967ECA" w:rsidP="00967ECA">
      <w:pPr>
        <w:spacing w:after="12" w:line="269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 а) векторной графики; </w:t>
      </w:r>
    </w:p>
    <w:p w14:paraId="793CC49D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б) растровой графики. </w:t>
      </w:r>
    </w:p>
    <w:p w14:paraId="2B4FA7D5" w14:textId="77777777" w:rsidR="00967ECA" w:rsidRPr="00967ECA" w:rsidRDefault="00967ECA" w:rsidP="00967ECA">
      <w:pPr>
        <w:numPr>
          <w:ilvl w:val="0"/>
          <w:numId w:val="34"/>
        </w:numPr>
        <w:spacing w:after="12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proofErr w:type="spellStart"/>
      <w:r w:rsidRPr="00967ECA">
        <w:rPr>
          <w:rFonts w:ascii="Times New Roman" w:eastAsia="Times New Roman" w:hAnsi="Times New Roman" w:cs="Times New Roman"/>
          <w:color w:val="000000"/>
          <w:sz w:val="24"/>
          <w:lang w:val="en-US"/>
        </w:rPr>
        <w:t>Видеопамять</w:t>
      </w:r>
      <w:proofErr w:type="spellEnd"/>
      <w:r w:rsidRPr="00967ECA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– </w:t>
      </w:r>
      <w:proofErr w:type="spellStart"/>
      <w:r w:rsidRPr="00967ECA">
        <w:rPr>
          <w:rFonts w:ascii="Times New Roman" w:eastAsia="Times New Roman" w:hAnsi="Times New Roman" w:cs="Times New Roman"/>
          <w:color w:val="000000"/>
          <w:sz w:val="24"/>
          <w:lang w:val="en-US"/>
        </w:rPr>
        <w:t>это</w:t>
      </w:r>
      <w:proofErr w:type="spellEnd"/>
      <w:r w:rsidRPr="00967ECA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: </w:t>
      </w:r>
    </w:p>
    <w:p w14:paraId="29E66654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а) электронное устройство для хранения двоичного кода изображения, выводимого на экран; </w:t>
      </w:r>
    </w:p>
    <w:p w14:paraId="06F07717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б) программа, распределяющая ресурсы ПК при обработке изображения; </w:t>
      </w:r>
    </w:p>
    <w:p w14:paraId="52156746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в) устройство, управляющее работой графического дисплея; </w:t>
      </w:r>
    </w:p>
    <w:p w14:paraId="1A27D1EE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г) часть оперативного запоминающего устройства. </w:t>
      </w:r>
    </w:p>
    <w:p w14:paraId="04AD67B7" w14:textId="77777777" w:rsidR="00967ECA" w:rsidRPr="00967ECA" w:rsidRDefault="00967ECA" w:rsidP="00967ECA">
      <w:pPr>
        <w:numPr>
          <w:ilvl w:val="0"/>
          <w:numId w:val="34"/>
        </w:numPr>
        <w:spacing w:after="12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>Графика с представлением изображения в виде совокупностей точек называется:</w:t>
      </w:r>
    </w:p>
    <w:p w14:paraId="0B707934" w14:textId="77777777" w:rsidR="00967ECA" w:rsidRPr="00967ECA" w:rsidRDefault="00967ECA" w:rsidP="00967ECA">
      <w:pPr>
        <w:spacing w:after="12" w:line="269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 а) прямолинейной; </w:t>
      </w:r>
    </w:p>
    <w:p w14:paraId="74E66953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б) фрактальной; </w:t>
      </w:r>
    </w:p>
    <w:p w14:paraId="46638026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в) векторной; </w:t>
      </w:r>
    </w:p>
    <w:p w14:paraId="72381A54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г) растровой. </w:t>
      </w:r>
    </w:p>
    <w:p w14:paraId="6D56F143" w14:textId="77777777" w:rsidR="00967ECA" w:rsidRPr="00967ECA" w:rsidRDefault="00967ECA" w:rsidP="00967ECA">
      <w:pPr>
        <w:numPr>
          <w:ilvl w:val="0"/>
          <w:numId w:val="34"/>
        </w:numPr>
        <w:spacing w:after="12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Какие устройства входят в состав графического адаптера? </w:t>
      </w:r>
    </w:p>
    <w:p w14:paraId="3B729525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а) дисплейный процессор и видеопамять; </w:t>
      </w:r>
    </w:p>
    <w:p w14:paraId="35D08562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б) дисплей, дисплейный процессор и видеопамять; </w:t>
      </w:r>
    </w:p>
    <w:p w14:paraId="1B99CB62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в) дисплейный процессор, оперативная память, магистраль; </w:t>
      </w:r>
    </w:p>
    <w:p w14:paraId="761C2CB7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г) магистраль, дисплейный процессор и видеопамять. </w:t>
      </w:r>
    </w:p>
    <w:p w14:paraId="31EC5893" w14:textId="77777777" w:rsidR="00967ECA" w:rsidRPr="00967ECA" w:rsidRDefault="00967ECA" w:rsidP="00967ECA">
      <w:pPr>
        <w:numPr>
          <w:ilvl w:val="0"/>
          <w:numId w:val="34"/>
        </w:numPr>
        <w:spacing w:after="12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Примитивами в графическом редакторе называют: </w:t>
      </w:r>
    </w:p>
    <w:p w14:paraId="530ECF0D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а) среду графического редактора; </w:t>
      </w:r>
    </w:p>
    <w:p w14:paraId="7A2A02C8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б) простейшие фигуры, рисуемые с помощью специальных инструментов графического редактора; </w:t>
      </w:r>
    </w:p>
    <w:p w14:paraId="38B9A36D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в) операции, выполняемые над файлами, содержащими изображения, созданные в графическом редакторе; </w:t>
      </w:r>
    </w:p>
    <w:p w14:paraId="44BF4E4F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г) режимы работы графического редактора. </w:t>
      </w:r>
    </w:p>
    <w:p w14:paraId="7A2C1200" w14:textId="77777777" w:rsidR="00967ECA" w:rsidRPr="00967ECA" w:rsidRDefault="00967ECA" w:rsidP="00967ECA">
      <w:pPr>
        <w:numPr>
          <w:ilvl w:val="0"/>
          <w:numId w:val="34"/>
        </w:numPr>
        <w:spacing w:after="12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Какое расширение имеют файлы графического редактора </w:t>
      </w:r>
      <w:r w:rsidRPr="00967ECA">
        <w:rPr>
          <w:rFonts w:ascii="Times New Roman" w:eastAsia="Times New Roman" w:hAnsi="Times New Roman" w:cs="Times New Roman"/>
          <w:color w:val="000000"/>
          <w:sz w:val="24"/>
          <w:lang w:val="en-US"/>
        </w:rPr>
        <w:t>Paint</w:t>
      </w: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? </w:t>
      </w:r>
    </w:p>
    <w:p w14:paraId="07BB7A06" w14:textId="77777777" w:rsidR="00967ECA" w:rsidRPr="00967ECA" w:rsidRDefault="00967ECA" w:rsidP="00967ECA">
      <w:pPr>
        <w:spacing w:after="12" w:line="269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а) </w:t>
      </w:r>
      <w:r w:rsidRPr="00967ECA">
        <w:rPr>
          <w:rFonts w:ascii="Times New Roman" w:eastAsia="Times New Roman" w:hAnsi="Times New Roman" w:cs="Times New Roman"/>
          <w:color w:val="000000"/>
          <w:sz w:val="24"/>
          <w:lang w:val="en-US"/>
        </w:rPr>
        <w:t>exe</w:t>
      </w: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</w:p>
    <w:p w14:paraId="3E44DA92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б) </w:t>
      </w:r>
      <w:r w:rsidRPr="00967ECA">
        <w:rPr>
          <w:rFonts w:ascii="Times New Roman" w:eastAsia="Times New Roman" w:hAnsi="Times New Roman" w:cs="Times New Roman"/>
          <w:color w:val="000000"/>
          <w:sz w:val="24"/>
          <w:lang w:val="en-US"/>
        </w:rPr>
        <w:t>doc</w:t>
      </w: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</w:p>
    <w:p w14:paraId="7281FB30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в) </w:t>
      </w:r>
      <w:r w:rsidRPr="00967ECA">
        <w:rPr>
          <w:rFonts w:ascii="Times New Roman" w:eastAsia="Times New Roman" w:hAnsi="Times New Roman" w:cs="Times New Roman"/>
          <w:color w:val="000000"/>
          <w:sz w:val="24"/>
          <w:lang w:val="en-US"/>
        </w:rPr>
        <w:t>bmp</w:t>
      </w: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</w:p>
    <w:p w14:paraId="7F8E4CB5" w14:textId="77777777" w:rsidR="00967ECA" w:rsidRPr="00967ECA" w:rsidRDefault="00967ECA" w:rsidP="00967ECA">
      <w:pPr>
        <w:spacing w:after="12" w:line="269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г) </w:t>
      </w:r>
      <w:r w:rsidRPr="00967ECA">
        <w:rPr>
          <w:rFonts w:ascii="Times New Roman" w:eastAsia="Times New Roman" w:hAnsi="Times New Roman" w:cs="Times New Roman"/>
          <w:color w:val="000000"/>
          <w:sz w:val="24"/>
          <w:lang w:val="en-US"/>
        </w:rPr>
        <w:t>com</w:t>
      </w:r>
      <w:r w:rsidRPr="00967ECA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1121A7BB" w14:textId="77777777" w:rsidR="00D34BFC" w:rsidRPr="0058378F" w:rsidRDefault="00D34BFC" w:rsidP="00D34BFC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2C5AAB" w14:textId="77777777" w:rsidR="00D34BFC" w:rsidRPr="003E592F" w:rsidRDefault="00D34BFC" w:rsidP="00D34BFC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432D66">
        <w:rPr>
          <w:rFonts w:ascii="Times New Roman" w:eastAsia="Calibri" w:hAnsi="Times New Roman" w:cs="Times New Roman"/>
          <w:b/>
          <w:sz w:val="24"/>
          <w:szCs w:val="24"/>
        </w:rPr>
        <w:t>.2.</w:t>
      </w:r>
      <w:r w:rsidR="000316F1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3E592F">
        <w:rPr>
          <w:rFonts w:ascii="Times New Roman" w:eastAsia="Calibri" w:hAnsi="Times New Roman" w:cs="Times New Roman"/>
          <w:b/>
          <w:sz w:val="24"/>
          <w:szCs w:val="24"/>
        </w:rPr>
        <w:t xml:space="preserve"> Типовые задания для оценки сформированности компетенци</w:t>
      </w:r>
      <w:r>
        <w:rPr>
          <w:rFonts w:ascii="Times New Roman" w:eastAsia="Calibri" w:hAnsi="Times New Roman" w:cs="Times New Roman"/>
          <w:b/>
          <w:sz w:val="24"/>
          <w:szCs w:val="24"/>
        </w:rPr>
        <w:t>й</w:t>
      </w:r>
    </w:p>
    <w:p w14:paraId="679F32A0" w14:textId="77777777" w:rsidR="00D34BFC" w:rsidRPr="004703DA" w:rsidRDefault="00D34BFC" w:rsidP="00D34BF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703D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Практические з</w:t>
      </w:r>
      <w:r w:rsidR="00B509C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адан</w:t>
      </w:r>
      <w:r w:rsidR="000B0C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ия для оценки компетенций «</w:t>
      </w:r>
      <w:r w:rsidR="00B509C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ПК-11</w:t>
      </w:r>
      <w:r w:rsidRPr="004703D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14:paraId="61662287" w14:textId="77777777" w:rsidR="00967ECA" w:rsidRPr="00967ECA" w:rsidRDefault="00967ECA" w:rsidP="00967ECA">
      <w:pPr>
        <w:tabs>
          <w:tab w:val="left" w:pos="102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477F4B" w14:textId="77777777" w:rsidR="00967ECA" w:rsidRPr="00967ECA" w:rsidRDefault="00967ECA" w:rsidP="00967ECA">
      <w:pPr>
        <w:tabs>
          <w:tab w:val="left" w:pos="102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7E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67EC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Контрольная работа 1. </w:t>
      </w:r>
    </w:p>
    <w:p w14:paraId="1FEB2974" w14:textId="77777777" w:rsidR="00967ECA" w:rsidRPr="00967ECA" w:rsidRDefault="00967ECA" w:rsidP="00967ECA">
      <w:pPr>
        <w:tabs>
          <w:tab w:val="left" w:pos="102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7ECA">
        <w:rPr>
          <w:rFonts w:ascii="Times New Roman" w:eastAsia="Calibri" w:hAnsi="Times New Roman" w:cs="Times New Roman"/>
          <w:sz w:val="24"/>
          <w:szCs w:val="24"/>
        </w:rPr>
        <w:t xml:space="preserve">Выполнение изображения средней сложности в комбинации с текстом по заданному </w:t>
      </w:r>
    </w:p>
    <w:p w14:paraId="1BA20C60" w14:textId="77777777" w:rsidR="00967ECA" w:rsidRPr="00967ECA" w:rsidRDefault="00967ECA" w:rsidP="00967ECA">
      <w:pPr>
        <w:tabs>
          <w:tab w:val="left" w:pos="102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7ECA">
        <w:rPr>
          <w:rFonts w:ascii="Times New Roman" w:eastAsia="Calibri" w:hAnsi="Times New Roman" w:cs="Times New Roman"/>
          <w:sz w:val="24"/>
          <w:szCs w:val="24"/>
        </w:rPr>
        <w:t xml:space="preserve">образцу. </w:t>
      </w:r>
    </w:p>
    <w:p w14:paraId="32C1926C" w14:textId="77777777" w:rsidR="00967ECA" w:rsidRPr="00967ECA" w:rsidRDefault="00967ECA" w:rsidP="00967ECA">
      <w:pPr>
        <w:tabs>
          <w:tab w:val="left" w:pos="102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7EC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71B0104" w14:textId="77777777" w:rsidR="00967ECA" w:rsidRPr="00967ECA" w:rsidRDefault="00967ECA" w:rsidP="00967ECA">
      <w:pPr>
        <w:tabs>
          <w:tab w:val="left" w:pos="102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7EC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Контрольная работа 2. </w:t>
      </w:r>
    </w:p>
    <w:p w14:paraId="7202D0BD" w14:textId="77777777" w:rsidR="00967ECA" w:rsidRPr="00967ECA" w:rsidRDefault="00967ECA" w:rsidP="00967ECA">
      <w:pPr>
        <w:tabs>
          <w:tab w:val="left" w:pos="102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7ECA">
        <w:rPr>
          <w:rFonts w:ascii="Times New Roman" w:eastAsia="Calibri" w:hAnsi="Times New Roman" w:cs="Times New Roman"/>
          <w:sz w:val="24"/>
          <w:szCs w:val="24"/>
        </w:rPr>
        <w:t xml:space="preserve">Выполнение декоративной композиции с применением фотографий. </w:t>
      </w:r>
    </w:p>
    <w:p w14:paraId="710EDE24" w14:textId="77777777" w:rsidR="00967ECA" w:rsidRPr="00967ECA" w:rsidRDefault="00967ECA" w:rsidP="00967ECA">
      <w:pPr>
        <w:tabs>
          <w:tab w:val="left" w:pos="102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7EC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26CF21A" w14:textId="77777777" w:rsidR="00967ECA" w:rsidRPr="00967ECA" w:rsidRDefault="00967ECA" w:rsidP="00967ECA">
      <w:pPr>
        <w:tabs>
          <w:tab w:val="left" w:pos="102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7EC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Контрольная работа 3. </w:t>
      </w:r>
    </w:p>
    <w:p w14:paraId="0890C65C" w14:textId="77777777" w:rsidR="00D34BFC" w:rsidRDefault="00967ECA" w:rsidP="00967ECA">
      <w:pPr>
        <w:spacing w:after="0" w:line="360" w:lineRule="auto"/>
        <w:ind w:left="360" w:firstLine="349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967ECA">
        <w:rPr>
          <w:rFonts w:ascii="Times New Roman" w:eastAsia="Calibri" w:hAnsi="Times New Roman" w:cs="Times New Roman"/>
          <w:sz w:val="24"/>
          <w:szCs w:val="24"/>
        </w:rPr>
        <w:t>Выполнение трехмерной декоративной композиции</w:t>
      </w:r>
    </w:p>
    <w:p w14:paraId="35167504" w14:textId="77777777" w:rsidR="00D34BFC" w:rsidRDefault="00D34BFC" w:rsidP="00D34B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93D9C5" w14:textId="77777777" w:rsidR="00D34BFC" w:rsidRDefault="00D34BFC" w:rsidP="00D13AE2">
      <w:pPr>
        <w:pStyle w:val="a6"/>
        <w:numPr>
          <w:ilvl w:val="0"/>
          <w:numId w:val="3"/>
        </w:numPr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Учебно-методическое и информационное обеспечение дисциплины </w:t>
      </w:r>
    </w:p>
    <w:p w14:paraId="781620B2" w14:textId="77777777" w:rsidR="00967ECA" w:rsidRDefault="00967ECA" w:rsidP="00967ECA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F6AE0">
        <w:rPr>
          <w:rFonts w:ascii="Times New Roman" w:hAnsi="Times New Roman"/>
          <w:i/>
          <w:color w:val="000000"/>
          <w:sz w:val="24"/>
          <w:szCs w:val="24"/>
        </w:rPr>
        <w:t>а) основная литература:</w:t>
      </w:r>
    </w:p>
    <w:p w14:paraId="03F14D78" w14:textId="77777777" w:rsidR="00B617AC" w:rsidRDefault="00B617AC" w:rsidP="00967ECA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14:paraId="5B35B15C" w14:textId="77777777" w:rsidR="00967ECA" w:rsidRPr="00C12800" w:rsidRDefault="00967ECA" w:rsidP="00967ECA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D577EF">
        <w:rPr>
          <w:rFonts w:ascii="Times New Roman" w:hAnsi="Times New Roman"/>
          <w:sz w:val="24"/>
          <w:szCs w:val="24"/>
        </w:rPr>
        <w:t xml:space="preserve"> </w:t>
      </w:r>
      <w:r w:rsidR="00532073" w:rsidRPr="00532073">
        <w:rPr>
          <w:rFonts w:ascii="Times New Roman" w:hAnsi="Times New Roman"/>
          <w:sz w:val="24"/>
          <w:szCs w:val="24"/>
        </w:rPr>
        <w:t xml:space="preserve">Немцова, Т. И. Компьютерная графика и </w:t>
      </w:r>
      <w:proofErr w:type="spellStart"/>
      <w:r w:rsidR="00532073" w:rsidRPr="00532073">
        <w:rPr>
          <w:rFonts w:ascii="Times New Roman" w:hAnsi="Times New Roman"/>
          <w:sz w:val="24"/>
          <w:szCs w:val="24"/>
        </w:rPr>
        <w:t>web</w:t>
      </w:r>
      <w:proofErr w:type="spellEnd"/>
      <w:r w:rsidR="00532073" w:rsidRPr="00532073">
        <w:rPr>
          <w:rFonts w:ascii="Times New Roman" w:hAnsi="Times New Roman"/>
          <w:sz w:val="24"/>
          <w:szCs w:val="24"/>
        </w:rPr>
        <w:t>-</w:t>
      </w:r>
      <w:proofErr w:type="gramStart"/>
      <w:r w:rsidR="00532073" w:rsidRPr="00532073">
        <w:rPr>
          <w:rFonts w:ascii="Times New Roman" w:hAnsi="Times New Roman"/>
          <w:sz w:val="24"/>
          <w:szCs w:val="24"/>
        </w:rPr>
        <w:t>дизайн :</w:t>
      </w:r>
      <w:proofErr w:type="gramEnd"/>
      <w:r w:rsidR="00532073" w:rsidRPr="00532073">
        <w:rPr>
          <w:rFonts w:ascii="Times New Roman" w:hAnsi="Times New Roman"/>
          <w:sz w:val="24"/>
          <w:szCs w:val="24"/>
        </w:rPr>
        <w:t xml:space="preserve"> учебное пособие / Т.И. Немцова, Т.В. Казанкова, А.В. Шнякин ; под ред. Л.Г. Гагариной. — </w:t>
      </w:r>
      <w:proofErr w:type="gramStart"/>
      <w:r w:rsidR="00532073" w:rsidRPr="00532073">
        <w:rPr>
          <w:rFonts w:ascii="Times New Roman" w:hAnsi="Times New Roman"/>
          <w:sz w:val="24"/>
          <w:szCs w:val="24"/>
        </w:rPr>
        <w:t>Москва :</w:t>
      </w:r>
      <w:proofErr w:type="gramEnd"/>
      <w:r w:rsidR="00532073" w:rsidRPr="00532073">
        <w:rPr>
          <w:rFonts w:ascii="Times New Roman" w:hAnsi="Times New Roman"/>
          <w:sz w:val="24"/>
          <w:szCs w:val="24"/>
        </w:rPr>
        <w:t xml:space="preserve"> ФОРУМ : ИНФРА-М, 2021. — 400 с. + Доп. материалы [Электронный ресурс]. — (Среднее профессиональное образование). - ISBN 978-5-8199-0790-0. - </w:t>
      </w:r>
      <w:proofErr w:type="gramStart"/>
      <w:r w:rsidR="00532073" w:rsidRPr="00532073">
        <w:rPr>
          <w:rFonts w:ascii="Times New Roman" w:hAnsi="Times New Roman"/>
          <w:sz w:val="24"/>
          <w:szCs w:val="24"/>
        </w:rPr>
        <w:t>Текст :</w:t>
      </w:r>
      <w:proofErr w:type="gramEnd"/>
      <w:r w:rsidR="00532073" w:rsidRPr="00532073">
        <w:rPr>
          <w:rFonts w:ascii="Times New Roman" w:hAnsi="Times New Roman"/>
          <w:sz w:val="24"/>
          <w:szCs w:val="24"/>
        </w:rPr>
        <w:t xml:space="preserve"> электронный. - URL: https://znanium.com/catalog/product/1208483 (дата обращения: 19.10.2020). – Режим доступа: по подписке.</w:t>
      </w:r>
    </w:p>
    <w:p w14:paraId="35E1FC2D" w14:textId="77777777" w:rsidR="00967ECA" w:rsidRPr="00C12800" w:rsidRDefault="00967ECA" w:rsidP="00967ECA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</w:t>
      </w:r>
      <w:r w:rsidRPr="00D577EF">
        <w:rPr>
          <w:rFonts w:ascii="&amp;quot" w:hAnsi="&amp;quot"/>
          <w:b/>
          <w:bCs/>
          <w:color w:val="555555"/>
          <w:sz w:val="20"/>
          <w:szCs w:val="20"/>
        </w:rPr>
        <w:t xml:space="preserve"> </w:t>
      </w:r>
      <w:r>
        <w:rPr>
          <w:rFonts w:ascii="&amp;quot" w:hAnsi="&amp;quot"/>
          <w:b/>
          <w:bCs/>
          <w:color w:val="555555"/>
          <w:sz w:val="20"/>
          <w:szCs w:val="20"/>
        </w:rPr>
        <w:t>.</w:t>
      </w:r>
      <w:proofErr w:type="gramEnd"/>
      <w:r>
        <w:rPr>
          <w:rFonts w:ascii="&amp;quot" w:hAnsi="&amp;quot"/>
          <w:b/>
          <w:bCs/>
          <w:color w:val="555555"/>
          <w:sz w:val="20"/>
          <w:szCs w:val="20"/>
        </w:rPr>
        <w:t xml:space="preserve"> </w:t>
      </w:r>
      <w:r w:rsidR="00532073" w:rsidRPr="00532073">
        <w:rPr>
          <w:rFonts w:ascii="Times New Roman" w:hAnsi="Times New Roman"/>
          <w:sz w:val="24"/>
          <w:szCs w:val="24"/>
        </w:rPr>
        <w:t xml:space="preserve">Ткаченко, Г. И. Компьютерная графика: Учебное пособие / Ткаченко Г.И. - </w:t>
      </w:r>
      <w:proofErr w:type="spellStart"/>
      <w:proofErr w:type="gramStart"/>
      <w:r w:rsidR="00532073" w:rsidRPr="00532073">
        <w:rPr>
          <w:rFonts w:ascii="Times New Roman" w:hAnsi="Times New Roman"/>
          <w:sz w:val="24"/>
          <w:szCs w:val="24"/>
        </w:rPr>
        <w:t>Таганрог:Южный</w:t>
      </w:r>
      <w:proofErr w:type="spellEnd"/>
      <w:proofErr w:type="gramEnd"/>
      <w:r w:rsidR="00532073" w:rsidRPr="00532073">
        <w:rPr>
          <w:rFonts w:ascii="Times New Roman" w:hAnsi="Times New Roman"/>
          <w:sz w:val="24"/>
          <w:szCs w:val="24"/>
        </w:rPr>
        <w:t xml:space="preserve"> федеральный университет, 2016. - 94 с.: ISBN 978-5-9275-2201-9. - </w:t>
      </w:r>
      <w:proofErr w:type="gramStart"/>
      <w:r w:rsidR="00532073" w:rsidRPr="00532073">
        <w:rPr>
          <w:rFonts w:ascii="Times New Roman" w:hAnsi="Times New Roman"/>
          <w:sz w:val="24"/>
          <w:szCs w:val="24"/>
        </w:rPr>
        <w:t>Текст :</w:t>
      </w:r>
      <w:proofErr w:type="gramEnd"/>
      <w:r w:rsidR="00532073" w:rsidRPr="00532073">
        <w:rPr>
          <w:rFonts w:ascii="Times New Roman" w:hAnsi="Times New Roman"/>
          <w:sz w:val="24"/>
          <w:szCs w:val="24"/>
        </w:rPr>
        <w:t xml:space="preserve"> электронный. - URL: https://znanium.com/catalog/product/996346 (дата обращения: 19.10.2020). – Режим доступа: по подписке.</w:t>
      </w:r>
    </w:p>
    <w:p w14:paraId="39941773" w14:textId="77777777" w:rsidR="00532073" w:rsidRDefault="00967ECA" w:rsidP="00967ECA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5E672E">
        <w:rPr>
          <w:rFonts w:ascii="Helvetica" w:hAnsi="Helvetica" w:cs="Helvetica"/>
          <w:color w:val="555555"/>
          <w:sz w:val="20"/>
          <w:szCs w:val="20"/>
        </w:rPr>
        <w:t xml:space="preserve"> </w:t>
      </w:r>
      <w:r w:rsidR="00532073" w:rsidRPr="00532073">
        <w:rPr>
          <w:rFonts w:ascii="Times New Roman" w:hAnsi="Times New Roman"/>
          <w:sz w:val="24"/>
          <w:szCs w:val="24"/>
        </w:rPr>
        <w:t xml:space="preserve">Корнеев, В. И. Программирование графики на С++. Теория и </w:t>
      </w:r>
      <w:proofErr w:type="gramStart"/>
      <w:r w:rsidR="00532073" w:rsidRPr="00532073">
        <w:rPr>
          <w:rFonts w:ascii="Times New Roman" w:hAnsi="Times New Roman"/>
          <w:sz w:val="24"/>
          <w:szCs w:val="24"/>
        </w:rPr>
        <w:t>примеры :</w:t>
      </w:r>
      <w:proofErr w:type="gramEnd"/>
      <w:r w:rsidR="00532073" w:rsidRPr="00532073">
        <w:rPr>
          <w:rFonts w:ascii="Times New Roman" w:hAnsi="Times New Roman"/>
          <w:sz w:val="24"/>
          <w:szCs w:val="24"/>
        </w:rPr>
        <w:t xml:space="preserve"> учеб. пособие / В.И. Корнеев, Л.Г. Гагарина, М.В. Корнеева. — </w:t>
      </w:r>
      <w:proofErr w:type="gramStart"/>
      <w:r w:rsidR="00532073" w:rsidRPr="00532073">
        <w:rPr>
          <w:rFonts w:ascii="Times New Roman" w:hAnsi="Times New Roman"/>
          <w:sz w:val="24"/>
          <w:szCs w:val="24"/>
        </w:rPr>
        <w:t>Москва :</w:t>
      </w:r>
      <w:proofErr w:type="gramEnd"/>
      <w:r w:rsidR="00532073" w:rsidRPr="00532073">
        <w:rPr>
          <w:rFonts w:ascii="Times New Roman" w:hAnsi="Times New Roman"/>
          <w:sz w:val="24"/>
          <w:szCs w:val="24"/>
        </w:rPr>
        <w:t xml:space="preserve"> ИД «ФОРУМ» : ИНФРА-М, 2019. — 517 с. + Доп. материалы [Электронный ресурс; Режим доступа: http://new.znanium.com]. — (Высшее образование: Бакалавриат). — www.dx.doi.org/10.12737/23113. - ISBN 978-5-8199-0837-2. - </w:t>
      </w:r>
      <w:proofErr w:type="gramStart"/>
      <w:r w:rsidR="00532073" w:rsidRPr="00532073">
        <w:rPr>
          <w:rFonts w:ascii="Times New Roman" w:hAnsi="Times New Roman"/>
          <w:sz w:val="24"/>
          <w:szCs w:val="24"/>
        </w:rPr>
        <w:t>Текст :</w:t>
      </w:r>
      <w:proofErr w:type="gramEnd"/>
      <w:r w:rsidR="00532073" w:rsidRPr="00532073">
        <w:rPr>
          <w:rFonts w:ascii="Times New Roman" w:hAnsi="Times New Roman"/>
          <w:sz w:val="24"/>
          <w:szCs w:val="24"/>
        </w:rPr>
        <w:t xml:space="preserve"> электронный. - URL: https://znanium.com/catalog/product/1018909 (дата обращения: 19.10.2020). – Режим доступа: по подписке. </w:t>
      </w:r>
    </w:p>
    <w:p w14:paraId="01546D19" w14:textId="77777777" w:rsidR="00967ECA" w:rsidRPr="00162267" w:rsidRDefault="00967ECA" w:rsidP="00967ECA">
      <w:pPr>
        <w:pStyle w:val="a6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14:paraId="1EEA1527" w14:textId="77777777" w:rsidR="00967ECA" w:rsidRDefault="00967ECA" w:rsidP="00967ECA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FF6AE0">
        <w:rPr>
          <w:rFonts w:ascii="Times New Roman" w:hAnsi="Times New Roman"/>
          <w:i/>
          <w:sz w:val="24"/>
          <w:szCs w:val="24"/>
        </w:rPr>
        <w:t>б) дополнительная литература:</w:t>
      </w:r>
    </w:p>
    <w:p w14:paraId="153A2E12" w14:textId="77777777" w:rsidR="00B617AC" w:rsidRDefault="00B617AC" w:rsidP="00967ECA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14:paraId="740630A8" w14:textId="77777777" w:rsidR="00967ECA" w:rsidRPr="00A934D3" w:rsidRDefault="00967ECA" w:rsidP="00967E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4D3">
        <w:rPr>
          <w:rFonts w:ascii="Times New Roman" w:hAnsi="Times New Roman"/>
          <w:sz w:val="24"/>
          <w:szCs w:val="24"/>
        </w:rPr>
        <w:t xml:space="preserve">1. </w:t>
      </w:r>
      <w:r w:rsidRPr="00865519">
        <w:rPr>
          <w:rFonts w:ascii="Times New Roman" w:hAnsi="Times New Roman"/>
          <w:sz w:val="24"/>
          <w:szCs w:val="24"/>
        </w:rPr>
        <w:t>Никулин</w:t>
      </w:r>
      <w:r>
        <w:rPr>
          <w:rFonts w:ascii="Times New Roman" w:hAnsi="Times New Roman"/>
          <w:sz w:val="24"/>
          <w:szCs w:val="24"/>
        </w:rPr>
        <w:t>,</w:t>
      </w:r>
      <w:r w:rsidRPr="00865519">
        <w:rPr>
          <w:rFonts w:ascii="Times New Roman" w:hAnsi="Times New Roman"/>
          <w:sz w:val="24"/>
          <w:szCs w:val="24"/>
        </w:rPr>
        <w:t xml:space="preserve"> Е.А.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5519">
        <w:rPr>
          <w:rFonts w:ascii="Times New Roman" w:hAnsi="Times New Roman"/>
          <w:bCs/>
          <w:sz w:val="24"/>
          <w:szCs w:val="24"/>
        </w:rPr>
        <w:t>Компьютерная геометрия и алгоритмы машинной графики</w:t>
      </w:r>
      <w:r w:rsidRPr="00865519">
        <w:rPr>
          <w:rFonts w:ascii="Times New Roman" w:hAnsi="Times New Roman"/>
          <w:sz w:val="24"/>
          <w:szCs w:val="24"/>
        </w:rPr>
        <w:t xml:space="preserve">: Пособие / </w:t>
      </w:r>
      <w:bookmarkStart w:id="27" w:name="_Hlk376340"/>
      <w:r w:rsidRPr="00865519">
        <w:rPr>
          <w:rFonts w:ascii="Times New Roman" w:hAnsi="Times New Roman"/>
          <w:sz w:val="24"/>
          <w:szCs w:val="24"/>
        </w:rPr>
        <w:t>Никулин Е.А.</w:t>
      </w:r>
      <w:bookmarkEnd w:id="27"/>
      <w:r w:rsidRPr="00865519">
        <w:rPr>
          <w:rFonts w:ascii="Times New Roman" w:hAnsi="Times New Roman"/>
          <w:sz w:val="24"/>
          <w:szCs w:val="24"/>
        </w:rPr>
        <w:t xml:space="preserve"> - </w:t>
      </w:r>
      <w:proofErr w:type="spellStart"/>
      <w:proofErr w:type="gramStart"/>
      <w:r w:rsidRPr="00865519">
        <w:rPr>
          <w:rFonts w:ascii="Times New Roman" w:hAnsi="Times New Roman"/>
          <w:sz w:val="24"/>
          <w:szCs w:val="24"/>
        </w:rPr>
        <w:t>СПб:БХВ</w:t>
      </w:r>
      <w:proofErr w:type="gramEnd"/>
      <w:r w:rsidRPr="00865519">
        <w:rPr>
          <w:rFonts w:ascii="Times New Roman" w:hAnsi="Times New Roman"/>
          <w:sz w:val="24"/>
          <w:szCs w:val="24"/>
        </w:rPr>
        <w:t>-Петербург</w:t>
      </w:r>
      <w:proofErr w:type="spellEnd"/>
      <w:r w:rsidRPr="00865519">
        <w:rPr>
          <w:rFonts w:ascii="Times New Roman" w:hAnsi="Times New Roman"/>
          <w:sz w:val="24"/>
          <w:szCs w:val="24"/>
        </w:rPr>
        <w:t xml:space="preserve">, 2015. - 554 с. </w:t>
      </w:r>
      <w:r>
        <w:rPr>
          <w:rFonts w:ascii="Times New Roman" w:hAnsi="Times New Roman"/>
          <w:sz w:val="24"/>
          <w:szCs w:val="24"/>
        </w:rPr>
        <w:t>(</w:t>
      </w:r>
      <w:r w:rsidRPr="00865519">
        <w:rPr>
          <w:rFonts w:ascii="Times New Roman" w:hAnsi="Times New Roman"/>
          <w:sz w:val="24"/>
          <w:szCs w:val="24"/>
        </w:rPr>
        <w:t>Режим доступа: http://znanium.com/catalog/product/940228</w:t>
      </w:r>
      <w:r>
        <w:rPr>
          <w:rFonts w:ascii="Times New Roman" w:hAnsi="Times New Roman"/>
          <w:sz w:val="24"/>
          <w:szCs w:val="24"/>
        </w:rPr>
        <w:t>)</w:t>
      </w:r>
      <w:r w:rsidRPr="00865519">
        <w:rPr>
          <w:rFonts w:ascii="Times New Roman" w:hAnsi="Times New Roman"/>
          <w:sz w:val="24"/>
          <w:szCs w:val="24"/>
        </w:rPr>
        <w:t xml:space="preserve"> </w:t>
      </w:r>
      <w:r w:rsidRPr="00D44D59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Дата обращения: 23.0</w:t>
      </w:r>
      <w:r w:rsidR="00532073" w:rsidRPr="0053207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</w:t>
      </w:r>
      <w:r w:rsidR="00532073" w:rsidRPr="00532073">
        <w:rPr>
          <w:rFonts w:ascii="Times New Roman" w:hAnsi="Times New Roman"/>
          <w:sz w:val="24"/>
          <w:szCs w:val="24"/>
        </w:rPr>
        <w:t>20</w:t>
      </w:r>
      <w:r w:rsidRPr="00D44D59">
        <w:rPr>
          <w:rFonts w:ascii="Times New Roman" w:hAnsi="Times New Roman"/>
          <w:sz w:val="24"/>
          <w:szCs w:val="24"/>
        </w:rPr>
        <w:t>]</w:t>
      </w:r>
    </w:p>
    <w:p w14:paraId="2C85837F" w14:textId="77777777" w:rsidR="00967ECA" w:rsidRDefault="00967ECA" w:rsidP="00967E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4D3">
        <w:rPr>
          <w:rFonts w:ascii="Times New Roman" w:hAnsi="Times New Roman"/>
          <w:sz w:val="24"/>
          <w:szCs w:val="24"/>
        </w:rPr>
        <w:t>2.</w:t>
      </w:r>
      <w:r w:rsidRPr="00823431">
        <w:rPr>
          <w:rFonts w:ascii="&amp;quot" w:hAnsi="&amp;quot"/>
          <w:b/>
          <w:bCs/>
          <w:color w:val="555555"/>
          <w:sz w:val="20"/>
          <w:szCs w:val="20"/>
        </w:rPr>
        <w:t xml:space="preserve"> </w:t>
      </w:r>
      <w:r w:rsidRPr="00823431">
        <w:rPr>
          <w:rFonts w:ascii="Times New Roman" w:hAnsi="Times New Roman"/>
          <w:sz w:val="24"/>
          <w:szCs w:val="24"/>
        </w:rPr>
        <w:t>Конакова</w:t>
      </w:r>
      <w:r>
        <w:rPr>
          <w:rFonts w:ascii="Times New Roman" w:hAnsi="Times New Roman"/>
          <w:sz w:val="24"/>
          <w:szCs w:val="24"/>
        </w:rPr>
        <w:t>,</w:t>
      </w:r>
      <w:r w:rsidRPr="00823431">
        <w:rPr>
          <w:rFonts w:ascii="Times New Roman" w:hAnsi="Times New Roman"/>
          <w:sz w:val="24"/>
          <w:szCs w:val="24"/>
        </w:rPr>
        <w:t xml:space="preserve"> И.П</w:t>
      </w:r>
      <w:r w:rsidRPr="008234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23431">
        <w:rPr>
          <w:rFonts w:ascii="Times New Roman" w:hAnsi="Times New Roman"/>
          <w:bCs/>
          <w:sz w:val="24"/>
          <w:szCs w:val="24"/>
        </w:rPr>
        <w:t xml:space="preserve">Компьютерная графика. КОМПАС и </w:t>
      </w:r>
      <w:proofErr w:type="spellStart"/>
      <w:r w:rsidRPr="00823431">
        <w:rPr>
          <w:rFonts w:ascii="Times New Roman" w:hAnsi="Times New Roman"/>
          <w:bCs/>
          <w:sz w:val="24"/>
          <w:szCs w:val="24"/>
        </w:rPr>
        <w:t>AutoCAD</w:t>
      </w:r>
      <w:proofErr w:type="spellEnd"/>
      <w:r w:rsidRPr="00823431">
        <w:rPr>
          <w:rFonts w:ascii="Times New Roman" w:hAnsi="Times New Roman"/>
          <w:sz w:val="24"/>
          <w:szCs w:val="24"/>
        </w:rPr>
        <w:t xml:space="preserve">: Учебное пособие / </w:t>
      </w:r>
      <w:bookmarkStart w:id="28" w:name="_Hlk376542"/>
      <w:r w:rsidRPr="00823431">
        <w:rPr>
          <w:rFonts w:ascii="Times New Roman" w:hAnsi="Times New Roman"/>
          <w:sz w:val="24"/>
          <w:szCs w:val="24"/>
        </w:rPr>
        <w:t xml:space="preserve">Конакова </w:t>
      </w:r>
      <w:proofErr w:type="gramStart"/>
      <w:r w:rsidRPr="00823431">
        <w:rPr>
          <w:rFonts w:ascii="Times New Roman" w:hAnsi="Times New Roman"/>
          <w:sz w:val="24"/>
          <w:szCs w:val="24"/>
        </w:rPr>
        <w:t>И.П</w:t>
      </w:r>
      <w:bookmarkEnd w:id="28"/>
      <w:r w:rsidRPr="00823431">
        <w:rPr>
          <w:rFonts w:ascii="Times New Roman" w:hAnsi="Times New Roman"/>
          <w:sz w:val="24"/>
          <w:szCs w:val="24"/>
        </w:rPr>
        <w:t>.</w:t>
      </w:r>
      <w:proofErr w:type="gramEnd"/>
      <w:r w:rsidRPr="00823431">
        <w:rPr>
          <w:rFonts w:ascii="Times New Roman" w:hAnsi="Times New Roman"/>
          <w:sz w:val="24"/>
          <w:szCs w:val="24"/>
        </w:rPr>
        <w:t xml:space="preserve">, Пирогова И.И., - 2-е изд., стер. - </w:t>
      </w:r>
      <w:proofErr w:type="spellStart"/>
      <w:proofErr w:type="gramStart"/>
      <w:r w:rsidRPr="00823431">
        <w:rPr>
          <w:rFonts w:ascii="Times New Roman" w:hAnsi="Times New Roman"/>
          <w:sz w:val="24"/>
          <w:szCs w:val="24"/>
        </w:rPr>
        <w:t>М.:Флинта</w:t>
      </w:r>
      <w:proofErr w:type="spellEnd"/>
      <w:proofErr w:type="gramEnd"/>
      <w:r w:rsidRPr="00823431">
        <w:rPr>
          <w:rFonts w:ascii="Times New Roman" w:hAnsi="Times New Roman"/>
          <w:sz w:val="24"/>
          <w:szCs w:val="24"/>
        </w:rPr>
        <w:t xml:space="preserve">, Изд-во Урал. ун-та, 2017. - 146 </w:t>
      </w:r>
      <w:proofErr w:type="gramStart"/>
      <w:r w:rsidRPr="00823431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.(</w:t>
      </w:r>
      <w:proofErr w:type="gramEnd"/>
      <w:r w:rsidRPr="00823431">
        <w:rPr>
          <w:rFonts w:ascii="Times New Roman" w:hAnsi="Times New Roman"/>
          <w:sz w:val="24"/>
          <w:szCs w:val="24"/>
        </w:rPr>
        <w:t xml:space="preserve">Режим доступа: http://znanium.com/catalog/product/947718 </w:t>
      </w:r>
      <w:r>
        <w:rPr>
          <w:rFonts w:ascii="Times New Roman" w:hAnsi="Times New Roman"/>
          <w:sz w:val="24"/>
          <w:szCs w:val="24"/>
        </w:rPr>
        <w:t>)</w:t>
      </w:r>
      <w:r w:rsidRPr="00D44D59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Дата обращения: 23.0</w:t>
      </w:r>
      <w:r w:rsidR="00532073" w:rsidRPr="0053207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</w:t>
      </w:r>
      <w:r w:rsidR="00532073" w:rsidRPr="00532073">
        <w:rPr>
          <w:rFonts w:ascii="Times New Roman" w:hAnsi="Times New Roman"/>
          <w:sz w:val="24"/>
          <w:szCs w:val="24"/>
        </w:rPr>
        <w:t>20</w:t>
      </w:r>
      <w:r w:rsidRPr="00D44D59">
        <w:rPr>
          <w:rFonts w:ascii="Times New Roman" w:hAnsi="Times New Roman"/>
          <w:sz w:val="24"/>
          <w:szCs w:val="24"/>
        </w:rPr>
        <w:t>]</w:t>
      </w:r>
    </w:p>
    <w:p w14:paraId="191274EF" w14:textId="77777777" w:rsidR="00967ECA" w:rsidRDefault="00967ECA" w:rsidP="00967ECA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FF6AE0">
        <w:rPr>
          <w:rFonts w:ascii="Times New Roman" w:hAnsi="Times New Roman"/>
          <w:i/>
          <w:sz w:val="24"/>
          <w:szCs w:val="24"/>
        </w:rPr>
        <w:t xml:space="preserve">в) </w:t>
      </w:r>
      <w:r>
        <w:rPr>
          <w:rFonts w:ascii="Times New Roman" w:hAnsi="Times New Roman"/>
          <w:i/>
          <w:sz w:val="24"/>
          <w:szCs w:val="24"/>
        </w:rPr>
        <w:t>Интернет-ресурсы</w:t>
      </w:r>
      <w:r w:rsidRPr="00FF6AE0">
        <w:rPr>
          <w:rFonts w:ascii="Times New Roman" w:hAnsi="Times New Roman"/>
          <w:i/>
          <w:sz w:val="24"/>
          <w:szCs w:val="24"/>
        </w:rPr>
        <w:t>:</w:t>
      </w:r>
    </w:p>
    <w:p w14:paraId="741CA779" w14:textId="77777777" w:rsidR="00B617AC" w:rsidRDefault="00B617AC" w:rsidP="00967ECA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14:paraId="0A51C512" w14:textId="77777777" w:rsidR="00967ECA" w:rsidRPr="00B3223A" w:rsidRDefault="00967ECA" w:rsidP="00967ECA">
      <w:pPr>
        <w:numPr>
          <w:ilvl w:val="0"/>
          <w:numId w:val="35"/>
        </w:numPr>
        <w:spacing w:after="11" w:line="253" w:lineRule="auto"/>
        <w:ind w:right="416"/>
        <w:jc w:val="both"/>
        <w:rPr>
          <w:rFonts w:ascii="Times New Roman" w:eastAsia="Times New Roman" w:hAnsi="Times New Roman"/>
          <w:color w:val="000000"/>
          <w:sz w:val="24"/>
        </w:rPr>
      </w:pPr>
      <w:r w:rsidRPr="002D08D2">
        <w:rPr>
          <w:rFonts w:ascii="Times New Roman" w:eastAsia="Times New Roman" w:hAnsi="Times New Roman"/>
          <w:color w:val="000000"/>
          <w:sz w:val="24"/>
        </w:rPr>
        <w:t xml:space="preserve">Электронная библиотека учебников [Электронный ресурс]. - Режим </w:t>
      </w:r>
      <w:proofErr w:type="gramStart"/>
      <w:r w:rsidRPr="002D08D2">
        <w:rPr>
          <w:rFonts w:ascii="Times New Roman" w:eastAsia="Times New Roman" w:hAnsi="Times New Roman"/>
          <w:color w:val="000000"/>
          <w:sz w:val="24"/>
        </w:rPr>
        <w:t xml:space="preserve">доступа:  </w:t>
      </w:r>
      <w:r w:rsidRPr="00B3223A">
        <w:rPr>
          <w:rFonts w:ascii="Times New Roman" w:eastAsia="Times New Roman" w:hAnsi="Times New Roman"/>
          <w:color w:val="0000FF"/>
          <w:sz w:val="24"/>
          <w:u w:val="single" w:color="0000FF"/>
          <w:lang w:val="en-US"/>
        </w:rPr>
        <w:t>http</w:t>
      </w:r>
      <w:r w:rsidRPr="00B3223A">
        <w:rPr>
          <w:rFonts w:ascii="Times New Roman" w:eastAsia="Times New Roman" w:hAnsi="Times New Roman"/>
          <w:color w:val="0000FF"/>
          <w:sz w:val="24"/>
          <w:u w:val="single" w:color="0000FF"/>
        </w:rPr>
        <w:t>://</w:t>
      </w:r>
      <w:proofErr w:type="spellStart"/>
      <w:r w:rsidRPr="00B3223A">
        <w:rPr>
          <w:rFonts w:ascii="Times New Roman" w:eastAsia="Times New Roman" w:hAnsi="Times New Roman"/>
          <w:color w:val="0000FF"/>
          <w:sz w:val="24"/>
          <w:u w:val="single" w:color="0000FF"/>
          <w:lang w:val="en-US"/>
        </w:rPr>
        <w:t>studentam</w:t>
      </w:r>
      <w:proofErr w:type="spellEnd"/>
      <w:r w:rsidRPr="00B3223A">
        <w:rPr>
          <w:rFonts w:ascii="Times New Roman" w:eastAsia="Times New Roman" w:hAnsi="Times New Roman"/>
          <w:color w:val="0000FF"/>
          <w:sz w:val="24"/>
          <w:u w:val="single" w:color="0000FF"/>
        </w:rPr>
        <w:t>.</w:t>
      </w:r>
      <w:r w:rsidRPr="00B3223A">
        <w:rPr>
          <w:rFonts w:ascii="Times New Roman" w:eastAsia="Times New Roman" w:hAnsi="Times New Roman"/>
          <w:color w:val="0000FF"/>
          <w:sz w:val="24"/>
          <w:u w:val="single" w:color="0000FF"/>
          <w:lang w:val="en-US"/>
        </w:rPr>
        <w:t>net</w:t>
      </w:r>
      <w:proofErr w:type="gramEnd"/>
      <w:r w:rsidRPr="00B3223A">
        <w:rPr>
          <w:rFonts w:ascii="Times New Roman" w:eastAsia="Times New Roman" w:hAnsi="Times New Roman"/>
          <w:color w:val="000000"/>
          <w:sz w:val="24"/>
        </w:rPr>
        <w:t xml:space="preserve">  — </w:t>
      </w:r>
      <w:proofErr w:type="spellStart"/>
      <w:r w:rsidRPr="00B3223A">
        <w:rPr>
          <w:rFonts w:ascii="Times New Roman" w:eastAsia="Times New Roman" w:hAnsi="Times New Roman"/>
          <w:color w:val="000000"/>
          <w:sz w:val="24"/>
        </w:rPr>
        <w:t>Загл</w:t>
      </w:r>
      <w:proofErr w:type="spellEnd"/>
      <w:r w:rsidRPr="00B3223A">
        <w:rPr>
          <w:rFonts w:ascii="Times New Roman" w:eastAsia="Times New Roman" w:hAnsi="Times New Roman"/>
          <w:color w:val="000000"/>
          <w:sz w:val="24"/>
        </w:rPr>
        <w:t xml:space="preserve">. с экрана. </w:t>
      </w:r>
      <w:bookmarkStart w:id="29" w:name="_Hlk30952"/>
      <w:r w:rsidRPr="00B3223A">
        <w:rPr>
          <w:rFonts w:ascii="Times New Roman" w:eastAsia="Times New Roman" w:hAnsi="Times New Roman"/>
          <w:color w:val="000000"/>
          <w:sz w:val="24"/>
        </w:rPr>
        <w:t>[</w:t>
      </w:r>
      <w:r>
        <w:rPr>
          <w:rFonts w:ascii="Times New Roman" w:eastAsia="Times New Roman" w:hAnsi="Times New Roman"/>
          <w:color w:val="000000"/>
          <w:sz w:val="24"/>
        </w:rPr>
        <w:t>Дата обращения: 23.04.2019</w:t>
      </w:r>
      <w:r w:rsidRPr="00B3223A">
        <w:rPr>
          <w:rFonts w:ascii="Times New Roman" w:eastAsia="Times New Roman" w:hAnsi="Times New Roman"/>
          <w:color w:val="000000"/>
          <w:sz w:val="24"/>
        </w:rPr>
        <w:t xml:space="preserve">] </w:t>
      </w:r>
      <w:bookmarkEnd w:id="29"/>
    </w:p>
    <w:p w14:paraId="7E01FD9B" w14:textId="77777777" w:rsidR="00967ECA" w:rsidRPr="002D08D2" w:rsidRDefault="00967ECA" w:rsidP="00967ECA">
      <w:pPr>
        <w:numPr>
          <w:ilvl w:val="0"/>
          <w:numId w:val="35"/>
        </w:numPr>
        <w:spacing w:after="11" w:line="253" w:lineRule="auto"/>
        <w:ind w:right="416"/>
        <w:jc w:val="both"/>
        <w:rPr>
          <w:rFonts w:ascii="Times New Roman" w:eastAsia="Times New Roman" w:hAnsi="Times New Roman"/>
          <w:color w:val="000000"/>
          <w:sz w:val="24"/>
        </w:rPr>
      </w:pPr>
      <w:r w:rsidRPr="002D08D2">
        <w:rPr>
          <w:rFonts w:ascii="Times New Roman" w:eastAsia="Times New Roman" w:hAnsi="Times New Roman"/>
          <w:color w:val="000000"/>
          <w:sz w:val="24"/>
        </w:rPr>
        <w:t xml:space="preserve">Российская государственная библиотека [Электронный ресурс]. - Режим доступа: </w:t>
      </w:r>
    </w:p>
    <w:p w14:paraId="2D6B1ABF" w14:textId="77777777" w:rsidR="00967ECA" w:rsidRPr="00B3223A" w:rsidRDefault="00967ECA" w:rsidP="00967ECA">
      <w:pPr>
        <w:spacing w:after="11" w:line="253" w:lineRule="auto"/>
        <w:ind w:left="1440" w:right="416"/>
        <w:jc w:val="both"/>
        <w:rPr>
          <w:rFonts w:ascii="Times New Roman" w:eastAsia="Times New Roman" w:hAnsi="Times New Roman"/>
          <w:color w:val="000000"/>
          <w:sz w:val="24"/>
        </w:rPr>
      </w:pPr>
      <w:r w:rsidRPr="002D08D2">
        <w:rPr>
          <w:rFonts w:ascii="Times New Roman" w:eastAsia="Times New Roman" w:hAnsi="Times New Roman"/>
          <w:color w:val="0000FF"/>
          <w:sz w:val="24"/>
          <w:u w:val="single" w:color="0000FF"/>
          <w:lang w:val="en-US"/>
        </w:rPr>
        <w:t>http</w:t>
      </w:r>
      <w:r w:rsidRPr="002D08D2">
        <w:rPr>
          <w:rFonts w:ascii="Times New Roman" w:eastAsia="Times New Roman" w:hAnsi="Times New Roman"/>
          <w:color w:val="0000FF"/>
          <w:sz w:val="24"/>
          <w:u w:val="single" w:color="0000FF"/>
        </w:rPr>
        <w:t>://</w:t>
      </w:r>
      <w:r w:rsidRPr="002D08D2">
        <w:rPr>
          <w:rFonts w:ascii="Times New Roman" w:eastAsia="Times New Roman" w:hAnsi="Times New Roman"/>
          <w:color w:val="0000FF"/>
          <w:sz w:val="24"/>
          <w:u w:val="single" w:color="0000FF"/>
          <w:lang w:val="en-US"/>
        </w:rPr>
        <w:t>www</w:t>
      </w:r>
      <w:r w:rsidRPr="002D08D2">
        <w:rPr>
          <w:rFonts w:ascii="Times New Roman" w:eastAsia="Times New Roman" w:hAnsi="Times New Roman"/>
          <w:color w:val="0000FF"/>
          <w:sz w:val="24"/>
          <w:u w:val="single" w:color="0000FF"/>
        </w:rPr>
        <w:t>.</w:t>
      </w:r>
      <w:proofErr w:type="spellStart"/>
      <w:r w:rsidRPr="002D08D2">
        <w:rPr>
          <w:rFonts w:ascii="Times New Roman" w:eastAsia="Times New Roman" w:hAnsi="Times New Roman"/>
          <w:color w:val="0000FF"/>
          <w:sz w:val="24"/>
          <w:u w:val="single" w:color="0000FF"/>
          <w:lang w:val="en-US"/>
        </w:rPr>
        <w:t>rsl</w:t>
      </w:r>
      <w:proofErr w:type="spellEnd"/>
      <w:r w:rsidRPr="002D08D2">
        <w:rPr>
          <w:rFonts w:ascii="Times New Roman" w:eastAsia="Times New Roman" w:hAnsi="Times New Roman"/>
          <w:color w:val="0000FF"/>
          <w:sz w:val="24"/>
          <w:u w:val="single" w:color="0000FF"/>
        </w:rPr>
        <w:t>.</w:t>
      </w:r>
      <w:r w:rsidRPr="002D08D2">
        <w:rPr>
          <w:rFonts w:ascii="Times New Roman" w:eastAsia="Times New Roman" w:hAnsi="Times New Roman"/>
          <w:color w:val="0000FF"/>
          <w:sz w:val="24"/>
          <w:u w:val="single" w:color="0000FF"/>
          <w:lang w:val="en-US"/>
        </w:rPr>
        <w:t>ru</w:t>
      </w:r>
      <w:r w:rsidRPr="002D08D2">
        <w:rPr>
          <w:rFonts w:ascii="Times New Roman" w:eastAsia="Times New Roman" w:hAnsi="Times New Roman"/>
          <w:color w:val="000000"/>
          <w:sz w:val="24"/>
        </w:rPr>
        <w:t xml:space="preserve"> — </w:t>
      </w:r>
      <w:proofErr w:type="spellStart"/>
      <w:r w:rsidRPr="002D08D2">
        <w:rPr>
          <w:rFonts w:ascii="Times New Roman" w:eastAsia="Times New Roman" w:hAnsi="Times New Roman"/>
          <w:color w:val="000000"/>
          <w:sz w:val="24"/>
        </w:rPr>
        <w:t>Загл</w:t>
      </w:r>
      <w:proofErr w:type="spellEnd"/>
      <w:r w:rsidRPr="002D08D2">
        <w:rPr>
          <w:rFonts w:ascii="Times New Roman" w:eastAsia="Times New Roman" w:hAnsi="Times New Roman"/>
          <w:color w:val="000000"/>
          <w:sz w:val="24"/>
        </w:rPr>
        <w:t xml:space="preserve">. с экрана. </w:t>
      </w:r>
      <w:r w:rsidRPr="00B3223A">
        <w:rPr>
          <w:rFonts w:ascii="Times New Roman" w:eastAsia="Times New Roman" w:hAnsi="Times New Roman"/>
          <w:color w:val="000000"/>
          <w:sz w:val="24"/>
        </w:rPr>
        <w:t>[</w:t>
      </w:r>
      <w:r>
        <w:rPr>
          <w:rFonts w:ascii="Times New Roman" w:eastAsia="Times New Roman" w:hAnsi="Times New Roman"/>
          <w:color w:val="000000"/>
          <w:sz w:val="24"/>
        </w:rPr>
        <w:t>Дата обращения: 23.04.2019</w:t>
      </w:r>
      <w:r w:rsidRPr="00B3223A">
        <w:rPr>
          <w:rFonts w:ascii="Times New Roman" w:eastAsia="Times New Roman" w:hAnsi="Times New Roman"/>
          <w:color w:val="000000"/>
          <w:sz w:val="24"/>
        </w:rPr>
        <w:t>]</w:t>
      </w:r>
    </w:p>
    <w:p w14:paraId="00EDD98C" w14:textId="77777777" w:rsidR="00967ECA" w:rsidRPr="00B3223A" w:rsidRDefault="00967ECA" w:rsidP="00967ECA">
      <w:pPr>
        <w:numPr>
          <w:ilvl w:val="0"/>
          <w:numId w:val="35"/>
        </w:numPr>
        <w:spacing w:after="11" w:line="253" w:lineRule="auto"/>
        <w:ind w:right="416"/>
        <w:jc w:val="both"/>
        <w:rPr>
          <w:rFonts w:ascii="Times New Roman" w:eastAsia="Times New Roman" w:hAnsi="Times New Roman"/>
          <w:color w:val="000000"/>
          <w:sz w:val="24"/>
        </w:rPr>
      </w:pPr>
      <w:r w:rsidRPr="002D08D2">
        <w:rPr>
          <w:rFonts w:ascii="Times New Roman" w:eastAsia="Times New Roman" w:hAnsi="Times New Roman"/>
          <w:color w:val="000000"/>
          <w:sz w:val="24"/>
        </w:rPr>
        <w:t xml:space="preserve">Научная электронная библиотека [Электронный ресурс]. - Режим </w:t>
      </w:r>
      <w:proofErr w:type="gramStart"/>
      <w:r w:rsidRPr="002D08D2">
        <w:rPr>
          <w:rFonts w:ascii="Times New Roman" w:eastAsia="Times New Roman" w:hAnsi="Times New Roman"/>
          <w:color w:val="000000"/>
          <w:sz w:val="24"/>
        </w:rPr>
        <w:t xml:space="preserve">доступа:  </w:t>
      </w:r>
      <w:r w:rsidRPr="002D08D2">
        <w:rPr>
          <w:rFonts w:ascii="Times New Roman" w:eastAsia="Times New Roman" w:hAnsi="Times New Roman"/>
          <w:color w:val="000000"/>
          <w:sz w:val="24"/>
          <w:lang w:val="en-US"/>
        </w:rPr>
        <w:t>http</w:t>
      </w:r>
      <w:r w:rsidRPr="002D08D2">
        <w:rPr>
          <w:rFonts w:ascii="Times New Roman" w:eastAsia="Times New Roman" w:hAnsi="Times New Roman"/>
          <w:color w:val="000000"/>
          <w:sz w:val="24"/>
        </w:rPr>
        <w:t>://</w:t>
      </w:r>
      <w:proofErr w:type="spellStart"/>
      <w:r w:rsidRPr="002D08D2">
        <w:rPr>
          <w:rFonts w:ascii="Times New Roman" w:eastAsia="Times New Roman" w:hAnsi="Times New Roman"/>
          <w:color w:val="000000"/>
          <w:sz w:val="24"/>
          <w:lang w:val="en-US"/>
        </w:rPr>
        <w:t>elibrary</w:t>
      </w:r>
      <w:proofErr w:type="spellEnd"/>
      <w:r w:rsidRPr="002D08D2">
        <w:rPr>
          <w:rFonts w:ascii="Times New Roman" w:eastAsia="Times New Roman" w:hAnsi="Times New Roman"/>
          <w:color w:val="000000"/>
          <w:sz w:val="24"/>
        </w:rPr>
        <w:t>.</w:t>
      </w:r>
      <w:r w:rsidRPr="002D08D2">
        <w:rPr>
          <w:rFonts w:ascii="Times New Roman" w:eastAsia="Times New Roman" w:hAnsi="Times New Roman"/>
          <w:color w:val="000000"/>
          <w:sz w:val="24"/>
          <w:lang w:val="en-US"/>
        </w:rPr>
        <w:t>ru</w:t>
      </w:r>
      <w:r w:rsidRPr="002D08D2">
        <w:rPr>
          <w:rFonts w:ascii="Times New Roman" w:eastAsia="Times New Roman" w:hAnsi="Times New Roman"/>
          <w:color w:val="000000"/>
          <w:sz w:val="24"/>
        </w:rPr>
        <w:t>/</w:t>
      </w:r>
      <w:proofErr w:type="gramEnd"/>
      <w:r w:rsidRPr="002D08D2">
        <w:rPr>
          <w:rFonts w:ascii="Times New Roman" w:eastAsia="Times New Roman" w:hAnsi="Times New Roman"/>
          <w:color w:val="000000"/>
          <w:sz w:val="24"/>
        </w:rPr>
        <w:t xml:space="preserve"> — </w:t>
      </w:r>
      <w:proofErr w:type="spellStart"/>
      <w:r w:rsidRPr="002D08D2">
        <w:rPr>
          <w:rFonts w:ascii="Times New Roman" w:eastAsia="Times New Roman" w:hAnsi="Times New Roman"/>
          <w:color w:val="000000"/>
          <w:sz w:val="24"/>
        </w:rPr>
        <w:t>Загл</w:t>
      </w:r>
      <w:proofErr w:type="spellEnd"/>
      <w:r w:rsidRPr="002D08D2">
        <w:rPr>
          <w:rFonts w:ascii="Times New Roman" w:eastAsia="Times New Roman" w:hAnsi="Times New Roman"/>
          <w:color w:val="000000"/>
          <w:sz w:val="24"/>
        </w:rPr>
        <w:t xml:space="preserve">. с экрана.  </w:t>
      </w:r>
      <w:r w:rsidRPr="00B3223A">
        <w:rPr>
          <w:rFonts w:ascii="Times New Roman" w:eastAsia="Times New Roman" w:hAnsi="Times New Roman"/>
          <w:color w:val="000000"/>
          <w:sz w:val="24"/>
        </w:rPr>
        <w:t>[</w:t>
      </w:r>
      <w:r>
        <w:rPr>
          <w:rFonts w:ascii="Times New Roman" w:eastAsia="Times New Roman" w:hAnsi="Times New Roman"/>
          <w:color w:val="000000"/>
          <w:sz w:val="24"/>
        </w:rPr>
        <w:t>Дата обращения: 23.04.2019</w:t>
      </w:r>
      <w:r w:rsidRPr="00B3223A">
        <w:rPr>
          <w:rFonts w:ascii="Times New Roman" w:eastAsia="Times New Roman" w:hAnsi="Times New Roman"/>
          <w:color w:val="000000"/>
          <w:sz w:val="24"/>
        </w:rPr>
        <w:t>]</w:t>
      </w:r>
    </w:p>
    <w:p w14:paraId="3FBF8043" w14:textId="77777777" w:rsidR="00967ECA" w:rsidRPr="00B3223A" w:rsidRDefault="00967ECA" w:rsidP="00967EC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B3223A">
        <w:rPr>
          <w:rFonts w:ascii="Times New Roman" w:eastAsia="Times New Roman" w:hAnsi="Times New Roman"/>
          <w:color w:val="000000"/>
          <w:sz w:val="24"/>
        </w:rPr>
        <w:lastRenderedPageBreak/>
        <w:t xml:space="preserve">Методические материалы, размещенные на сайте «КОМПАС в образовании» http://kompasedu.ru 2. www.anriintern.com/kg/ - Глоссарий по компьютерной графике. В глоссарии дается широкий обзор основных терминов, относящихся к компьютерной графике и обработке изображений.  </w:t>
      </w:r>
    </w:p>
    <w:p w14:paraId="30A87138" w14:textId="77777777" w:rsidR="00967ECA" w:rsidRPr="00B3223A" w:rsidRDefault="00967ECA" w:rsidP="00967EC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B3223A">
        <w:rPr>
          <w:rFonts w:ascii="Times New Roman" w:eastAsia="Times New Roman" w:hAnsi="Times New Roman"/>
          <w:color w:val="000000"/>
          <w:sz w:val="24"/>
        </w:rPr>
        <w:t xml:space="preserve">www.citforum.ru –крупнейшая техническая электронная библиотека.  </w:t>
      </w:r>
    </w:p>
    <w:p w14:paraId="490C3F58" w14:textId="77777777" w:rsidR="00967ECA" w:rsidRPr="00B3223A" w:rsidRDefault="00967ECA" w:rsidP="00967EC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B3223A">
        <w:rPr>
          <w:rFonts w:ascii="Times New Roman" w:eastAsia="Times New Roman" w:hAnsi="Times New Roman"/>
          <w:color w:val="000000"/>
          <w:sz w:val="24"/>
        </w:rPr>
        <w:t>ermak.cs.nstu.ru/</w:t>
      </w:r>
      <w:proofErr w:type="spellStart"/>
      <w:r w:rsidRPr="00B3223A">
        <w:rPr>
          <w:rFonts w:ascii="Times New Roman" w:eastAsia="Times New Roman" w:hAnsi="Times New Roman"/>
          <w:color w:val="000000"/>
          <w:sz w:val="24"/>
        </w:rPr>
        <w:t>kg_rivs</w:t>
      </w:r>
      <w:proofErr w:type="spellEnd"/>
      <w:r w:rsidRPr="00B3223A">
        <w:rPr>
          <w:rFonts w:ascii="Times New Roman" w:eastAsia="Times New Roman" w:hAnsi="Times New Roman"/>
          <w:color w:val="000000"/>
          <w:sz w:val="24"/>
        </w:rPr>
        <w:t xml:space="preserve">/ - «Компьютерная графика». Новосибирский государственный технический университет. Факультет автоматики и вычислительной техники. </w:t>
      </w:r>
    </w:p>
    <w:p w14:paraId="75E6F02D" w14:textId="77777777" w:rsidR="00967ECA" w:rsidRDefault="00967ECA" w:rsidP="00967ECA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23A">
        <w:rPr>
          <w:rFonts w:ascii="Times New Roman" w:eastAsia="Times New Roman" w:hAnsi="Times New Roman"/>
          <w:color w:val="000000"/>
          <w:sz w:val="24"/>
        </w:rPr>
        <w:t>graphics.cs.msu.su</w:t>
      </w:r>
      <w:proofErr w:type="gramStart"/>
      <w:r w:rsidRPr="00B3223A">
        <w:rPr>
          <w:rFonts w:ascii="Times New Roman" w:eastAsia="Times New Roman" w:hAnsi="Times New Roman"/>
          <w:color w:val="000000"/>
          <w:sz w:val="24"/>
        </w:rPr>
        <w:t>/  -</w:t>
      </w:r>
      <w:proofErr w:type="gramEnd"/>
      <w:r w:rsidRPr="00B3223A">
        <w:rPr>
          <w:rFonts w:ascii="Times New Roman" w:eastAsia="Times New Roman" w:hAnsi="Times New Roman"/>
          <w:color w:val="000000"/>
          <w:sz w:val="24"/>
        </w:rPr>
        <w:t xml:space="preserve">  Graphics  &amp;  Media  Lab  -  научно-популярный сайт, посвященный всему, что связано с компьютерной графикой, обработкой изображений и мультимедиа.</w:t>
      </w:r>
    </w:p>
    <w:p w14:paraId="3798ED0D" w14:textId="77777777" w:rsidR="00967ECA" w:rsidRPr="00D13AE2" w:rsidRDefault="00967ECA" w:rsidP="00967ECA">
      <w:pPr>
        <w:pStyle w:val="a6"/>
        <w:ind w:left="360"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CAEB8F" w14:textId="77777777" w:rsidR="00504500" w:rsidRPr="00504500" w:rsidRDefault="00504500" w:rsidP="005045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504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Материально-техническое обеспечение дисциплины (модуля)</w:t>
      </w:r>
    </w:p>
    <w:p w14:paraId="03BB8CA4" w14:textId="77777777" w:rsidR="00B617AC" w:rsidRDefault="00B617AC" w:rsidP="005045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0F3231" w14:textId="77777777" w:rsidR="00504500" w:rsidRPr="00504500" w:rsidRDefault="00504500" w:rsidP="005045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предполагает наличие:</w:t>
      </w:r>
    </w:p>
    <w:p w14:paraId="5B055321" w14:textId="77777777" w:rsidR="00504500" w:rsidRPr="00504500" w:rsidRDefault="00504500" w:rsidP="00504500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- аудиторий для лекционных и практических занятий с необходимым оборудованием;</w:t>
      </w:r>
    </w:p>
    <w:p w14:paraId="765304F5" w14:textId="77777777" w:rsidR="00504500" w:rsidRPr="00504500" w:rsidRDefault="00504500" w:rsidP="00504500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компьютерного класса, имеющего компьютеры, объединенные сетью с выходом в Интернет;</w:t>
      </w:r>
    </w:p>
    <w:p w14:paraId="69F22163" w14:textId="77777777" w:rsidR="00504500" w:rsidRPr="00504500" w:rsidRDefault="00504500" w:rsidP="00504500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zh-CN"/>
        </w:rPr>
        <w:t>- лицензионного (операционная система Microsoft Windows, пакет прикладных программ Microsoft Office) и свободно распространяемого программного обеспечения.</w:t>
      </w:r>
    </w:p>
    <w:p w14:paraId="08F7D2DF" w14:textId="77777777" w:rsidR="00504500" w:rsidRPr="00504500" w:rsidRDefault="00504500" w:rsidP="00504500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Pr="005045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браузеров</w:t>
      </w:r>
      <w:r w:rsidRPr="005045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(Mozilla Firefox, Google Chrome, Safari, Opera),</w:t>
      </w:r>
    </w:p>
    <w:p w14:paraId="26616AD0" w14:textId="77777777" w:rsidR="00504500" w:rsidRPr="00504500" w:rsidRDefault="00504500" w:rsidP="00504500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свободного пакета офисных приложений Open Office.</w:t>
      </w:r>
    </w:p>
    <w:p w14:paraId="024B7114" w14:textId="77777777" w:rsidR="00504500" w:rsidRPr="00504500" w:rsidRDefault="00504500" w:rsidP="005045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zh-CN"/>
        </w:rPr>
        <w:t>В ходе проведения занятий рекомендуется использовать компьютерные иллюстрации для поддержки различных видов занятий, подготовленные с использованием Microsoft Office или других средств визуализации материала.</w:t>
      </w:r>
    </w:p>
    <w:p w14:paraId="233DB2A2" w14:textId="77777777" w:rsidR="00504500" w:rsidRPr="00504500" w:rsidRDefault="00504500" w:rsidP="005045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электронным информационным ресурсам осуществляется в компьютерном классе и библиотеке филиала.</w:t>
      </w:r>
    </w:p>
    <w:p w14:paraId="10FAA455" w14:textId="77777777" w:rsidR="00504500" w:rsidRPr="00504500" w:rsidRDefault="00504500" w:rsidP="005045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14:paraId="7A7F1330" w14:textId="77777777" w:rsidR="00504500" w:rsidRPr="00504500" w:rsidRDefault="00504500" w:rsidP="005045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50450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14:paraId="78100F1F" w14:textId="77777777" w:rsidR="00B617AC" w:rsidRDefault="00B617AC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1B210DAD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14:paraId="5E167199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14:paraId="1E10ECED" w14:textId="77777777" w:rsidR="00504500" w:rsidRPr="00504500" w:rsidRDefault="00504500" w:rsidP="00504500">
      <w:pPr>
        <w:tabs>
          <w:tab w:val="num" w:pos="64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50450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 w:rsidRPr="0050450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, утв. Минобрнауки РФ 08.04.2014 АК-44/05вн </w:t>
      </w: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14:paraId="0A5DFA9F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14:paraId="526453EB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замена устного ответа на письменный ответ при сдаче зачета или экзамена; </w:t>
      </w:r>
    </w:p>
    <w:p w14:paraId="6DF43403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увеличение продолжительности времени на подготовку к ответу на зачете или экзамене; </w:t>
      </w:r>
    </w:p>
    <w:p w14:paraId="4C7C4888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14:paraId="56F7638B" w14:textId="77777777" w:rsidR="00D34BFC" w:rsidRPr="003E592F" w:rsidRDefault="00D34BFC" w:rsidP="00D34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C54AC8A" w14:textId="0F616F33" w:rsidR="00A2175F" w:rsidRDefault="00A2175F" w:rsidP="00876B4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составлена в соответствии с требованиями ФГОС ВО/ОС ННГУ по </w:t>
      </w:r>
      <w:proofErr w:type="gramStart"/>
      <w:r w:rsidRPr="00A21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направлению  </w:t>
      </w:r>
      <w:r w:rsidRPr="00A217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09.03.03</w:t>
      </w:r>
      <w:proofErr w:type="gramEnd"/>
      <w:r w:rsidRPr="00A217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Прикладная информатика</w:t>
      </w:r>
      <w:r w:rsidRPr="00A21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(приказ №349-ОД от 21.06.2021).</w:t>
      </w:r>
    </w:p>
    <w:p w14:paraId="27F3B9FE" w14:textId="77777777" w:rsidR="00386E52" w:rsidRDefault="00386E52" w:rsidP="00876B4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71A3E7" w14:textId="2DE31977" w:rsidR="00B617AC" w:rsidRDefault="00B617AC" w:rsidP="00876B4E">
      <w:pPr>
        <w:jc w:val="both"/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b/>
          <w:sz w:val="24"/>
          <w:szCs w:val="24"/>
        </w:rPr>
        <w:t>Автор</w:t>
      </w:r>
      <w:r>
        <w:rPr>
          <w:rFonts w:ascii="Times New Roman" w:hAnsi="Times New Roman"/>
          <w:b/>
          <w:sz w:val="24"/>
          <w:szCs w:val="24"/>
        </w:rPr>
        <w:t>(ы)</w:t>
      </w:r>
      <w:r w:rsidRPr="00C221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к.т.н., доцент Гришин </w:t>
      </w:r>
      <w:proofErr w:type="gramStart"/>
      <w:r>
        <w:rPr>
          <w:rFonts w:ascii="Times New Roman" w:hAnsi="Times New Roman"/>
          <w:sz w:val="24"/>
          <w:szCs w:val="24"/>
        </w:rPr>
        <w:t>В.А.</w:t>
      </w:r>
      <w:proofErr w:type="gramEnd"/>
    </w:p>
    <w:p w14:paraId="1CA9A4B8" w14:textId="77777777" w:rsidR="00B617AC" w:rsidRDefault="00B617AC" w:rsidP="00B617A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320EB7B" w14:textId="77777777" w:rsidR="00B617AC" w:rsidRPr="00E03139" w:rsidRDefault="00B617AC" w:rsidP="00B617AC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03139">
        <w:rPr>
          <w:rFonts w:ascii="Times New Roman" w:hAnsi="Times New Roman"/>
          <w:b/>
          <w:sz w:val="24"/>
          <w:szCs w:val="24"/>
        </w:rPr>
        <w:t>Рецензент:</w:t>
      </w:r>
    </w:p>
    <w:p w14:paraId="10F68FD9" w14:textId="77777777" w:rsidR="00B617AC" w:rsidRPr="00C2218F" w:rsidRDefault="00B617AC" w:rsidP="00B617A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sz w:val="24"/>
          <w:szCs w:val="24"/>
        </w:rPr>
        <w:tab/>
      </w:r>
      <w:r w:rsidRPr="00C2218F">
        <w:rPr>
          <w:rFonts w:ascii="Times New Roman" w:hAnsi="Times New Roman"/>
          <w:sz w:val="24"/>
          <w:szCs w:val="24"/>
        </w:rPr>
        <w:tab/>
      </w:r>
      <w:r w:rsidRPr="00C2218F">
        <w:rPr>
          <w:rFonts w:ascii="Times New Roman" w:hAnsi="Times New Roman"/>
          <w:sz w:val="24"/>
          <w:szCs w:val="24"/>
        </w:rPr>
        <w:tab/>
      </w:r>
    </w:p>
    <w:p w14:paraId="40A0A10C" w14:textId="389FB3EE" w:rsidR="00A2175F" w:rsidRPr="00A2175F" w:rsidRDefault="00A2175F" w:rsidP="00A21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_Hlk81901986"/>
      <w:r w:rsidRPr="00A21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одобрена на заседании Методической комиссии Дзержинского филиала ННГУ, протокол № 4 от 07.06.2021 года. </w:t>
      </w:r>
    </w:p>
    <w:bookmarkEnd w:id="30"/>
    <w:p w14:paraId="5DF93A38" w14:textId="6D4F1D80" w:rsidR="00B617AC" w:rsidRDefault="00B617AC" w:rsidP="00B617AC">
      <w:pPr>
        <w:jc w:val="both"/>
        <w:rPr>
          <w:rFonts w:ascii="Times New Roman" w:hAnsi="Times New Roman"/>
          <w:sz w:val="24"/>
          <w:szCs w:val="24"/>
        </w:rPr>
      </w:pPr>
    </w:p>
    <w:p w14:paraId="3D3B4DA3" w14:textId="77777777" w:rsidR="00D34BFC" w:rsidRPr="004703DA" w:rsidRDefault="00D34BFC" w:rsidP="00D34BFC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1E3125" w14:textId="77777777" w:rsidR="00D34BFC" w:rsidRPr="004703DA" w:rsidRDefault="00D34BFC" w:rsidP="00D34B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50247E" w14:textId="77777777" w:rsidR="00D34BFC" w:rsidRPr="003E592F" w:rsidRDefault="00D34BFC" w:rsidP="00D34BFC">
      <w:pPr>
        <w:rPr>
          <w:rFonts w:ascii="Calibri" w:eastAsia="Times New Roman" w:hAnsi="Calibri" w:cs="Times New Roman"/>
          <w:lang w:eastAsia="ru-RU"/>
        </w:rPr>
      </w:pPr>
    </w:p>
    <w:p w14:paraId="3994DDA0" w14:textId="77777777" w:rsidR="00D34BFC" w:rsidRDefault="00D34BFC" w:rsidP="00D34BFC"/>
    <w:p w14:paraId="1F071387" w14:textId="77777777" w:rsidR="00727244" w:rsidRDefault="00727244"/>
    <w:sectPr w:rsidR="00727244" w:rsidSect="00B509C4">
      <w:footerReference w:type="even" r:id="rId10"/>
      <w:footerReference w:type="default" r:id="rId11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D0CC2" w14:textId="77777777" w:rsidR="003359A6" w:rsidRDefault="003359A6">
      <w:pPr>
        <w:spacing w:after="0" w:line="240" w:lineRule="auto"/>
      </w:pPr>
      <w:r>
        <w:separator/>
      </w:r>
    </w:p>
  </w:endnote>
  <w:endnote w:type="continuationSeparator" w:id="0">
    <w:p w14:paraId="5F90D9BC" w14:textId="77777777" w:rsidR="003359A6" w:rsidRDefault="0033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FB5D4" w14:textId="77777777" w:rsidR="00D672AF" w:rsidRDefault="00D672AF" w:rsidP="00B509C4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14:paraId="58EF7BBA" w14:textId="77777777" w:rsidR="00D672AF" w:rsidRDefault="00D672AF" w:rsidP="00B509C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25E26" w14:textId="77777777" w:rsidR="00D672AF" w:rsidRDefault="00D672AF" w:rsidP="00B509C4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14</w:t>
    </w:r>
    <w:r>
      <w:rPr>
        <w:rStyle w:val="a5"/>
      </w:rPr>
      <w:fldChar w:fldCharType="end"/>
    </w:r>
  </w:p>
  <w:p w14:paraId="2622BE62" w14:textId="77777777" w:rsidR="00D672AF" w:rsidRDefault="00D672AF" w:rsidP="00B509C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F8E80" w14:textId="77777777" w:rsidR="003359A6" w:rsidRDefault="003359A6">
      <w:pPr>
        <w:spacing w:after="0" w:line="240" w:lineRule="auto"/>
      </w:pPr>
      <w:r>
        <w:separator/>
      </w:r>
    </w:p>
  </w:footnote>
  <w:footnote w:type="continuationSeparator" w:id="0">
    <w:p w14:paraId="37BFCE6B" w14:textId="77777777" w:rsidR="003359A6" w:rsidRDefault="00335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C75"/>
    <w:multiLevelType w:val="hybridMultilevel"/>
    <w:tmpl w:val="7B84F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561D6"/>
    <w:multiLevelType w:val="hybridMultilevel"/>
    <w:tmpl w:val="5094D7AC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14CD7"/>
    <w:multiLevelType w:val="hybridMultilevel"/>
    <w:tmpl w:val="3C20FD34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0F62648A"/>
    <w:multiLevelType w:val="hybridMultilevel"/>
    <w:tmpl w:val="86CE2B4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FC666C"/>
    <w:multiLevelType w:val="hybridMultilevel"/>
    <w:tmpl w:val="F028CF8C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1E6822"/>
    <w:multiLevelType w:val="hybridMultilevel"/>
    <w:tmpl w:val="567A02AE"/>
    <w:lvl w:ilvl="0" w:tplc="B87E3260">
      <w:start w:val="1"/>
      <w:numFmt w:val="russianLower"/>
      <w:lvlText w:val="%1)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349"/>
        </w:tabs>
        <w:ind w:left="33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69"/>
        </w:tabs>
        <w:ind w:left="40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6229"/>
        </w:tabs>
        <w:ind w:left="62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69"/>
        </w:tabs>
        <w:ind w:left="76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89"/>
        </w:tabs>
        <w:ind w:left="8389" w:hanging="360"/>
      </w:pPr>
    </w:lvl>
  </w:abstractNum>
  <w:abstractNum w:abstractNumId="6" w15:restartNumberingAfterBreak="0">
    <w:nsid w:val="177B11D0"/>
    <w:multiLevelType w:val="hybridMultilevel"/>
    <w:tmpl w:val="F4C6E1D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006001"/>
    <w:multiLevelType w:val="hybridMultilevel"/>
    <w:tmpl w:val="22C428DC"/>
    <w:lvl w:ilvl="0" w:tplc="04190011">
      <w:start w:val="1"/>
      <w:numFmt w:val="decimal"/>
      <w:lvlText w:val="%1)"/>
      <w:lvlJc w:val="left"/>
      <w:pPr>
        <w:ind w:left="16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C46800">
      <w:start w:val="1"/>
      <w:numFmt w:val="bullet"/>
      <w:lvlText w:val="o"/>
      <w:lvlJc w:val="left"/>
      <w:pPr>
        <w:ind w:left="1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58C39E">
      <w:start w:val="1"/>
      <w:numFmt w:val="bullet"/>
      <w:lvlText w:val="▪"/>
      <w:lvlJc w:val="left"/>
      <w:pPr>
        <w:ind w:left="2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82E374">
      <w:start w:val="1"/>
      <w:numFmt w:val="bullet"/>
      <w:lvlText w:val="•"/>
      <w:lvlJc w:val="left"/>
      <w:pPr>
        <w:ind w:left="2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EC41CC">
      <w:start w:val="1"/>
      <w:numFmt w:val="bullet"/>
      <w:lvlText w:val="o"/>
      <w:lvlJc w:val="left"/>
      <w:pPr>
        <w:ind w:left="3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02FEAC">
      <w:start w:val="1"/>
      <w:numFmt w:val="bullet"/>
      <w:lvlText w:val="▪"/>
      <w:lvlJc w:val="left"/>
      <w:pPr>
        <w:ind w:left="4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C4B4E0">
      <w:start w:val="1"/>
      <w:numFmt w:val="bullet"/>
      <w:lvlText w:val="•"/>
      <w:lvlJc w:val="left"/>
      <w:pPr>
        <w:ind w:left="5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088748">
      <w:start w:val="1"/>
      <w:numFmt w:val="bullet"/>
      <w:lvlText w:val="o"/>
      <w:lvlJc w:val="left"/>
      <w:pPr>
        <w:ind w:left="5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4F23A">
      <w:start w:val="1"/>
      <w:numFmt w:val="bullet"/>
      <w:lvlText w:val="▪"/>
      <w:lvlJc w:val="left"/>
      <w:pPr>
        <w:ind w:left="6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734B36"/>
    <w:multiLevelType w:val="hybridMultilevel"/>
    <w:tmpl w:val="8E608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A14C3"/>
    <w:multiLevelType w:val="hybridMultilevel"/>
    <w:tmpl w:val="4D844CBC"/>
    <w:lvl w:ilvl="0" w:tplc="BC325F0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B87E3260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DF221C"/>
    <w:multiLevelType w:val="hybridMultilevel"/>
    <w:tmpl w:val="A8484DFC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B71DC8"/>
    <w:multiLevelType w:val="hybridMultilevel"/>
    <w:tmpl w:val="5DB67120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2A5514"/>
    <w:multiLevelType w:val="hybridMultilevel"/>
    <w:tmpl w:val="50ECBEDA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627047"/>
    <w:multiLevelType w:val="multilevel"/>
    <w:tmpl w:val="3C387B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4" w15:restartNumberingAfterBreak="0">
    <w:nsid w:val="35BB1119"/>
    <w:multiLevelType w:val="hybridMultilevel"/>
    <w:tmpl w:val="23EEBF86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040676"/>
    <w:multiLevelType w:val="hybridMultilevel"/>
    <w:tmpl w:val="F69EAAB6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CEB4579"/>
    <w:multiLevelType w:val="hybridMultilevel"/>
    <w:tmpl w:val="0038E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B0CCB"/>
    <w:multiLevelType w:val="hybridMultilevel"/>
    <w:tmpl w:val="153625D6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795A95"/>
    <w:multiLevelType w:val="hybridMultilevel"/>
    <w:tmpl w:val="97C29AAA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07706C"/>
    <w:multiLevelType w:val="hybridMultilevel"/>
    <w:tmpl w:val="39C2268E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3C2E23"/>
    <w:multiLevelType w:val="hybridMultilevel"/>
    <w:tmpl w:val="64DA53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B3156"/>
    <w:multiLevelType w:val="hybridMultilevel"/>
    <w:tmpl w:val="BE34409E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BC063F"/>
    <w:multiLevelType w:val="multilevel"/>
    <w:tmpl w:val="7EECA3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114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4" w15:restartNumberingAfterBreak="0">
    <w:nsid w:val="53ED76BC"/>
    <w:multiLevelType w:val="hybridMultilevel"/>
    <w:tmpl w:val="A69E7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40111"/>
    <w:multiLevelType w:val="hybridMultilevel"/>
    <w:tmpl w:val="1E4C9658"/>
    <w:lvl w:ilvl="0" w:tplc="1B5E3498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D65366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54A46A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ACE41A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3028F4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47F24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0CFD7E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5EE678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6FB14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B522148"/>
    <w:multiLevelType w:val="hybridMultilevel"/>
    <w:tmpl w:val="E0E08E94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25193"/>
    <w:multiLevelType w:val="hybridMultilevel"/>
    <w:tmpl w:val="8646C3BC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2A60EE"/>
    <w:multiLevelType w:val="hybridMultilevel"/>
    <w:tmpl w:val="A5A4FE40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77606E"/>
    <w:multiLevelType w:val="hybridMultilevel"/>
    <w:tmpl w:val="725EEB9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31" w15:restartNumberingAfterBreak="0">
    <w:nsid w:val="6B130B7C"/>
    <w:multiLevelType w:val="hybridMultilevel"/>
    <w:tmpl w:val="6A362520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042AB3"/>
    <w:multiLevelType w:val="hybridMultilevel"/>
    <w:tmpl w:val="B7D85B2A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466C96"/>
    <w:multiLevelType w:val="hybridMultilevel"/>
    <w:tmpl w:val="1E4A5FC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4" w15:restartNumberingAfterBreak="0">
    <w:nsid w:val="7BB654A5"/>
    <w:multiLevelType w:val="hybridMultilevel"/>
    <w:tmpl w:val="2A34832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5" w15:restartNumberingAfterBreak="0">
    <w:nsid w:val="7D417DE6"/>
    <w:multiLevelType w:val="hybridMultilevel"/>
    <w:tmpl w:val="58B22D08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30"/>
  </w:num>
  <w:num w:numId="4">
    <w:abstractNumId w:val="23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33"/>
  </w:num>
  <w:num w:numId="26">
    <w:abstractNumId w:val="34"/>
  </w:num>
  <w:num w:numId="27">
    <w:abstractNumId w:val="2"/>
  </w:num>
  <w:num w:numId="28">
    <w:abstractNumId w:val="3"/>
  </w:num>
  <w:num w:numId="29">
    <w:abstractNumId w:val="6"/>
  </w:num>
  <w:num w:numId="30">
    <w:abstractNumId w:val="8"/>
  </w:num>
  <w:num w:numId="31">
    <w:abstractNumId w:val="0"/>
  </w:num>
  <w:num w:numId="32">
    <w:abstractNumId w:val="7"/>
  </w:num>
  <w:num w:numId="33">
    <w:abstractNumId w:val="29"/>
  </w:num>
  <w:num w:numId="34">
    <w:abstractNumId w:val="25"/>
  </w:num>
  <w:num w:numId="35">
    <w:abstractNumId w:val="21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4D"/>
    <w:rsid w:val="0000177E"/>
    <w:rsid w:val="0000344C"/>
    <w:rsid w:val="00007A48"/>
    <w:rsid w:val="000316F1"/>
    <w:rsid w:val="00035F4D"/>
    <w:rsid w:val="0005644C"/>
    <w:rsid w:val="00097668"/>
    <w:rsid w:val="000A6737"/>
    <w:rsid w:val="000B0C49"/>
    <w:rsid w:val="00112692"/>
    <w:rsid w:val="00170B7E"/>
    <w:rsid w:val="00234FC7"/>
    <w:rsid w:val="002505CE"/>
    <w:rsid w:val="0027724D"/>
    <w:rsid w:val="002810F4"/>
    <w:rsid w:val="002C6FF8"/>
    <w:rsid w:val="002F2490"/>
    <w:rsid w:val="003359A6"/>
    <w:rsid w:val="0034128E"/>
    <w:rsid w:val="00361FB4"/>
    <w:rsid w:val="003723FE"/>
    <w:rsid w:val="00373D0E"/>
    <w:rsid w:val="00382E61"/>
    <w:rsid w:val="00386E52"/>
    <w:rsid w:val="003A52CA"/>
    <w:rsid w:val="003B546D"/>
    <w:rsid w:val="003F225C"/>
    <w:rsid w:val="00402A14"/>
    <w:rsid w:val="004129FE"/>
    <w:rsid w:val="00432D66"/>
    <w:rsid w:val="00491A19"/>
    <w:rsid w:val="00500120"/>
    <w:rsid w:val="0050290C"/>
    <w:rsid w:val="00504500"/>
    <w:rsid w:val="00511E10"/>
    <w:rsid w:val="00532073"/>
    <w:rsid w:val="005F092B"/>
    <w:rsid w:val="0066131A"/>
    <w:rsid w:val="006E7CB9"/>
    <w:rsid w:val="00714D5A"/>
    <w:rsid w:val="00727244"/>
    <w:rsid w:val="007559DF"/>
    <w:rsid w:val="00771E0B"/>
    <w:rsid w:val="00807D87"/>
    <w:rsid w:val="0082106F"/>
    <w:rsid w:val="00822856"/>
    <w:rsid w:val="00876B4E"/>
    <w:rsid w:val="00895248"/>
    <w:rsid w:val="008A6ACD"/>
    <w:rsid w:val="008D3668"/>
    <w:rsid w:val="008E1241"/>
    <w:rsid w:val="00964A96"/>
    <w:rsid w:val="00967ECA"/>
    <w:rsid w:val="009903C1"/>
    <w:rsid w:val="009C0918"/>
    <w:rsid w:val="009C7C08"/>
    <w:rsid w:val="009E28CE"/>
    <w:rsid w:val="009E66FD"/>
    <w:rsid w:val="009E7A9C"/>
    <w:rsid w:val="00A2175F"/>
    <w:rsid w:val="00A23FFE"/>
    <w:rsid w:val="00A42C38"/>
    <w:rsid w:val="00A457AA"/>
    <w:rsid w:val="00A45808"/>
    <w:rsid w:val="00B053B8"/>
    <w:rsid w:val="00B113CC"/>
    <w:rsid w:val="00B133F6"/>
    <w:rsid w:val="00B37659"/>
    <w:rsid w:val="00B509C4"/>
    <w:rsid w:val="00B60495"/>
    <w:rsid w:val="00B617AC"/>
    <w:rsid w:val="00B626E0"/>
    <w:rsid w:val="00B776AF"/>
    <w:rsid w:val="00B847AF"/>
    <w:rsid w:val="00B84DCA"/>
    <w:rsid w:val="00BC0607"/>
    <w:rsid w:val="00C32716"/>
    <w:rsid w:val="00C76A58"/>
    <w:rsid w:val="00C86E71"/>
    <w:rsid w:val="00CB76D5"/>
    <w:rsid w:val="00CE5096"/>
    <w:rsid w:val="00D03FC5"/>
    <w:rsid w:val="00D041AE"/>
    <w:rsid w:val="00D13AE2"/>
    <w:rsid w:val="00D34BFC"/>
    <w:rsid w:val="00D377C5"/>
    <w:rsid w:val="00D672AF"/>
    <w:rsid w:val="00DB42E9"/>
    <w:rsid w:val="00DE221C"/>
    <w:rsid w:val="00DE3AF8"/>
    <w:rsid w:val="00E2783E"/>
    <w:rsid w:val="00E55DB9"/>
    <w:rsid w:val="00E72DC1"/>
    <w:rsid w:val="00EC2ADA"/>
    <w:rsid w:val="00ED25B8"/>
    <w:rsid w:val="00ED3D7C"/>
    <w:rsid w:val="00F22351"/>
    <w:rsid w:val="00FB23F5"/>
    <w:rsid w:val="00FE4EFC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0E57"/>
  <w15:docId w15:val="{CB8D8149-FAE5-4597-9364-8FE879CB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34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34BFC"/>
  </w:style>
  <w:style w:type="character" w:styleId="a5">
    <w:name w:val="page number"/>
    <w:basedOn w:val="a0"/>
    <w:rsid w:val="00D34BFC"/>
  </w:style>
  <w:style w:type="paragraph" w:styleId="a6">
    <w:name w:val="List Paragraph"/>
    <w:basedOn w:val="a"/>
    <w:uiPriority w:val="34"/>
    <w:qFormat/>
    <w:rsid w:val="00D34BF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4BF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34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7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9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ing.unn.ru/course/index.php?categoryid=37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-learning.un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5F9F8-A025-4593-9620-A4142208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4482</Words>
  <Characters>25554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</dc:creator>
  <cp:keywords/>
  <dc:description/>
  <cp:lastModifiedBy>Vladimir Grishin</cp:lastModifiedBy>
  <cp:revision>10</cp:revision>
  <dcterms:created xsi:type="dcterms:W3CDTF">2021-02-21T13:11:00Z</dcterms:created>
  <dcterms:modified xsi:type="dcterms:W3CDTF">2021-09-08T14:01:00Z</dcterms:modified>
</cp:coreProperties>
</file>