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CB41B5" w:rsidRDefault="00875CFA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875CFA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875CFA" w:rsidRPr="0050377E" w:rsidRDefault="00875CFA" w:rsidP="00875C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июня 2021 г. №8</w:t>
      </w:r>
    </w:p>
    <w:p w:rsidR="0050377E" w:rsidRP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CFA" w:rsidRPr="00875CFA">
        <w:rPr>
          <w:rFonts w:ascii="Times New Roman" w:hAnsi="Times New Roman" w:cs="Times New Roman"/>
          <w:b/>
          <w:sz w:val="24"/>
          <w:szCs w:val="24"/>
        </w:rPr>
        <w:t>ПРЕДДИПЛОМНОЙ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50377E" w:rsidRDefault="0050377E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(указать вид  практики- учебная/ производственная/преддипломная)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875CFA" w:rsidRDefault="00875CFA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75CFA">
        <w:rPr>
          <w:rFonts w:ascii="Times New Roman" w:hAnsi="Times New Roman" w:cs="Times New Roman"/>
          <w:sz w:val="24"/>
          <w:szCs w:val="24"/>
        </w:rPr>
        <w:t>Преддипломная практика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подготовки_______</w:t>
      </w:r>
      <w:r w:rsidR="00875CFA" w:rsidRPr="00875CFA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___________________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  <w:r w:rsidR="00875CFA" w:rsidRPr="00875CFA">
        <w:t xml:space="preserve"> </w:t>
      </w:r>
      <w:r w:rsidR="00875CFA" w:rsidRPr="00875CFA">
        <w:rPr>
          <w:rFonts w:ascii="Times New Roman" w:hAnsi="Times New Roman" w:cs="Times New Roman"/>
          <w:sz w:val="24"/>
          <w:szCs w:val="24"/>
        </w:rPr>
        <w:t>Криминалистические экспертизы</w:t>
      </w:r>
      <w:r w:rsidRPr="00CB41B5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  <w:r w:rsidR="00875CFA">
        <w:rPr>
          <w:rFonts w:ascii="Times New Roman" w:hAnsi="Times New Roman" w:cs="Times New Roman"/>
          <w:sz w:val="24"/>
          <w:szCs w:val="24"/>
        </w:rPr>
        <w:t>судебный эксперт</w:t>
      </w: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  <w:r w:rsidR="00875CFA">
        <w:rPr>
          <w:rFonts w:ascii="Times New Roman" w:hAnsi="Times New Roman" w:cs="Times New Roman"/>
          <w:sz w:val="24"/>
          <w:szCs w:val="24"/>
        </w:rPr>
        <w:t>очная</w:t>
      </w:r>
      <w:r w:rsidRPr="00CB41B5">
        <w:rPr>
          <w:rFonts w:ascii="Times New Roman" w:hAnsi="Times New Roman" w:cs="Times New Roman"/>
          <w:sz w:val="24"/>
          <w:szCs w:val="24"/>
        </w:rPr>
        <w:t>__________________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77E" w:rsidRPr="004D1FEE" w:rsidRDefault="0050377E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50377E" w:rsidRPr="004D1FEE" w:rsidRDefault="0050377E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875CFA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87F23" w:rsidRPr="00987F23" w:rsidRDefault="00987F23" w:rsidP="00987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F23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ОС ВО ННГУ по направлению 40.05.03 «Судебная экспертиза»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5855" w:rsidRPr="00CB41B5" w:rsidRDefault="00CE5855" w:rsidP="00CE5855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5855" w:rsidRDefault="00CE5855" w:rsidP="00CE5855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5855" w:rsidRPr="00552662" w:rsidRDefault="00CE5855" w:rsidP="00CE5855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CE5855" w:rsidRPr="00552662" w:rsidRDefault="00CE5855" w:rsidP="00CE5855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CE5855" w:rsidRDefault="00CE5855" w:rsidP="00CE5855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CE5855" w:rsidRPr="00552662" w:rsidRDefault="00CE5855" w:rsidP="00CE5855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CE5855" w:rsidRPr="00552662" w:rsidRDefault="00CE5855" w:rsidP="00CE5855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CE5855" w:rsidRPr="00552662" w:rsidRDefault="00CE5855" w:rsidP="00CE5855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CE5855" w:rsidRDefault="00CE5855" w:rsidP="00CE5855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CE5855" w:rsidRPr="00CB41B5" w:rsidRDefault="00CE5855" w:rsidP="00CE5855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CE5855" w:rsidRPr="00CB41B5" w:rsidRDefault="00CE5855" w:rsidP="00CE5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5855" w:rsidRPr="00CB41B5" w:rsidRDefault="00CE5855" w:rsidP="00CE5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5855" w:rsidRPr="005B690B" w:rsidRDefault="00CE5855" w:rsidP="00CE5855">
      <w:pPr>
        <w:spacing w:after="160" w:line="259" w:lineRule="auto"/>
        <w:jc w:val="both"/>
        <w:rPr>
          <w:rFonts w:ascii="Times New Roman" w:eastAsia="Calibri" w:hAnsi="Times New Roman"/>
          <w:sz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методической </w:t>
      </w:r>
      <w:r w:rsidRPr="005B690B">
        <w:rPr>
          <w:rFonts w:ascii="Times New Roman" w:eastAsia="Calibri" w:hAnsi="Times New Roman"/>
          <w:color w:val="000000"/>
          <w:sz w:val="24"/>
          <w:szCs w:val="23"/>
          <w:shd w:val="clear" w:color="auto" w:fill="FFFFFF"/>
        </w:rPr>
        <w:t>юридического факультета от 11.06.2021 года, протокол № 75.</w:t>
      </w: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855" w:rsidRDefault="00CE5855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23" w:rsidRDefault="0050377E" w:rsidP="00987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987F23" w:rsidRPr="00987F23" w:rsidRDefault="00987F23" w:rsidP="00D33A3B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7F23">
        <w:rPr>
          <w:rFonts w:ascii="Times New Roman" w:eastAsia="Calibri" w:hAnsi="Times New Roman" w:cs="Times New Roman"/>
          <w:sz w:val="24"/>
          <w:szCs w:val="24"/>
          <w:lang w:eastAsia="ru-RU"/>
        </w:rPr>
        <w:t>Целями преддипломной практики являются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7F23">
        <w:rPr>
          <w:rFonts w:ascii="Times New Roman" w:eastAsia="Calibri" w:hAnsi="Times New Roman" w:cs="Times New Roman"/>
          <w:sz w:val="24"/>
          <w:szCs w:val="24"/>
        </w:rPr>
        <w:t>закрепление и углубление полученных студентами в процессе обучения теоретических знаний;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7F23">
        <w:rPr>
          <w:rFonts w:ascii="Times New Roman" w:eastAsia="Calibri" w:hAnsi="Times New Roman" w:cs="Times New Roman"/>
          <w:sz w:val="24"/>
          <w:szCs w:val="24"/>
        </w:rPr>
        <w:t>приобретение и развитие профессиональных компетенций, углубление уже полученных в ходе проведения учебной и производственной практик знаний, умений и навыков.</w:t>
      </w:r>
    </w:p>
    <w:p w:rsidR="00987F23" w:rsidRPr="00987F23" w:rsidRDefault="00987F23" w:rsidP="00D33A3B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7F23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преддипломной практики являются:</w:t>
      </w:r>
    </w:p>
    <w:p w:rsidR="00987F23" w:rsidRDefault="00987F23" w:rsidP="00D33A3B">
      <w:pPr>
        <w:tabs>
          <w:tab w:val="left" w:pos="1620"/>
        </w:tabs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987F23">
        <w:rPr>
          <w:rFonts w:ascii="Times New Roman" w:eastAsia="Calibri" w:hAnsi="Times New Roman" w:cs="Times New Roman"/>
          <w:sz w:val="24"/>
          <w:szCs w:val="24"/>
        </w:rPr>
        <w:t>получение опыта самостоятельной профессиональной деятельности;</w:t>
      </w:r>
    </w:p>
    <w:p w:rsidR="00987F23" w:rsidRPr="00987F23" w:rsidRDefault="00987F23" w:rsidP="00D33A3B">
      <w:pPr>
        <w:tabs>
          <w:tab w:val="left" w:pos="1620"/>
        </w:tabs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F23">
        <w:rPr>
          <w:rFonts w:ascii="Times New Roman" w:eastAsia="Calibri" w:hAnsi="Times New Roman" w:cs="Times New Roman"/>
          <w:sz w:val="24"/>
          <w:szCs w:val="24"/>
        </w:rPr>
        <w:t>подготовка выпускной квалификационной работы.</w:t>
      </w:r>
    </w:p>
    <w:p w:rsidR="00987F23" w:rsidRDefault="00987F23" w:rsidP="00D33A3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D33A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Вид практики: производственная. 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Тип практики: преддипломная</w:t>
      </w: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Способ проведения: стационарная, выездная. 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E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Форма проведения: </w:t>
      </w:r>
      <w:r w:rsidRPr="00CB41B5">
        <w:rPr>
          <w:rFonts w:ascii="Times New Roman" w:hAnsi="Times New Roman" w:cs="Times New Roman"/>
          <w:sz w:val="24"/>
          <w:szCs w:val="24"/>
        </w:rPr>
        <w:t>дискретная – путем выделения  непрерывного периода учебного в</w:t>
      </w:r>
      <w:r>
        <w:rPr>
          <w:rFonts w:ascii="Times New Roman" w:hAnsi="Times New Roman" w:cs="Times New Roman"/>
          <w:sz w:val="24"/>
          <w:szCs w:val="24"/>
        </w:rPr>
        <w:t xml:space="preserve">ремени для проведения практики </w:t>
      </w:r>
      <w:r w:rsidRPr="007C4EF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Общая трудоемкость практики составляет: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зачетных единиц </w:t>
      </w:r>
    </w:p>
    <w:p w:rsid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252 часа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недель </w:t>
      </w:r>
    </w:p>
    <w:p w:rsidR="007E6BCD" w:rsidRPr="0011412D" w:rsidRDefault="007E6BCD" w:rsidP="00D33A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сти, обороны и безопасности государства: ценностно-мотивационной ориентации,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педагогической,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Прохождение практической подготовки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предусматривает: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а) контактную работу (практические занятия – 2 часа);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КСР – 1 час;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) иную работу (самостоятельная работа, взаимодействие с представителями профильных организаций)– </w:t>
      </w:r>
      <w:r>
        <w:rPr>
          <w:rFonts w:ascii="Times New Roman" w:eastAsia="Calibri" w:hAnsi="Times New Roman" w:cs="Times New Roman"/>
          <w:sz w:val="24"/>
          <w:szCs w:val="24"/>
        </w:rPr>
        <w:t>249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Для прохождения преддипломной практики необходимы знания, умения и навыки, формируемые предшествующими дисциплинами в процессе обучения на предыдущих курсах.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Преддипломная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</w:p>
    <w:p w:rsidR="007C4EF2" w:rsidRPr="007C4EF2" w:rsidRDefault="007C4EF2" w:rsidP="00D33A3B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Преддипломная практика входит в раздел 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Место преддипломной практики в структуре ОП ВО специалитета определяется тем, что для ее прохождения необходимы знания, умения и навыки, полученные студентами в ходе учебного процесса.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Овладение общепрофессиональными компетенциями в процессе преддипломной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</w:t>
      </w: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«Правоохранительные органы», «Уголовный процесс», «Теория судебной экспертизы», «Участие специалиста в процессуальных действиях» и др.</w:t>
      </w:r>
    </w:p>
    <w:p w:rsidR="007C4EF2" w:rsidRPr="007C4EF2" w:rsidRDefault="007C4EF2" w:rsidP="00D33A3B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профессиональными  компетенциями в процессе преддипломной практики базируется на освоении цикла дисциплин, включенных в базовую часть подготовки специалистов, таких как «Компьютерные технологии в экспертной деятельности», «Криминалистика», «Технико-криминалистическая экспертиза документов», «Основы управления», «Экономико-криминалистический анализ», «Судебная фотография и видеозапись», «Крими</w:t>
      </w:r>
      <w:r w:rsidR="00325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налистическая регистрация», </w:t>
      </w: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«Почерковедение и почерковедческая экспертиза», «Дактилоскопия и дактилоскопическая экспертиза» «Судебная экспертиза холодного и метательного оружия», «Судебная баллистика и судебно-баллистическая экспертиза», «Габитоскопия и портретная экспертиза», «Трасология и трасологическая экспертиза». </w:t>
      </w:r>
    </w:p>
    <w:p w:rsidR="007C4EF2" w:rsidRPr="00CF49A4" w:rsidRDefault="007C4EF2" w:rsidP="00D33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Прохождение преддипломной практики  необходимо для успешного выполнения выпускной квалификационной работы.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Продолжительность практики для всех форм о</w:t>
      </w:r>
      <w:r w:rsidR="00CF49A4">
        <w:rPr>
          <w:rFonts w:ascii="Times New Roman" w:hAnsi="Times New Roman" w:cs="Times New Roman"/>
          <w:sz w:val="24"/>
          <w:szCs w:val="24"/>
        </w:rPr>
        <w:t>бучения составляет 5 недель</w:t>
      </w:r>
      <w:r w:rsidRPr="00CB41B5">
        <w:rPr>
          <w:rFonts w:ascii="Times New Roman" w:hAnsi="Times New Roman" w:cs="Times New Roman"/>
          <w:sz w:val="24"/>
          <w:szCs w:val="24"/>
        </w:rPr>
        <w:t>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C42489" w:rsidTr="00CF49A4">
        <w:tc>
          <w:tcPr>
            <w:tcW w:w="4776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CB41B5" w:rsidTr="00CF49A4">
        <w:tc>
          <w:tcPr>
            <w:tcW w:w="4776" w:type="dxa"/>
          </w:tcPr>
          <w:p w:rsidR="0050377E" w:rsidRPr="00CB41B5" w:rsidRDefault="0050377E" w:rsidP="00A0195C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CB41B5" w:rsidRDefault="00CF49A4" w:rsidP="00A0195C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5_ курс 10 </w:t>
            </w:r>
            <w:r w:rsidR="0050377E"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CF49A4" w:rsidRDefault="00CF49A4" w:rsidP="00D33A3B">
      <w:pPr>
        <w:spacing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Следственн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ом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РФ по Нижегородской области (эксп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ертно-криминалистический отдел),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ГУ МВД РФ по Нижегородской области (экспертно-криминалистический центр). </w:t>
      </w:r>
    </w:p>
    <w:p w:rsidR="0062162A" w:rsidRPr="00CF49A4" w:rsidRDefault="0062162A" w:rsidP="00D33A3B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6216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Преддипломная практика </w:t>
      </w:r>
      <w:r w:rsidRPr="0062162A">
        <w:rPr>
          <w:rFonts w:ascii="Times New Roman" w:eastAsia="HiddenHorzOCR" w:hAnsi="Times New Roman" w:cs="Times New Roman"/>
          <w:sz w:val="24"/>
          <w:szCs w:val="24"/>
          <w:lang w:eastAsia="ru-RU"/>
        </w:rPr>
        <w:t>осуществляется на основе договоров между ННГУ и организациями (базами практик).</w:t>
      </w:r>
    </w:p>
    <w:p w:rsidR="00CF49A4" w:rsidRPr="00CF49A4" w:rsidRDefault="00CF49A4" w:rsidP="0062162A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студентов, проживающих за пределами территории города Нижнего Новгорода, в качестве места прохождения практики может быть выбрана организация судебно-экспертного профиля по месту проживания. При этом не менее чем за 1 месяц до начала практики студенту необходимо предоставить договор на проведение практики, заключенный между ННГУ и соответствующей базой практики (Приложение № 4).</w:t>
      </w:r>
    </w:p>
    <w:p w:rsidR="0062162A" w:rsidRDefault="0062162A" w:rsidP="0050377E">
      <w:pPr>
        <w:pStyle w:val="Style4"/>
        <w:widowControl/>
        <w:spacing w:line="240" w:lineRule="auto"/>
        <w:ind w:firstLine="567"/>
        <w:rPr>
          <w:rFonts w:ascii="Times New Roman" w:eastAsia="Times New Roman" w:hAnsi="Times New Roman"/>
          <w:b/>
          <w:lang w:eastAsia="en-US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047A60" w:rsidRPr="00A4676C" w:rsidRDefault="00047A60" w:rsidP="00047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76C">
        <w:rPr>
          <w:rFonts w:ascii="Times New Roman" w:hAnsi="Times New Roman" w:cs="Times New Roman"/>
          <w:sz w:val="24"/>
          <w:szCs w:val="24"/>
        </w:rPr>
        <w:t>Перечисленные</w:t>
      </w:r>
      <w:r>
        <w:rPr>
          <w:rFonts w:ascii="Times New Roman" w:hAnsi="Times New Roman" w:cs="Times New Roman"/>
          <w:sz w:val="24"/>
          <w:szCs w:val="24"/>
        </w:rPr>
        <w:t xml:space="preserve"> ниже компетенции, формируемые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Pr="00A4676C">
        <w:rPr>
          <w:rFonts w:ascii="Times New Roman" w:hAnsi="Times New Roman" w:cs="Times New Roman"/>
          <w:i/>
          <w:sz w:val="24"/>
          <w:szCs w:val="24"/>
        </w:rPr>
        <w:t>производственной</w:t>
      </w:r>
      <w:r w:rsidRPr="00A4676C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навыки являются частью планируемых. В результате обучения обучающиеся получают представление о </w:t>
      </w:r>
      <w:r w:rsidRPr="00026DE8">
        <w:rPr>
          <w:rFonts w:ascii="Times New Roman" w:hAnsi="Times New Roman" w:cs="Times New Roman"/>
          <w:sz w:val="24"/>
          <w:szCs w:val="24"/>
        </w:rPr>
        <w:t xml:space="preserve">правоохранительной деятельности; обороны и безопасности государства: </w:t>
      </w:r>
      <w:r w:rsidR="007E6BCD">
        <w:rPr>
          <w:rFonts w:ascii="Times New Roman" w:hAnsi="Times New Roman" w:cs="Times New Roman"/>
          <w:color w:val="000000" w:themeColor="text1"/>
          <w:sz w:val="24"/>
          <w:szCs w:val="24"/>
        </w:rPr>
        <w:t>правоохранительной дея</w:t>
      </w:r>
      <w:r w:rsidR="007E6BCD"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 w:rsidR="007E6BCD">
        <w:rPr>
          <w:rFonts w:ascii="Times New Roman" w:hAnsi="Times New Roman" w:cs="Times New Roman"/>
          <w:color w:val="000000" w:themeColor="text1"/>
          <w:sz w:val="24"/>
          <w:szCs w:val="24"/>
        </w:rPr>
        <w:t>сти, обороны и безопасности государства: ценностно-мотивационной ориентации, п</w:t>
      </w:r>
      <w:r w:rsidR="007E6BCD"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 w:rsidR="007E6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педагогической, </w:t>
      </w:r>
      <w:r w:rsidR="007E6BCD"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 w:rsidR="007E6BCD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 информационно-коммуникационных технологий для профессиональной деятельности</w:t>
      </w:r>
      <w:r w:rsidRPr="00A4676C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>
        <w:rPr>
          <w:rFonts w:ascii="Times New Roman" w:hAnsi="Times New Roman" w:cs="Times New Roman"/>
          <w:sz w:val="24"/>
          <w:szCs w:val="24"/>
        </w:rPr>
        <w:t>профессиональные задания</w:t>
      </w:r>
      <w:r w:rsidRPr="00A4676C">
        <w:rPr>
          <w:rFonts w:ascii="Times New Roman" w:hAnsi="Times New Roman" w:cs="Times New Roman"/>
          <w:sz w:val="24"/>
          <w:szCs w:val="24"/>
        </w:rPr>
        <w:t xml:space="preserve"> и применять на практике </w:t>
      </w:r>
      <w:r>
        <w:rPr>
          <w:rFonts w:ascii="Times New Roman" w:hAnsi="Times New Roman" w:cs="Times New Roman"/>
          <w:sz w:val="24"/>
          <w:szCs w:val="24"/>
        </w:rPr>
        <w:t>полученные знания, умения и навыки</w:t>
      </w:r>
      <w:r w:rsidRPr="00A4676C">
        <w:rPr>
          <w:rFonts w:ascii="Times New Roman" w:hAnsi="Times New Roman" w:cs="Times New Roman"/>
          <w:sz w:val="24"/>
          <w:szCs w:val="24"/>
        </w:rPr>
        <w:t xml:space="preserve">, </w:t>
      </w:r>
      <w:r w:rsidRPr="00A4676C">
        <w:rPr>
          <w:rFonts w:ascii="Times New Roman" w:hAnsi="Times New Roman" w:cs="Times New Roman"/>
          <w:sz w:val="24"/>
          <w:szCs w:val="24"/>
        </w:rPr>
        <w:lastRenderedPageBreak/>
        <w:t>работать самостоятельно и в команде, а также вырабатывают навыки</w:t>
      </w:r>
      <w:r>
        <w:rPr>
          <w:rFonts w:ascii="Times New Roman" w:hAnsi="Times New Roman" w:cs="Times New Roman"/>
          <w:sz w:val="24"/>
          <w:szCs w:val="24"/>
        </w:rPr>
        <w:t xml:space="preserve"> по профилю специализации</w:t>
      </w:r>
      <w:r w:rsidRPr="00A4676C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62"/>
        <w:gridCol w:w="4890"/>
      </w:tblGrid>
      <w:tr w:rsidR="006F4859" w:rsidRPr="00CB7CA0" w:rsidTr="002101B1">
        <w:trPr>
          <w:trHeight w:val="419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F4859" w:rsidRPr="00CB7CA0" w:rsidRDefault="006F4859" w:rsidP="002101B1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6F4859" w:rsidRPr="00CB7CA0" w:rsidRDefault="006F4859" w:rsidP="002101B1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52" w:type="dxa"/>
            <w:gridSpan w:val="2"/>
          </w:tcPr>
          <w:p w:rsidR="006F4859" w:rsidRPr="00CB7CA0" w:rsidRDefault="006F4859" w:rsidP="002101B1">
            <w:pPr>
              <w:tabs>
                <w:tab w:val="num" w:pos="-54"/>
                <w:tab w:val="left" w:pos="426"/>
              </w:tabs>
              <w:spacing w:before="0" w:beforeAutospacing="0" w:after="0" w:afterAutospacing="0" w:line="276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</w:tr>
      <w:tr w:rsidR="006F4859" w:rsidRPr="00CB7CA0" w:rsidTr="002101B1">
        <w:trPr>
          <w:trHeight w:val="173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6F4859" w:rsidRPr="00CB7CA0" w:rsidRDefault="006F485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</w:tr>
      <w:tr w:rsidR="006F4859" w:rsidRPr="00CB7CA0" w:rsidTr="002101B1">
        <w:trPr>
          <w:trHeight w:val="173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2362" w:type="dxa"/>
          </w:tcPr>
          <w:p w:rsidR="006F4859" w:rsidRPr="006F485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ОПК-1.1. Выявляет основные этапы и закономерности исторического развития Российского государства и права, традиционные ценности российского общества</w:t>
            </w:r>
          </w:p>
        </w:tc>
        <w:tc>
          <w:tcPr>
            <w:tcW w:w="4890" w:type="dxa"/>
          </w:tcPr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традиционные ценности российского общества</w:t>
            </w:r>
          </w:p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выявлять основные этапы исторического развития Российского государства и права</w:t>
            </w:r>
          </w:p>
          <w:p w:rsidR="006F4859" w:rsidRPr="00CB7CA0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закономерностей исторического развития Российского государства и права</w:t>
            </w:r>
          </w:p>
        </w:tc>
      </w:tr>
      <w:tr w:rsidR="006F4859" w:rsidRPr="00CB7CA0" w:rsidTr="002101B1">
        <w:trPr>
          <w:trHeight w:val="173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6F485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</w:tc>
        <w:tc>
          <w:tcPr>
            <w:tcW w:w="4890" w:type="dxa"/>
          </w:tcPr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различные этапы развития общества</w:t>
            </w:r>
          </w:p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определять место России и ее роль в контексте всеобщей истории</w:t>
            </w:r>
          </w:p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</w:tc>
      </w:tr>
      <w:tr w:rsidR="006F4859" w:rsidRPr="00CB7CA0" w:rsidTr="002101B1">
        <w:trPr>
          <w:trHeight w:val="173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6F485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4890" w:type="dxa"/>
          </w:tcPr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основные ценностно-мотивационные принципы профессионально-служебной деятельности</w:t>
            </w:r>
          </w:p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формировать гражданскую позицию, основываясь на патриотизме и ответственном отношении к выполнению профессионального долга</w:t>
            </w:r>
          </w:p>
          <w:p w:rsidR="006F4859" w:rsidRPr="006F4859" w:rsidRDefault="006F4859" w:rsidP="006F4859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</w:tr>
      <w:tr w:rsidR="00E76ACF" w:rsidRPr="00CB7CA0" w:rsidTr="002101B1">
        <w:trPr>
          <w:trHeight w:val="173"/>
        </w:trPr>
        <w:tc>
          <w:tcPr>
            <w:tcW w:w="2387" w:type="dxa"/>
            <w:vMerge w:val="restart"/>
          </w:tcPr>
          <w:p w:rsidR="00E76ACF" w:rsidRPr="00CB7CA0" w:rsidRDefault="00E76ACF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2362" w:type="dxa"/>
          </w:tcPr>
          <w:p w:rsidR="00E76ACF" w:rsidRPr="00E76ACF" w:rsidRDefault="00E76ACF" w:rsidP="00E76AC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ОПК-2.1. Анализирует мировоззренческие, личностно, социально и</w:t>
            </w:r>
          </w:p>
          <w:p w:rsidR="00E76ACF" w:rsidRPr="00E76ACF" w:rsidRDefault="00E76ACF" w:rsidP="00E76AC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E76ACF" w:rsidRPr="006F4859" w:rsidRDefault="00E76ACF" w:rsidP="00E76AC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ценностно-мотивационную ориентацию на основе </w:t>
            </w: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этики профессиональной деятельности</w:t>
            </w:r>
          </w:p>
        </w:tc>
        <w:tc>
          <w:tcPr>
            <w:tcW w:w="4890" w:type="dxa"/>
          </w:tcPr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основы этики профессиональной деятельности</w:t>
            </w:r>
          </w:p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E76ACF" w:rsidRPr="006F4859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</w:tr>
      <w:tr w:rsidR="00E76ACF" w:rsidRPr="00CB7CA0" w:rsidTr="002101B1">
        <w:trPr>
          <w:trHeight w:val="173"/>
        </w:trPr>
        <w:tc>
          <w:tcPr>
            <w:tcW w:w="2387" w:type="dxa"/>
            <w:vMerge/>
          </w:tcPr>
          <w:p w:rsidR="00E76ACF" w:rsidRPr="00CB7CA0" w:rsidRDefault="00E76ACF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E76ACF" w:rsidRPr="006F4859" w:rsidRDefault="00E76ACF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  <w:tc>
          <w:tcPr>
            <w:tcW w:w="4890" w:type="dxa"/>
          </w:tcPr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анализа социально значимых проблем и процессов</w:t>
            </w:r>
          </w:p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</w:p>
          <w:p w:rsidR="00E76ACF" w:rsidRPr="006F4859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</w:tr>
      <w:tr w:rsidR="00E76ACF" w:rsidRPr="00CB7CA0" w:rsidTr="002101B1">
        <w:trPr>
          <w:trHeight w:val="173"/>
        </w:trPr>
        <w:tc>
          <w:tcPr>
            <w:tcW w:w="2387" w:type="dxa"/>
            <w:vMerge w:val="restart"/>
          </w:tcPr>
          <w:p w:rsidR="00E76ACF" w:rsidRPr="00CB7CA0" w:rsidRDefault="00E76ACF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2362" w:type="dxa"/>
          </w:tcPr>
          <w:p w:rsidR="00E76ACF" w:rsidRPr="006F4859" w:rsidRDefault="00E76ACF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ОПК-3.1. Оперирует юридическими понятиями и категориями</w:t>
            </w:r>
          </w:p>
        </w:tc>
        <w:tc>
          <w:tcPr>
            <w:tcW w:w="4890" w:type="dxa"/>
          </w:tcPr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значение юридических терминов и категорий</w:t>
            </w:r>
          </w:p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юридические термины и категории в соответствующем контексте</w:t>
            </w:r>
          </w:p>
          <w:p w:rsidR="00E76ACF" w:rsidRPr="006F4859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использования юридических терминов и категорий в устной и письменной речи</w:t>
            </w:r>
          </w:p>
        </w:tc>
      </w:tr>
      <w:tr w:rsidR="00E76ACF" w:rsidRPr="00CB7CA0" w:rsidTr="002101B1">
        <w:trPr>
          <w:trHeight w:val="173"/>
        </w:trPr>
        <w:tc>
          <w:tcPr>
            <w:tcW w:w="2387" w:type="dxa"/>
            <w:vMerge/>
          </w:tcPr>
          <w:p w:rsidR="00E76ACF" w:rsidRPr="00CB7CA0" w:rsidRDefault="00E76ACF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E76ACF" w:rsidRPr="006F4859" w:rsidRDefault="00E76ACF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ОПК-3.2. Анализирует и толкует нормы права</w:t>
            </w:r>
          </w:p>
        </w:tc>
        <w:tc>
          <w:tcPr>
            <w:tcW w:w="4890" w:type="dxa"/>
          </w:tcPr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различные способы толкования права</w:t>
            </w:r>
          </w:p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Уметь: интерпретировать нормы права, используя различные способы их толкования </w:t>
            </w:r>
          </w:p>
          <w:p w:rsidR="00E76ACF" w:rsidRPr="006F4859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различных способов толкования норм права</w:t>
            </w:r>
          </w:p>
        </w:tc>
      </w:tr>
      <w:tr w:rsidR="00E76ACF" w:rsidRPr="00CB7CA0" w:rsidTr="002101B1">
        <w:trPr>
          <w:trHeight w:val="173"/>
        </w:trPr>
        <w:tc>
          <w:tcPr>
            <w:tcW w:w="2387" w:type="dxa"/>
            <w:vMerge/>
          </w:tcPr>
          <w:p w:rsidR="00E76ACF" w:rsidRPr="00CB7CA0" w:rsidRDefault="00E76ACF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E76ACF" w:rsidRPr="006F4859" w:rsidRDefault="00E76ACF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ОПК-3.3. Владеет методикой квалификации и разграничения различных видов правонарушений</w:t>
            </w:r>
          </w:p>
        </w:tc>
        <w:tc>
          <w:tcPr>
            <w:tcW w:w="4890" w:type="dxa"/>
          </w:tcPr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содержание методики квалификации и разграничения различных видов правонарушений</w:t>
            </w:r>
          </w:p>
          <w:p w:rsidR="00E76ACF" w:rsidRPr="00E76ACF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</w:p>
          <w:p w:rsidR="00E76ACF" w:rsidRPr="006F4859" w:rsidRDefault="00E76ACF" w:rsidP="00E76AC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методики квалификации и разграничения различных видов правонарушений</w:t>
            </w:r>
          </w:p>
        </w:tc>
      </w:tr>
      <w:tr w:rsidR="006C1E72" w:rsidRPr="00CB7CA0" w:rsidTr="002101B1">
        <w:trPr>
          <w:trHeight w:val="173"/>
        </w:trPr>
        <w:tc>
          <w:tcPr>
            <w:tcW w:w="2387" w:type="dxa"/>
            <w:vMerge w:val="restart"/>
          </w:tcPr>
          <w:p w:rsidR="006C1E72" w:rsidRPr="00CB7CA0" w:rsidRDefault="006C1E72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2362" w:type="dxa"/>
          </w:tcPr>
          <w:p w:rsidR="006C1E72" w:rsidRPr="00E76ACF" w:rsidRDefault="006C1E72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4890" w:type="dxa"/>
          </w:tcPr>
          <w:p w:rsidR="006C1E72" w:rsidRPr="006C1E72" w:rsidRDefault="006C1E72" w:rsidP="006C1E7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6C1E72" w:rsidRPr="006C1E72" w:rsidRDefault="006C1E72" w:rsidP="006C1E7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6C1E72" w:rsidRPr="00E76ACF" w:rsidRDefault="006C1E72" w:rsidP="006C1E7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</w:tc>
      </w:tr>
      <w:tr w:rsidR="006C1E72" w:rsidRPr="00CB7CA0" w:rsidTr="002101B1">
        <w:trPr>
          <w:trHeight w:val="173"/>
        </w:trPr>
        <w:tc>
          <w:tcPr>
            <w:tcW w:w="2387" w:type="dxa"/>
            <w:vMerge/>
          </w:tcPr>
          <w:p w:rsidR="006C1E72" w:rsidRPr="00CB7CA0" w:rsidRDefault="006C1E72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C1E72" w:rsidRPr="00E76ACF" w:rsidRDefault="006C1E72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  <w:tc>
          <w:tcPr>
            <w:tcW w:w="4890" w:type="dxa"/>
          </w:tcPr>
          <w:p w:rsidR="006C1E72" w:rsidRPr="006C1E72" w:rsidRDefault="006C1E72" w:rsidP="006C1E7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перечень процессуальных и служебных документов в соответствии с направленностью будущей профессии</w:t>
            </w:r>
          </w:p>
          <w:p w:rsidR="006C1E72" w:rsidRPr="006C1E72" w:rsidRDefault="006C1E72" w:rsidP="006C1E7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составлять и оформлять процессуальные и служебные документы</w:t>
            </w:r>
          </w:p>
          <w:p w:rsidR="006C1E72" w:rsidRPr="00E76ACF" w:rsidRDefault="006C1E72" w:rsidP="006C1E7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</w:tr>
      <w:tr w:rsidR="00AC7DC3" w:rsidRPr="00CB7CA0" w:rsidTr="002101B1">
        <w:trPr>
          <w:trHeight w:val="173"/>
        </w:trPr>
        <w:tc>
          <w:tcPr>
            <w:tcW w:w="2387" w:type="dxa"/>
            <w:vMerge w:val="restart"/>
          </w:tcPr>
          <w:p w:rsidR="00AC7DC3" w:rsidRPr="00CB7CA0" w:rsidRDefault="00AC7DC3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ОПК-5. Способен применять нормы материального и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2362" w:type="dxa"/>
          </w:tcPr>
          <w:p w:rsidR="00AC7DC3" w:rsidRPr="00E76ACF" w:rsidRDefault="00AC7DC3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ОПК-5.1. Определяет фактические обстоятельства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4890" w:type="dxa"/>
          </w:tcPr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содержание и значение каждой стадии применения права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Уметь: совершать юридически значимые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 в рамках каждой стадии правоприменительной деятельности</w:t>
            </w:r>
          </w:p>
          <w:p w:rsidR="00AC7DC3" w:rsidRPr="00E76ACF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</w:tc>
      </w:tr>
      <w:tr w:rsidR="00AC7DC3" w:rsidRPr="00CB7CA0" w:rsidTr="002101B1">
        <w:trPr>
          <w:trHeight w:val="173"/>
        </w:trPr>
        <w:tc>
          <w:tcPr>
            <w:tcW w:w="2387" w:type="dxa"/>
            <w:vMerge/>
          </w:tcPr>
          <w:p w:rsidR="00AC7DC3" w:rsidRPr="00CB7CA0" w:rsidRDefault="00AC7DC3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AC7DC3" w:rsidRPr="00E76ACF" w:rsidRDefault="00AC7DC3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4890" w:type="dxa"/>
          </w:tcPr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основы юридической квалификации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давать правовую оценку анализируемой ситуации</w:t>
            </w:r>
          </w:p>
          <w:p w:rsidR="00AC7DC3" w:rsidRPr="00E76ACF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осуществления юридической квалификации</w:t>
            </w:r>
          </w:p>
        </w:tc>
      </w:tr>
      <w:tr w:rsidR="00AC7DC3" w:rsidRPr="00CB7CA0" w:rsidTr="002101B1">
        <w:trPr>
          <w:trHeight w:val="173"/>
        </w:trPr>
        <w:tc>
          <w:tcPr>
            <w:tcW w:w="2387" w:type="dxa"/>
            <w:vMerge/>
          </w:tcPr>
          <w:p w:rsidR="00AC7DC3" w:rsidRPr="00CB7CA0" w:rsidRDefault="00AC7DC3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AC7DC3" w:rsidRPr="00E76ACF" w:rsidRDefault="00AC7DC3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4890" w:type="dxa"/>
          </w:tcPr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стадий применения права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реализации норм материального и процессуального права в</w:t>
            </w:r>
          </w:p>
          <w:p w:rsidR="00AC7DC3" w:rsidRPr="00E76ACF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конкретной сфере профессиональной деятельности</w:t>
            </w:r>
          </w:p>
        </w:tc>
      </w:tr>
      <w:tr w:rsidR="00AC7DC3" w:rsidRPr="00CB7CA0" w:rsidTr="002101B1">
        <w:trPr>
          <w:trHeight w:val="173"/>
        </w:trPr>
        <w:tc>
          <w:tcPr>
            <w:tcW w:w="2387" w:type="dxa"/>
            <w:vMerge w:val="restart"/>
          </w:tcPr>
          <w:p w:rsidR="00AC7DC3" w:rsidRPr="00CB7CA0" w:rsidRDefault="00AC7DC3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362" w:type="dxa"/>
          </w:tcPr>
          <w:p w:rsidR="00AC7DC3" w:rsidRPr="00AC7DC3" w:rsidRDefault="00AC7DC3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4890" w:type="dxa"/>
          </w:tcPr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AC7DC3" w:rsidRPr="00CB7CA0" w:rsidTr="002101B1">
        <w:trPr>
          <w:trHeight w:val="173"/>
        </w:trPr>
        <w:tc>
          <w:tcPr>
            <w:tcW w:w="2387" w:type="dxa"/>
            <w:vMerge/>
          </w:tcPr>
          <w:p w:rsidR="00AC7DC3" w:rsidRPr="00CB7CA0" w:rsidRDefault="00AC7DC3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AC7DC3" w:rsidRPr="00AC7DC3" w:rsidRDefault="00AC7DC3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действиями по подготовке, совершению и сокрытию преступлений</w:t>
            </w:r>
          </w:p>
        </w:tc>
        <w:tc>
          <w:tcPr>
            <w:tcW w:w="4890" w:type="dxa"/>
          </w:tcPr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классификацию и общую характеристику методов и технических средств, применяемых при раскрытия и расследования преступлений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естественнонаучные методы и средства для решении профессиональных задач, использовать средства измерения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естественнонаучных методов при решении профессиональных задач</w:t>
            </w:r>
          </w:p>
        </w:tc>
      </w:tr>
      <w:tr w:rsidR="00AC7DC3" w:rsidRPr="00CB7CA0" w:rsidTr="002101B1">
        <w:trPr>
          <w:trHeight w:val="173"/>
        </w:trPr>
        <w:tc>
          <w:tcPr>
            <w:tcW w:w="2387" w:type="dxa"/>
            <w:vMerge/>
          </w:tcPr>
          <w:p w:rsidR="00AC7DC3" w:rsidRPr="00CB7CA0" w:rsidRDefault="00AC7DC3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AC7DC3" w:rsidRPr="00AC7DC3" w:rsidRDefault="00AC7DC3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4890" w:type="dxa"/>
          </w:tcPr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обеспечивать личную безопасность и безопасность граждан в процессе решения служебных задач </w:t>
            </w:r>
          </w:p>
          <w:p w:rsidR="00AC7DC3" w:rsidRPr="00AC7DC3" w:rsidRDefault="00AC7DC3" w:rsidP="00AC7DC3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6F4859" w:rsidRPr="00CB7CA0" w:rsidRDefault="006F4859" w:rsidP="002101B1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</w:tr>
      <w:tr w:rsidR="006F4859" w:rsidRPr="00CB7CA0" w:rsidTr="002101B1">
        <w:trPr>
          <w:trHeight w:val="523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</w:tr>
      <w:tr w:rsidR="006F4859" w:rsidRPr="00CB7CA0" w:rsidTr="002101B1">
        <w:trPr>
          <w:trHeight w:val="523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исследований для установления фактических обстоятельств расследуемых правонарушений</w:t>
            </w: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ОПК-8.2. Анализирует и интерпретирует стандарты, правила и методологию производства судебных экспертиз,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осуществляет консультации по указанным направлениям</w:t>
            </w: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современные стандарты, правила и методологию производства судебных экспертиз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применения современных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экспертных методик решения диагностических и идентификационных задач судебных экспертиз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4890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4890" w:type="dxa"/>
          </w:tcPr>
          <w:p w:rsidR="006F4859" w:rsidRPr="00C93368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6F4859" w:rsidRPr="00C93368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4890" w:type="dxa"/>
          </w:tcPr>
          <w:p w:rsidR="006F4859" w:rsidRPr="00C93368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6F4859" w:rsidRPr="00C93368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4890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4890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ОС-10.3. Составляет обзоры и отчёты об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исследованиях в области судебной экспертизы</w:t>
            </w:r>
          </w:p>
        </w:tc>
        <w:tc>
          <w:tcPr>
            <w:tcW w:w="4890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осуществлять сбор и систематизацию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исходных данных для составления отчётов об исследованиях в области судебной экспертизы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4890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6F4859" w:rsidRPr="00CB7CA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CB7CA0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362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4890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023639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4890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возможные юридические последствия процессуальных решений, самостоятельно выполнять отдельные поручения.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023639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362" w:type="dxa"/>
          </w:tcPr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4890" w:type="dxa"/>
          </w:tcPr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642FE1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4890" w:type="dxa"/>
          </w:tcPr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642FE1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 xml:space="preserve">ПК-3.КЭ. Способен выполнять </w:t>
            </w: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</w:t>
            </w:r>
          </w:p>
        </w:tc>
        <w:tc>
          <w:tcPr>
            <w:tcW w:w="2362" w:type="dxa"/>
          </w:tcPr>
          <w:p w:rsidR="006F4859" w:rsidRPr="00642FE1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ПК-3.1.КЭ Выполняет судебные экспертизы, </w:t>
            </w: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4890" w:type="dxa"/>
          </w:tcPr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-организацию и методики производства судебных экспертиз в гражданском, арбитражном, </w:t>
            </w: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административном и уголовном судопроизводстве;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методики производства судебных экспертиз в гражданском, арбитражном, административном и уголовном судопроизводстве ;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  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303B0A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303B0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4890" w:type="dxa"/>
          </w:tcPr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методическое и технологическое обеспечение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организацию и методы работы по обеспечению контроля качества итоговых заключений эксперта (специалиста).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средства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методы организации работы по обеспечению контроля качества итоговых заключений эксперта (специалиста). 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993F6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средств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303B0A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362" w:type="dxa"/>
          </w:tcPr>
          <w:p w:rsidR="006F4859" w:rsidRPr="00303B0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планирования, организации, контроля и проведения мероприятий по повышению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(подтверждению) профессиональной компетенции судебных экспертов.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303B0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6F4859" w:rsidRPr="00303B0A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6F4859" w:rsidRPr="0002363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консультирования участников судопроизводства по вопросам назначения и производства дополнительных и повторных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экспертиз.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обеспечения различных видов экспертной деятельности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учетов; 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4890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4890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4890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ПК-12.Способен обеспечивать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ПК-12.1. Определяет комплекс наиболее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оптимальных мер профилактического воздействия</w:t>
            </w:r>
          </w:p>
        </w:tc>
        <w:tc>
          <w:tcPr>
            <w:tcW w:w="4890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4890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D0037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362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4890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4890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362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4890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 xml:space="preserve">ПК-14.2. Применяет приемы, средства и методы работы с материальными следами для получения розыскной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доказательственной информации</w:t>
            </w:r>
          </w:p>
        </w:tc>
        <w:tc>
          <w:tcPr>
            <w:tcW w:w="4890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приемы, средства и методы работы с материальными следами для получения розыскной и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доказательственной информации.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4890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376489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362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4890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4890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4890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746D5C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 xml:space="preserve">ПК-15.4. Организует осуществление мероприятий по эксплуатации, поверке и техническому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обслуживанию приборов и оборудования в экспертной практике</w:t>
            </w:r>
          </w:p>
        </w:tc>
        <w:tc>
          <w:tcPr>
            <w:tcW w:w="4890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362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4890" w:type="dxa"/>
          </w:tcPr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</w:tr>
      <w:tr w:rsidR="006F4859" w:rsidRPr="00CB7CA0" w:rsidTr="002101B1">
        <w:trPr>
          <w:trHeight w:val="508"/>
        </w:trPr>
        <w:tc>
          <w:tcPr>
            <w:tcW w:w="2387" w:type="dxa"/>
            <w:vMerge/>
          </w:tcPr>
          <w:p w:rsidR="006F4859" w:rsidRPr="00D0037C" w:rsidRDefault="006F485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4890" w:type="dxa"/>
          </w:tcPr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6F4859" w:rsidRPr="00933D8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F4859" w:rsidRPr="00462A20" w:rsidRDefault="006F485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  <w:tr w:rsidR="00AE14BE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AE14BE" w:rsidRPr="00D0037C" w:rsidRDefault="00AE14BE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2362" w:type="dxa"/>
          </w:tcPr>
          <w:p w:rsidR="00AE14BE" w:rsidRPr="00933D80" w:rsidRDefault="00AE14BE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ПК-17.1. Разрабатывает и реализует программы стажировки и повышения квалификации</w:t>
            </w:r>
          </w:p>
        </w:tc>
        <w:tc>
          <w:tcPr>
            <w:tcW w:w="4890" w:type="dxa"/>
          </w:tcPr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и реализации программ стажировки и повышения квалификации.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и реализовывать программы стажировки и повышения квалификации.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E14BE" w:rsidRPr="00933D80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и реализации программ стажировки и повышения квалификации.</w:t>
            </w:r>
          </w:p>
        </w:tc>
      </w:tr>
      <w:tr w:rsidR="00AE14BE" w:rsidRPr="00CB7CA0" w:rsidTr="002101B1">
        <w:trPr>
          <w:trHeight w:val="508"/>
        </w:trPr>
        <w:tc>
          <w:tcPr>
            <w:tcW w:w="2387" w:type="dxa"/>
            <w:vMerge/>
          </w:tcPr>
          <w:p w:rsidR="00AE14BE" w:rsidRPr="00D0037C" w:rsidRDefault="00AE14BE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AE14BE" w:rsidRPr="00933D80" w:rsidRDefault="00AE14BE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ПК-17.2. Решает учебные и самообразовательные проблемы</w:t>
            </w:r>
          </w:p>
        </w:tc>
        <w:tc>
          <w:tcPr>
            <w:tcW w:w="4890" w:type="dxa"/>
          </w:tcPr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учебные и самообразовательные проблемы.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учебные и самообразовательные проблемы.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E14BE" w:rsidRPr="00933D80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решения учебных и самообразовательных проблем.</w:t>
            </w:r>
          </w:p>
        </w:tc>
      </w:tr>
      <w:tr w:rsidR="00AE14BE" w:rsidRPr="00CB7CA0" w:rsidTr="002101B1">
        <w:trPr>
          <w:trHeight w:val="508"/>
        </w:trPr>
        <w:tc>
          <w:tcPr>
            <w:tcW w:w="2387" w:type="dxa"/>
            <w:vMerge w:val="restart"/>
          </w:tcPr>
          <w:p w:rsidR="00AE14BE" w:rsidRPr="00D0037C" w:rsidRDefault="00AE14BE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2362" w:type="dxa"/>
          </w:tcPr>
          <w:p w:rsidR="00AE14BE" w:rsidRPr="00AE14BE" w:rsidRDefault="00AE14BE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</w:tc>
        <w:tc>
          <w:tcPr>
            <w:tcW w:w="4890" w:type="dxa"/>
          </w:tcPr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компьютерные и мультимедийные технологии, цифровые образовательные ресурсы, используемые в  образовательном процессе.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компьютерные и мультимедийные технологии, цифровые образовательные ресурсы в образовательном процессе.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использования компьютерных и мультимедийных технологий, цифровых образовательных ресурсов в образовательном процессе.</w:t>
            </w:r>
          </w:p>
        </w:tc>
      </w:tr>
      <w:tr w:rsidR="00AE14BE" w:rsidRPr="00CB7CA0" w:rsidTr="002101B1">
        <w:trPr>
          <w:trHeight w:val="508"/>
        </w:trPr>
        <w:tc>
          <w:tcPr>
            <w:tcW w:w="2387" w:type="dxa"/>
            <w:vMerge/>
          </w:tcPr>
          <w:p w:rsidR="00AE14BE" w:rsidRPr="00D0037C" w:rsidRDefault="00AE14BE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AE14BE" w:rsidRPr="00AE14BE" w:rsidRDefault="00AE14BE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 xml:space="preserve">ПК-18.2. Вырабатывает методические рекомендации по применению современных </w:t>
            </w: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технологий</w:t>
            </w:r>
          </w:p>
        </w:tc>
        <w:tc>
          <w:tcPr>
            <w:tcW w:w="4890" w:type="dxa"/>
          </w:tcPr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методических рекомендаций по применению современных информационных технологий.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разрабатывать методические рекомендации по применению современных информационных </w:t>
            </w: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технологий.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E14BE" w:rsidRPr="00AE14BE" w:rsidRDefault="00AE14BE" w:rsidP="00AE14BE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методических рекомендаций по применению современных информационных технологий.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5. Содержание практики</w:t>
      </w:r>
    </w:p>
    <w:p w:rsidR="00AE734E" w:rsidRPr="00CB41B5" w:rsidRDefault="00AE734E" w:rsidP="00AE73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Процесс прохождения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состоит из этапов:</w:t>
      </w:r>
    </w:p>
    <w:p w:rsidR="00AE734E" w:rsidRPr="00CB41B5" w:rsidRDefault="00AE734E" w:rsidP="00AE73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B41B5">
        <w:rPr>
          <w:rFonts w:ascii="Times New Roman" w:hAnsi="Times New Roman" w:cs="Times New Roman"/>
          <w:sz w:val="24"/>
          <w:szCs w:val="24"/>
        </w:rPr>
        <w:t>;</w:t>
      </w:r>
    </w:p>
    <w:p w:rsidR="00AE734E" w:rsidRPr="00CB41B5" w:rsidRDefault="00AE734E" w:rsidP="00AE73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основной;</w:t>
      </w:r>
    </w:p>
    <w:p w:rsidR="00AE734E" w:rsidRPr="00CB41B5" w:rsidRDefault="00AE734E" w:rsidP="00AE73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заключительный.</w:t>
      </w:r>
    </w:p>
    <w:p w:rsidR="0028586A" w:rsidRDefault="0050377E" w:rsidP="001122B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50377E" w:rsidRPr="00CB41B5" w:rsidRDefault="0050377E" w:rsidP="001122B6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11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4253"/>
        <w:gridCol w:w="2693"/>
      </w:tblGrid>
      <w:tr w:rsidR="00AE734E" w:rsidRPr="00AE734E" w:rsidTr="002101B1">
        <w:tc>
          <w:tcPr>
            <w:tcW w:w="392" w:type="dxa"/>
            <w:vAlign w:val="center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6" w:type="dxa"/>
            <w:vAlign w:val="center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253" w:type="dxa"/>
            <w:vAlign w:val="center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2693" w:type="dxa"/>
            <w:vAlign w:val="center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</w:t>
            </w:r>
          </w:p>
        </w:tc>
      </w:tr>
      <w:tr w:rsidR="00AE734E" w:rsidRPr="00AE734E" w:rsidTr="002101B1">
        <w:tc>
          <w:tcPr>
            <w:tcW w:w="392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4253" w:type="dxa"/>
          </w:tcPr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Ознакомление  с  программой  практики, правилами  ее  прохождения и получение индивидуального задания; 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Прибытие на место практики; инструктаж  по технике безопасности; </w:t>
            </w: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3. Организация рабочего места, знакомство с коллективом.</w:t>
            </w:r>
          </w:p>
        </w:tc>
        <w:tc>
          <w:tcPr>
            <w:tcW w:w="2693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2 часа</w:t>
            </w: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  <w:lang w:val="en-US"/>
              </w:rPr>
            </w:pP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  <w:lang w:val="en-US"/>
              </w:rPr>
            </w:pP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4 часа</w:t>
            </w: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3 часа</w:t>
            </w:r>
          </w:p>
        </w:tc>
      </w:tr>
      <w:tr w:rsidR="00AE734E" w:rsidRPr="00AE734E" w:rsidTr="002101B1">
        <w:tc>
          <w:tcPr>
            <w:tcW w:w="392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2</w:t>
            </w:r>
          </w:p>
        </w:tc>
        <w:tc>
          <w:tcPr>
            <w:tcW w:w="2126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Основной</w:t>
            </w:r>
          </w:p>
        </w:tc>
        <w:tc>
          <w:tcPr>
            <w:tcW w:w="4253" w:type="dxa"/>
          </w:tcPr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Ознакомление со  структурой организации или учреждения, являющейся базой практики, делопроизводством, 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нормативно-правовыми и  иными  актами,  регулирующими  её деятельность.  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2. Решение  профессиональных  задач  в соответствии  с  профилем  подготовки: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–  изучение деятельности, связанной с вопросами назначения и производства судебных экспертиз, а также с возможностями применения криминалистических средств и методов в установлении фактических обстоятельств расследуемого правонарушения;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приёмам работы с материальной обстановкой мест происшествий и методикам производства судебных экспертиз;</w:t>
            </w: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- изучение внедрения современных достижений науки и техники отечественной и зарубежной судебно-экспертной практики в практическую деятельность судебно-экспертных учреждений.</w:t>
            </w:r>
            <w:r w:rsidRPr="00AE734E">
              <w:rPr>
                <w:rFonts w:ascii="Times New Roman" w:eastAsia="HiddenHorzOCR" w:hAnsi="Times New Roman"/>
              </w:rPr>
              <w:t xml:space="preserve"> </w:t>
            </w:r>
          </w:p>
        </w:tc>
        <w:tc>
          <w:tcPr>
            <w:tcW w:w="2693" w:type="dxa"/>
          </w:tcPr>
          <w:p w:rsidR="00AE734E" w:rsidRPr="00AE734E" w:rsidRDefault="00EB3B89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AE734E"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EB3B89">
            <w:pPr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B3B8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AE734E" w:rsidRPr="00AE734E" w:rsidTr="002101B1">
        <w:tc>
          <w:tcPr>
            <w:tcW w:w="392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Заключительный</w:t>
            </w:r>
          </w:p>
        </w:tc>
        <w:tc>
          <w:tcPr>
            <w:tcW w:w="4253" w:type="dxa"/>
          </w:tcPr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Обработка  и  систематизация собранного  в  процессе  прохождения  практики  фактического  и  литературного  материала  для  составления отчета о прохождении практики 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2.  Оформление  отчета о прохождении практики, согласование его с руководителем практики от судебно-экспертной организации.</w:t>
            </w:r>
          </w:p>
          <w:p w:rsidR="00AE734E" w:rsidRPr="00AE734E" w:rsidRDefault="00AE734E" w:rsidP="0069376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3. Сдача зачёта по практике.</w:t>
            </w:r>
          </w:p>
        </w:tc>
        <w:tc>
          <w:tcPr>
            <w:tcW w:w="2693" w:type="dxa"/>
          </w:tcPr>
          <w:p w:rsidR="00AE734E" w:rsidRPr="00AE734E" w:rsidRDefault="00EB3B89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AE734E"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10 часов</w:t>
            </w: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34E" w:rsidRPr="00AE734E" w:rsidRDefault="00AE734E" w:rsidP="00AE734E">
            <w:pPr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AE734E" w:rsidRPr="00AE734E" w:rsidTr="002101B1">
        <w:tc>
          <w:tcPr>
            <w:tcW w:w="392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126" w:type="dxa"/>
            <w:vAlign w:val="center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  <w:r w:rsidRPr="00AE734E">
              <w:rPr>
                <w:rFonts w:ascii="Times New Roman" w:eastAsia="HiddenHorzOCR" w:hAnsi="Times New Roman"/>
                <w:b/>
              </w:rPr>
              <w:t>ИТОГО:</w:t>
            </w:r>
          </w:p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</w:p>
        </w:tc>
        <w:tc>
          <w:tcPr>
            <w:tcW w:w="4253" w:type="dxa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693" w:type="dxa"/>
            <w:vAlign w:val="center"/>
          </w:tcPr>
          <w:p w:rsidR="00AE734E" w:rsidRPr="00AE734E" w:rsidRDefault="00AE734E" w:rsidP="00AE73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252 часа, 5 недель</w:t>
            </w:r>
          </w:p>
        </w:tc>
      </w:tr>
    </w:tbl>
    <w:p w:rsidR="00587526" w:rsidRDefault="00587526" w:rsidP="0028586A">
      <w:pPr>
        <w:spacing w:before="0" w:beforeAutospacing="0" w:after="0" w:afterAutospacing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E12946" w:rsidRPr="00E12946" w:rsidRDefault="00E12946" w:rsidP="00E12946">
      <w:pPr>
        <w:shd w:val="clear" w:color="auto" w:fill="FFFFFF"/>
        <w:spacing w:before="0" w:beforeAutospacing="0" w:after="0" w:afterAutospacing="0" w:line="240" w:lineRule="auto"/>
        <w:ind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преддипломной практики обучающийся представляет руководите</w:t>
      </w: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выполнения индивидуального задания.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E12946" w:rsidRPr="00E12946" w:rsidRDefault="00E12946" w:rsidP="00E1294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50377E" w:rsidRDefault="00E12946" w:rsidP="00E12946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Зачет по практике приравнивается к зачету по теоретическому обучению и учитывается при подведении итогов общей успеваемости студентов. Студенты, не выполнившие программы практики без уважительной причины или получившие «неудовлетворительно», считаются имеющими академическую задолженность и не допускаются к сдаче государственной итоговой аттестации.</w:t>
      </w:r>
    </w:p>
    <w:p w:rsidR="00E12946" w:rsidRPr="00CB41B5" w:rsidRDefault="00E12946" w:rsidP="00E12946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12946">
        <w:rPr>
          <w:rFonts w:ascii="Times New Roman" w:hAnsi="Times New Roman" w:cs="Times New Roman"/>
          <w:spacing w:val="-3"/>
          <w:sz w:val="24"/>
          <w:szCs w:val="24"/>
        </w:rPr>
        <w:t>Формой промежуточной аттестации по пра</w:t>
      </w:r>
      <w:r>
        <w:rPr>
          <w:rFonts w:ascii="Times New Roman" w:hAnsi="Times New Roman" w:cs="Times New Roman"/>
          <w:spacing w:val="-3"/>
          <w:sz w:val="24"/>
          <w:szCs w:val="24"/>
        </w:rPr>
        <w:t>ктике является зачет с оценкой.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</w:t>
      </w:r>
      <w:r w:rsidR="00E12946">
        <w:rPr>
          <w:rFonts w:ascii="Times New Roman" w:hAnsi="Times New Roman" w:cs="Times New Roman"/>
          <w:spacing w:val="-3"/>
          <w:sz w:val="24"/>
          <w:szCs w:val="24"/>
        </w:rPr>
        <w:t xml:space="preserve">проверки отчетной документации и собеседования </w:t>
      </w: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выставляется  оценка. </w:t>
      </w:r>
    </w:p>
    <w:p w:rsidR="00B549E8" w:rsidRPr="00B549E8" w:rsidRDefault="0050377E" w:rsidP="00B54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B549E8" w:rsidRPr="00B549E8" w:rsidRDefault="00B549E8" w:rsidP="00B549E8">
      <w:pPr>
        <w:pStyle w:val="a3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учебная литература:</w:t>
      </w:r>
    </w:p>
    <w:p w:rsidR="00B549E8" w:rsidRDefault="00B549E8" w:rsidP="00B549E8">
      <w:pPr>
        <w:pStyle w:val="a3"/>
        <w:numPr>
          <w:ilvl w:val="0"/>
          <w:numId w:val="9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2018. - 928 с. ISBN 978-5-91768-334-8 Режим доступа: 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znanium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com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catalog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php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?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bookinfo</w:t>
      </w:r>
      <w:r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=951668</w:t>
      </w: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B549E8" w:rsidRDefault="00B549E8" w:rsidP="00B549E8">
      <w:pPr>
        <w:pStyle w:val="a3"/>
        <w:numPr>
          <w:ilvl w:val="0"/>
          <w:numId w:val="9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специалистов:практич. пособие / под ред. Т. В. Аверьяновой, В. Ф. Статкуса. — 2-е изд., перераб. и доп. — М. Издательство Юрайт, 2017. </w:t>
      </w:r>
      <w:r w:rsidRPr="00B549E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ISBN</w:t>
      </w: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978-5-9916-2509-8 Режим </w:t>
      </w: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доступа:: </w:t>
      </w:r>
      <w:hyperlink r:id="rId7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urait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uploads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review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CCB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887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9-84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7-45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FD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-84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7-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DBB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37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9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027.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r w:rsidRPr="00B549E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 //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ЭБС «Юрайт»</w:t>
      </w:r>
    </w:p>
    <w:p w:rsidR="00B549E8" w:rsidRPr="00B549E8" w:rsidRDefault="00B549E8" w:rsidP="00B549E8">
      <w:pPr>
        <w:pStyle w:val="a3"/>
        <w:numPr>
          <w:ilvl w:val="0"/>
          <w:numId w:val="9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8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</w:t>
      </w:r>
      <w:r w:rsidRPr="00B549E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«Знаниум»</w:t>
      </w:r>
    </w:p>
    <w:p w:rsidR="00B549E8" w:rsidRDefault="00B549E8" w:rsidP="00B549E8">
      <w:pPr>
        <w:pStyle w:val="a3"/>
        <w:numPr>
          <w:ilvl w:val="0"/>
          <w:numId w:val="9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9" w:history="1"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   </w:t>
      </w:r>
    </w:p>
    <w:p w:rsidR="00B549E8" w:rsidRPr="00B549E8" w:rsidRDefault="00B549E8" w:rsidP="00B549E8">
      <w:pPr>
        <w:pStyle w:val="a3"/>
        <w:numPr>
          <w:ilvl w:val="0"/>
          <w:numId w:val="9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Технологические основы судебно-экспертной деятельности. Участие специалиста в процессуальных и непроцессуальных действиях: учебное пособие/ под ред. В.А. Юматова. Н.Новгород, 2012. – 441 с. ISBN 978-5-91326-215-8 Режим доступа: </w:t>
      </w:r>
      <w:r w:rsidRPr="00B549E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http://www.lib.unn.ru/php/details.php?DocId=489330&amp;DB=1</w:t>
      </w: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B549E8" w:rsidRPr="00B549E8" w:rsidRDefault="00B549E8" w:rsidP="00B549E8">
      <w:pPr>
        <w:spacing w:before="153" w:beforeAutospacing="0" w:after="0" w:afterAutospacing="0"/>
        <w:ind w:firstLine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49E8" w:rsidRPr="00B549E8" w:rsidRDefault="00B549E8" w:rsidP="00B549E8">
      <w:pPr>
        <w:pStyle w:val="a3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Дополнительная учебная, научная и методическая литература:</w:t>
      </w:r>
    </w:p>
    <w:p w:rsidR="00B549E8" w:rsidRPr="00B549E8" w:rsidRDefault="00B549E8" w:rsidP="00B549E8">
      <w:pPr>
        <w:spacing w:before="0" w:beforeAutospacing="0" w:after="0" w:afterAutospacing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49E8" w:rsidRDefault="00B17B87" w:rsidP="00B549E8">
      <w:pPr>
        <w:pStyle w:val="a3"/>
        <w:numPr>
          <w:ilvl w:val="0"/>
          <w:numId w:val="1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0" w:history="1">
        <w:r w:rsidR="00B549E8" w:rsidRPr="00B549E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Юматов В. А., Лесникова П. Г.  Судебно-почерковедческая экспертиза: теория и практика: учеб. пособие. - Н. Новгорoд: Изд-во ННГУ, 2017. - 336 с.</w:t>
        </w:r>
      </w:hyperlink>
      <w:r w:rsidR="00B549E8"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ISBN 978-5-91326-406-0 Режим доступа</w:t>
      </w:r>
      <w:r w:rsidR="00B549E8" w:rsidRPr="00B549E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 xml:space="preserve">: http://www.lib.unn.ru/php/details.php?DocId=489329&amp;DB=1 </w:t>
      </w:r>
      <w:r w:rsidR="00B549E8"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>// ФБ ННГУ</w:t>
      </w:r>
    </w:p>
    <w:p w:rsidR="00B549E8" w:rsidRDefault="00B549E8" w:rsidP="00B549E8">
      <w:pPr>
        <w:pStyle w:val="a3"/>
        <w:numPr>
          <w:ilvl w:val="0"/>
          <w:numId w:val="1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Естественно-научные методы судебно-экспертных исследований: Учебник / Е.Р. Россинская; под ред. Е.Р. Россинской. - М.: Норма: НИЦ ИНФРА-М, 2015. - 304 с. ISBN 978-5-91768-573-1 Режим доступа: </w:t>
      </w:r>
      <w:hyperlink r:id="rId11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http://znanium.com/catalog.php?bookinfo=492300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B549E8" w:rsidRDefault="00B549E8" w:rsidP="00B549E8">
      <w:pPr>
        <w:pStyle w:val="a3"/>
        <w:numPr>
          <w:ilvl w:val="0"/>
          <w:numId w:val="1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Судебная почерковедческая экспертиза: учебное пособие / И. Н. Подволоцкий. — М. Норма: ИНФРА-М, 2018. — 272 с. ISBN 978-5-91768-799-5 Режим доступа: </w:t>
      </w:r>
      <w:hyperlink r:id="rId12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http://znanium.com/catalog.php?bookinfo=918400</w:t>
        </w:r>
        <w:r w:rsidRPr="00B549E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//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ЭБС «Знаниум»</w:t>
      </w:r>
    </w:p>
    <w:p w:rsidR="00B549E8" w:rsidRDefault="00B549E8" w:rsidP="00B549E8">
      <w:pPr>
        <w:pStyle w:val="a3"/>
        <w:numPr>
          <w:ilvl w:val="0"/>
          <w:numId w:val="1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– 288 с. </w:t>
      </w:r>
      <w:r w:rsidRPr="00B549E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ISBN</w:t>
      </w: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978-5-91768-466-6</w:t>
      </w:r>
      <w:r w:rsidRPr="00B549E8">
        <w:rPr>
          <w:rFonts w:ascii="Helvetica" w:eastAsia="Calibri" w:hAnsi="Helvetica" w:cs="Times New Roman"/>
          <w:color w:val="555555"/>
          <w:sz w:val="20"/>
          <w:szCs w:val="20"/>
          <w:shd w:val="clear" w:color="auto" w:fill="FFFFFF"/>
          <w:lang w:eastAsia="ru-RU"/>
        </w:rPr>
        <w:t xml:space="preserve"> </w:t>
      </w: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Режим доступа: </w:t>
      </w:r>
      <w:hyperlink r:id="rId13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B549E8" w:rsidRPr="00B549E8" w:rsidRDefault="00B549E8" w:rsidP="00B549E8">
      <w:pPr>
        <w:pStyle w:val="a3"/>
        <w:numPr>
          <w:ilvl w:val="0"/>
          <w:numId w:val="1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4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http://znanium.com/catalog.php?bookinfo=501090</w:t>
        </w:r>
      </w:hyperlink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B549E8" w:rsidRPr="00B549E8" w:rsidRDefault="00B549E8" w:rsidP="00B549E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49E8" w:rsidRPr="00B549E8" w:rsidRDefault="00B549E8" w:rsidP="00B549E8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       7.3 Ресурсы сети Интернет</w:t>
      </w:r>
    </w:p>
    <w:p w:rsidR="00B549E8" w:rsidRPr="00B549E8" w:rsidRDefault="00B549E8" w:rsidP="00B549E8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lang w:eastAsia="ru-RU"/>
        </w:rPr>
      </w:pPr>
    </w:p>
    <w:p w:rsid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B549E8" w:rsidRP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5" w:history="1">
        <w:r w:rsidRPr="00B549E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  <w:r w:rsidRPr="00B54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Издательства «Лань» - </w:t>
      </w:r>
      <w:hyperlink r:id="rId16" w:history="1"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 </w:t>
      </w:r>
      <w:hyperlink r:id="rId17" w:history="1"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9E8" w:rsidRP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коллекция книг «</w:t>
      </w:r>
      <w:r w:rsidRPr="00B54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B54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18" w:history="1"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  <w:r w:rsidRPr="00B54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549E8" w:rsidRP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«Юрайт»: </w:t>
      </w:r>
      <w:hyperlink r:id="rId19" w:history="1">
        <w:r w:rsidRPr="00E500A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http://biblio-online.ru</w:t>
        </w:r>
      </w:hyperlink>
    </w:p>
    <w:p w:rsidR="00B549E8" w:rsidRPr="00B549E8" w:rsidRDefault="00B549E8" w:rsidP="00B549E8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Электронная библиотека «Библиотекарь.Ру» - </w:t>
      </w:r>
      <w:hyperlink r:id="rId20" w:history="1"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htmhttp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549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B549E8" w:rsidRPr="00195E30" w:rsidRDefault="00B549E8" w:rsidP="0050377E">
      <w:pPr>
        <w:pStyle w:val="a6"/>
        <w:ind w:firstLine="709"/>
        <w:rPr>
          <w:rFonts w:ascii="Times New Roman" w:hAnsi="Times New Roman"/>
          <w:i/>
          <w:sz w:val="24"/>
          <w:szCs w:val="24"/>
        </w:rPr>
      </w:pP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3D324E" w:rsidRDefault="003D324E" w:rsidP="0050377E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3D324E" w:rsidRPr="003D324E" w:rsidRDefault="003D324E" w:rsidP="003D324E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</w:pPr>
      <w:r w:rsidRPr="003D324E"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  <w:t xml:space="preserve">При прохождении производственной (преддипломной) практики используется лицензионное программное обеспечение </w:t>
      </w:r>
      <w:r w:rsidRPr="003D324E">
        <w:rPr>
          <w:rFonts w:ascii="Times New Roman" w:eastAsia="HiddenHorzOCR" w:hAnsi="Times New Roman" w:cs="Times New Roman"/>
          <w:color w:val="000000"/>
          <w:sz w:val="24"/>
          <w:szCs w:val="24"/>
          <w:lang w:val="en-US" w:eastAsia="ru-RU"/>
        </w:rPr>
        <w:t>MicrosoftOffice</w:t>
      </w:r>
      <w:r w:rsidRPr="003D324E"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  <w:t>, а также информационные справочные системы  «Гарант», «Консультант Плюс».</w:t>
      </w:r>
    </w:p>
    <w:p w:rsidR="0050377E" w:rsidRPr="00CB41B5" w:rsidRDefault="0050377E" w:rsidP="003D324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1A6F8C" w:rsidRDefault="001A6F8C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F8C" w:rsidRPr="001A6F8C" w:rsidRDefault="001A6F8C" w:rsidP="001A6F8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F8C">
        <w:rPr>
          <w:rFonts w:ascii="Times New Roman" w:eastAsia="Calibri" w:hAnsi="Times New Roman" w:cs="Times New Roman"/>
          <w:sz w:val="24"/>
          <w:szCs w:val="24"/>
          <w:lang w:eastAsia="ru-RU"/>
        </w:rPr>
        <w:t>Преддипломная практика проводится в организациях, оснащённых лабораториями по исследованию объектов судебной экспертизы в соответствии с ОС ВО ННГУ:</w:t>
      </w:r>
    </w:p>
    <w:p w:rsidR="001A6F8C" w:rsidRPr="001A6F8C" w:rsidRDefault="001A6F8C" w:rsidP="001A6F8C">
      <w:pPr>
        <w:numPr>
          <w:ilvl w:val="0"/>
          <w:numId w:val="13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F8C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1A6F8C" w:rsidRPr="001A6F8C" w:rsidRDefault="001A6F8C" w:rsidP="001A6F8C">
      <w:pPr>
        <w:numPr>
          <w:ilvl w:val="0"/>
          <w:numId w:val="13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F8C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1A6F8C" w:rsidRPr="001A6F8C" w:rsidRDefault="001A6F8C" w:rsidP="001A6F8C">
      <w:pPr>
        <w:numPr>
          <w:ilvl w:val="0"/>
          <w:numId w:val="13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F8C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1A6F8C" w:rsidRPr="001A6F8C" w:rsidRDefault="001A6F8C" w:rsidP="001A6F8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F8C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реализацию всех заявленных в стандарте ОС ВО ННГУ компетенций.</w:t>
      </w: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BB3971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BB39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B3971" w:rsidRPr="00BB3971">
        <w:rPr>
          <w:rFonts w:ascii="Times New Roman" w:hAnsi="Times New Roman" w:cs="Times New Roman"/>
          <w:sz w:val="24"/>
          <w:szCs w:val="24"/>
        </w:rPr>
        <w:t>пециалист</w:t>
      </w:r>
      <w:r w:rsidRPr="00BB3971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заданием и совместным рабочим графиком (планом), свидетельствующий о закреплении знаний, умений, приобретении практического опыта, освоении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BB3971" w:rsidRDefault="0050377E" w:rsidP="005037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Вместе с отчетом обучающийся  предоставляет на кафедру оформленное предписание, индивидуальное задание </w:t>
      </w:r>
      <w:r w:rsidR="00BB3971">
        <w:rPr>
          <w:rFonts w:ascii="Times New Roman" w:hAnsi="Times New Roman" w:cs="Times New Roman"/>
          <w:sz w:val="24"/>
          <w:szCs w:val="24"/>
        </w:rPr>
        <w:t xml:space="preserve">совместный </w:t>
      </w:r>
      <w:r w:rsidRPr="00BB3971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50377E" w:rsidRPr="00BB3971" w:rsidRDefault="0050377E" w:rsidP="005037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Проверка  отчётов по </w:t>
      </w:r>
      <w:r w:rsidR="00BB3971">
        <w:rPr>
          <w:rFonts w:ascii="Times New Roman" w:hAnsi="Times New Roman" w:cs="Times New Roman"/>
          <w:sz w:val="24"/>
          <w:szCs w:val="24"/>
        </w:rPr>
        <w:t>преддипломной практике</w:t>
      </w:r>
      <w:r w:rsidRPr="00BB3971">
        <w:rPr>
          <w:rFonts w:ascii="Times New Roman" w:hAnsi="Times New Roman" w:cs="Times New Roman"/>
          <w:sz w:val="24"/>
          <w:szCs w:val="24"/>
        </w:rPr>
        <w:t xml:space="preserve"> и проведение</w:t>
      </w:r>
      <w:r w:rsidR="00BB3971">
        <w:rPr>
          <w:rFonts w:ascii="Times New Roman" w:hAnsi="Times New Roman" w:cs="Times New Roman"/>
          <w:sz w:val="24"/>
          <w:szCs w:val="24"/>
        </w:rPr>
        <w:t xml:space="preserve"> промежуточной аттестации по ней</w:t>
      </w:r>
      <w:r w:rsidRPr="00BB3971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Pr="00BB3971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50377E" w:rsidRPr="00BB3971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предполагает определение руководителем практики уровня овладения </w:t>
      </w:r>
      <w:r w:rsidR="00BB3971">
        <w:rPr>
          <w:rFonts w:ascii="Times New Roman" w:hAnsi="Times New Roman" w:cs="Times New Roman"/>
          <w:sz w:val="24"/>
          <w:szCs w:val="24"/>
        </w:rPr>
        <w:t>специалистом</w:t>
      </w:r>
      <w:r w:rsidRPr="00BB3971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Паспорт фонда оценочных средств по</w:t>
      </w:r>
      <w:r w:rsidR="00263B2B">
        <w:rPr>
          <w:rFonts w:ascii="Times New Roman" w:hAnsi="Times New Roman" w:cs="Times New Roman"/>
          <w:b/>
          <w:sz w:val="24"/>
          <w:szCs w:val="24"/>
        </w:rPr>
        <w:t xml:space="preserve"> преддипломной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практике ( 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63B2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1623"/>
        <w:gridCol w:w="2487"/>
        <w:gridCol w:w="2127"/>
      </w:tblGrid>
      <w:tr w:rsidR="00745F89" w:rsidRPr="00CB7CA0" w:rsidTr="00745F89">
        <w:trPr>
          <w:trHeight w:val="419"/>
        </w:trPr>
        <w:tc>
          <w:tcPr>
            <w:tcW w:w="567" w:type="dxa"/>
            <w:vMerge w:val="restart"/>
          </w:tcPr>
          <w:p w:rsidR="00745F89" w:rsidRDefault="00745F89" w:rsidP="002101B1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745F89" w:rsidRPr="00CB7CA0" w:rsidRDefault="00745F89" w:rsidP="002101B1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</w:t>
            </w:r>
          </w:p>
        </w:tc>
        <w:tc>
          <w:tcPr>
            <w:tcW w:w="1560" w:type="dxa"/>
            <w:vMerge w:val="restart"/>
          </w:tcPr>
          <w:p w:rsidR="00745F89" w:rsidRPr="00CB7CA0" w:rsidRDefault="00745F89" w:rsidP="002101B1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Код компетенци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(код,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содержание компетенции)</w:t>
            </w:r>
          </w:p>
          <w:p w:rsidR="00745F89" w:rsidRPr="00CB7CA0" w:rsidRDefault="00745F89" w:rsidP="002101B1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745F89" w:rsidRPr="00CB7CA0" w:rsidRDefault="00745F89" w:rsidP="002101B1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Планируемые результаты обучения по дисциплине (модулю), в </w:t>
            </w: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соответствии с индикатором достижения компетенции </w:t>
            </w:r>
          </w:p>
        </w:tc>
        <w:tc>
          <w:tcPr>
            <w:tcW w:w="2127" w:type="dxa"/>
            <w:vMerge w:val="restart"/>
          </w:tcPr>
          <w:p w:rsidR="00745F89" w:rsidRPr="00CA7C67" w:rsidRDefault="00745F89" w:rsidP="002101B1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C6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Наименование </w:t>
            </w:r>
          </w:p>
          <w:p w:rsidR="00745F89" w:rsidRPr="00CB7CA0" w:rsidRDefault="00745F89" w:rsidP="002101B1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C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оценочного </w:t>
            </w:r>
            <w:r w:rsidRPr="00CA7C6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средства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745F89" w:rsidRPr="00CB7CA0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  <w:tc>
          <w:tcPr>
            <w:tcW w:w="2127" w:type="dxa"/>
            <w:vMerge/>
          </w:tcPr>
          <w:p w:rsidR="00745F89" w:rsidRPr="00CB7CA0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6F4859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ОПК-1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ОПК-1.1. Выявляет основные этапы и закономерности исторического развития Российского государства и права, традиционные ценности российского общества</w:t>
            </w:r>
          </w:p>
        </w:tc>
        <w:tc>
          <w:tcPr>
            <w:tcW w:w="2487" w:type="dxa"/>
          </w:tcPr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традиционные ценности российского общества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выявлять основные этапы исторического развития Российского государства и права</w:t>
            </w:r>
          </w:p>
          <w:p w:rsidR="00745F89" w:rsidRPr="00CB7CA0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закономерностей исторического развития Российского государства и права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</w:tc>
        <w:tc>
          <w:tcPr>
            <w:tcW w:w="2487" w:type="dxa"/>
          </w:tcPr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различные этапы развития общества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определять место России и ее роль в контексте всеобщей истории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2487" w:type="dxa"/>
          </w:tcPr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основные ценностно-мотивационные принципы профессионально-служебной деятельности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формировать гражданскую позицию, основываясь на патриотизме и ответственном отношении к выполнению профессионального долга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формирования мотивов профессионально-служебной деятельности, основываясь на патриотизме и ответственном </w:t>
            </w: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отношении к выполнению профессионального долга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E76ACF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ОПК-2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1623" w:type="dxa"/>
          </w:tcPr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ОПК-2.1. Анализирует мировоззренческие, личностно, социально и</w:t>
            </w:r>
          </w:p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ценностно-мотивационную ориентацию на основе этики профессиональной деятельности</w:t>
            </w:r>
          </w:p>
        </w:tc>
        <w:tc>
          <w:tcPr>
            <w:tcW w:w="2487" w:type="dxa"/>
          </w:tcPr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этики профессиональной деятельности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  <w:tc>
          <w:tcPr>
            <w:tcW w:w="2487" w:type="dxa"/>
          </w:tcPr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анализа социально значимых проблем и процессов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E76ACF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ОПК-3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ОПК-3. Способен оперировать основными общеправовыми понятиями и категориями, анализировать и толковать нормы права, давать </w:t>
            </w: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юридическую оценку фактам и обстоятельствам</w:t>
            </w: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ОПК-3.1. Оперирует юридическими понятиями и категориями</w:t>
            </w:r>
          </w:p>
        </w:tc>
        <w:tc>
          <w:tcPr>
            <w:tcW w:w="2487" w:type="dxa"/>
          </w:tcPr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значение юридических терминов и категорий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юридические термины и категории в соответствующем контексте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</w:t>
            </w: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использования юридических терминов и категорий в устной и письменной речи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ОПК-3.2. Анализирует и толкует нормы права</w:t>
            </w:r>
          </w:p>
        </w:tc>
        <w:tc>
          <w:tcPr>
            <w:tcW w:w="2487" w:type="dxa"/>
          </w:tcPr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различные способы толкования права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Уметь: интерпретировать нормы права, используя различные способы их толкования 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различных способов толкования норм права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6F485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ОПК-3.3. Владеет методикой квалификации и разграничения различных видов правонарушений</w:t>
            </w:r>
          </w:p>
        </w:tc>
        <w:tc>
          <w:tcPr>
            <w:tcW w:w="2487" w:type="dxa"/>
          </w:tcPr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содержание методики квалификации и разграничения различных видов правонарушений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</w:p>
          <w:p w:rsidR="00745F89" w:rsidRPr="006F485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методики квалификации и разграничения различных видов правонарушений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6C1E72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ОПК-4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1623" w:type="dxa"/>
          </w:tcPr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2487" w:type="dxa"/>
          </w:tcPr>
          <w:p w:rsidR="00745F89" w:rsidRPr="006C1E72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745F89" w:rsidRPr="006C1E72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организации своей деятельности в соответствии с правилами и порядком </w:t>
            </w: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подготовки, оформления, учета и хранения служебных документов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6C1E72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  <w:tc>
          <w:tcPr>
            <w:tcW w:w="2487" w:type="dxa"/>
          </w:tcPr>
          <w:p w:rsidR="00745F89" w:rsidRPr="006C1E72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перечень процессуальных и служебных документов в соответствии с направленностью будущей профессии</w:t>
            </w:r>
          </w:p>
          <w:p w:rsidR="00745F89" w:rsidRPr="006C1E72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составлять и оформлять процессуальные и служебные документы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6C1E72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AC7DC3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ОПК-5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1623" w:type="dxa"/>
          </w:tcPr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2487" w:type="dxa"/>
          </w:tcPr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каждой стадии применения права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2487" w:type="dxa"/>
          </w:tcPr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основы юридической квалификации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давать правовую оценку анализируемой ситуации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осуществления юридической квалификации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E76ACF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2487" w:type="dxa"/>
          </w:tcPr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стадий применения права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реализации норм материального и процессуального права в</w:t>
            </w:r>
          </w:p>
          <w:p w:rsidR="00745F89" w:rsidRPr="00E76ACF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конкретной сфере профессиональной деятельности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AC7DC3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ОПК-6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1623" w:type="dxa"/>
          </w:tcPr>
          <w:p w:rsidR="00745F89" w:rsidRPr="00AC7DC3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487" w:type="dxa"/>
          </w:tcPr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AC7DC3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ОПК-6.2. Интерпретирует результаты применения естественнонаучных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2487" w:type="dxa"/>
          </w:tcPr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Знать: классификацию и общую характеристику методов и технических средств, применяемых при раскрытия и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расследования преступлений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естественнонаучные методы и средства для решении профессиональных задач, использовать средства измерения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естественнонаучных методов при решении профессиональных задач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17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AC7DC3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2487" w:type="dxa"/>
          </w:tcPr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обеспечивать личную безопасность и безопасность граждан в процессе решения служебных задач 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C7DC3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ОПК-7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745F89" w:rsidRPr="00CB7CA0" w:rsidRDefault="00745F89" w:rsidP="002101B1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2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ОПК-7.2. Организует работу по подготовке, проведению 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сдаче результатов судебных экспертиз и исследований</w:t>
            </w: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результатов судебных экспертиз и исследований 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23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ОПК-8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ОПК-8.2. Анализирует и интерпретирует стандарты, правила 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современные стандарты, правила и методологию производства судебных экспертиз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анализировать и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интерпретировать современные стандарты, правила и методологию производства судебных экспертиз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487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CA7C67" w:rsidRDefault="00745F89" w:rsidP="00745F89">
            <w:pPr>
              <w:pStyle w:val="a3"/>
              <w:numPr>
                <w:ilvl w:val="0"/>
                <w:numId w:val="14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5F89" w:rsidRPr="00C93368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ОПК-9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2487" w:type="dxa"/>
          </w:tcPr>
          <w:p w:rsidR="00745F89" w:rsidRPr="00C93368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745F89" w:rsidRPr="00C93368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C93368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487" w:type="dxa"/>
          </w:tcPr>
          <w:p w:rsidR="00745F89" w:rsidRPr="00C93368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745F89" w:rsidRPr="00C93368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C93368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1560" w:type="dxa"/>
            <w:vMerge w:val="restart"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 ОС-10.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2487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2487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2487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составления отчётов об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исследованиях в области судебной экспертизы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487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745F89" w:rsidRPr="00CB7CA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560" w:type="dxa"/>
            <w:vMerge w:val="restart"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</w:t>
            </w:r>
          </w:p>
        </w:tc>
        <w:tc>
          <w:tcPr>
            <w:tcW w:w="2268" w:type="dxa"/>
            <w:vMerge w:val="restart"/>
          </w:tcPr>
          <w:p w:rsidR="00745F89" w:rsidRPr="00CB7CA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1623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487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оборудованием, используемыми в этих целях.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самостоятельно выполнять отдельные поручения</w:t>
            </w:r>
          </w:p>
        </w:tc>
        <w:tc>
          <w:tcPr>
            <w:tcW w:w="2487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642FE1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1560" w:type="dxa"/>
            <w:vMerge w:val="restart"/>
          </w:tcPr>
          <w:p w:rsidR="00745F89" w:rsidRPr="00642FE1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ПК-2</w:t>
            </w:r>
          </w:p>
        </w:tc>
        <w:tc>
          <w:tcPr>
            <w:tcW w:w="2268" w:type="dxa"/>
            <w:vMerge w:val="restart"/>
          </w:tcPr>
          <w:p w:rsidR="00745F89" w:rsidRPr="0002363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1623" w:type="dxa"/>
          </w:tcPr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487" w:type="dxa"/>
          </w:tcPr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642FE1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642FE1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642FE1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2487" w:type="dxa"/>
          </w:tcPr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993F6A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60" w:type="dxa"/>
            <w:vMerge w:val="restart"/>
          </w:tcPr>
          <w:p w:rsidR="00745F89" w:rsidRPr="00993F6A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ПК-3.КЭ</w:t>
            </w:r>
          </w:p>
        </w:tc>
        <w:tc>
          <w:tcPr>
            <w:tcW w:w="2268" w:type="dxa"/>
            <w:vMerge w:val="restart"/>
          </w:tcPr>
          <w:p w:rsidR="00745F89" w:rsidRPr="00642FE1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>ПК-3.КЭ. Способен выполнять 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</w:t>
            </w:r>
          </w:p>
        </w:tc>
        <w:tc>
          <w:tcPr>
            <w:tcW w:w="1623" w:type="dxa"/>
          </w:tcPr>
          <w:p w:rsidR="00745F89" w:rsidRPr="00642FE1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>ПК-3.1.КЭ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2487" w:type="dxa"/>
          </w:tcPr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-организацию и методики производства судебных экспертиз в гражданском, арбитражном, административном и уголовном судопроизводстве;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методики производства судебных экспертиз в гражданском, арбитражном, административном и уголовном судопроизводстве ;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  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303B0A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303B0A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303B0A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303B0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 xml:space="preserve">ПККЭ-3.2.КЭ Проводит анализ методического и технологического обеспечения экспертной деятельности в целях объективного и </w:t>
            </w: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487" w:type="dxa"/>
          </w:tcPr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методическое и технологическое обеспечение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 организацию и методы работы по обеспечению контроля качества итоговых заключений эксперта (специалиста).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средства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методы организации работы по обеспечению контроля качества итоговых заключений эксперта (специалиста). 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средств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993F6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14. 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ПК-4</w:t>
            </w:r>
          </w:p>
        </w:tc>
        <w:tc>
          <w:tcPr>
            <w:tcW w:w="2268" w:type="dxa"/>
            <w:vMerge w:val="restart"/>
          </w:tcPr>
          <w:p w:rsidR="00745F89" w:rsidRPr="00303B0A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1623" w:type="dxa"/>
          </w:tcPr>
          <w:p w:rsidR="00745F89" w:rsidRPr="00303B0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ьной компетенции судебных экспертов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планировать, организовывать, контролировать и проводить мероприятия по повышению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(подтверждению) профессиональной компетенции судебных экспертов. ;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303B0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ПК-5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1623" w:type="dxa"/>
          </w:tcPr>
          <w:p w:rsidR="00745F89" w:rsidRPr="00303B0A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745F89" w:rsidRPr="0002363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анализа и выбора вариантов эффективного применения специальных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ПК-6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методов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подготавливать методические рекомендации по вопросам эффективного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использования технико-криминалистических средств и методов.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ПК-7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ПК-7.2. Принимает участие в консультировании участников судопроизводства по вопросам назначения и производства дополнительных и повторных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экспертиз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консультировать участников судопроизводства по вопросам назначения и производства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дополнительных и повторных экспертиз.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ПК-8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ПК-8.2. Осуществляет правоприменительный процесс в соответствии со стадиями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применения права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правоприменительный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 в соответствии со стадиями применения права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19. 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ПК-9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информационных и информационно-поисковых систем судебно-экспертного назначения.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560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ПК-10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487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правовых актов в области защиты государственной тайны и информационной безопасности.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37648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</w:t>
            </w:r>
          </w:p>
        </w:tc>
        <w:tc>
          <w:tcPr>
            <w:tcW w:w="1560" w:type="dxa"/>
            <w:vMerge w:val="restart"/>
          </w:tcPr>
          <w:p w:rsidR="00745F89" w:rsidRPr="0037648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ПК-11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487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487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37648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560" w:type="dxa"/>
            <w:vMerge w:val="restart"/>
          </w:tcPr>
          <w:p w:rsidR="00745F89" w:rsidRPr="00376489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ПК-12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2487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487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D0037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746D5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23. </w:t>
            </w:r>
          </w:p>
        </w:tc>
        <w:tc>
          <w:tcPr>
            <w:tcW w:w="1560" w:type="dxa"/>
            <w:vMerge w:val="restart"/>
          </w:tcPr>
          <w:p w:rsidR="00745F89" w:rsidRPr="00746D5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ПК-13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1623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2487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487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составления оперативно-служебных документов, отражающих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результаты профессиональной деятельности.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746D5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</w:tc>
        <w:tc>
          <w:tcPr>
            <w:tcW w:w="1560" w:type="dxa"/>
            <w:vMerge w:val="restart"/>
          </w:tcPr>
          <w:p w:rsidR="00745F89" w:rsidRPr="00746D5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ПК-14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1623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487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487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2487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давать квалифицированные юридические заключения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консультации.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376489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462A2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25.</w:t>
            </w:r>
          </w:p>
        </w:tc>
        <w:tc>
          <w:tcPr>
            <w:tcW w:w="1560" w:type="dxa"/>
            <w:vMerge w:val="restart"/>
          </w:tcPr>
          <w:p w:rsidR="00745F89" w:rsidRPr="00462A2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ПК-15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1623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2487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2487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 xml:space="preserve">ПК-15.3. Организует и возглавляет работу комиссии экспертов в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2487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функции организатора работы и руководителя комиссии экспертов в ходе выполнения комплексных экспертиз и исследований в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различных видах судопроизводства.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746D5C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487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933D8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1560" w:type="dxa"/>
            <w:vMerge w:val="restart"/>
          </w:tcPr>
          <w:p w:rsidR="00745F89" w:rsidRPr="00933D80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ПК-16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1623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2487" w:type="dxa"/>
          </w:tcPr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2487" w:type="dxa"/>
          </w:tcPr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462A2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AE14BE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27.</w:t>
            </w:r>
          </w:p>
        </w:tc>
        <w:tc>
          <w:tcPr>
            <w:tcW w:w="1560" w:type="dxa"/>
            <w:vMerge w:val="restart"/>
          </w:tcPr>
          <w:p w:rsidR="00745F89" w:rsidRPr="00AE14BE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ПК-17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1623" w:type="dxa"/>
          </w:tcPr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ПК-17.1. Разрабатывает и реализует программы стажировки и повышения квалификации</w:t>
            </w:r>
          </w:p>
        </w:tc>
        <w:tc>
          <w:tcPr>
            <w:tcW w:w="2487" w:type="dxa"/>
          </w:tcPr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и реализации программ стажировки и повышения квалификации.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и реализовывать программы стажировки и повышения квалификации.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и реализации программ стажировки и повышения квалификации.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ПК-17.2. Решает учебные и самообразовательные проблемы</w:t>
            </w:r>
          </w:p>
        </w:tc>
        <w:tc>
          <w:tcPr>
            <w:tcW w:w="2487" w:type="dxa"/>
          </w:tcPr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учебные и самообразовательные проблемы.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учебные и самообразовательные проблемы.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933D80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решения учебных и самообразовательных проблем.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 w:val="restart"/>
          </w:tcPr>
          <w:p w:rsidR="00745F89" w:rsidRPr="00AE14BE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1560" w:type="dxa"/>
            <w:vMerge w:val="restart"/>
          </w:tcPr>
          <w:p w:rsidR="00745F89" w:rsidRPr="00AE14BE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ПК-18</w:t>
            </w:r>
          </w:p>
        </w:tc>
        <w:tc>
          <w:tcPr>
            <w:tcW w:w="2268" w:type="dxa"/>
            <w:vMerge w:val="restart"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1623" w:type="dxa"/>
          </w:tcPr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</w:tc>
        <w:tc>
          <w:tcPr>
            <w:tcW w:w="2487" w:type="dxa"/>
          </w:tcPr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компьютерные и мультимедийные технологии, цифровые образовательные ресурсы, используемые в  образовательном процессе.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компьютерные и мультимедийные технологии, цифровые образовательные ресурсы в образовательном процессе.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</w:t>
            </w: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использования компьютерных и мультимедийных технологий, цифровых образовательных ресурсов в образовательном процессе.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745F89" w:rsidRPr="00CB7CA0" w:rsidTr="00745F89">
        <w:trPr>
          <w:trHeight w:val="508"/>
        </w:trPr>
        <w:tc>
          <w:tcPr>
            <w:tcW w:w="567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745F89" w:rsidRPr="00D0037C" w:rsidRDefault="00745F89" w:rsidP="002101B1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2487" w:type="dxa"/>
          </w:tcPr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методических рекомендаций по применению современных информационных технологий.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методические рекомендации по применению современных информационных технологий.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методических рекомендаций по применению современных информационных технологий.</w:t>
            </w:r>
          </w:p>
        </w:tc>
        <w:tc>
          <w:tcPr>
            <w:tcW w:w="2127" w:type="dxa"/>
          </w:tcPr>
          <w:p w:rsidR="00745F89" w:rsidRDefault="00745F89" w:rsidP="002101B1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745F89" w:rsidRPr="00AE14BE" w:rsidRDefault="00745F89" w:rsidP="002101B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1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A0195C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A0195C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типовые  задачи с негрубыми ошибками. Выполнены все задания, но 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полном объеме 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 с негрубыми ошибками. Выполнены все задания,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задачи. Выполнены все задания, в полном объеме, но некоторые с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недочетами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умения, решены все основные задачи с отдельными несущественными недочетами, выполнены все задания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объеме.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Компетенция  не сформирована. Отсутствуют знания, умения, навыки, необходимые для решения практических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Компетенция в полной мере не сформирована. Имеющихся знаний, умений, навыков недостаточно для решения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соответствует минимальным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Сформирован-ность компетенции в целом соответствует требованиям, но есть недочеты.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в целом соответствует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полностью соответствует требованиям.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превышает стандартные требования.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50377E" w:rsidRPr="004E2F09" w:rsidRDefault="0050377E" w:rsidP="00195E3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50377E" w:rsidRDefault="0050377E" w:rsidP="00B718C2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</w:t>
      </w:r>
      <w:r w:rsidR="00B718C2">
        <w:t>, практических навыков и умений.</w:t>
      </w:r>
    </w:p>
    <w:p w:rsidR="003E5D9A" w:rsidRPr="00B718C2" w:rsidRDefault="003E5D9A" w:rsidP="00B718C2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71"/>
      </w:tblGrid>
      <w:tr w:rsidR="0050377E" w:rsidRPr="00CB41B5" w:rsidTr="00A0195C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A0195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50377E" w:rsidRPr="00CB41B5" w:rsidTr="00A0195C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Обучающийся демонстрирует высокий уровень подготовки, творческий по</w:t>
            </w:r>
            <w:r w:rsidR="004E2F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ход к решению нестандартных ситуаций во время выполнения индивидуального задания.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  <w:r w:rsidR="00B718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0377E" w:rsidRPr="00CB41B5" w:rsidTr="00A0195C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высокий уровень подготовки.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  <w:r w:rsidR="00B718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0377E" w:rsidRPr="00CB41B5" w:rsidTr="00A0195C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хорошую подготовку.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 с незначительными неточностями, активно работал в</w:t>
            </w:r>
            <w:r w:rsidR="00B718C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практики.</w:t>
            </w:r>
          </w:p>
        </w:tc>
      </w:tr>
      <w:tr w:rsidR="0050377E" w:rsidRPr="00CB41B5" w:rsidTr="00A0195C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работал в</w:t>
            </w:r>
            <w:r w:rsidR="00B718C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практики.</w:t>
            </w:r>
          </w:p>
        </w:tc>
      </w:tr>
      <w:tr w:rsidR="0050377E" w:rsidRPr="00CB41B5" w:rsidTr="00A0195C">
        <w:trPr>
          <w:trHeight w:val="284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имел пропуски в течение  периода практики</w:t>
            </w:r>
            <w:r w:rsidR="00B718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0377E" w:rsidRPr="00CB41B5" w:rsidTr="00A0195C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pStyle w:val="a8"/>
              <w:suppressLineNumbers/>
              <w:spacing w:after="0" w:line="240" w:lineRule="auto"/>
              <w:ind w:left="0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не достигнуты, обучающи</w:t>
            </w:r>
            <w:r w:rsidR="001777BC">
              <w:rPr>
                <w:rFonts w:ascii="Times New Roman" w:hAnsi="Times New Roman"/>
                <w:sz w:val="24"/>
                <w:szCs w:val="24"/>
              </w:rPr>
              <w:t xml:space="preserve">йся не представил своевременно </w:t>
            </w:r>
            <w:r w:rsidRPr="00CB41B5">
              <w:rPr>
                <w:rFonts w:ascii="Times New Roman" w:hAnsi="Times New Roman"/>
                <w:sz w:val="24"/>
                <w:szCs w:val="24"/>
              </w:rPr>
              <w:t xml:space="preserve">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50377E" w:rsidRPr="00CB41B5" w:rsidTr="00A0195C">
        <w:trPr>
          <w:trHeight w:val="298"/>
        </w:trPr>
        <w:tc>
          <w:tcPr>
            <w:tcW w:w="2518" w:type="dxa"/>
            <w:shd w:val="clear" w:color="auto" w:fill="auto"/>
          </w:tcPr>
          <w:p w:rsidR="0050377E" w:rsidRPr="00CB41B5" w:rsidRDefault="0050377E" w:rsidP="00A0195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B718C2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своевременно  отчет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lastRenderedPageBreak/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Pr="00CB41B5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Отчет о преддипломной практике является основным документом, свидетельствующим о факте прохождения студентом преддипломной практики в установленные сроки и без нарушений регламента, а также фиксирующим ее основные результаты для дальнейшего оценивания в ходе зачета.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Отчет вместе с прилагающимися к нему документами предоставляется студентом руководителю преддипломной практики от кафедры судебной экспертизы вместе с прилагающимися к нему документами в форме Приложений.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Объем отчета –– до 10 страниц А4, включая Приложения.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Титульный лист отчета оформляется по установленному образцу 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 № 3)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отчете о преддипломной практике должны быть отражены следующие </w:t>
      </w:r>
      <w:r w:rsidRPr="003E5D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разделы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должность, фамилия, имя, отчество непосредственного руководителя практики; 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место и период прохождения практики;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длительность практики;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описание проделанной работы в соответствии с программой практики, включающее  </w:t>
      </w: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перечень основных проведенных работ и мероприятий (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выполнение индивидуальных заданий, анализ изученных документов и подобранных материалов и пр.); 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изложение вопросов, которые возникли в процессе прохождения практики; </w:t>
      </w:r>
    </w:p>
    <w:p w:rsidR="003E5D9A" w:rsidRPr="003E5D9A" w:rsidRDefault="003E5D9A" w:rsidP="003E5D9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конкретные предложения по улучшению организации практики. 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right="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отчету прилагаются и оформляются в виде Приложений следующие документы: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- оформленное предписание;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- индивидуальное задание;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совместный рабочий график (план) прохождения практики; 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копии служебных документов и материалов, подготовленных студентом в соответствии с программой и индивидуальным заданием прохождения практики (при наличии таковых);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right="68"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заключение о выполнении обучающимся программы практики, подписанное руководителем практики.</w:t>
      </w:r>
    </w:p>
    <w:p w:rsidR="003E5D9A" w:rsidRPr="003E5D9A" w:rsidRDefault="003E5D9A" w:rsidP="003E5D9A">
      <w:pPr>
        <w:shd w:val="clear" w:color="auto" w:fill="FFFFFF"/>
        <w:spacing w:before="0" w:beforeAutospacing="0" w:after="0" w:afterAutospacing="0" w:line="240" w:lineRule="auto"/>
        <w:ind w:right="6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В заключении в краткой форме должны найти отражение умение студента применять полученные в период обучения теоретические знания, объем выполнения программы практики, имеющиеся недостатки в теоретической подготовке студента, оценка работы студента-практиканта в целом.</w:t>
      </w:r>
    </w:p>
    <w:p w:rsidR="0050377E" w:rsidRDefault="003E5D9A" w:rsidP="00FC59F5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Отчет подписывается обучающимся, согласовывается с наставником, утверждается руководителем и заверяется оттиском печати государственного органа или учреждения.</w:t>
      </w:r>
    </w:p>
    <w:p w:rsidR="00FC59F5" w:rsidRPr="00FC59F5" w:rsidRDefault="00FC59F5" w:rsidP="00FC59F5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</w:t>
      </w:r>
      <w:r w:rsidR="00FC59F5">
        <w:rPr>
          <w:rFonts w:ascii="Times New Roman" w:hAnsi="Times New Roman" w:cs="Times New Roman"/>
          <w:b/>
          <w:bCs/>
          <w:sz w:val="24"/>
          <w:szCs w:val="24"/>
        </w:rPr>
        <w:t xml:space="preserve"> преддипломной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6944"/>
        <w:gridCol w:w="1667"/>
      </w:tblGrid>
      <w:tr w:rsidR="00FC59F5" w:rsidRPr="00FC59F5" w:rsidTr="002101B1">
        <w:trPr>
          <w:cantSplit/>
          <w:trHeight w:val="855"/>
        </w:trPr>
        <w:tc>
          <w:tcPr>
            <w:tcW w:w="346" w:type="pct"/>
          </w:tcPr>
          <w:p w:rsidR="00FC59F5" w:rsidRPr="00FC59F5" w:rsidRDefault="00FC59F5" w:rsidP="00FC59F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9" w:type="pct"/>
          </w:tcPr>
          <w:p w:rsidR="00FC59F5" w:rsidRPr="00FC59F5" w:rsidRDefault="00FC59F5" w:rsidP="00FC59F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945" w:type="pct"/>
          </w:tcPr>
          <w:p w:rsidR="00FC59F5" w:rsidRPr="00FC59F5" w:rsidRDefault="00FC59F5" w:rsidP="00FC59F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Код компетенции </w:t>
            </w:r>
            <w:r w:rsidRPr="00FC59F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(согласно РПД)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Охарактеризуйте теоретическую и методологическую значимость избранной темы исследования, ее место в и роль в решении общих проблем экспертной науки </w:t>
            </w:r>
          </w:p>
        </w:tc>
        <w:tc>
          <w:tcPr>
            <w:tcW w:w="945" w:type="pct"/>
            <w:vAlign w:val="center"/>
          </w:tcPr>
          <w:p w:rsidR="00FC59F5" w:rsidRPr="00FC59F5" w:rsidRDefault="00731FC2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 w:rsidR="00217EE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Охарактеризуйте актуальность избранной темы исследования, значимость его проблематики для нашей страны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социальную и политическую значимость избранной темы исследования, ее место и роль в решении важных социально-политических проблем современного общества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важные этические проблемы связаны с решением поставленных вопросов в исследовании по избранной теме ?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Какие проблемы, связанные с социальными, культурными, конфессиональными и иными различиями, разными конфликтными ситуациями, могут  быть затронуты в ходе исследования по избранной теме? 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предполагается планировать последовательность работы над этапами осуществления исследования по избранной теме?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79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Составьте предварительный проспект исследования по избранной теме, обоснуйте логическую связь между предлагаемыми этапами и разделами. Какова общая композиция предполагаемого исследования?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Какие проблемы управленческого характера в разных областях деятельности </w:t>
            </w: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могут  быть затронуты в ходе исследования по избранной теме? 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Каким образом предполагается рационально распределять время на разные этапы осуществления исследования по избранной теме?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Подготовьте на предзащиту выступление, представляющее исследование по избранной теме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источники на иностранных языках и иноязычные информационные ресурсы в сети Интернет понадобятся Вам для исследования по избранной теме?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информационные ресурсы правового и экспертного характера в Интернете Вам известны? Знакомы ли Вы с системой информационных ресурсов ННГУ им. Н.И. Лобачевского? Каким образом предполагается применять основные методы, способы и средства получения, хранения, поиска, систематизации, обработки и передачи информации для работы по избранной теме исследования?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Какую нормативно-правовую базу</w:t>
            </w:r>
            <w:r w:rsidRPr="00FC59F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 в области</w:t>
            </w:r>
            <w:r w:rsidRPr="00FC59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</w:t>
            </w: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материального и процессуального права и каким образом предполагается применить в исследовании по избранной теме?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общенаучные, естественнонаучные и математические методы, методики и исследовательские приемы, а также возможные средства измерения предполагается применить в исследовании по избранной теме? Выбор обосновать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передовые технологии для эффективного решения общепрофессиональных задач предполагается применить в исследовании по избранной теме?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Соотнесите полученные вами знания теоретических, методических, процессуальных и организационных основ судебной экспертизы, криминалистики с логикой исследования по избранной теме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Проанализируйте существующие методики судебных экспертных исследований, имеющие отношение к избранной теме исследования. Выбор и особенности применения методик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Какими естественнонаучными методами какие вещественные доказательства и каким образом предполагается анализировать  в ходе исследования по избранной теме?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технические средства при обнаружении, фиксации и исследовании материальных объектов - вещественных доказательств и каким образом предполагается применять в процессе исследования по избранной теме? Выбор обосновать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Разграничьте компетенцию эксперта и компетенцию юриста посредством применения познаний в области уголовного права и уголовного процесса применительно к исследованию по избранной теме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технико</w:t>
            </w: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softHyphen/>
              <w:t xml:space="preserve">-криминалистические методы и средства поиска, обнаружения, фиксации, изъятия и предварительного исследования материальных объектов - вещественных доказательств  и каким образом предполагается применять в процессе исследования по избранной теме? Выбор обосновать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возможности участия в качестве специалиста в следственных и других процессуальных действиях, а также в непроцессуальных действиях предполагает исследование по избранной теме?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виды экспертно-криминалистических учетов и типы справочно-информационных и информационно-поисковых систем предполагается использовать в процессе исследования по избранной теме? Выбор обосновать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необходимость соблюдения требований правовых актов в области защиты государственной тайны и информационной безопасности, а также режима секретности в работе по избранной теме исследования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возможность и / или необходимость назначения комиссионной или комплексной экспертизы в исследовании по избранной теме? Специалисты каких областей знания могли бы потребоваться в случае назначения комплексной экспертизы?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Составьте план исследования по избранной теме. Какие виды отчетной документации понадобятся Вам в ходе исследования?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Оцените, как исследование по избранной теме соотносится с проблемами коррупционной составляющей в разных аспектах ее проявления?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технические средства предполагается использовать в ходе исследования по избранной теме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исследование по избранной теме соотносится с проблематикой решения профессиональных экспертных задач  в особых условиях, чрезвычайных обстоятельствах, чрезвычайных ситуациях, в условиях режима чрезвычайного положения и в военное время, обеспечения личной безопасности и безопасности граждан?  Предложения обосновать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практическую значимость исследования по избранной теме в плане возможности обучать сотрудников правоохранительных органов приемам и методам выявления, фиксации, изъятия следов и вещественных доказательств и использования последних в раскрытии и расследовании правонарушений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Подготовьте рекомендации и предложения для субъектов правоприменительной деятельности в области совершенствования методики производства судебных экспертиз, применения криминалистических методов и средств в установлении фактических обстоятельств расследуемых правонарушений в исследовании по избранной теме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Оцените практическую значимость исследования по избранной теме в плане выявления на основе анализа и обобщения экспертной практики причин и условий, способствующих совершению правонарушений, разработайте свои предложения, направленные на их устранение 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практическую значимость исследования по избранной теме в плане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9F5" w:rsidRPr="00FC59F5" w:rsidRDefault="00FC59F5" w:rsidP="00FC59F5">
            <w:pPr>
              <w:numPr>
                <w:ilvl w:val="0"/>
                <w:numId w:val="2"/>
              </w:numPr>
              <w:spacing w:before="0" w:beforeAutospacing="0" w:after="200" w:afterAutospacing="0" w:line="276" w:lineRule="auto"/>
              <w:ind w:left="644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исследование по избранной теме соотносится с проблематикой планирования, организации проведения и осуществления контроля выполнения мероприятий по обеспечению профилактической деятельности? Предложения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5000" w:type="pct"/>
            <w:gridSpan w:val="3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Специализации </w:t>
            </w: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№ </w:t>
            </w:r>
            <w:r w:rsidRPr="00FC59F5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1 </w:t>
            </w:r>
            <w:r w:rsidRPr="00FC59F5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/>
              </w:rPr>
              <w:t>«Криминалистические экспертизы»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Подробно охарактеризуйте последовательность реализации этапов исследования по избранной теме, характер фактического материала и особенности применения предполагаемых методик криминалистических экспертиз и исследований. </w:t>
            </w:r>
            <w:r w:rsidRPr="00FC59F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Предложения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Какие методы и средства криминалистических экспертиз в целях обнаружения, фиксации, изъятия и предварительного исследования объектов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 и каким образом предполагается применять в анализе фактического материала в ходе исследования по избранной теме? Выбор обосновать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  <w:tr w:rsidR="00FC59F5" w:rsidRPr="00FC59F5" w:rsidTr="002101B1">
        <w:trPr>
          <w:cantSplit/>
          <w:trHeight w:val="295"/>
        </w:trPr>
        <w:tc>
          <w:tcPr>
            <w:tcW w:w="346" w:type="pct"/>
          </w:tcPr>
          <w:p w:rsidR="00FC59F5" w:rsidRPr="00FC59F5" w:rsidRDefault="00FC59F5" w:rsidP="00FC59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FC59F5" w:rsidRPr="00FC59F5" w:rsidRDefault="00FC59F5" w:rsidP="00FC59F5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Сформулируйте предварительные методические рекомендации по итогам исследования по избранной теме</w:t>
            </w:r>
            <w:r w:rsidRPr="00FC59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9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области вопросов назначения и производства криминалистических экспертиз и современных возможностей использования криминалистических знаний в судопроизводстве</w:t>
            </w:r>
          </w:p>
        </w:tc>
        <w:tc>
          <w:tcPr>
            <w:tcW w:w="945" w:type="pct"/>
          </w:tcPr>
          <w:p w:rsidR="00FC59F5" w:rsidRPr="00FC59F5" w:rsidRDefault="00217EE9" w:rsidP="00FC59F5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ОПК-1; ОПК-2; ОПК-3; ОПК-4; ОПК-5; ОПК-6; ОПК-7; ОПК-8; ОПК-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9; ОПК ОС-10; ПК-1; ПК-2; ПК-3.К</w:t>
            </w:r>
            <w:r w:rsidRPr="00731FC2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Э; ПК-4; ПК-5; ПК-6; ПК-7; ПК-8; ПК-9; ПК-10; ПК-11; ПК-12; ПК-13; ПК-14; ПК-15; ПК-16; ПК-17; ПК-18</w:t>
            </w:r>
          </w:p>
        </w:tc>
      </w:tr>
    </w:tbl>
    <w:p w:rsidR="0050377E" w:rsidRPr="00CB41B5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530992" w:rsidRDefault="00530992"/>
    <w:p w:rsidR="00530992" w:rsidRDefault="00530992"/>
    <w:p w:rsidR="00530992" w:rsidRDefault="00530992"/>
    <w:p w:rsidR="00530992" w:rsidRDefault="00530992"/>
    <w:p w:rsidR="00530992" w:rsidRDefault="00530992"/>
    <w:p w:rsidR="00530992" w:rsidRDefault="00530992"/>
    <w:p w:rsidR="00530992" w:rsidRDefault="00530992"/>
    <w:p w:rsidR="00530992" w:rsidRDefault="00530992"/>
    <w:p w:rsidR="00530992" w:rsidRDefault="00530992"/>
    <w:p w:rsidR="009738C0" w:rsidRDefault="009738C0"/>
    <w:p w:rsidR="009738C0" w:rsidRDefault="009738C0"/>
    <w:p w:rsidR="009738C0" w:rsidRDefault="009738C0"/>
    <w:p w:rsidR="009738C0" w:rsidRDefault="009738C0"/>
    <w:p w:rsidR="00530992" w:rsidRDefault="00530992"/>
    <w:p w:rsidR="00530992" w:rsidRPr="00530992" w:rsidRDefault="00530992" w:rsidP="00530992">
      <w:pPr>
        <w:keepNext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0" w:name="_Toc475390376"/>
      <w:bookmarkStart w:id="1" w:name="_GoBack"/>
      <w:r w:rsidRPr="00530992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lastRenderedPageBreak/>
        <w:t>Приложение 1</w:t>
      </w:r>
      <w:bookmarkEnd w:id="0"/>
    </w:p>
    <w:p w:rsidR="00530992" w:rsidRPr="00530992" w:rsidRDefault="00530992" w:rsidP="00530992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Национальный исследовательский </w:t>
      </w:r>
      <w:r w:rsidRPr="00530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Нижегородский государственный университет им. Н.И. Лобачевского»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индивидуальноЕ ЗАДАНИЕ </w:t>
      </w:r>
      <w:r w:rsidRPr="0053099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НА производственную (преддипломную) ПРАКТИКУ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 __________________________________________________________________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 полностью)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Курс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Факультет/институт/филиал 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 подготовки / специальность _________________________________________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задания на практику (перечень подлежащих рассмотрению вопросов):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530992" w:rsidRPr="00530992" w:rsidRDefault="00530992" w:rsidP="00530992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выдачи задания 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10" w:type="dxa"/>
        <w:jc w:val="center"/>
        <w:tblLook w:val="04A0" w:firstRow="1" w:lastRow="0" w:firstColumn="1" w:lastColumn="0" w:noHBand="0" w:noVBand="1"/>
      </w:tblPr>
      <w:tblGrid>
        <w:gridCol w:w="3398"/>
        <w:gridCol w:w="2976"/>
        <w:gridCol w:w="3336"/>
      </w:tblGrid>
      <w:tr w:rsidR="00530992" w:rsidRPr="00530992" w:rsidTr="002101B1">
        <w:trPr>
          <w:jc w:val="center"/>
        </w:trPr>
        <w:tc>
          <w:tcPr>
            <w:tcW w:w="3398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ННГУ</w:t>
            </w:r>
          </w:p>
        </w:tc>
        <w:tc>
          <w:tcPr>
            <w:tcW w:w="297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  <w:tr w:rsidR="00530992" w:rsidRPr="00530992" w:rsidTr="002101B1">
        <w:trPr>
          <w:jc w:val="center"/>
        </w:trPr>
        <w:tc>
          <w:tcPr>
            <w:tcW w:w="3398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профильной организации</w:t>
            </w:r>
          </w:p>
        </w:tc>
        <w:tc>
          <w:tcPr>
            <w:tcW w:w="297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  <w:tr w:rsidR="00530992" w:rsidRPr="00530992" w:rsidTr="002101B1">
        <w:trPr>
          <w:jc w:val="center"/>
        </w:trPr>
        <w:tc>
          <w:tcPr>
            <w:tcW w:w="3398" w:type="dxa"/>
          </w:tcPr>
          <w:p w:rsidR="00530992" w:rsidRPr="00530992" w:rsidRDefault="00530992" w:rsidP="00530992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Ознакомлен: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297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530992" w:rsidRPr="00530992" w:rsidRDefault="00530992" w:rsidP="00530992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tbl>
      <w:tblPr>
        <w:tblW w:w="9624" w:type="dxa"/>
        <w:tblCellSpacing w:w="7" w:type="dxa"/>
        <w:tblInd w:w="134" w:type="dxa"/>
        <w:tblBorders>
          <w:bottom w:val="thickThinSmallGap" w:sz="2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624"/>
      </w:tblGrid>
      <w:tr w:rsidR="00530992" w:rsidRPr="00530992" w:rsidTr="002101B1">
        <w:trPr>
          <w:tblCellSpacing w:w="7" w:type="dxa"/>
        </w:trPr>
        <w:tc>
          <w:tcPr>
            <w:tcW w:w="9596" w:type="dxa"/>
          </w:tcPr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  <w:r w:rsidRPr="00530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Гагарина пр-т, д.23, Н. Новгород, 603950,телефон: 462-30-36</w:t>
            </w:r>
          </w:p>
        </w:tc>
      </w:tr>
    </w:tbl>
    <w:p w:rsidR="00530992" w:rsidRPr="00530992" w:rsidRDefault="00530992" w:rsidP="00530992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Кафедра________________________________</w:t>
      </w:r>
    </w:p>
    <w:p w:rsidR="00530992" w:rsidRPr="00530992" w:rsidRDefault="00530992" w:rsidP="00530992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ПРЕДПИСАНИЕ НА ПРАКТИКУ № ________</w:t>
      </w: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530992" w:rsidRPr="00530992" w:rsidRDefault="00530992" w:rsidP="00530992">
      <w:pPr>
        <w:spacing w:after="0" w:afterAutospacing="0" w:line="48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18"/>
          <w:szCs w:val="18"/>
          <w:lang w:eastAsia="ru-RU"/>
        </w:rPr>
        <w:t>(ФИО обучающегося полностью в именительном падеже)</w:t>
      </w:r>
    </w:p>
    <w:p w:rsidR="00530992" w:rsidRPr="00530992" w:rsidRDefault="00530992" w:rsidP="00530992">
      <w:pPr>
        <w:spacing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 факультет/институт/филиал </w:t>
      </w:r>
    </w:p>
    <w:p w:rsidR="00530992" w:rsidRPr="00530992" w:rsidRDefault="00530992" w:rsidP="00530992">
      <w:pPr>
        <w:spacing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 курс направление/специальность _________________________________________ </w:t>
      </w:r>
    </w:p>
    <w:p w:rsidR="00530992" w:rsidRPr="00530992" w:rsidRDefault="00530992" w:rsidP="00530992">
      <w:pPr>
        <w:spacing w:after="0" w:afterAutospacing="0" w:line="181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after="0" w:afterAutospacing="0" w:line="181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направляется для прохождения 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производственной (</w:t>
      </w: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преддипломной)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практики </w:t>
      </w:r>
    </w:p>
    <w:p w:rsidR="00530992" w:rsidRPr="00530992" w:rsidRDefault="00530992" w:rsidP="00530992">
      <w:pPr>
        <w:spacing w:after="0" w:afterAutospacing="0" w:line="181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 ____________________________________________________________________</w:t>
      </w:r>
    </w:p>
    <w:p w:rsidR="00530992" w:rsidRPr="00530992" w:rsidRDefault="00530992" w:rsidP="00530992">
      <w:pPr>
        <w:spacing w:after="0" w:afterAutospacing="0" w:line="48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530992">
        <w:rPr>
          <w:rFonts w:ascii="Times New Roman" w:eastAsia="Calibri" w:hAnsi="Times New Roman" w:cs="Times New Roman"/>
          <w:sz w:val="18"/>
          <w:szCs w:val="18"/>
          <w:lang w:eastAsia="ru-RU"/>
        </w:rPr>
        <w:t>(указать место прохождения практики – профильную организацию)</w:t>
      </w:r>
    </w:p>
    <w:p w:rsidR="00530992" w:rsidRPr="00530992" w:rsidRDefault="00530992" w:rsidP="00530992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30992" w:rsidRPr="00530992" w:rsidRDefault="00530992" w:rsidP="00530992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30992" w:rsidRPr="00530992" w:rsidRDefault="00530992" w:rsidP="00530992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Начало практики _____________ 20__ г.     Окончание практики _________________ 20__ г.</w:t>
      </w: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1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507"/>
        <w:gridCol w:w="3191"/>
        <w:gridCol w:w="2763"/>
      </w:tblGrid>
      <w:tr w:rsidR="00530992" w:rsidRPr="00530992" w:rsidTr="002101B1">
        <w:trPr>
          <w:tblCellSpacing w:w="0" w:type="dxa"/>
        </w:trPr>
        <w:tc>
          <w:tcPr>
            <w:tcW w:w="3507" w:type="dxa"/>
            <w:tcMar>
              <w:top w:w="28" w:type="dxa"/>
              <w:bottom w:w="28" w:type="dxa"/>
            </w:tcMar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Декан факультета/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 института, филиала</w:t>
            </w:r>
          </w:p>
        </w:tc>
        <w:tc>
          <w:tcPr>
            <w:tcW w:w="3191" w:type="dxa"/>
            <w:tcMar>
              <w:top w:w="28" w:type="dxa"/>
              <w:bottom w:w="28" w:type="dxa"/>
            </w:tcMar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________________________</w:t>
            </w:r>
          </w:p>
        </w:tc>
        <w:tc>
          <w:tcPr>
            <w:tcW w:w="2763" w:type="dxa"/>
            <w:tcMar>
              <w:top w:w="28" w:type="dxa"/>
              <w:bottom w:w="28" w:type="dxa"/>
            </w:tcMar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_____________________</w:t>
            </w:r>
          </w:p>
        </w:tc>
      </w:tr>
      <w:tr w:rsidR="00530992" w:rsidRPr="00530992" w:rsidTr="002101B1">
        <w:trPr>
          <w:tblCellSpacing w:w="0" w:type="dxa"/>
        </w:trPr>
        <w:tc>
          <w:tcPr>
            <w:tcW w:w="3507" w:type="dxa"/>
            <w:tcMar>
              <w:top w:w="28" w:type="dxa"/>
              <w:bottom w:w="28" w:type="dxa"/>
            </w:tcMar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Mar>
              <w:top w:w="28" w:type="dxa"/>
              <w:bottom w:w="28" w:type="dxa"/>
            </w:tcMar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63" w:type="dxa"/>
            <w:tcMar>
              <w:top w:w="28" w:type="dxa"/>
              <w:bottom w:w="28" w:type="dxa"/>
            </w:tcMar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530992" w:rsidRPr="00530992" w:rsidRDefault="00530992" w:rsidP="00530992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</w:p>
    <w:p w:rsidR="00530992" w:rsidRPr="00530992" w:rsidRDefault="00530992" w:rsidP="00530992">
      <w:pPr>
        <w:spacing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ОТМЕТКА О ПРОХОЖДЕНИИ ПРАКТИКИ</w:t>
      </w:r>
    </w:p>
    <w:tbl>
      <w:tblPr>
        <w:tblW w:w="949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740"/>
        <w:gridCol w:w="4755"/>
      </w:tblGrid>
      <w:tr w:rsidR="00530992" w:rsidRPr="00530992" w:rsidTr="002101B1">
        <w:trPr>
          <w:trHeight w:val="2209"/>
          <w:tblCellSpacing w:w="0" w:type="dxa"/>
          <w:jc w:val="center"/>
        </w:trPr>
        <w:tc>
          <w:tcPr>
            <w:tcW w:w="4530" w:type="dxa"/>
          </w:tcPr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Приступил к практике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530992" w:rsidRPr="00530992" w:rsidRDefault="00530992" w:rsidP="00530992">
            <w:pPr>
              <w:spacing w:after="119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руководителя практики, печать профильной организации)</w:t>
            </w:r>
          </w:p>
        </w:tc>
        <w:tc>
          <w:tcPr>
            <w:tcW w:w="4545" w:type="dxa"/>
          </w:tcPr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Окончил практику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«____»_________________201__ г.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530992" w:rsidRPr="00530992" w:rsidRDefault="00530992" w:rsidP="00530992">
            <w:pPr>
              <w:spacing w:after="119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руководителя практики, печать профильной организации)</w:t>
            </w:r>
          </w:p>
        </w:tc>
      </w:tr>
    </w:tbl>
    <w:p w:rsidR="00530992" w:rsidRPr="00530992" w:rsidRDefault="00530992" w:rsidP="00530992">
      <w:pPr>
        <w:spacing w:after="0" w:afterAutospacing="0" w:line="159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КРАТКАЯ ХАРАКТЕРИСТИКА ОБУЧАЮЩЕГОСЯ ПО ИТОГАМ ПРАКТИКИ</w:t>
      </w:r>
    </w:p>
    <w:p w:rsidR="00530992" w:rsidRPr="00530992" w:rsidRDefault="00530992" w:rsidP="00530992">
      <w:pPr>
        <w:spacing w:after="0" w:afterAutospacing="0" w:line="159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0"/>
          <w:szCs w:val="20"/>
          <w:lang w:eastAsia="ru-RU"/>
        </w:rPr>
        <w:t>(Заполняется руководителем практики от профильной организации)</w:t>
      </w: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руководителя от профильной организации  _________________________________</w:t>
      </w:r>
    </w:p>
    <w:p w:rsidR="00530992" w:rsidRPr="00530992" w:rsidRDefault="00530992" w:rsidP="00530992">
      <w:pPr>
        <w:spacing w:after="0" w:afterAutospacing="0" w:line="120" w:lineRule="auto"/>
        <w:ind w:left="2126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>прописью</w:t>
      </w:r>
    </w:p>
    <w:tbl>
      <w:tblPr>
        <w:tblW w:w="9463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883"/>
        <w:gridCol w:w="2850"/>
        <w:gridCol w:w="2730"/>
      </w:tblGrid>
      <w:tr w:rsidR="00530992" w:rsidRPr="00530992" w:rsidTr="002101B1">
        <w:trPr>
          <w:tblCellSpacing w:w="0" w:type="dxa"/>
          <w:jc w:val="center"/>
        </w:trPr>
        <w:tc>
          <w:tcPr>
            <w:tcW w:w="3883" w:type="dxa"/>
          </w:tcPr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должность</w:t>
            </w:r>
          </w:p>
        </w:tc>
        <w:tc>
          <w:tcPr>
            <w:tcW w:w="2850" w:type="dxa"/>
          </w:tcPr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30" w:type="dxa"/>
          </w:tcPr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530992" w:rsidRPr="00530992" w:rsidRDefault="00530992" w:rsidP="00530992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«_____»________________</w:t>
      </w:r>
    </w:p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</w:p>
    <w:p w:rsidR="00530992" w:rsidRPr="00530992" w:rsidRDefault="00530992" w:rsidP="00530992">
      <w:pPr>
        <w:spacing w:before="0" w:beforeAutospacing="0" w:after="0" w:afterAutospacing="0" w:line="16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530992" w:rsidRPr="00530992" w:rsidRDefault="00530992" w:rsidP="00530992">
      <w:pPr>
        <w:spacing w:before="0" w:beforeAutospacing="0" w:after="0" w:afterAutospacing="0" w:line="160" w:lineRule="atLeast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(заполняется руководителем практики от ННГУ)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руководителя практики от ННГУ 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530992" w:rsidRPr="00530992" w:rsidTr="002101B1">
        <w:tc>
          <w:tcPr>
            <w:tcW w:w="3925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</w:t>
            </w:r>
          </w:p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</w:tc>
      </w:tr>
    </w:tbl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530992" w:rsidRPr="00530992" w:rsidRDefault="00530992" w:rsidP="00530992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«_____»________________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ИТОГОВАЯ ОЦЕНКА ЗА ПРАКТИКУ:</w:t>
      </w: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_______________________</w:t>
      </w: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( прописью)</w:t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( подпись руководителя </w:t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практики от ННГУ)</w:t>
      </w: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«________»  ________________________  г.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530992" w:rsidRPr="00530992" w:rsidRDefault="00530992" w:rsidP="00530992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</w:p>
    <w:p w:rsidR="00530992" w:rsidRPr="00530992" w:rsidRDefault="00530992" w:rsidP="00530992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Юридический факультет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Кафедра _______________________________________________ 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Отчет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преддипломной практике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 _____________________________________________________________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Студента (ки) ___________________ курса _____________________ группы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отчество)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Рекомендуемая оценка ______________________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Руководитель практики 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месту прохождения     ________________________________        __________________________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                                (должность, фамилия, имя, отчество)          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(подпись)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127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530992" w:rsidRPr="00530992" w:rsidRDefault="00530992" w:rsidP="00530992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3E36D3" wp14:editId="72CA2985">
            <wp:extent cx="6037943" cy="9144000"/>
            <wp:effectExtent l="0" t="0" r="1270" b="0"/>
            <wp:docPr id="1" name="Рисунок 1" descr="D:\download\Ghjlkz_lena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\Ghjlkz_lena\4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943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A7D099" wp14:editId="50FA4C08">
            <wp:extent cx="6044232" cy="9153525"/>
            <wp:effectExtent l="0" t="0" r="0" b="0"/>
            <wp:docPr id="2" name="Рисунок 2" descr="D:\download\Ghjlkz_lena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\Ghjlkz_lena\4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46" cy="91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43AF91" wp14:editId="18B30D4B">
            <wp:extent cx="6038850" cy="9145374"/>
            <wp:effectExtent l="0" t="0" r="0" b="0"/>
            <wp:docPr id="3" name="Рисунок 3" descr="D:\download\Ghjlkz_lena\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\Ghjlkz_lena\4-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1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11B1E4" wp14:editId="49E241C8">
            <wp:extent cx="6048375" cy="9159799"/>
            <wp:effectExtent l="0" t="0" r="0" b="3810"/>
            <wp:docPr id="4" name="Рисунок 4" descr="D:\download\Ghjlkz_lena\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\Ghjlkz_lena\4-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027A37" wp14:editId="62173A50">
            <wp:extent cx="6044232" cy="9153525"/>
            <wp:effectExtent l="0" t="0" r="0" b="0"/>
            <wp:docPr id="5" name="Рисунок 5" descr="D:\download\Ghjlkz_lena\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Ghjlkz_lena\4-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32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2500F4" wp14:editId="16A26E14">
            <wp:extent cx="6048375" cy="9159799"/>
            <wp:effectExtent l="0" t="0" r="0" b="3810"/>
            <wp:docPr id="7" name="Рисунок 7" descr="D:\download\Ghjlkz_lena\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\Ghjlkz_lena\4-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5</w:t>
      </w:r>
    </w:p>
    <w:p w:rsidR="00530992" w:rsidRPr="00530992" w:rsidRDefault="00530992" w:rsidP="00530992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992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Совместный рабочий график (план) проведения практики</w:t>
      </w:r>
    </w:p>
    <w:p w:rsidR="00530992" w:rsidRPr="00530992" w:rsidRDefault="00530992" w:rsidP="00530992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0992">
        <w:rPr>
          <w:rFonts w:ascii="Times New Roman" w:eastAsia="Times New Roman" w:hAnsi="Times New Roman" w:cs="Times New Roman"/>
          <w:bCs/>
          <w:i/>
          <w:sz w:val="24"/>
          <w:szCs w:val="24"/>
        </w:rPr>
        <w:t>(для проведения практики в Профильной организации)</w:t>
      </w:r>
    </w:p>
    <w:p w:rsidR="00530992" w:rsidRPr="00530992" w:rsidRDefault="00530992" w:rsidP="00530992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992" w:rsidRPr="00530992" w:rsidRDefault="00530992" w:rsidP="00530992">
      <w:pPr>
        <w:widowControl w:val="0"/>
        <w:suppressAutoHyphens/>
        <w:spacing w:before="0" w:beforeAutospacing="0" w:after="140" w:afterAutospacing="0" w:line="288" w:lineRule="auto"/>
        <w:rPr>
          <w:rFonts w:ascii="Liberation Serif" w:eastAsia="WenQuanYi Zen Hei Sharp" w:hAnsi="Liberation Serif" w:cs="FreeSans"/>
          <w:b/>
          <w:color w:val="00000A"/>
          <w:sz w:val="24"/>
          <w:szCs w:val="24"/>
          <w:lang w:eastAsia="zh-CN" w:bidi="hi-IN"/>
        </w:rPr>
      </w:pPr>
    </w:p>
    <w:p w:rsidR="00530992" w:rsidRPr="00530992" w:rsidRDefault="00530992" w:rsidP="00530992">
      <w:pPr>
        <w:tabs>
          <w:tab w:val="left" w:pos="1818"/>
          <w:tab w:val="left" w:pos="9685"/>
        </w:tabs>
        <w:spacing w:before="12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ФИО обучающегося: __________________________________________________________</w:t>
      </w:r>
    </w:p>
    <w:p w:rsidR="00530992" w:rsidRPr="00530992" w:rsidRDefault="00530992" w:rsidP="00530992">
      <w:pPr>
        <w:tabs>
          <w:tab w:val="left" w:pos="1818"/>
          <w:tab w:val="left" w:pos="9685"/>
        </w:tabs>
        <w:spacing w:before="12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Форма обучения: ____________________________________________________________</w:t>
      </w:r>
    </w:p>
    <w:p w:rsidR="00530992" w:rsidRPr="00530992" w:rsidRDefault="00530992" w:rsidP="00530992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120" w:beforeAutospacing="0" w:after="140" w:afterAutospacing="0" w:line="242" w:lineRule="auto"/>
        <w:ind w:right="116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Факультет/институт/филиал: ______________________________________</w:t>
      </w:r>
    </w:p>
    <w:p w:rsidR="00530992" w:rsidRPr="00530992" w:rsidRDefault="00530992" w:rsidP="00530992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120" w:beforeAutospacing="0" w:after="140" w:afterAutospacing="0" w:line="242" w:lineRule="auto"/>
        <w:ind w:right="116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Направление</w:t>
      </w:r>
      <w:r w:rsidRPr="00530992">
        <w:rPr>
          <w:rFonts w:ascii="Liberation Serif" w:eastAsia="WenQuanYi Zen Hei Sharp" w:hAnsi="Liberation Serif" w:cs="FreeSans"/>
          <w:color w:val="00000A"/>
          <w:spacing w:val="-6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подготовки/специальность: ________________________________________         </w:t>
      </w:r>
    </w:p>
    <w:p w:rsidR="00530992" w:rsidRPr="00530992" w:rsidRDefault="00530992" w:rsidP="00530992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7" w:beforeAutospacing="0" w:after="140" w:afterAutospacing="0" w:line="242" w:lineRule="auto"/>
        <w:ind w:right="116"/>
        <w:jc w:val="both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Курс: ____________</w:t>
      </w:r>
    </w:p>
    <w:p w:rsidR="00530992" w:rsidRPr="00530992" w:rsidRDefault="00530992" w:rsidP="00530992">
      <w:pPr>
        <w:widowControl w:val="0"/>
        <w:suppressAutoHyphens/>
        <w:spacing w:before="120" w:beforeAutospacing="0" w:after="140" w:afterAutospacing="0" w:line="288" w:lineRule="auto"/>
        <w:jc w:val="both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b/>
          <w:color w:val="00000A"/>
          <w:sz w:val="24"/>
          <w:szCs w:val="24"/>
          <w:lang w:eastAsia="zh-CN" w:bidi="hi-IN"/>
        </w:rPr>
        <w:t>База практики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 _______________________________________________________________ </w:t>
      </w:r>
    </w:p>
    <w:p w:rsidR="00530992" w:rsidRPr="00530992" w:rsidRDefault="00530992" w:rsidP="00530992">
      <w:pPr>
        <w:widowControl w:val="0"/>
        <w:suppressAutoHyphens/>
        <w:spacing w:before="120" w:beforeAutospacing="0" w:after="140" w:afterAutospacing="0" w:line="288" w:lineRule="auto"/>
        <w:jc w:val="both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(наименование базы практики – Профильной организации)</w:t>
      </w:r>
    </w:p>
    <w:p w:rsidR="00530992" w:rsidRPr="00530992" w:rsidRDefault="00530992" w:rsidP="00530992">
      <w:pPr>
        <w:widowControl w:val="0"/>
        <w:tabs>
          <w:tab w:val="left" w:pos="9567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</w:t>
      </w:r>
      <w:r w:rsidRPr="00530992">
        <w:rPr>
          <w:rFonts w:ascii="Liberation Serif" w:eastAsia="WenQuanYi Zen Hei Sharp" w:hAnsi="Liberation Serif" w:cs="FreeSans"/>
          <w:color w:val="00000A"/>
          <w:spacing w:val="-8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практики от ННГУ _______________________________________________</w:t>
      </w:r>
    </w:p>
    <w:p w:rsidR="00530992" w:rsidRPr="00530992" w:rsidRDefault="00530992" w:rsidP="00530992">
      <w:pPr>
        <w:widowControl w:val="0"/>
        <w:tabs>
          <w:tab w:val="left" w:pos="9567"/>
        </w:tabs>
        <w:suppressAutoHyphens/>
        <w:spacing w:before="0" w:beforeAutospacing="0" w:after="0" w:afterAutospacing="0" w:line="288" w:lineRule="auto"/>
        <w:jc w:val="center"/>
        <w:rPr>
          <w:rFonts w:ascii="Liberation Serif" w:eastAsia="WenQuanYi Zen Hei Sharp" w:hAnsi="Liberation Serif" w:cs="FreeSans"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(Ф.И.О., должность</w:t>
      </w:r>
      <w:r w:rsidRPr="00530992">
        <w:rPr>
          <w:rFonts w:ascii="Liberation Serif" w:eastAsia="WenQuanYi Zen Hei Sharp" w:hAnsi="Liberation Serif" w:cs="FreeSans"/>
          <w:color w:val="00000A"/>
          <w:spacing w:val="-1"/>
          <w:sz w:val="24"/>
          <w:szCs w:val="24"/>
          <w:vertAlign w:val="superscript"/>
          <w:lang w:eastAsia="zh-CN" w:bidi="hi-IN"/>
        </w:rPr>
        <w:t>)</w:t>
      </w:r>
    </w:p>
    <w:p w:rsidR="00530992" w:rsidRPr="00530992" w:rsidRDefault="00530992" w:rsidP="00530992">
      <w:pPr>
        <w:widowControl w:val="0"/>
        <w:suppressAutoHyphens/>
        <w:spacing w:before="120" w:beforeAutospacing="0" w:after="14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</w:t>
      </w:r>
      <w:r w:rsidRPr="00530992">
        <w:rPr>
          <w:rFonts w:ascii="Liberation Serif" w:eastAsia="WenQuanYi Zen Hei Sharp" w:hAnsi="Liberation Serif" w:cs="FreeSans"/>
          <w:color w:val="00000A"/>
          <w:spacing w:val="-8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практики от Профильной организации _______________________________   </w:t>
      </w:r>
    </w:p>
    <w:p w:rsidR="00530992" w:rsidRPr="00530992" w:rsidRDefault="00530992" w:rsidP="00530992">
      <w:pPr>
        <w:widowControl w:val="0"/>
        <w:suppressAutoHyphens/>
        <w:spacing w:before="120" w:beforeAutospacing="0" w:after="140" w:afterAutospacing="0" w:line="288" w:lineRule="auto"/>
        <w:jc w:val="center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(Ф.И.О., должность</w:t>
      </w:r>
      <w:r w:rsidRPr="00530992">
        <w:rPr>
          <w:rFonts w:ascii="Liberation Serif" w:eastAsia="WenQuanYi Zen Hei Sharp" w:hAnsi="Liberation Serif" w:cs="FreeSans"/>
          <w:i/>
          <w:color w:val="00000A"/>
          <w:spacing w:val="-1"/>
          <w:sz w:val="24"/>
          <w:szCs w:val="24"/>
          <w:vertAlign w:val="superscript"/>
          <w:lang w:eastAsia="zh-CN" w:bidi="hi-IN"/>
        </w:rPr>
        <w:t>)</w:t>
      </w:r>
    </w:p>
    <w:p w:rsidR="00530992" w:rsidRPr="00530992" w:rsidRDefault="00530992" w:rsidP="00530992">
      <w:pPr>
        <w:spacing w:before="12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Вид и тип практики: __________________________________________________________</w:t>
      </w:r>
    </w:p>
    <w:p w:rsidR="00530992" w:rsidRPr="00530992" w:rsidRDefault="00530992" w:rsidP="00530992">
      <w:pPr>
        <w:tabs>
          <w:tab w:val="left" w:pos="4439"/>
          <w:tab w:val="left" w:pos="6314"/>
          <w:tab w:val="left" w:pos="8424"/>
        </w:tabs>
        <w:spacing w:before="12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Срок</w:t>
      </w:r>
      <w:r w:rsidRPr="00530992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прохождения</w:t>
      </w:r>
      <w:r w:rsidRPr="00530992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практики: с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30992" w:rsidRPr="00530992" w:rsidRDefault="00530992" w:rsidP="00530992">
      <w:pPr>
        <w:widowControl w:val="0"/>
        <w:suppressAutoHyphens/>
        <w:spacing w:before="11" w:beforeAutospacing="0" w:after="14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tbl>
      <w:tblPr>
        <w:tblW w:w="9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8095"/>
      </w:tblGrid>
      <w:tr w:rsidR="00530992" w:rsidRPr="00530992" w:rsidTr="002101B1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992" w:rsidRPr="00530992" w:rsidRDefault="00530992" w:rsidP="00530992">
            <w:pPr>
              <w:widowControl w:val="0"/>
              <w:spacing w:before="157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(период)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и планируемые результаты практики </w:t>
            </w:r>
          </w:p>
          <w:p w:rsidR="00530992" w:rsidRPr="00530992" w:rsidRDefault="00530992" w:rsidP="00530992">
            <w:pPr>
              <w:widowControl w:val="0"/>
              <w:spacing w:before="0" w:beforeAutospacing="0" w:after="0" w:afterAutospacing="0" w:line="276" w:lineRule="auto"/>
              <w:ind w:left="1213" w:hanging="1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(Характеристика выполняемых работ, </w:t>
            </w: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задания, поручения и пр.)</w:t>
            </w:r>
          </w:p>
        </w:tc>
      </w:tr>
      <w:tr w:rsidR="00530992" w:rsidRPr="00530992" w:rsidTr="002101B1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992" w:rsidRPr="00530992" w:rsidTr="002101B1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992" w:rsidRPr="00530992" w:rsidRDefault="00530992" w:rsidP="0053099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992" w:rsidRPr="00530992" w:rsidRDefault="00530992" w:rsidP="00530992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p w:rsidR="00530992" w:rsidRPr="00530992" w:rsidRDefault="00530992" w:rsidP="00530992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 практики от ННГУ ________________________________________________</w:t>
      </w: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</w:t>
      </w:r>
    </w:p>
    <w:p w:rsidR="00530992" w:rsidRPr="00530992" w:rsidRDefault="00530992" w:rsidP="00530992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                                                           (Ф.И.О., подпись)   </w:t>
      </w:r>
    </w:p>
    <w:p w:rsidR="00530992" w:rsidRPr="00530992" w:rsidRDefault="00530992" w:rsidP="00530992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p w:rsidR="00530992" w:rsidRPr="00530992" w:rsidRDefault="00530992" w:rsidP="00530992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 практики от Профильной организации _______________________________</w:t>
      </w: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</w:t>
      </w:r>
    </w:p>
    <w:p w:rsidR="00530992" w:rsidRPr="00530992" w:rsidRDefault="00530992" w:rsidP="00530992">
      <w:pPr>
        <w:tabs>
          <w:tab w:val="left" w:pos="988"/>
        </w:tabs>
        <w:spacing w:before="0" w:beforeAutospacing="0" w:after="0" w:afterAutospacing="0"/>
        <w:ind w:right="-1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  <w:t>(Ф.И.О.,подпись)</w:t>
      </w:r>
    </w:p>
    <w:bookmarkEnd w:id="1"/>
    <w:p w:rsidR="00530992" w:rsidRDefault="00530992"/>
    <w:sectPr w:rsidR="00530992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B87" w:rsidRDefault="00B17B87">
      <w:pPr>
        <w:spacing w:before="0" w:after="0" w:line="240" w:lineRule="auto"/>
      </w:pPr>
      <w:r>
        <w:separator/>
      </w:r>
    </w:p>
  </w:endnote>
  <w:endnote w:type="continuationSeparator" w:id="0">
    <w:p w:rsidR="00B17B87" w:rsidRDefault="00B17B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5078EC" w:rsidRDefault="0065406A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EE9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B87" w:rsidRDefault="00B17B87">
      <w:pPr>
        <w:spacing w:before="0" w:after="0" w:line="240" w:lineRule="auto"/>
      </w:pPr>
      <w:r>
        <w:separator/>
      </w:r>
    </w:p>
  </w:footnote>
  <w:footnote w:type="continuationSeparator" w:id="0">
    <w:p w:rsidR="00B17B87" w:rsidRDefault="00B17B8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32128E"/>
    <w:multiLevelType w:val="hybridMultilevel"/>
    <w:tmpl w:val="2BFCAF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1F02DD"/>
    <w:multiLevelType w:val="multilevel"/>
    <w:tmpl w:val="DF707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3A66994"/>
    <w:multiLevelType w:val="multilevel"/>
    <w:tmpl w:val="46A6B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F22611"/>
    <w:multiLevelType w:val="hybridMultilevel"/>
    <w:tmpl w:val="DF70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8" w15:restartNumberingAfterBreak="0">
    <w:nsid w:val="5F895F1A"/>
    <w:multiLevelType w:val="hybridMultilevel"/>
    <w:tmpl w:val="62248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487813"/>
    <w:multiLevelType w:val="multilevel"/>
    <w:tmpl w:val="96B4F0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1212C"/>
    <w:multiLevelType w:val="hybridMultilevel"/>
    <w:tmpl w:val="7D025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3"/>
  </w:num>
  <w:num w:numId="10">
    <w:abstractNumId w:val="11"/>
  </w:num>
  <w:num w:numId="11">
    <w:abstractNumId w:val="6"/>
  </w:num>
  <w:num w:numId="12">
    <w:abstractNumId w:val="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47A60"/>
    <w:rsid w:val="000538FD"/>
    <w:rsid w:val="00082E44"/>
    <w:rsid w:val="000B2378"/>
    <w:rsid w:val="001122B6"/>
    <w:rsid w:val="001777BC"/>
    <w:rsid w:val="00195E30"/>
    <w:rsid w:val="001A6F8C"/>
    <w:rsid w:val="001C152B"/>
    <w:rsid w:val="00217EE9"/>
    <w:rsid w:val="0022317F"/>
    <w:rsid w:val="00263B2B"/>
    <w:rsid w:val="0028586A"/>
    <w:rsid w:val="002B785B"/>
    <w:rsid w:val="002C5EF4"/>
    <w:rsid w:val="002F5010"/>
    <w:rsid w:val="003233DA"/>
    <w:rsid w:val="003259A5"/>
    <w:rsid w:val="00340FDA"/>
    <w:rsid w:val="003448DA"/>
    <w:rsid w:val="003D324E"/>
    <w:rsid w:val="003E5D9A"/>
    <w:rsid w:val="0046199E"/>
    <w:rsid w:val="004C0E0F"/>
    <w:rsid w:val="004E2F09"/>
    <w:rsid w:val="0050377E"/>
    <w:rsid w:val="00517613"/>
    <w:rsid w:val="0053035D"/>
    <w:rsid w:val="00530992"/>
    <w:rsid w:val="00583F5A"/>
    <w:rsid w:val="00587526"/>
    <w:rsid w:val="00593F3F"/>
    <w:rsid w:val="005A4447"/>
    <w:rsid w:val="005D7BCC"/>
    <w:rsid w:val="005F0760"/>
    <w:rsid w:val="006032F5"/>
    <w:rsid w:val="0062162A"/>
    <w:rsid w:val="006231E2"/>
    <w:rsid w:val="0065406A"/>
    <w:rsid w:val="006777D7"/>
    <w:rsid w:val="00693760"/>
    <w:rsid w:val="006C1E72"/>
    <w:rsid w:val="006E06C3"/>
    <w:rsid w:val="006F4859"/>
    <w:rsid w:val="00712FD0"/>
    <w:rsid w:val="007160CD"/>
    <w:rsid w:val="007220D2"/>
    <w:rsid w:val="00731FC2"/>
    <w:rsid w:val="00745F89"/>
    <w:rsid w:val="007C4EF2"/>
    <w:rsid w:val="007E6BCD"/>
    <w:rsid w:val="00803D36"/>
    <w:rsid w:val="0082056E"/>
    <w:rsid w:val="00875CFA"/>
    <w:rsid w:val="008C2344"/>
    <w:rsid w:val="00907961"/>
    <w:rsid w:val="009738C0"/>
    <w:rsid w:val="00987F23"/>
    <w:rsid w:val="009C63D6"/>
    <w:rsid w:val="009F4FAA"/>
    <w:rsid w:val="00A336DF"/>
    <w:rsid w:val="00AC49A8"/>
    <w:rsid w:val="00AC7DC3"/>
    <w:rsid w:val="00AE14BE"/>
    <w:rsid w:val="00AE734E"/>
    <w:rsid w:val="00B17B87"/>
    <w:rsid w:val="00B549E8"/>
    <w:rsid w:val="00B718C2"/>
    <w:rsid w:val="00B721DF"/>
    <w:rsid w:val="00B76494"/>
    <w:rsid w:val="00B91C6C"/>
    <w:rsid w:val="00BB3971"/>
    <w:rsid w:val="00BC14D4"/>
    <w:rsid w:val="00C36E3C"/>
    <w:rsid w:val="00C42489"/>
    <w:rsid w:val="00CE5855"/>
    <w:rsid w:val="00CF49A4"/>
    <w:rsid w:val="00D33A3B"/>
    <w:rsid w:val="00D57440"/>
    <w:rsid w:val="00E12946"/>
    <w:rsid w:val="00E15FE9"/>
    <w:rsid w:val="00E623D4"/>
    <w:rsid w:val="00E76ACF"/>
    <w:rsid w:val="00E9511D"/>
    <w:rsid w:val="00EA60B2"/>
    <w:rsid w:val="00EB3B89"/>
    <w:rsid w:val="00F96765"/>
    <w:rsid w:val="00FC59F5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33AC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1">
    <w:name w:val="heading 1"/>
    <w:basedOn w:val="a"/>
    <w:next w:val="a"/>
    <w:link w:val="10"/>
    <w:uiPriority w:val="9"/>
    <w:qFormat/>
    <w:rsid w:val="00530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table" w:customStyle="1" w:styleId="11">
    <w:name w:val="Сетка таблицы1"/>
    <w:basedOn w:val="a1"/>
    <w:next w:val="a5"/>
    <w:uiPriority w:val="59"/>
    <w:locked/>
    <w:rsid w:val="00AE73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549E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09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Body Text"/>
    <w:basedOn w:val="a"/>
    <w:link w:val="ae"/>
    <w:uiPriority w:val="99"/>
    <w:semiHidden/>
    <w:unhideWhenUsed/>
    <w:rsid w:val="0053099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30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472883" TargetMode="External"/><Relationship Id="rId13" Type="http://schemas.openxmlformats.org/officeDocument/2006/relationships/hyperlink" Target="http://znanium.com/catalog.php?bookinfo=448742" TargetMode="External"/><Relationship Id="rId18" Type="http://schemas.openxmlformats.org/officeDocument/2006/relationships/hyperlink" Target="http://lib.myilibrary.com/http://lib.myilibrary.com/Home.aspx" TargetMode="External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urait.ru/uploads/pdf_review/CCB887D9-84D7-45FD-84C7-DBB37AD9C027.pdf%20//" TargetMode="External"/><Relationship Id="rId12" Type="http://schemas.openxmlformats.org/officeDocument/2006/relationships/hyperlink" Target="http://znanium.com/catalog.php?bookinfo=918400//" TargetMode="External"/><Relationship Id="rId17" Type="http://schemas.openxmlformats.org/officeDocument/2006/relationships/hyperlink" Target="http://www.znanium.com/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e.lanbook.com/" TargetMode="External"/><Relationship Id="rId20" Type="http://schemas.openxmlformats.org/officeDocument/2006/relationships/hyperlink" Target="http://bibliotekar.ru/index.htmhttp://bibliotekar.ru/index.ht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.php?bookinfo=492300" TargetMode="External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garant.ru" TargetMode="External"/><Relationship Id="rId23" Type="http://schemas.openxmlformats.org/officeDocument/2006/relationships/image" Target="media/image2.jpeg"/><Relationship Id="rId28" Type="http://schemas.openxmlformats.org/officeDocument/2006/relationships/fontTable" Target="fontTable.xml"/><Relationship Id="rId10" Type="http://schemas.openxmlformats.org/officeDocument/2006/relationships/hyperlink" Target="http://www.lib.unn.ru/php/details.php?DocId=489329&amp;DB=1" TargetMode="External"/><Relationship Id="rId19" Type="http://schemas.openxmlformats.org/officeDocument/2006/relationships/hyperlink" Target="http://biblio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814396" TargetMode="External"/><Relationship Id="rId14" Type="http://schemas.openxmlformats.org/officeDocument/2006/relationships/hyperlink" Target="http://znanium.com/catalog.php?bookinfo=501090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21332</Words>
  <Characters>121598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77</cp:revision>
  <dcterms:created xsi:type="dcterms:W3CDTF">2021-01-27T11:26:00Z</dcterms:created>
  <dcterms:modified xsi:type="dcterms:W3CDTF">2021-07-04T14:09:00Z</dcterms:modified>
</cp:coreProperties>
</file>