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77E" w:rsidRPr="00CB41B5" w:rsidRDefault="00875CFA" w:rsidP="0050377E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377E" w:rsidRPr="00CB41B5">
        <w:rPr>
          <w:rFonts w:ascii="Times New Roman" w:hAnsi="Times New Roman" w:cs="Times New Roman"/>
          <w:b/>
          <w:sz w:val="24"/>
          <w:szCs w:val="24"/>
        </w:rPr>
        <w:t>МИНИСТЕРСТВО НАУКИ И ВЫСШЕГО ОБРАЗОВАНИЯ РОССИЙСКОЙ ФЕДЕРАЦИИ</w:t>
      </w:r>
    </w:p>
    <w:p w:rsidR="0050377E" w:rsidRPr="00CB41B5" w:rsidRDefault="0050377E" w:rsidP="0050377E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Федеральное государственное автономное образовательное учреждение высшего образования «Национальный исследовательский Нижегородский государственный университет им. Н.И. Лобачевского»</w:t>
      </w:r>
    </w:p>
    <w:p w:rsidR="0050377E" w:rsidRPr="00CB41B5" w:rsidRDefault="00875CFA" w:rsidP="0050377E">
      <w:pPr>
        <w:keepNext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Юридический факультет</w:t>
      </w:r>
      <w:r w:rsidR="0050377E" w:rsidRPr="00CB41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377E" w:rsidRPr="00CB41B5" w:rsidRDefault="0050377E" w:rsidP="0050377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377E" w:rsidRPr="0050377E" w:rsidRDefault="0050377E" w:rsidP="0050377E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0377E">
        <w:rPr>
          <w:rFonts w:ascii="Times New Roman" w:hAnsi="Times New Roman" w:cs="Times New Roman"/>
          <w:sz w:val="24"/>
          <w:szCs w:val="24"/>
        </w:rPr>
        <w:t>УТВЕРЖДЕНО</w:t>
      </w:r>
    </w:p>
    <w:p w:rsidR="0050377E" w:rsidRPr="0050377E" w:rsidRDefault="0050377E" w:rsidP="0050377E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0377E">
        <w:rPr>
          <w:rFonts w:ascii="Times New Roman" w:hAnsi="Times New Roman" w:cs="Times New Roman"/>
          <w:sz w:val="24"/>
          <w:szCs w:val="24"/>
        </w:rPr>
        <w:t>решением ученого совета ННГУ</w:t>
      </w:r>
    </w:p>
    <w:p w:rsidR="0050377E" w:rsidRPr="0050377E" w:rsidRDefault="0050377E" w:rsidP="0050377E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0377E">
        <w:rPr>
          <w:rFonts w:ascii="Times New Roman" w:hAnsi="Times New Roman" w:cs="Times New Roman"/>
          <w:sz w:val="24"/>
          <w:szCs w:val="24"/>
        </w:rPr>
        <w:t>протокол от</w:t>
      </w:r>
    </w:p>
    <w:p w:rsidR="00875CFA" w:rsidRPr="0050377E" w:rsidRDefault="00875CFA" w:rsidP="00875CFA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«16» июня 2021 г. №8</w:t>
      </w:r>
    </w:p>
    <w:p w:rsidR="0050377E" w:rsidRPr="0050377E" w:rsidRDefault="0050377E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 xml:space="preserve"> ПРОГРАММА</w:t>
      </w:r>
    </w:p>
    <w:p w:rsidR="0050377E" w:rsidRPr="00CB41B5" w:rsidRDefault="0050377E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5CFA" w:rsidRPr="00875CFA">
        <w:rPr>
          <w:rFonts w:ascii="Times New Roman" w:hAnsi="Times New Roman" w:cs="Times New Roman"/>
          <w:b/>
          <w:sz w:val="24"/>
          <w:szCs w:val="24"/>
        </w:rPr>
        <w:t>ПРЕДДИПЛОМНОЙ</w:t>
      </w:r>
      <w:r w:rsidRPr="00CB41B5"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:rsidR="0050377E" w:rsidRDefault="0050377E" w:rsidP="0050377E">
      <w:pPr>
        <w:pBdr>
          <w:bottom w:val="single" w:sz="12" w:space="1" w:color="auto"/>
        </w:pBd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B41B5">
        <w:rPr>
          <w:rFonts w:ascii="Times New Roman" w:hAnsi="Times New Roman" w:cs="Times New Roman"/>
          <w:i/>
          <w:sz w:val="24"/>
          <w:szCs w:val="24"/>
        </w:rPr>
        <w:t xml:space="preserve">     (указать вид  практики- учебная/ производственная/преддипломная)</w:t>
      </w:r>
    </w:p>
    <w:p w:rsidR="00C36E3C" w:rsidRDefault="00C36E3C" w:rsidP="0050377E">
      <w:pPr>
        <w:pBdr>
          <w:bottom w:val="single" w:sz="12" w:space="1" w:color="auto"/>
        </w:pBd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36E3C" w:rsidRDefault="00C36E3C" w:rsidP="0050377E">
      <w:pPr>
        <w:pBdr>
          <w:bottom w:val="single" w:sz="12" w:space="1" w:color="auto"/>
        </w:pBd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36E3C" w:rsidRPr="00875CFA" w:rsidRDefault="00875CFA" w:rsidP="0050377E">
      <w:pPr>
        <w:pBdr>
          <w:bottom w:val="single" w:sz="12" w:space="1" w:color="auto"/>
        </w:pBd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75CFA">
        <w:rPr>
          <w:rFonts w:ascii="Times New Roman" w:hAnsi="Times New Roman" w:cs="Times New Roman"/>
          <w:sz w:val="24"/>
          <w:szCs w:val="24"/>
        </w:rPr>
        <w:t>Преддипломная практика</w:t>
      </w:r>
    </w:p>
    <w:p w:rsidR="00C36E3C" w:rsidRPr="00C36E3C" w:rsidRDefault="00C36E3C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6E3C">
        <w:rPr>
          <w:rFonts w:ascii="Times New Roman" w:hAnsi="Times New Roman" w:cs="Times New Roman"/>
          <w:i/>
          <w:sz w:val="24"/>
          <w:szCs w:val="24"/>
        </w:rPr>
        <w:t>(</w:t>
      </w:r>
      <w:r w:rsidR="00B76494">
        <w:rPr>
          <w:rFonts w:ascii="Times New Roman" w:hAnsi="Times New Roman" w:cs="Times New Roman"/>
          <w:i/>
          <w:sz w:val="24"/>
          <w:szCs w:val="24"/>
        </w:rPr>
        <w:t xml:space="preserve">тип </w:t>
      </w:r>
      <w:r w:rsidRPr="00C36E3C">
        <w:rPr>
          <w:rFonts w:ascii="Times New Roman" w:hAnsi="Times New Roman" w:cs="Times New Roman"/>
          <w:i/>
          <w:sz w:val="24"/>
          <w:szCs w:val="24"/>
        </w:rPr>
        <w:t>практики в соответствии с ФГОС</w:t>
      </w:r>
      <w:r w:rsidR="002F5010">
        <w:rPr>
          <w:rFonts w:ascii="Times New Roman" w:hAnsi="Times New Roman" w:cs="Times New Roman"/>
          <w:i/>
          <w:sz w:val="24"/>
          <w:szCs w:val="24"/>
        </w:rPr>
        <w:t xml:space="preserve"> ВО</w:t>
      </w:r>
      <w:r w:rsidRPr="00C36E3C">
        <w:rPr>
          <w:rFonts w:ascii="Times New Roman" w:hAnsi="Times New Roman" w:cs="Times New Roman"/>
          <w:i/>
          <w:sz w:val="24"/>
          <w:szCs w:val="24"/>
        </w:rPr>
        <w:t>/ОС</w:t>
      </w:r>
      <w:r w:rsidR="002F5010">
        <w:rPr>
          <w:rFonts w:ascii="Times New Roman" w:hAnsi="Times New Roman" w:cs="Times New Roman"/>
          <w:i/>
          <w:sz w:val="24"/>
          <w:szCs w:val="24"/>
        </w:rPr>
        <w:t xml:space="preserve"> ННГУ</w:t>
      </w:r>
      <w:r w:rsidRPr="00C36E3C">
        <w:rPr>
          <w:rFonts w:ascii="Times New Roman" w:hAnsi="Times New Roman" w:cs="Times New Roman"/>
          <w:i/>
          <w:sz w:val="24"/>
          <w:szCs w:val="24"/>
        </w:rPr>
        <w:t>)</w:t>
      </w:r>
    </w:p>
    <w:p w:rsidR="0050377E" w:rsidRDefault="0050377E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36E3C" w:rsidRDefault="00C36E3C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36E3C" w:rsidRPr="00CB41B5" w:rsidRDefault="00C36E3C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Направление подготовки_______</w:t>
      </w:r>
      <w:r w:rsidR="00875CFA" w:rsidRPr="00875CFA">
        <w:rPr>
          <w:rFonts w:ascii="Times New Roman" w:hAnsi="Times New Roman" w:cs="Times New Roman"/>
          <w:sz w:val="24"/>
          <w:szCs w:val="24"/>
        </w:rPr>
        <w:t>40.05.03 «Судебная экспертиза»</w:t>
      </w:r>
      <w:r w:rsidRPr="00CB41B5">
        <w:rPr>
          <w:rFonts w:ascii="Times New Roman" w:hAnsi="Times New Roman" w:cs="Times New Roman"/>
          <w:sz w:val="24"/>
          <w:szCs w:val="24"/>
        </w:rPr>
        <w:t>___________________</w:t>
      </w:r>
    </w:p>
    <w:p w:rsidR="0050377E" w:rsidRPr="00CB41B5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CB41B5">
        <w:rPr>
          <w:rFonts w:ascii="Times New Roman" w:hAnsi="Times New Roman" w:cs="Times New Roman"/>
          <w:bCs/>
          <w:i/>
          <w:sz w:val="24"/>
          <w:szCs w:val="24"/>
        </w:rPr>
        <w:t>(указывается код и наименование направления подготовки/специальности)</w:t>
      </w:r>
    </w:p>
    <w:p w:rsidR="00E623D4" w:rsidRDefault="00E623D4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Профиль/специализация/магистерская программа</w:t>
      </w:r>
    </w:p>
    <w:p w:rsidR="0050377E" w:rsidRPr="00CB41B5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_________________</w:t>
      </w:r>
      <w:r w:rsidR="00875CFA" w:rsidRPr="00875CFA">
        <w:t xml:space="preserve"> </w:t>
      </w:r>
      <w:r w:rsidR="00875CFA" w:rsidRPr="00875CFA">
        <w:rPr>
          <w:rFonts w:ascii="Times New Roman" w:hAnsi="Times New Roman" w:cs="Times New Roman"/>
          <w:sz w:val="24"/>
          <w:szCs w:val="24"/>
        </w:rPr>
        <w:t>Криминалистические экспертизы</w:t>
      </w:r>
      <w:r w:rsidRPr="00CB41B5">
        <w:rPr>
          <w:rFonts w:ascii="Times New Roman" w:hAnsi="Times New Roman" w:cs="Times New Roman"/>
          <w:sz w:val="24"/>
          <w:szCs w:val="24"/>
        </w:rPr>
        <w:t xml:space="preserve">__________________ </w:t>
      </w:r>
    </w:p>
    <w:p w:rsidR="0050377E" w:rsidRPr="00E623D4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623D4">
        <w:rPr>
          <w:rFonts w:ascii="Times New Roman" w:hAnsi="Times New Roman" w:cs="Times New Roman"/>
          <w:bCs/>
          <w:i/>
          <w:sz w:val="24"/>
          <w:szCs w:val="24"/>
        </w:rPr>
        <w:t>(указывается наименование)</w:t>
      </w:r>
    </w:p>
    <w:p w:rsidR="0050377E" w:rsidRPr="00E623D4" w:rsidRDefault="0050377E" w:rsidP="0050377E">
      <w:pPr>
        <w:shd w:val="clear" w:color="auto" w:fill="FFFFFF"/>
        <w:tabs>
          <w:tab w:val="left" w:leader="underscore" w:pos="0"/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tabs>
          <w:tab w:val="left" w:leader="underscore" w:pos="0"/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Квалификация</w:t>
      </w:r>
    </w:p>
    <w:p w:rsidR="0050377E" w:rsidRPr="00CB41B5" w:rsidRDefault="0050377E" w:rsidP="0050377E">
      <w:pPr>
        <w:shd w:val="clear" w:color="auto" w:fill="FFFFFF"/>
        <w:tabs>
          <w:tab w:val="left" w:leader="underscore" w:pos="0"/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_________________</w:t>
      </w:r>
      <w:r w:rsidR="00875CFA">
        <w:rPr>
          <w:rFonts w:ascii="Times New Roman" w:hAnsi="Times New Roman" w:cs="Times New Roman"/>
          <w:sz w:val="24"/>
          <w:szCs w:val="24"/>
        </w:rPr>
        <w:t>судебный эксперт</w:t>
      </w:r>
      <w:r w:rsidRPr="00CB41B5">
        <w:rPr>
          <w:rFonts w:ascii="Times New Roman" w:hAnsi="Times New Roman" w:cs="Times New Roman"/>
          <w:sz w:val="24"/>
          <w:szCs w:val="24"/>
        </w:rPr>
        <w:t>_________________</w:t>
      </w:r>
    </w:p>
    <w:p w:rsidR="0050377E" w:rsidRPr="00E623D4" w:rsidRDefault="0050377E" w:rsidP="0050377E">
      <w:pPr>
        <w:shd w:val="clear" w:color="auto" w:fill="FFFFFF"/>
        <w:tabs>
          <w:tab w:val="left" w:pos="3089"/>
          <w:tab w:val="left" w:leader="underscore" w:pos="8287"/>
        </w:tabs>
        <w:spacing w:line="240" w:lineRule="auto"/>
        <w:contextualSpacing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623D4">
        <w:rPr>
          <w:rFonts w:ascii="Times New Roman" w:hAnsi="Times New Roman" w:cs="Times New Roman"/>
          <w:bCs/>
          <w:i/>
          <w:sz w:val="24"/>
          <w:szCs w:val="24"/>
        </w:rPr>
        <w:t>(указывается наименование квалификации)</w:t>
      </w:r>
    </w:p>
    <w:p w:rsidR="0050377E" w:rsidRPr="00CB41B5" w:rsidRDefault="0050377E" w:rsidP="005037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0377E" w:rsidRPr="00CB41B5" w:rsidRDefault="0050377E" w:rsidP="005037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Форма обучения</w:t>
      </w:r>
    </w:p>
    <w:p w:rsidR="0050377E" w:rsidRPr="00CB41B5" w:rsidRDefault="0050377E" w:rsidP="005037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_________________</w:t>
      </w:r>
      <w:r w:rsidR="00875CFA">
        <w:rPr>
          <w:rFonts w:ascii="Times New Roman" w:hAnsi="Times New Roman" w:cs="Times New Roman"/>
          <w:sz w:val="24"/>
          <w:szCs w:val="24"/>
        </w:rPr>
        <w:t>очная</w:t>
      </w:r>
      <w:r w:rsidRPr="00CB41B5">
        <w:rPr>
          <w:rFonts w:ascii="Times New Roman" w:hAnsi="Times New Roman" w:cs="Times New Roman"/>
          <w:sz w:val="24"/>
          <w:szCs w:val="24"/>
        </w:rPr>
        <w:t>__________________</w:t>
      </w:r>
    </w:p>
    <w:p w:rsidR="0050377E" w:rsidRPr="00E623D4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623D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E8BFB" wp14:editId="792D04C8">
                <wp:simplePos x="0" y="0"/>
                <wp:positionH relativeFrom="column">
                  <wp:posOffset>4038600</wp:posOffset>
                </wp:positionH>
                <wp:positionV relativeFrom="paragraph">
                  <wp:posOffset>5979795</wp:posOffset>
                </wp:positionV>
                <wp:extent cx="3038475" cy="400050"/>
                <wp:effectExtent l="0" t="0" r="9525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77E" w:rsidRPr="004D1FEE" w:rsidRDefault="0050377E" w:rsidP="0050377E">
                            <w:pPr>
                              <w:rPr>
                                <w:i/>
                              </w:rPr>
                            </w:pPr>
                            <w:r w:rsidRPr="004D1FEE">
                              <w:rPr>
                                <w:i/>
                              </w:rPr>
                              <w:t>(Продолжение см. на стр.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E8BFB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318pt;margin-top:470.85pt;width:239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Py/kQIAAA8FAAAOAAAAZHJzL2Uyb0RvYy54bWysVF2O0zAQfkfiDpbfu0m66U+ipqttlyKk&#10;5UdaOIAbO42FYxvbbbIgzsIpeELiDD0SY6ftlgUkhMiDY3vGn2fm+8azq64RaMeM5UoWOLmIMWKy&#10;VJTLTYHfvV0NphhZRyQlQklW4Htm8dX86ZNZq3M2VLUSlBkEINLmrS5w7ZzOo8iWNWuIvVCaSTBW&#10;yjTEwdJsImpIC+iNiIZxPI5aZag2qmTWwu5Nb8TzgF9VrHSvq8oyh0SBITYXRhPGtR+j+YzkG0N0&#10;zctDGOQfomgIl3DpCeqGOIK2hv8C1fDSKKsqd1GqJlJVxUsWcoBskvhRNnc10SzkAsWx+lQm+/9g&#10;y1e7NwZxWuAxRpI0QNH+y/77/tv+Kxr76rTa5uB0p8HNdQvVAcshU6tvVfneIqmWNZEbdm2MamtG&#10;KESX+JPR2dEex3qQdftSUbiGbJ0KQF1lGl86KAYCdGDp/sQM6xwqYfMyvpymkxFGJdjSOI5HgbqI&#10;5MfT2lj3nKkG+UmBDTAf0Mnu1jofDcmPLv4yqwSnKy5EWJjNeikM2hFQySp8IYFHbkJ6Z6n8sR6x&#10;34Eg4Q5v8+EG1j9lyTCNF8NssBpPJ4N0lY4G2SSeDuIkW2TjOM3Sm9VnH2CS5jWnlMlbLtlRgUn6&#10;dwwfeqHXTtAgagucjYajnqI/JgkVhO93STbcQUMK3hR4enIiuSf2maSQNskd4aKfRz+HH6oMNTj+&#10;Q1WCDDzzvQZct+4AxWtjreg9CMIo4AtYh1cEJrUyHzFqoSMLbD9siWEYiRcSRJUlaepbOCzS0WQI&#10;C3NuWZ9biCwBqsAOo366dH3bb7Xhmxpu6mUs1TUIseJBIw9RHeQLXReSObwQvq3P18Hr4R2b/wAA&#10;AP//AwBQSwMEFAAGAAgAAAAhAOIl+DThAAAADQEAAA8AAABkcnMvZG93bnJldi54bWxMj8FOwzAQ&#10;RO9I/IO1SFwQdQJpQtM4FSCBuLb0AzbxNokar6PYbdK/xz3R26xmNPum2MymF2caXWdZQbyIQBDX&#10;VnfcKNj/fj2/gXAeWWNvmRRcyMGmvL8rMNd24i2dd74RoYRdjgpa74dcSle3ZNAt7EAcvIMdDfpw&#10;jo3UI06h3PTyJYpSabDj8KHFgT5bqo+7k1Fw+Jmelqup+vb7bJukH9hllb0o9fgwv69BeJr9fxiu&#10;+AEdysBU2RNrJ3oF6WsatngFqyTOQFwTcZwsQVRBRVGSgSwLebui/AMAAP//AwBQSwECLQAUAAYA&#10;CAAAACEAtoM4kv4AAADhAQAAEwAAAAAAAAAAAAAAAAAAAAAAW0NvbnRlbnRfVHlwZXNdLnhtbFBL&#10;AQItABQABgAIAAAAIQA4/SH/1gAAAJQBAAALAAAAAAAAAAAAAAAAAC8BAABfcmVscy8ucmVsc1BL&#10;AQItABQABgAIAAAAIQB07Py/kQIAAA8FAAAOAAAAAAAAAAAAAAAAAC4CAABkcnMvZTJvRG9jLnht&#10;bFBLAQItABQABgAIAAAAIQDiJfg04QAAAA0BAAAPAAAAAAAAAAAAAAAAAOsEAABkcnMvZG93bnJl&#10;di54bWxQSwUGAAAAAAQABADzAAAA+QUAAAAA&#10;" stroked="f">
                <v:textbox>
                  <w:txbxContent>
                    <w:p w:rsidR="0050377E" w:rsidRPr="004D1FEE" w:rsidRDefault="0050377E" w:rsidP="0050377E">
                      <w:pPr>
                        <w:rPr>
                          <w:i/>
                        </w:rPr>
                      </w:pPr>
                      <w:r w:rsidRPr="004D1FEE">
                        <w:rPr>
                          <w:i/>
                        </w:rPr>
                        <w:t>(Продолжение см. на стр. 2)</w:t>
                      </w:r>
                    </w:p>
                  </w:txbxContent>
                </v:textbox>
              </v:shape>
            </w:pict>
          </mc:Fallback>
        </mc:AlternateContent>
      </w:r>
      <w:r w:rsidR="006E06C3">
        <w:rPr>
          <w:rFonts w:ascii="Times New Roman" w:hAnsi="Times New Roman" w:cs="Times New Roman"/>
          <w:i/>
          <w:sz w:val="24"/>
          <w:szCs w:val="24"/>
        </w:rPr>
        <w:t>(очная/очно-заочная/заочная</w:t>
      </w:r>
      <w:r w:rsidRPr="00E623D4">
        <w:rPr>
          <w:rFonts w:ascii="Times New Roman" w:hAnsi="Times New Roman" w:cs="Times New Roman"/>
          <w:i/>
          <w:sz w:val="24"/>
          <w:szCs w:val="24"/>
        </w:rPr>
        <w:t>)</w:t>
      </w:r>
    </w:p>
    <w:p w:rsidR="0050377E" w:rsidRPr="00E623D4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377E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Нижний Новгород</w:t>
      </w:r>
    </w:p>
    <w:p w:rsidR="0050377E" w:rsidRPr="00CB41B5" w:rsidRDefault="0050377E" w:rsidP="0050377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20</w:t>
      </w:r>
      <w:r w:rsidR="00875CFA">
        <w:rPr>
          <w:rFonts w:ascii="Times New Roman" w:hAnsi="Times New Roman" w:cs="Times New Roman"/>
          <w:sz w:val="24"/>
          <w:szCs w:val="24"/>
        </w:rPr>
        <w:t>21</w:t>
      </w:r>
      <w:r w:rsidRPr="00CB41B5">
        <w:rPr>
          <w:rFonts w:ascii="Times New Roman" w:hAnsi="Times New Roman" w:cs="Times New Roman"/>
          <w:sz w:val="24"/>
          <w:szCs w:val="24"/>
        </w:rPr>
        <w:t xml:space="preserve"> год</w:t>
      </w:r>
      <w:r w:rsidRPr="00CB41B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87F23" w:rsidRPr="00987F23" w:rsidRDefault="00987F23" w:rsidP="00987F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F23">
        <w:rPr>
          <w:rFonts w:ascii="Times New Roman" w:hAnsi="Times New Roman" w:cs="Times New Roman"/>
          <w:sz w:val="24"/>
          <w:szCs w:val="24"/>
        </w:rPr>
        <w:lastRenderedPageBreak/>
        <w:t>Программа составлена на основании ОС ВО ННГУ по направлению 40.05.03 «Судебная экспертиза»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5855" w:rsidRPr="00CB41B5" w:rsidRDefault="00CE5855" w:rsidP="00CE5855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5855" w:rsidRDefault="00CE5855" w:rsidP="00CE5855">
      <w:pPr>
        <w:shd w:val="clear" w:color="auto" w:fill="FFFFFF"/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z w:val="24"/>
          <w:szCs w:val="24"/>
        </w:rPr>
        <w:t>СОСТАВИТЕЛЬ</w:t>
      </w:r>
      <w:r w:rsidRPr="00CB41B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E5855" w:rsidRPr="00552662" w:rsidRDefault="00CE5855" w:rsidP="00CE5855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  <w:lang w:eastAsia="ru-RU"/>
        </w:rPr>
        <w:t>Юматов В.А., к.ю.н., доцент, заведующий кафедрой судебной экспертизы юридического факультета ННГУ им. Н. И. Лобачевского</w:t>
      </w:r>
    </w:p>
    <w:p w:rsidR="00CE5855" w:rsidRPr="00552662" w:rsidRDefault="00CE5855" w:rsidP="00CE5855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</w:rPr>
        <w:t>_______________</w:t>
      </w:r>
    </w:p>
    <w:p w:rsidR="00CE5855" w:rsidRDefault="00CE5855" w:rsidP="00CE5855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</w:rPr>
        <w:t>(подпись)</w:t>
      </w:r>
    </w:p>
    <w:p w:rsidR="00CE5855" w:rsidRPr="00552662" w:rsidRDefault="00CE5855" w:rsidP="00CE5855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2662">
        <w:rPr>
          <w:rFonts w:ascii="Times New Roman" w:eastAsia="Calibri" w:hAnsi="Times New Roman" w:cs="Times New Roman"/>
          <w:sz w:val="24"/>
          <w:szCs w:val="24"/>
          <w:lang w:eastAsia="ru-RU"/>
        </w:rPr>
        <w:t>Радбиль Т.Б., д.филол.н., профессор, профессор кафедры судебной экспертизы юридического факультета ННГУ им. Н. И. Лобачевского</w:t>
      </w:r>
    </w:p>
    <w:p w:rsidR="00CE5855" w:rsidRPr="00552662" w:rsidRDefault="00CE5855" w:rsidP="00CE5855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</w:rPr>
        <w:t>_______________</w:t>
      </w:r>
    </w:p>
    <w:p w:rsidR="00CE5855" w:rsidRPr="00552662" w:rsidRDefault="00CE5855" w:rsidP="00CE5855">
      <w:pPr>
        <w:shd w:val="clear" w:color="auto" w:fill="FFFFFF"/>
        <w:spacing w:before="0" w:beforeAutospacing="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2662">
        <w:rPr>
          <w:rFonts w:ascii="Times New Roman" w:eastAsia="Calibri" w:hAnsi="Times New Roman" w:cs="Times New Roman"/>
          <w:sz w:val="24"/>
          <w:szCs w:val="24"/>
        </w:rPr>
        <w:t>(подпись)</w:t>
      </w:r>
    </w:p>
    <w:p w:rsidR="00CE5855" w:rsidRDefault="00CE5855" w:rsidP="00CE5855">
      <w:pPr>
        <w:shd w:val="clear" w:color="auto" w:fill="FFFFFF"/>
        <w:spacing w:before="0" w:beforeAutospacing="0" w:after="0" w:afterAutospacing="0" w:line="240" w:lineRule="auto"/>
        <w:ind w:left="567" w:hanging="142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CE5855" w:rsidRPr="00CB41B5" w:rsidRDefault="00CE5855" w:rsidP="00CE5855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Заведующий кафедрой     </w:t>
      </w:r>
      <w:r w:rsidRPr="005B690B">
        <w:rPr>
          <w:rFonts w:ascii="Times New Roman" w:eastAsia="Calibri" w:hAnsi="Times New Roman"/>
          <w:sz w:val="24"/>
          <w:szCs w:val="24"/>
          <w:lang w:eastAsia="ar-SA"/>
        </w:rPr>
        <w:t>_________________</w:t>
      </w:r>
      <w:r>
        <w:rPr>
          <w:rFonts w:ascii="Times New Roman" w:eastAsia="Calibri" w:hAnsi="Times New Roman"/>
          <w:sz w:val="24"/>
          <w:szCs w:val="24"/>
          <w:lang w:eastAsia="ar-SA"/>
        </w:rPr>
        <w:t xml:space="preserve"> </w:t>
      </w:r>
      <w:r w:rsidRPr="005B690B">
        <w:rPr>
          <w:rFonts w:ascii="Times New Roman" w:eastAsia="Calibri" w:hAnsi="Times New Roman"/>
          <w:sz w:val="24"/>
          <w:szCs w:val="24"/>
          <w:lang w:eastAsia="ar-SA"/>
        </w:rPr>
        <w:t>к.ю.н., доцент  В.А. Юматов</w:t>
      </w:r>
    </w:p>
    <w:p w:rsidR="00CE5855" w:rsidRPr="00CB41B5" w:rsidRDefault="00CE5855" w:rsidP="00CE58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5855" w:rsidRPr="00CB41B5" w:rsidRDefault="00CE5855" w:rsidP="00CE58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5855" w:rsidRPr="005B690B" w:rsidRDefault="00CE5855" w:rsidP="00CE5855">
      <w:pPr>
        <w:spacing w:after="160" w:line="259" w:lineRule="auto"/>
        <w:jc w:val="both"/>
        <w:rPr>
          <w:rFonts w:ascii="Times New Roman" w:eastAsia="Calibri" w:hAnsi="Times New Roman"/>
          <w:sz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Программа одобрена на заседании методической </w:t>
      </w:r>
      <w:r w:rsidRPr="005B690B">
        <w:rPr>
          <w:rFonts w:ascii="Times New Roman" w:eastAsia="Calibri" w:hAnsi="Times New Roman"/>
          <w:color w:val="000000"/>
          <w:sz w:val="24"/>
          <w:szCs w:val="23"/>
          <w:shd w:val="clear" w:color="auto" w:fill="FFFFFF"/>
        </w:rPr>
        <w:t>юридического факультета от 11.06.2021 года, протокол № 75.</w:t>
      </w:r>
    </w:p>
    <w:p w:rsidR="00CE5855" w:rsidRDefault="00CE5855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55" w:rsidRDefault="00CE5855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55" w:rsidRDefault="00CE5855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55" w:rsidRDefault="00CE5855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55" w:rsidRDefault="00CE5855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55" w:rsidRDefault="00CE5855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55" w:rsidRDefault="00CE5855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55" w:rsidRDefault="00CE5855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55" w:rsidRDefault="00CE5855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5855" w:rsidRDefault="00CE5855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F23" w:rsidRDefault="0050377E" w:rsidP="00987F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lastRenderedPageBreak/>
        <w:t>1. Цель практики</w:t>
      </w:r>
    </w:p>
    <w:p w:rsidR="00987F23" w:rsidRPr="00987F23" w:rsidRDefault="00987F23" w:rsidP="00D33A3B">
      <w:pPr>
        <w:tabs>
          <w:tab w:val="left" w:pos="1620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87F23">
        <w:rPr>
          <w:rFonts w:ascii="Times New Roman" w:eastAsia="Calibri" w:hAnsi="Times New Roman" w:cs="Times New Roman"/>
          <w:sz w:val="24"/>
          <w:szCs w:val="24"/>
          <w:lang w:eastAsia="ru-RU"/>
        </w:rPr>
        <w:t>Целями преддипломной практики являются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87F23">
        <w:rPr>
          <w:rFonts w:ascii="Times New Roman" w:eastAsia="Calibri" w:hAnsi="Times New Roman" w:cs="Times New Roman"/>
          <w:sz w:val="24"/>
          <w:szCs w:val="24"/>
        </w:rPr>
        <w:t>закрепление и углубление полученных студентами в процессе обучения теоретических знаний;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87F23">
        <w:rPr>
          <w:rFonts w:ascii="Times New Roman" w:eastAsia="Calibri" w:hAnsi="Times New Roman" w:cs="Times New Roman"/>
          <w:sz w:val="24"/>
          <w:szCs w:val="24"/>
        </w:rPr>
        <w:t>приобретение и развитие профессиональных компетенций, углубление уже полученных в ходе проведения учебной и производственной практик знаний, умений и навыков.</w:t>
      </w:r>
    </w:p>
    <w:p w:rsidR="00987F23" w:rsidRPr="00987F23" w:rsidRDefault="00987F23" w:rsidP="00D33A3B">
      <w:pPr>
        <w:tabs>
          <w:tab w:val="left" w:pos="1620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87F23">
        <w:rPr>
          <w:rFonts w:ascii="Times New Roman" w:eastAsia="Calibri" w:hAnsi="Times New Roman" w:cs="Times New Roman"/>
          <w:sz w:val="24"/>
          <w:szCs w:val="24"/>
          <w:lang w:eastAsia="ru-RU"/>
        </w:rPr>
        <w:t>Задачами преддипломной практики являются:</w:t>
      </w:r>
    </w:p>
    <w:p w:rsidR="00987F23" w:rsidRDefault="00987F23" w:rsidP="00D33A3B">
      <w:pPr>
        <w:tabs>
          <w:tab w:val="left" w:pos="1620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987F23">
        <w:rPr>
          <w:rFonts w:ascii="Times New Roman" w:eastAsia="Calibri" w:hAnsi="Times New Roman" w:cs="Times New Roman"/>
          <w:sz w:val="24"/>
          <w:szCs w:val="24"/>
        </w:rPr>
        <w:t>получение опыта самостоятельной профессиональной деятельности;</w:t>
      </w:r>
    </w:p>
    <w:p w:rsidR="00987F23" w:rsidRPr="00987F23" w:rsidRDefault="00987F23" w:rsidP="00D33A3B">
      <w:pPr>
        <w:tabs>
          <w:tab w:val="left" w:pos="1620"/>
        </w:tabs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7F23">
        <w:rPr>
          <w:rFonts w:ascii="Times New Roman" w:eastAsia="Calibri" w:hAnsi="Times New Roman" w:cs="Times New Roman"/>
          <w:sz w:val="24"/>
          <w:szCs w:val="24"/>
        </w:rPr>
        <w:t>подготовка выпускной квалификационной работы.</w:t>
      </w:r>
    </w:p>
    <w:p w:rsidR="00987F23" w:rsidRDefault="00987F23" w:rsidP="00D33A3B">
      <w:pPr>
        <w:spacing w:before="0"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D33A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2. Место практики в структуре образовательной программы</w:t>
      </w:r>
    </w:p>
    <w:p w:rsidR="007C4EF2" w:rsidRP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Вид практики: производственная. </w:t>
      </w:r>
    </w:p>
    <w:p w:rsidR="007C4EF2" w:rsidRP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>Тип практики: преддипломная</w:t>
      </w:r>
      <w:r w:rsidRPr="007C4EF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C4EF2" w:rsidRP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Способ проведения: стационарная, выездная. </w:t>
      </w:r>
    </w:p>
    <w:p w:rsidR="007C4EF2" w:rsidRP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C4EF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Форма проведения: </w:t>
      </w:r>
      <w:r w:rsidRPr="00CB41B5">
        <w:rPr>
          <w:rFonts w:ascii="Times New Roman" w:hAnsi="Times New Roman" w:cs="Times New Roman"/>
          <w:sz w:val="24"/>
          <w:szCs w:val="24"/>
        </w:rPr>
        <w:t>дискретная – путем выделения  непрерывного периода учебного в</w:t>
      </w:r>
      <w:r>
        <w:rPr>
          <w:rFonts w:ascii="Times New Roman" w:hAnsi="Times New Roman" w:cs="Times New Roman"/>
          <w:sz w:val="24"/>
          <w:szCs w:val="24"/>
        </w:rPr>
        <w:t xml:space="preserve">ремени для проведения практики </w:t>
      </w:r>
      <w:r w:rsidRPr="007C4EF2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7C4EF2" w:rsidRP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>Общая трудоемкость практики составляет:</w:t>
      </w:r>
    </w:p>
    <w:p w:rsidR="007C4EF2" w:rsidRP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 зачетных единиц </w:t>
      </w:r>
    </w:p>
    <w:p w:rsid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252 часа</w:t>
      </w:r>
    </w:p>
    <w:p w:rsidR="007C4EF2" w:rsidRP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 недель </w:t>
      </w:r>
    </w:p>
    <w:p w:rsidR="007E6BCD" w:rsidRPr="0011412D" w:rsidRDefault="007E6BCD" w:rsidP="00D33A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12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Форма организации практики</w:t>
      </w:r>
      <w:r w:rsidRPr="0011412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- практическая подготовка, предусматривающая 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выполнение обучающимися видов работ, связанных с будущей профессиональной деятельностью: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сферах: правоохранительной дея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>тельно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сти, обороны и безопасности государства: ценностно-мотивационной ориентации, п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равоприменительной, экспертной, технико-криминалистической, консультационной, правоохранительной, информационно-аналитической, профилактической, оперативно-служебной,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научно-исследовательской, педагогической, </w:t>
      </w:r>
      <w:r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организационно-управленческой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деятельности, информационно-коммуникационных технологий для профессиональной деятельности. </w:t>
      </w:r>
    </w:p>
    <w:p w:rsidR="007C4EF2" w:rsidRP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Прохождение практической подготовки</w:t>
      </w: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 предусматривает:</w:t>
      </w:r>
    </w:p>
    <w:p w:rsidR="007C4EF2" w:rsidRP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>а) контактную работу (практические занятия – 2 часа);</w:t>
      </w:r>
    </w:p>
    <w:p w:rsidR="007C4EF2" w:rsidRP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 КСР – 1 час;</w:t>
      </w:r>
    </w:p>
    <w:p w:rsidR="007C4EF2" w:rsidRP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</w:t>
      </w: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) иную работу (самостоятельная работа, взаимодействие с представителями профильных организаций)– </w:t>
      </w:r>
      <w:r>
        <w:rPr>
          <w:rFonts w:ascii="Times New Roman" w:eastAsia="Calibri" w:hAnsi="Times New Roman" w:cs="Times New Roman"/>
          <w:sz w:val="24"/>
          <w:szCs w:val="24"/>
        </w:rPr>
        <w:t>249</w:t>
      </w:r>
      <w:r w:rsidRPr="007C4EF2">
        <w:rPr>
          <w:rFonts w:ascii="Times New Roman" w:eastAsia="Calibri" w:hAnsi="Times New Roman" w:cs="Times New Roman"/>
          <w:sz w:val="24"/>
          <w:szCs w:val="24"/>
        </w:rPr>
        <w:t xml:space="preserve"> часов.</w:t>
      </w:r>
    </w:p>
    <w:p w:rsid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</w:rPr>
        <w:t>Для прохождения преддипломной практики необходимы знания, умения и навыки, формируемые предшествующими дисциплинами в процессе обучения на предыдущих курсах.</w:t>
      </w:r>
    </w:p>
    <w:p w:rsidR="007C4EF2" w:rsidRP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C4EF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Преддипломная практика является частью основной образовательной программы подготовки студентов по направлению подготовки 40.05.03 «Судебная экспертиза» (квалификация «судебный эксперт»).</w:t>
      </w:r>
    </w:p>
    <w:p w:rsidR="007C4EF2" w:rsidRPr="007C4EF2" w:rsidRDefault="007C4EF2" w:rsidP="00D33A3B">
      <w:pPr>
        <w:tabs>
          <w:tab w:val="left" w:pos="1620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4EF2">
        <w:rPr>
          <w:rFonts w:ascii="Times New Roman" w:eastAsia="Calibri" w:hAnsi="Times New Roman" w:cs="Times New Roman"/>
          <w:sz w:val="24"/>
          <w:szCs w:val="24"/>
          <w:lang w:eastAsia="ru-RU"/>
        </w:rPr>
        <w:t>Преддипломная практика входит в раздел ОП ВО специалитета, который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Место преддипломной практики в структуре ОП ВО специалитета определяется тем, что для ее прохождения необходимы знания, умения и навыки, полученные студентами в ходе учебного процесса.</w:t>
      </w:r>
    </w:p>
    <w:p w:rsidR="007C4EF2" w:rsidRP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4E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Овладение общепрофессиональными компетенциями в процессе преддипломной практики базируется на освоении цикла дисциплин, включенных в базовую часть подготовки специалистов, таких как «Естественнонаучные методы судебно-экспертных исследований», </w:t>
      </w:r>
      <w:r w:rsidRPr="007C4EF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«Правоохранительные органы», «Уголовный процесс», «Теория судебной экспертизы», «Участие специалиста в процессуальных действиях» и др.</w:t>
      </w:r>
    </w:p>
    <w:p w:rsidR="007C4EF2" w:rsidRPr="007C4EF2" w:rsidRDefault="007C4EF2" w:rsidP="00D33A3B">
      <w:pPr>
        <w:spacing w:before="0" w:beforeAutospacing="0"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4EF2">
        <w:rPr>
          <w:rFonts w:ascii="Times New Roman" w:eastAsia="Calibri" w:hAnsi="Times New Roman" w:cs="Times New Roman"/>
          <w:sz w:val="24"/>
          <w:szCs w:val="24"/>
          <w:lang w:eastAsia="ru-RU"/>
        </w:rPr>
        <w:t>Овладение профессиональными  компетенциями в процессе преддипломной практики базируется на освоении цикла дисциплин, включенных в базовую часть подготовки специалистов, таких как «Компьютерные технологии в экспертной деятельности», «Криминалистика», «Технико-криминалистическая экспертиза документов», «Основы управления», «Экономико-криминалистический анализ», «Судебная фотография и видеозапись», «Крими</w:t>
      </w:r>
      <w:r w:rsidR="003259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налистическая регистрация», </w:t>
      </w:r>
      <w:r w:rsidRPr="007C4E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«Почерковедение и почерковедческая экспертиза», «Дактилоскопия и дактилоскопическая экспертиза» «Судебная экспертиза холодного и метательного оружия», «Судебная баллистика и судебно-баллистическая экспертиза», «Габитоскопия и портретная экспертиза», «Трасология и трасологическая экспертиза». </w:t>
      </w:r>
    </w:p>
    <w:p w:rsidR="007C4EF2" w:rsidRPr="00CF49A4" w:rsidRDefault="007C4EF2" w:rsidP="00D33A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EF2">
        <w:rPr>
          <w:rFonts w:ascii="Times New Roman" w:eastAsia="Calibri" w:hAnsi="Times New Roman" w:cs="Times New Roman"/>
          <w:sz w:val="24"/>
          <w:szCs w:val="24"/>
          <w:lang w:eastAsia="ru-RU"/>
        </w:rPr>
        <w:t>Прохождение преддипломной практики  необходимо для успешного выполнения выпускной квалификационной работы.</w:t>
      </w:r>
    </w:p>
    <w:p w:rsidR="0050377E" w:rsidRPr="00CB41B5" w:rsidRDefault="001777BC" w:rsidP="005037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sz w:val="24"/>
          <w:szCs w:val="24"/>
        </w:rPr>
      </w:pPr>
      <w:r>
        <w:rPr>
          <w:rFonts w:ascii="Times New Roman" w:eastAsia="HiddenHorzOCR" w:hAnsi="Times New Roman" w:cs="Times New Roman"/>
          <w:b/>
          <w:sz w:val="24"/>
          <w:szCs w:val="24"/>
        </w:rPr>
        <w:t xml:space="preserve">3. Место и сроки проведения </w:t>
      </w:r>
      <w:r w:rsidR="0050377E" w:rsidRPr="00CB41B5">
        <w:rPr>
          <w:rFonts w:ascii="Times New Roman" w:eastAsia="HiddenHorzOCR" w:hAnsi="Times New Roman" w:cs="Times New Roman"/>
          <w:b/>
          <w:sz w:val="24"/>
          <w:szCs w:val="24"/>
        </w:rPr>
        <w:t>практики</w:t>
      </w:r>
    </w:p>
    <w:p w:rsidR="0050377E" w:rsidRPr="00CB41B5" w:rsidRDefault="0050377E" w:rsidP="00503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Продолжительность практики для всех форм о</w:t>
      </w:r>
      <w:r w:rsidR="00CF49A4">
        <w:rPr>
          <w:rFonts w:ascii="Times New Roman" w:hAnsi="Times New Roman" w:cs="Times New Roman"/>
          <w:sz w:val="24"/>
          <w:szCs w:val="24"/>
        </w:rPr>
        <w:t>бучения составляет 5 недель</w:t>
      </w:r>
      <w:r w:rsidRPr="00CB41B5">
        <w:rPr>
          <w:rFonts w:ascii="Times New Roman" w:hAnsi="Times New Roman" w:cs="Times New Roman"/>
          <w:sz w:val="24"/>
          <w:szCs w:val="24"/>
        </w:rPr>
        <w:t>, сроки проведения в соответствии с учебными планами: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6"/>
        <w:gridCol w:w="5078"/>
      </w:tblGrid>
      <w:tr w:rsidR="0050377E" w:rsidRPr="00C42489" w:rsidTr="00CF49A4">
        <w:tc>
          <w:tcPr>
            <w:tcW w:w="4776" w:type="dxa"/>
          </w:tcPr>
          <w:p w:rsidR="0050377E" w:rsidRPr="00C42489" w:rsidRDefault="0050377E" w:rsidP="00C424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489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5078" w:type="dxa"/>
          </w:tcPr>
          <w:p w:rsidR="0050377E" w:rsidRPr="00C42489" w:rsidRDefault="0050377E" w:rsidP="00C424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489">
              <w:rPr>
                <w:rFonts w:ascii="Times New Roman" w:hAnsi="Times New Roman" w:cs="Times New Roman"/>
                <w:b/>
                <w:sz w:val="24"/>
                <w:szCs w:val="24"/>
              </w:rPr>
              <w:t>Курс (семестр)</w:t>
            </w:r>
          </w:p>
        </w:tc>
      </w:tr>
      <w:tr w:rsidR="0050377E" w:rsidRPr="00CB41B5" w:rsidTr="00CF49A4">
        <w:tc>
          <w:tcPr>
            <w:tcW w:w="4776" w:type="dxa"/>
          </w:tcPr>
          <w:p w:rsidR="0050377E" w:rsidRPr="00CB41B5" w:rsidRDefault="0050377E" w:rsidP="00A0195C">
            <w:pPr>
              <w:tabs>
                <w:tab w:val="left" w:pos="851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очная         </w:t>
            </w:r>
          </w:p>
        </w:tc>
        <w:tc>
          <w:tcPr>
            <w:tcW w:w="5078" w:type="dxa"/>
          </w:tcPr>
          <w:p w:rsidR="0050377E" w:rsidRPr="00CB41B5" w:rsidRDefault="00CF49A4" w:rsidP="00A0195C">
            <w:pPr>
              <w:spacing w:after="0" w:line="240" w:lineRule="auto"/>
              <w:ind w:firstLine="6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5_ курс 10 </w:t>
            </w:r>
            <w:r w:rsidR="0050377E"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</w:tr>
    </w:tbl>
    <w:p w:rsidR="00CF49A4" w:rsidRDefault="00CF49A4" w:rsidP="00D33A3B">
      <w:pPr>
        <w:spacing w:after="0" w:afterAutospacing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Практика проводится </w:t>
      </w:r>
      <w:r w:rsidRPr="002C5EF4">
        <w:rPr>
          <w:rFonts w:ascii="Times New Roman" w:hAnsi="Times New Roman" w:cs="Times New Roman"/>
          <w:sz w:val="24"/>
          <w:szCs w:val="24"/>
        </w:rPr>
        <w:t xml:space="preserve">в форме практической подготовки </w:t>
      </w:r>
      <w:r w:rsidRPr="00CB41B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Следственн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ом</w:t>
      </w: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комитет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</w:t>
      </w: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РФ по Нижегородской области (эксп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ертно-криминалистический отдел),</w:t>
      </w: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ГУ МВД РФ по Нижегородской области (экспертно-криминалистический центр). </w:t>
      </w:r>
    </w:p>
    <w:p w:rsidR="0062162A" w:rsidRPr="00CF49A4" w:rsidRDefault="0062162A" w:rsidP="00D33A3B">
      <w:pPr>
        <w:autoSpaceDE w:val="0"/>
        <w:autoSpaceDN w:val="0"/>
        <w:adjustRightInd w:val="0"/>
        <w:spacing w:before="0" w:beforeAutospacing="0" w:after="0" w:afterAutospacing="0" w:line="240" w:lineRule="auto"/>
        <w:ind w:firstLine="709"/>
        <w:rPr>
          <w:rFonts w:ascii="Times New Roman" w:eastAsia="HiddenHorzOCR" w:hAnsi="Times New Roman" w:cs="Times New Roman"/>
          <w:sz w:val="24"/>
          <w:szCs w:val="24"/>
          <w:lang w:eastAsia="ru-RU"/>
        </w:rPr>
      </w:pPr>
      <w:r w:rsidRPr="0062162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Преддипломная практика </w:t>
      </w:r>
      <w:r w:rsidRPr="0062162A">
        <w:rPr>
          <w:rFonts w:ascii="Times New Roman" w:eastAsia="HiddenHorzOCR" w:hAnsi="Times New Roman" w:cs="Times New Roman"/>
          <w:sz w:val="24"/>
          <w:szCs w:val="24"/>
          <w:lang w:eastAsia="ru-RU"/>
        </w:rPr>
        <w:t>осуществляется на основе договоров между ННГУ и организациями (базами практик).</w:t>
      </w:r>
    </w:p>
    <w:p w:rsidR="00CF49A4" w:rsidRPr="00CF49A4" w:rsidRDefault="00CF49A4" w:rsidP="0062162A">
      <w:pPr>
        <w:spacing w:before="0" w:beforeAutospacing="0" w:after="0" w:afterAutospacing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F49A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Для студентов, проживающих за пределами территории города Нижнего Новгорода, в качестве места прохождения практики может быть выбрана организация судебно-экспертного профиля по месту проживания. При этом не менее чем за 1 месяц до начала практики студенту необходимо предоставить договор на проведение практики, заключенный между ННГУ и соответствующей базой практики (Приложение № 4).</w:t>
      </w:r>
    </w:p>
    <w:p w:rsidR="0062162A" w:rsidRDefault="0062162A" w:rsidP="0050377E">
      <w:pPr>
        <w:pStyle w:val="Style4"/>
        <w:widowControl/>
        <w:spacing w:line="240" w:lineRule="auto"/>
        <w:ind w:firstLine="567"/>
        <w:rPr>
          <w:rFonts w:ascii="Times New Roman" w:eastAsia="Times New Roman" w:hAnsi="Times New Roman"/>
          <w:b/>
          <w:lang w:eastAsia="en-US"/>
        </w:rPr>
      </w:pPr>
    </w:p>
    <w:p w:rsidR="0050377E" w:rsidRPr="00CB41B5" w:rsidRDefault="0050377E" w:rsidP="0050377E">
      <w:pPr>
        <w:pStyle w:val="Style4"/>
        <w:widowControl/>
        <w:spacing w:line="240" w:lineRule="auto"/>
        <w:ind w:firstLine="567"/>
        <w:rPr>
          <w:rFonts w:ascii="Times New Roman" w:hAnsi="Times New Roman"/>
          <w:b/>
        </w:rPr>
      </w:pPr>
      <w:r w:rsidRPr="00CB41B5">
        <w:rPr>
          <w:rFonts w:ascii="Times New Roman" w:eastAsia="Times New Roman" w:hAnsi="Times New Roman"/>
          <w:b/>
          <w:lang w:eastAsia="en-US"/>
        </w:rPr>
        <w:t>4. Перечень п</w:t>
      </w:r>
      <w:r w:rsidRPr="00CB41B5">
        <w:rPr>
          <w:rFonts w:ascii="Times New Roman" w:hAnsi="Times New Roman"/>
          <w:b/>
        </w:rPr>
        <w:t>ланируемых результатов обучения при прохождении практики</w:t>
      </w:r>
    </w:p>
    <w:p w:rsidR="0050377E" w:rsidRPr="00CB41B5" w:rsidRDefault="0050377E" w:rsidP="005037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>Практика направлена на формирование компетенций и результатов обучения, представленных в Таблице 1.</w:t>
      </w:r>
    </w:p>
    <w:p w:rsidR="00047A60" w:rsidRPr="00A4676C" w:rsidRDefault="00047A60" w:rsidP="00047A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76C">
        <w:rPr>
          <w:rFonts w:ascii="Times New Roman" w:hAnsi="Times New Roman" w:cs="Times New Roman"/>
          <w:sz w:val="24"/>
          <w:szCs w:val="24"/>
        </w:rPr>
        <w:t>Перечисленные</w:t>
      </w:r>
      <w:r>
        <w:rPr>
          <w:rFonts w:ascii="Times New Roman" w:hAnsi="Times New Roman" w:cs="Times New Roman"/>
          <w:sz w:val="24"/>
          <w:szCs w:val="24"/>
        </w:rPr>
        <w:t xml:space="preserve"> ниже компетенции, формируемые </w:t>
      </w:r>
      <w:r w:rsidRPr="00A4676C">
        <w:rPr>
          <w:rFonts w:ascii="Times New Roman" w:hAnsi="Times New Roman" w:cs="Times New Roman"/>
          <w:sz w:val="24"/>
          <w:szCs w:val="24"/>
        </w:rPr>
        <w:t xml:space="preserve">в ходе проведения </w:t>
      </w:r>
      <w:r w:rsidRPr="00A4676C">
        <w:rPr>
          <w:rFonts w:ascii="Times New Roman" w:hAnsi="Times New Roman" w:cs="Times New Roman"/>
          <w:i/>
          <w:sz w:val="24"/>
          <w:szCs w:val="24"/>
        </w:rPr>
        <w:t>производственной</w:t>
      </w:r>
      <w:r w:rsidRPr="00A4676C">
        <w:rPr>
          <w:rFonts w:ascii="Times New Roman" w:hAnsi="Times New Roman" w:cs="Times New Roman"/>
          <w:sz w:val="24"/>
          <w:szCs w:val="24"/>
        </w:rPr>
        <w:t xml:space="preserve"> практики, вырабатываются частично. Полученные обучающимися знания, умения и навыки являются частью планируемых. В результате обучения обучающиеся получают представление о </w:t>
      </w:r>
      <w:r w:rsidRPr="00026DE8">
        <w:rPr>
          <w:rFonts w:ascii="Times New Roman" w:hAnsi="Times New Roman" w:cs="Times New Roman"/>
          <w:sz w:val="24"/>
          <w:szCs w:val="24"/>
        </w:rPr>
        <w:t xml:space="preserve">правоохранительной деятельности; обороны и безопасности государства: </w:t>
      </w:r>
      <w:r w:rsidR="007E6BCD">
        <w:rPr>
          <w:rFonts w:ascii="Times New Roman" w:hAnsi="Times New Roman" w:cs="Times New Roman"/>
          <w:color w:val="000000" w:themeColor="text1"/>
          <w:sz w:val="24"/>
          <w:szCs w:val="24"/>
        </w:rPr>
        <w:t>правоохранительной дея</w:t>
      </w:r>
      <w:r w:rsidR="007E6BCD"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>тельно</w:t>
      </w:r>
      <w:r w:rsidR="007E6BCD">
        <w:rPr>
          <w:rFonts w:ascii="Times New Roman" w:hAnsi="Times New Roman" w:cs="Times New Roman"/>
          <w:color w:val="000000" w:themeColor="text1"/>
          <w:sz w:val="24"/>
          <w:szCs w:val="24"/>
        </w:rPr>
        <w:t>сти, обороны и безопасности государства: ценностно-мотивационной ориентации, п</w:t>
      </w:r>
      <w:r w:rsidR="007E6BCD"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равоприменительной, экспертной, технико-криминалистической, консультационной, правоохранительной, информационно-аналитической, профилактической, оперативно-служебной, </w:t>
      </w:r>
      <w:r w:rsidR="007E6B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научно-исследовательской, педагогической, </w:t>
      </w:r>
      <w:r w:rsidR="007E6BCD" w:rsidRPr="001141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организационно-управленческой </w:t>
      </w:r>
      <w:r w:rsidR="007E6BCD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деятельности, информационно-коммуникационных технологий для профессиональной деятельности</w:t>
      </w:r>
      <w:r w:rsidRPr="00A4676C">
        <w:rPr>
          <w:rFonts w:ascii="Times New Roman" w:hAnsi="Times New Roman" w:cs="Times New Roman"/>
          <w:sz w:val="24"/>
          <w:szCs w:val="24"/>
        </w:rPr>
        <w:t xml:space="preserve">; учатся выполнять </w:t>
      </w:r>
      <w:r>
        <w:rPr>
          <w:rFonts w:ascii="Times New Roman" w:hAnsi="Times New Roman" w:cs="Times New Roman"/>
          <w:sz w:val="24"/>
          <w:szCs w:val="24"/>
        </w:rPr>
        <w:t>профессиональные задания</w:t>
      </w:r>
      <w:r w:rsidRPr="00A4676C">
        <w:rPr>
          <w:rFonts w:ascii="Times New Roman" w:hAnsi="Times New Roman" w:cs="Times New Roman"/>
          <w:sz w:val="24"/>
          <w:szCs w:val="24"/>
        </w:rPr>
        <w:t xml:space="preserve"> и применять на практике </w:t>
      </w:r>
      <w:r>
        <w:rPr>
          <w:rFonts w:ascii="Times New Roman" w:hAnsi="Times New Roman" w:cs="Times New Roman"/>
          <w:sz w:val="24"/>
          <w:szCs w:val="24"/>
        </w:rPr>
        <w:t>полученные знания, умения и навыки</w:t>
      </w:r>
      <w:r w:rsidRPr="00A4676C">
        <w:rPr>
          <w:rFonts w:ascii="Times New Roman" w:hAnsi="Times New Roman" w:cs="Times New Roman"/>
          <w:sz w:val="24"/>
          <w:szCs w:val="24"/>
        </w:rPr>
        <w:t xml:space="preserve">, </w:t>
      </w:r>
      <w:r w:rsidRPr="00A4676C">
        <w:rPr>
          <w:rFonts w:ascii="Times New Roman" w:hAnsi="Times New Roman" w:cs="Times New Roman"/>
          <w:sz w:val="24"/>
          <w:szCs w:val="24"/>
        </w:rPr>
        <w:lastRenderedPageBreak/>
        <w:t>работать самостоятельно и в команде, а также вырабатывают навыки</w:t>
      </w:r>
      <w:r>
        <w:rPr>
          <w:rFonts w:ascii="Times New Roman" w:hAnsi="Times New Roman" w:cs="Times New Roman"/>
          <w:sz w:val="24"/>
          <w:szCs w:val="24"/>
        </w:rPr>
        <w:t xml:space="preserve"> по профилю специализации</w:t>
      </w:r>
      <w:r w:rsidRPr="00A4676C">
        <w:rPr>
          <w:rFonts w:ascii="Times New Roman" w:hAnsi="Times New Roman" w:cs="Times New Roman"/>
          <w:sz w:val="24"/>
          <w:szCs w:val="24"/>
        </w:rPr>
        <w:t>.</w:t>
      </w:r>
    </w:p>
    <w:p w:rsidR="0050377E" w:rsidRPr="00CB41B5" w:rsidRDefault="0050377E" w:rsidP="0050377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B41B5">
        <w:rPr>
          <w:rFonts w:ascii="Times New Roman" w:hAnsi="Times New Roman" w:cs="Times New Roman"/>
          <w:b/>
          <w:i/>
          <w:sz w:val="24"/>
          <w:szCs w:val="24"/>
        </w:rPr>
        <w:t>Таблица 1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7"/>
        <w:gridCol w:w="2362"/>
        <w:gridCol w:w="4890"/>
      </w:tblGrid>
      <w:tr w:rsidR="006F4859" w:rsidRPr="00CB7CA0" w:rsidTr="002101B1">
        <w:trPr>
          <w:trHeight w:val="419"/>
        </w:trPr>
        <w:tc>
          <w:tcPr>
            <w:tcW w:w="2387" w:type="dxa"/>
            <w:vMerge w:val="restart"/>
          </w:tcPr>
          <w:p w:rsidR="006F4859" w:rsidRPr="00CB7CA0" w:rsidRDefault="006F4859" w:rsidP="002101B1">
            <w:pPr>
              <w:tabs>
                <w:tab w:val="num" w:pos="-332"/>
                <w:tab w:val="left" w:pos="426"/>
              </w:tabs>
              <w:spacing w:before="0" w:beforeAutospacing="0" w:after="200" w:afterAutospacing="0" w:line="276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6F4859" w:rsidRPr="00CB7CA0" w:rsidRDefault="006F4859" w:rsidP="002101B1">
            <w:pPr>
              <w:tabs>
                <w:tab w:val="num" w:pos="-332"/>
                <w:tab w:val="left" w:pos="426"/>
              </w:tabs>
              <w:spacing w:before="0" w:beforeAutospacing="0" w:after="200" w:afterAutospacing="0" w:line="276" w:lineRule="auto"/>
              <w:ind w:left="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Формируемые компетенции 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(код, содержание компетенции)</w:t>
            </w:r>
          </w:p>
          <w:p w:rsidR="006F4859" w:rsidRPr="00CB7CA0" w:rsidRDefault="006F4859" w:rsidP="002101B1">
            <w:pPr>
              <w:tabs>
                <w:tab w:val="num" w:pos="-332"/>
                <w:tab w:val="left" w:pos="426"/>
              </w:tabs>
              <w:spacing w:before="0" w:beforeAutospacing="0" w:after="200" w:afterAutospacing="0" w:line="276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252" w:type="dxa"/>
            <w:gridSpan w:val="2"/>
          </w:tcPr>
          <w:p w:rsidR="006F4859" w:rsidRPr="00CB7CA0" w:rsidRDefault="006F4859" w:rsidP="002101B1">
            <w:pPr>
              <w:tabs>
                <w:tab w:val="num" w:pos="-54"/>
                <w:tab w:val="left" w:pos="426"/>
              </w:tabs>
              <w:spacing w:before="0" w:beforeAutospacing="0" w:after="0" w:afterAutospacing="0" w:line="276" w:lineRule="auto"/>
              <w:ind w:lef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Планируемые результаты обучения по дисциплине (модулю), в соответствии с индикатором достижения компетенции </w:t>
            </w:r>
          </w:p>
        </w:tc>
      </w:tr>
      <w:tr w:rsidR="006F4859" w:rsidRPr="00CB7CA0" w:rsidTr="002101B1">
        <w:trPr>
          <w:trHeight w:val="173"/>
        </w:trPr>
        <w:tc>
          <w:tcPr>
            <w:tcW w:w="2387" w:type="dxa"/>
            <w:vMerge/>
          </w:tcPr>
          <w:p w:rsidR="006F4859" w:rsidRPr="00CB7CA0" w:rsidRDefault="006F485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t>Индикатор достижения  компетенции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90" w:type="dxa"/>
          </w:tcPr>
          <w:p w:rsidR="006F4859" w:rsidRPr="00CB7CA0" w:rsidRDefault="006F485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Результаты обучения </w:t>
            </w:r>
          </w:p>
          <w:p w:rsidR="006F4859" w:rsidRPr="00CB7CA0" w:rsidRDefault="006F485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 дисциплине</w:t>
            </w:r>
          </w:p>
        </w:tc>
      </w:tr>
      <w:tr w:rsidR="006F4859" w:rsidRPr="00CB7CA0" w:rsidTr="002101B1">
        <w:trPr>
          <w:trHeight w:val="173"/>
        </w:trPr>
        <w:tc>
          <w:tcPr>
            <w:tcW w:w="2387" w:type="dxa"/>
            <w:vMerge w:val="restart"/>
          </w:tcPr>
          <w:p w:rsidR="006F4859" w:rsidRPr="00CB7CA0" w:rsidRDefault="006F485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 Способен на основе анализа основных этапов и закономерностей исторического развития Российского государства, его места и роли в контексте всеобщей истории формировать устойчивые внутренние мотивы профессионально-служебной деятельности, базирующиеся на гражданской позиции, патриотизме, ответственном отношении к выполнению профессионального долга</w:t>
            </w:r>
          </w:p>
        </w:tc>
        <w:tc>
          <w:tcPr>
            <w:tcW w:w="2362" w:type="dxa"/>
          </w:tcPr>
          <w:p w:rsidR="006F4859" w:rsidRPr="006F485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ОПК-1.1. Выявляет основные этапы и закономерности исторического развития Российского государства и права, традиционные ценности российского общества</w:t>
            </w:r>
          </w:p>
        </w:tc>
        <w:tc>
          <w:tcPr>
            <w:tcW w:w="4890" w:type="dxa"/>
          </w:tcPr>
          <w:p w:rsidR="006F4859" w:rsidRPr="006F4859" w:rsidRDefault="006F4859" w:rsidP="006F4859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Знать: традиционные ценности российского общества</w:t>
            </w:r>
          </w:p>
          <w:p w:rsidR="006F4859" w:rsidRPr="006F4859" w:rsidRDefault="006F4859" w:rsidP="006F4859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Уметь: выявлять основные этапы исторического развития Российского государства и права</w:t>
            </w:r>
          </w:p>
          <w:p w:rsidR="006F4859" w:rsidRPr="00CB7CA0" w:rsidRDefault="006F4859" w:rsidP="006F4859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закономерностей исторического развития Российского государства и права</w:t>
            </w:r>
          </w:p>
        </w:tc>
      </w:tr>
      <w:tr w:rsidR="006F4859" w:rsidRPr="00CB7CA0" w:rsidTr="002101B1">
        <w:trPr>
          <w:trHeight w:val="173"/>
        </w:trPr>
        <w:tc>
          <w:tcPr>
            <w:tcW w:w="2387" w:type="dxa"/>
            <w:vMerge/>
          </w:tcPr>
          <w:p w:rsidR="006F4859" w:rsidRPr="00CB7CA0" w:rsidRDefault="006F485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6F485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ОПК-1.2. Определяет место России и ее роль в контексте всеобщей истории на различных этапах развития общества</w:t>
            </w:r>
          </w:p>
        </w:tc>
        <w:tc>
          <w:tcPr>
            <w:tcW w:w="4890" w:type="dxa"/>
          </w:tcPr>
          <w:p w:rsidR="006F4859" w:rsidRPr="006F4859" w:rsidRDefault="006F4859" w:rsidP="006F4859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Знать: различные этапы развития общества</w:t>
            </w:r>
          </w:p>
          <w:p w:rsidR="006F4859" w:rsidRPr="006F4859" w:rsidRDefault="006F4859" w:rsidP="006F4859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Уметь: определять место России и ее роль в контексте всеобщей истории</w:t>
            </w:r>
          </w:p>
          <w:p w:rsidR="006F4859" w:rsidRPr="006F4859" w:rsidRDefault="006F4859" w:rsidP="006F4859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места России и ее роли в контексте всеобщей истории на различных этапах развития общества</w:t>
            </w:r>
          </w:p>
        </w:tc>
      </w:tr>
      <w:tr w:rsidR="006F4859" w:rsidRPr="00CB7CA0" w:rsidTr="002101B1">
        <w:trPr>
          <w:trHeight w:val="173"/>
        </w:trPr>
        <w:tc>
          <w:tcPr>
            <w:tcW w:w="2387" w:type="dxa"/>
            <w:vMerge/>
          </w:tcPr>
          <w:p w:rsidR="006F4859" w:rsidRPr="00CB7CA0" w:rsidRDefault="006F485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6F485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ОПК-1.3. Обладает навыками формирования мотивов профессионально-служебной деятельности, основываясь на патриотизме и ответственном отношении к выполнению профессионального долга</w:t>
            </w:r>
          </w:p>
        </w:tc>
        <w:tc>
          <w:tcPr>
            <w:tcW w:w="4890" w:type="dxa"/>
          </w:tcPr>
          <w:p w:rsidR="006F4859" w:rsidRPr="006F4859" w:rsidRDefault="006F4859" w:rsidP="006F4859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Знать: основные ценностно-мотивационные принципы профессионально-служебной деятельности</w:t>
            </w:r>
          </w:p>
          <w:p w:rsidR="006F4859" w:rsidRPr="006F4859" w:rsidRDefault="006F4859" w:rsidP="006F4859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Уметь: формировать гражданскую позицию, основываясь на патриотизме и ответственном отношении к выполнению профессионального долга</w:t>
            </w:r>
          </w:p>
          <w:p w:rsidR="006F4859" w:rsidRPr="006F4859" w:rsidRDefault="006F4859" w:rsidP="006F4859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Владеть: навыками формирования мотивов профессионально-служебной деятельности, основываясь на патриотизме и ответственном отношении к выполнению профессионального долга</w:t>
            </w:r>
          </w:p>
        </w:tc>
      </w:tr>
      <w:tr w:rsidR="00E76ACF" w:rsidRPr="00CB7CA0" w:rsidTr="002101B1">
        <w:trPr>
          <w:trHeight w:val="173"/>
        </w:trPr>
        <w:tc>
          <w:tcPr>
            <w:tcW w:w="2387" w:type="dxa"/>
            <w:vMerge w:val="restart"/>
          </w:tcPr>
          <w:p w:rsidR="00E76ACF" w:rsidRPr="00CB7CA0" w:rsidRDefault="00E76ACF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ОПК-2. Способен анализировать мировоззренческие, социальные и личностно-значимые проблемы в целях формирования ценностных, этических основ профессиональной деятельности</w:t>
            </w:r>
          </w:p>
        </w:tc>
        <w:tc>
          <w:tcPr>
            <w:tcW w:w="2362" w:type="dxa"/>
          </w:tcPr>
          <w:p w:rsidR="00E76ACF" w:rsidRPr="00E76ACF" w:rsidRDefault="00E76ACF" w:rsidP="00E76AC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ОПК-2.1. Анализирует мировоззренческие, личностно, социально и</w:t>
            </w:r>
          </w:p>
          <w:p w:rsidR="00E76ACF" w:rsidRPr="00E76ACF" w:rsidRDefault="00E76ACF" w:rsidP="00E76AC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профессионально значимые проблемы, процессы и явления с использованием знаний гуманитарных и социальных наук, формирует</w:t>
            </w:r>
          </w:p>
          <w:p w:rsidR="00E76ACF" w:rsidRPr="006F4859" w:rsidRDefault="00E76ACF" w:rsidP="00E76ACF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 xml:space="preserve">ценностно-мотивационную ориентацию на основе </w:t>
            </w: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этики профессиональной деятельности</w:t>
            </w:r>
          </w:p>
        </w:tc>
        <w:tc>
          <w:tcPr>
            <w:tcW w:w="4890" w:type="dxa"/>
          </w:tcPr>
          <w:p w:rsidR="00E76ACF" w:rsidRPr="00E76ACF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Знать: основы этики профессиональной деятельности</w:t>
            </w:r>
          </w:p>
          <w:p w:rsidR="00E76ACF" w:rsidRPr="00E76ACF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формировать ценностно-мотивационную ориентацию на основе этики профессиональной деятельности</w:t>
            </w:r>
          </w:p>
          <w:p w:rsidR="00E76ACF" w:rsidRPr="006F4859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анализом мировоззренческих, личностно, социально и профессионально значимых проблем, процессов и явлений с использованием знаний гуманитарных и социальных наук</w:t>
            </w:r>
          </w:p>
        </w:tc>
      </w:tr>
      <w:tr w:rsidR="00E76ACF" w:rsidRPr="00CB7CA0" w:rsidTr="002101B1">
        <w:trPr>
          <w:trHeight w:val="173"/>
        </w:trPr>
        <w:tc>
          <w:tcPr>
            <w:tcW w:w="2387" w:type="dxa"/>
            <w:vMerge/>
          </w:tcPr>
          <w:p w:rsidR="00E76ACF" w:rsidRPr="00CB7CA0" w:rsidRDefault="00E76ACF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E76ACF" w:rsidRPr="006F4859" w:rsidRDefault="00E76ACF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ОПК-2.2. Использует знания гуманитарных и социальных наук для решения личностно-значимых, социальных и профессиональных задач</w:t>
            </w:r>
          </w:p>
        </w:tc>
        <w:tc>
          <w:tcPr>
            <w:tcW w:w="4890" w:type="dxa"/>
          </w:tcPr>
          <w:p w:rsidR="00E76ACF" w:rsidRPr="00E76ACF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основы анализа социально значимых проблем и процессов</w:t>
            </w:r>
          </w:p>
          <w:p w:rsidR="00E76ACF" w:rsidRPr="00E76ACF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принципы, законы и методы гуманитарных и социальных наук для решения личностно-значимых, социальных и профессиональных задач</w:t>
            </w:r>
          </w:p>
          <w:p w:rsidR="00E76ACF" w:rsidRPr="006F4859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социально и профессионально значимых проблем, процессов и явлений с использованием знаний гуманитарных и социальных наук</w:t>
            </w:r>
          </w:p>
        </w:tc>
      </w:tr>
      <w:tr w:rsidR="00E76ACF" w:rsidRPr="00CB7CA0" w:rsidTr="002101B1">
        <w:trPr>
          <w:trHeight w:val="173"/>
        </w:trPr>
        <w:tc>
          <w:tcPr>
            <w:tcW w:w="2387" w:type="dxa"/>
            <w:vMerge w:val="restart"/>
          </w:tcPr>
          <w:p w:rsidR="00E76ACF" w:rsidRPr="00CB7CA0" w:rsidRDefault="00E76ACF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ОПК-3. Способен оперировать основными общеправовыми понятиями и категориями, анализировать и толковать нормы права, давать юридическую оценку фактам и обстоятельствам</w:t>
            </w:r>
          </w:p>
        </w:tc>
        <w:tc>
          <w:tcPr>
            <w:tcW w:w="2362" w:type="dxa"/>
          </w:tcPr>
          <w:p w:rsidR="00E76ACF" w:rsidRPr="006F4859" w:rsidRDefault="00E76ACF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ОПК-3.1. Оперирует юридическими понятиями и категориями</w:t>
            </w:r>
          </w:p>
        </w:tc>
        <w:tc>
          <w:tcPr>
            <w:tcW w:w="4890" w:type="dxa"/>
          </w:tcPr>
          <w:p w:rsidR="00E76ACF" w:rsidRPr="00E76ACF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значение юридических терминов и категорий</w:t>
            </w:r>
          </w:p>
          <w:p w:rsidR="00E76ACF" w:rsidRPr="00E76ACF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юридические термины и категории в соответствующем контексте</w:t>
            </w:r>
          </w:p>
          <w:p w:rsidR="00E76ACF" w:rsidRPr="006F4859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использования юридических терминов и категорий в устной и письменной речи</w:t>
            </w:r>
          </w:p>
        </w:tc>
      </w:tr>
      <w:tr w:rsidR="00E76ACF" w:rsidRPr="00CB7CA0" w:rsidTr="002101B1">
        <w:trPr>
          <w:trHeight w:val="173"/>
        </w:trPr>
        <w:tc>
          <w:tcPr>
            <w:tcW w:w="2387" w:type="dxa"/>
            <w:vMerge/>
          </w:tcPr>
          <w:p w:rsidR="00E76ACF" w:rsidRPr="00CB7CA0" w:rsidRDefault="00E76ACF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E76ACF" w:rsidRPr="006F4859" w:rsidRDefault="00E76ACF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ОПК-3.2. Анализирует и толкует нормы права</w:t>
            </w:r>
          </w:p>
        </w:tc>
        <w:tc>
          <w:tcPr>
            <w:tcW w:w="4890" w:type="dxa"/>
          </w:tcPr>
          <w:p w:rsidR="00E76ACF" w:rsidRPr="00E76ACF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различные способы толкования права</w:t>
            </w:r>
          </w:p>
          <w:p w:rsidR="00E76ACF" w:rsidRPr="00E76ACF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 xml:space="preserve">Уметь: интерпретировать нормы права, используя различные способы их толкования </w:t>
            </w:r>
          </w:p>
          <w:p w:rsidR="00E76ACF" w:rsidRPr="006F4859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различных способов толкования норм права</w:t>
            </w:r>
          </w:p>
        </w:tc>
      </w:tr>
      <w:tr w:rsidR="00E76ACF" w:rsidRPr="00CB7CA0" w:rsidTr="002101B1">
        <w:trPr>
          <w:trHeight w:val="173"/>
        </w:trPr>
        <w:tc>
          <w:tcPr>
            <w:tcW w:w="2387" w:type="dxa"/>
            <w:vMerge/>
          </w:tcPr>
          <w:p w:rsidR="00E76ACF" w:rsidRPr="00CB7CA0" w:rsidRDefault="00E76ACF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E76ACF" w:rsidRPr="006F4859" w:rsidRDefault="00E76ACF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ОПК-3.3. Владеет методикой квалификации и разграничения различных видов правонарушений</w:t>
            </w:r>
          </w:p>
        </w:tc>
        <w:tc>
          <w:tcPr>
            <w:tcW w:w="4890" w:type="dxa"/>
          </w:tcPr>
          <w:p w:rsidR="00E76ACF" w:rsidRPr="00E76ACF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содержание методики квалификации и разграничения различных видов правонарушений</w:t>
            </w:r>
          </w:p>
          <w:p w:rsidR="00E76ACF" w:rsidRPr="00E76ACF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осуществлять юридическую квалификацию правонарушений, разграничивать различные виды правонарушений</w:t>
            </w:r>
          </w:p>
          <w:p w:rsidR="00E76ACF" w:rsidRPr="006F4859" w:rsidRDefault="00E76ACF" w:rsidP="00E76ACF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методики квалификации и разграничения различных видов правонарушений</w:t>
            </w:r>
          </w:p>
        </w:tc>
      </w:tr>
      <w:tr w:rsidR="006C1E72" w:rsidRPr="00CB7CA0" w:rsidTr="002101B1">
        <w:trPr>
          <w:trHeight w:val="173"/>
        </w:trPr>
        <w:tc>
          <w:tcPr>
            <w:tcW w:w="2387" w:type="dxa"/>
            <w:vMerge w:val="restart"/>
          </w:tcPr>
          <w:p w:rsidR="006C1E72" w:rsidRPr="00CB7CA0" w:rsidRDefault="006C1E72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ОПК-4. Способен составлять процессуальные и служебные документы</w:t>
            </w:r>
          </w:p>
        </w:tc>
        <w:tc>
          <w:tcPr>
            <w:tcW w:w="2362" w:type="dxa"/>
          </w:tcPr>
          <w:p w:rsidR="006C1E72" w:rsidRPr="00E76ACF" w:rsidRDefault="006C1E72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ОПК-4.1. Обеспечивает порядок организации документооборота, правила и порядок подготовки, оформления, учета и хранения служебных документов</w:t>
            </w:r>
          </w:p>
        </w:tc>
        <w:tc>
          <w:tcPr>
            <w:tcW w:w="4890" w:type="dxa"/>
          </w:tcPr>
          <w:p w:rsidR="006C1E72" w:rsidRPr="006C1E72" w:rsidRDefault="006C1E72" w:rsidP="006C1E72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Знать: порядок организации документирования и документооборота, правила и порядок подготовки, оформления, учета и хранения служебных документов</w:t>
            </w:r>
          </w:p>
          <w:p w:rsidR="006C1E72" w:rsidRPr="006C1E72" w:rsidRDefault="006C1E72" w:rsidP="006C1E72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Уметь: организовывать свою деятельность в соответствии с правилами и порядком подготовки, оформления, учета и хранения служебных документов</w:t>
            </w:r>
          </w:p>
          <w:p w:rsidR="006C1E72" w:rsidRPr="00E76ACF" w:rsidRDefault="006C1E72" w:rsidP="006C1E72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Владеть: навыками организации своей деятельности в соответствии с правилами и порядком подготовки, оформления, учета и хранения служебных документов</w:t>
            </w:r>
          </w:p>
        </w:tc>
      </w:tr>
      <w:tr w:rsidR="006C1E72" w:rsidRPr="00CB7CA0" w:rsidTr="002101B1">
        <w:trPr>
          <w:trHeight w:val="173"/>
        </w:trPr>
        <w:tc>
          <w:tcPr>
            <w:tcW w:w="2387" w:type="dxa"/>
            <w:vMerge/>
          </w:tcPr>
          <w:p w:rsidR="006C1E72" w:rsidRPr="00CB7CA0" w:rsidRDefault="006C1E72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C1E72" w:rsidRPr="00E76ACF" w:rsidRDefault="006C1E72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ОПК-4.2. Составляет и оформляет процессуальные и служебные документы в соответствии с направленностью будущей профессии</w:t>
            </w:r>
          </w:p>
        </w:tc>
        <w:tc>
          <w:tcPr>
            <w:tcW w:w="4890" w:type="dxa"/>
          </w:tcPr>
          <w:p w:rsidR="006C1E72" w:rsidRPr="006C1E72" w:rsidRDefault="006C1E72" w:rsidP="006C1E72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Знать: перечень процессуальных и служебных документов в соответствии с направленностью будущей профессии</w:t>
            </w:r>
          </w:p>
          <w:p w:rsidR="006C1E72" w:rsidRPr="006C1E72" w:rsidRDefault="006C1E72" w:rsidP="006C1E72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Уметь: составлять и оформлять процессуальные и служебные документы</w:t>
            </w:r>
          </w:p>
          <w:p w:rsidR="006C1E72" w:rsidRPr="00E76ACF" w:rsidRDefault="006C1E72" w:rsidP="006C1E72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Владеть: навыками разработки процессуальных и служебных документов в контексте будущей профессиональной деятельности</w:t>
            </w:r>
          </w:p>
        </w:tc>
      </w:tr>
      <w:tr w:rsidR="00AC7DC3" w:rsidRPr="00CB7CA0" w:rsidTr="002101B1">
        <w:trPr>
          <w:trHeight w:val="173"/>
        </w:trPr>
        <w:tc>
          <w:tcPr>
            <w:tcW w:w="2387" w:type="dxa"/>
            <w:vMerge w:val="restart"/>
          </w:tcPr>
          <w:p w:rsidR="00AC7DC3" w:rsidRPr="00CB7CA0" w:rsidRDefault="00AC7DC3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 xml:space="preserve">ОПК-5. Способен применять нормы материального и </w:t>
            </w: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процессуального права в точном соответствии с правовыми принципами и действующими нормативными правовыми актами с учетом специфики отдельных отраслей права</w:t>
            </w:r>
          </w:p>
        </w:tc>
        <w:tc>
          <w:tcPr>
            <w:tcW w:w="2362" w:type="dxa"/>
          </w:tcPr>
          <w:p w:rsidR="00AC7DC3" w:rsidRPr="00E76ACF" w:rsidRDefault="00AC7DC3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ОПК-5.1. Определяет фактические обстоятельства </w:t>
            </w: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юридического дела, требующего решения, определять правовые нормы, подлежащие применению при принятии юридически обоснованного решения, принимать решения и совершать юридические действия в соответствии с законом</w:t>
            </w:r>
          </w:p>
        </w:tc>
        <w:tc>
          <w:tcPr>
            <w:tcW w:w="4890" w:type="dxa"/>
          </w:tcPr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Знать: содержание и значение каждой стадии применения права</w:t>
            </w:r>
          </w:p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 xml:space="preserve">Уметь: совершать юридически значимые </w:t>
            </w: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действия в рамках каждой стадии правоприменительной деятельности</w:t>
            </w:r>
          </w:p>
          <w:p w:rsidR="00AC7DC3" w:rsidRPr="00E76ACF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установления фактических обстоятельств дела, юридической квалификации, принятия решения по юридическому делу</w:t>
            </w:r>
          </w:p>
        </w:tc>
      </w:tr>
      <w:tr w:rsidR="00AC7DC3" w:rsidRPr="00CB7CA0" w:rsidTr="002101B1">
        <w:trPr>
          <w:trHeight w:val="173"/>
        </w:trPr>
        <w:tc>
          <w:tcPr>
            <w:tcW w:w="2387" w:type="dxa"/>
            <w:vMerge/>
          </w:tcPr>
          <w:p w:rsidR="00AC7DC3" w:rsidRPr="00CB7CA0" w:rsidRDefault="00AC7DC3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AC7DC3" w:rsidRPr="00E76ACF" w:rsidRDefault="00AC7DC3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ОПК-5.2. Анализирует и оценивает информацию, имеющую значение для реализации правовых норм</w:t>
            </w:r>
          </w:p>
        </w:tc>
        <w:tc>
          <w:tcPr>
            <w:tcW w:w="4890" w:type="dxa"/>
          </w:tcPr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основы юридической квалификации</w:t>
            </w:r>
          </w:p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давать правовую оценку анализируемой ситуации</w:t>
            </w:r>
          </w:p>
          <w:p w:rsidR="00AC7DC3" w:rsidRPr="00E76ACF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осуществления юридической квалификации</w:t>
            </w:r>
          </w:p>
        </w:tc>
      </w:tr>
      <w:tr w:rsidR="00AC7DC3" w:rsidRPr="00CB7CA0" w:rsidTr="002101B1">
        <w:trPr>
          <w:trHeight w:val="173"/>
        </w:trPr>
        <w:tc>
          <w:tcPr>
            <w:tcW w:w="2387" w:type="dxa"/>
            <w:vMerge/>
          </w:tcPr>
          <w:p w:rsidR="00AC7DC3" w:rsidRPr="00CB7CA0" w:rsidRDefault="00AC7DC3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AC7DC3" w:rsidRPr="00E76ACF" w:rsidRDefault="00AC7DC3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ОПК-5.3. Имеет навыки реализации норм материального и процессуального права в конкретной сфере профессиональной деятельности</w:t>
            </w:r>
          </w:p>
        </w:tc>
        <w:tc>
          <w:tcPr>
            <w:tcW w:w="4890" w:type="dxa"/>
          </w:tcPr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содержание и значение стадий применения права</w:t>
            </w:r>
          </w:p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совершать юридически значимые действия в рамках каждой стадии правоприменительной деятельности</w:t>
            </w:r>
          </w:p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реализации норм материального и процессуального права в</w:t>
            </w:r>
          </w:p>
          <w:p w:rsidR="00AC7DC3" w:rsidRPr="00E76ACF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конкретной сфере профессиональной деятельности</w:t>
            </w:r>
          </w:p>
        </w:tc>
      </w:tr>
      <w:tr w:rsidR="00AC7DC3" w:rsidRPr="00CB7CA0" w:rsidTr="002101B1">
        <w:trPr>
          <w:trHeight w:val="173"/>
        </w:trPr>
        <w:tc>
          <w:tcPr>
            <w:tcW w:w="2387" w:type="dxa"/>
            <w:vMerge w:val="restart"/>
          </w:tcPr>
          <w:p w:rsidR="00AC7DC3" w:rsidRPr="00CB7CA0" w:rsidRDefault="00AC7DC3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ОПК-6. Способен использовать технико-криминалистические методы и средства, тактические приемы производства следственных действий в соответствии с методиками раскрытия и расследования отдельных видов и групп преступлений, выполнять функции специалиста при проведении процессуальных и непроцессуальных действий</w:t>
            </w:r>
          </w:p>
        </w:tc>
        <w:tc>
          <w:tcPr>
            <w:tcW w:w="2362" w:type="dxa"/>
          </w:tcPr>
          <w:p w:rsidR="00AC7DC3" w:rsidRPr="00AC7DC3" w:rsidRDefault="00AC7DC3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ОПК-6.1. Применяет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  <w:tc>
          <w:tcPr>
            <w:tcW w:w="4890" w:type="dxa"/>
          </w:tcPr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возможности технико-криминалистических средств и методов обнаружения, фиксации, изъятия и предварительного исследования следов и других вещественных доказательств</w:t>
            </w:r>
          </w:p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на практике технико-криминалистических методов и средств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</w:tr>
      <w:tr w:rsidR="00AC7DC3" w:rsidRPr="00CB7CA0" w:rsidTr="002101B1">
        <w:trPr>
          <w:trHeight w:val="173"/>
        </w:trPr>
        <w:tc>
          <w:tcPr>
            <w:tcW w:w="2387" w:type="dxa"/>
            <w:vMerge/>
          </w:tcPr>
          <w:p w:rsidR="00AC7DC3" w:rsidRPr="00CB7CA0" w:rsidRDefault="00AC7DC3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AC7DC3" w:rsidRPr="00AC7DC3" w:rsidRDefault="00AC7DC3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 xml:space="preserve">ОПК-6.2. Интерпретирует результаты применения естественнонаучных методов для решения задач раскрытия и расследования преступлений; участвует в построении и разработке версий, связанных с </w:t>
            </w: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действиями по подготовке, совершению и сокрытию преступлений</w:t>
            </w:r>
          </w:p>
        </w:tc>
        <w:tc>
          <w:tcPr>
            <w:tcW w:w="4890" w:type="dxa"/>
          </w:tcPr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Знать: классификацию и общую характеристику методов и технических средств, применяемых при раскрытия и расследования преступлений</w:t>
            </w:r>
          </w:p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естественнонаучные методы и средства для решении профессиональных задач, использовать средства измерения</w:t>
            </w:r>
          </w:p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естественнонаучных методов при решении профессиональных задач</w:t>
            </w:r>
          </w:p>
        </w:tc>
      </w:tr>
      <w:tr w:rsidR="00AC7DC3" w:rsidRPr="00CB7CA0" w:rsidTr="002101B1">
        <w:trPr>
          <w:trHeight w:val="173"/>
        </w:trPr>
        <w:tc>
          <w:tcPr>
            <w:tcW w:w="2387" w:type="dxa"/>
            <w:vMerge/>
          </w:tcPr>
          <w:p w:rsidR="00AC7DC3" w:rsidRPr="00CB7CA0" w:rsidRDefault="00AC7DC3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AC7DC3" w:rsidRPr="00AC7DC3" w:rsidRDefault="00AC7DC3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ОПК-6.3. Выполняет профессиональные задачи в особых условиях, чрезвычайных обстоятельствах, чрезвычайных ситуациях, в условиях режима чрезвычайного положения и военное время</w:t>
            </w:r>
          </w:p>
        </w:tc>
        <w:tc>
          <w:tcPr>
            <w:tcW w:w="4890" w:type="dxa"/>
          </w:tcPr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профессиональные задачи в особых условиях, чрезвычайных обстоятельствах, чрезвычайных ситуациях, в условиях режима чрезвычайного положения и в военное время</w:t>
            </w:r>
          </w:p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 xml:space="preserve">Уметь: обеспечивать личную безопасность и безопасность граждан в процессе решения служебных задач </w:t>
            </w:r>
          </w:p>
          <w:p w:rsidR="00AC7DC3" w:rsidRPr="00AC7DC3" w:rsidRDefault="00AC7DC3" w:rsidP="00AC7DC3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выполнения профессиональных задач в особых чрезвычайных ситуациях, в условиях режима чрезвычайного положения и в военное время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CB7CA0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 Способен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  <w:p w:rsidR="006F4859" w:rsidRPr="00CB7CA0" w:rsidRDefault="006F4859" w:rsidP="002101B1">
            <w:pPr>
              <w:tabs>
                <w:tab w:val="num" w:pos="176"/>
                <w:tab w:val="num" w:pos="643"/>
              </w:tabs>
              <w:spacing w:before="0" w:beforeAutospacing="0" w:after="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ОПК-7.1. Применяет методики судебных экспертиз и исследований в профессиональной деятельности</w:t>
            </w:r>
          </w:p>
        </w:tc>
        <w:tc>
          <w:tcPr>
            <w:tcW w:w="4890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методики судебных экспертиз и исследований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методики судебных экспертиз и исследований на практике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навыками применения экспертных методик для решения диагностических и идентификационных задач экспертиз и исследований</w:t>
            </w:r>
          </w:p>
        </w:tc>
      </w:tr>
      <w:tr w:rsidR="006F4859" w:rsidRPr="00CB7CA0" w:rsidTr="002101B1">
        <w:trPr>
          <w:trHeight w:val="523"/>
        </w:trPr>
        <w:tc>
          <w:tcPr>
            <w:tcW w:w="2387" w:type="dxa"/>
            <w:vMerge/>
          </w:tcPr>
          <w:p w:rsidR="006F4859" w:rsidRPr="00CB7CA0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ОПК-7.2. Организует работу по подготовке, проведению и сдаче результатов судебных экспертиз и исследований</w:t>
            </w:r>
          </w:p>
        </w:tc>
        <w:tc>
          <w:tcPr>
            <w:tcW w:w="4890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требованиями федерального законодательства, ведомственных правовых актов к подготовке, проведению и сдаче результатов судебных экспертиз и исследований 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составлять и оформлять заключения эксперта и специалиста, справки о предварительном исследовании, обобщать и формулировать выводы по теме исследования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навыками ведения делопроизводства в судебно-экспертных учреждениях, регистрации и учета документов, контроля их исполнения</w:t>
            </w:r>
          </w:p>
        </w:tc>
      </w:tr>
      <w:tr w:rsidR="006F4859" w:rsidRPr="00CB7CA0" w:rsidTr="002101B1">
        <w:trPr>
          <w:trHeight w:val="523"/>
        </w:trPr>
        <w:tc>
          <w:tcPr>
            <w:tcW w:w="2387" w:type="dxa"/>
            <w:vMerge/>
          </w:tcPr>
          <w:p w:rsidR="006F4859" w:rsidRPr="00CB7CA0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ОПК-7.3. Обобщает в пределах компетенции экспертную практику и на этой основе разрабатывает методические рекомендации по вопросам организации проведения судебных экспертиз</w:t>
            </w:r>
          </w:p>
        </w:tc>
        <w:tc>
          <w:tcPr>
            <w:tcW w:w="4890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взаимодействия экспертов с сотрудниками следственных и оперативных подразделений в процессе предварительного и экспертного исследования при раскрытии и расследовании преступлений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организовывать работу группы специалистов и комиссии экспертов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навыками организации работы группы специалистов и комиссии экспертов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CB7CA0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 xml:space="preserve">ОПК-8. Способен консультировать субъекты правоприменительной и правоохранительной деятельности по вопросам назначения и производства судебных экспертиз, а также в части возможностей применения методов и средств судебных экспертных 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исследований для установления фактических обстоятельств расследуемых правонарушений</w:t>
            </w:r>
          </w:p>
        </w:tc>
        <w:tc>
          <w:tcPr>
            <w:tcW w:w="2362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ОПК-8.1. Проводит консультирование по вопросам назначения и производства судебных экспертиз</w:t>
            </w:r>
          </w:p>
        </w:tc>
        <w:tc>
          <w:tcPr>
            <w:tcW w:w="4890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потребности и проблемы, возникающие при назначении и производстве судебных экспертиз, а также возможные пути их решения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эффективно применять современные средства и методы, используемые при производстве судебных экспертиз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консультирования субъектов правоприменительной деятельности по вопросам назначения и производства судебных экспертиз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CB7CA0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 xml:space="preserve">ОПК-8.2. Анализирует и интерпретирует стандарты, правила и методологию производства судебных экспертиз, 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осуществляет консультации по указанным направлениям</w:t>
            </w:r>
          </w:p>
        </w:tc>
        <w:tc>
          <w:tcPr>
            <w:tcW w:w="4890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 современные стандарты, правила и методологию производства судебных экспертиз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анализировать и интерпретировать современные стандарты, правила и методологию производства судебных экспертиз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навыками применения современных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экспертных методик решения диагностических и идентификационных задач судебных экспертиз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CB7CA0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ОПК-8.3. Проводит и передаёт лицу, осуществляющему процессуальные и непроцессуальные действия, предварительную информацию по материальным следам и предметам, необходимую для правильной ориентации в создавшейся обстановке</w:t>
            </w:r>
          </w:p>
        </w:tc>
        <w:tc>
          <w:tcPr>
            <w:tcW w:w="4890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закономерности следообразования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осуществлять анализ и оценку следовой информации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применения на практике современных методов и средств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CB7CA0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lang w:eastAsia="ru-RU"/>
              </w:rPr>
              <w:t>ОПК-9.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2362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lang w:eastAsia="ru-RU"/>
              </w:rPr>
              <w:t>ОПК-9.1. Использует современные информационно-коммуникативные технологии в судебно-экспертной деятельности</w:t>
            </w:r>
          </w:p>
        </w:tc>
        <w:tc>
          <w:tcPr>
            <w:tcW w:w="4890" w:type="dxa"/>
          </w:tcPr>
          <w:p w:rsidR="006F4859" w:rsidRPr="00C93368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состав, функции и конкретные возможности справочно-информационных, информационно-поисковых систем и систем поддержки принятия экспертных решений</w:t>
            </w:r>
          </w:p>
          <w:p w:rsidR="006F4859" w:rsidRPr="00C93368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собирать, обобщать и интерпретировать с использованием современных информационных технологий информацию, необходимую для формирования суждений по соответствующим проблемам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использования баз данных, навыками работы с информационно-поисковыми и справочно-информационными системами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CB7CA0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lang w:eastAsia="ru-RU"/>
              </w:rPr>
              <w:t>ОПК-9.2. Применяет современные IT-инструменты для получения криминалистически значимой информации по проводимым судебным экспертизам</w:t>
            </w:r>
          </w:p>
        </w:tc>
        <w:tc>
          <w:tcPr>
            <w:tcW w:w="4890" w:type="dxa"/>
          </w:tcPr>
          <w:p w:rsidR="006F4859" w:rsidRPr="00C93368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состав, функции и конкретные возможности аппаратно-программного обеспечения в процессе решения задач профессионально-служебной деятельности</w:t>
            </w:r>
          </w:p>
          <w:p w:rsidR="006F4859" w:rsidRPr="00C93368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собирать, обобщать и интерпретировать криминалистически значимую информацию с использованием современных информационных технологий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использования прикладных программных средств, навыками работы в компьютерных сетях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CB7CA0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 Способен анализировать основные направления научных исследований, выявлять и формулировать актуальные научные проблемы в области судебной экспертизы</w:t>
            </w:r>
          </w:p>
        </w:tc>
        <w:tc>
          <w:tcPr>
            <w:tcW w:w="2362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ОС-10.1. Анализирует и использует статистические методы</w:t>
            </w:r>
          </w:p>
        </w:tc>
        <w:tc>
          <w:tcPr>
            <w:tcW w:w="4890" w:type="dxa"/>
          </w:tcPr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способы обработки и статистического анализа данных для решения профессиональных задач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использовать в работе методы обработки и статистического анализа данных для решения профессиональных задач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обработки и статистического анализа данных для решения профессиональных задач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CB7CA0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ОС-10.2. Проводит и публикует научные исследования в области судебной экспертизы</w:t>
            </w:r>
          </w:p>
        </w:tc>
        <w:tc>
          <w:tcPr>
            <w:tcW w:w="4890" w:type="dxa"/>
          </w:tcPr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современные направления научных исследований в области судебной экспертизы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определять и формулировать проблемные вопросы, осуществлять выбор методов научного исследования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самостоятельной работы с источниками научной информации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CB7CA0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 xml:space="preserve">ОПК ОС-10.3. Составляет обзоры и отчёты об </w:t>
            </w: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исследованиях в области судебной экспертизы</w:t>
            </w:r>
          </w:p>
        </w:tc>
        <w:tc>
          <w:tcPr>
            <w:tcW w:w="4890" w:type="dxa"/>
          </w:tcPr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 требования, предъявляемые к составлению обзоров и отчётов об исследованиях в области судебной экспертизы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осуществлять сбор и систематизацию </w:t>
            </w: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исходных данных для составления отчётов об исследованиях в области судебной экспертизы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составления отчётов об исследованиях в области судебной экспертизы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CB7CA0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ОС-10.4. Оформляет научные документы в соответствии с государственными стандартами</w:t>
            </w:r>
          </w:p>
        </w:tc>
        <w:tc>
          <w:tcPr>
            <w:tcW w:w="4890" w:type="dxa"/>
          </w:tcPr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требования стандартов по оформлению научных документов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оформлять научные документы в соответствии с требованиями стандартов</w:t>
            </w:r>
          </w:p>
          <w:p w:rsidR="006F4859" w:rsidRPr="00CB7CA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приведения в соответствие требованиям и нормам стандартов разработанные научные документы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CB7CA0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ПК-1. Способен участвовать в процессуальных и иных действиях, предусмотренных законодательством с целью применения специальных знаний</w:t>
            </w:r>
          </w:p>
        </w:tc>
        <w:tc>
          <w:tcPr>
            <w:tcW w:w="2362" w:type="dxa"/>
          </w:tcPr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ПК-1.1. Участвует в процессуальных и иных действиях, предусмотренных законодательством с целью применения специальных знаний. Участвует в совместной работе и/или выполняет определенные задания под контролем организатора процессуальных действий</w:t>
            </w:r>
          </w:p>
        </w:tc>
        <w:tc>
          <w:tcPr>
            <w:tcW w:w="4890" w:type="dxa"/>
          </w:tcPr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 регулирующие деятельность судебного эксперта и специалиста при  участии в процессуальных и иных действиях предусмотренных законодательством с целью применения специальных знаний;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экспертные методики, используемые для решения диагностических и идентификационных задач в процессе проведения экспертиз и исследований криминалистических объектов, порядок работы на приборах и оборудовании, используемых в этих целях.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полученные знания регулирующие деятельность судебного эксперта и специалиста при  участии в процессуальных и иных действиях предусмотренных законодательством;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экспертные методики, используемые для решения диагностических и идентификационных задач в процессе проведения экспертиз и исследований криминалистических объектов, работать с приборами и оборудованием, используемыми в этих целях.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знаний, регулирующих деятельность судебного эксперта и специалиста при  участии в процессуальных и иных действиях предусмотренных законодательством;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экспертных методик при решении диагностических и идентификационных задач в процессе проведения экспертиз и исследований криминалистических объектов,  навыками работы на приборах и оборудовании, используемых в этих целях.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023639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 xml:space="preserve">ПК-1.2. Участвует в разработке форм использования специальных знаний, использует свой процессуальный статус и компетенцию специалиста для понимания функциональных задач и приемов по их достижению. Умеет осуществлять иные формы взаимодействия с участниками </w:t>
            </w: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судебного процесса, предвидеть юридические последствия процессуальных решений, готов самостоятельно выполнять отдельные поручения</w:t>
            </w:r>
          </w:p>
        </w:tc>
        <w:tc>
          <w:tcPr>
            <w:tcW w:w="4890" w:type="dxa"/>
          </w:tcPr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все формы применения специальных знаний, возможности использования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иные формы взаимодействия с участниками судебного процесса, возможные юридические последствия процессуальных решений, организацию самостоятельного выполнения отдельных поручений.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специальные знания во всех предусмотренных законом формах, использовать возможности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применять различные формы взаимодействия с участниками судебного процесса, понимать </w:t>
            </w: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возможные юридические последствия процессуальных решений, самостоятельно выполнять отдельные поручения.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специальных знаний во всех предусмотренных законом формах, использования возможностей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применения различных форм взаимодействия с участниками судебного процесса, анализа возможных юридических последствий процессуальных решений, самостоятельного выполнения отдельных поручений.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023639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ПК-2. Способен обобщать практику применения законодательства РФ и проводить анализ реализации государственной политики в установленной сфере деятельности</w:t>
            </w:r>
          </w:p>
        </w:tc>
        <w:tc>
          <w:tcPr>
            <w:tcW w:w="2362" w:type="dxa"/>
          </w:tcPr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lang w:eastAsia="ru-RU"/>
              </w:rPr>
              <w:t>ПК-2.1. Обобщает и анализирует информацию, имеющую значение для реализации правовых норм в сфере судебно-экспертной деятельности с использованием современных информационных технологий, в том числе цифровизации и интерактивных форм взаимодействия</w:t>
            </w:r>
          </w:p>
        </w:tc>
        <w:tc>
          <w:tcPr>
            <w:tcW w:w="4890" w:type="dxa"/>
          </w:tcPr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интерактивных форм взаимодействия.</w:t>
            </w:r>
          </w:p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приемы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интерактивного взаимодействия.</w:t>
            </w:r>
          </w:p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интерактивного взаимодействия.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642FE1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lang w:eastAsia="ru-RU"/>
              </w:rPr>
              <w:t>ПК-2.2. Определяет значимые приоритеты, в ясной и понятной форме доводит сущность применяемых специальных знаний до правоприменителей. Рационально планирует работу, эффективно делегирует свои полномочия и инструктирует подчиненных</w:t>
            </w:r>
          </w:p>
        </w:tc>
        <w:tc>
          <w:tcPr>
            <w:tcW w:w="4890" w:type="dxa"/>
          </w:tcPr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определения значимых приоритетов, приемы взаимодействия, позволяющие в ясной и понятной форме доводить сущность применяемых специальных знаний до правоприменителей;</w:t>
            </w:r>
          </w:p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способы рационального планирования работы, включая  эффективное делегирование своих полномочий подчиненным.</w:t>
            </w:r>
          </w:p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определять значимые приоритеты, осуществлять приемы взаимодействия, позволяющие в ясной и понятной форме доводить сущность применяемых специальных знаний до правоприменителей;</w:t>
            </w:r>
          </w:p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применять способы рационального планирования работы, включая  эффективное делегирование своих полномочий подчиненным.</w:t>
            </w:r>
          </w:p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определения значимых приоритетов, осуществления взаимодействия, позволяющего в ясной и понятной форме доводить сущность применяемых специальных знаний до правоприменителей;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рационального планирования работы, включая  эффективное делегирование своих полномочий подчиненным.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642FE1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lang w:eastAsia="ru-RU"/>
              </w:rPr>
              <w:t xml:space="preserve">ПК-3.КЭ. Способен выполнять </w:t>
            </w:r>
            <w:r w:rsidRPr="00993F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криминалистические судебные экспертизы в рамках гражданского, арбитражного, административного и уголовного судопроизводства, производства по делам об административных</w:t>
            </w:r>
          </w:p>
        </w:tc>
        <w:tc>
          <w:tcPr>
            <w:tcW w:w="2362" w:type="dxa"/>
          </w:tcPr>
          <w:p w:rsidR="006F4859" w:rsidRPr="00642FE1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ПК-3.1.КЭ Выполняет судебные экспертизы, </w:t>
            </w:r>
            <w:r w:rsidRPr="00993F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применяет научно-обоснованные методики и технические средства в исследовании и установлении фактов, на различных этапах судопроизводства</w:t>
            </w:r>
          </w:p>
        </w:tc>
        <w:tc>
          <w:tcPr>
            <w:tcW w:w="4890" w:type="dxa"/>
          </w:tcPr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-организацию и методики производства судебных экспертиз в гражданском, арбитражном, </w:t>
            </w: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административном и уголовном судопроизводстве;</w:t>
            </w:r>
          </w:p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-научно-обоснованные методики и технические средства, используемые в исследовании и установлении фактов на различных этапах судопроизводства.</w:t>
            </w:r>
          </w:p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методики производства судебных экспертиз в гражданском, арбитражном, административном и уголовном судопроизводстве ;</w:t>
            </w:r>
          </w:p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научно-обоснованные методики и технические средства, используемые в исследовании и установлении фактов на различных этапах судопроизводства.</w:t>
            </w:r>
          </w:p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методик производства судебных экспертиз в гражданском, арбитражном, административном и уголовном судопроизводстве;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применения научно-обоснованных методик и технических средств, используемых в исследовании и установлении фактов на различных этапах судопроизводства  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303B0A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303B0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lang w:eastAsia="ru-RU"/>
              </w:rPr>
              <w:t>ПККЭ-3.2.КЭ Проводит анализ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</w:t>
            </w:r>
          </w:p>
        </w:tc>
        <w:tc>
          <w:tcPr>
            <w:tcW w:w="4890" w:type="dxa"/>
          </w:tcPr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методическое и технологическое обеспечение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экспертиз;</w:t>
            </w:r>
          </w:p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организацию и методы работы по обеспечению контроля качества итоговых заключений эксперта (специалиста).</w:t>
            </w:r>
          </w:p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средства 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экспертиз; </w:t>
            </w:r>
          </w:p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методы организации работы по обеспечению контроля качества итоговых заключений эксперта (специалиста). </w:t>
            </w:r>
          </w:p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993F6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средств 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экспертиз;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работы по обеспечению контроля качества итоговых заключений эксперта (специалиста).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303B0A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ПК-4. Способен обеспечивать работу по контролю качества итоговых заключений эксперта (специалиста)</w:t>
            </w:r>
          </w:p>
        </w:tc>
        <w:tc>
          <w:tcPr>
            <w:tcW w:w="2362" w:type="dxa"/>
          </w:tcPr>
          <w:p w:rsidR="006F4859" w:rsidRPr="00303B0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ПК-4.1. Принимает участие в планировании, организации, контроле, проведении мероприятий по повышению (подтверждению) профессиональной компетенции судебных экспертов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порядок планирования, организации, контроля и проведения мероприятий по повышению (подтверждению) профессиональной компетенции судебных экспертов.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планировать, организовывать, контролировать и проводить мероприятия по повышению (подтверждению) профессиональной компетенции судебных экспертов. ;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планирования, организации, контроля и проведения мероприятий по повышению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(подтверждению) профессиональной компетенции судебных экспертов.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303B0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ПК-4.2. Умеет публично представить результаты судебно-экспертных исследований, вести полемику и дискуссии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эффективного публичного представления результатов судебно-экспертных исследований, ведения полемики и дискуссии.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публично представлять результаты судебно-экспертных исследований, вести полемику и дискуссии.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публичного представления результатов судебно-экспертных исследований,  ведения полемики и дискуссии.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ПК-5. Способен содействовать в обнаружении, закреплении и изъятии объектов для целей гражданского, арбитражного, административного и уголовного судопроизводства, производства по делам об административных правонарушениях</w:t>
            </w:r>
          </w:p>
        </w:tc>
        <w:tc>
          <w:tcPr>
            <w:tcW w:w="2362" w:type="dxa"/>
          </w:tcPr>
          <w:p w:rsidR="006F4859" w:rsidRPr="00303B0A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ПК-5.1. Участвует в обнаружении, закреплении, изъятии и предварительном исследовании объектов и криминалистически значимой информации на основе использования современных методов и технических средств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и методики деятельности по обнаружению, закреплению, 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организацию и приемы эффективного применения специальных знаний в рамках конкретного вида судопроизводства и организацию обеспечения их реализации.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процессуальное законодательство и методики в деятельности по обнаружению, закреплению, 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 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эффективного применять специальные знания в рамках конкретного вида судопроизводства и организационно обеспечивать их реализацию.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процессуального законодательства и методик в деятельности по обнаружению, закреплению, 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</w:t>
            </w:r>
          </w:p>
          <w:p w:rsidR="006F4859" w:rsidRPr="0002363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ПК-5.2. Анализирует и выбирает варианты эффективного применения специальных знаний в рамках конкретного вида судопроизводства и организационно обеспечивает их реализацию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анализа и выбора вариантов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анализировать и выбирать варианты эффективного применения специальных знаний в рамках конкретного вида судопроизводства и организационно обеспечивать их реализацию.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анализа и выбора вариантов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ПК-6. Способен правильно и полно отражать результаты профессиональной деятельности в процессуальной и служебной документации</w:t>
            </w: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ПК-6.1. Формирует отчеты своего участия в процессуальных и не процессуальных действиях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формирования отчетов о своем участии в процессуальных и не процессуальных действиях.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формировать отчеты о своем участии в процессуальных и не процессуальных действиях.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формирования отчетов о своем участии в процессуальных и не процессуальных действиях.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ПК-6.2. Проводит анализ и обобщение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объектов, подготавливает методические рекомендации по вопросам эффективного использования технико-криминалистических средств и методов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методики анализа и обобщения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 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правила подготовки методических рекомендаций по вопросам эффективного использования технико-криминалистических средств и методов.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анализировать и обобщать результаты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 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подготавливать методические рекомендации по вопросам эффективного использования технико-криминалистических средств и методов.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анализа и обобщения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подготовки методических рекомендаций по вопросам эффективного использования технико-криминалистических средств и методов.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ПК-7. Способен консультировать субъектов правоприменительной деятельности по вопросам назначения и производства судебных экспертиз и исследований</w:t>
            </w: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 7.1. Принимает участие в консультациях по использованию специальных знаний при назначении и производстве первичных судебных экспертиз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формы и методы использования специальных знаний с целью консультирования при назначении и производстве первичных судебных экспертиз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по использованию специальных знаний при назначении и производстве первичных судебных экспертиз.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по использованию специальных знаний при назначении и производстве первичных судебных экспертиз.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ПК-7.2. Принимает участие в консультировании участников судопроизводства по вопросам назначения и производства дополнительных и повторных экспертиз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участию в консультировании участников судопроизводства по вопросам назначения и производства дополнительных и повторных экспертиз.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участников судопроизводства по вопросам назначения и производства дополнительных и повторных экспертиз.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консультирования участников судопроизводства по вопросам назначения и производства дополнительных и повторных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экспертиз.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ПК-7.3. Принимает участие в консультировании участников судопроизводства по вопросам назначения и производства комиссионных и комплексных экспертиз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участию в консультировании участников судопроизводства по вопросам назначения и производства комиссионных и комплексных экспертиз.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участников судопроизводства по вопросам назначения и производства комиссионных и комплексных экспертиз.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участников судопроизводства по вопросам назначения и производства комиссионных и комплексных экспертиз.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ПК-8. Способен осуществлять правоохранительную деятельность с целью реализации правоприменительных актов в точном соответствии с требованиями закона</w:t>
            </w: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ПК-8.1. Применяет принципы правового регулирования в сфере профессиональной деятельности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принципы правового регулирования в сфере профессиональной деятельности.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принципы правового регулирования в сфере профессиональной деятельности.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принципов правового регулирования в сфере профессиональной деятельности.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ПК-8.2. Осуществляет правоприменительный процесс в соответствии со стадиями применения права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правоприменительный процесс в соответствии со стадиями применения права.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правоприменительный процесс в соответствии со стадиями применения права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правоприменительный процесс в соответствии со стадиями применения права.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 правоприменительного процесса в соответствии со стадиями применения права.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ПК-8.3. Оценивает аспекты профессиональной деятельности с точки зрения положений нормативных  правовых документов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аспекты профессиональной деятельности с точки зрения положений нормативных  правовых документов.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оценивать аспекты профессиональной деятельности с точки зрения положений нормативных  правовых документов.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оценки аспектов профессиональной деятельности с точки зрения положений нормативных  правовых документов.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 xml:space="preserve">ПК-9. Способен вести экспертно-криминалистические учеты, принимать участие в организации справочно-информационных и информационно-поисковых систем, предназначенных для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обеспечения различных видов экспертной деятельности</w:t>
            </w: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ПК-9.1. Ведёт экспертно-криминалистические учеты и справочно-информационные и информационно-поисковые системы судебно-экспертного назначения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порядок ведения экспертно-криминалистических учетов; 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справочно-информационные и информационно-поисковые системы судебно-экспертного назначения.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вести экспертно-криминалистические учеты;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справочно-информационные и информационно-поисковые системы судебно-экспертного назначения.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ведения экспертно-криминалистических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учетов; 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справочно-информационных и информационно-поисковых систем судебно-экспертного назначения.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ПК-9.2. Составляет учетно-регистрационную документацию для ее использования в современных криминалистических учетах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учетно-регистрационную документацию для ее использования в современных криминалистических учетах.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учетно-регистрационную документацию для ее использования в современных криминалистических учетах.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учетно-регистрационной документации для ее использования в современных криминалистических учетах.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ПК-10. Способен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ПК-10.1. Использует нормативно-правовые акты, регламентирующие вопросы криминалистической регистрации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акты, регламентирующие вопросы криминалистической регистрации.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нормативно-правовые акты, регламентирующие вопросы криминалистической регистрации.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нормативно-правовых актов, регламентирующих вопросы криминалистической регистрации.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ПК-10.2. Соблюдает требования правовых актов в области защиты государственной тайны и информационной безопасности</w:t>
            </w:r>
          </w:p>
        </w:tc>
        <w:tc>
          <w:tcPr>
            <w:tcW w:w="4890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требования правовых актов в области защиты государственной тайны и информационной безопасности.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правовые акты в области защиты государственной тайны и информационной безопасности.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правовых актов в области защиты государственной тайны и информационной безопасности.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ПК-11. Способен выявлять на основе анализа и обобщения экспертной практики причины и условия, способствующие совершению правонарушений, разрабатывать предложения, направленные на их устранение</w:t>
            </w: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ПК-11.1. Разрабатывает приёмы и методы выявления причин и условий, способствующих совершению преступлений и административных правонарушений</w:t>
            </w:r>
          </w:p>
        </w:tc>
        <w:tc>
          <w:tcPr>
            <w:tcW w:w="4890" w:type="dxa"/>
          </w:tcPr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приёмы и методы выявления причин и условий, способствующих совершению преступлений и административных правонарушений.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приёмы и методы выявления причин и условий, способствующих совершению преступлений и административных правонарушений.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приёмов и методов выявления причин и условий, способствующих совершению преступлений и административных правонарушений.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ПК-11.2. Выявляет объекты профилактического воздействия в рамках экспертной деятельности</w:t>
            </w:r>
          </w:p>
        </w:tc>
        <w:tc>
          <w:tcPr>
            <w:tcW w:w="4890" w:type="dxa"/>
          </w:tcPr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объекты профилактического воздействия в рамках экспертной деятельности.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выявлять объекты профилактического воздействия в рамках экспертной деятельности.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выявления объектов профилактического воздействия в рамках экспертной деятельности.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 xml:space="preserve">ПК-12.Способен обеспечивать </w:t>
            </w: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совокупную деятельность всех участников процесса при осуществлении профилактической деятельности на основе планирования, проведения и обеспечения контроля за осуществлением мероприятий</w:t>
            </w: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ПК-12.1. Определяет комплекс наиболее </w:t>
            </w: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оптимальных мер профилактического воздействия</w:t>
            </w:r>
          </w:p>
        </w:tc>
        <w:tc>
          <w:tcPr>
            <w:tcW w:w="4890" w:type="dxa"/>
          </w:tcPr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комплексы наиболее оптимальных мер профилактического воздействия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Уметь: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определять конкретный комплекс наиболее оптимальных мер профилактического воздействия.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определения конкретного комплекса наиболее оптимальных мер профилактического воздействия.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ПК-12.2. Содействует обеспечению контроля за осуществлением эффективных мероприятий профилактического характера</w:t>
            </w:r>
          </w:p>
        </w:tc>
        <w:tc>
          <w:tcPr>
            <w:tcW w:w="4890" w:type="dxa"/>
          </w:tcPr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контроля за осуществлением эффективных мероприятий профилактического характера.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содействовать обеспечению контроля за осуществлением эффективных мероприятий профилактического характера.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D0037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содействия обеспечению контроля за осуществлением эффективных мероприятий профилактического характера.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ПК-13. Способен использовать при решении профессиональных задач особенности тактики проведения оперативно-служебных мероприятий в соответствии со спецификой будущей профессиональной деятельности</w:t>
            </w:r>
          </w:p>
        </w:tc>
        <w:tc>
          <w:tcPr>
            <w:tcW w:w="2362" w:type="dxa"/>
          </w:tcPr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ПК-13.1. Проводит и принимает участие в оперативно-розыскных мероприятиях с документальным отображением их результатов</w:t>
            </w:r>
          </w:p>
        </w:tc>
        <w:tc>
          <w:tcPr>
            <w:tcW w:w="4890" w:type="dxa"/>
          </w:tcPr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участия специалиста в оперативно-розыскных мероприятиях с документальным отображением их результатов.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принимать участие в качестве специалиста в оперативно-розыскных мероприятиях с документальным отображением их результатов.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участия в качестве специалиста в оперативно-розыскных мероприятиях с документальным отображением их результатов.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ПК-13.2. Составляет оперативно-служебные документы, отражающие результаты профессиональной деятельности</w:t>
            </w:r>
          </w:p>
        </w:tc>
        <w:tc>
          <w:tcPr>
            <w:tcW w:w="4890" w:type="dxa"/>
          </w:tcPr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оперативно-служебные документы, отражающие результаты профессиональной деятельности.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оперативно-служебные документы, отражающие результаты профессиональной деятельности.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оперативно-служебных документов, отражающих результаты профессиональной деятельности.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ПК-14. Способен участвовать в качестве специалиста в процессуальных и непроцессуальных действиях</w:t>
            </w:r>
          </w:p>
        </w:tc>
        <w:tc>
          <w:tcPr>
            <w:tcW w:w="2362" w:type="dxa"/>
          </w:tcPr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ПК.14.1. Взаимодействует с оперативными и иными подразделениями органов внутренних дел по вопросам организации исследования предметов и документов</w:t>
            </w:r>
          </w:p>
        </w:tc>
        <w:tc>
          <w:tcPr>
            <w:tcW w:w="4890" w:type="dxa"/>
          </w:tcPr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взаимодействия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взаимодействовать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взаимодействия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 xml:space="preserve">ПК-14.2. Применяет приемы, средства и методы работы с материальными следами для получения розыскной </w:t>
            </w: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 доказательственной информации</w:t>
            </w:r>
          </w:p>
        </w:tc>
        <w:tc>
          <w:tcPr>
            <w:tcW w:w="4890" w:type="dxa"/>
          </w:tcPr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приемы, средства и методы работы с материальными следами для получения розыскной и доказательственной информации.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приемы, средства и методы работы с материальными следами для получения розыскной и </w:t>
            </w: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доказательственной информации.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приемов, средств и методов работы с материальными следами для получения розыскной и доказательственной информации.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ПК-14.3. Дает квалифицированные юридические заключения и консультации</w:t>
            </w:r>
          </w:p>
        </w:tc>
        <w:tc>
          <w:tcPr>
            <w:tcW w:w="4890" w:type="dxa"/>
          </w:tcPr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 и методические документы, необходимые для подготовки квалифицированных юридических заключений и проведения консультаций.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давать квалифицированные юридические заключения и консультации.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376489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подготовки юридических заключений и проведения консультаций.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>ПК-15.Способен организовывать работу в области судебных экспертиз и исследований, включая организацию работы комиссии экспертов; организацию и осуществлению мероприятий по эксплуатации, поверке и техническому обслуживанию приборов и оборудования в экспертной практике</w:t>
            </w:r>
          </w:p>
        </w:tc>
        <w:tc>
          <w:tcPr>
            <w:tcW w:w="2362" w:type="dxa"/>
          </w:tcPr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>ПК-15.1. Принимает участие в составе комиссии экспертов, самостоятельно применяет методы и средства экспертных исследований</w:t>
            </w:r>
          </w:p>
        </w:tc>
        <w:tc>
          <w:tcPr>
            <w:tcW w:w="4890" w:type="dxa"/>
          </w:tcPr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проведению комиссионных экспертиз;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методы и средства экспертных исследований.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процессуальные требования к проведению комиссионных экспертиз;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самостоятельно применять методы и средства экспертных исследований при участии в составе комиссии экспертов.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процессуальных требований к проведению комиссионных экспертиз;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самостоятельного применения методов и средств экспертных исследований при участии в составе комиссии экспертов.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>ПК-15.2. Выполняет функции эксперта-организатора в ходе выполнения сложных и трудоемких экспертиз в составе комиссии</w:t>
            </w:r>
          </w:p>
        </w:tc>
        <w:tc>
          <w:tcPr>
            <w:tcW w:w="4890" w:type="dxa"/>
          </w:tcPr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функции эксперта-организатора в ходе выполнения сложных и трудоемких экспертиз в составе комиссии.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выполнять функции эксперта-организатора в ходе выполнения сложных и трудоемких экспертиз в составе комиссии.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выполнения функций эксперта-организатора в ходе выполнения сложных и трудоемких экспертиз в составе комиссии.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>ПК-15.3. Организует и возглавляет работу комиссии экспертов в ходе выполнения комплексных экспертиз и исследований в различных видах судопроизводства</w:t>
            </w:r>
          </w:p>
        </w:tc>
        <w:tc>
          <w:tcPr>
            <w:tcW w:w="4890" w:type="dxa"/>
          </w:tcPr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функции организатора работы и руководителя комиссии экспертов в ходе выполнения комплексных экспертиз и исследований в различных видах судопроизводства.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организовывать и возглавлять работу комиссии экспертов в ходе выполнения комплексных экспертиз и исследований в различных видах судопроизводства.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746D5C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и руководства работой комиссии экспертов в ходе выполнения комплексных экспертиз и исследований в различных видах судопроизводства.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 xml:space="preserve">ПК-15.4. Организует осуществление мероприятий по эксплуатации, поверке и техническому </w:t>
            </w: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обслуживанию приборов и оборудования в экспертной практике</w:t>
            </w:r>
          </w:p>
        </w:tc>
        <w:tc>
          <w:tcPr>
            <w:tcW w:w="4890" w:type="dxa"/>
          </w:tcPr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организации и осуществления мероприятий по эксплуатации, поверке и техническому обслуживанию приборов и оборудования в экспертной практике.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организовывать осуществление мероприятий по эксплуатации, поверке и техническому обслуживанию приборов и оборудования в экспертной практике.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осуществления мероприятий по эксплуатации, поверке и техническому обслуживанию приборов и оборудования в экспертной практике.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ПК-16. Способен организовывать профессиональную деятельность в соответствии с требованиями основ делопроизводства, составлять планы и отчеты по утвержденным формам</w:t>
            </w:r>
          </w:p>
        </w:tc>
        <w:tc>
          <w:tcPr>
            <w:tcW w:w="2362" w:type="dxa"/>
          </w:tcPr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lang w:eastAsia="ru-RU"/>
              </w:rPr>
              <w:t>ПК-16.1. Составляет план своей работы и отчет о его выполнении</w:t>
            </w:r>
          </w:p>
        </w:tc>
        <w:tc>
          <w:tcPr>
            <w:tcW w:w="4890" w:type="dxa"/>
          </w:tcPr>
          <w:p w:rsidR="006F4859" w:rsidRPr="00933D8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933D8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планирования своей работы и составления отчетов о выполнении таких планов.</w:t>
            </w:r>
          </w:p>
          <w:p w:rsidR="006F4859" w:rsidRPr="00933D8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933D8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план своей работы и отчет о его выполнении.</w:t>
            </w:r>
          </w:p>
          <w:p w:rsidR="006F4859" w:rsidRPr="00933D8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плана своей работы и отчета о его выполнении.</w:t>
            </w:r>
          </w:p>
        </w:tc>
      </w:tr>
      <w:tr w:rsidR="006F4859" w:rsidRPr="00CB7CA0" w:rsidTr="002101B1">
        <w:trPr>
          <w:trHeight w:val="508"/>
        </w:trPr>
        <w:tc>
          <w:tcPr>
            <w:tcW w:w="2387" w:type="dxa"/>
            <w:vMerge/>
          </w:tcPr>
          <w:p w:rsidR="006F4859" w:rsidRPr="00D0037C" w:rsidRDefault="006F485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lang w:eastAsia="ru-RU"/>
              </w:rPr>
              <w:t>ПК-16.2. Ведет документацию по утверждённым формам, в том числе в электронной форме</w:t>
            </w:r>
          </w:p>
        </w:tc>
        <w:tc>
          <w:tcPr>
            <w:tcW w:w="4890" w:type="dxa"/>
          </w:tcPr>
          <w:p w:rsidR="006F4859" w:rsidRPr="00933D8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6F4859" w:rsidRPr="00933D8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ведения документации по утверждённым формам, в том числе в электронной форме.</w:t>
            </w:r>
          </w:p>
          <w:p w:rsidR="006F4859" w:rsidRPr="00933D8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6F4859" w:rsidRPr="00933D8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вести документацию по утверждённым формам, в том числе в электронной форме.</w:t>
            </w:r>
          </w:p>
          <w:p w:rsidR="006F4859" w:rsidRPr="00933D8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6F4859" w:rsidRPr="00462A20" w:rsidRDefault="006F485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ведения документации по утверждённым формам, в том числе в электронной форме.</w:t>
            </w:r>
          </w:p>
        </w:tc>
      </w:tr>
      <w:tr w:rsidR="00AE14BE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AE14BE" w:rsidRPr="00D0037C" w:rsidRDefault="00AE14BE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ПК-17. Способен организовывать и осуществлять мероприятия по профессиональной подготовке, переподготовке и повышению квалификации</w:t>
            </w:r>
          </w:p>
        </w:tc>
        <w:tc>
          <w:tcPr>
            <w:tcW w:w="2362" w:type="dxa"/>
          </w:tcPr>
          <w:p w:rsidR="00AE14BE" w:rsidRPr="00933D80" w:rsidRDefault="00AE14BE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ПК-17.1. Разрабатывает и реализует программы стажировки и повышения квалификации</w:t>
            </w:r>
          </w:p>
        </w:tc>
        <w:tc>
          <w:tcPr>
            <w:tcW w:w="4890" w:type="dxa"/>
          </w:tcPr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разработки и реализации программ стажировки и повышения квалификации.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и реализовывать программы стажировки и повышения квалификации.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E14BE" w:rsidRPr="00933D80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и реализации программ стажировки и повышения квалификации.</w:t>
            </w:r>
          </w:p>
        </w:tc>
      </w:tr>
      <w:tr w:rsidR="00AE14BE" w:rsidRPr="00CB7CA0" w:rsidTr="002101B1">
        <w:trPr>
          <w:trHeight w:val="508"/>
        </w:trPr>
        <w:tc>
          <w:tcPr>
            <w:tcW w:w="2387" w:type="dxa"/>
            <w:vMerge/>
          </w:tcPr>
          <w:p w:rsidR="00AE14BE" w:rsidRPr="00D0037C" w:rsidRDefault="00AE14BE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AE14BE" w:rsidRPr="00933D80" w:rsidRDefault="00AE14BE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ПК-17.2. Решает учебные и самообразовательные проблемы</w:t>
            </w:r>
          </w:p>
        </w:tc>
        <w:tc>
          <w:tcPr>
            <w:tcW w:w="4890" w:type="dxa"/>
          </w:tcPr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основные учебные и самообразовательные проблемы.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решать учебные и самообразовательные проблемы.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E14BE" w:rsidRPr="00933D80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решения учебных и самообразовательных проблем.</w:t>
            </w:r>
          </w:p>
        </w:tc>
      </w:tr>
      <w:tr w:rsidR="00AE14BE" w:rsidRPr="00CB7CA0" w:rsidTr="002101B1">
        <w:trPr>
          <w:trHeight w:val="508"/>
        </w:trPr>
        <w:tc>
          <w:tcPr>
            <w:tcW w:w="2387" w:type="dxa"/>
            <w:vMerge w:val="restart"/>
          </w:tcPr>
          <w:p w:rsidR="00AE14BE" w:rsidRPr="00D0037C" w:rsidRDefault="00AE14BE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ПК-18. Способен использовать современные дистанционные образовательные технологии</w:t>
            </w:r>
          </w:p>
        </w:tc>
        <w:tc>
          <w:tcPr>
            <w:tcW w:w="2362" w:type="dxa"/>
          </w:tcPr>
          <w:p w:rsidR="00AE14BE" w:rsidRPr="00AE14BE" w:rsidRDefault="00AE14BE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ПК-18.1. Использует компьютерные и мультимедийные технологии, цифровые образовательные ресурсы в образовательном процессе</w:t>
            </w:r>
          </w:p>
        </w:tc>
        <w:tc>
          <w:tcPr>
            <w:tcW w:w="4890" w:type="dxa"/>
          </w:tcPr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компьютерные и мультимедийные технологии, цифровые образовательные ресурсы, используемые в  образовательном процессе.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использовать компьютерные и мультимедийные технологии, цифровые образовательные ресурсы в образовательном процессе.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использования компьютерных и мультимедийных технологий, цифровых образовательных ресурсов в образовательном процессе.</w:t>
            </w:r>
          </w:p>
        </w:tc>
      </w:tr>
      <w:tr w:rsidR="00AE14BE" w:rsidRPr="00CB7CA0" w:rsidTr="002101B1">
        <w:trPr>
          <w:trHeight w:val="508"/>
        </w:trPr>
        <w:tc>
          <w:tcPr>
            <w:tcW w:w="2387" w:type="dxa"/>
            <w:vMerge/>
          </w:tcPr>
          <w:p w:rsidR="00AE14BE" w:rsidRPr="00D0037C" w:rsidRDefault="00AE14BE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2" w:type="dxa"/>
          </w:tcPr>
          <w:p w:rsidR="00AE14BE" w:rsidRPr="00AE14BE" w:rsidRDefault="00AE14BE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 xml:space="preserve">ПК-18.2. Вырабатывает методические рекомендации по применению современных </w:t>
            </w: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информационных технологий</w:t>
            </w:r>
          </w:p>
        </w:tc>
        <w:tc>
          <w:tcPr>
            <w:tcW w:w="4890" w:type="dxa"/>
          </w:tcPr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разработки методических рекомендаций по применению современных информационных технологий.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разрабатывать методические рекомендации по применению современных информационных </w:t>
            </w: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технологий.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AE14BE" w:rsidRPr="00AE14BE" w:rsidRDefault="00AE14BE" w:rsidP="00AE14BE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методических рекомендаций по применению современных информационных технологий.</w:t>
            </w:r>
          </w:p>
        </w:tc>
      </w:tr>
    </w:tbl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lastRenderedPageBreak/>
        <w:t>5. Содержание практики</w:t>
      </w:r>
    </w:p>
    <w:p w:rsidR="00AE734E" w:rsidRPr="00CB41B5" w:rsidRDefault="00AE734E" w:rsidP="00AE734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sz w:val="24"/>
          <w:szCs w:val="24"/>
        </w:rPr>
        <w:t xml:space="preserve">Процесс прохождения </w:t>
      </w:r>
      <w:r w:rsidRPr="002C5EF4">
        <w:rPr>
          <w:rFonts w:ascii="Times New Roman" w:hAnsi="Times New Roman" w:cs="Times New Roman"/>
          <w:sz w:val="24"/>
          <w:szCs w:val="24"/>
        </w:rPr>
        <w:t xml:space="preserve">практики в форме практической подготовки </w:t>
      </w:r>
      <w:r w:rsidRPr="00CB41B5">
        <w:rPr>
          <w:rFonts w:ascii="Times New Roman" w:hAnsi="Times New Roman" w:cs="Times New Roman"/>
          <w:sz w:val="24"/>
          <w:szCs w:val="24"/>
        </w:rPr>
        <w:t>состоит из этапов:</w:t>
      </w:r>
    </w:p>
    <w:p w:rsidR="00AE734E" w:rsidRPr="00CB41B5" w:rsidRDefault="00AE734E" w:rsidP="00AE734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организационный</w:t>
      </w:r>
      <w:r w:rsidRPr="00CB41B5">
        <w:rPr>
          <w:rFonts w:ascii="Times New Roman" w:hAnsi="Times New Roman" w:cs="Times New Roman"/>
          <w:sz w:val="24"/>
          <w:szCs w:val="24"/>
        </w:rPr>
        <w:t>;</w:t>
      </w:r>
    </w:p>
    <w:p w:rsidR="00AE734E" w:rsidRPr="00CB41B5" w:rsidRDefault="00AE734E" w:rsidP="00AE734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CB41B5">
        <w:rPr>
          <w:rFonts w:ascii="Times New Roman" w:hAnsi="Times New Roman" w:cs="Times New Roman"/>
          <w:sz w:val="24"/>
          <w:szCs w:val="24"/>
        </w:rPr>
        <w:t>основной;</w:t>
      </w:r>
    </w:p>
    <w:p w:rsidR="00AE734E" w:rsidRPr="00CB41B5" w:rsidRDefault="00AE734E" w:rsidP="00AE734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CB41B5">
        <w:rPr>
          <w:rFonts w:ascii="Times New Roman" w:hAnsi="Times New Roman" w:cs="Times New Roman"/>
          <w:sz w:val="24"/>
          <w:szCs w:val="24"/>
        </w:rPr>
        <w:t>заключительный.</w:t>
      </w:r>
    </w:p>
    <w:p w:rsidR="0028586A" w:rsidRDefault="0050377E" w:rsidP="001122B6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p w:rsidR="0050377E" w:rsidRPr="00CB41B5" w:rsidRDefault="0050377E" w:rsidP="001122B6">
      <w:pPr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B41B5">
        <w:rPr>
          <w:rFonts w:ascii="Times New Roman" w:hAnsi="Times New Roman" w:cs="Times New Roman"/>
          <w:i/>
          <w:sz w:val="24"/>
          <w:szCs w:val="24"/>
        </w:rPr>
        <w:t xml:space="preserve">                                 </w:t>
      </w:r>
      <w:r w:rsidRPr="00CB41B5">
        <w:rPr>
          <w:rFonts w:ascii="Times New Roman" w:hAnsi="Times New Roman" w:cs="Times New Roman"/>
          <w:b/>
          <w:i/>
          <w:sz w:val="24"/>
          <w:szCs w:val="24"/>
        </w:rPr>
        <w:t>Таблица 2</w:t>
      </w:r>
    </w:p>
    <w:tbl>
      <w:tblPr>
        <w:tblStyle w:val="11"/>
        <w:tblW w:w="9464" w:type="dxa"/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4253"/>
        <w:gridCol w:w="2693"/>
      </w:tblGrid>
      <w:tr w:rsidR="00AE734E" w:rsidRPr="00AE734E" w:rsidTr="002101B1">
        <w:tc>
          <w:tcPr>
            <w:tcW w:w="392" w:type="dxa"/>
            <w:vAlign w:val="center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6" w:type="dxa"/>
            <w:vAlign w:val="center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4253" w:type="dxa"/>
            <w:vAlign w:val="center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2693" w:type="dxa"/>
            <w:vAlign w:val="center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b/>
                <w:sz w:val="24"/>
                <w:szCs w:val="24"/>
              </w:rPr>
              <w:t>Трудоемкость</w:t>
            </w:r>
          </w:p>
        </w:tc>
      </w:tr>
      <w:tr w:rsidR="00AE734E" w:rsidRPr="00AE734E" w:rsidTr="002101B1">
        <w:tc>
          <w:tcPr>
            <w:tcW w:w="392" w:type="dxa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t xml:space="preserve">Организационный </w:t>
            </w:r>
          </w:p>
        </w:tc>
        <w:tc>
          <w:tcPr>
            <w:tcW w:w="4253" w:type="dxa"/>
          </w:tcPr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Ознакомление  с  программой  практики, правилами  ее  прохождения и получение индивидуального задания; </w:t>
            </w: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Прибытие на место практики; инструктаж  по технике безопасности; </w:t>
            </w:r>
          </w:p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3. Организация рабочего места, знакомство с коллективом.</w:t>
            </w:r>
          </w:p>
        </w:tc>
        <w:tc>
          <w:tcPr>
            <w:tcW w:w="2693" w:type="dxa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t>2 часа</w:t>
            </w:r>
          </w:p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  <w:lang w:val="en-US"/>
              </w:rPr>
            </w:pPr>
          </w:p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  <w:lang w:val="en-US"/>
              </w:rPr>
            </w:pPr>
          </w:p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t>4 часа</w:t>
            </w:r>
          </w:p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 w:rsidRPr="00AE734E">
              <w:rPr>
                <w:rFonts w:ascii="Times New Roman" w:eastAsia="HiddenHorzOCR" w:hAnsi="Times New Roman"/>
                <w:sz w:val="24"/>
                <w:szCs w:val="24"/>
              </w:rPr>
              <w:t>3 часа</w:t>
            </w:r>
          </w:p>
        </w:tc>
      </w:tr>
      <w:tr w:rsidR="00AE734E" w:rsidRPr="00AE734E" w:rsidTr="002101B1">
        <w:tc>
          <w:tcPr>
            <w:tcW w:w="392" w:type="dxa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eastAsia="HiddenHorzOCR" w:hAnsi="Times New Roman"/>
              </w:rPr>
              <w:t>2</w:t>
            </w:r>
          </w:p>
        </w:tc>
        <w:tc>
          <w:tcPr>
            <w:tcW w:w="2126" w:type="dxa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eastAsia="HiddenHorzOCR" w:hAnsi="Times New Roman"/>
              </w:rPr>
              <w:t>Основной</w:t>
            </w:r>
          </w:p>
        </w:tc>
        <w:tc>
          <w:tcPr>
            <w:tcW w:w="4253" w:type="dxa"/>
          </w:tcPr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Ознакомление со  структурой организации или учреждения, являющейся базой практики, делопроизводством, </w:t>
            </w: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нормативно-правовыми и  иными  актами,  регулирующими  её деятельность.  </w:t>
            </w: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2. Решение  профессиональных  задач  в соответствии  с  профилем  подготовки:</w:t>
            </w: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–  изучение деятельности, связанной с вопросами назначения и производства судебных экспертиз, а также с возможностями применения криминалистических средств и методов в установлении фактических обстоятельств расследуемого правонарушения;</w:t>
            </w: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- обучение приёмам работы с материальной обстановкой мест происшествий и методикам производства судебных экспертиз;</w:t>
            </w:r>
          </w:p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- изучение внедрения современных достижений науки и техники отечественной и зарубежной судебно-экспертной практики в практическую деятельность судебно-экспертных учреждений.</w:t>
            </w:r>
            <w:r w:rsidRPr="00AE734E">
              <w:rPr>
                <w:rFonts w:ascii="Times New Roman" w:eastAsia="HiddenHorzOCR" w:hAnsi="Times New Roman"/>
              </w:rPr>
              <w:t xml:space="preserve"> </w:t>
            </w:r>
          </w:p>
        </w:tc>
        <w:tc>
          <w:tcPr>
            <w:tcW w:w="2693" w:type="dxa"/>
          </w:tcPr>
          <w:p w:rsidR="00AE734E" w:rsidRPr="00AE734E" w:rsidRDefault="00EB3B89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 w:rsidR="00AE734E"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</w:t>
            </w: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E734E" w:rsidRPr="00AE734E" w:rsidRDefault="00AE734E" w:rsidP="00EB3B89">
            <w:pPr>
              <w:spacing w:before="0" w:beforeAutospacing="0" w:after="0" w:afterAutospacing="0" w:line="240" w:lineRule="auto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B3B89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AE734E" w:rsidRPr="00AE734E" w:rsidTr="002101B1">
        <w:tc>
          <w:tcPr>
            <w:tcW w:w="392" w:type="dxa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eastAsia="HiddenHorzOCR" w:hAnsi="Times New Roman"/>
              </w:rPr>
              <w:lastRenderedPageBreak/>
              <w:t>3</w:t>
            </w:r>
          </w:p>
        </w:tc>
        <w:tc>
          <w:tcPr>
            <w:tcW w:w="2126" w:type="dxa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eastAsia="HiddenHorzOCR" w:hAnsi="Times New Roman"/>
              </w:rPr>
              <w:t>Заключительный</w:t>
            </w:r>
          </w:p>
        </w:tc>
        <w:tc>
          <w:tcPr>
            <w:tcW w:w="4253" w:type="dxa"/>
          </w:tcPr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Обработка  и  систематизация собранного  в  процессе  прохождения  практики  фактического  и  литературного  материала  для  составления отчета о прохождении практики </w:t>
            </w: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2.  Оформление  отчета о прохождении практики, согласование его с руководителем практики от судебно-экспертной организации.</w:t>
            </w:r>
          </w:p>
          <w:p w:rsidR="00AE734E" w:rsidRPr="00AE734E" w:rsidRDefault="00AE734E" w:rsidP="00693760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3. Сдача зачёта по практике.</w:t>
            </w:r>
          </w:p>
        </w:tc>
        <w:tc>
          <w:tcPr>
            <w:tcW w:w="2693" w:type="dxa"/>
          </w:tcPr>
          <w:p w:rsidR="00AE734E" w:rsidRPr="00AE734E" w:rsidRDefault="00EB3B89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 w:rsidR="00AE734E"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</w:t>
            </w: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10 часов</w:t>
            </w: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E734E" w:rsidRPr="00AE734E" w:rsidRDefault="00AE734E" w:rsidP="00AE734E">
            <w:pPr>
              <w:spacing w:before="0" w:beforeAutospacing="0" w:after="0" w:afterAutospacing="0" w:line="240" w:lineRule="auto"/>
              <w:rPr>
                <w:rFonts w:ascii="Times New Roman" w:eastAsia="HiddenHorzOCR" w:hAnsi="Times New Roman"/>
              </w:rPr>
            </w:pPr>
            <w:r w:rsidRPr="00AE734E">
              <w:rPr>
                <w:rFonts w:ascii="Times New Roman" w:hAnsi="Times New Roman"/>
                <w:color w:val="000000"/>
                <w:sz w:val="24"/>
                <w:szCs w:val="24"/>
              </w:rPr>
              <w:t>1 час</w:t>
            </w:r>
          </w:p>
        </w:tc>
      </w:tr>
      <w:tr w:rsidR="00AE734E" w:rsidRPr="00AE734E" w:rsidTr="002101B1">
        <w:tc>
          <w:tcPr>
            <w:tcW w:w="392" w:type="dxa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</w:p>
        </w:tc>
        <w:tc>
          <w:tcPr>
            <w:tcW w:w="2126" w:type="dxa"/>
            <w:vAlign w:val="center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</w:rPr>
            </w:pPr>
            <w:r w:rsidRPr="00AE734E">
              <w:rPr>
                <w:rFonts w:ascii="Times New Roman" w:eastAsia="HiddenHorzOCR" w:hAnsi="Times New Roman"/>
                <w:b/>
              </w:rPr>
              <w:t>ИТОГО:</w:t>
            </w:r>
          </w:p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  <w:b/>
              </w:rPr>
            </w:pPr>
          </w:p>
        </w:tc>
        <w:tc>
          <w:tcPr>
            <w:tcW w:w="4253" w:type="dxa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both"/>
              <w:rPr>
                <w:rFonts w:ascii="Times New Roman" w:eastAsia="HiddenHorzOCR" w:hAnsi="Times New Roman"/>
              </w:rPr>
            </w:pPr>
          </w:p>
        </w:tc>
        <w:tc>
          <w:tcPr>
            <w:tcW w:w="2693" w:type="dxa"/>
            <w:vAlign w:val="center"/>
          </w:tcPr>
          <w:p w:rsidR="00AE734E" w:rsidRPr="00AE734E" w:rsidRDefault="00AE734E" w:rsidP="00AE734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HiddenHorzOCR" w:hAnsi="Times New Roman"/>
              </w:rPr>
            </w:pPr>
            <w:r>
              <w:rPr>
                <w:rFonts w:ascii="Times New Roman" w:eastAsia="HiddenHorzOCR" w:hAnsi="Times New Roman"/>
              </w:rPr>
              <w:t>252 часа, 5 недель</w:t>
            </w:r>
          </w:p>
        </w:tc>
      </w:tr>
    </w:tbl>
    <w:p w:rsidR="00587526" w:rsidRDefault="00587526" w:rsidP="0028586A">
      <w:pPr>
        <w:spacing w:before="0" w:beforeAutospacing="0" w:after="0" w:afterAutospacing="0" w:line="240" w:lineRule="auto"/>
        <w:jc w:val="center"/>
        <w:rPr>
          <w:rFonts w:ascii="Times New Roman" w:eastAsia="HiddenHorzOCR" w:hAnsi="Times New Roman" w:cs="Times New Roman"/>
          <w:b/>
          <w:sz w:val="24"/>
          <w:szCs w:val="24"/>
        </w:rPr>
      </w:pPr>
    </w:p>
    <w:p w:rsidR="0050377E" w:rsidRDefault="0050377E" w:rsidP="0028586A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pacing w:val="-4"/>
          <w:sz w:val="24"/>
          <w:szCs w:val="24"/>
        </w:rPr>
        <w:t>6. Форма отчетности</w:t>
      </w:r>
    </w:p>
    <w:p w:rsidR="0028586A" w:rsidRPr="00CB41B5" w:rsidRDefault="0028586A" w:rsidP="0028586A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E12946" w:rsidRPr="00E12946" w:rsidRDefault="00E12946" w:rsidP="00E12946">
      <w:pPr>
        <w:shd w:val="clear" w:color="auto" w:fill="FFFFFF"/>
        <w:spacing w:before="0" w:beforeAutospacing="0" w:after="0" w:afterAutospacing="0" w:line="240" w:lineRule="auto"/>
        <w:ind w:firstLine="67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>По итогам прохождения преддипломной практики обучающийся представляет руководите</w:t>
      </w: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>лю практики отчетную документацию:</w:t>
      </w:r>
    </w:p>
    <w:p w:rsidR="00E12946" w:rsidRPr="00E12946" w:rsidRDefault="00E12946" w:rsidP="00E1294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 Письменный отчёт – аналитический документ, отражающий результаты прохождения </w:t>
      </w:r>
      <w:r w:rsidRPr="00E1294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практики. Отчёт составляется в произвольной форме, должен</w:t>
      </w: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содержать подпись руководителя практики от предприятия, заверенную печатью предприятия. Отчёт включает в себя:</w:t>
      </w:r>
    </w:p>
    <w:p w:rsidR="00E12946" w:rsidRPr="00E12946" w:rsidRDefault="00E12946" w:rsidP="00E1294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а) информацию о структуре и направлениях деятельности организации, где проходила практика; </w:t>
      </w:r>
    </w:p>
    <w:p w:rsidR="00E12946" w:rsidRPr="00E12946" w:rsidRDefault="00E12946" w:rsidP="00E1294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>б) информацию о нормативно-правовых основах деятельности данной организации;</w:t>
      </w:r>
    </w:p>
    <w:p w:rsidR="00E12946" w:rsidRPr="00E12946" w:rsidRDefault="00E12946" w:rsidP="00E1294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в) общую характеристику видов работ, выполняемых практикантом; </w:t>
      </w:r>
    </w:p>
    <w:p w:rsidR="00E12946" w:rsidRPr="00E12946" w:rsidRDefault="00E12946" w:rsidP="00E1294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г) </w:t>
      </w:r>
      <w:r w:rsidRPr="00E1294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результаты выполнения индивидуального задания.</w:t>
      </w:r>
    </w:p>
    <w:p w:rsidR="00E12946" w:rsidRPr="00E12946" w:rsidRDefault="00E12946" w:rsidP="00E1294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2. Индивидуальное задание (Приложение № 1)</w:t>
      </w:r>
    </w:p>
    <w:p w:rsidR="00E12946" w:rsidRPr="00E12946" w:rsidRDefault="00E12946" w:rsidP="00E1294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  <w:r w:rsidRPr="00E1294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3. Совместный рабочий график (план) (Приложение № 5)</w:t>
      </w:r>
    </w:p>
    <w:p w:rsidR="00E12946" w:rsidRPr="00E12946" w:rsidRDefault="00E12946" w:rsidP="00E12946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>4. Предписание на практику, выданное деканатом, с датами её начала и окончания, заверенное печатями юридического факультета ННГУ и организации прохождения практики (Приложение № 2).</w:t>
      </w:r>
    </w:p>
    <w:p w:rsidR="0050377E" w:rsidRDefault="00E12946" w:rsidP="00E12946">
      <w:pPr>
        <w:shd w:val="clear" w:color="auto" w:fill="FFFFFF"/>
        <w:spacing w:before="0" w:beforeAutospacing="0" w:after="0" w:afterAutospacing="0" w:line="240" w:lineRule="auto"/>
        <w:ind w:left="7" w:right="58" w:firstLine="67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2946">
        <w:rPr>
          <w:rFonts w:ascii="Times New Roman" w:eastAsia="Calibri" w:hAnsi="Times New Roman" w:cs="Times New Roman"/>
          <w:sz w:val="24"/>
          <w:szCs w:val="24"/>
          <w:lang w:eastAsia="ru-RU"/>
        </w:rPr>
        <w:t>Зачет по практике приравнивается к зачету по теоретическому обучению и учитывается при подведении итогов общей успеваемости студентов. Студенты, не выполнившие программы практики без уважительной причины или получившие «неудовлетворительно», считаются имеющими академическую задолженность и не допускаются к сдаче государственной итоговой аттестации.</w:t>
      </w:r>
    </w:p>
    <w:p w:rsidR="00E12946" w:rsidRPr="00CB41B5" w:rsidRDefault="00E12946" w:rsidP="00E12946">
      <w:pPr>
        <w:shd w:val="clear" w:color="auto" w:fill="FFFFFF"/>
        <w:spacing w:before="0" w:beforeAutospacing="0" w:after="0" w:afterAutospacing="0" w:line="240" w:lineRule="auto"/>
        <w:ind w:left="7" w:right="58" w:firstLine="67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E12946">
        <w:rPr>
          <w:rFonts w:ascii="Times New Roman" w:hAnsi="Times New Roman" w:cs="Times New Roman"/>
          <w:spacing w:val="-3"/>
          <w:sz w:val="24"/>
          <w:szCs w:val="24"/>
        </w:rPr>
        <w:t>Формой промежуточной аттестации по пра</w:t>
      </w:r>
      <w:r>
        <w:rPr>
          <w:rFonts w:ascii="Times New Roman" w:hAnsi="Times New Roman" w:cs="Times New Roman"/>
          <w:spacing w:val="-3"/>
          <w:sz w:val="24"/>
          <w:szCs w:val="24"/>
        </w:rPr>
        <w:t>ктике является зачет с оценкой.</w:t>
      </w:r>
    </w:p>
    <w:p w:rsidR="0050377E" w:rsidRPr="00CB41B5" w:rsidRDefault="0050377E" w:rsidP="0028586A">
      <w:pPr>
        <w:shd w:val="clear" w:color="auto" w:fill="FFFFFF"/>
        <w:spacing w:before="0" w:beforeAutospacing="0" w:after="0" w:afterAutospacing="0" w:line="240" w:lineRule="auto"/>
        <w:ind w:left="7" w:right="58" w:firstLine="67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CB41B5">
        <w:rPr>
          <w:rFonts w:ascii="Times New Roman" w:hAnsi="Times New Roman" w:cs="Times New Roman"/>
          <w:spacing w:val="-3"/>
          <w:sz w:val="24"/>
          <w:szCs w:val="24"/>
        </w:rPr>
        <w:t xml:space="preserve">По результатам </w:t>
      </w:r>
      <w:r w:rsidR="00E12946">
        <w:rPr>
          <w:rFonts w:ascii="Times New Roman" w:hAnsi="Times New Roman" w:cs="Times New Roman"/>
          <w:spacing w:val="-3"/>
          <w:sz w:val="24"/>
          <w:szCs w:val="24"/>
        </w:rPr>
        <w:t xml:space="preserve">проверки отчетной документации и собеседования </w:t>
      </w:r>
      <w:r w:rsidRPr="00CB41B5">
        <w:rPr>
          <w:rFonts w:ascii="Times New Roman" w:hAnsi="Times New Roman" w:cs="Times New Roman"/>
          <w:spacing w:val="-3"/>
          <w:sz w:val="24"/>
          <w:szCs w:val="24"/>
        </w:rPr>
        <w:t xml:space="preserve">выставляется  оценка. </w:t>
      </w:r>
    </w:p>
    <w:p w:rsidR="00B549E8" w:rsidRPr="00B549E8" w:rsidRDefault="0050377E" w:rsidP="00B549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7. Учебно-методическое и информационное обеспечение</w:t>
      </w:r>
    </w:p>
    <w:p w:rsidR="00B549E8" w:rsidRPr="00B549E8" w:rsidRDefault="00B549E8" w:rsidP="00B549E8">
      <w:pPr>
        <w:pStyle w:val="a3"/>
        <w:numPr>
          <w:ilvl w:val="1"/>
          <w:numId w:val="10"/>
        </w:numPr>
        <w:tabs>
          <w:tab w:val="left" w:pos="993"/>
        </w:tabs>
        <w:spacing w:before="0" w:beforeAutospacing="0" w:after="0" w:afterAutospacing="0" w:line="312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>Основная учебная литература:</w:t>
      </w:r>
    </w:p>
    <w:p w:rsidR="00B549E8" w:rsidRDefault="00B549E8" w:rsidP="00B549E8">
      <w:pPr>
        <w:pStyle w:val="a3"/>
        <w:numPr>
          <w:ilvl w:val="0"/>
          <w:numId w:val="9"/>
        </w:num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Криминалистика: Учебник / Т.В. Аверьянова, Е.Р. Россинская, Р.С. Белкин, Ю.Г. Корухов. - 4-e изд., перераб. и доп. - М.: Норма: НИЦ Инфра-М, 2018. - 928 с. ISBN 978-5-91768-334-8 Режим доступа: </w:t>
      </w:r>
      <w:r w:rsidRPr="00B549E8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http</w:t>
      </w:r>
      <w:r w:rsidRPr="00B549E8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://</w:t>
      </w:r>
      <w:r w:rsidRPr="00B549E8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znanium</w:t>
      </w:r>
      <w:r w:rsidRPr="00B549E8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r w:rsidRPr="00B549E8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com</w:t>
      </w:r>
      <w:r w:rsidRPr="00B549E8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/</w:t>
      </w:r>
      <w:r w:rsidRPr="00B549E8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catalog</w:t>
      </w:r>
      <w:r w:rsidRPr="00B549E8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r w:rsidRPr="00B549E8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php</w:t>
      </w:r>
      <w:r w:rsidRPr="00B549E8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?</w:t>
      </w:r>
      <w:r w:rsidRPr="00B549E8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ru-RU"/>
        </w:rPr>
        <w:t>bookinfo</w:t>
      </w:r>
      <w:r w:rsidRPr="00B549E8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>=951668</w:t>
      </w: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</w:t>
      </w:r>
    </w:p>
    <w:p w:rsidR="00B549E8" w:rsidRDefault="00B549E8" w:rsidP="00B549E8">
      <w:pPr>
        <w:pStyle w:val="a3"/>
        <w:numPr>
          <w:ilvl w:val="0"/>
          <w:numId w:val="9"/>
        </w:num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Практическое руководство по производству судебных экспертиз для экспертов и специалистов:практич. пособие / под ред. Т. В. Аверьяновой, В. Ф. Статкуса. — 2-е изд., перераб. и доп. — М. Издательство Юрайт, 2017. </w:t>
      </w:r>
      <w:r w:rsidRPr="00B549E8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ISBN</w:t>
      </w: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978-5-9916-2509-8 Режим </w:t>
      </w: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доступа:: </w:t>
      </w:r>
      <w:hyperlink r:id="rId7" w:history="1"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urait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uploads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pdf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review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CCB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887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D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9-84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D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7-45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FD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-84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7-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DBB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37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AD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9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027.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pdf</w:t>
        </w:r>
        <w:r w:rsidRPr="00B549E8">
          <w:rPr>
            <w:rFonts w:ascii="Times New Roman" w:eastAsia="Calibri" w:hAnsi="Times New Roman" w:cs="Times New Roman"/>
            <w:sz w:val="24"/>
            <w:szCs w:val="24"/>
            <w:lang w:eastAsia="ru-RU"/>
          </w:rPr>
          <w:t xml:space="preserve"> //</w:t>
        </w:r>
      </w:hyperlink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ЭБС «Юрайт»</w:t>
      </w:r>
    </w:p>
    <w:p w:rsidR="00B549E8" w:rsidRPr="00B549E8" w:rsidRDefault="00B549E8" w:rsidP="00B549E8">
      <w:pPr>
        <w:pStyle w:val="a3"/>
        <w:numPr>
          <w:ilvl w:val="0"/>
          <w:numId w:val="9"/>
        </w:num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Теория судебной экспертизы: Учебник [Электронный ресурс] / Е.Р. Россинская, Е.И. Галяшина, А.М. Зинин; Под ред. Е.Р. Россинской. - М.: Норма: НИЦ ИНФРА-М, 2014. - 384 с. ISBN 978-5-91768-344-7.  Режим доступа: </w:t>
      </w:r>
      <w:hyperlink r:id="rId8" w:history="1"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znanium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catalog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php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?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bookinfo</w:t>
        </w:r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=472883</w:t>
        </w:r>
      </w:hyperlink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</w:t>
      </w:r>
      <w:r w:rsidRPr="00B549E8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«Знаниум»</w:t>
      </w:r>
    </w:p>
    <w:p w:rsidR="00B549E8" w:rsidRDefault="00B549E8" w:rsidP="00B549E8">
      <w:pPr>
        <w:pStyle w:val="a3"/>
        <w:numPr>
          <w:ilvl w:val="0"/>
          <w:numId w:val="9"/>
        </w:num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Криминалистика: Учебник [Электронный ресурс] / Московский Государственный Университет им. М.В. Ломоносова (МГУ); Под ред. Н.П. Яблокова. - 4-e изд., перераб. и доп. - М.: Норма: НИЦ ИНФРА-М, 2015. - 752 с.: 60x90 1/16. (переплет) ISBN 978-5-91768-114-6. Режим доступа: </w:t>
      </w:r>
      <w:hyperlink r:id="rId9" w:history="1"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http://znanium.com/catalog.php?bookinfo=814396</w:t>
        </w:r>
      </w:hyperlink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   </w:t>
      </w:r>
    </w:p>
    <w:p w:rsidR="00B549E8" w:rsidRPr="00B549E8" w:rsidRDefault="00B549E8" w:rsidP="00B549E8">
      <w:pPr>
        <w:pStyle w:val="a3"/>
        <w:numPr>
          <w:ilvl w:val="0"/>
          <w:numId w:val="9"/>
        </w:num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Технологические основы судебно-экспертной деятельности. Участие специалиста в процессуальных и непроцессуальных действиях: учебное пособие/ под ред. В.А. Юматова. Н.Новгород, 2012. – 441 с. ISBN 978-5-91326-215-8 Режим доступа: </w:t>
      </w:r>
      <w:r w:rsidRPr="00B549E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http://www.lib.unn.ru/php/details.php?DocId=489330&amp;DB=1</w:t>
      </w: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ФБ ННГУ</w:t>
      </w:r>
    </w:p>
    <w:p w:rsidR="00B549E8" w:rsidRPr="00B549E8" w:rsidRDefault="00B549E8" w:rsidP="00B549E8">
      <w:pPr>
        <w:spacing w:before="153" w:beforeAutospacing="0" w:after="0" w:afterAutospacing="0"/>
        <w:ind w:firstLine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549E8" w:rsidRPr="00B549E8" w:rsidRDefault="00B549E8" w:rsidP="00B549E8">
      <w:pPr>
        <w:pStyle w:val="a3"/>
        <w:numPr>
          <w:ilvl w:val="1"/>
          <w:numId w:val="10"/>
        </w:numPr>
        <w:tabs>
          <w:tab w:val="left" w:pos="993"/>
        </w:tabs>
        <w:spacing w:before="0" w:beforeAutospacing="0" w:after="0" w:afterAutospacing="0" w:line="312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>Дополнительная учебная, научная и методическая литература:</w:t>
      </w:r>
    </w:p>
    <w:p w:rsidR="00B549E8" w:rsidRPr="00B549E8" w:rsidRDefault="00B549E8" w:rsidP="00B549E8">
      <w:pPr>
        <w:spacing w:before="0" w:beforeAutospacing="0" w:after="0" w:afterAutospacing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549E8" w:rsidRDefault="00B17B87" w:rsidP="00B549E8">
      <w:pPr>
        <w:pStyle w:val="a3"/>
        <w:numPr>
          <w:ilvl w:val="0"/>
          <w:numId w:val="11"/>
        </w:num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hyperlink r:id="rId10" w:history="1">
        <w:r w:rsidR="00B549E8" w:rsidRPr="00B549E8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Юматов В. А., Лесникова П. Г.  Судебно-почерковедческая экспертиза: теория и практика: учеб. пособие. - Н. Новгорoд: Изд-во ННГУ, 2017. - 336 с.</w:t>
        </w:r>
      </w:hyperlink>
      <w:r w:rsidR="00B549E8"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ISBN 978-5-91326-406-0 Режим доступа</w:t>
      </w:r>
      <w:r w:rsidR="00B549E8" w:rsidRPr="00B549E8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/>
        </w:rPr>
        <w:t xml:space="preserve">: http://www.lib.unn.ru/php/details.php?DocId=489329&amp;DB=1 </w:t>
      </w:r>
      <w:r w:rsidR="00B549E8"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>// ФБ ННГУ</w:t>
      </w:r>
    </w:p>
    <w:p w:rsidR="00B549E8" w:rsidRDefault="00B549E8" w:rsidP="00B549E8">
      <w:pPr>
        <w:pStyle w:val="a3"/>
        <w:numPr>
          <w:ilvl w:val="0"/>
          <w:numId w:val="11"/>
        </w:num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Естественно-научные методы судебно-экспертных исследований: Учебник / Е.Р. Россинская; под ред. Е.Р. Россинской. - М.: Норма: НИЦ ИНФРА-М, 2015. - 304 с. ISBN 978-5-91768-573-1 Режим доступа: </w:t>
      </w:r>
      <w:hyperlink r:id="rId11" w:history="1"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http://znanium.com/catalog.php?bookinfo=492300</w:t>
        </w:r>
      </w:hyperlink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</w:t>
      </w:r>
    </w:p>
    <w:p w:rsidR="00B549E8" w:rsidRDefault="00B549E8" w:rsidP="00B549E8">
      <w:pPr>
        <w:pStyle w:val="a3"/>
        <w:numPr>
          <w:ilvl w:val="0"/>
          <w:numId w:val="11"/>
        </w:num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Судебная почерковедческая экспертиза: учебное пособие / И. Н. Подволоцкий. — М. Норма: ИНФРА-М, 2018. — 272 с. ISBN 978-5-91768-799-5 Режим доступа: </w:t>
      </w:r>
      <w:hyperlink r:id="rId12" w:history="1"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http://znanium.com/catalog.php?bookinfo=918400</w:t>
        </w:r>
        <w:r w:rsidRPr="00B549E8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//</w:t>
        </w:r>
      </w:hyperlink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ЭБС «Знаниум»</w:t>
      </w:r>
    </w:p>
    <w:p w:rsidR="00B549E8" w:rsidRDefault="00B549E8" w:rsidP="00B549E8">
      <w:pPr>
        <w:pStyle w:val="a3"/>
        <w:numPr>
          <w:ilvl w:val="0"/>
          <w:numId w:val="11"/>
        </w:num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Зинин А. М. Габитоскопия и портретная экспертиза: Учебник / А.М. Зинин, И.Н. Подволоцкий; под ред. Е.Р. Россинской - М.: Норма: НИЦ ИНФРА-М, 2014. – 288 с. </w:t>
      </w:r>
      <w:r w:rsidRPr="00B549E8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ISBN</w:t>
      </w: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978-5-91768-466-6</w:t>
      </w:r>
      <w:r w:rsidRPr="00B549E8">
        <w:rPr>
          <w:rFonts w:ascii="Helvetica" w:eastAsia="Calibri" w:hAnsi="Helvetica" w:cs="Times New Roman"/>
          <w:color w:val="555555"/>
          <w:sz w:val="20"/>
          <w:szCs w:val="20"/>
          <w:shd w:val="clear" w:color="auto" w:fill="FFFFFF"/>
          <w:lang w:eastAsia="ru-RU"/>
        </w:rPr>
        <w:t xml:space="preserve"> </w:t>
      </w: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Режим доступа: </w:t>
      </w:r>
      <w:hyperlink r:id="rId13" w:history="1"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http://znanium.com/catalog.php?bookinfo=448742</w:t>
        </w:r>
      </w:hyperlink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</w:t>
      </w:r>
    </w:p>
    <w:p w:rsidR="00B549E8" w:rsidRPr="00B549E8" w:rsidRDefault="00B549E8" w:rsidP="00B549E8">
      <w:pPr>
        <w:pStyle w:val="a3"/>
        <w:numPr>
          <w:ilvl w:val="0"/>
          <w:numId w:val="11"/>
        </w:num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Судебная экспертиза в гражданском, арбитражном, административном и уголовном процессе: Монография [Электронный ресурс] / Е.Р. Россинская. - 3-e изд., доп. - М.: НОРМА: НИЦ ИНФРА-М, 2015. - 736 с. ISBN 978-5-91768-458-1. Режим доступа: </w:t>
      </w:r>
      <w:hyperlink r:id="rId14" w:history="1"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http://znanium.com/catalog.php?bookinfo=501090</w:t>
        </w:r>
      </w:hyperlink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// ЭБС «Знаниум»</w:t>
      </w:r>
    </w:p>
    <w:p w:rsidR="00B549E8" w:rsidRPr="00B549E8" w:rsidRDefault="00B549E8" w:rsidP="00B549E8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549E8" w:rsidRPr="00B549E8" w:rsidRDefault="00B549E8" w:rsidP="00B549E8">
      <w:pPr>
        <w:tabs>
          <w:tab w:val="center" w:pos="4677"/>
          <w:tab w:val="right" w:pos="9355"/>
        </w:tabs>
        <w:spacing w:before="0" w:beforeAutospacing="0" w:after="0" w:afterAutospacing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B549E8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        7.3 Ресурсы сети Интернет</w:t>
      </w:r>
    </w:p>
    <w:p w:rsidR="00B549E8" w:rsidRPr="00B549E8" w:rsidRDefault="00B549E8" w:rsidP="00B549E8">
      <w:pPr>
        <w:tabs>
          <w:tab w:val="left" w:pos="993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24"/>
          <w:szCs w:val="24"/>
          <w:lang w:eastAsia="ru-RU"/>
        </w:rPr>
      </w:pPr>
    </w:p>
    <w:p w:rsidR="00B549E8" w:rsidRDefault="00B549E8" w:rsidP="00B549E8">
      <w:pPr>
        <w:pStyle w:val="a3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Правовая система «Консультант Плюс» [Электронный ресурс] – Режим доступа: http://www.consultant.ru </w:t>
      </w:r>
    </w:p>
    <w:p w:rsidR="00B549E8" w:rsidRPr="00B549E8" w:rsidRDefault="00B549E8" w:rsidP="00B549E8">
      <w:pPr>
        <w:pStyle w:val="a3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Правовая система ГАРАНТ. [Электронный ресурс] – Режим доступа: </w:t>
      </w:r>
      <w:hyperlink r:id="rId15" w:history="1">
        <w:r w:rsidRPr="00B549E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http://www.garant.ru</w:t>
        </w:r>
      </w:hyperlink>
      <w:r w:rsidRPr="00B549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B549E8" w:rsidRDefault="00B549E8" w:rsidP="00B549E8">
      <w:pPr>
        <w:pStyle w:val="a3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Электронно-библиотечная система Издательства «Лань» - </w:t>
      </w:r>
      <w:hyperlink r:id="rId16" w:history="1"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http://e.lanbook.com/</w:t>
        </w:r>
      </w:hyperlink>
      <w:r w:rsidRPr="00B5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49E8" w:rsidRDefault="00B549E8" w:rsidP="00B549E8">
      <w:pPr>
        <w:pStyle w:val="a3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Электронно-библиотечная система  </w:t>
      </w:r>
      <w:hyperlink r:id="rId17" w:history="1"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http://www.znanium.com/</w:t>
        </w:r>
      </w:hyperlink>
      <w:r w:rsidRPr="00B5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49E8" w:rsidRPr="00B549E8" w:rsidRDefault="00B549E8" w:rsidP="00B549E8">
      <w:pPr>
        <w:pStyle w:val="a3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коллекция книг «</w:t>
      </w:r>
      <w:r w:rsidRPr="00B549E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MyiLibrary</w:t>
      </w:r>
      <w:r w:rsidRPr="00B549E8">
        <w:rPr>
          <w:rFonts w:ascii="Times New Roman" w:eastAsia="Times New Roman" w:hAnsi="Times New Roman" w:cs="Times New Roman"/>
          <w:sz w:val="24"/>
          <w:szCs w:val="24"/>
          <w:lang w:eastAsia="ru-RU"/>
        </w:rPr>
        <w:t>» -</w:t>
      </w:r>
      <w:r w:rsidRPr="00B549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hyperlink r:id="rId18" w:history="1"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lib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myilibrary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/http://lib.myilibrary.com/Home.aspx</w:t>
        </w:r>
      </w:hyperlink>
      <w:r w:rsidRPr="00B549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B549E8" w:rsidRPr="00B549E8" w:rsidRDefault="00B549E8" w:rsidP="00B549E8">
      <w:pPr>
        <w:pStyle w:val="a3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Электронно-библиотечная система «Юрайт»: </w:t>
      </w:r>
      <w:hyperlink r:id="rId19" w:history="1">
        <w:r w:rsidRPr="00E500A2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http://biblio-online.ru</w:t>
        </w:r>
      </w:hyperlink>
    </w:p>
    <w:p w:rsidR="00B549E8" w:rsidRPr="00B549E8" w:rsidRDefault="00B549E8" w:rsidP="00B549E8">
      <w:pPr>
        <w:pStyle w:val="a3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9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Электронная библиотека «Библиотекарь.Ру» - </w:t>
      </w:r>
      <w:hyperlink r:id="rId20" w:history="1"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bibliotekar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index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htmhttp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bibliotekar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index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B549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htm</w:t>
        </w:r>
      </w:hyperlink>
    </w:p>
    <w:p w:rsidR="00B549E8" w:rsidRPr="00195E30" w:rsidRDefault="00B549E8" w:rsidP="0050377E">
      <w:pPr>
        <w:pStyle w:val="a6"/>
        <w:ind w:firstLine="709"/>
        <w:rPr>
          <w:rFonts w:ascii="Times New Roman" w:hAnsi="Times New Roman"/>
          <w:i/>
          <w:sz w:val="24"/>
          <w:szCs w:val="24"/>
        </w:rPr>
      </w:pPr>
    </w:p>
    <w:p w:rsidR="00195E30" w:rsidRDefault="00195E30" w:rsidP="005037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Default="0050377E" w:rsidP="0050377E">
      <w:pPr>
        <w:pStyle w:val="ConsPlusNormal"/>
        <w:jc w:val="center"/>
        <w:rPr>
          <w:rFonts w:ascii="Times New Roman" w:hAnsi="Times New Roman" w:cs="Times New Roman"/>
          <w:i/>
          <w:color w:val="FF0000"/>
          <w:sz w:val="22"/>
          <w:szCs w:val="22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 xml:space="preserve">8. Информационные технологии, используемые при проведении практики, включая перечень программного обеспечения и информационных справочных систем </w:t>
      </w:r>
    </w:p>
    <w:p w:rsidR="003D324E" w:rsidRDefault="003D324E" w:rsidP="0050377E">
      <w:pPr>
        <w:pStyle w:val="ConsPlusNormal"/>
        <w:jc w:val="center"/>
        <w:rPr>
          <w:rFonts w:ascii="Times New Roman" w:hAnsi="Times New Roman" w:cs="Times New Roman"/>
          <w:i/>
          <w:color w:val="FF0000"/>
          <w:sz w:val="22"/>
          <w:szCs w:val="22"/>
        </w:rPr>
      </w:pPr>
    </w:p>
    <w:p w:rsidR="003D324E" w:rsidRPr="003D324E" w:rsidRDefault="003D324E" w:rsidP="003D324E">
      <w:pPr>
        <w:tabs>
          <w:tab w:val="center" w:pos="4677"/>
          <w:tab w:val="right" w:pos="9355"/>
        </w:tabs>
        <w:spacing w:before="0" w:beforeAutospacing="0" w:after="0" w:afterAutospacing="0" w:line="240" w:lineRule="auto"/>
        <w:ind w:firstLine="709"/>
        <w:jc w:val="both"/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</w:pPr>
      <w:r w:rsidRPr="003D324E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При прохождении производственной (преддипломной) практики используется лицензионное программное обеспечение </w:t>
      </w:r>
      <w:r w:rsidRPr="003D324E">
        <w:rPr>
          <w:rFonts w:ascii="Times New Roman" w:eastAsia="HiddenHorzOCR" w:hAnsi="Times New Roman" w:cs="Times New Roman"/>
          <w:color w:val="000000"/>
          <w:sz w:val="24"/>
          <w:szCs w:val="24"/>
          <w:lang w:val="en-US" w:eastAsia="ru-RU"/>
        </w:rPr>
        <w:t>MicrosoftOffice</w:t>
      </w:r>
      <w:r w:rsidRPr="003D324E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, а также информационные справочные системы  «Гарант», «Консультант Плюс».</w:t>
      </w:r>
    </w:p>
    <w:p w:rsidR="0050377E" w:rsidRPr="00CB41B5" w:rsidRDefault="0050377E" w:rsidP="003D324E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50377E" w:rsidRDefault="0050377E" w:rsidP="005037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9. Материально-техническая база, необходимая для проведения практики.</w:t>
      </w:r>
    </w:p>
    <w:p w:rsidR="001A6F8C" w:rsidRDefault="001A6F8C" w:rsidP="005037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F8C" w:rsidRPr="001A6F8C" w:rsidRDefault="001A6F8C" w:rsidP="001A6F8C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A6F8C">
        <w:rPr>
          <w:rFonts w:ascii="Times New Roman" w:eastAsia="Calibri" w:hAnsi="Times New Roman" w:cs="Times New Roman"/>
          <w:sz w:val="24"/>
          <w:szCs w:val="24"/>
          <w:lang w:eastAsia="ru-RU"/>
        </w:rPr>
        <w:t>Преддипломная практика проводится в организациях, оснащённых лабораториями по исследованию объектов судебной экспертизы в соответствии с ОС ВО ННГУ:</w:t>
      </w:r>
    </w:p>
    <w:p w:rsidR="001A6F8C" w:rsidRPr="001A6F8C" w:rsidRDefault="001A6F8C" w:rsidP="001A6F8C">
      <w:pPr>
        <w:numPr>
          <w:ilvl w:val="0"/>
          <w:numId w:val="13"/>
        </w:numPr>
        <w:spacing w:before="0" w:beforeAutospacing="0" w:after="200" w:afterAutospacing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F8C">
        <w:rPr>
          <w:rFonts w:ascii="Times New Roman" w:eastAsia="Calibri" w:hAnsi="Times New Roman" w:cs="Times New Roman"/>
          <w:sz w:val="24"/>
          <w:szCs w:val="24"/>
        </w:rPr>
        <w:t>судебной фотографии и видеозаписи;</w:t>
      </w:r>
    </w:p>
    <w:p w:rsidR="001A6F8C" w:rsidRPr="001A6F8C" w:rsidRDefault="001A6F8C" w:rsidP="001A6F8C">
      <w:pPr>
        <w:numPr>
          <w:ilvl w:val="0"/>
          <w:numId w:val="13"/>
        </w:numPr>
        <w:spacing w:before="0" w:beforeAutospacing="0" w:after="200" w:afterAutospacing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F8C">
        <w:rPr>
          <w:rFonts w:ascii="Times New Roman" w:eastAsia="Calibri" w:hAnsi="Times New Roman" w:cs="Times New Roman"/>
          <w:sz w:val="24"/>
          <w:szCs w:val="24"/>
        </w:rPr>
        <w:t>трасологических исследований;</w:t>
      </w:r>
    </w:p>
    <w:p w:rsidR="001A6F8C" w:rsidRPr="001A6F8C" w:rsidRDefault="001A6F8C" w:rsidP="001A6F8C">
      <w:pPr>
        <w:numPr>
          <w:ilvl w:val="0"/>
          <w:numId w:val="13"/>
        </w:numPr>
        <w:spacing w:before="0" w:beforeAutospacing="0" w:after="200" w:afterAutospacing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F8C">
        <w:rPr>
          <w:rFonts w:ascii="Times New Roman" w:eastAsia="Calibri" w:hAnsi="Times New Roman" w:cs="Times New Roman"/>
          <w:sz w:val="24"/>
          <w:szCs w:val="24"/>
        </w:rPr>
        <w:t>криминалистического исследования документов.</w:t>
      </w:r>
    </w:p>
    <w:p w:rsidR="001A6F8C" w:rsidRPr="001A6F8C" w:rsidRDefault="001A6F8C" w:rsidP="001A6F8C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A6F8C">
        <w:rPr>
          <w:rFonts w:ascii="Times New Roman" w:eastAsia="Calibri" w:hAnsi="Times New Roman" w:cs="Times New Roman"/>
          <w:sz w:val="24"/>
          <w:szCs w:val="24"/>
          <w:lang w:eastAsia="ru-RU"/>
        </w:rPr>
        <w:t>Все лаборатории оснащены техническими средствами, приборами и оборудованием, а также расходными материалами и другими специализированными материальными запасами, обеспечивающими реализацию всех заявленных в стандарте ОС ВО ННГУ компетенций.</w:t>
      </w:r>
    </w:p>
    <w:p w:rsidR="0050377E" w:rsidRPr="00CB41B5" w:rsidRDefault="0050377E" w:rsidP="0050377E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10. </w:t>
      </w:r>
      <w:r w:rsidRPr="00CB41B5">
        <w:rPr>
          <w:rFonts w:ascii="Times New Roman" w:hAnsi="Times New Roman" w:cs="Times New Roman"/>
          <w:b/>
          <w:sz w:val="24"/>
          <w:szCs w:val="24"/>
        </w:rPr>
        <w:t>Оценочные средства для проведения текущего контроля и промежуточной аттестации обучающихся по практике</w:t>
      </w:r>
    </w:p>
    <w:p w:rsidR="0050377E" w:rsidRPr="00BB3971" w:rsidRDefault="0050377E" w:rsidP="005037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По результатам практики в форме практической подготовки </w:t>
      </w:r>
      <w:r w:rsidRPr="00BB397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B3971" w:rsidRPr="00BB3971">
        <w:rPr>
          <w:rFonts w:ascii="Times New Roman" w:hAnsi="Times New Roman" w:cs="Times New Roman"/>
          <w:sz w:val="24"/>
          <w:szCs w:val="24"/>
        </w:rPr>
        <w:t>пециалист</w:t>
      </w:r>
      <w:r w:rsidRPr="00BB3971">
        <w:rPr>
          <w:rFonts w:ascii="Times New Roman" w:hAnsi="Times New Roman" w:cs="Times New Roman"/>
          <w:sz w:val="24"/>
          <w:szCs w:val="24"/>
        </w:rPr>
        <w:t xml:space="preserve"> составляет отчет о выполнении работы в соответствии с программой практики, индивидуальным заданием и совместным рабочим графиком (планом), свидетельствующий о закреплении знаний, умений, приобретении практического опыта, освоении общепрофессиональных и профессиональных компетенций, определенных образовательной программой, с описанием решения задач практики.</w:t>
      </w:r>
    </w:p>
    <w:p w:rsidR="0050377E" w:rsidRPr="00BB3971" w:rsidRDefault="0050377E" w:rsidP="0050377E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Вместе с отчетом обучающийся  предоставляет на кафедру оформленное предписание, индивидуальное задание </w:t>
      </w:r>
      <w:r w:rsidR="00BB3971">
        <w:rPr>
          <w:rFonts w:ascii="Times New Roman" w:hAnsi="Times New Roman" w:cs="Times New Roman"/>
          <w:sz w:val="24"/>
          <w:szCs w:val="24"/>
        </w:rPr>
        <w:t xml:space="preserve">совместный </w:t>
      </w:r>
      <w:r w:rsidRPr="00BB3971">
        <w:rPr>
          <w:rFonts w:ascii="Times New Roman" w:hAnsi="Times New Roman" w:cs="Times New Roman"/>
          <w:sz w:val="24"/>
          <w:szCs w:val="24"/>
        </w:rPr>
        <w:t xml:space="preserve">рабочий график (план). </w:t>
      </w:r>
    </w:p>
    <w:p w:rsidR="0050377E" w:rsidRPr="00BB3971" w:rsidRDefault="0050377E" w:rsidP="005037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Проверка  отчётов по </w:t>
      </w:r>
      <w:r w:rsidR="00BB3971">
        <w:rPr>
          <w:rFonts w:ascii="Times New Roman" w:hAnsi="Times New Roman" w:cs="Times New Roman"/>
          <w:sz w:val="24"/>
          <w:szCs w:val="24"/>
        </w:rPr>
        <w:t>преддипломной практике</w:t>
      </w:r>
      <w:r w:rsidRPr="00BB3971">
        <w:rPr>
          <w:rFonts w:ascii="Times New Roman" w:hAnsi="Times New Roman" w:cs="Times New Roman"/>
          <w:sz w:val="24"/>
          <w:szCs w:val="24"/>
        </w:rPr>
        <w:t xml:space="preserve"> и проведение</w:t>
      </w:r>
      <w:r w:rsidR="00BB3971">
        <w:rPr>
          <w:rFonts w:ascii="Times New Roman" w:hAnsi="Times New Roman" w:cs="Times New Roman"/>
          <w:sz w:val="24"/>
          <w:szCs w:val="24"/>
        </w:rPr>
        <w:t xml:space="preserve"> промежуточной аттестации по ней</w:t>
      </w:r>
      <w:r w:rsidRPr="00BB3971">
        <w:rPr>
          <w:rFonts w:ascii="Times New Roman" w:hAnsi="Times New Roman" w:cs="Times New Roman"/>
          <w:sz w:val="24"/>
          <w:szCs w:val="24"/>
        </w:rPr>
        <w:t xml:space="preserve"> проводятся в соответствии с графиком прохождения практики.</w:t>
      </w:r>
    </w:p>
    <w:p w:rsidR="0050377E" w:rsidRPr="00BB3971" w:rsidRDefault="0050377E" w:rsidP="0050377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Отчет и характеристика рассматриваются руководителем практики. </w:t>
      </w:r>
    </w:p>
    <w:p w:rsidR="0050377E" w:rsidRPr="00BB3971" w:rsidRDefault="0050377E" w:rsidP="0050377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3971">
        <w:rPr>
          <w:rFonts w:ascii="Times New Roman" w:hAnsi="Times New Roman" w:cs="Times New Roman"/>
          <w:sz w:val="24"/>
          <w:szCs w:val="24"/>
        </w:rPr>
        <w:t xml:space="preserve">Проведение промежуточной аттестации предполагает определение руководителем практики уровня овладения </w:t>
      </w:r>
      <w:r w:rsidR="00BB3971">
        <w:rPr>
          <w:rFonts w:ascii="Times New Roman" w:hAnsi="Times New Roman" w:cs="Times New Roman"/>
          <w:sz w:val="24"/>
          <w:szCs w:val="24"/>
        </w:rPr>
        <w:t>специалистом</w:t>
      </w:r>
      <w:r w:rsidRPr="00BB3971">
        <w:rPr>
          <w:rFonts w:ascii="Times New Roman" w:hAnsi="Times New Roman" w:cs="Times New Roman"/>
          <w:sz w:val="24"/>
          <w:szCs w:val="24"/>
        </w:rPr>
        <w:t xml:space="preserve"> практическими навыками работы и степени применения на практике полученных в период обучения теоретических знаний в соответствии с компетенциями, формирование которых предусмотрено программой практики, как на основе представленного отчета, так и с использованием оценочных материалов, предусмотренных программой практики. </w:t>
      </w:r>
    </w:p>
    <w:p w:rsidR="0050377E" w:rsidRPr="00CB41B5" w:rsidRDefault="0050377E" w:rsidP="0050377E">
      <w:pPr>
        <w:autoSpaceDE w:val="0"/>
        <w:autoSpaceDN w:val="0"/>
        <w:adjustRightInd w:val="0"/>
        <w:spacing w:after="0" w:line="240" w:lineRule="auto"/>
        <w:ind w:firstLine="53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0377E" w:rsidRPr="00CB41B5" w:rsidRDefault="0050377E" w:rsidP="00E9511D">
      <w:pPr>
        <w:pStyle w:val="a3"/>
        <w:numPr>
          <w:ilvl w:val="1"/>
          <w:numId w:val="3"/>
        </w:numPr>
        <w:spacing w:before="0" w:beforeAutospacing="0" w:after="0" w:afterAutospacing="0" w:line="240" w:lineRule="auto"/>
        <w:ind w:left="100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t>Паспорт фонда оценочных средств по</w:t>
      </w:r>
      <w:r w:rsidR="00263B2B">
        <w:rPr>
          <w:rFonts w:ascii="Times New Roman" w:hAnsi="Times New Roman" w:cs="Times New Roman"/>
          <w:b/>
          <w:sz w:val="24"/>
          <w:szCs w:val="24"/>
        </w:rPr>
        <w:t xml:space="preserve"> преддипломной</w:t>
      </w:r>
      <w:r w:rsidRPr="00CB41B5">
        <w:rPr>
          <w:rFonts w:ascii="Times New Roman" w:hAnsi="Times New Roman" w:cs="Times New Roman"/>
          <w:b/>
          <w:sz w:val="24"/>
          <w:szCs w:val="24"/>
        </w:rPr>
        <w:t xml:space="preserve"> практике ( в форме практической подготовки)</w:t>
      </w:r>
      <w:r w:rsidR="004E2F0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263B2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50377E" w:rsidRPr="00CB41B5" w:rsidRDefault="0050377E" w:rsidP="00E9511D">
      <w:pPr>
        <w:spacing w:before="0" w:beforeAutospacing="0" w:after="0" w:afterAutospacing="0" w:line="240" w:lineRule="auto"/>
        <w:ind w:left="10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B41B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</w:t>
      </w: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268"/>
        <w:gridCol w:w="1623"/>
        <w:gridCol w:w="2487"/>
        <w:gridCol w:w="2127"/>
      </w:tblGrid>
      <w:tr w:rsidR="00745F89" w:rsidRPr="00CB7CA0" w:rsidTr="00745F89">
        <w:trPr>
          <w:trHeight w:val="419"/>
        </w:trPr>
        <w:tc>
          <w:tcPr>
            <w:tcW w:w="567" w:type="dxa"/>
            <w:vMerge w:val="restart"/>
          </w:tcPr>
          <w:p w:rsidR="00745F89" w:rsidRDefault="00745F89" w:rsidP="002101B1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:rsidR="00745F89" w:rsidRPr="00CB7CA0" w:rsidRDefault="00745F89" w:rsidP="002101B1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п/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</w:t>
            </w:r>
          </w:p>
        </w:tc>
        <w:tc>
          <w:tcPr>
            <w:tcW w:w="1560" w:type="dxa"/>
            <w:vMerge w:val="restart"/>
          </w:tcPr>
          <w:p w:rsidR="00745F89" w:rsidRPr="00CB7CA0" w:rsidRDefault="00745F89" w:rsidP="002101B1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Код компетенци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и</w:t>
            </w:r>
          </w:p>
        </w:tc>
        <w:tc>
          <w:tcPr>
            <w:tcW w:w="2268" w:type="dxa"/>
            <w:vMerge w:val="restart"/>
          </w:tcPr>
          <w:p w:rsidR="00745F89" w:rsidRPr="00CB7CA0" w:rsidRDefault="00745F89" w:rsidP="002101B1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Формируемые компетенции 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 xml:space="preserve">(код, 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содержание компетенции)</w:t>
            </w:r>
          </w:p>
          <w:p w:rsidR="00745F89" w:rsidRPr="00CB7CA0" w:rsidRDefault="00745F89" w:rsidP="002101B1">
            <w:pPr>
              <w:tabs>
                <w:tab w:val="num" w:pos="-332"/>
                <w:tab w:val="left" w:pos="426"/>
              </w:tabs>
              <w:spacing w:before="0" w:beforeAutospacing="0" w:after="0" w:afterAutospacing="0" w:line="240" w:lineRule="auto"/>
              <w:ind w:left="10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10" w:type="dxa"/>
            <w:gridSpan w:val="2"/>
          </w:tcPr>
          <w:p w:rsidR="00745F89" w:rsidRPr="00CB7CA0" w:rsidRDefault="00745F89" w:rsidP="002101B1">
            <w:pPr>
              <w:tabs>
                <w:tab w:val="num" w:pos="-54"/>
                <w:tab w:val="left" w:pos="426"/>
              </w:tabs>
              <w:spacing w:before="0" w:beforeAutospacing="0" w:after="0" w:afterAutospacing="0" w:line="240" w:lineRule="auto"/>
              <w:ind w:lef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Планируемые результаты обучения по дисциплине (модулю), в </w:t>
            </w: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соответствии с индикатором достижения компетенции </w:t>
            </w:r>
          </w:p>
        </w:tc>
        <w:tc>
          <w:tcPr>
            <w:tcW w:w="2127" w:type="dxa"/>
            <w:vMerge w:val="restart"/>
          </w:tcPr>
          <w:p w:rsidR="00745F89" w:rsidRPr="00CA7C67" w:rsidRDefault="00745F89" w:rsidP="002101B1">
            <w:pPr>
              <w:tabs>
                <w:tab w:val="num" w:pos="-54"/>
                <w:tab w:val="left" w:pos="426"/>
              </w:tabs>
              <w:spacing w:before="0" w:beforeAutospacing="0" w:after="0" w:afterAutospacing="0" w:line="240" w:lineRule="auto"/>
              <w:ind w:lef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7C67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Наименование </w:t>
            </w:r>
          </w:p>
          <w:p w:rsidR="00745F89" w:rsidRPr="00CB7CA0" w:rsidRDefault="00745F89" w:rsidP="002101B1">
            <w:pPr>
              <w:tabs>
                <w:tab w:val="num" w:pos="-54"/>
                <w:tab w:val="left" w:pos="426"/>
              </w:tabs>
              <w:spacing w:before="0" w:beforeAutospacing="0" w:after="0" w:afterAutospacing="0" w:line="240" w:lineRule="auto"/>
              <w:ind w:lef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A7C6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оценочного </w:t>
            </w:r>
            <w:r w:rsidRPr="00CA7C67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средства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t>Индикатор достижения  компетенции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87" w:type="dxa"/>
          </w:tcPr>
          <w:p w:rsidR="00745F89" w:rsidRPr="00CB7CA0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Результаты обучения </w:t>
            </w:r>
          </w:p>
          <w:p w:rsidR="00745F89" w:rsidRPr="00CB7CA0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 дисциплине</w:t>
            </w:r>
          </w:p>
        </w:tc>
        <w:tc>
          <w:tcPr>
            <w:tcW w:w="2127" w:type="dxa"/>
            <w:vMerge/>
          </w:tcPr>
          <w:p w:rsidR="00745F89" w:rsidRPr="00CB7CA0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 w:val="restart"/>
          </w:tcPr>
          <w:p w:rsidR="00745F89" w:rsidRPr="00CA7C67" w:rsidRDefault="00745F89" w:rsidP="00745F89">
            <w:pPr>
              <w:pStyle w:val="a3"/>
              <w:numPr>
                <w:ilvl w:val="0"/>
                <w:numId w:val="14"/>
              </w:num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745F89" w:rsidRPr="006F4859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ОПК-1</w:t>
            </w:r>
          </w:p>
        </w:tc>
        <w:tc>
          <w:tcPr>
            <w:tcW w:w="2268" w:type="dxa"/>
            <w:vMerge w:val="restart"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 Способен на основе анализа основных этапов и закономерностей исторического развития Российского государства, его места и роли в контексте всеобщей истории формировать устойчивые внутренние мотивы профессионально-служебной деятельности, базирующиеся на гражданской позиции, патриотизме, ответственном отношении к выполнению профессионального долга</w:t>
            </w:r>
          </w:p>
        </w:tc>
        <w:tc>
          <w:tcPr>
            <w:tcW w:w="1623" w:type="dxa"/>
          </w:tcPr>
          <w:p w:rsidR="00745F89" w:rsidRPr="006F485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ОПК-1.1. Выявляет основные этапы и закономерности исторического развития Российского государства и права, традиционные ценности российского общества</w:t>
            </w:r>
          </w:p>
        </w:tc>
        <w:tc>
          <w:tcPr>
            <w:tcW w:w="2487" w:type="dxa"/>
          </w:tcPr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Знать: традиционные ценности российского общества</w:t>
            </w:r>
          </w:p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Уметь: выявлять основные этапы исторического развития Российского государства и права</w:t>
            </w:r>
          </w:p>
          <w:p w:rsidR="00745F89" w:rsidRPr="00CB7CA0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закономерностей исторического развития Российского государства и права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6F485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ОПК-1.2. Определяет место России и ее роль в контексте всеобщей истории на различных этапах развития общества</w:t>
            </w:r>
          </w:p>
        </w:tc>
        <w:tc>
          <w:tcPr>
            <w:tcW w:w="2487" w:type="dxa"/>
          </w:tcPr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Знать: различные этапы развития общества</w:t>
            </w:r>
          </w:p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Уметь: определять место России и ее роль в контексте всеобщей истории</w:t>
            </w:r>
          </w:p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места России и ее роли в контексте всеобщей истории на различных этапах развития общества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6F485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ОПК-1.3. Обладает навыками формирования мотивов профессионально-служебной деятельности, основываясь на патриотизме и ответственном отношении к выполнению профессионального долга</w:t>
            </w:r>
          </w:p>
        </w:tc>
        <w:tc>
          <w:tcPr>
            <w:tcW w:w="2487" w:type="dxa"/>
          </w:tcPr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Знать: основные ценностно-мотивационные принципы профессионально-служебной деятельности</w:t>
            </w:r>
          </w:p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>Уметь: формировать гражданскую позицию, основываясь на патриотизме и ответственном отношении к выполнению профессионального долга</w:t>
            </w:r>
          </w:p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t xml:space="preserve">Владеть: навыками формирования мотивов профессионально-служебной деятельности, основываясь на патриотизме и ответственном </w:t>
            </w:r>
            <w:r w:rsidRPr="006F48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отношении к выполнению профессионального долга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 w:val="restart"/>
          </w:tcPr>
          <w:p w:rsidR="00745F89" w:rsidRPr="00CA7C67" w:rsidRDefault="00745F89" w:rsidP="00745F89">
            <w:pPr>
              <w:pStyle w:val="a3"/>
              <w:numPr>
                <w:ilvl w:val="0"/>
                <w:numId w:val="14"/>
              </w:num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745F89" w:rsidRPr="00E76ACF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ОПК-2</w:t>
            </w:r>
          </w:p>
        </w:tc>
        <w:tc>
          <w:tcPr>
            <w:tcW w:w="2268" w:type="dxa"/>
            <w:vMerge w:val="restart"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ОПК-2. Способен анализировать мировоззренческие, социальные и личностно-значимые проблемы в целях формирования ценностных, этических основ профессиональной деятельности</w:t>
            </w:r>
          </w:p>
        </w:tc>
        <w:tc>
          <w:tcPr>
            <w:tcW w:w="1623" w:type="dxa"/>
          </w:tcPr>
          <w:p w:rsidR="00745F89" w:rsidRPr="00E76ACF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ОПК-2.1. Анализирует мировоззренческие, личностно, социально и</w:t>
            </w:r>
          </w:p>
          <w:p w:rsidR="00745F89" w:rsidRPr="00E76ACF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профессионально значимые проблемы, процессы и явления с использованием знаний гуманитарных и социальных наук, формирует</w:t>
            </w:r>
          </w:p>
          <w:p w:rsidR="00745F89" w:rsidRPr="006F485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ценностно-мотивационную ориентацию на основе этики профессиональной деятельности</w:t>
            </w:r>
          </w:p>
        </w:tc>
        <w:tc>
          <w:tcPr>
            <w:tcW w:w="2487" w:type="dxa"/>
          </w:tcPr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основы этики профессиональной деятельности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формировать ценностно-мотивационную ориентацию на основе этики профессиональной деятельности</w:t>
            </w:r>
          </w:p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анализом мировоззренческих, личностно, социально и профессионально значимых проблем, процессов и явлений с использованием знаний гуманитарных и социальных наук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6F485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ОПК-2.2. Использует знания гуманитарных и социальных наук для решения личностно-значимых, социальных и профессиональных задач</w:t>
            </w:r>
          </w:p>
        </w:tc>
        <w:tc>
          <w:tcPr>
            <w:tcW w:w="2487" w:type="dxa"/>
          </w:tcPr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основы анализа социально значимых проблем и процессов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принципы, законы и методы гуманитарных и социальных наук для решения личностно-значимых, социальных и профессиональных задач</w:t>
            </w:r>
          </w:p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анализа социально и профессионально значимых проблем, процессов и явлений с использованием знаний гуманитарных и социальных наук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 w:val="restart"/>
          </w:tcPr>
          <w:p w:rsidR="00745F89" w:rsidRPr="00CA7C67" w:rsidRDefault="00745F89" w:rsidP="00745F89">
            <w:pPr>
              <w:pStyle w:val="a3"/>
              <w:numPr>
                <w:ilvl w:val="0"/>
                <w:numId w:val="14"/>
              </w:num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745F89" w:rsidRPr="00E76ACF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ОПК-3</w:t>
            </w:r>
          </w:p>
        </w:tc>
        <w:tc>
          <w:tcPr>
            <w:tcW w:w="2268" w:type="dxa"/>
            <w:vMerge w:val="restart"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 xml:space="preserve">ОПК-3. Способен оперировать основными общеправовыми понятиями и категориями, анализировать и толковать нормы права, давать </w:t>
            </w: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юридическую оценку фактам и обстоятельствам</w:t>
            </w:r>
          </w:p>
        </w:tc>
        <w:tc>
          <w:tcPr>
            <w:tcW w:w="1623" w:type="dxa"/>
          </w:tcPr>
          <w:p w:rsidR="00745F89" w:rsidRPr="006F485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ОПК-3.1. Оперирует юридическими понятиями и категориями</w:t>
            </w:r>
          </w:p>
        </w:tc>
        <w:tc>
          <w:tcPr>
            <w:tcW w:w="2487" w:type="dxa"/>
          </w:tcPr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значение юридических терминов и категорий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юридические термины и категории в соответствующем контексте</w:t>
            </w:r>
          </w:p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 xml:space="preserve">Владеть: навыками </w:t>
            </w: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использования юридических терминов и категорий в устной и письменной речи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6F485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ОПК-3.2. Анализирует и толкует нормы права</w:t>
            </w:r>
          </w:p>
        </w:tc>
        <w:tc>
          <w:tcPr>
            <w:tcW w:w="2487" w:type="dxa"/>
          </w:tcPr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различные способы толкования права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 xml:space="preserve">Уметь: интерпретировать нормы права, используя различные способы их толкования </w:t>
            </w:r>
          </w:p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различных способов толкования норм права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6F485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ОПК-3.3. Владеет методикой квалификации и разграничения различных видов правонарушений</w:t>
            </w:r>
          </w:p>
        </w:tc>
        <w:tc>
          <w:tcPr>
            <w:tcW w:w="2487" w:type="dxa"/>
          </w:tcPr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Знать: содержание методики квалификации и разграничения различных видов правонарушений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Уметь: осуществлять юридическую квалификацию правонарушений, разграничивать различные виды правонарушений</w:t>
            </w:r>
          </w:p>
          <w:p w:rsidR="00745F89" w:rsidRPr="006F485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6ACF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методики квалификации и разграничения различных видов правонарушений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</w:tcPr>
          <w:p w:rsidR="00745F89" w:rsidRPr="00CA7C67" w:rsidRDefault="00745F89" w:rsidP="00745F89">
            <w:pPr>
              <w:pStyle w:val="a3"/>
              <w:numPr>
                <w:ilvl w:val="0"/>
                <w:numId w:val="14"/>
              </w:num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745F89" w:rsidRPr="006C1E72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ОПК-4</w:t>
            </w:r>
          </w:p>
        </w:tc>
        <w:tc>
          <w:tcPr>
            <w:tcW w:w="2268" w:type="dxa"/>
            <w:vMerge w:val="restart"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ОПК-4. Способен составлять процессуальные и служебные документы</w:t>
            </w:r>
          </w:p>
        </w:tc>
        <w:tc>
          <w:tcPr>
            <w:tcW w:w="1623" w:type="dxa"/>
          </w:tcPr>
          <w:p w:rsidR="00745F89" w:rsidRPr="00E76ACF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ОПК-4.1. Обеспечивает порядок организации документооборота, правила и порядок подготовки, оформления, учета и хранения служебных документов</w:t>
            </w:r>
          </w:p>
        </w:tc>
        <w:tc>
          <w:tcPr>
            <w:tcW w:w="2487" w:type="dxa"/>
          </w:tcPr>
          <w:p w:rsidR="00745F89" w:rsidRPr="006C1E72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Знать: порядок организации документирования и документооборота, правила и порядок подготовки, оформления, учета и хранения служебных документов</w:t>
            </w:r>
          </w:p>
          <w:p w:rsidR="00745F89" w:rsidRPr="006C1E72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Уметь: организовывать свою деятельность в соответствии с правилами и порядком подготовки, оформления, учета и хранения служебных документов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 xml:space="preserve">Владеть: навыками организации своей деятельности в соответствии с правилами и порядком </w:t>
            </w: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подготовки, оформления, учета и хранения служебных документов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6C1E72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E76ACF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ОПК-4.2. Составляет и оформляет процессуальные и служебные документы в соответствии с направленностью будущей профессии</w:t>
            </w:r>
          </w:p>
        </w:tc>
        <w:tc>
          <w:tcPr>
            <w:tcW w:w="2487" w:type="dxa"/>
          </w:tcPr>
          <w:p w:rsidR="00745F89" w:rsidRPr="006C1E72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Знать: перечень процессуальных и служебных документов в соответствии с направленностью будущей профессии</w:t>
            </w:r>
          </w:p>
          <w:p w:rsidR="00745F89" w:rsidRPr="006C1E72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Уметь: составлять и оформлять процессуальные и служебные документы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1E72">
              <w:rPr>
                <w:rFonts w:ascii="Times New Roman" w:eastAsia="Times New Roman" w:hAnsi="Times New Roman" w:cs="Times New Roman"/>
                <w:lang w:eastAsia="ru-RU"/>
              </w:rPr>
              <w:t>Владеть: навыками разработки процессуальных и служебных документов в контексте будущей профессиональной деятельности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6C1E72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 w:val="restart"/>
          </w:tcPr>
          <w:p w:rsidR="00745F89" w:rsidRPr="00CA7C67" w:rsidRDefault="00745F89" w:rsidP="00745F89">
            <w:pPr>
              <w:pStyle w:val="a3"/>
              <w:numPr>
                <w:ilvl w:val="0"/>
                <w:numId w:val="14"/>
              </w:num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745F89" w:rsidRPr="00AC7DC3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ОПК-5</w:t>
            </w:r>
          </w:p>
        </w:tc>
        <w:tc>
          <w:tcPr>
            <w:tcW w:w="2268" w:type="dxa"/>
            <w:vMerge w:val="restart"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ОПК-5. Способен применять нормы материального и процессуального права в точном соответствии с правовыми принципами и действующими нормативными правовыми актами с учетом специфики отдельных отраслей права</w:t>
            </w:r>
          </w:p>
        </w:tc>
        <w:tc>
          <w:tcPr>
            <w:tcW w:w="1623" w:type="dxa"/>
          </w:tcPr>
          <w:p w:rsidR="00745F89" w:rsidRPr="00E76ACF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ОПК-5.1. Определяет фактические обстоятельства юридического дела, требующего решения, определять правовые нормы, подлежащие применению при принятии юридически обоснованного решения, принимать решения и совершать юридические действия в соответствии с законом</w:t>
            </w:r>
          </w:p>
        </w:tc>
        <w:tc>
          <w:tcPr>
            <w:tcW w:w="2487" w:type="dxa"/>
          </w:tcPr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содержание и значение каждой стадии применения права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совершать юридически значимые действия в рамках каждой стадии правоприменительной деятельности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установления фактических обстоятельств дела, юридической квалификации, принятия решения по юридическому делу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E76ACF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ОПК-5.2. Анализирует и оценивает информацию, имеющую значение для реализации правовых норм</w:t>
            </w:r>
          </w:p>
        </w:tc>
        <w:tc>
          <w:tcPr>
            <w:tcW w:w="2487" w:type="dxa"/>
          </w:tcPr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основы юридической квалификации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давать правовую оценку анализируемой ситуации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осуществления юридической квалификации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E76ACF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ОПК-5.3. Имеет навыки реализации норм материального и процессуального права в конкретной сфере профессиональной деятельности</w:t>
            </w:r>
          </w:p>
        </w:tc>
        <w:tc>
          <w:tcPr>
            <w:tcW w:w="2487" w:type="dxa"/>
          </w:tcPr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содержание и значение стадий применения права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совершать юридически значимые действия в рамках каждой стадии правоприменительной деятельности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реализации норм материального и процессуального права в</w:t>
            </w:r>
          </w:p>
          <w:p w:rsidR="00745F89" w:rsidRPr="00E76ACF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конкретной сфере профессиональной деятельности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 w:val="restart"/>
          </w:tcPr>
          <w:p w:rsidR="00745F89" w:rsidRPr="00CA7C67" w:rsidRDefault="00745F89" w:rsidP="00745F89">
            <w:pPr>
              <w:pStyle w:val="a3"/>
              <w:numPr>
                <w:ilvl w:val="0"/>
                <w:numId w:val="14"/>
              </w:num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745F89" w:rsidRPr="00AC7DC3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ОПК-6</w:t>
            </w:r>
          </w:p>
        </w:tc>
        <w:tc>
          <w:tcPr>
            <w:tcW w:w="2268" w:type="dxa"/>
            <w:vMerge w:val="restart"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ОПК-6. Способен использовать технико-криминалистические методы и средства, тактические приемы производства следственных действий в соответствии с методиками раскрытия и расследования отдельных видов и групп преступлений, выполнять функции специалиста при проведении процессуальных и непроцессуальных действий</w:t>
            </w:r>
          </w:p>
        </w:tc>
        <w:tc>
          <w:tcPr>
            <w:tcW w:w="1623" w:type="dxa"/>
          </w:tcPr>
          <w:p w:rsidR="00745F89" w:rsidRPr="00AC7DC3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ОПК-6.1. Применяет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  <w:tc>
          <w:tcPr>
            <w:tcW w:w="2487" w:type="dxa"/>
          </w:tcPr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возможности технико-криминалистических средств и методов обнаружения, фиксации, изъятия и предварительного исследования следов и других вещественных доказательств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на практике технико-криминалистических методов и средств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AC7DC3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 xml:space="preserve">ОПК-6.2. Интерпретирует результаты применения естественнонаучных </w:t>
            </w: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методов для решения задач раскрытия и расследования преступлений; участвует в построении и разработке версий, связанных с действиями по подготовке, совершению и сокрытию преступлений</w:t>
            </w:r>
          </w:p>
        </w:tc>
        <w:tc>
          <w:tcPr>
            <w:tcW w:w="2487" w:type="dxa"/>
          </w:tcPr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Знать: классификацию и общую характеристику методов и технических средств, применяемых при раскрытия и </w:t>
            </w: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расследования преступлений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Уметь: использовать естественнонаучные методы и средства для решении профессиональных задач, использовать средства измерения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применения естественнонаучных методов при решении профессиональных задач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173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643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AC7DC3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ОПК-6.3. Выполняет профессиональные задачи в особых условиях, чрезвычайных обстоятельствах, чрезвычайных ситуациях, в условиях режима чрезвычайного положения и военное время</w:t>
            </w:r>
          </w:p>
        </w:tc>
        <w:tc>
          <w:tcPr>
            <w:tcW w:w="2487" w:type="dxa"/>
          </w:tcPr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Знать: профессиональные задачи в особых условиях, чрезвычайных обстоятельствах, чрезвычайных ситуациях, в условиях режима чрезвычайного положения и в военное время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 xml:space="preserve">Уметь: обеспечивать личную безопасность и безопасность граждан в процессе решения служебных задач 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7DC3">
              <w:rPr>
                <w:rFonts w:ascii="Times New Roman" w:eastAsia="Times New Roman" w:hAnsi="Times New Roman" w:cs="Times New Roman"/>
                <w:lang w:eastAsia="ru-RU"/>
              </w:rPr>
              <w:t>Владеть: навыками выполнения профессиональных задач в особых чрезвычайных ситуациях, в условиях режима чрезвычайного положения и в военное время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AC7DC3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CA7C67" w:rsidRDefault="00745F89" w:rsidP="00745F89">
            <w:pPr>
              <w:pStyle w:val="a3"/>
              <w:numPr>
                <w:ilvl w:val="0"/>
                <w:numId w:val="14"/>
              </w:num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ОПК-7</w:t>
            </w:r>
          </w:p>
        </w:tc>
        <w:tc>
          <w:tcPr>
            <w:tcW w:w="2268" w:type="dxa"/>
            <w:vMerge w:val="restart"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 Способен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  <w:p w:rsidR="00745F89" w:rsidRPr="00CB7CA0" w:rsidRDefault="00745F89" w:rsidP="002101B1">
            <w:pPr>
              <w:tabs>
                <w:tab w:val="num" w:pos="176"/>
                <w:tab w:val="num" w:pos="643"/>
              </w:tabs>
              <w:spacing w:before="0" w:beforeAutospacing="0" w:after="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ОПК-7.1. Применяет методики судебных экспертиз и исследований в профессиональной деятельности</w:t>
            </w:r>
          </w:p>
        </w:tc>
        <w:tc>
          <w:tcPr>
            <w:tcW w:w="2487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методики судебных экспертиз и исследований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методики судебных экспертиз и исследований на практике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навыками применения экспертных методик для решения диагностических и идентификационных задач экспертиз и исследований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23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 xml:space="preserve">ОПК-7.2. Организует работу по подготовке, проведению и 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сдаче результатов судебных экспертиз и исследований</w:t>
            </w:r>
          </w:p>
        </w:tc>
        <w:tc>
          <w:tcPr>
            <w:tcW w:w="2487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Знать: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требованиями федерального законодательства, ведомственных правовых актов к подготовке, проведению и сдаче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результатов судебных экспертиз и исследований 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составлять и оформлять заключения эксперта и специалиста, справки о предварительном исследовании, обобщать и формулировать выводы по теме исследования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навыками ведения делопроизводства в судебно-экспертных учреждениях, регистрации и учета документов, контроля их исполнения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23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ОПК-7.3. Обобщает в пределах компетенции экспертную практику и на этой основе разрабатывает методические рекомендации по вопросам организации проведения судебных экспертиз</w:t>
            </w:r>
          </w:p>
        </w:tc>
        <w:tc>
          <w:tcPr>
            <w:tcW w:w="2487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взаимодействия экспертов с сотрудниками следственных и оперативных подразделений в процессе предварительного и экспертного исследования при раскрытии и расследовании преступлений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организовывать работу группы специалистов и комиссии экспертов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навыками организации работы группы специалистов и комиссии экспертов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CA7C67" w:rsidRDefault="00745F89" w:rsidP="00745F89">
            <w:pPr>
              <w:pStyle w:val="a3"/>
              <w:numPr>
                <w:ilvl w:val="0"/>
                <w:numId w:val="14"/>
              </w:num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ОПК-8</w:t>
            </w:r>
          </w:p>
        </w:tc>
        <w:tc>
          <w:tcPr>
            <w:tcW w:w="2268" w:type="dxa"/>
            <w:vMerge w:val="restart"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ОПК-8. Способен консультировать субъекты правоприменительной и правоохранительной деятельности по вопросам назначения и производства судебных экспертиз, а также в части возможностей применения методов и средств судебных экспертных исследований для установления фактических обстоятельств расследуемых правонарушений</w:t>
            </w:r>
          </w:p>
        </w:tc>
        <w:tc>
          <w:tcPr>
            <w:tcW w:w="1623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ОПК-8.1. Проводит консультирование по вопросам назначения и производства судебных экспертиз</w:t>
            </w:r>
          </w:p>
        </w:tc>
        <w:tc>
          <w:tcPr>
            <w:tcW w:w="2487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потребности и проблемы, возникающие при назначении и производстве судебных экспертиз, а также возможные пути их решения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эффективно применять современные средства и методы, используемые при производстве судебных экспертиз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консультирования субъектов правоприменительной деятельности по вопросам назначения и производства судебных экспертиз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 xml:space="preserve">ОПК-8.2. Анализирует и интерпретирует стандарты, правила и </w:t>
            </w: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методологию производства судебных экспертиз, осуществляет консультации по указанным направлениям</w:t>
            </w:r>
          </w:p>
        </w:tc>
        <w:tc>
          <w:tcPr>
            <w:tcW w:w="2487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 современные стандарты, правила и методологию производства судебных экспертиз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Уметь: анализировать и </w:t>
            </w: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интерпретировать современные стандарты, правила и методологию производства судебных экспертиз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применения современных экспертных методик решения диагностических и идентификационных задач судебных экспертиз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lang w:eastAsia="ru-RU"/>
              </w:rPr>
              <w:t>ОПК-8.3. Проводит и передаёт лицу, осуществляющему процессуальные и непроцессуальные действия, предварительную информацию по материальным следам и предметам, необходимую для правильной ориентации в создавшейся обстановке</w:t>
            </w:r>
          </w:p>
        </w:tc>
        <w:tc>
          <w:tcPr>
            <w:tcW w:w="2487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закономерности следообразования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осуществлять анализ и оценку следовой информации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C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применения на практике современных методов и средств поиска, обнаружения, фиксации, изъятия и предварительного исследования материальных объектов — вещественных доказательств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CA7C67" w:rsidRDefault="00745F89" w:rsidP="00745F89">
            <w:pPr>
              <w:pStyle w:val="a3"/>
              <w:numPr>
                <w:ilvl w:val="0"/>
                <w:numId w:val="14"/>
              </w:num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745F89" w:rsidRPr="00C93368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ОПК-9</w:t>
            </w:r>
          </w:p>
        </w:tc>
        <w:tc>
          <w:tcPr>
            <w:tcW w:w="2268" w:type="dxa"/>
            <w:vMerge w:val="restart"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lang w:eastAsia="ru-RU"/>
              </w:rPr>
              <w:t>ОПК-9.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1623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lang w:eastAsia="ru-RU"/>
              </w:rPr>
              <w:t>ОПК-9.1. Использует современные информационно-коммуникативные технологии в судебно-экспертной деятельности</w:t>
            </w:r>
          </w:p>
        </w:tc>
        <w:tc>
          <w:tcPr>
            <w:tcW w:w="2487" w:type="dxa"/>
          </w:tcPr>
          <w:p w:rsidR="00745F89" w:rsidRPr="00C93368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состав, функции и конкретные возможности справочно-информационных, информационно-поисковых систем и систем поддержки принятия экспертных решений</w:t>
            </w:r>
          </w:p>
          <w:p w:rsidR="00745F89" w:rsidRPr="00C93368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собирать, обобщать и интерпретировать с использованием современных информационных технологий информацию, необходимую для формирования суждений по соответствующим проблемам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использования баз данных, навыками работы с информационно-поисковыми и справочно-информационными системами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C93368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lang w:eastAsia="ru-RU"/>
              </w:rPr>
              <w:t>ОПК-9.2. Применяет современные IT-инструменты для получения криминалистически значимой информации по проводимым судебным экспертизам</w:t>
            </w:r>
          </w:p>
        </w:tc>
        <w:tc>
          <w:tcPr>
            <w:tcW w:w="2487" w:type="dxa"/>
          </w:tcPr>
          <w:p w:rsidR="00745F89" w:rsidRPr="00C93368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состав, функции и конкретные возможности аппаратно-программного обеспечения в процессе решения задач профессионально-служебной деятельности</w:t>
            </w:r>
          </w:p>
          <w:p w:rsidR="00745F89" w:rsidRPr="00C93368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собирать, обобщать и интерпретировать криминалистически значимую информацию с использованием современных информационных технологий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33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использования прикладных программных средств, навыками работы в компьютерных сетях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C93368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023639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10.</w:t>
            </w:r>
          </w:p>
        </w:tc>
        <w:tc>
          <w:tcPr>
            <w:tcW w:w="1560" w:type="dxa"/>
            <w:vMerge w:val="restart"/>
          </w:tcPr>
          <w:p w:rsidR="00745F89" w:rsidRPr="00023639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ОПК ОС-10.</w:t>
            </w:r>
          </w:p>
        </w:tc>
        <w:tc>
          <w:tcPr>
            <w:tcW w:w="2268" w:type="dxa"/>
            <w:vMerge w:val="restart"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 Способен анализировать основные направления научных исследований, выявлять и формулировать актуальные научные проблемы в области судебной экспертизы</w:t>
            </w:r>
          </w:p>
        </w:tc>
        <w:tc>
          <w:tcPr>
            <w:tcW w:w="1623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ОС-10.1. Анализирует и использует статистические методы</w:t>
            </w:r>
          </w:p>
        </w:tc>
        <w:tc>
          <w:tcPr>
            <w:tcW w:w="2487" w:type="dxa"/>
          </w:tcPr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способы обработки и статистического анализа данных для решения профессиональных задач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использовать в работе методы обработки и статистического анализа данных для решения профессиональных задач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обработки и статистического анализа данных для решения профессиональных задач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ОС-10.2. Проводит и публикует научные исследования в области судебной экспертизы</w:t>
            </w:r>
          </w:p>
        </w:tc>
        <w:tc>
          <w:tcPr>
            <w:tcW w:w="2487" w:type="dxa"/>
          </w:tcPr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современные направления научных исследований в области судебной экспертизы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определять и формулировать проблемные вопросы, осуществлять выбор методов научного исследования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самостоятельной работы с источниками научной информации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ОС-10.3. Составляет обзоры и отчёты об исследованиях в области судебной экспертизы</w:t>
            </w:r>
          </w:p>
        </w:tc>
        <w:tc>
          <w:tcPr>
            <w:tcW w:w="2487" w:type="dxa"/>
          </w:tcPr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требования, предъявляемые к составлению обзоров и отчётов об исследованиях в области судебной экспертизы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осуществлять сбор и систематизацию исходных данных для составления отчётов об исследованиях в области судебной экспертизы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Владеть: навыками составления отчётов об </w:t>
            </w: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исследованиях в области судебной экспертизы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200" w:afterAutospacing="0" w:line="276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ОПК ОС-10.4. Оформляет научные документы в соответствии с государственными стандартами</w:t>
            </w:r>
          </w:p>
        </w:tc>
        <w:tc>
          <w:tcPr>
            <w:tcW w:w="2487" w:type="dxa"/>
          </w:tcPr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 требования стандартов по оформлению научных документов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 оформлять научные документы в соответствии с требованиями стандартов</w:t>
            </w:r>
          </w:p>
          <w:p w:rsidR="00745F89" w:rsidRPr="00CB7CA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 навыками приведения в соответствие требованиям и нормам стандартов разработанные научные документы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023639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1560" w:type="dxa"/>
            <w:vMerge w:val="restart"/>
          </w:tcPr>
          <w:p w:rsidR="00745F89" w:rsidRPr="00023639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ПК-1</w:t>
            </w:r>
          </w:p>
        </w:tc>
        <w:tc>
          <w:tcPr>
            <w:tcW w:w="2268" w:type="dxa"/>
            <w:vMerge w:val="restart"/>
          </w:tcPr>
          <w:p w:rsidR="00745F89" w:rsidRPr="00CB7CA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ПК-1. Способен участвовать в процессуальных и иных действиях, предусмотренных законодательством с целью применения специальных знаний</w:t>
            </w:r>
          </w:p>
        </w:tc>
        <w:tc>
          <w:tcPr>
            <w:tcW w:w="1623" w:type="dxa"/>
          </w:tcPr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>ПК-1.1. Участвует в процессуальных и иных действиях, предусмотренных законодательством с целью применения специальных знаний. Участвует в совместной работе и/или выполняет определенные задания под контролем организатора процессуальных действий</w:t>
            </w:r>
          </w:p>
        </w:tc>
        <w:tc>
          <w:tcPr>
            <w:tcW w:w="2487" w:type="dxa"/>
          </w:tcPr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 регулирующие деятельность судебного эксперта и специалиста при  участии в процессуальных и иных действиях предусмотренных законодательством с целью применения специальных знаний;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экспертные методики, используемые для решения диагностических и идентификационных задач в процессе проведения экспертиз и исследований криминалистических объектов, порядок работы на приборах и оборудовании, используемых в этих целях.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полученные знания регулирующие деятельность судебного эксперта и специалиста при  участии в процессуальных и иных действиях предусмотренных законодательством;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экспертные методики, используемые для решения диагностических и идентификационных задач в процессе проведения экспертиз и исследований криминалистических объектов, работать с приборами и </w:t>
            </w: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оборудованием, используемыми в этих целях.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знаний, регулирующих деятельность судебного эксперта и специалиста при  участии в процессуальных и иных действиях предусмотренных законодательством;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экспертных методик при решении диагностических и идентификационных задач в процессе проведения экспертиз и исследований криминалистических объектов,  навыками работы на приборах и оборудовании, используемых в этих целях.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023639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023639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023639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t xml:space="preserve">ПК-1.2. Участвует в разработке форм использования специальных знаний, использует свой процессуальный статус и компетенцию специалиста для понимания функциональных задач и приемов по их достижению. Умеет осуществлять иные формы взаимодействия с участниками судебного процесса, предвидеть юридические последствия процессуальных решений, готов </w:t>
            </w:r>
            <w:r w:rsidRPr="0002363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самостоятельно выполнять отдельные поручения</w:t>
            </w:r>
          </w:p>
        </w:tc>
        <w:tc>
          <w:tcPr>
            <w:tcW w:w="2487" w:type="dxa"/>
          </w:tcPr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все формы применения специальных знаний, возможности использования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иные формы взаимодействия с участниками судебного процесса, возможные юридические последствия процессуальных решений, организацию самостоятельного выполнения отдельных поручений.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специальные знания во всех предусмотренных законом формах, использовать возможности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применять различные </w:t>
            </w: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формы взаимодействия с участниками судебного процесса, понимать возможные юридические последствия процессуальных решений, самостоятельно выполнять отдельные поручения.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специальных знаний во всех предусмотренных законом формах, использования возможностей процессуального статуса и компетенций специалиста для выполнения функциональных задач и осуществления приемов по их достижению;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36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применения различных форм взаимодействия с участниками судебного процесса, анализа возможных юридических последствий процессуальных решений, самостоятельного выполнения отдельных поручений.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642FE1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12.</w:t>
            </w:r>
          </w:p>
        </w:tc>
        <w:tc>
          <w:tcPr>
            <w:tcW w:w="1560" w:type="dxa"/>
            <w:vMerge w:val="restart"/>
          </w:tcPr>
          <w:p w:rsidR="00745F89" w:rsidRPr="00642FE1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ПК-2</w:t>
            </w:r>
          </w:p>
        </w:tc>
        <w:tc>
          <w:tcPr>
            <w:tcW w:w="2268" w:type="dxa"/>
            <w:vMerge w:val="restart"/>
          </w:tcPr>
          <w:p w:rsidR="00745F89" w:rsidRPr="00023639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lang w:eastAsia="ru-RU"/>
              </w:rPr>
              <w:t>ПК-2. Способен обобщать практику применения законодательства РФ и проводить анализ реализации государственной политики в установленной сфере деятельности</w:t>
            </w:r>
          </w:p>
        </w:tc>
        <w:tc>
          <w:tcPr>
            <w:tcW w:w="1623" w:type="dxa"/>
          </w:tcPr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lang w:eastAsia="ru-RU"/>
              </w:rPr>
              <w:t>ПК-2.1. Обобщает и анализирует информацию, имеющую значение для реализации правовых норм в сфере судебно-экспертной деятельности с использованием современных информационных технологий, в том числе цифровизации и интерактивных форм взаимодействия</w:t>
            </w:r>
          </w:p>
        </w:tc>
        <w:tc>
          <w:tcPr>
            <w:tcW w:w="2487" w:type="dxa"/>
          </w:tcPr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интерактивных форм взаимодействия.</w:t>
            </w:r>
          </w:p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приемы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интерактивного взаимодействия.</w:t>
            </w:r>
          </w:p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навыками обобщения и анализа информации, имеющей значение для реализации правовых норм в сфере судебно-экспертной деятельности с использованием современных информационных технологий, в том числе в условиях цифровизации и интерактивного взаимодействия.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642FE1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642FE1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642FE1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lang w:eastAsia="ru-RU"/>
              </w:rPr>
              <w:t>ПК-2.2. Определяет значимые приоритеты, в ясной и понятной форме доводит сущность применяемых специальных знаний до правоприменителей. Рационально планирует работу, эффективно делегирует свои полномочия и инструктирует подчиненных</w:t>
            </w:r>
          </w:p>
        </w:tc>
        <w:tc>
          <w:tcPr>
            <w:tcW w:w="2487" w:type="dxa"/>
          </w:tcPr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определения значимых приоритетов, приемы взаимодействия, позволяющие в ясной и понятной форме доводить сущность применяемых специальных знаний до правоприменителей;</w:t>
            </w:r>
          </w:p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способы рационального планирования работы, включая  эффективное делегирование своих полномочий подчиненным.</w:t>
            </w:r>
          </w:p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определять значимые приоритеты, осуществлять приемы взаимодействия, позволяющие в ясной и понятной форме доводить сущность применяемых специальных знаний до правоприменителей;</w:t>
            </w:r>
          </w:p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применять способы рационального планирования работы, включая  эффективное делегирование своих полномочий подчиненным.</w:t>
            </w:r>
          </w:p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определения значимых приоритетов, осуществления взаимодействия, позволяющего в ясной и понятной форме доводить сущность применяемых специальных знаний до правоприменителей;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2F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рационального планирования работы, включая  эффективное делегирование своих полномочий подчиненным.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993F6A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13.</w:t>
            </w:r>
          </w:p>
        </w:tc>
        <w:tc>
          <w:tcPr>
            <w:tcW w:w="1560" w:type="dxa"/>
            <w:vMerge w:val="restart"/>
          </w:tcPr>
          <w:p w:rsidR="00745F89" w:rsidRPr="00993F6A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ПК-3.КЭ</w:t>
            </w:r>
          </w:p>
        </w:tc>
        <w:tc>
          <w:tcPr>
            <w:tcW w:w="2268" w:type="dxa"/>
            <w:vMerge w:val="restart"/>
          </w:tcPr>
          <w:p w:rsidR="00745F89" w:rsidRPr="00642FE1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lang w:eastAsia="ru-RU"/>
              </w:rPr>
              <w:t>ПК-3.КЭ. Способен выполнять криминалистические судебные экспертизы в рамках гражданского, арбитражного, административного и уголовного судопроизводства, производства по делам об административных</w:t>
            </w:r>
          </w:p>
        </w:tc>
        <w:tc>
          <w:tcPr>
            <w:tcW w:w="1623" w:type="dxa"/>
          </w:tcPr>
          <w:p w:rsidR="00745F89" w:rsidRPr="00642FE1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lang w:eastAsia="ru-RU"/>
              </w:rPr>
              <w:t>ПК-3.1.КЭ Выполняет судебные экспертизы, применяет научно-обоснованные методики и технические средства в исследовании и установлении фактов, на различных этапах судопроизводства</w:t>
            </w:r>
          </w:p>
        </w:tc>
        <w:tc>
          <w:tcPr>
            <w:tcW w:w="2487" w:type="dxa"/>
          </w:tcPr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-организацию и методики производства судебных экспертиз в гражданском, арбитражном, административном и уголовном судопроизводстве;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-научно-обоснованные методики и технические средства, используемые в исследовании и установлении фактов на различных этапах судопроизводства.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методики производства судебных экспертиз в гражданском, арбитражном, административном и уголовном судопроизводстве ;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научно-обоснованные методики и технические средства, используемые в исследовании и установлении фактов на различных этапах судопроизводства.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методик производства судебных экспертиз в гражданском, арбитражном, административном и уголовном судопроизводстве;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применения научно-обоснованных методик и технических средств, используемых в исследовании и установлении фактов на различных этапах судопроизводства  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303B0A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303B0A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303B0A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303B0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lang w:eastAsia="ru-RU"/>
              </w:rPr>
              <w:t xml:space="preserve">ПККЭ-3.2.КЭ Проводит анализ методического и технологического обеспечения экспертной деятельности в целях объективного и </w:t>
            </w:r>
            <w:r w:rsidRPr="00993F6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всестороннего установления обстоятельств, подлежащих доказыванию по конкретному делу, при подготовке и производстве судебных экспертиз</w:t>
            </w:r>
          </w:p>
        </w:tc>
        <w:tc>
          <w:tcPr>
            <w:tcW w:w="2487" w:type="dxa"/>
          </w:tcPr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методическое и технологическое обеспечение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экспертиз;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 организацию и методы работы по обеспечению контроля качества итоговых заключений эксперта (специалиста).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средства 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экспертиз; 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методы организации работы по обеспечению контроля качества итоговых заключений эксперта (специалиста). 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средств  методического и технологического обеспечения экспертной деятельности в целях объективного и всестороннего установления обстоятельств, подлежащих доказыванию по конкретному делу, при подготовке и производстве судебных экспертиз;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3F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работы по обеспечению контроля качества итоговых заключений эксперта (специалиста).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993F6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14. </w:t>
            </w:r>
          </w:p>
        </w:tc>
        <w:tc>
          <w:tcPr>
            <w:tcW w:w="1560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ПК-4</w:t>
            </w:r>
          </w:p>
        </w:tc>
        <w:tc>
          <w:tcPr>
            <w:tcW w:w="2268" w:type="dxa"/>
            <w:vMerge w:val="restart"/>
          </w:tcPr>
          <w:p w:rsidR="00745F89" w:rsidRPr="00303B0A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ПК-4. Способен обеспечивать работу по контролю качества итоговых заключений эксперта (специалиста)</w:t>
            </w:r>
          </w:p>
        </w:tc>
        <w:tc>
          <w:tcPr>
            <w:tcW w:w="1623" w:type="dxa"/>
          </w:tcPr>
          <w:p w:rsidR="00745F89" w:rsidRPr="00303B0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ПК-4.1. Принимает участие в планировании, организации, контроле, проведении мероприятий по повышению (подтверждению) профессионал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ьной компетенции судебных экспертов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порядок планирования, организации, контроля и проведения мероприятий по повышению (подтверждению) профессиональной компетенции судебных экспертов.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планировать, организовывать, контролировать и проводить мероприятия по повышению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(подтверждению) профессиональной компетенции судебных экспертов. ;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планирования, организации, контроля и проведения мероприятий по повышению (подтверждению) профессиональной компетенции судебных экспертов.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303B0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ПК-4.2. Умеет публично представить результаты судебно-экспертных исследований, вести полемику и дискуссии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эффективного публичного представления результатов судебно-экспертных исследований, ведения полемики и дискуссии.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публично представлять результаты судебно-экспертных исследований, вести полемику и дискуссии.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публичного представления результатов судебно-экспертных исследований,  ведения полемики и дискуссии.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1560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ПК-5</w:t>
            </w:r>
          </w:p>
        </w:tc>
        <w:tc>
          <w:tcPr>
            <w:tcW w:w="2268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ПК-5. Способен содействовать в обнаружении, закреплении и изъятии объектов для целей гражданского, арбитражного, административного и уголовного судопроизводства, производства по делам об административных правонарушениях</w:t>
            </w:r>
          </w:p>
        </w:tc>
        <w:tc>
          <w:tcPr>
            <w:tcW w:w="1623" w:type="dxa"/>
          </w:tcPr>
          <w:p w:rsidR="00745F89" w:rsidRPr="00303B0A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ПК-5.1. Участвует в обнаружении, закреплении, изъятии и предварительном исследовании объектов и криминалистически значимой информации на основе использования современных методов и технических средств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и методики деятельности по обнаружению, закреплению, 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организацию и приемы эффективного применения специальных знаний в рамках конкретного вида судопроизводства и организацию обеспечения их реализации.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процессуальное законодательство и методики в деятельности по обнаружению, закреплению, изъятию и предварительному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исследованию объектов и криминалистически значимой информации на основе использования современных методов и технических средств; 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эффективного применять специальные знания в рамках конкретного вида судопроизводства и организационно обеспечивать их реализацию.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процессуального законодательства и методик в деятельности по обнаружению, закреплению, изъятию и предварительному исследованию объектов и криминалистически значимой информации на основе использования современных методов и технических средств;</w:t>
            </w:r>
          </w:p>
          <w:p w:rsidR="00745F89" w:rsidRPr="0002363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ПК-5.2. Анализирует и выбирает варианты эффективного применения специальных знаний в рамках конкретного вида судопроизводства и организационно обеспечивает их реализацию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 анализа и выбора вариантов эффективного применения специальных знаний в рамках конкретного вида судопроизводства и организационного обеспечения их реализации.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анализировать и выбирать варианты эффективного применения специальных знаний в рамках конкретного вида судопроизводства и организационно обеспечивать их реализацию.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анализа и выбора вариантов эффективного применения специальных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знаний в рамках конкретного вида судопроизводства и организационного обеспечения их реализации.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16.</w:t>
            </w:r>
          </w:p>
        </w:tc>
        <w:tc>
          <w:tcPr>
            <w:tcW w:w="1560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ПК-6</w:t>
            </w:r>
          </w:p>
        </w:tc>
        <w:tc>
          <w:tcPr>
            <w:tcW w:w="2268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ПК-6. Способен правильно и полно отражать результаты профессиональной деятельности в процессуальной и служебной документации</w:t>
            </w: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ПК-6.1. Формирует отчеты своего участия в процессуальных и не процессуальных действиях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формирования отчетов о своем участии в процессуальных и не процессуальных действиях.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формировать отчеты о своем участии в процессуальных и не процессуальных действиях.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формирования отчетов о своем участии в процессуальных и не процессуальных действиях.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 xml:space="preserve">ПК-6.2. Проводит анализ и обобщение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объектов, подготавливает методические рекомендации по вопросам эффективного использования технико-криминалистических средств и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методов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методики анализа и обобщения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 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правила подготовки методических рекомендаций по вопросам эффективного использования технико-криминалистических средств и методов.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анализировать и обобщать результаты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 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подготавливать методические рекомендации по вопросам эффективного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использования технико-криминалистических средств и методов.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анализа и обобщения результатов применения специальных знаний и научно-технических средств с использованием современных достижений, передового отечественного и зарубежного опыта в ходе обнаружения, закрепления и изъятия объектов;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подготовки методических рекомендаций по вопросам эффективного использования технико-криминалистических средств и методов.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17.</w:t>
            </w:r>
          </w:p>
        </w:tc>
        <w:tc>
          <w:tcPr>
            <w:tcW w:w="1560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ПК-7</w:t>
            </w:r>
          </w:p>
        </w:tc>
        <w:tc>
          <w:tcPr>
            <w:tcW w:w="2268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ПК-7. Способен консультировать субъектов правоприменительной деятельности по вопросам назначения и производства судебных экспертиз и исследований</w:t>
            </w: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 7.1. Принимает участие в консультациях по использованию специальных знаний при назначении и производстве первичных судебных экспертиз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формы и методы использования специальных знаний с целью консультирования при назначении и производстве первичных судебных экспертиз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по использованию специальных знаний при назначении и производстве первичных судебных экспертиз.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по использованию специальных знаний при назначении и производстве первичных судебных экспертиз.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 xml:space="preserve">ПК-7.2. Принимает участие в консультировании участников судопроизводства по вопросам назначения и производства дополнительных и повторных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экспертиз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участию в консультировании участников судопроизводства по вопросам назначения и производства дополнительных и повторных экспертиз.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консультировать участников судопроизводства по вопросам назначения и производства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дополнительных и повторных экспертиз.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участников судопроизводства по вопросам назначения и производства дополнительных и повторных экспертиз.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ПК-7.3. Принимает участие в консультировании участников судопроизводства по вопросам назначения и производства комиссионных и комплексных экспертиз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участию в консультировании участников судопроизводства по вопросам назначения и производства комиссионных и комплексных экспертиз.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консультировать участников судопроизводства по вопросам назначения и производства комиссионных и комплексных экспертиз.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консультирования участников судопроизводства по вопросам назначения и производства комиссионных и комплексных экспертиз.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1560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ПК-8</w:t>
            </w:r>
          </w:p>
        </w:tc>
        <w:tc>
          <w:tcPr>
            <w:tcW w:w="2268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ПК-8. Способен осуществлять правоохранительную деятельность с целью реализации правоприменительных актов в точном соответствии с требованиями закона</w:t>
            </w: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ПК-8.1. Применяет принципы правового регулирования в сфере профессиональной деятельности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принципы правового регулирования в сфере профессиональной деятельности.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принципы правового регулирования в сфере профессиональной деятельности.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принципов правового регулирования в сфере профессиональной деятельности.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 xml:space="preserve">ПК-8.2. Осуществляет правоприменительный процесс в соответствии со стадиями </w:t>
            </w: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применения права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правоприменительный процесс в соответствии со стадиями применения права.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применять правоприменительный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процесс в соответствии со стадиями применения права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правоприменительный процесс в соответствии со стадиями применения права.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 правоприменительного процесса в соответствии со стадиями применения права.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ПК-8.3. Оценивает аспекты профессиональной деятельности с точки зрения положений нормативных  правовых документов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аспекты профессиональной деятельности с точки зрения положений нормативных  правовых документов.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оценивать аспекты профессиональной деятельности с точки зрения положений нормативных  правовых документов.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оценки аспектов профессиональной деятельности с точки зрения положений нормативных  правовых документов.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19. </w:t>
            </w:r>
          </w:p>
        </w:tc>
        <w:tc>
          <w:tcPr>
            <w:tcW w:w="1560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ПК-9</w:t>
            </w:r>
          </w:p>
        </w:tc>
        <w:tc>
          <w:tcPr>
            <w:tcW w:w="2268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ПК-9. Способен вести экспертно-криминалистические учеты, принимать участие в организации справочно-информационных и информационно-поисковых систем, предназначенных для обеспечения различных видов экспертной деятельности</w:t>
            </w: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ПК-9.1. Ведёт экспертно-криминалистические учеты и справочно-информационные и информационно-поисковые системы судебно-экспертного назначения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порядок ведения экспертно-криминалистических учетов; 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справочно-информационные и информационно-поисковые системы судебно-экспертного назначения.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вести экспертно-криминалистические учеты;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справочно-информационные и информационно-поисковые системы судебно-экспертного назначения.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ведения экспертно-криминалистических учетов; 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справочно-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информационных и информационно-поисковых систем судебно-экспертного назначения.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ПК-9.2. Составляет учетно-регистрационную документацию для ее использования в современных криминалистических учетах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учетно-регистрационную документацию для ее использования в современных криминалистических учетах.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учетно-регистрационную документацию для ее использования в современных криминалистических учетах.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учетно-регистрационной документации для ее использования в современных криминалистических учетах.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20.</w:t>
            </w:r>
          </w:p>
        </w:tc>
        <w:tc>
          <w:tcPr>
            <w:tcW w:w="1560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ПК-10</w:t>
            </w:r>
          </w:p>
        </w:tc>
        <w:tc>
          <w:tcPr>
            <w:tcW w:w="2268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ПК-10. Способен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ПК-10.1. Использует нормативно-правовые акты, регламентирующие вопросы криминалистической регистрации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акты, регламентирующие вопросы криминалистической регистрации.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нормативно-правовые акты, регламентирующие вопросы криминалистической регистрации.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нормативно-правовых актов, регламентирующих вопросы криминалистической регистрации.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lang w:eastAsia="ru-RU"/>
              </w:rPr>
              <w:t>ПК-10.2. Соблюдает требования правовых актов в области защиты государственной тайны и информационной безопасности</w:t>
            </w:r>
          </w:p>
        </w:tc>
        <w:tc>
          <w:tcPr>
            <w:tcW w:w="2487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требования правовых актов в области защиты государственной тайны и информационной безопасности.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правовые акты в области защиты государственной тайны и информационной безопасности.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применения </w:t>
            </w:r>
            <w:r w:rsidRPr="00D0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правовых актов в области защиты государственной тайны и информационной безопасности.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376489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21.</w:t>
            </w:r>
          </w:p>
        </w:tc>
        <w:tc>
          <w:tcPr>
            <w:tcW w:w="1560" w:type="dxa"/>
            <w:vMerge w:val="restart"/>
          </w:tcPr>
          <w:p w:rsidR="00745F89" w:rsidRPr="00376489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ПК-11</w:t>
            </w:r>
          </w:p>
        </w:tc>
        <w:tc>
          <w:tcPr>
            <w:tcW w:w="2268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ПК-11. Способен выявлять на основе анализа и обобщения экспертной практики причины и условия, способствующие совершению правонарушений, разрабатывать предложения, направленные на их устранение</w:t>
            </w: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ПК-11.1. Разрабатывает приёмы и методы выявления причин и условий, способствующих совершению преступлений и административных правонарушений</w:t>
            </w:r>
          </w:p>
        </w:tc>
        <w:tc>
          <w:tcPr>
            <w:tcW w:w="2487" w:type="dxa"/>
          </w:tcPr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приёмы и методы выявления причин и условий, способствующих совершению преступлений и административных правонарушений.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приёмы и методы выявления причин и условий, способствующих совершению преступлений и административных правонарушений.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приёмов и методов выявления причин и условий, способствующих совершению преступлений и административных правонарушений.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ПК-11.2. Выявляет объекты профилактического воздействия в рамках экспертной деятельности</w:t>
            </w:r>
          </w:p>
        </w:tc>
        <w:tc>
          <w:tcPr>
            <w:tcW w:w="2487" w:type="dxa"/>
          </w:tcPr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объекты профилактического воздействия в рамках экспертной деятельности.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выявлять объекты профилактического воздействия в рамках экспертной деятельности.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выявления объектов профилактического воздействия в рамках экспертной деятельности.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376489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22.</w:t>
            </w:r>
          </w:p>
        </w:tc>
        <w:tc>
          <w:tcPr>
            <w:tcW w:w="1560" w:type="dxa"/>
            <w:vMerge w:val="restart"/>
          </w:tcPr>
          <w:p w:rsidR="00745F89" w:rsidRPr="00376489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ПК-12</w:t>
            </w:r>
          </w:p>
        </w:tc>
        <w:tc>
          <w:tcPr>
            <w:tcW w:w="2268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ПК-12.Способен обеспечивать совокупную деятельность всех участников процесса при осуществлении профилактической деятельности на основе планирования, проведения и обеспечения контроля за осуществлением мероприятий</w:t>
            </w: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ПК-12.1. Определяет комплекс наиболее оптимальных мер профилактического воздействия</w:t>
            </w:r>
          </w:p>
        </w:tc>
        <w:tc>
          <w:tcPr>
            <w:tcW w:w="2487" w:type="dxa"/>
          </w:tcPr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комплексы наиболее оптимальных мер профилактического воздействия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определять конкретный комплекс наиболее оптимальных мер профилактического воздействия.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определения конкретного комплекса наиболее оптимальных мер профилактического воздействия.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lang w:eastAsia="ru-RU"/>
              </w:rPr>
              <w:t>ПК-12.2. Содействует обеспечению контроля за осуществлением эффективных мероприятий профилактического характера</w:t>
            </w:r>
          </w:p>
        </w:tc>
        <w:tc>
          <w:tcPr>
            <w:tcW w:w="2487" w:type="dxa"/>
          </w:tcPr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контроля за осуществлением эффективных мероприятий профилактического характера.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содействовать обеспечению контроля за осуществлением эффективных мероприятий профилактического характера.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D0037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4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содействия обеспечению контроля за осуществлением эффективных мероприятий профилактического характера.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746D5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23. </w:t>
            </w:r>
          </w:p>
        </w:tc>
        <w:tc>
          <w:tcPr>
            <w:tcW w:w="1560" w:type="dxa"/>
            <w:vMerge w:val="restart"/>
          </w:tcPr>
          <w:p w:rsidR="00745F89" w:rsidRPr="00746D5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ПК-13</w:t>
            </w:r>
          </w:p>
        </w:tc>
        <w:tc>
          <w:tcPr>
            <w:tcW w:w="2268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ПК-13. Способен использовать при решении профессиональных задач особенности тактики проведения оперативно-служебных мероприятий в соответствии со спецификой будущей профессиональной деятельности</w:t>
            </w:r>
          </w:p>
        </w:tc>
        <w:tc>
          <w:tcPr>
            <w:tcW w:w="1623" w:type="dxa"/>
          </w:tcPr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ПК-13.1. Проводит и принимает участие в оперативно-розыскных мероприятиях с документальным отображением их результатов</w:t>
            </w:r>
          </w:p>
        </w:tc>
        <w:tc>
          <w:tcPr>
            <w:tcW w:w="2487" w:type="dxa"/>
          </w:tcPr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участия специалиста в оперативно-розыскных мероприятиях с документальным отображением их результатов.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принимать участие в качестве специалиста в оперативно-розыскных мероприятиях с документальным отображением их результатов.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участия в качестве специалиста в оперативно-розыскных мероприятиях с документальным отображением их результатов.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ПК-13.2. Составляет оперативно-служебные документы, отражающие результаты профессиональной деятельности</w:t>
            </w:r>
          </w:p>
        </w:tc>
        <w:tc>
          <w:tcPr>
            <w:tcW w:w="2487" w:type="dxa"/>
          </w:tcPr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оперативно-служебные документы, отражающие результаты профессиональной деятельности.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оперативно-служебные документы, отражающие результаты профессиональной деятельности.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составления оперативно-служебных документов, отражающих </w:t>
            </w: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результаты профессиональной деятельности.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746D5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24.</w:t>
            </w:r>
          </w:p>
        </w:tc>
        <w:tc>
          <w:tcPr>
            <w:tcW w:w="1560" w:type="dxa"/>
            <w:vMerge w:val="restart"/>
          </w:tcPr>
          <w:p w:rsidR="00745F89" w:rsidRPr="00746D5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ПК-14</w:t>
            </w:r>
          </w:p>
        </w:tc>
        <w:tc>
          <w:tcPr>
            <w:tcW w:w="2268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ПК-14. Способен участвовать в качестве специалиста в процессуальных и непроцессуальных действиях</w:t>
            </w:r>
          </w:p>
        </w:tc>
        <w:tc>
          <w:tcPr>
            <w:tcW w:w="1623" w:type="dxa"/>
          </w:tcPr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ПК.14.1. Взаимодействует с оперативными и иными подразделениями органов внутренних дел по вопросам организации исследования предметов и документов</w:t>
            </w:r>
          </w:p>
        </w:tc>
        <w:tc>
          <w:tcPr>
            <w:tcW w:w="2487" w:type="dxa"/>
          </w:tcPr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взаимодействия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взаимодействовать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взаимодействия с оперативными и иными подразделениями органов внутренних дел по вопросам организации исследования предметов и документов.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ПК-14.2. Применяет приемы, средства и методы работы с материальными следами для получения розыскной и доказательственной информации</w:t>
            </w:r>
          </w:p>
        </w:tc>
        <w:tc>
          <w:tcPr>
            <w:tcW w:w="2487" w:type="dxa"/>
          </w:tcPr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приемы, средства и методы работы с материальными следами для получения розыскной и доказательственной информации.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приемы, средства и методы работы с материальными следами для получения розыскной и доказательственной информации.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приемов, средств и методов работы с материальными следами для получения розыскной и доказательственной информации.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lang w:eastAsia="ru-RU"/>
              </w:rPr>
              <w:t>ПК-14.3. Дает квалифицированные юридические заключения и консультации</w:t>
            </w:r>
          </w:p>
        </w:tc>
        <w:tc>
          <w:tcPr>
            <w:tcW w:w="2487" w:type="dxa"/>
          </w:tcPr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нормативно-правовые акты и методические документы, необходимые для подготовки квалифицированных юридических заключений и проведения консультаций.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давать квалифицированные юридические заключения </w:t>
            </w: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консультации.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376489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подготовки юридических заключений и проведения консультаций.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462A2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25.</w:t>
            </w:r>
          </w:p>
        </w:tc>
        <w:tc>
          <w:tcPr>
            <w:tcW w:w="1560" w:type="dxa"/>
            <w:vMerge w:val="restart"/>
          </w:tcPr>
          <w:p w:rsidR="00745F89" w:rsidRPr="00462A2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ПК-15</w:t>
            </w:r>
          </w:p>
        </w:tc>
        <w:tc>
          <w:tcPr>
            <w:tcW w:w="2268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>ПК-15.Способен организовывать работу в области судебных экспертиз и исследований, включая организацию работы комиссии экспертов; организацию и осуществлению мероприятий по эксплуатации, поверке и техническому обслуживанию приборов и оборудования в экспертной практике</w:t>
            </w:r>
          </w:p>
        </w:tc>
        <w:tc>
          <w:tcPr>
            <w:tcW w:w="1623" w:type="dxa"/>
          </w:tcPr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>ПК-15.1. Принимает участие в составе комиссии экспертов, самостоятельно применяет методы и средства экспертных исследований</w:t>
            </w:r>
          </w:p>
        </w:tc>
        <w:tc>
          <w:tcPr>
            <w:tcW w:w="2487" w:type="dxa"/>
          </w:tcPr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процессуальные требования к проведению комиссионных экспертиз;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методы и средства экспертных исследований.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применять процессуальные требования к проведению комиссионных экспертиз;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 самостоятельно применять методы и средства экспертных исследований при участии в составе комиссии экспертов.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применения процессуальных требований к проведению комиссионных экспертиз;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самостоятельного применения методов и средств экспертных исследований при участии в составе комиссии экспертов.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>ПК-15.2. Выполняет функции эксперта-организатора в ходе выполнения сложных и трудоемких экспертиз в составе комиссии</w:t>
            </w:r>
          </w:p>
        </w:tc>
        <w:tc>
          <w:tcPr>
            <w:tcW w:w="2487" w:type="dxa"/>
          </w:tcPr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функции эксперта-организатора в ходе выполнения сложных и трудоемких экспертиз в составе комиссии.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выполнять функции эксперта-организатора в ходе выполнения сложных и трудоемких экспертиз в составе комиссии.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выполнения функций эксперта-организатора в ходе выполнения сложных и трудоемких экспертиз в составе комиссии.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 xml:space="preserve">ПК-15.3. Организует и возглавляет работу комиссии экспертов в </w:t>
            </w: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ходе выполнения комплексных экспертиз и исследований в различных видах судопроизводства</w:t>
            </w:r>
          </w:p>
        </w:tc>
        <w:tc>
          <w:tcPr>
            <w:tcW w:w="2487" w:type="dxa"/>
          </w:tcPr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Знать: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функции организатора работы и руководителя комиссии экспертов в ходе выполнения комплексных экспертиз и исследований в </w:t>
            </w: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различных видах судопроизводства.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организовывать и возглавлять работу комиссии экспертов в ходе выполнения комплексных экспертиз и исследований в различных видах судопроизводства.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746D5C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и руководства работой комиссии экспертов в ходе выполнения комплексных экспертиз и исследований в различных видах судопроизводства.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lang w:eastAsia="ru-RU"/>
              </w:rPr>
              <w:t>ПК-15.4. Организует осуществление мероприятий по эксплуатации, поверке и техническому обслуживанию приборов и оборудования в экспертной практике</w:t>
            </w:r>
          </w:p>
        </w:tc>
        <w:tc>
          <w:tcPr>
            <w:tcW w:w="2487" w:type="dxa"/>
          </w:tcPr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организации и осуществления мероприятий по эксплуатации, поверке и техническому обслуживанию приборов и оборудования в экспертной практике.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организовывать осуществление мероприятий по эксплуатации, поверке и техническому обслуживанию приборов и оборудования в экспертной практике.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организации осуществления мероприятий по эксплуатации, поверке и техническому обслуживанию приборов и оборудования в экспертной практике.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933D8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26.</w:t>
            </w:r>
          </w:p>
        </w:tc>
        <w:tc>
          <w:tcPr>
            <w:tcW w:w="1560" w:type="dxa"/>
            <w:vMerge w:val="restart"/>
          </w:tcPr>
          <w:p w:rsidR="00745F89" w:rsidRPr="00933D80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ПК-16</w:t>
            </w:r>
          </w:p>
        </w:tc>
        <w:tc>
          <w:tcPr>
            <w:tcW w:w="2268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lang w:eastAsia="ru-RU"/>
              </w:rPr>
              <w:t>ПК-16. Способен организовывать профессиональную деятельность в соответствии с требованиями основ делопроизводства, составлять планы и отчеты по утвержденным формам</w:t>
            </w:r>
          </w:p>
        </w:tc>
        <w:tc>
          <w:tcPr>
            <w:tcW w:w="1623" w:type="dxa"/>
          </w:tcPr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lang w:eastAsia="ru-RU"/>
              </w:rPr>
              <w:t>ПК-16.1. Составляет план своей работы и отчет о его выполнении</w:t>
            </w:r>
          </w:p>
        </w:tc>
        <w:tc>
          <w:tcPr>
            <w:tcW w:w="2487" w:type="dxa"/>
          </w:tcPr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планирования своей работы и составления отчетов о выполнении таких планов.</w:t>
            </w:r>
          </w:p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составлять план своей работы и отчет о его выполнении.</w:t>
            </w:r>
          </w:p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составления плана своей работы и отчета о его выполнении.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lang w:eastAsia="ru-RU"/>
              </w:rPr>
              <w:t>ПК-16.2. Ведет документацию по утверждённым формам, в том числе в электронной форме</w:t>
            </w:r>
          </w:p>
        </w:tc>
        <w:tc>
          <w:tcPr>
            <w:tcW w:w="2487" w:type="dxa"/>
          </w:tcPr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ведения документации по утверждённым формам, в том числе в электронной форме.</w:t>
            </w:r>
          </w:p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вести документацию по утверждённым формам, в том числе в электронной форме.</w:t>
            </w:r>
          </w:p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462A2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3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ведения документации по утверждённым формам, в том числе в электронной форме.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AE14BE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27.</w:t>
            </w:r>
          </w:p>
        </w:tc>
        <w:tc>
          <w:tcPr>
            <w:tcW w:w="1560" w:type="dxa"/>
            <w:vMerge w:val="restart"/>
          </w:tcPr>
          <w:p w:rsidR="00745F89" w:rsidRPr="00AE14BE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ПК-17</w:t>
            </w:r>
          </w:p>
        </w:tc>
        <w:tc>
          <w:tcPr>
            <w:tcW w:w="2268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ПК-17. Способен организовывать и осуществлять мероприятия по профессиональной подготовке, переподготовке и повышению квалификации</w:t>
            </w:r>
          </w:p>
        </w:tc>
        <w:tc>
          <w:tcPr>
            <w:tcW w:w="1623" w:type="dxa"/>
          </w:tcPr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ПК-17.1. Разрабатывает и реализует программы стажировки и повышения квалификации</w:t>
            </w:r>
          </w:p>
        </w:tc>
        <w:tc>
          <w:tcPr>
            <w:tcW w:w="2487" w:type="dxa"/>
          </w:tcPr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разработки и реализации программ стажировки и повышения квалификации.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и реализовывать программы стажировки и повышения квалификации.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и реализации программ стажировки и повышения квалификации.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ПК-17.2. Решает учебные и самообразовательные проблемы</w:t>
            </w:r>
          </w:p>
        </w:tc>
        <w:tc>
          <w:tcPr>
            <w:tcW w:w="2487" w:type="dxa"/>
          </w:tcPr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основные учебные и самообразовательные проблемы.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решать учебные и самообразовательные проблемы.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933D80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решения учебных и самообразовательных проблем.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 w:val="restart"/>
          </w:tcPr>
          <w:p w:rsidR="00745F89" w:rsidRPr="00AE14BE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28.</w:t>
            </w:r>
          </w:p>
        </w:tc>
        <w:tc>
          <w:tcPr>
            <w:tcW w:w="1560" w:type="dxa"/>
            <w:vMerge w:val="restart"/>
          </w:tcPr>
          <w:p w:rsidR="00745F89" w:rsidRPr="00AE14BE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ПК-18</w:t>
            </w:r>
          </w:p>
        </w:tc>
        <w:tc>
          <w:tcPr>
            <w:tcW w:w="2268" w:type="dxa"/>
            <w:vMerge w:val="restart"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ПК-18. Способен использовать современные дистанционные образовательные технологии</w:t>
            </w:r>
          </w:p>
        </w:tc>
        <w:tc>
          <w:tcPr>
            <w:tcW w:w="1623" w:type="dxa"/>
          </w:tcPr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ПК-18.1. Использует компьютерные и мультимедийные технологии, цифровые образовательные ресурсы в образовательном процессе</w:t>
            </w:r>
          </w:p>
        </w:tc>
        <w:tc>
          <w:tcPr>
            <w:tcW w:w="2487" w:type="dxa"/>
          </w:tcPr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компьютерные и мультимедийные технологии, цифровые образовательные ресурсы, используемые в  образовательном процессе.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использовать компьютерные и мультимедийные технологии, цифровые образовательные ресурсы в образовательном процессе.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</w:t>
            </w: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использования компьютерных и мультимедийных технологий, цифровых образовательных ресурсов в образовательном процессе.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Собеседование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  <w:tr w:rsidR="00745F89" w:rsidRPr="00CB7CA0" w:rsidTr="00745F89">
        <w:trPr>
          <w:trHeight w:val="508"/>
        </w:trPr>
        <w:tc>
          <w:tcPr>
            <w:tcW w:w="567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745F89" w:rsidRPr="00D0037C" w:rsidRDefault="00745F89" w:rsidP="002101B1">
            <w:pPr>
              <w:tabs>
                <w:tab w:val="num" w:pos="176"/>
                <w:tab w:val="left" w:pos="426"/>
              </w:tabs>
              <w:spacing w:before="0" w:beforeAutospacing="0" w:after="0" w:afterAutospacing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3" w:type="dxa"/>
          </w:tcPr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lang w:eastAsia="ru-RU"/>
              </w:rPr>
              <w:t>ПК-18.2. Вырабатывает методические рекомендации по применению современных информационных технологий</w:t>
            </w:r>
          </w:p>
        </w:tc>
        <w:tc>
          <w:tcPr>
            <w:tcW w:w="2487" w:type="dxa"/>
          </w:tcPr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Знать: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порядок разработки методических рекомендаций по применению современных информационных технологий.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Уметь: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разрабатывать методические рекомендации по применению современных информационных технологий.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Владеть: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1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разработки методических рекомендаций по применению современных информационных технологий.</w:t>
            </w:r>
          </w:p>
        </w:tc>
        <w:tc>
          <w:tcPr>
            <w:tcW w:w="2127" w:type="dxa"/>
          </w:tcPr>
          <w:p w:rsidR="00745F89" w:rsidRDefault="00745F89" w:rsidP="002101B1">
            <w:pPr>
              <w:tabs>
                <w:tab w:val="left" w:pos="426"/>
                <w:tab w:val="num" w:pos="822"/>
              </w:tabs>
              <w:spacing w:before="0" w:beforeAutospacing="0" w:after="0" w:afterAutospacing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  <w:p w:rsidR="00745F89" w:rsidRPr="00AE14BE" w:rsidRDefault="00745F89" w:rsidP="002101B1">
            <w:pPr>
              <w:tabs>
                <w:tab w:val="num" w:pos="1"/>
                <w:tab w:val="left" w:pos="426"/>
              </w:tabs>
              <w:spacing w:before="0" w:beforeAutospacing="0" w:after="0" w:afterAutospacing="0" w:line="240" w:lineRule="auto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отчёта по практике</w:t>
            </w:r>
          </w:p>
        </w:tc>
      </w:tr>
    </w:tbl>
    <w:p w:rsidR="0050377E" w:rsidRPr="00CB41B5" w:rsidRDefault="0050377E" w:rsidP="005037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50377E" w:rsidRPr="00CB41B5" w:rsidSect="00712FD0">
          <w:footerReference w:type="default" r:id="rId21"/>
          <w:pgSz w:w="11906" w:h="16838"/>
          <w:pgMar w:top="1134" w:right="850" w:bottom="1134" w:left="1418" w:header="567" w:footer="567" w:gutter="0"/>
          <w:cols w:space="708"/>
          <w:titlePg/>
          <w:docGrid w:linePitch="360"/>
        </w:sectPr>
      </w:pP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lastRenderedPageBreak/>
        <w:t>Критерии и шкалы для интегрированной оценки уровня сформированности компетенций</w:t>
      </w:r>
    </w:p>
    <w:p w:rsidR="0050377E" w:rsidRPr="004E2F09" w:rsidRDefault="0050377E" w:rsidP="0028586A">
      <w:pPr>
        <w:shd w:val="clear" w:color="auto" w:fill="FFFFFF"/>
        <w:spacing w:before="0" w:beforeAutospacing="0" w:after="0" w:afterAutospacing="0" w:line="240" w:lineRule="auto"/>
        <w:ind w:right="62"/>
        <w:jc w:val="center"/>
        <w:rPr>
          <w:rFonts w:ascii="Times New Roman" w:hAnsi="Times New Roman" w:cs="Times New Roman"/>
          <w:i/>
          <w:color w:val="FF0000"/>
        </w:rPr>
      </w:pPr>
    </w:p>
    <w:tbl>
      <w:tblPr>
        <w:tblW w:w="152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4"/>
        <w:gridCol w:w="2224"/>
        <w:gridCol w:w="1985"/>
        <w:gridCol w:w="1843"/>
        <w:gridCol w:w="1842"/>
        <w:gridCol w:w="1843"/>
        <w:gridCol w:w="1985"/>
        <w:gridCol w:w="1950"/>
      </w:tblGrid>
      <w:tr w:rsidR="0050377E" w:rsidRPr="00CB41B5" w:rsidTr="00A0195C">
        <w:trPr>
          <w:trHeight w:val="158"/>
        </w:trPr>
        <w:tc>
          <w:tcPr>
            <w:tcW w:w="1604" w:type="dxa"/>
            <w:vMerge w:val="restart"/>
            <w:vAlign w:val="center"/>
          </w:tcPr>
          <w:p w:rsidR="0050377E" w:rsidRPr="000538FD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Индикаторы компетенции</w:t>
            </w:r>
          </w:p>
        </w:tc>
        <w:tc>
          <w:tcPr>
            <w:tcW w:w="13672" w:type="dxa"/>
            <w:gridSpan w:val="7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ОЦЕНКИ СФОРМИРОВАННОСТИ КОМПЕТЕНЦИЙ</w:t>
            </w:r>
          </w:p>
        </w:tc>
      </w:tr>
      <w:tr w:rsidR="0050377E" w:rsidRPr="00CB41B5" w:rsidTr="00A0195C">
        <w:trPr>
          <w:trHeight w:val="158"/>
        </w:trPr>
        <w:tc>
          <w:tcPr>
            <w:tcW w:w="1604" w:type="dxa"/>
            <w:vMerge/>
            <w:vAlign w:val="center"/>
          </w:tcPr>
          <w:p w:rsidR="0050377E" w:rsidRPr="000538FD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224" w:type="dxa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плохо</w:t>
            </w:r>
          </w:p>
        </w:tc>
        <w:tc>
          <w:tcPr>
            <w:tcW w:w="1985" w:type="dxa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неудовлетворительно</w:t>
            </w:r>
          </w:p>
        </w:tc>
        <w:tc>
          <w:tcPr>
            <w:tcW w:w="1843" w:type="dxa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1842" w:type="dxa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1843" w:type="dxa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очень хорошо</w:t>
            </w:r>
          </w:p>
        </w:tc>
        <w:tc>
          <w:tcPr>
            <w:tcW w:w="1985" w:type="dxa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1950" w:type="dxa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превосходно</w:t>
            </w:r>
          </w:p>
        </w:tc>
      </w:tr>
      <w:tr w:rsidR="0050377E" w:rsidRPr="00CB41B5" w:rsidTr="00A0195C">
        <w:trPr>
          <w:trHeight w:val="158"/>
        </w:trPr>
        <w:tc>
          <w:tcPr>
            <w:tcW w:w="1604" w:type="dxa"/>
            <w:vMerge/>
            <w:vAlign w:val="center"/>
          </w:tcPr>
          <w:p w:rsidR="0050377E" w:rsidRPr="000538FD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209" w:type="dxa"/>
            <w:gridSpan w:val="2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 зачтено</w:t>
            </w:r>
          </w:p>
        </w:tc>
        <w:tc>
          <w:tcPr>
            <w:tcW w:w="9463" w:type="dxa"/>
            <w:gridSpan w:val="5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зачтено</w:t>
            </w:r>
          </w:p>
        </w:tc>
      </w:tr>
      <w:tr w:rsidR="0050377E" w:rsidRPr="00CB41B5" w:rsidTr="00A0195C">
        <w:trPr>
          <w:trHeight w:val="2051"/>
        </w:trPr>
        <w:tc>
          <w:tcPr>
            <w:tcW w:w="1604" w:type="dxa"/>
            <w:vAlign w:val="center"/>
          </w:tcPr>
          <w:p w:rsidR="0050377E" w:rsidRPr="000538FD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Полнота знаний</w:t>
            </w:r>
          </w:p>
        </w:tc>
        <w:tc>
          <w:tcPr>
            <w:tcW w:w="2224" w:type="dxa"/>
          </w:tcPr>
          <w:p w:rsidR="0050377E" w:rsidRPr="00CB41B5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знаний теоретического материала для выполнения индивидуального задания.</w:t>
            </w:r>
          </w:p>
          <w:p w:rsidR="0050377E" w:rsidRPr="00CB41B5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Невозможность оценить полноту знаний вследствие отказа обучающегося от ответа на вопросы собеседования,  отсутствует отчет, оформленный в соответствии с требованиями</w:t>
            </w:r>
          </w:p>
        </w:tc>
        <w:tc>
          <w:tcPr>
            <w:tcW w:w="1985" w:type="dxa"/>
          </w:tcPr>
          <w:p w:rsidR="0050377E" w:rsidRPr="00CB41B5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ниже минимальных требований. Имели место грубые ошибки при ответе на вопросы собеседования</w:t>
            </w:r>
          </w:p>
        </w:tc>
        <w:tc>
          <w:tcPr>
            <w:tcW w:w="1843" w:type="dxa"/>
          </w:tcPr>
          <w:p w:rsidR="0050377E" w:rsidRPr="00CB41B5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Минимально допустимый уровень знаний. Допущено много негрубых ошибок</w:t>
            </w:r>
          </w:p>
        </w:tc>
        <w:tc>
          <w:tcPr>
            <w:tcW w:w="1842" w:type="dxa"/>
          </w:tcPr>
          <w:p w:rsidR="0050377E" w:rsidRPr="00CB41B5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в объеме, соответствующем программе подготовки. Допущено несколько негрубых ошибок</w:t>
            </w:r>
          </w:p>
        </w:tc>
        <w:tc>
          <w:tcPr>
            <w:tcW w:w="1843" w:type="dxa"/>
          </w:tcPr>
          <w:p w:rsidR="0050377E" w:rsidRPr="00CB41B5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в объеме, соответствующем программе подготовки. Допущено несколько несущественных ошибок</w:t>
            </w:r>
          </w:p>
        </w:tc>
        <w:tc>
          <w:tcPr>
            <w:tcW w:w="1985" w:type="dxa"/>
          </w:tcPr>
          <w:p w:rsidR="0050377E" w:rsidRPr="00CB41B5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в объеме, соответствующем программе подготовки, без  ошибок</w:t>
            </w:r>
          </w:p>
        </w:tc>
        <w:tc>
          <w:tcPr>
            <w:tcW w:w="1950" w:type="dxa"/>
          </w:tcPr>
          <w:p w:rsidR="0050377E" w:rsidRPr="00CB41B5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знаний в объеме, превышающем программу подготовки и требований программы практики</w:t>
            </w:r>
          </w:p>
        </w:tc>
      </w:tr>
      <w:tr w:rsidR="0050377E" w:rsidRPr="00CB41B5" w:rsidTr="00A0195C">
        <w:trPr>
          <w:trHeight w:val="158"/>
        </w:trPr>
        <w:tc>
          <w:tcPr>
            <w:tcW w:w="1604" w:type="dxa"/>
            <w:vAlign w:val="center"/>
          </w:tcPr>
          <w:p w:rsidR="0050377E" w:rsidRPr="000538FD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 xml:space="preserve">Наличие умений </w:t>
            </w:r>
          </w:p>
        </w:tc>
        <w:tc>
          <w:tcPr>
            <w:tcW w:w="2224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минимальных умений. Невозможность оценить наличие умений вследствие отказа обучающегося от ответа на вопросы собеседования</w:t>
            </w:r>
          </w:p>
        </w:tc>
        <w:tc>
          <w:tcPr>
            <w:tcW w:w="1985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стандартных задач не продемонстрированы основные умения.</w:t>
            </w:r>
          </w:p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Имели место грубые ошибки</w:t>
            </w:r>
          </w:p>
        </w:tc>
        <w:tc>
          <w:tcPr>
            <w:tcW w:w="1843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Продемонстрированы основные умения. Решены типовые  задачи с негрубыми ошибками. Выполнены все задания, но не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полном объеме </w:t>
            </w:r>
          </w:p>
        </w:tc>
        <w:tc>
          <w:tcPr>
            <w:tcW w:w="1842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Продемонстрированы все основные умения. Решены все основные задачи с негрубыми ошибками. Выполнены все задания, в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полном объеме, но некоторые с недочетами</w:t>
            </w:r>
          </w:p>
        </w:tc>
        <w:tc>
          <w:tcPr>
            <w:tcW w:w="1843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Продемонстрированы все основные умения. Решены все основные задачи. Выполнены все задания, в полном объеме, но некоторые с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недочетами</w:t>
            </w:r>
          </w:p>
        </w:tc>
        <w:tc>
          <w:tcPr>
            <w:tcW w:w="1985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Продемонстрированы все основные умения, решены все основные задачи с отдельными несущественными недочетами, выполнены все задания в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полном объеме.</w:t>
            </w:r>
          </w:p>
        </w:tc>
        <w:tc>
          <w:tcPr>
            <w:tcW w:w="1950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Продемонстрированы все основные умения. Решены все основные задачи. Выполнены все задания в полном объеме без недочетов</w:t>
            </w:r>
          </w:p>
        </w:tc>
      </w:tr>
      <w:tr w:rsidR="0050377E" w:rsidRPr="00CB41B5" w:rsidTr="00A0195C">
        <w:trPr>
          <w:trHeight w:val="158"/>
        </w:trPr>
        <w:tc>
          <w:tcPr>
            <w:tcW w:w="1604" w:type="dxa"/>
            <w:vAlign w:val="center"/>
          </w:tcPr>
          <w:p w:rsidR="0050377E" w:rsidRPr="000538FD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lastRenderedPageBreak/>
              <w:t>Наличие навыков</w:t>
            </w:r>
          </w:p>
          <w:p w:rsidR="0050377E" w:rsidRPr="000538FD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(владение опытом)</w:t>
            </w:r>
          </w:p>
        </w:tc>
        <w:tc>
          <w:tcPr>
            <w:tcW w:w="2224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владения материалом. Невозможность оценить наличие умений вследствие отказа обучающегося от ответа на вопросы собеседования</w:t>
            </w:r>
          </w:p>
        </w:tc>
        <w:tc>
          <w:tcPr>
            <w:tcW w:w="1985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стандартных задач не продемонстрированы базовые навыки.</w:t>
            </w:r>
          </w:p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Имели место грубые ошибки</w:t>
            </w:r>
          </w:p>
        </w:tc>
        <w:tc>
          <w:tcPr>
            <w:tcW w:w="1843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Имеется минимальный </w:t>
            </w:r>
          </w:p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навыков для решения стандартных задач </w:t>
            </w:r>
          </w:p>
        </w:tc>
        <w:tc>
          <w:tcPr>
            <w:tcW w:w="1842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Продемонстрированы базовые навыки </w:t>
            </w:r>
          </w:p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стандартных задач с некоторыми недочетами</w:t>
            </w:r>
          </w:p>
        </w:tc>
        <w:tc>
          <w:tcPr>
            <w:tcW w:w="1843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Продемонстрированы базовые навыки </w:t>
            </w:r>
          </w:p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стандартных задач без ошибок и недочетов</w:t>
            </w:r>
          </w:p>
        </w:tc>
        <w:tc>
          <w:tcPr>
            <w:tcW w:w="1985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Продемонстрированы навыки </w:t>
            </w:r>
          </w:p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решении нестандартных задач без ошибок и недочетов</w:t>
            </w:r>
          </w:p>
        </w:tc>
        <w:tc>
          <w:tcPr>
            <w:tcW w:w="1950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Продемонстрирован творческий подход к решению нестандартных задач </w:t>
            </w:r>
          </w:p>
        </w:tc>
      </w:tr>
      <w:tr w:rsidR="0050377E" w:rsidRPr="00CB41B5" w:rsidTr="00A0195C">
        <w:trPr>
          <w:trHeight w:val="158"/>
        </w:trPr>
        <w:tc>
          <w:tcPr>
            <w:tcW w:w="1604" w:type="dxa"/>
            <w:vAlign w:val="center"/>
          </w:tcPr>
          <w:p w:rsidR="0050377E" w:rsidRPr="000538FD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Мотивация</w:t>
            </w:r>
            <w:r w:rsidRPr="000538FD"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 </w:t>
            </w:r>
            <w:r w:rsidRPr="000538FD">
              <w:rPr>
                <w:rFonts w:ascii="Times New Roman" w:hAnsi="Times New Roman" w:cs="Times New Roman"/>
                <w:b/>
                <w:color w:val="000000"/>
              </w:rPr>
              <w:t>(личностное отношение)</w:t>
            </w:r>
          </w:p>
        </w:tc>
        <w:tc>
          <w:tcPr>
            <w:tcW w:w="2224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Полное отсутствие учебной активности и мотивации, пропущена большая часть периода практики</w:t>
            </w:r>
          </w:p>
        </w:tc>
        <w:tc>
          <w:tcPr>
            <w:tcW w:w="1985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слабо  выражены, готовность решать поставленные  задачи качественно отсутствует</w:t>
            </w:r>
          </w:p>
        </w:tc>
        <w:tc>
          <w:tcPr>
            <w:tcW w:w="1843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Учебная активность и мотивация низкие, слабо  выражены, стремление решать задачи на низком уровне качества </w:t>
            </w:r>
          </w:p>
        </w:tc>
        <w:tc>
          <w:tcPr>
            <w:tcW w:w="1842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проявляются на среднем уровне, демонстрируется  готовность выполнять поставленные задачи на среднем уровне качества</w:t>
            </w:r>
          </w:p>
        </w:tc>
        <w:tc>
          <w:tcPr>
            <w:tcW w:w="1843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проявляются на уровне выше среднего, демонстрируется  готовность выполнять большинство поставленных задач на высоком уровне качества</w:t>
            </w:r>
          </w:p>
        </w:tc>
        <w:tc>
          <w:tcPr>
            <w:tcW w:w="1985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проявляются на высоком уровне, демонстрируется  готовность выполнять все поставленные задачи на высоком уровне качества</w:t>
            </w:r>
          </w:p>
        </w:tc>
        <w:tc>
          <w:tcPr>
            <w:tcW w:w="1950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активность и мотивация проявляются на очень высоком уровне, демонстрируется  готовность выполнять нестандартные  дополнительные задачи на высоком уровне качества</w:t>
            </w:r>
          </w:p>
        </w:tc>
      </w:tr>
      <w:tr w:rsidR="0050377E" w:rsidRPr="00CB41B5" w:rsidTr="00A0195C">
        <w:trPr>
          <w:trHeight w:val="158"/>
        </w:trPr>
        <w:tc>
          <w:tcPr>
            <w:tcW w:w="1604" w:type="dxa"/>
            <w:vAlign w:val="center"/>
          </w:tcPr>
          <w:p w:rsidR="0050377E" w:rsidRPr="000538FD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538FD">
              <w:rPr>
                <w:rFonts w:ascii="Times New Roman" w:hAnsi="Times New Roman" w:cs="Times New Roman"/>
                <w:b/>
                <w:color w:val="000000"/>
              </w:rPr>
              <w:t>Характеристика сфомированности компетенции</w:t>
            </w:r>
          </w:p>
        </w:tc>
        <w:tc>
          <w:tcPr>
            <w:tcW w:w="2224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Компетенция  не сформирована. Отсутствуют знания, умения, навыки, необходимые для решения практических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(профессиональных) задач. Требуется повторное обучение</w:t>
            </w:r>
          </w:p>
        </w:tc>
        <w:tc>
          <w:tcPr>
            <w:tcW w:w="1985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Компетенция в полной мере не сформирована. Имеющихся знаний, умений, навыков недостаточно для решения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практических (профессиональных) задач. Требуется повторное обучение</w:t>
            </w:r>
          </w:p>
        </w:tc>
        <w:tc>
          <w:tcPr>
            <w:tcW w:w="1843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Сформированность компетенции соответствует минимальным требованиям. Имеющихся знаний,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умений, навыков в целом достаточно для решения практических (профессиональных) задач, но требуется дополнительная практика по большинству практических задач</w:t>
            </w:r>
          </w:p>
        </w:tc>
        <w:tc>
          <w:tcPr>
            <w:tcW w:w="1842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Сформирован-ность компетенции в целом соответствует требованиям, но есть недочеты.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Имеющихся знаний, умений, навыков и мотивации в целом достаточно для решения практических (профессиональных) задач, но требуется отработка дополнительных практических навыков</w:t>
            </w:r>
          </w:p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Сформированность компетенции в целом соответствует требованиям. Имеющихся знаний,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умений, навыков и мотивации  в целом достаточно для решения стандартных практических (профессиональных) задач</w:t>
            </w:r>
          </w:p>
        </w:tc>
        <w:tc>
          <w:tcPr>
            <w:tcW w:w="1985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Сформированность компетенции полностью соответствует требованиям. Имеющихся знаний, умений, навыков и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мотивации в полной мере достаточно для решения сложных практических (профессиональных) задач</w:t>
            </w:r>
          </w:p>
        </w:tc>
        <w:tc>
          <w:tcPr>
            <w:tcW w:w="1950" w:type="dxa"/>
          </w:tcPr>
          <w:p w:rsidR="0050377E" w:rsidRPr="00CB41B5" w:rsidRDefault="0050377E" w:rsidP="00A0195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Сформированность компетенции превышает стандартные требования. Имеющихся знаний, умений, навыков и </w:t>
            </w: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мотивации в полной мере достаточно для применения творческого подхода к решению сложных практических (профессиональных) задач</w:t>
            </w:r>
          </w:p>
        </w:tc>
      </w:tr>
      <w:tr w:rsidR="0050377E" w:rsidRPr="00CB41B5" w:rsidTr="00A0195C">
        <w:trPr>
          <w:trHeight w:val="158"/>
        </w:trPr>
        <w:tc>
          <w:tcPr>
            <w:tcW w:w="1604" w:type="dxa"/>
            <w:vMerge w:val="restart"/>
            <w:vAlign w:val="center"/>
          </w:tcPr>
          <w:p w:rsidR="0050377E" w:rsidRPr="00CB41B5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Уровень сформиро-ванности компетенций</w:t>
            </w:r>
          </w:p>
        </w:tc>
        <w:tc>
          <w:tcPr>
            <w:tcW w:w="2224" w:type="dxa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Нулевой</w:t>
            </w:r>
          </w:p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843" w:type="dxa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842" w:type="dxa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843" w:type="dxa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1985" w:type="dxa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950" w:type="dxa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Очень высокий</w:t>
            </w:r>
          </w:p>
        </w:tc>
      </w:tr>
      <w:tr w:rsidR="0050377E" w:rsidRPr="00CB41B5" w:rsidTr="00A0195C">
        <w:trPr>
          <w:trHeight w:val="158"/>
        </w:trPr>
        <w:tc>
          <w:tcPr>
            <w:tcW w:w="1604" w:type="dxa"/>
            <w:vMerge/>
            <w:vAlign w:val="center"/>
          </w:tcPr>
          <w:p w:rsidR="0050377E" w:rsidRPr="00CB41B5" w:rsidRDefault="0050377E" w:rsidP="00A0195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09" w:type="dxa"/>
            <w:gridSpan w:val="2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9463" w:type="dxa"/>
            <w:gridSpan w:val="5"/>
            <w:vAlign w:val="center"/>
          </w:tcPr>
          <w:p w:rsidR="0050377E" w:rsidRPr="00CB41B5" w:rsidRDefault="0050377E" w:rsidP="00A019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достаточный</w:t>
            </w:r>
          </w:p>
        </w:tc>
      </w:tr>
    </w:tbl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50377E" w:rsidRPr="00CB41B5" w:rsidSect="00712FD0">
          <w:pgSz w:w="16838" w:h="11906" w:orient="landscape"/>
          <w:pgMar w:top="851" w:right="1134" w:bottom="567" w:left="1418" w:header="709" w:footer="709" w:gutter="0"/>
          <w:cols w:space="708"/>
          <w:docGrid w:linePitch="360"/>
        </w:sectPr>
      </w:pPr>
    </w:p>
    <w:p w:rsidR="0050377E" w:rsidRPr="00CB41B5" w:rsidRDefault="0050377E" w:rsidP="00503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1B5">
        <w:rPr>
          <w:rFonts w:ascii="Times New Roman" w:hAnsi="Times New Roman" w:cs="Times New Roman"/>
          <w:b/>
          <w:sz w:val="24"/>
          <w:szCs w:val="24"/>
        </w:rPr>
        <w:lastRenderedPageBreak/>
        <w:t>Критерии итоговой оценки результатов практики</w:t>
      </w:r>
    </w:p>
    <w:p w:rsidR="0050377E" w:rsidRPr="004E2F09" w:rsidRDefault="0050377E" w:rsidP="00195E30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</w:pPr>
    </w:p>
    <w:p w:rsidR="0050377E" w:rsidRDefault="0050377E" w:rsidP="00B718C2">
      <w:pPr>
        <w:pStyle w:val="a4"/>
        <w:widowControl w:val="0"/>
        <w:spacing w:before="0" w:beforeAutospacing="0" w:after="0" w:afterAutospacing="0"/>
        <w:ind w:firstLine="709"/>
        <w:jc w:val="both"/>
      </w:pPr>
      <w:r w:rsidRPr="00CB41B5">
        <w:t>Критериями оценки результатов прохождения обучающимися практики в форме практической подготовки являются сформированность предусмотренных программой компетенций, т.е полученных теоретических знаний</w:t>
      </w:r>
      <w:r w:rsidR="00B718C2">
        <w:t>, практических навыков и умений.</w:t>
      </w:r>
    </w:p>
    <w:p w:rsidR="003E5D9A" w:rsidRPr="00B718C2" w:rsidRDefault="003E5D9A" w:rsidP="00B718C2">
      <w:pPr>
        <w:pStyle w:val="a4"/>
        <w:widowControl w:val="0"/>
        <w:spacing w:before="0" w:beforeAutospacing="0" w:after="0" w:afterAutospacing="0"/>
        <w:ind w:firstLine="709"/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371"/>
      </w:tblGrid>
      <w:tr w:rsidR="0050377E" w:rsidRPr="00CB41B5" w:rsidTr="00A0195C">
        <w:trPr>
          <w:trHeight w:val="330"/>
        </w:trPr>
        <w:tc>
          <w:tcPr>
            <w:tcW w:w="2518" w:type="dxa"/>
            <w:shd w:val="clear" w:color="auto" w:fill="auto"/>
          </w:tcPr>
          <w:p w:rsidR="0050377E" w:rsidRPr="00CB41B5" w:rsidRDefault="0050377E" w:rsidP="00A0195C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Оценка</w:t>
            </w:r>
          </w:p>
        </w:tc>
        <w:tc>
          <w:tcPr>
            <w:tcW w:w="7371" w:type="dxa"/>
            <w:shd w:val="clear" w:color="auto" w:fill="auto"/>
          </w:tcPr>
          <w:p w:rsidR="0050377E" w:rsidRPr="00CB41B5" w:rsidRDefault="0050377E" w:rsidP="00A0195C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Уровень подготовки</w:t>
            </w:r>
          </w:p>
        </w:tc>
      </w:tr>
      <w:tr w:rsidR="0050377E" w:rsidRPr="00CB41B5" w:rsidTr="00A0195C">
        <w:trPr>
          <w:trHeight w:val="330"/>
        </w:trPr>
        <w:tc>
          <w:tcPr>
            <w:tcW w:w="2518" w:type="dxa"/>
            <w:shd w:val="clear" w:color="auto" w:fill="auto"/>
          </w:tcPr>
          <w:p w:rsidR="0050377E" w:rsidRPr="00CB41B5" w:rsidRDefault="0050377E" w:rsidP="00A0195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Превосходно</w:t>
            </w:r>
          </w:p>
        </w:tc>
        <w:tc>
          <w:tcPr>
            <w:tcW w:w="7371" w:type="dxa"/>
            <w:shd w:val="clear" w:color="auto" w:fill="auto"/>
          </w:tcPr>
          <w:p w:rsidR="0050377E" w:rsidRPr="00CB41B5" w:rsidRDefault="0050377E" w:rsidP="00B718C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достигнуты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 Обучающийся демонстрирует высокий уровень подготовки, творческий по</w:t>
            </w:r>
            <w:r w:rsidR="004E2F0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ход к решению нестандартных ситуаций во время выполнения индивидуального задания.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представил подробный отчет по практике, активно работал в течение всего периода практики</w:t>
            </w:r>
            <w:r w:rsidR="00B718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50377E" w:rsidRPr="00CB41B5" w:rsidTr="00A0195C">
        <w:trPr>
          <w:trHeight w:val="655"/>
        </w:trPr>
        <w:tc>
          <w:tcPr>
            <w:tcW w:w="2518" w:type="dxa"/>
            <w:shd w:val="clear" w:color="auto" w:fill="auto"/>
          </w:tcPr>
          <w:p w:rsidR="0050377E" w:rsidRPr="00CB41B5" w:rsidRDefault="0050377E" w:rsidP="00A0195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Отлично</w:t>
            </w:r>
          </w:p>
        </w:tc>
        <w:tc>
          <w:tcPr>
            <w:tcW w:w="7371" w:type="dxa"/>
            <w:shd w:val="clear" w:color="auto" w:fill="auto"/>
          </w:tcPr>
          <w:p w:rsidR="0050377E" w:rsidRPr="00CB41B5" w:rsidRDefault="0050377E" w:rsidP="00B718C2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достигнуты.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Обучающийся демонстрирует высокий уровень подготовки.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представил подробный отчет по практике, активно работал в течение всего периода практики</w:t>
            </w:r>
            <w:r w:rsidR="00B718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50377E" w:rsidRPr="00CB41B5" w:rsidTr="00A0195C">
        <w:trPr>
          <w:trHeight w:val="655"/>
        </w:trPr>
        <w:tc>
          <w:tcPr>
            <w:tcW w:w="2518" w:type="dxa"/>
            <w:shd w:val="clear" w:color="auto" w:fill="auto"/>
          </w:tcPr>
          <w:p w:rsidR="0050377E" w:rsidRPr="00CB41B5" w:rsidRDefault="0050377E" w:rsidP="00A0195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Очень хорошо</w:t>
            </w:r>
          </w:p>
        </w:tc>
        <w:tc>
          <w:tcPr>
            <w:tcW w:w="7371" w:type="dxa"/>
            <w:shd w:val="clear" w:color="auto" w:fill="auto"/>
          </w:tcPr>
          <w:p w:rsidR="0050377E" w:rsidRPr="00CB41B5" w:rsidRDefault="0050377E" w:rsidP="00B718C2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достигнуты.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Обучающийся демонстрирует хорошую подготовку.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представил подробный отчет по практике с незначительными неточностями, активно работал в</w:t>
            </w:r>
            <w:r w:rsidR="00B718C2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всего периода практики.</w:t>
            </w:r>
          </w:p>
        </w:tc>
      </w:tr>
      <w:tr w:rsidR="0050377E" w:rsidRPr="00CB41B5" w:rsidTr="00A0195C">
        <w:trPr>
          <w:trHeight w:val="570"/>
        </w:trPr>
        <w:tc>
          <w:tcPr>
            <w:tcW w:w="2518" w:type="dxa"/>
            <w:shd w:val="clear" w:color="auto" w:fill="auto"/>
          </w:tcPr>
          <w:p w:rsidR="0050377E" w:rsidRPr="00CB41B5" w:rsidRDefault="0050377E" w:rsidP="00A0195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Хорошо</w:t>
            </w:r>
          </w:p>
        </w:tc>
        <w:tc>
          <w:tcPr>
            <w:tcW w:w="7371" w:type="dxa"/>
            <w:shd w:val="clear" w:color="auto" w:fill="auto"/>
          </w:tcPr>
          <w:p w:rsidR="0050377E" w:rsidRPr="00CB41B5" w:rsidRDefault="0050377E" w:rsidP="00B718C2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достигнуты практически полностью.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Обучающийся демонстрирует в целом хорошую подготовку, но при подготовке отчета по практике и проведении собеседования допускает заметные ошибки или недочеты.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активно работал в</w:t>
            </w:r>
            <w:r w:rsidR="00B718C2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всего периода практики.</w:t>
            </w:r>
          </w:p>
        </w:tc>
      </w:tr>
      <w:tr w:rsidR="0050377E" w:rsidRPr="00CB41B5" w:rsidTr="00A0195C">
        <w:trPr>
          <w:trHeight w:val="284"/>
        </w:trPr>
        <w:tc>
          <w:tcPr>
            <w:tcW w:w="2518" w:type="dxa"/>
            <w:shd w:val="clear" w:color="auto" w:fill="auto"/>
          </w:tcPr>
          <w:p w:rsidR="0050377E" w:rsidRPr="00CB41B5" w:rsidRDefault="0050377E" w:rsidP="00A0195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Удовлетворительно</w:t>
            </w:r>
          </w:p>
        </w:tc>
        <w:tc>
          <w:tcPr>
            <w:tcW w:w="7371" w:type="dxa"/>
            <w:shd w:val="clear" w:color="auto" w:fill="auto"/>
          </w:tcPr>
          <w:p w:rsidR="0050377E" w:rsidRPr="00CB41B5" w:rsidRDefault="0050377E" w:rsidP="00B718C2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в целом достигнуты, но имеются явные недочеты в демонстрации умений и навыков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.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>Обучающийся показывает минимальный уровень теоретических знаний, делает существенные ошибки при выполнении индивидуального задания, но при ответах на наводящие вопросы во время собеседования, может правильно сориентироваться и в общих чертах дать правильный ответ.</w:t>
            </w: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Обучающийся </w:t>
            </w: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 имел пропуски в течение  периода практики</w:t>
            </w:r>
            <w:r w:rsidR="00B718C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50377E" w:rsidRPr="00CB41B5" w:rsidTr="00A0195C">
        <w:trPr>
          <w:trHeight w:val="570"/>
        </w:trPr>
        <w:tc>
          <w:tcPr>
            <w:tcW w:w="2518" w:type="dxa"/>
            <w:shd w:val="clear" w:color="auto" w:fill="auto"/>
          </w:tcPr>
          <w:p w:rsidR="0050377E" w:rsidRPr="00CB41B5" w:rsidRDefault="0050377E" w:rsidP="00A0195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Неудовлетворительно</w:t>
            </w:r>
          </w:p>
        </w:tc>
        <w:tc>
          <w:tcPr>
            <w:tcW w:w="7371" w:type="dxa"/>
            <w:shd w:val="clear" w:color="auto" w:fill="auto"/>
          </w:tcPr>
          <w:p w:rsidR="0050377E" w:rsidRPr="00CB41B5" w:rsidRDefault="0050377E" w:rsidP="00B718C2">
            <w:pPr>
              <w:pStyle w:val="a8"/>
              <w:suppressLineNumbers/>
              <w:spacing w:after="0" w:line="240" w:lineRule="auto"/>
              <w:ind w:left="0"/>
              <w:contextualSpacing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в целом не достигнуты, обучающи</w:t>
            </w:r>
            <w:r w:rsidR="001777BC">
              <w:rPr>
                <w:rFonts w:ascii="Times New Roman" w:hAnsi="Times New Roman"/>
                <w:sz w:val="24"/>
                <w:szCs w:val="24"/>
              </w:rPr>
              <w:t xml:space="preserve">йся не представил своевременно </w:t>
            </w:r>
            <w:r w:rsidRPr="00CB41B5">
              <w:rPr>
                <w:rFonts w:ascii="Times New Roman" w:hAnsi="Times New Roman"/>
                <w:sz w:val="24"/>
                <w:szCs w:val="24"/>
              </w:rPr>
              <w:t xml:space="preserve">/представил недостоверный отчет по практике, пропустил большую часть времени, отведенного на прохождение практики. </w:t>
            </w:r>
          </w:p>
        </w:tc>
      </w:tr>
      <w:tr w:rsidR="0050377E" w:rsidRPr="00CB41B5" w:rsidTr="00A0195C">
        <w:trPr>
          <w:trHeight w:val="298"/>
        </w:trPr>
        <w:tc>
          <w:tcPr>
            <w:tcW w:w="2518" w:type="dxa"/>
            <w:shd w:val="clear" w:color="auto" w:fill="auto"/>
          </w:tcPr>
          <w:p w:rsidR="0050377E" w:rsidRPr="00CB41B5" w:rsidRDefault="0050377E" w:rsidP="00A0195C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Плохо</w:t>
            </w:r>
          </w:p>
        </w:tc>
        <w:tc>
          <w:tcPr>
            <w:tcW w:w="7371" w:type="dxa"/>
            <w:shd w:val="clear" w:color="auto" w:fill="auto"/>
          </w:tcPr>
          <w:p w:rsidR="0050377E" w:rsidRPr="00CB41B5" w:rsidRDefault="0050377E" w:rsidP="00B718C2">
            <w:pPr>
              <w:spacing w:line="240" w:lineRule="auto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B41B5"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Предусмотренные программой практики результаты обучения в рамках компетенций не достигнуты, обучающийся не представил своевременно  отчет по практике, пропустил большую часть времени, отведенного на прохождение практики, не может дать правильный ответ на вопросы собеседования. </w:t>
            </w:r>
          </w:p>
        </w:tc>
      </w:tr>
    </w:tbl>
    <w:p w:rsidR="0028586A" w:rsidRDefault="0028586A" w:rsidP="0028586A">
      <w:pPr>
        <w:pStyle w:val="a3"/>
        <w:spacing w:before="0" w:beforeAutospacing="0" w:after="0" w:afterAutospacing="0"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:rsidR="0050377E" w:rsidRPr="00CB41B5" w:rsidRDefault="0050377E" w:rsidP="0050377E">
      <w:pPr>
        <w:pStyle w:val="a3"/>
        <w:numPr>
          <w:ilvl w:val="1"/>
          <w:numId w:val="4"/>
        </w:numPr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z w:val="24"/>
          <w:szCs w:val="24"/>
        </w:rPr>
        <w:lastRenderedPageBreak/>
        <w:t>. Перечень контрольных заданий и иных материалов, необходимых для оценки знаний, умений, навыков и опыта деятельности</w:t>
      </w:r>
    </w:p>
    <w:p w:rsidR="0050377E" w:rsidRPr="00CB41B5" w:rsidRDefault="0050377E" w:rsidP="0050377E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  <w:highlight w:val="yellow"/>
        </w:rPr>
      </w:pPr>
      <w:r w:rsidRPr="00CB41B5">
        <w:rPr>
          <w:rFonts w:ascii="Times New Roman" w:hAnsi="Times New Roman" w:cs="Times New Roman"/>
          <w:b/>
          <w:bCs/>
          <w:sz w:val="24"/>
          <w:szCs w:val="24"/>
        </w:rPr>
        <w:t xml:space="preserve">10.2.1. Требования к отчету по практике </w:t>
      </w:r>
    </w:p>
    <w:p w:rsidR="003E5D9A" w:rsidRPr="003E5D9A" w:rsidRDefault="003E5D9A" w:rsidP="003E5D9A">
      <w:pPr>
        <w:spacing w:before="0" w:beforeAutospacing="0" w:after="0" w:afterAutospacing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Отчет о преддипломной практике является основным документом, свидетельствующим о факте прохождения студентом преддипломной практики в установленные сроки и без нарушений регламента, а также фиксирующим ее основные результаты для дальнейшего оценивания в ходе зачета.</w:t>
      </w:r>
    </w:p>
    <w:p w:rsidR="003E5D9A" w:rsidRPr="003E5D9A" w:rsidRDefault="003E5D9A" w:rsidP="003E5D9A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Отчет вместе с прилагающимися к нему документами предоставляется студентом руководителю преддипломной практики от кафедры судебной экспертизы вместе с прилагающимися к нему документами в форме Приложений.</w:t>
      </w:r>
    </w:p>
    <w:p w:rsidR="003E5D9A" w:rsidRPr="003E5D9A" w:rsidRDefault="003E5D9A" w:rsidP="003E5D9A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Объем отчета –– до 10 страниц А4, включая Приложения.</w:t>
      </w:r>
    </w:p>
    <w:p w:rsidR="003E5D9A" w:rsidRPr="003E5D9A" w:rsidRDefault="003E5D9A" w:rsidP="003E5D9A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highlight w:val="yellow"/>
          <w:lang w:eastAsia="ru-RU"/>
        </w:rPr>
      </w:pPr>
      <w:r w:rsidRPr="003E5D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Титульный лист отчета оформляется по установленному образцу 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(Приложение № 3)</w:t>
      </w:r>
    </w:p>
    <w:p w:rsidR="003E5D9A" w:rsidRPr="003E5D9A" w:rsidRDefault="003E5D9A" w:rsidP="003E5D9A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отчете о преддипломной практике должны быть отражены следующие </w:t>
      </w:r>
      <w:r w:rsidRPr="003E5D9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разделы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3E5D9A" w:rsidRPr="003E5D9A" w:rsidRDefault="003E5D9A" w:rsidP="003E5D9A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должность, фамилия, имя, отчество непосредственного руководителя практики; </w:t>
      </w:r>
    </w:p>
    <w:p w:rsidR="003E5D9A" w:rsidRPr="003E5D9A" w:rsidRDefault="003E5D9A" w:rsidP="003E5D9A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место и период прохождения практики;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длительность практики;</w:t>
      </w:r>
    </w:p>
    <w:p w:rsidR="003E5D9A" w:rsidRPr="003E5D9A" w:rsidRDefault="003E5D9A" w:rsidP="003E5D9A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описание проделанной работы в соответствии с программой практики, включающее  </w:t>
      </w: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перечень основных проведенных работ и мероприятий (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выполнение индивидуальных заданий, анализ изученных документов и подобранных материалов и пр.); </w:t>
      </w:r>
    </w:p>
    <w:p w:rsidR="003E5D9A" w:rsidRPr="003E5D9A" w:rsidRDefault="003E5D9A" w:rsidP="003E5D9A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изложение вопросов, которые возникли в процессе прохождения практики; </w:t>
      </w:r>
    </w:p>
    <w:p w:rsidR="003E5D9A" w:rsidRPr="003E5D9A" w:rsidRDefault="003E5D9A" w:rsidP="003E5D9A">
      <w:pPr>
        <w:spacing w:before="0" w:beforeAutospacing="0" w:after="0" w:afterAutospacing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конкретные предложения по улучшению организации практики. </w:t>
      </w:r>
    </w:p>
    <w:p w:rsidR="003E5D9A" w:rsidRPr="003E5D9A" w:rsidRDefault="003E5D9A" w:rsidP="003E5D9A">
      <w:pPr>
        <w:shd w:val="clear" w:color="auto" w:fill="FFFFFF"/>
        <w:spacing w:before="0" w:beforeAutospacing="0" w:after="0" w:afterAutospacing="0" w:line="240" w:lineRule="auto"/>
        <w:ind w:right="6"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 отчету прилагаются и оформляются в виде Приложений следующие документы:</w:t>
      </w:r>
    </w:p>
    <w:p w:rsidR="003E5D9A" w:rsidRPr="003E5D9A" w:rsidRDefault="003E5D9A" w:rsidP="003E5D9A">
      <w:pPr>
        <w:shd w:val="clear" w:color="auto" w:fill="FFFFFF"/>
        <w:spacing w:before="0" w:beforeAutospacing="0" w:after="0" w:afterAutospacing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- оформленное предписание;</w:t>
      </w:r>
    </w:p>
    <w:p w:rsidR="003E5D9A" w:rsidRPr="003E5D9A" w:rsidRDefault="003E5D9A" w:rsidP="003E5D9A">
      <w:pPr>
        <w:shd w:val="clear" w:color="auto" w:fill="FFFFFF"/>
        <w:spacing w:before="0" w:beforeAutospacing="0" w:after="0" w:afterAutospacing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- индивидуальное задание;</w:t>
      </w:r>
    </w:p>
    <w:p w:rsidR="003E5D9A" w:rsidRPr="003E5D9A" w:rsidRDefault="003E5D9A" w:rsidP="003E5D9A">
      <w:pPr>
        <w:shd w:val="clear" w:color="auto" w:fill="FFFFFF"/>
        <w:spacing w:before="0" w:beforeAutospacing="0" w:after="0" w:afterAutospacing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совместный рабочий график (план) прохождения практики; </w:t>
      </w:r>
    </w:p>
    <w:p w:rsidR="003E5D9A" w:rsidRPr="003E5D9A" w:rsidRDefault="003E5D9A" w:rsidP="003E5D9A">
      <w:pPr>
        <w:shd w:val="clear" w:color="auto" w:fill="FFFFFF"/>
        <w:spacing w:before="0" w:beforeAutospacing="0" w:after="0" w:afterAutospacing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копии служебных документов и материалов, подготовленных студентом в соответствии с программой и индивидуальным заданием прохождения практики (при наличии таковых);</w:t>
      </w:r>
    </w:p>
    <w:p w:rsidR="003E5D9A" w:rsidRPr="003E5D9A" w:rsidRDefault="003E5D9A" w:rsidP="003E5D9A">
      <w:pPr>
        <w:shd w:val="clear" w:color="auto" w:fill="FFFFFF"/>
        <w:spacing w:before="0" w:beforeAutospacing="0" w:after="0" w:afterAutospacing="0" w:line="240" w:lineRule="auto"/>
        <w:ind w:right="68" w:firstLine="567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 заключение о выполнении обучающимся программы практики, подписанное руководителем практики.</w:t>
      </w:r>
    </w:p>
    <w:p w:rsidR="003E5D9A" w:rsidRPr="003E5D9A" w:rsidRDefault="003E5D9A" w:rsidP="003E5D9A">
      <w:pPr>
        <w:shd w:val="clear" w:color="auto" w:fill="FFFFFF"/>
        <w:spacing w:before="0" w:beforeAutospacing="0" w:after="0" w:afterAutospacing="0" w:line="240" w:lineRule="auto"/>
        <w:ind w:right="68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5D9A">
        <w:rPr>
          <w:rFonts w:ascii="Times New Roman" w:eastAsia="Calibri" w:hAnsi="Times New Roman" w:cs="Times New Roman"/>
          <w:sz w:val="24"/>
          <w:szCs w:val="24"/>
          <w:lang w:eastAsia="ru-RU"/>
        </w:rPr>
        <w:t>В заключении в краткой форме должны найти отражение умение студента применять полученные в период обучения теоретические знания, объем выполнения программы практики, имеющиеся недостатки в теоретической подготовке студента, оценка работы студента-практиканта в целом.</w:t>
      </w:r>
    </w:p>
    <w:p w:rsidR="0050377E" w:rsidRDefault="003E5D9A" w:rsidP="00FC59F5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E5D9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Отчет подписывается обучающимся, согласовывается с наставником, утверждается руководителем и заверяется оттиском печати государственного органа или учреждения.</w:t>
      </w:r>
    </w:p>
    <w:p w:rsidR="00FC59F5" w:rsidRPr="00FC59F5" w:rsidRDefault="00FC59F5" w:rsidP="00FC59F5">
      <w:p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50377E" w:rsidRDefault="0050377E" w:rsidP="0050377E">
      <w:pPr>
        <w:pStyle w:val="a3"/>
        <w:numPr>
          <w:ilvl w:val="2"/>
          <w:numId w:val="5"/>
        </w:numPr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41B5">
        <w:rPr>
          <w:rFonts w:ascii="Times New Roman" w:hAnsi="Times New Roman" w:cs="Times New Roman"/>
          <w:b/>
          <w:bCs/>
          <w:sz w:val="24"/>
          <w:szCs w:val="24"/>
        </w:rPr>
        <w:t xml:space="preserve"> Вопросы к собеседованию (устным опросам) по</w:t>
      </w:r>
      <w:r w:rsidR="00FC59F5">
        <w:rPr>
          <w:rFonts w:ascii="Times New Roman" w:hAnsi="Times New Roman" w:cs="Times New Roman"/>
          <w:b/>
          <w:bCs/>
          <w:sz w:val="24"/>
          <w:szCs w:val="24"/>
        </w:rPr>
        <w:t xml:space="preserve"> преддипломной</w:t>
      </w:r>
      <w:r w:rsidRPr="00CB41B5">
        <w:rPr>
          <w:rFonts w:ascii="Times New Roman" w:hAnsi="Times New Roman" w:cs="Times New Roman"/>
          <w:b/>
          <w:bCs/>
          <w:sz w:val="24"/>
          <w:szCs w:val="24"/>
        </w:rPr>
        <w:t xml:space="preserve"> практике</w:t>
      </w:r>
    </w:p>
    <w:p w:rsidR="006231E2" w:rsidRPr="00CB41B5" w:rsidRDefault="006231E2" w:rsidP="006231E2">
      <w:pPr>
        <w:pStyle w:val="a3"/>
        <w:autoSpaceDE w:val="0"/>
        <w:autoSpaceDN w:val="0"/>
        <w:adjustRightInd w:val="0"/>
        <w:spacing w:before="0" w:beforeAutospacing="0" w:after="0" w:afterAutospacing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48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"/>
        <w:gridCol w:w="6944"/>
        <w:gridCol w:w="1667"/>
      </w:tblGrid>
      <w:tr w:rsidR="00FC59F5" w:rsidRPr="00FC59F5" w:rsidTr="002101B1">
        <w:trPr>
          <w:cantSplit/>
          <w:trHeight w:val="855"/>
        </w:trPr>
        <w:tc>
          <w:tcPr>
            <w:tcW w:w="346" w:type="pct"/>
          </w:tcPr>
          <w:p w:rsidR="00FC59F5" w:rsidRPr="00FC59F5" w:rsidRDefault="00FC59F5" w:rsidP="00FC59F5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09" w:type="pct"/>
          </w:tcPr>
          <w:p w:rsidR="00FC59F5" w:rsidRPr="00FC59F5" w:rsidRDefault="00FC59F5" w:rsidP="00FC59F5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Вопрос </w:t>
            </w:r>
          </w:p>
        </w:tc>
        <w:tc>
          <w:tcPr>
            <w:tcW w:w="945" w:type="pct"/>
          </w:tcPr>
          <w:p w:rsidR="00FC59F5" w:rsidRPr="00FC59F5" w:rsidRDefault="00FC59F5" w:rsidP="00FC59F5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Код компетенции </w:t>
            </w:r>
            <w:r w:rsidRPr="00FC59F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ru-RU"/>
              </w:rPr>
              <w:t>(согласно РПД)</w:t>
            </w:r>
          </w:p>
        </w:tc>
      </w:tr>
      <w:tr w:rsidR="00FC59F5" w:rsidRPr="00FC59F5" w:rsidTr="002101B1">
        <w:trPr>
          <w:cantSplit/>
          <w:trHeight w:val="279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contextualSpacing/>
              <w:rPr>
                <w:rFonts w:ascii="Times New Roman" w:eastAsia="Calibri" w:hAnsi="Times New Roman" w:cs="Times New Roman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Охарактеризуйте теоретическую и методологическую значимость избранной темы исследования, ее место в и роль в решении общих проблем экспертной науки </w:t>
            </w:r>
          </w:p>
        </w:tc>
        <w:tc>
          <w:tcPr>
            <w:tcW w:w="945" w:type="pct"/>
            <w:vAlign w:val="center"/>
          </w:tcPr>
          <w:p w:rsidR="00FC59F5" w:rsidRPr="00FC59F5" w:rsidRDefault="00731FC2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 w:rsidR="00217EE9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79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Охарактеризуйте актуальность избранной темы исследования, значимость его проблематики для нашей страны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79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 социальную и политическую значимость избранной темы исследования, ее место и роль в решении важных социально-политических проблем современного общества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79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важные этические проблемы связаны с решением поставленных вопросов в исследовании по избранной теме ?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79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Какие проблемы, связанные с социальными, культурными, конфессиональными и иными различиями, разными конфликтными ситуациями, могут  быть затронуты в ходе исследования по избранной теме?  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79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Каким образом предполагается планировать последовательность работы над этапами осуществления исследования по избранной теме?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79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Составьте предварительный проспект исследования по избранной теме, обоснуйте логическую связь между предлагаемыми этапами и разделами. Какова общая композиция предполагаемого исследования?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Какие проблемы управленческого характера в разных областях деятельности </w:t>
            </w: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могут  быть затронуты в ходе исследования по избранной теме?  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Каким образом предполагается рационально распределять время на разные этапы осуществления исследования по избранной теме? 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Подготовьте на предзащиту выступление, представляющее исследование по избранной теме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источники на иностранных языках и иноязычные информационные ресурсы в сети Интернет понадобятся Вам для исследования по избранной теме? Выбор обосновать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информационные ресурсы правового и экспертного характера в Интернете Вам известны? Знакомы ли Вы с системой информационных ресурсов ННГУ им. Н.И. Лобачевского? Каким образом предполагается применять основные методы, способы и средства получения, хранения, поиска, систематизации, обработки и передачи информации для работы по избранной теме исследования?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Какую нормативно-правовую базу</w:t>
            </w:r>
            <w:r w:rsidRPr="00FC59F5">
              <w:rPr>
                <w:rFonts w:ascii="Times New Roman" w:eastAsia="Calibri" w:hAnsi="Times New Roman" w:cs="Times New Roman"/>
                <w:bCs/>
                <w:shd w:val="clear" w:color="auto" w:fill="FFFFFF"/>
                <w:lang w:eastAsia="ru-RU"/>
              </w:rPr>
              <w:t xml:space="preserve"> в области</w:t>
            </w:r>
            <w:r w:rsidRPr="00FC59F5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  <w:lang w:eastAsia="ru-RU"/>
              </w:rPr>
              <w:t xml:space="preserve"> </w:t>
            </w: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материального и процессуального права и каким образом предполагается применить в исследовании по избранной теме? Выбор обосновать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общенаучные, естественнонаучные и математические методы, методики и исследовательские приемы, а также возможные средства измерения предполагается применить в исследовании по избранной теме? Выбор обосновать</w:t>
            </w:r>
            <w:r w:rsidRPr="00FC59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передовые технологии для эффективного решения общепрофессиональных задач предполагается применить в исследовании по избранной теме? Выбор обосновать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Соотнесите полученные вами знания теоретических, методических, процессуальных и организационных основ судебной экспертизы, криминалистики с логикой исследования по избранной теме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Проанализируйте существующие методики судебных экспертных исследований, имеющие отношение к избранной теме исследования. Выбор и особенности применения методик обосновать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Какими естественнонаучными методами какие вещественные доказательства и каким образом предполагается анализировать  в ходе исследования по избранной теме? Выбор обосновать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технические средства при обнаружении, фиксации и исследовании материальных объектов - вещественных доказательств и каким образом предполагается применять в процессе исследования по избранной теме? Выбор обосновать</w:t>
            </w:r>
            <w:r w:rsidRPr="00FC59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Разграничьте компетенцию эксперта и компетенцию юриста посредством применения познаний в области уголовного права и уголовного процесса применительно к исследованию по избранной теме</w:t>
            </w:r>
            <w:r w:rsidRPr="00FC59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технико</w:t>
            </w: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softHyphen/>
              <w:t xml:space="preserve">-криминалистические методы и средства поиска, обнаружения, фиксации, изъятия и предварительного исследования материальных объектов - вещественных доказательств  и каким образом предполагается применять в процессе исследования по избранной теме? Выбор обосновать 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возможности участия в качестве специалиста в следственных и других процессуальных действиях, а также в непроцессуальных действиях предполагает исследование по избранной теме? Выбор обосновать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виды экспертно-криминалистических учетов и типы справочно-информационных и информационно-поисковых систем предполагается использовать в процессе исследования по избранной теме? Выбор обосновать</w:t>
            </w:r>
            <w:r w:rsidRPr="00FC59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 необходимость соблюдения требований правовых актов в области защиты государственной тайны и информационной безопасности, а также режима секретности в работе по избранной теме исследования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 возможность и / или необходимость назначения комиссионной или комплексной экспертизы в исследовании по избранной теме? Специалисты каких областей знания могли бы потребоваться в случае назначения комплексной экспертизы? Выбор обосновать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Составьте план исследования по избранной теме. Какие виды отчетной документации понадобятся Вам в ходе исследования? Выбор обосновать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Оцените, как исследование по избранной теме соотносится с проблемами коррупционной составляющей в разных аспектах ее проявления? Выбор обосновать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Какие технические средства предполагается использовать в ходе исследования по избранной теме</w:t>
            </w:r>
            <w:r w:rsidRPr="00FC59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? </w:t>
            </w: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Выбор обосновать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Каким образом исследование по избранной теме соотносится с проблематикой решения профессиональных экспертных задач  в особых условиях, чрезвычайных обстоятельствах, чрезвычайных ситуациях, в условиях режима чрезвычайного положения и в военное время, обеспечения личной безопасности и безопасности граждан?  Предложения обосновать</w:t>
            </w:r>
            <w:r w:rsidRPr="00FC59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 практическую значимость исследования по избранной теме в плане возможности обучать сотрудников правоохранительных органов приемам и методам выявления, фиксации, изъятия следов и вещественных доказательств и использования последних в раскрытии и расследовании правонарушений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Подготовьте рекомендации и предложения для субъектов правоприменительной деятельности в области совершенствования методики производства судебных экспертиз, применения криминалистических методов и средств в установлении фактических обстоятельств расследуемых правонарушений в исследовании по избранной теме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Оцените практическую значимость исследования по избранной теме в плане выявления на основе анализа и обобщения экспертной практики причин и условий, способствующих совершению правонарушений, разработайте свои предложения, направленные на их устранение 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Оцените практическую значимость исследования по избранной теме в плане взаимодействия экспертов с сотрудниками следственных, оперативных  и других подразделений в процессе осуществления профилактической деятельности по предотвращению преступлений.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9F5" w:rsidRPr="00FC59F5" w:rsidRDefault="00FC59F5" w:rsidP="00FC59F5">
            <w:pPr>
              <w:numPr>
                <w:ilvl w:val="0"/>
                <w:numId w:val="2"/>
              </w:numPr>
              <w:spacing w:before="0" w:beforeAutospacing="0" w:after="200" w:afterAutospacing="0" w:line="276" w:lineRule="auto"/>
              <w:ind w:left="644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Каким образом исследование по избранной теме соотносится с проблематикой планирования, организации проведения и осуществления контроля выполнения мероприятий по обеспечению профилактической деятельности? Предложения обосновать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5000" w:type="pct"/>
            <w:gridSpan w:val="3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Специализации </w:t>
            </w: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№ </w:t>
            </w:r>
            <w:r w:rsidRPr="00FC59F5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1 </w:t>
            </w:r>
            <w:r w:rsidRPr="00FC59F5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  <w:lang w:eastAsia="ru-RU"/>
              </w:rPr>
              <w:t>«Криминалистические экспертизы»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Подробно охарактеризуйте последовательность реализации этапов исследования по избранной теме, характер фактического материала и особенности применения предполагаемых методик криминалистических экспертиз и исследований. </w:t>
            </w:r>
            <w:r w:rsidRPr="00FC59F5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>Предложения обосновать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Какие методы и средства криминалистических экспертиз в целях обнаружения, фиксации, изъятия и предварительного исследования объектов для установления фактических данных (обстоятельств дела) в гражданском, административном, уголовном судопроизводстве, производстве по делам об административных правонарушениях и каким образом предполагается применять в анализе фактического материала в ходе исследования по избранной теме? Выбор обосновать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  <w:tr w:rsidR="00FC59F5" w:rsidRPr="00FC59F5" w:rsidTr="002101B1">
        <w:trPr>
          <w:cantSplit/>
          <w:trHeight w:val="295"/>
        </w:trPr>
        <w:tc>
          <w:tcPr>
            <w:tcW w:w="346" w:type="pct"/>
          </w:tcPr>
          <w:p w:rsidR="00FC59F5" w:rsidRPr="00FC59F5" w:rsidRDefault="00FC59F5" w:rsidP="00FC59F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64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pct"/>
          </w:tcPr>
          <w:p w:rsidR="00FC59F5" w:rsidRPr="00FC59F5" w:rsidRDefault="00FC59F5" w:rsidP="00FC59F5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9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Сформулируйте предварительные методические рекомендации по итогам исследования по избранной теме</w:t>
            </w:r>
            <w:r w:rsidRPr="00FC59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C59F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области вопросов назначения и производства криминалистических экспертиз и современных возможностей использования криминалистических знаний в судопроизводстве</w:t>
            </w:r>
          </w:p>
        </w:tc>
        <w:tc>
          <w:tcPr>
            <w:tcW w:w="945" w:type="pct"/>
          </w:tcPr>
          <w:p w:rsidR="00FC59F5" w:rsidRPr="00FC59F5" w:rsidRDefault="00217EE9" w:rsidP="00FC59F5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ОПК-1; ОПК-2; ОПК-3; ОПК-4; ОПК-5; ОПК-6; ОПК-7; ОПК-8; ОПК-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9; ОПК ОС-10; ПК-1; ПК-2; ПК-3.К</w:t>
            </w:r>
            <w:r w:rsidRPr="00731FC2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Э; ПК-4; ПК-5; ПК-6; ПК-7; ПК-8; ПК-9; ПК-10; ПК-11; ПК-12; ПК-13; ПК-14; ПК-15; ПК-16; ПК-17; ПК-18</w:t>
            </w:r>
          </w:p>
        </w:tc>
      </w:tr>
    </w:tbl>
    <w:p w:rsidR="0050377E" w:rsidRPr="00CB41B5" w:rsidRDefault="0050377E" w:rsidP="0050377E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777D7" w:rsidRDefault="006777D7"/>
    <w:p w:rsidR="00530992" w:rsidRDefault="00530992"/>
    <w:p w:rsidR="00530992" w:rsidRDefault="00530992"/>
    <w:p w:rsidR="00530992" w:rsidRDefault="00530992"/>
    <w:p w:rsidR="00530992" w:rsidRDefault="00530992"/>
    <w:p w:rsidR="00530992" w:rsidRDefault="00530992"/>
    <w:p w:rsidR="00530992" w:rsidRDefault="00530992"/>
    <w:p w:rsidR="00530992" w:rsidRDefault="00530992"/>
    <w:p w:rsidR="00530992" w:rsidRDefault="00530992"/>
    <w:p w:rsidR="00530992" w:rsidRDefault="00530992"/>
    <w:p w:rsidR="009738C0" w:rsidRDefault="009738C0"/>
    <w:p w:rsidR="009738C0" w:rsidRDefault="009738C0"/>
    <w:p w:rsidR="009738C0" w:rsidRDefault="009738C0"/>
    <w:p w:rsidR="009738C0" w:rsidRDefault="009738C0"/>
    <w:p w:rsidR="00530992" w:rsidRDefault="00530992"/>
    <w:p w:rsidR="00530992" w:rsidRPr="00530992" w:rsidRDefault="00530992" w:rsidP="00530992">
      <w:pPr>
        <w:keepNext/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jc w:val="right"/>
        <w:outlineLvl w:val="0"/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ru-RU"/>
        </w:rPr>
      </w:pPr>
      <w:bookmarkStart w:id="0" w:name="_Toc475390376"/>
      <w:bookmarkStart w:id="1" w:name="_GoBack"/>
      <w:r w:rsidRPr="00530992">
        <w:rPr>
          <w:rFonts w:ascii="Times New Roman" w:eastAsia="Times New Roman" w:hAnsi="Times New Roman" w:cs="Arial"/>
          <w:b/>
          <w:kern w:val="32"/>
          <w:sz w:val="24"/>
          <w:szCs w:val="24"/>
          <w:lang w:eastAsia="ru-RU"/>
        </w:rPr>
        <w:lastRenderedPageBreak/>
        <w:t>Приложение 1</w:t>
      </w:r>
      <w:bookmarkEnd w:id="0"/>
    </w:p>
    <w:p w:rsidR="00530992" w:rsidRPr="00530992" w:rsidRDefault="00530992" w:rsidP="00530992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Федеральное государственное автономное образовательное учреждение высшего образования «</w:t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Национальный исследовательский </w:t>
      </w:r>
      <w:r w:rsidRPr="0053099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Нижегородский государственный университет им. Н.И. Лобачевского»</w:t>
      </w:r>
    </w:p>
    <w:p w:rsidR="00530992" w:rsidRPr="00530992" w:rsidRDefault="00530992" w:rsidP="00530992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  <w:lang w:eastAsia="ru-RU"/>
        </w:rPr>
        <w:t xml:space="preserve">индивидуальноЕ ЗАДАНИЕ </w:t>
      </w:r>
      <w:r w:rsidRPr="00530992"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  <w:t>НА производственную (преддипломную) ПРАКТИКУ</w:t>
      </w:r>
    </w:p>
    <w:p w:rsidR="00530992" w:rsidRPr="00530992" w:rsidRDefault="00530992" w:rsidP="00530992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Обучающийся __________________________________________________________________</w:t>
      </w:r>
    </w:p>
    <w:p w:rsidR="00530992" w:rsidRPr="00530992" w:rsidRDefault="00530992" w:rsidP="00530992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t>(фамилия, имя, отчество полностью)</w:t>
      </w: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Курс</w:t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>__________________</w:t>
      </w: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Факультет/институт/филиал </w:t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>________________________________________________</w:t>
      </w: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Форма обучения </w:t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  <w:t>________________________________________________</w:t>
      </w: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Направление подготовки / специальность _________________________________________</w:t>
      </w: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Содержание задания на практику (перечень подлежащих рассмотрению вопросов):</w:t>
      </w: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  <w:lang w:eastAsia="ru-RU"/>
        </w:rPr>
      </w:pPr>
    </w:p>
    <w:p w:rsidR="00530992" w:rsidRPr="00530992" w:rsidRDefault="00530992" w:rsidP="00530992">
      <w:pPr>
        <w:pBdr>
          <w:bottom w:val="single" w:sz="12" w:space="1" w:color="auto"/>
        </w:pBdr>
        <w:spacing w:before="0" w:beforeAutospacing="0" w:after="0" w:afterAutospacing="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Дата выдачи задания _______________________</w:t>
      </w:r>
    </w:p>
    <w:p w:rsidR="00530992" w:rsidRPr="00530992" w:rsidRDefault="00530992" w:rsidP="00530992">
      <w:pPr>
        <w:spacing w:before="0" w:beforeAutospacing="0" w:after="0" w:afterAutospacing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10" w:type="dxa"/>
        <w:jc w:val="center"/>
        <w:tblLook w:val="04A0" w:firstRow="1" w:lastRow="0" w:firstColumn="1" w:lastColumn="0" w:noHBand="0" w:noVBand="1"/>
      </w:tblPr>
      <w:tblGrid>
        <w:gridCol w:w="3398"/>
        <w:gridCol w:w="2976"/>
        <w:gridCol w:w="3336"/>
      </w:tblGrid>
      <w:tr w:rsidR="00530992" w:rsidRPr="00530992" w:rsidTr="002101B1">
        <w:trPr>
          <w:jc w:val="center"/>
        </w:trPr>
        <w:tc>
          <w:tcPr>
            <w:tcW w:w="3398" w:type="dxa"/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практики от</w:t>
            </w: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ННГУ</w:t>
            </w:r>
          </w:p>
        </w:tc>
        <w:tc>
          <w:tcPr>
            <w:tcW w:w="2976" w:type="dxa"/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</w:t>
            </w: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3336" w:type="dxa"/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</w:t>
            </w: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  <w:tr w:rsidR="00530992" w:rsidRPr="00530992" w:rsidTr="002101B1">
        <w:trPr>
          <w:jc w:val="center"/>
        </w:trPr>
        <w:tc>
          <w:tcPr>
            <w:tcW w:w="3398" w:type="dxa"/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Согласовано:</w:t>
            </w: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практики от профильной организации</w:t>
            </w:r>
          </w:p>
        </w:tc>
        <w:tc>
          <w:tcPr>
            <w:tcW w:w="2976" w:type="dxa"/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</w:t>
            </w: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3336" w:type="dxa"/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</w:t>
            </w: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  <w:tr w:rsidR="00530992" w:rsidRPr="00530992" w:rsidTr="002101B1">
        <w:trPr>
          <w:jc w:val="center"/>
        </w:trPr>
        <w:tc>
          <w:tcPr>
            <w:tcW w:w="3398" w:type="dxa"/>
          </w:tcPr>
          <w:p w:rsidR="00530992" w:rsidRPr="00530992" w:rsidRDefault="00530992" w:rsidP="00530992">
            <w:pPr>
              <w:spacing w:before="144" w:beforeAutospacing="0" w:after="0" w:afterAutospacing="0" w:line="250" w:lineRule="atLeast"/>
              <w:ind w:right="98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Ознакомлен:</w:t>
            </w: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Обучающийся</w:t>
            </w:r>
          </w:p>
        </w:tc>
        <w:tc>
          <w:tcPr>
            <w:tcW w:w="2976" w:type="dxa"/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</w:t>
            </w: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3336" w:type="dxa"/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</w:t>
            </w: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</w:tbl>
    <w:p w:rsidR="00530992" w:rsidRPr="00530992" w:rsidRDefault="00530992" w:rsidP="00530992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br w:type="page"/>
      </w: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Приложение 2</w:t>
      </w:r>
    </w:p>
    <w:tbl>
      <w:tblPr>
        <w:tblW w:w="9624" w:type="dxa"/>
        <w:tblCellSpacing w:w="7" w:type="dxa"/>
        <w:tblInd w:w="134" w:type="dxa"/>
        <w:tblBorders>
          <w:bottom w:val="thickThinSmallGap" w:sz="2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9624"/>
      </w:tblGrid>
      <w:tr w:rsidR="00530992" w:rsidRPr="00530992" w:rsidTr="002101B1">
        <w:trPr>
          <w:tblCellSpacing w:w="7" w:type="dxa"/>
        </w:trPr>
        <w:tc>
          <w:tcPr>
            <w:tcW w:w="9596" w:type="dxa"/>
          </w:tcPr>
          <w:p w:rsidR="00530992" w:rsidRPr="00530992" w:rsidRDefault="00530992" w:rsidP="00530992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Нижегородский государственный университет им. Н.И. Лобачевского</w:t>
            </w:r>
            <w:r w:rsidRPr="005309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Гагарина пр-т, д.23, Н. Новгород, 603950,телефон: 462-30-36</w:t>
            </w:r>
          </w:p>
        </w:tc>
      </w:tr>
    </w:tbl>
    <w:p w:rsidR="00530992" w:rsidRPr="00530992" w:rsidRDefault="00530992" w:rsidP="00530992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Кафедра________________________________</w:t>
      </w:r>
    </w:p>
    <w:p w:rsidR="00530992" w:rsidRPr="00530992" w:rsidRDefault="00530992" w:rsidP="00530992">
      <w:pPr>
        <w:spacing w:after="0" w:afterAutospacing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ПРЕДПИСАНИЕ НА ПРАКТИКУ № ________</w:t>
      </w:r>
    </w:p>
    <w:p w:rsidR="00530992" w:rsidRPr="00530992" w:rsidRDefault="00530992" w:rsidP="00530992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530992" w:rsidRPr="00530992" w:rsidRDefault="00530992" w:rsidP="00530992">
      <w:pPr>
        <w:spacing w:after="0" w:afterAutospacing="0" w:line="48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18"/>
          <w:szCs w:val="18"/>
          <w:lang w:eastAsia="ru-RU"/>
        </w:rPr>
        <w:t>(ФИО обучающегося полностью в именительном падеже)</w:t>
      </w:r>
    </w:p>
    <w:p w:rsidR="00530992" w:rsidRPr="00530992" w:rsidRDefault="00530992" w:rsidP="00530992">
      <w:pPr>
        <w:spacing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_________________________________________________ факультет/институт/филиал </w:t>
      </w:r>
    </w:p>
    <w:p w:rsidR="00530992" w:rsidRPr="00530992" w:rsidRDefault="00530992" w:rsidP="00530992">
      <w:pPr>
        <w:spacing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 курс направление/специальность _________________________________________ </w:t>
      </w:r>
    </w:p>
    <w:p w:rsidR="00530992" w:rsidRPr="00530992" w:rsidRDefault="00530992" w:rsidP="00530992">
      <w:pPr>
        <w:spacing w:after="0" w:afterAutospacing="0" w:line="181" w:lineRule="atLeast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spacing w:after="0" w:afterAutospacing="0" w:line="181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направляется для прохождения </w:t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производственной (</w:t>
      </w: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преддипломной)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практики </w:t>
      </w:r>
    </w:p>
    <w:p w:rsidR="00530992" w:rsidRPr="00530992" w:rsidRDefault="00530992" w:rsidP="00530992">
      <w:pPr>
        <w:spacing w:after="0" w:afterAutospacing="0" w:line="181" w:lineRule="atLeas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в ____________________________________________________________________</w:t>
      </w:r>
    </w:p>
    <w:p w:rsidR="00530992" w:rsidRPr="00530992" w:rsidRDefault="00530992" w:rsidP="00530992">
      <w:pPr>
        <w:spacing w:after="0" w:afterAutospacing="0" w:line="48" w:lineRule="auto"/>
        <w:jc w:val="center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530992">
        <w:rPr>
          <w:rFonts w:ascii="Times New Roman" w:eastAsia="Calibri" w:hAnsi="Times New Roman" w:cs="Times New Roman"/>
          <w:sz w:val="18"/>
          <w:szCs w:val="18"/>
          <w:lang w:eastAsia="ru-RU"/>
        </w:rPr>
        <w:t>(указать место прохождения практики – профильную организацию)</w:t>
      </w:r>
    </w:p>
    <w:p w:rsidR="00530992" w:rsidRPr="00530992" w:rsidRDefault="00530992" w:rsidP="00530992">
      <w:pPr>
        <w:spacing w:after="0" w:afterAutospacing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530992" w:rsidRPr="00530992" w:rsidRDefault="00530992" w:rsidP="00530992">
      <w:pPr>
        <w:spacing w:after="0" w:afterAutospacing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530992" w:rsidRPr="00530992" w:rsidRDefault="00530992" w:rsidP="00530992">
      <w:pPr>
        <w:spacing w:after="0" w:afterAutospacing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Начало практики _____________ 20__ г.     Окончание практики _________________ 20__ г.</w:t>
      </w:r>
    </w:p>
    <w:p w:rsidR="00530992" w:rsidRPr="00530992" w:rsidRDefault="00530992" w:rsidP="00530992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461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3507"/>
        <w:gridCol w:w="3191"/>
        <w:gridCol w:w="2763"/>
      </w:tblGrid>
      <w:tr w:rsidR="00530992" w:rsidRPr="00530992" w:rsidTr="002101B1">
        <w:trPr>
          <w:tblCellSpacing w:w="0" w:type="dxa"/>
        </w:trPr>
        <w:tc>
          <w:tcPr>
            <w:tcW w:w="3507" w:type="dxa"/>
            <w:tcMar>
              <w:top w:w="28" w:type="dxa"/>
              <w:bottom w:w="28" w:type="dxa"/>
            </w:tcMar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Декан факультета/</w:t>
            </w: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br/>
              <w:t>Директор института, филиала</w:t>
            </w:r>
          </w:p>
        </w:tc>
        <w:tc>
          <w:tcPr>
            <w:tcW w:w="3191" w:type="dxa"/>
            <w:tcMar>
              <w:top w:w="28" w:type="dxa"/>
              <w:bottom w:w="28" w:type="dxa"/>
            </w:tcMar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________________________</w:t>
            </w:r>
          </w:p>
        </w:tc>
        <w:tc>
          <w:tcPr>
            <w:tcW w:w="2763" w:type="dxa"/>
            <w:tcMar>
              <w:top w:w="28" w:type="dxa"/>
              <w:bottom w:w="28" w:type="dxa"/>
            </w:tcMar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_____________________</w:t>
            </w:r>
          </w:p>
        </w:tc>
      </w:tr>
      <w:tr w:rsidR="00530992" w:rsidRPr="00530992" w:rsidTr="002101B1">
        <w:trPr>
          <w:tblCellSpacing w:w="0" w:type="dxa"/>
        </w:trPr>
        <w:tc>
          <w:tcPr>
            <w:tcW w:w="3507" w:type="dxa"/>
            <w:tcMar>
              <w:top w:w="28" w:type="dxa"/>
              <w:bottom w:w="28" w:type="dxa"/>
            </w:tcMar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Mar>
              <w:top w:w="28" w:type="dxa"/>
              <w:bottom w:w="28" w:type="dxa"/>
            </w:tcMar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2763" w:type="dxa"/>
            <w:tcMar>
              <w:top w:w="28" w:type="dxa"/>
              <w:bottom w:w="28" w:type="dxa"/>
            </w:tcMar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</w:tbl>
    <w:p w:rsidR="00530992" w:rsidRPr="00530992" w:rsidRDefault="00530992" w:rsidP="00530992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Дата выдачи «_____»______________________ 201___ г.</w:t>
      </w:r>
    </w:p>
    <w:p w:rsidR="00530992" w:rsidRPr="00530992" w:rsidRDefault="00530992" w:rsidP="00530992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МП</w:t>
      </w:r>
    </w:p>
    <w:p w:rsidR="00530992" w:rsidRPr="00530992" w:rsidRDefault="00530992" w:rsidP="00530992">
      <w:pPr>
        <w:spacing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ОТМЕТКА О ПРОХОЖДЕНИИ ПРАКТИКИ</w:t>
      </w:r>
    </w:p>
    <w:tbl>
      <w:tblPr>
        <w:tblW w:w="949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4740"/>
        <w:gridCol w:w="4755"/>
      </w:tblGrid>
      <w:tr w:rsidR="00530992" w:rsidRPr="00530992" w:rsidTr="002101B1">
        <w:trPr>
          <w:trHeight w:val="2209"/>
          <w:tblCellSpacing w:w="0" w:type="dxa"/>
          <w:jc w:val="center"/>
        </w:trPr>
        <w:tc>
          <w:tcPr>
            <w:tcW w:w="4530" w:type="dxa"/>
          </w:tcPr>
          <w:p w:rsidR="00530992" w:rsidRPr="00530992" w:rsidRDefault="00530992" w:rsidP="00530992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Приступил к практике</w:t>
            </w:r>
          </w:p>
          <w:p w:rsidR="00530992" w:rsidRPr="00530992" w:rsidRDefault="00530992" w:rsidP="00530992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«____»___________________ 201__ г.</w:t>
            </w:r>
          </w:p>
          <w:p w:rsidR="00530992" w:rsidRPr="00530992" w:rsidRDefault="00530992" w:rsidP="00530992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_______________________________</w:t>
            </w:r>
          </w:p>
          <w:p w:rsidR="00530992" w:rsidRPr="00530992" w:rsidRDefault="00530992" w:rsidP="00530992">
            <w:pPr>
              <w:spacing w:after="119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(Подпись руководителя практики, печать профильной организации)</w:t>
            </w:r>
          </w:p>
        </w:tc>
        <w:tc>
          <w:tcPr>
            <w:tcW w:w="4545" w:type="dxa"/>
          </w:tcPr>
          <w:p w:rsidR="00530992" w:rsidRPr="00530992" w:rsidRDefault="00530992" w:rsidP="00530992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Окончил практику</w:t>
            </w:r>
          </w:p>
          <w:p w:rsidR="00530992" w:rsidRPr="00530992" w:rsidRDefault="00530992" w:rsidP="00530992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«____»_________________201__ г.</w:t>
            </w:r>
          </w:p>
          <w:p w:rsidR="00530992" w:rsidRPr="00530992" w:rsidRDefault="00530992" w:rsidP="00530992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_____________________________</w:t>
            </w:r>
          </w:p>
          <w:p w:rsidR="00530992" w:rsidRPr="00530992" w:rsidRDefault="00530992" w:rsidP="00530992">
            <w:pPr>
              <w:spacing w:after="119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(Подпись руководителя практики, печать профильной организации)</w:t>
            </w:r>
          </w:p>
        </w:tc>
      </w:tr>
    </w:tbl>
    <w:p w:rsidR="00530992" w:rsidRPr="00530992" w:rsidRDefault="00530992" w:rsidP="00530992">
      <w:pPr>
        <w:spacing w:after="0" w:afterAutospacing="0" w:line="159" w:lineRule="atLeast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КРАТКАЯ ХАРАКТЕРИСТИКА ОБУЧАЮЩЕГОСЯ ПО ИТОГАМ ПРАКТИКИ</w:t>
      </w:r>
    </w:p>
    <w:p w:rsidR="00530992" w:rsidRPr="00530992" w:rsidRDefault="00530992" w:rsidP="00530992">
      <w:pPr>
        <w:spacing w:after="0" w:afterAutospacing="0" w:line="159" w:lineRule="atLeast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0"/>
          <w:szCs w:val="20"/>
          <w:lang w:eastAsia="ru-RU"/>
        </w:rPr>
        <w:t>(Заполняется руководителем практики от профильной организации)</w:t>
      </w:r>
    </w:p>
    <w:p w:rsidR="00530992" w:rsidRPr="00530992" w:rsidRDefault="00530992" w:rsidP="00530992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spacing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руководителя от профильной организации  _________________________________</w:t>
      </w:r>
    </w:p>
    <w:p w:rsidR="00530992" w:rsidRPr="00530992" w:rsidRDefault="00530992" w:rsidP="00530992">
      <w:pPr>
        <w:spacing w:after="0" w:afterAutospacing="0" w:line="120" w:lineRule="auto"/>
        <w:ind w:left="2126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ab/>
        <w:t>прописью</w:t>
      </w:r>
    </w:p>
    <w:tbl>
      <w:tblPr>
        <w:tblW w:w="9463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3883"/>
        <w:gridCol w:w="2850"/>
        <w:gridCol w:w="2730"/>
      </w:tblGrid>
      <w:tr w:rsidR="00530992" w:rsidRPr="00530992" w:rsidTr="002101B1">
        <w:trPr>
          <w:tblCellSpacing w:w="0" w:type="dxa"/>
          <w:jc w:val="center"/>
        </w:trPr>
        <w:tc>
          <w:tcPr>
            <w:tcW w:w="3883" w:type="dxa"/>
          </w:tcPr>
          <w:p w:rsidR="00530992" w:rsidRPr="00530992" w:rsidRDefault="00530992" w:rsidP="00530992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_________________________</w:t>
            </w:r>
          </w:p>
          <w:p w:rsidR="00530992" w:rsidRPr="00530992" w:rsidRDefault="00530992" w:rsidP="00530992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должность</w:t>
            </w:r>
          </w:p>
        </w:tc>
        <w:tc>
          <w:tcPr>
            <w:tcW w:w="2850" w:type="dxa"/>
          </w:tcPr>
          <w:p w:rsidR="00530992" w:rsidRPr="00530992" w:rsidRDefault="00530992" w:rsidP="00530992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</w:t>
            </w:r>
          </w:p>
          <w:p w:rsidR="00530992" w:rsidRPr="00530992" w:rsidRDefault="00530992" w:rsidP="00530992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2730" w:type="dxa"/>
          </w:tcPr>
          <w:p w:rsidR="00530992" w:rsidRPr="00530992" w:rsidRDefault="00530992" w:rsidP="00530992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</w:t>
            </w:r>
          </w:p>
          <w:p w:rsidR="00530992" w:rsidRPr="00530992" w:rsidRDefault="00530992" w:rsidP="00530992">
            <w:pPr>
              <w:spacing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t>И.О. Фамилия</w:t>
            </w:r>
          </w:p>
        </w:tc>
      </w:tr>
    </w:tbl>
    <w:p w:rsidR="00530992" w:rsidRPr="00530992" w:rsidRDefault="00530992" w:rsidP="00530992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</w:p>
    <w:p w:rsidR="00530992" w:rsidRPr="00530992" w:rsidRDefault="00530992" w:rsidP="00530992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«_____»________________</w:t>
      </w:r>
    </w:p>
    <w:p w:rsidR="00530992" w:rsidRPr="00530992" w:rsidRDefault="00530992" w:rsidP="00530992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МП</w:t>
      </w:r>
    </w:p>
    <w:p w:rsidR="00530992" w:rsidRPr="00530992" w:rsidRDefault="00530992" w:rsidP="00530992">
      <w:pPr>
        <w:spacing w:before="0" w:beforeAutospacing="0" w:after="0" w:afterAutospacing="0" w:line="160" w:lineRule="atLeast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КРАТКАЯ ХАРАКТЕРИСТИКА ОБУЧАЮЩЕГОСЯ ПО ИТОГАМ ПРАКТИКИ</w:t>
      </w:r>
    </w:p>
    <w:p w:rsidR="00530992" w:rsidRPr="00530992" w:rsidRDefault="00530992" w:rsidP="00530992">
      <w:pPr>
        <w:spacing w:before="0" w:beforeAutospacing="0" w:after="0" w:afterAutospacing="0" w:line="160" w:lineRule="atLeas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(заполняется руководителем практики от ННГУ)</w:t>
      </w: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руководителя практики от ННГУ ___________________</w:t>
      </w:r>
    </w:p>
    <w:p w:rsidR="00530992" w:rsidRPr="00530992" w:rsidRDefault="00530992" w:rsidP="00530992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</w:pP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прописью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03"/>
        <w:gridCol w:w="2736"/>
        <w:gridCol w:w="3315"/>
      </w:tblGrid>
      <w:tr w:rsidR="00530992" w:rsidRPr="00530992" w:rsidTr="002101B1">
        <w:tc>
          <w:tcPr>
            <w:tcW w:w="3925" w:type="dxa"/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_________________________</w:t>
            </w: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 xml:space="preserve">                      должность</w:t>
            </w:r>
          </w:p>
        </w:tc>
        <w:tc>
          <w:tcPr>
            <w:tcW w:w="2736" w:type="dxa"/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_____________________</w:t>
            </w: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 xml:space="preserve">                       подпись</w:t>
            </w:r>
          </w:p>
        </w:tc>
        <w:tc>
          <w:tcPr>
            <w:tcW w:w="3336" w:type="dxa"/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_________________________</w:t>
            </w:r>
          </w:p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 xml:space="preserve">         И.О. Фамилия</w:t>
            </w:r>
          </w:p>
        </w:tc>
      </w:tr>
    </w:tbl>
    <w:p w:rsidR="00530992" w:rsidRPr="00530992" w:rsidRDefault="00530992" w:rsidP="00530992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530992" w:rsidRPr="00530992" w:rsidRDefault="00530992" w:rsidP="00530992">
      <w:pPr>
        <w:pBdr>
          <w:bottom w:val="single" w:sz="12" w:space="25" w:color="auto"/>
        </w:pBdr>
        <w:spacing w:before="0" w:beforeAutospacing="0" w:after="0" w:afterAutospacing="0" w:line="200" w:lineRule="atLeast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«_____»________________</w:t>
      </w:r>
    </w:p>
    <w:p w:rsidR="00530992" w:rsidRPr="00530992" w:rsidRDefault="00530992" w:rsidP="00530992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ИТОГОВАЯ ОЦЕНКА ЗА ПРАКТИКУ:</w:t>
      </w:r>
    </w:p>
    <w:p w:rsidR="00530992" w:rsidRPr="00530992" w:rsidRDefault="00530992" w:rsidP="00530992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30992" w:rsidRPr="00530992" w:rsidRDefault="00530992" w:rsidP="00530992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____________________</w:t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 xml:space="preserve"> _______________________</w:t>
      </w:r>
    </w:p>
    <w:p w:rsidR="00530992" w:rsidRPr="00530992" w:rsidRDefault="00530992" w:rsidP="00530992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  <w:t>( прописью)</w:t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  <w:t xml:space="preserve">( подпись руководителя </w:t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  <w:t>практики от ННГУ)</w:t>
      </w:r>
    </w:p>
    <w:p w:rsidR="00530992" w:rsidRPr="00530992" w:rsidRDefault="00530992" w:rsidP="00530992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«________»  ________________________  г.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530992" w:rsidRPr="00530992" w:rsidRDefault="00530992" w:rsidP="00530992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Приложение 3</w:t>
      </w:r>
    </w:p>
    <w:p w:rsidR="00530992" w:rsidRPr="00530992" w:rsidRDefault="00530992" w:rsidP="00530992">
      <w:pPr>
        <w:spacing w:after="0" w:afterAutospacing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Федеральное государственное автономное образовательное учреждение высшего образования «Национальный исследовательский Нижегородский государственный университет им. Н.И. Лобачевского»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Юридический факультет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Кафедра _______________________________________________ 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Отчет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 преддипломной практике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в _____________________________________________________________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(наименование организации)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Студента (ки) ___________________ курса _____________________ группы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(фамилия, имя, отчество)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Рекомендуемая оценка ______________________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Руководитель практики 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месту прохождения     ________________________________        __________________________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                                 (должность, фамилия, имя, отчество)          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  (подпись)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ind w:right="1274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М.П.</w:t>
      </w:r>
    </w:p>
    <w:p w:rsidR="00530992" w:rsidRPr="00530992" w:rsidRDefault="00530992" w:rsidP="00530992">
      <w:pPr>
        <w:spacing w:before="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3E36D3" wp14:editId="72CA2985">
            <wp:extent cx="6037943" cy="9144000"/>
            <wp:effectExtent l="0" t="0" r="1270" b="0"/>
            <wp:docPr id="1" name="Рисунок 1" descr="D:\download\Ghjlkz_lena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\Ghjlkz_lena\4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43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A7D099" wp14:editId="50FA4C08">
            <wp:extent cx="6044232" cy="9153525"/>
            <wp:effectExtent l="0" t="0" r="0" b="0"/>
            <wp:docPr id="2" name="Рисунок 2" descr="D:\download\Ghjlkz_lena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\Ghjlkz_lena\4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46" cy="91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43AF91" wp14:editId="18B30D4B">
            <wp:extent cx="6038850" cy="9145374"/>
            <wp:effectExtent l="0" t="0" r="0" b="0"/>
            <wp:docPr id="3" name="Рисунок 3" descr="D:\download\Ghjlkz_lena\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\Ghjlkz_lena\4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14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11B1E4" wp14:editId="49E241C8">
            <wp:extent cx="6048375" cy="9159799"/>
            <wp:effectExtent l="0" t="0" r="0" b="3810"/>
            <wp:docPr id="4" name="Рисунок 4" descr="D:\download\Ghjlkz_lena\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\Ghjlkz_lena\4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5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027A37" wp14:editId="62173A50">
            <wp:extent cx="6044232" cy="9153525"/>
            <wp:effectExtent l="0" t="0" r="0" b="0"/>
            <wp:docPr id="5" name="Рисунок 5" descr="D:\download\Ghjlkz_lena\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\Ghjlkz_lena\4-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32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2500F4" wp14:editId="16A26E14">
            <wp:extent cx="6048375" cy="9159799"/>
            <wp:effectExtent l="0" t="0" r="0" b="3810"/>
            <wp:docPr id="7" name="Рисунок 7" descr="D:\download\Ghjlkz_lena\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\Ghjlkz_lena\4-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5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ind w:right="-1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Приложение 5</w:t>
      </w:r>
    </w:p>
    <w:p w:rsidR="00530992" w:rsidRPr="00530992" w:rsidRDefault="00530992" w:rsidP="00530992">
      <w:pPr>
        <w:widowControl w:val="0"/>
        <w:spacing w:before="34" w:beforeAutospacing="0" w:after="0" w:afterAutospacing="0" w:line="240" w:lineRule="auto"/>
        <w:ind w:left="574" w:right="576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0992">
        <w:rPr>
          <w:rFonts w:ascii="Times New Roman" w:eastAsia="Times New Roman" w:hAnsi="Times New Roman" w:cs="Times New Roman"/>
          <w:b/>
          <w:bCs/>
          <w:sz w:val="24"/>
          <w:szCs w:val="24"/>
        </w:rPr>
        <w:t>Совместный рабочий график (план) проведения практики</w:t>
      </w:r>
    </w:p>
    <w:p w:rsidR="00530992" w:rsidRPr="00530992" w:rsidRDefault="00530992" w:rsidP="00530992">
      <w:pPr>
        <w:widowControl w:val="0"/>
        <w:spacing w:before="34" w:beforeAutospacing="0" w:after="0" w:afterAutospacing="0" w:line="240" w:lineRule="auto"/>
        <w:ind w:left="574" w:right="576"/>
        <w:jc w:val="center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530992">
        <w:rPr>
          <w:rFonts w:ascii="Times New Roman" w:eastAsia="Times New Roman" w:hAnsi="Times New Roman" w:cs="Times New Roman"/>
          <w:bCs/>
          <w:i/>
          <w:sz w:val="24"/>
          <w:szCs w:val="24"/>
        </w:rPr>
        <w:t>(для проведения практики в Профильной организации)</w:t>
      </w:r>
    </w:p>
    <w:p w:rsidR="00530992" w:rsidRPr="00530992" w:rsidRDefault="00530992" w:rsidP="00530992">
      <w:pPr>
        <w:widowControl w:val="0"/>
        <w:spacing w:before="34" w:beforeAutospacing="0" w:after="0" w:afterAutospacing="0" w:line="240" w:lineRule="auto"/>
        <w:ind w:left="574" w:right="576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0992" w:rsidRPr="00530992" w:rsidRDefault="00530992" w:rsidP="00530992">
      <w:pPr>
        <w:widowControl w:val="0"/>
        <w:suppressAutoHyphens/>
        <w:spacing w:before="0" w:beforeAutospacing="0" w:after="140" w:afterAutospacing="0" w:line="288" w:lineRule="auto"/>
        <w:rPr>
          <w:rFonts w:ascii="Liberation Serif" w:eastAsia="WenQuanYi Zen Hei Sharp" w:hAnsi="Liberation Serif" w:cs="FreeSans"/>
          <w:b/>
          <w:color w:val="00000A"/>
          <w:sz w:val="24"/>
          <w:szCs w:val="24"/>
          <w:lang w:eastAsia="zh-CN" w:bidi="hi-IN"/>
        </w:rPr>
      </w:pPr>
    </w:p>
    <w:p w:rsidR="00530992" w:rsidRPr="00530992" w:rsidRDefault="00530992" w:rsidP="00530992">
      <w:pPr>
        <w:tabs>
          <w:tab w:val="left" w:pos="1818"/>
          <w:tab w:val="left" w:pos="9685"/>
        </w:tabs>
        <w:spacing w:before="12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ФИО обучающегося: __________________________________________________________</w:t>
      </w:r>
    </w:p>
    <w:p w:rsidR="00530992" w:rsidRPr="00530992" w:rsidRDefault="00530992" w:rsidP="00530992">
      <w:pPr>
        <w:tabs>
          <w:tab w:val="left" w:pos="1818"/>
          <w:tab w:val="left" w:pos="9685"/>
        </w:tabs>
        <w:spacing w:before="120" w:beforeAutospacing="0" w:after="0" w:afterAutospacing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Форма обучения: ____________________________________________________________</w:t>
      </w:r>
    </w:p>
    <w:p w:rsidR="00530992" w:rsidRPr="00530992" w:rsidRDefault="00530992" w:rsidP="00530992">
      <w:pPr>
        <w:widowControl w:val="0"/>
        <w:tabs>
          <w:tab w:val="left" w:pos="1835"/>
          <w:tab w:val="left" w:pos="3346"/>
          <w:tab w:val="left" w:pos="9685"/>
        </w:tabs>
        <w:suppressAutoHyphens/>
        <w:spacing w:before="120" w:beforeAutospacing="0" w:after="140" w:afterAutospacing="0" w:line="242" w:lineRule="auto"/>
        <w:ind w:right="116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Факультет/институт/филиал: ______________________________________</w:t>
      </w:r>
    </w:p>
    <w:p w:rsidR="00530992" w:rsidRPr="00530992" w:rsidRDefault="00530992" w:rsidP="00530992">
      <w:pPr>
        <w:widowControl w:val="0"/>
        <w:tabs>
          <w:tab w:val="left" w:pos="1835"/>
          <w:tab w:val="left" w:pos="3346"/>
          <w:tab w:val="left" w:pos="9685"/>
        </w:tabs>
        <w:suppressAutoHyphens/>
        <w:spacing w:before="120" w:beforeAutospacing="0" w:after="140" w:afterAutospacing="0" w:line="242" w:lineRule="auto"/>
        <w:ind w:right="116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Направление</w:t>
      </w:r>
      <w:r w:rsidRPr="00530992">
        <w:rPr>
          <w:rFonts w:ascii="Liberation Serif" w:eastAsia="WenQuanYi Zen Hei Sharp" w:hAnsi="Liberation Serif" w:cs="FreeSans"/>
          <w:color w:val="00000A"/>
          <w:spacing w:val="-6"/>
          <w:sz w:val="24"/>
          <w:szCs w:val="24"/>
          <w:lang w:eastAsia="zh-CN" w:bidi="hi-IN"/>
        </w:rPr>
        <w:t xml:space="preserve"> </w:t>
      </w: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 xml:space="preserve">подготовки/специальность: ________________________________________         </w:t>
      </w:r>
    </w:p>
    <w:p w:rsidR="00530992" w:rsidRPr="00530992" w:rsidRDefault="00530992" w:rsidP="00530992">
      <w:pPr>
        <w:widowControl w:val="0"/>
        <w:tabs>
          <w:tab w:val="left" w:pos="1835"/>
          <w:tab w:val="left" w:pos="3346"/>
          <w:tab w:val="left" w:pos="9685"/>
        </w:tabs>
        <w:suppressAutoHyphens/>
        <w:spacing w:before="7" w:beforeAutospacing="0" w:after="140" w:afterAutospacing="0" w:line="242" w:lineRule="auto"/>
        <w:ind w:right="116"/>
        <w:jc w:val="both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Курс: ____________</w:t>
      </w:r>
    </w:p>
    <w:p w:rsidR="00530992" w:rsidRPr="00530992" w:rsidRDefault="00530992" w:rsidP="00530992">
      <w:pPr>
        <w:widowControl w:val="0"/>
        <w:suppressAutoHyphens/>
        <w:spacing w:before="120" w:beforeAutospacing="0" w:after="140" w:afterAutospacing="0" w:line="288" w:lineRule="auto"/>
        <w:jc w:val="both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b/>
          <w:color w:val="00000A"/>
          <w:sz w:val="24"/>
          <w:szCs w:val="24"/>
          <w:lang w:eastAsia="zh-CN" w:bidi="hi-IN"/>
        </w:rPr>
        <w:t>База практики</w:t>
      </w: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 xml:space="preserve"> _______________________________________________________________ </w:t>
      </w:r>
    </w:p>
    <w:p w:rsidR="00530992" w:rsidRPr="00530992" w:rsidRDefault="00530992" w:rsidP="00530992">
      <w:pPr>
        <w:widowControl w:val="0"/>
        <w:suppressAutoHyphens/>
        <w:spacing w:before="120" w:beforeAutospacing="0" w:after="140" w:afterAutospacing="0" w:line="288" w:lineRule="auto"/>
        <w:jc w:val="both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                                                                                                      (наименование базы практики – Профильной организации)</w:t>
      </w:r>
    </w:p>
    <w:p w:rsidR="00530992" w:rsidRPr="00530992" w:rsidRDefault="00530992" w:rsidP="00530992">
      <w:pPr>
        <w:widowControl w:val="0"/>
        <w:tabs>
          <w:tab w:val="left" w:pos="9567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Руководитель</w:t>
      </w:r>
      <w:r w:rsidRPr="00530992">
        <w:rPr>
          <w:rFonts w:ascii="Liberation Serif" w:eastAsia="WenQuanYi Zen Hei Sharp" w:hAnsi="Liberation Serif" w:cs="FreeSans"/>
          <w:color w:val="00000A"/>
          <w:spacing w:val="-8"/>
          <w:sz w:val="24"/>
          <w:szCs w:val="24"/>
          <w:lang w:eastAsia="zh-CN" w:bidi="hi-IN"/>
        </w:rPr>
        <w:t xml:space="preserve"> </w:t>
      </w: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практики от ННГУ _______________________________________________</w:t>
      </w:r>
    </w:p>
    <w:p w:rsidR="00530992" w:rsidRPr="00530992" w:rsidRDefault="00530992" w:rsidP="00530992">
      <w:pPr>
        <w:widowControl w:val="0"/>
        <w:tabs>
          <w:tab w:val="left" w:pos="9567"/>
        </w:tabs>
        <w:suppressAutoHyphens/>
        <w:spacing w:before="0" w:beforeAutospacing="0" w:after="0" w:afterAutospacing="0" w:line="288" w:lineRule="auto"/>
        <w:jc w:val="center"/>
        <w:rPr>
          <w:rFonts w:ascii="Liberation Serif" w:eastAsia="WenQuanYi Zen Hei Sharp" w:hAnsi="Liberation Serif" w:cs="FreeSans"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vertAlign w:val="superscript"/>
          <w:lang w:eastAsia="zh-CN" w:bidi="hi-IN"/>
        </w:rPr>
        <w:t xml:space="preserve">                                                          (Ф.И.О., должность</w:t>
      </w:r>
      <w:r w:rsidRPr="00530992">
        <w:rPr>
          <w:rFonts w:ascii="Liberation Serif" w:eastAsia="WenQuanYi Zen Hei Sharp" w:hAnsi="Liberation Serif" w:cs="FreeSans"/>
          <w:color w:val="00000A"/>
          <w:spacing w:val="-1"/>
          <w:sz w:val="24"/>
          <w:szCs w:val="24"/>
          <w:vertAlign w:val="superscript"/>
          <w:lang w:eastAsia="zh-CN" w:bidi="hi-IN"/>
        </w:rPr>
        <w:t>)</w:t>
      </w:r>
    </w:p>
    <w:p w:rsidR="00530992" w:rsidRPr="00530992" w:rsidRDefault="00530992" w:rsidP="00530992">
      <w:pPr>
        <w:widowControl w:val="0"/>
        <w:suppressAutoHyphens/>
        <w:spacing w:before="120" w:beforeAutospacing="0" w:after="14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Руководитель</w:t>
      </w:r>
      <w:r w:rsidRPr="00530992">
        <w:rPr>
          <w:rFonts w:ascii="Liberation Serif" w:eastAsia="WenQuanYi Zen Hei Sharp" w:hAnsi="Liberation Serif" w:cs="FreeSans"/>
          <w:color w:val="00000A"/>
          <w:spacing w:val="-8"/>
          <w:sz w:val="24"/>
          <w:szCs w:val="24"/>
          <w:lang w:eastAsia="zh-CN" w:bidi="hi-IN"/>
        </w:rPr>
        <w:t xml:space="preserve"> </w:t>
      </w: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 xml:space="preserve">практики от Профильной организации _______________________________   </w:t>
      </w:r>
    </w:p>
    <w:p w:rsidR="00530992" w:rsidRPr="00530992" w:rsidRDefault="00530992" w:rsidP="00530992">
      <w:pPr>
        <w:widowControl w:val="0"/>
        <w:suppressAutoHyphens/>
        <w:spacing w:before="120" w:beforeAutospacing="0" w:after="140" w:afterAutospacing="0" w:line="288" w:lineRule="auto"/>
        <w:jc w:val="center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                                                                                                                                                                            (Ф.И.О., должность</w:t>
      </w:r>
      <w:r w:rsidRPr="00530992">
        <w:rPr>
          <w:rFonts w:ascii="Liberation Serif" w:eastAsia="WenQuanYi Zen Hei Sharp" w:hAnsi="Liberation Serif" w:cs="FreeSans"/>
          <w:i/>
          <w:color w:val="00000A"/>
          <w:spacing w:val="-1"/>
          <w:sz w:val="24"/>
          <w:szCs w:val="24"/>
          <w:vertAlign w:val="superscript"/>
          <w:lang w:eastAsia="zh-CN" w:bidi="hi-IN"/>
        </w:rPr>
        <w:t>)</w:t>
      </w:r>
    </w:p>
    <w:p w:rsidR="00530992" w:rsidRPr="00530992" w:rsidRDefault="00530992" w:rsidP="00530992">
      <w:pPr>
        <w:spacing w:before="12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Вид и тип практики: __________________________________________________________</w:t>
      </w:r>
    </w:p>
    <w:p w:rsidR="00530992" w:rsidRPr="00530992" w:rsidRDefault="00530992" w:rsidP="00530992">
      <w:pPr>
        <w:tabs>
          <w:tab w:val="left" w:pos="4439"/>
          <w:tab w:val="left" w:pos="6314"/>
          <w:tab w:val="left" w:pos="8424"/>
        </w:tabs>
        <w:spacing w:before="120" w:beforeAutospacing="0" w:after="0" w:afterAutospacing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Срок</w:t>
      </w:r>
      <w:r w:rsidRPr="00530992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прохождения</w:t>
      </w:r>
      <w:r w:rsidRPr="00530992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практики: с</w:t>
      </w:r>
      <w:r w:rsidRPr="0053099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ab/>
        <w:t xml:space="preserve"> </w:t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по</w:t>
      </w:r>
      <w:r w:rsidRPr="0053099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530992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ab/>
      </w:r>
      <w:r w:rsidRPr="0053099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30992" w:rsidRPr="00530992" w:rsidRDefault="00530992" w:rsidP="00530992">
      <w:pPr>
        <w:widowControl w:val="0"/>
        <w:suppressAutoHyphens/>
        <w:spacing w:before="11" w:beforeAutospacing="0" w:after="14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</w:p>
    <w:tbl>
      <w:tblPr>
        <w:tblW w:w="96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8095"/>
      </w:tblGrid>
      <w:tr w:rsidR="00530992" w:rsidRPr="00530992" w:rsidTr="002101B1">
        <w:trPr>
          <w:trHeight w:val="574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992" w:rsidRPr="00530992" w:rsidRDefault="00530992" w:rsidP="00530992">
            <w:pPr>
              <w:widowControl w:val="0"/>
              <w:spacing w:before="157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Дата</w:t>
            </w:r>
            <w:r w:rsidRPr="0053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(период)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0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Содержание и планируемые результаты практики </w:t>
            </w:r>
          </w:p>
          <w:p w:rsidR="00530992" w:rsidRPr="00530992" w:rsidRDefault="00530992" w:rsidP="00530992">
            <w:pPr>
              <w:widowControl w:val="0"/>
              <w:spacing w:before="0" w:beforeAutospacing="0" w:after="0" w:afterAutospacing="0" w:line="276" w:lineRule="auto"/>
              <w:ind w:left="1213" w:hanging="12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(Характеристика выполняемых работ, </w:t>
            </w:r>
            <w:r w:rsidRPr="00530992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задания, поручения и пр.)</w:t>
            </w:r>
          </w:p>
        </w:tc>
      </w:tr>
      <w:tr w:rsidR="00530992" w:rsidRPr="00530992" w:rsidTr="002101B1">
        <w:trPr>
          <w:trHeight w:val="574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0992" w:rsidRPr="00530992" w:rsidTr="002101B1">
        <w:trPr>
          <w:trHeight w:val="574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0992" w:rsidRPr="00530992" w:rsidRDefault="00530992" w:rsidP="00530992">
            <w:pPr>
              <w:spacing w:before="0" w:beforeAutospacing="0" w:after="0" w:afterAutospacing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0992" w:rsidRPr="00530992" w:rsidRDefault="00530992" w:rsidP="00530992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</w:p>
    <w:p w:rsidR="00530992" w:rsidRPr="00530992" w:rsidRDefault="00530992" w:rsidP="00530992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Руководитель практики от ННГУ ________________________________________________</w:t>
      </w: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</w:t>
      </w:r>
    </w:p>
    <w:p w:rsidR="00530992" w:rsidRPr="00530992" w:rsidRDefault="00530992" w:rsidP="00530992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                                                                                                                                                                 (Ф.И.О., подпись)   </w:t>
      </w:r>
    </w:p>
    <w:p w:rsidR="00530992" w:rsidRPr="00530992" w:rsidRDefault="00530992" w:rsidP="00530992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</w:pPr>
    </w:p>
    <w:p w:rsidR="00530992" w:rsidRPr="00530992" w:rsidRDefault="00530992" w:rsidP="00530992">
      <w:pPr>
        <w:widowControl w:val="0"/>
        <w:tabs>
          <w:tab w:val="left" w:pos="3859"/>
          <w:tab w:val="left" w:pos="9685"/>
        </w:tabs>
        <w:suppressAutoHyphens/>
        <w:spacing w:before="0" w:beforeAutospacing="0" w:after="0" w:afterAutospacing="0" w:line="288" w:lineRule="auto"/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</w:pPr>
      <w:r w:rsidRPr="00530992">
        <w:rPr>
          <w:rFonts w:ascii="Liberation Serif" w:eastAsia="WenQuanYi Zen Hei Sharp" w:hAnsi="Liberation Serif" w:cs="FreeSans"/>
          <w:color w:val="00000A"/>
          <w:sz w:val="24"/>
          <w:szCs w:val="24"/>
          <w:lang w:eastAsia="zh-CN" w:bidi="hi-IN"/>
        </w:rPr>
        <w:t>Руководитель практики от Профильной организации _______________________________</w:t>
      </w:r>
      <w:r w:rsidRPr="00530992">
        <w:rPr>
          <w:rFonts w:ascii="Liberation Serif" w:eastAsia="WenQuanYi Zen Hei Sharp" w:hAnsi="Liberation Serif" w:cs="FreeSans"/>
          <w:i/>
          <w:color w:val="00000A"/>
          <w:sz w:val="24"/>
          <w:szCs w:val="24"/>
          <w:vertAlign w:val="superscript"/>
          <w:lang w:eastAsia="zh-CN" w:bidi="hi-IN"/>
        </w:rPr>
        <w:t xml:space="preserve">  </w:t>
      </w:r>
    </w:p>
    <w:p w:rsidR="00530992" w:rsidRPr="00530992" w:rsidRDefault="00530992" w:rsidP="00530992">
      <w:pPr>
        <w:tabs>
          <w:tab w:val="left" w:pos="988"/>
        </w:tabs>
        <w:spacing w:before="0" w:beforeAutospacing="0" w:after="0" w:afterAutospacing="0"/>
        <w:ind w:right="-1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</w:r>
      <w:r w:rsidRPr="00530992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tab/>
        <w:t>(Ф.И.О.,подпись)</w:t>
      </w:r>
    </w:p>
    <w:bookmarkEnd w:id="1"/>
    <w:p w:rsidR="00530992" w:rsidRDefault="00530992"/>
    <w:sectPr w:rsidR="00530992" w:rsidSect="00712FD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B87" w:rsidRDefault="00B17B87">
      <w:pPr>
        <w:spacing w:before="0" w:after="0" w:line="240" w:lineRule="auto"/>
      </w:pPr>
      <w:r>
        <w:separator/>
      </w:r>
    </w:p>
  </w:endnote>
  <w:endnote w:type="continuationSeparator" w:id="0">
    <w:p w:rsidR="00B17B87" w:rsidRDefault="00B17B8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Liberation Serif">
    <w:altName w:val="Times New Roman"/>
    <w:charset w:val="01"/>
    <w:family w:val="roman"/>
    <w:pitch w:val="variable"/>
  </w:font>
  <w:font w:name="WenQuanYi Zen Hei Sharp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2179773"/>
      <w:docPartObj>
        <w:docPartGallery w:val="Page Numbers (Bottom of Page)"/>
        <w:docPartUnique/>
      </w:docPartObj>
    </w:sdtPr>
    <w:sdtEndPr/>
    <w:sdtContent>
      <w:p w:rsidR="005078EC" w:rsidRDefault="0065406A" w:rsidP="00712FD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7EE9"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B87" w:rsidRDefault="00B17B87">
      <w:pPr>
        <w:spacing w:before="0" w:after="0" w:line="240" w:lineRule="auto"/>
      </w:pPr>
      <w:r>
        <w:separator/>
      </w:r>
    </w:p>
  </w:footnote>
  <w:footnote w:type="continuationSeparator" w:id="0">
    <w:p w:rsidR="00B17B87" w:rsidRDefault="00B17B8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92B2D"/>
    <w:multiLevelType w:val="hybridMultilevel"/>
    <w:tmpl w:val="139EF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032128E"/>
    <w:multiLevelType w:val="hybridMultilevel"/>
    <w:tmpl w:val="2BFCAF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31F02DD"/>
    <w:multiLevelType w:val="multilevel"/>
    <w:tmpl w:val="DF7075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51662"/>
    <w:multiLevelType w:val="multilevel"/>
    <w:tmpl w:val="D9D8E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3A66994"/>
    <w:multiLevelType w:val="multilevel"/>
    <w:tmpl w:val="46A6B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8F22611"/>
    <w:multiLevelType w:val="hybridMultilevel"/>
    <w:tmpl w:val="DF707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5A4655"/>
    <w:multiLevelType w:val="multilevel"/>
    <w:tmpl w:val="FBB2A522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b/>
        <w:i w:val="0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  <w:b/>
        <w:i w:val="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8" w15:restartNumberingAfterBreak="0">
    <w:nsid w:val="5F895F1A"/>
    <w:multiLevelType w:val="hybridMultilevel"/>
    <w:tmpl w:val="622487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30B7342"/>
    <w:multiLevelType w:val="multilevel"/>
    <w:tmpl w:val="17AEC796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3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5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488" w:hanging="1800"/>
      </w:pPr>
      <w:rPr>
        <w:rFonts w:hint="default"/>
      </w:rPr>
    </w:lvl>
  </w:abstractNum>
  <w:abstractNum w:abstractNumId="10" w15:restartNumberingAfterBreak="0">
    <w:nsid w:val="650A071C"/>
    <w:multiLevelType w:val="multilevel"/>
    <w:tmpl w:val="C630B03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7487813"/>
    <w:multiLevelType w:val="multilevel"/>
    <w:tmpl w:val="96B4F0C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786C0ADD"/>
    <w:multiLevelType w:val="hybridMultilevel"/>
    <w:tmpl w:val="E116BD48"/>
    <w:lvl w:ilvl="0" w:tplc="EAD8F33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D1212C"/>
    <w:multiLevelType w:val="hybridMultilevel"/>
    <w:tmpl w:val="7D025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3"/>
  </w:num>
  <w:num w:numId="8">
    <w:abstractNumId w:val="4"/>
  </w:num>
  <w:num w:numId="9">
    <w:abstractNumId w:val="13"/>
  </w:num>
  <w:num w:numId="10">
    <w:abstractNumId w:val="11"/>
  </w:num>
  <w:num w:numId="11">
    <w:abstractNumId w:val="6"/>
  </w:num>
  <w:num w:numId="12">
    <w:abstractNumId w:val="2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613"/>
    <w:rsid w:val="00041A44"/>
    <w:rsid w:val="00047A60"/>
    <w:rsid w:val="000538FD"/>
    <w:rsid w:val="00082E44"/>
    <w:rsid w:val="000B2378"/>
    <w:rsid w:val="001122B6"/>
    <w:rsid w:val="001777BC"/>
    <w:rsid w:val="00195E30"/>
    <w:rsid w:val="001A6F8C"/>
    <w:rsid w:val="001C152B"/>
    <w:rsid w:val="00217EE9"/>
    <w:rsid w:val="0022317F"/>
    <w:rsid w:val="00263B2B"/>
    <w:rsid w:val="0028586A"/>
    <w:rsid w:val="002B785B"/>
    <w:rsid w:val="002C5EF4"/>
    <w:rsid w:val="002F5010"/>
    <w:rsid w:val="003233DA"/>
    <w:rsid w:val="003259A5"/>
    <w:rsid w:val="00340FDA"/>
    <w:rsid w:val="003448DA"/>
    <w:rsid w:val="003D324E"/>
    <w:rsid w:val="003E5D9A"/>
    <w:rsid w:val="0046199E"/>
    <w:rsid w:val="004C0E0F"/>
    <w:rsid w:val="004E2F09"/>
    <w:rsid w:val="0050377E"/>
    <w:rsid w:val="00517613"/>
    <w:rsid w:val="0053035D"/>
    <w:rsid w:val="00530992"/>
    <w:rsid w:val="00583F5A"/>
    <w:rsid w:val="00587526"/>
    <w:rsid w:val="00593F3F"/>
    <w:rsid w:val="005A4447"/>
    <w:rsid w:val="005D7BCC"/>
    <w:rsid w:val="005F0760"/>
    <w:rsid w:val="006032F5"/>
    <w:rsid w:val="0062162A"/>
    <w:rsid w:val="006231E2"/>
    <w:rsid w:val="0065406A"/>
    <w:rsid w:val="006777D7"/>
    <w:rsid w:val="00693760"/>
    <w:rsid w:val="006C1E72"/>
    <w:rsid w:val="006E06C3"/>
    <w:rsid w:val="006F4859"/>
    <w:rsid w:val="00712FD0"/>
    <w:rsid w:val="007160CD"/>
    <w:rsid w:val="007220D2"/>
    <w:rsid w:val="00731FC2"/>
    <w:rsid w:val="00745F89"/>
    <w:rsid w:val="007C4EF2"/>
    <w:rsid w:val="007E6BCD"/>
    <w:rsid w:val="00803D36"/>
    <w:rsid w:val="0082056E"/>
    <w:rsid w:val="00875CFA"/>
    <w:rsid w:val="008C2344"/>
    <w:rsid w:val="00907961"/>
    <w:rsid w:val="009738C0"/>
    <w:rsid w:val="00987F23"/>
    <w:rsid w:val="009C63D6"/>
    <w:rsid w:val="009F4FAA"/>
    <w:rsid w:val="00A336DF"/>
    <w:rsid w:val="00AC49A8"/>
    <w:rsid w:val="00AC7DC3"/>
    <w:rsid w:val="00AE14BE"/>
    <w:rsid w:val="00AE734E"/>
    <w:rsid w:val="00B17B87"/>
    <w:rsid w:val="00B549E8"/>
    <w:rsid w:val="00B718C2"/>
    <w:rsid w:val="00B721DF"/>
    <w:rsid w:val="00B76494"/>
    <w:rsid w:val="00B91C6C"/>
    <w:rsid w:val="00BB3971"/>
    <w:rsid w:val="00BC14D4"/>
    <w:rsid w:val="00C36E3C"/>
    <w:rsid w:val="00C42489"/>
    <w:rsid w:val="00CE5855"/>
    <w:rsid w:val="00CF49A4"/>
    <w:rsid w:val="00D33A3B"/>
    <w:rsid w:val="00D57440"/>
    <w:rsid w:val="00E12946"/>
    <w:rsid w:val="00E15FE9"/>
    <w:rsid w:val="00E623D4"/>
    <w:rsid w:val="00E76ACF"/>
    <w:rsid w:val="00E9511D"/>
    <w:rsid w:val="00EA60B2"/>
    <w:rsid w:val="00EB3B89"/>
    <w:rsid w:val="00F96765"/>
    <w:rsid w:val="00FC59F5"/>
    <w:rsid w:val="00FF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D33AC"/>
  <w15:docId w15:val="{7613BE3C-AB75-4924-953C-E3A725B68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77E"/>
    <w:pPr>
      <w:spacing w:before="100" w:beforeAutospacing="1" w:after="100" w:afterAutospacing="1" w:line="360" w:lineRule="auto"/>
    </w:pPr>
  </w:style>
  <w:style w:type="paragraph" w:styleId="1">
    <w:name w:val="heading 1"/>
    <w:basedOn w:val="a"/>
    <w:next w:val="a"/>
    <w:link w:val="10"/>
    <w:uiPriority w:val="9"/>
    <w:qFormat/>
    <w:rsid w:val="005309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037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50377E"/>
    <w:pPr>
      <w:keepNext/>
      <w:spacing w:before="0" w:beforeAutospacing="0" w:after="0" w:afterAutospacing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037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0377E"/>
    <w:rPr>
      <w:rFonts w:ascii="Times New Roman" w:eastAsia="Times New Roman" w:hAnsi="Times New Roman" w:cs="Times New Roman"/>
      <w:b/>
      <w:bCs/>
      <w:sz w:val="24"/>
      <w:szCs w:val="28"/>
      <w:lang w:val="x-none" w:eastAsia="x-none"/>
    </w:rPr>
  </w:style>
  <w:style w:type="paragraph" w:styleId="a3">
    <w:name w:val="List Paragraph"/>
    <w:basedOn w:val="a"/>
    <w:uiPriority w:val="34"/>
    <w:qFormat/>
    <w:rsid w:val="0050377E"/>
    <w:pPr>
      <w:ind w:left="720"/>
      <w:contextualSpacing/>
    </w:pPr>
  </w:style>
  <w:style w:type="paragraph" w:styleId="a4">
    <w:name w:val="Normal (Web)"/>
    <w:aliases w:val="Обычный (Web)"/>
    <w:basedOn w:val="a"/>
    <w:rsid w:val="0050377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037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rsid w:val="0050377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footer"/>
    <w:basedOn w:val="a"/>
    <w:link w:val="a7"/>
    <w:uiPriority w:val="99"/>
    <w:unhideWhenUsed/>
    <w:rsid w:val="0050377E"/>
    <w:pPr>
      <w:tabs>
        <w:tab w:val="center" w:pos="4677"/>
        <w:tab w:val="right" w:pos="9355"/>
      </w:tabs>
      <w:spacing w:before="0" w:beforeAutospacing="0" w:after="0" w:afterAutospacing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50377E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"/>
    <w:uiPriority w:val="99"/>
    <w:rsid w:val="0050377E"/>
    <w:pPr>
      <w:widowControl w:val="0"/>
      <w:autoSpaceDE w:val="0"/>
      <w:autoSpaceDN w:val="0"/>
      <w:adjustRightInd w:val="0"/>
      <w:spacing w:before="0" w:beforeAutospacing="0" w:after="0" w:afterAutospacing="0" w:line="912" w:lineRule="exact"/>
      <w:jc w:val="center"/>
    </w:pPr>
    <w:rPr>
      <w:rFonts w:ascii="Microsoft Sans Serif" w:eastAsia="Calibri" w:hAnsi="Microsoft Sans Serif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unhideWhenUsed/>
    <w:rsid w:val="0050377E"/>
    <w:pPr>
      <w:spacing w:before="0" w:beforeAutospacing="0" w:after="120" w:afterAutospacing="0" w:line="276" w:lineRule="auto"/>
      <w:ind w:left="283"/>
    </w:pPr>
    <w:rPr>
      <w:rFonts w:ascii="Calibri" w:eastAsia="Calibri" w:hAnsi="Calibri" w:cs="Times New Roman"/>
    </w:rPr>
  </w:style>
  <w:style w:type="character" w:customStyle="1" w:styleId="a9">
    <w:name w:val="Основной текст с отступом Знак"/>
    <w:basedOn w:val="a0"/>
    <w:link w:val="a8"/>
    <w:uiPriority w:val="99"/>
    <w:rsid w:val="0050377E"/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unhideWhenUsed/>
    <w:rsid w:val="00712FD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12FD0"/>
  </w:style>
  <w:style w:type="table" w:customStyle="1" w:styleId="11">
    <w:name w:val="Сетка таблицы1"/>
    <w:basedOn w:val="a1"/>
    <w:next w:val="a5"/>
    <w:uiPriority w:val="59"/>
    <w:locked/>
    <w:rsid w:val="00AE734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B549E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309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Body Text"/>
    <w:basedOn w:val="a"/>
    <w:link w:val="ae"/>
    <w:uiPriority w:val="99"/>
    <w:semiHidden/>
    <w:unhideWhenUsed/>
    <w:rsid w:val="0053099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530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7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.php?bookinfo=472883" TargetMode="External"/><Relationship Id="rId13" Type="http://schemas.openxmlformats.org/officeDocument/2006/relationships/hyperlink" Target="http://znanium.com/catalog.php?bookinfo=448742" TargetMode="External"/><Relationship Id="rId18" Type="http://schemas.openxmlformats.org/officeDocument/2006/relationships/hyperlink" Target="http://lib.myilibrary.com/http://lib.myilibrary.com/Home.aspx" TargetMode="Externa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urait.ru/uploads/pdf_review/CCB887D9-84D7-45FD-84C7-DBB37AD9C027.pdf%20//" TargetMode="External"/><Relationship Id="rId12" Type="http://schemas.openxmlformats.org/officeDocument/2006/relationships/hyperlink" Target="http://znanium.com/catalog.php?bookinfo=918400//" TargetMode="External"/><Relationship Id="rId17" Type="http://schemas.openxmlformats.org/officeDocument/2006/relationships/hyperlink" Target="http://www.znanium.com/" TargetMode="External"/><Relationship Id="rId25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://e.lanbook.com/" TargetMode="External"/><Relationship Id="rId20" Type="http://schemas.openxmlformats.org/officeDocument/2006/relationships/hyperlink" Target="http://bibliotekar.ru/index.htmhttp://bibliotekar.ru/index.ht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catalog.php?bookinfo=492300" TargetMode="External"/><Relationship Id="rId24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garant.ru" TargetMode="External"/><Relationship Id="rId23" Type="http://schemas.openxmlformats.org/officeDocument/2006/relationships/image" Target="media/image2.jpeg"/><Relationship Id="rId28" Type="http://schemas.openxmlformats.org/officeDocument/2006/relationships/fontTable" Target="fontTable.xml"/><Relationship Id="rId10" Type="http://schemas.openxmlformats.org/officeDocument/2006/relationships/hyperlink" Target="http://www.lib.unn.ru/php/details.php?DocId=489329&amp;DB=1" TargetMode="External"/><Relationship Id="rId19" Type="http://schemas.openxmlformats.org/officeDocument/2006/relationships/hyperlink" Target="http://biblio-online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catalog.php?bookinfo=814396" TargetMode="External"/><Relationship Id="rId14" Type="http://schemas.openxmlformats.org/officeDocument/2006/relationships/hyperlink" Target="http://znanium.com/catalog.php?bookinfo=501090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21332</Words>
  <Characters>121598</Characters>
  <Application>Microsoft Office Word</Application>
  <DocSecurity>0</DocSecurity>
  <Lines>1013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77</cp:revision>
  <dcterms:created xsi:type="dcterms:W3CDTF">2021-01-27T11:26:00Z</dcterms:created>
  <dcterms:modified xsi:type="dcterms:W3CDTF">2021-07-04T14:09:00Z</dcterms:modified>
</cp:coreProperties>
</file>