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30CDD" w:rsidRPr="00DC160B" w:rsidRDefault="00F30CDD" w:rsidP="00F30CDD">
      <w:pPr>
        <w:jc w:val="right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F30CDD" w:rsidRPr="00DC160B" w:rsidRDefault="00F30CDD" w:rsidP="00F30CDD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 предпринимательства</w:t>
      </w:r>
    </w:p>
    <w:p w:rsidR="00F30CDD" w:rsidRPr="00DC160B" w:rsidRDefault="00F30CDD" w:rsidP="00F30CDD">
      <w:pPr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 А.О. Грудзинский</w:t>
      </w:r>
    </w:p>
    <w:p w:rsidR="00F30CDD" w:rsidRPr="00DC160B" w:rsidRDefault="00F30CDD" w:rsidP="00F30CDD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F30CDD" w:rsidRPr="00DC160B" w:rsidRDefault="00F30CDD" w:rsidP="00F30CDD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"_____"__________________201  г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F30CDD" w:rsidRPr="00DC160B" w:rsidRDefault="00F30CDD" w:rsidP="00F30CD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60B">
        <w:rPr>
          <w:rFonts w:ascii="Times New Roman" w:hAnsi="Times New Roman"/>
          <w:b/>
          <w:caps/>
          <w:sz w:val="24"/>
          <w:szCs w:val="24"/>
        </w:rPr>
        <w:t>Производственной (ПРЕДДИПЛОМНОЙ) практики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40.02.01. «Право и организация социального обеспечения»</w:t>
      </w: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ЮРИСТ</w:t>
      </w: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Default="00F30CDD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Нижний Новгород</w:t>
      </w:r>
    </w:p>
    <w:p w:rsidR="00F30CDD" w:rsidRDefault="00C3072A" w:rsidP="00F30C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54FD7" w:rsidRDefault="00854FD7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854FD7" w:rsidRDefault="00854FD7" w:rsidP="00F30CDD">
      <w:pPr>
        <w:jc w:val="center"/>
        <w:rPr>
          <w:rFonts w:ascii="Times New Roman" w:hAnsi="Times New Roman"/>
          <w:sz w:val="24"/>
          <w:szCs w:val="24"/>
        </w:rPr>
      </w:pPr>
    </w:p>
    <w:p w:rsidR="00854FD7" w:rsidRPr="00DC160B" w:rsidRDefault="00854FD7" w:rsidP="00F30CDD">
      <w:pPr>
        <w:jc w:val="center"/>
        <w:rPr>
          <w:rFonts w:ascii="Times New Roman" w:hAnsi="Times New Roman"/>
          <w:sz w:val="24"/>
          <w:szCs w:val="24"/>
        </w:rPr>
        <w:sectPr w:rsidR="00854FD7" w:rsidRPr="00DC160B" w:rsidSect="00F30CDD">
          <w:footerReference w:type="default" r:id="rId7"/>
          <w:footerReference w:type="first" r:id="rId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F30CDD" w:rsidRPr="00DC160B" w:rsidRDefault="00F30CDD" w:rsidP="00F30CDD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F30CDD" w:rsidRPr="00DC160B" w:rsidRDefault="00F30CDD" w:rsidP="00F30CDD">
      <w:pPr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Автор: старший преподаватель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F30CDD" w:rsidRPr="00DC160B" w:rsidRDefault="00F30CDD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C7612" w:rsidRPr="008C7612" w:rsidRDefault="008C7612" w:rsidP="008C761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C7612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8C7612" w:rsidRPr="008C7612" w:rsidRDefault="008C7612" w:rsidP="008C7612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C7612">
        <w:rPr>
          <w:rFonts w:ascii="Times New Roman" w:hAnsi="Times New Roman"/>
          <w:sz w:val="24"/>
          <w:szCs w:val="24"/>
        </w:rPr>
        <w:t xml:space="preserve"> «_15__» __мая___2017  г., протокол №__8_</w:t>
      </w:r>
    </w:p>
    <w:p w:rsidR="008C7612" w:rsidRPr="008C7612" w:rsidRDefault="008C7612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DC160B">
        <w:rPr>
          <w:rFonts w:ascii="Times New Roman" w:hAnsi="Times New Roman"/>
          <w:sz w:val="24"/>
          <w:szCs w:val="24"/>
        </w:rPr>
        <w:tab/>
        <w:t>_____________  Плехова Ю.О.</w:t>
      </w:r>
    </w:p>
    <w:p w:rsidR="00F30CDD" w:rsidRPr="00DC160B" w:rsidRDefault="00F30CDD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ab/>
      </w:r>
      <w:r w:rsidRPr="00DC160B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F30CDD" w:rsidRPr="00DC160B" w:rsidRDefault="00F30CDD" w:rsidP="00F30CD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5F1" w:rsidRPr="00462E6F" w:rsidRDefault="00AF45F1" w:rsidP="00AF45F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AF45F1" w:rsidRPr="00462E6F" w:rsidRDefault="00AF45F1" w:rsidP="00AF45F1">
      <w:pPr>
        <w:jc w:val="both"/>
        <w:rPr>
          <w:rFonts w:ascii="Times New Roman" w:hAnsi="Times New Roman"/>
          <w:sz w:val="24"/>
          <w:szCs w:val="24"/>
        </w:rPr>
      </w:pPr>
    </w:p>
    <w:p w:rsidR="00AF45F1" w:rsidRPr="00462E6F" w:rsidRDefault="00AF45F1" w:rsidP="00AF45F1">
      <w:pPr>
        <w:jc w:val="both"/>
        <w:rPr>
          <w:rFonts w:ascii="Times New Roman" w:hAnsi="Times New Roman"/>
          <w:sz w:val="24"/>
          <w:szCs w:val="24"/>
        </w:rPr>
      </w:pP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Автор: старший преподаватель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 xml:space="preserve"> «_15__» __мая___2017  г., протокол №__8_</w:t>
      </w: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462E6F">
        <w:rPr>
          <w:rFonts w:ascii="Times New Roman" w:hAnsi="Times New Roman"/>
          <w:sz w:val="24"/>
          <w:szCs w:val="24"/>
        </w:rPr>
        <w:tab/>
        <w:t>_____________  Плехова Ю.О.</w:t>
      </w: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462E6F">
        <w:rPr>
          <w:rFonts w:ascii="Times New Roman" w:hAnsi="Times New Roman"/>
          <w:sz w:val="24"/>
          <w:szCs w:val="24"/>
        </w:rPr>
        <w:tab/>
      </w:r>
      <w:r w:rsidRPr="00462E6F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AF45F1" w:rsidRPr="00462E6F" w:rsidRDefault="00AF45F1" w:rsidP="00AF45F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5F1" w:rsidRPr="00D43A0D" w:rsidRDefault="00AF45F1" w:rsidP="00AF45F1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AF45F1" w:rsidRPr="00D43A0D" w:rsidRDefault="00AF45F1" w:rsidP="00AF45F1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Ф.И.О. представителя работодателя, должность, место работы</w:t>
      </w:r>
    </w:p>
    <w:p w:rsidR="00AF45F1" w:rsidRPr="00D43A0D" w:rsidRDefault="00AF45F1" w:rsidP="00AF45F1">
      <w:pPr>
        <w:spacing w:line="360" w:lineRule="auto"/>
        <w:rPr>
          <w:rFonts w:ascii="Times New Roman" w:hAnsi="Times New Roman"/>
        </w:rPr>
      </w:pPr>
    </w:p>
    <w:p w:rsidR="00AF45F1" w:rsidRPr="00D43A0D" w:rsidRDefault="00AF45F1" w:rsidP="00AF45F1">
      <w:pPr>
        <w:spacing w:line="360" w:lineRule="auto"/>
        <w:rPr>
          <w:rFonts w:ascii="Times New Roman" w:hAnsi="Times New Roman"/>
        </w:rPr>
      </w:pPr>
      <w:r w:rsidRPr="00D43A0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Касаткина И.Р. </w:t>
      </w:r>
      <w:r w:rsidRPr="00D43A0D">
        <w:rPr>
          <w:rFonts w:ascii="Times New Roman" w:hAnsi="Times New Roman"/>
          <w:color w:val="000000"/>
          <w:shd w:val="clear" w:color="auto" w:fill="FFFFFF"/>
        </w:rPr>
        <w:t>начальник отдела организации назначения и перерасчета пенсий Государственного учреждения -  отделения Пенсионного фонда РФ по Нижегородской области.</w:t>
      </w:r>
    </w:p>
    <w:p w:rsidR="00AF45F1" w:rsidRPr="00D43A0D" w:rsidRDefault="00AF45F1" w:rsidP="00AF45F1">
      <w:pPr>
        <w:rPr>
          <w:rFonts w:ascii="Times New Roman" w:hAnsi="Times New Roman"/>
        </w:rPr>
      </w:pPr>
    </w:p>
    <w:p w:rsidR="00AF45F1" w:rsidRPr="00D43A0D" w:rsidRDefault="00AF45F1" w:rsidP="00AF4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AF45F1" w:rsidRPr="00D43A0D" w:rsidRDefault="00AF45F1" w:rsidP="00AF45F1">
      <w:pPr>
        <w:rPr>
          <w:rFonts w:ascii="Times New Roman" w:hAnsi="Times New Roman"/>
        </w:rPr>
      </w:pPr>
    </w:p>
    <w:p w:rsidR="00AF45F1" w:rsidRPr="00D43A0D" w:rsidRDefault="00AF45F1" w:rsidP="00AF45F1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«___»__________20___ г.</w:t>
      </w:r>
    </w:p>
    <w:p w:rsidR="00AF45F1" w:rsidRPr="00D43A0D" w:rsidRDefault="00AF45F1" w:rsidP="00AF45F1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AF45F1" w:rsidRPr="00D43A0D" w:rsidRDefault="00AF45F1" w:rsidP="00AF45F1">
      <w:pPr>
        <w:ind w:firstLine="708"/>
        <w:rPr>
          <w:rFonts w:ascii="Times New Roman" w:hAnsi="Times New Roman"/>
        </w:rPr>
      </w:pPr>
    </w:p>
    <w:p w:rsidR="00AF45F1" w:rsidRPr="00462E6F" w:rsidRDefault="00AF45F1" w:rsidP="00AF45F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F30CDD" w:rsidRPr="00DC160B" w:rsidRDefault="00F30CDD" w:rsidP="00F30CDD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F30CDD" w:rsidRPr="00DC160B" w:rsidRDefault="00F30CDD" w:rsidP="00F30CDD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F30CDD" w:rsidRPr="00DC160B" w:rsidTr="00BB3450">
        <w:tc>
          <w:tcPr>
            <w:tcW w:w="8472" w:type="dxa"/>
          </w:tcPr>
          <w:p w:rsidR="00F30CDD" w:rsidRPr="00DC160B" w:rsidRDefault="00F30CDD" w:rsidP="00BB3450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ПРОИЗВОДСТВЕННОЙ ПРАКТИКИ…….. </w:t>
            </w:r>
          </w:p>
        </w:tc>
        <w:tc>
          <w:tcPr>
            <w:tcW w:w="1275" w:type="dxa"/>
          </w:tcPr>
          <w:p w:rsidR="00F30CDD" w:rsidRPr="00DC160B" w:rsidRDefault="00F30CDD" w:rsidP="00BB3450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F30CDD" w:rsidRPr="00DC160B" w:rsidTr="00BB3450">
        <w:tc>
          <w:tcPr>
            <w:tcW w:w="8472" w:type="dxa"/>
          </w:tcPr>
          <w:p w:rsidR="00F30CDD" w:rsidRPr="00DC160B" w:rsidRDefault="00F30CDD" w:rsidP="00BB3450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F30CDD" w:rsidRPr="00DC160B" w:rsidRDefault="00F30CDD" w:rsidP="00BB3450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F30CDD" w:rsidRPr="00DC160B" w:rsidTr="00BB3450">
        <w:tc>
          <w:tcPr>
            <w:tcW w:w="8472" w:type="dxa"/>
          </w:tcPr>
          <w:p w:rsidR="00F30CDD" w:rsidRPr="00DC160B" w:rsidRDefault="00F30CDD" w:rsidP="00BB3450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ПРАКТИКИ…………. </w:t>
            </w:r>
          </w:p>
        </w:tc>
        <w:tc>
          <w:tcPr>
            <w:tcW w:w="1275" w:type="dxa"/>
          </w:tcPr>
          <w:p w:rsidR="00F30CDD" w:rsidRPr="00DC160B" w:rsidRDefault="00F30CDD" w:rsidP="00BB3450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17</w:t>
            </w:r>
          </w:p>
        </w:tc>
      </w:tr>
      <w:tr w:rsidR="00F30CDD" w:rsidRPr="00DC160B" w:rsidTr="00BB3450">
        <w:tc>
          <w:tcPr>
            <w:tcW w:w="8472" w:type="dxa"/>
          </w:tcPr>
          <w:p w:rsidR="00F30CDD" w:rsidRPr="00DC160B" w:rsidRDefault="00F30CDD" w:rsidP="00BB3450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ПРАКТИКИ…………..</w:t>
            </w:r>
          </w:p>
        </w:tc>
        <w:tc>
          <w:tcPr>
            <w:tcW w:w="1275" w:type="dxa"/>
          </w:tcPr>
          <w:p w:rsidR="00F30CDD" w:rsidRPr="00DC160B" w:rsidRDefault="00F30CDD" w:rsidP="00BB3450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</w:tc>
      </w:tr>
      <w:tr w:rsidR="00F30CDD" w:rsidRPr="00DC160B" w:rsidTr="00BB3450">
        <w:tc>
          <w:tcPr>
            <w:tcW w:w="8472" w:type="dxa"/>
          </w:tcPr>
          <w:p w:rsidR="00F30CDD" w:rsidRPr="00DC160B" w:rsidRDefault="00F30CDD" w:rsidP="00BB3450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F30CDD" w:rsidRPr="00DC160B" w:rsidRDefault="00F30CDD" w:rsidP="00BB3450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</w:tc>
      </w:tr>
    </w:tbl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  <w:sectPr w:rsidR="00F30CDD" w:rsidRPr="00DC160B" w:rsidSect="00BB3450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856747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DC160B" w:rsidRDefault="00F30CDD" w:rsidP="00F30CD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1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(</w:t>
      </w:r>
      <w:r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 ПРАКТИКИ</w:t>
      </w:r>
    </w:p>
    <w:p w:rsidR="00F30CDD" w:rsidRPr="00DC160B" w:rsidRDefault="00F30CDD" w:rsidP="00F30CD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DD" w:rsidRPr="00DC160B" w:rsidRDefault="00F30CDD" w:rsidP="00F30CDD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1.1. Место производственной (преддипломной) практики в структуре программы подготовки специалистов среднего звена </w:t>
      </w:r>
    </w:p>
    <w:p w:rsidR="00F30CDD" w:rsidRPr="00DC160B" w:rsidRDefault="00F30CDD" w:rsidP="00F30CDD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является завершающим этапом обучения и проводится с целью овладения студентами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студентами знаний и умений за весь период обучения. </w:t>
      </w:r>
    </w:p>
    <w:p w:rsidR="00F30CDD" w:rsidRPr="00DC160B" w:rsidRDefault="00F30CDD" w:rsidP="00F30CDD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1.2 Цели и задачи производственной (преддипломной)практики: </w:t>
      </w:r>
    </w:p>
    <w:p w:rsidR="00F30CDD" w:rsidRPr="00DC160B" w:rsidRDefault="00F30CDD" w:rsidP="00F30CDD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</w:p>
    <w:p w:rsidR="00F30CDD" w:rsidRPr="00DC160B" w:rsidRDefault="00F30CDD" w:rsidP="00F30CDD">
      <w:pPr>
        <w:pStyle w:val="Default"/>
        <w:rPr>
          <w:color w:val="auto"/>
          <w:lang w:eastAsia="en-US"/>
        </w:rPr>
      </w:pPr>
      <w:r w:rsidRPr="00DC160B">
        <w:rPr>
          <w:b/>
          <w:color w:val="auto"/>
          <w:lang w:eastAsia="en-US"/>
        </w:rPr>
        <w:t>Цель производственной практики (преддипломной)</w:t>
      </w:r>
      <w:r w:rsidRPr="00DC160B">
        <w:rPr>
          <w:color w:val="auto"/>
          <w:lang w:eastAsia="en-US"/>
        </w:rPr>
        <w:t xml:space="preserve"> – теоретические положения первого раздела выпускной квалификационной (дипломной) работы подтвердить фактическими данными конкретного предприятия. </w:t>
      </w:r>
    </w:p>
    <w:p w:rsidR="00F30CDD" w:rsidRPr="00DC160B" w:rsidRDefault="00F30CDD" w:rsidP="00F30CDD">
      <w:pPr>
        <w:pStyle w:val="Default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практики: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изучить деятельность конкретного социального учреждения;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понять сущность и основные характеристики технологического процесса социального обслуживания;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освоить виды социальных технологий, используемых в практической деятельности конкретного учреждения по оказанию помощи населению;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ознакомиться с основными видами социального инструментария, используемого социальным учреждением в своей деятельности;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получение первичных профессиональных умений по специальности, приобретение опыта организационной работы;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повышение мотивации к профессиональному самосовершенствованию;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ознакомление с профилем специальностей по правовой работе;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использование теоретических знаний при освоении функциональных обязанностей по отдельным должностям;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подготовить проекты процессуальных документов;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закрепить и использовать специальные знания, полученные в рамках профессионального модуля;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преобразование приобретенных теоретических знаний в систему профессиональных умений;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личностных качеств, необходимых в профессиональной деятельности;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навыков профессиональной рефлексии; </w:t>
      </w:r>
    </w:p>
    <w:p w:rsidR="00F30CDD" w:rsidRPr="00DC160B" w:rsidRDefault="00F30CDD" w:rsidP="00F30CDD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овладение современными методами сбора, анализа и обработки научной информации по проблеме; </w:t>
      </w:r>
    </w:p>
    <w:p w:rsidR="00F30CDD" w:rsidRPr="00DC160B" w:rsidRDefault="00F30CDD" w:rsidP="00F30CDD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F30CDD" w:rsidRPr="00DC160B" w:rsidRDefault="00F30CDD" w:rsidP="00F30CD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F30CDD" w:rsidRPr="00DC160B" w:rsidRDefault="00F30CDD" w:rsidP="00F30CD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E4954">
        <w:rPr>
          <w:rFonts w:ascii="Times New Roman" w:hAnsi="Times New Roman" w:cs="Times New Roman"/>
          <w:sz w:val="24"/>
          <w:szCs w:val="24"/>
        </w:rPr>
        <w:tab/>
        <w:t>анализа действующего законодательства в области пенсионного обеспечения и социальной защиты;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2.</w:t>
      </w:r>
      <w:r w:rsidRPr="009E4954">
        <w:rPr>
          <w:rFonts w:ascii="Times New Roman" w:hAnsi="Times New Roman" w:cs="Times New Roman"/>
          <w:sz w:val="24"/>
          <w:szCs w:val="24"/>
        </w:rPr>
        <w:tab/>
        <w:t>приема граждан по вопросам пенсионного обеспечения и социальной защиты;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3.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4.</w:t>
      </w:r>
      <w:r w:rsidRPr="009E4954">
        <w:rPr>
          <w:rFonts w:ascii="Times New Roman" w:hAnsi="Times New Roman" w:cs="Times New Roman"/>
          <w:sz w:val="24"/>
          <w:szCs w:val="24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5.</w:t>
      </w:r>
      <w:r w:rsidRPr="009E4954">
        <w:rPr>
          <w:rFonts w:ascii="Times New Roman" w:hAnsi="Times New Roman" w:cs="Times New Roman"/>
          <w:sz w:val="24"/>
          <w:szCs w:val="24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6.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7.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8.</w:t>
      </w:r>
      <w:r w:rsidRPr="009E4954">
        <w:rPr>
          <w:rFonts w:ascii="Times New Roman" w:hAnsi="Times New Roman" w:cs="Times New Roman"/>
          <w:sz w:val="24"/>
          <w:szCs w:val="24"/>
        </w:rPr>
        <w:tab/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9.</w:t>
      </w:r>
      <w:r w:rsidRPr="009E4954">
        <w:rPr>
          <w:rFonts w:ascii="Times New Roman" w:hAnsi="Times New Roman" w:cs="Times New Roman"/>
          <w:sz w:val="24"/>
          <w:szCs w:val="24"/>
        </w:rPr>
        <w:tab/>
        <w:t>общения с лицами пожилого возраста и инвалидами;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10.</w:t>
      </w:r>
      <w:r w:rsidRPr="009E4954">
        <w:rPr>
          <w:rFonts w:ascii="Times New Roman" w:hAnsi="Times New Roman" w:cs="Times New Roman"/>
          <w:sz w:val="24"/>
          <w:szCs w:val="24"/>
        </w:rPr>
        <w:tab/>
        <w:t>публичного выступления и речевой аргументации позиции;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11.</w:t>
      </w:r>
      <w:r w:rsidRPr="009E4954">
        <w:rPr>
          <w:rFonts w:ascii="Times New Roman" w:hAnsi="Times New Roman" w:cs="Times New Roman"/>
          <w:sz w:val="24"/>
          <w:szCs w:val="24"/>
        </w:rPr>
        <w:tab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12.</w:t>
      </w:r>
      <w:r w:rsidRPr="009E4954">
        <w:rPr>
          <w:rFonts w:ascii="Times New Roman" w:hAnsi="Times New Roman" w:cs="Times New Roman"/>
          <w:sz w:val="24"/>
          <w:szCs w:val="24"/>
        </w:rPr>
        <w:tab/>
        <w:t>выявления и осуществления учета лиц, нуждающихся в социальной защите;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13.</w:t>
      </w:r>
      <w:r w:rsidRPr="009E4954">
        <w:rPr>
          <w:rFonts w:ascii="Times New Roman" w:hAnsi="Times New Roman" w:cs="Times New Roman"/>
          <w:sz w:val="24"/>
          <w:szCs w:val="24"/>
        </w:rPr>
        <w:tab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F30CDD" w:rsidRPr="009E4954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14.</w:t>
      </w:r>
      <w:r w:rsidRPr="009E4954">
        <w:rPr>
          <w:rFonts w:ascii="Times New Roman" w:hAnsi="Times New Roman" w:cs="Times New Roman"/>
          <w:sz w:val="24"/>
          <w:szCs w:val="24"/>
        </w:rPr>
        <w:tab/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F30CDD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15.</w:t>
      </w:r>
      <w:r w:rsidRPr="009E4954">
        <w:rPr>
          <w:rFonts w:ascii="Times New Roman" w:hAnsi="Times New Roman" w:cs="Times New Roman"/>
          <w:sz w:val="24"/>
          <w:szCs w:val="24"/>
        </w:rPr>
        <w:tab/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F30CDD" w:rsidRPr="00DC160B" w:rsidRDefault="00F30CDD" w:rsidP="00F30CDD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F30CDD" w:rsidRPr="00DC160B" w:rsidRDefault="00F30CDD" w:rsidP="00F30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понятие девиантного поведения, различные виды и формы девиаций, их социальные и социально-психологические причины.</w:t>
      </w:r>
    </w:p>
    <w:p w:rsidR="00F30CDD" w:rsidRPr="00DC160B" w:rsidRDefault="00F30CDD" w:rsidP="00F30CDD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F30CDD" w:rsidRPr="00DC160B" w:rsidRDefault="00F30CDD" w:rsidP="00F30CDD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F30CDD" w:rsidRPr="00DC160B" w:rsidRDefault="00F30CDD" w:rsidP="00F30CDD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F30CDD" w:rsidRPr="00DC160B" w:rsidRDefault="00F30CDD" w:rsidP="00F30CDD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F30CDD" w:rsidRPr="00DC160B" w:rsidRDefault="00F30CDD" w:rsidP="00F30CDD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F30CDD" w:rsidRPr="00DC160B" w:rsidRDefault="00F30CDD" w:rsidP="00F30CDD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F30CDD" w:rsidRPr="00DC160B" w:rsidRDefault="00F30CDD" w:rsidP="00F30CDD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F30CDD" w:rsidRPr="00DC160B" w:rsidRDefault="00F30CDD" w:rsidP="00F30CDD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F30CDD" w:rsidRPr="00DC160B" w:rsidRDefault="00F30CDD" w:rsidP="00F30CDD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6E3E">
        <w:rPr>
          <w:rFonts w:ascii="Times New Roman" w:hAnsi="Times New Roman"/>
          <w:b/>
          <w:sz w:val="24"/>
          <w:szCs w:val="24"/>
        </w:rPr>
        <w:t>общими компетенциями, включающими в себя способность: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30CDD" w:rsidRPr="00296E3E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30CDD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30CDD" w:rsidRPr="00296E3E" w:rsidRDefault="00F30CDD" w:rsidP="00F30CDD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обладать профессиональными компетенциями, включающими в себя способность: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30CDD" w:rsidRPr="00DC160B" w:rsidRDefault="00F30CDD" w:rsidP="00F30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производственной (преддипломной) практики: </w:t>
      </w:r>
    </w:p>
    <w:p w:rsidR="00F30CDD" w:rsidRPr="00DC160B" w:rsidRDefault="00F30CDD" w:rsidP="00F30CD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На производственную (преддипломную) практику отводится 4 (четыре) недели.</w:t>
      </w:r>
    </w:p>
    <w:p w:rsidR="00F30CDD" w:rsidRPr="00DC160B" w:rsidRDefault="00F30CDD" w:rsidP="00F30CD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Результатом </w:t>
      </w:r>
      <w:r w:rsidRPr="00DC160B">
        <w:rPr>
          <w:rFonts w:ascii="Times New Roman" w:hAnsi="Times New Roman"/>
          <w:b/>
          <w:sz w:val="24"/>
          <w:szCs w:val="24"/>
        </w:rPr>
        <w:t>производственной (преддипломной) 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F30CDD" w:rsidRPr="00DC160B" w:rsidRDefault="00F30CDD" w:rsidP="00F30CD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053"/>
      </w:tblGrid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DC160B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F30CDD" w:rsidRPr="00DC160B" w:rsidRDefault="00F30CDD" w:rsidP="00BB345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Наименованиерезультата практики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0CDD" w:rsidRPr="0078523C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</w:t>
            </w:r>
          </w:p>
          <w:p w:rsidR="00F30CDD" w:rsidRPr="0078523C" w:rsidRDefault="00F30CDD" w:rsidP="00BB34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07" w:type="pct"/>
            <w:shd w:val="clear" w:color="auto" w:fill="auto"/>
          </w:tcPr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Default="00F30CDD" w:rsidP="00BB3450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0CDD" w:rsidRPr="0078523C" w:rsidRDefault="00F30CDD" w:rsidP="00BB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78523C" w:rsidRDefault="00F30CDD" w:rsidP="00BB3450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F30CDD" w:rsidRPr="0078523C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 различными категориями граждан, нуждающимися в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Default="00F30CDD" w:rsidP="00BB3450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78523C" w:rsidRDefault="00F30CDD" w:rsidP="00BB3450">
            <w:pPr>
              <w:shd w:val="clear" w:color="auto" w:fill="FFFFFF"/>
              <w:spacing w:line="240" w:lineRule="auto"/>
              <w:ind w:firstLine="0"/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F30CDD" w:rsidRDefault="00F30CDD" w:rsidP="00BB345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понятие девиантного поведения, различные виды и формы девиаций, их социальные и социально-психологические причины.</w:t>
            </w:r>
          </w:p>
          <w:p w:rsidR="00F30CDD" w:rsidRPr="0078523C" w:rsidRDefault="00F30CDD" w:rsidP="00BB3450">
            <w:pPr>
              <w:shd w:val="clear" w:color="auto" w:fill="FFFFFF"/>
              <w:spacing w:line="240" w:lineRule="auto"/>
              <w:ind w:firstLine="0"/>
              <w:rPr>
                <w:b/>
              </w:rPr>
            </w:pPr>
            <w:r w:rsidRPr="0078523C">
              <w:rPr>
                <w:b/>
                <w:sz w:val="24"/>
                <w:szCs w:val="24"/>
              </w:rPr>
              <w:t>уметь: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F30CDD" w:rsidRPr="0078523C" w:rsidRDefault="00F30CDD" w:rsidP="00BB3450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78523C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F30CDD" w:rsidRPr="00386F62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F30CDD" w:rsidRDefault="00F30CDD" w:rsidP="00BB3450">
            <w:pPr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F30CDD" w:rsidRPr="0078523C" w:rsidRDefault="00F30CDD" w:rsidP="00BB34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F30CDD" w:rsidRPr="0078523C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78523C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 социальной защиты.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0CDD" w:rsidRPr="008339CF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8339CF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F30CDD" w:rsidRPr="00386F62" w:rsidRDefault="00F30CDD" w:rsidP="00BB345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выплат.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F30CDD" w:rsidRPr="008339CF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CF">
              <w:rPr>
                <w:rFonts w:ascii="Times New Roman" w:hAnsi="Times New Roman"/>
                <w:sz w:val="24"/>
                <w:szCs w:val="24"/>
              </w:rPr>
              <w:t>- понятие девиантного поведения, различные виды и формы девиаций, их социальные и социально-психологические причины.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следовать этическим правилам, нормам и принципам в своей профессиональной деятельности;</w:t>
            </w:r>
          </w:p>
          <w:p w:rsidR="00F30CDD" w:rsidRPr="008339CF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F30CDD" w:rsidRPr="008339CF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30CDD" w:rsidRPr="003B3C7E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F30CDD" w:rsidRPr="003B3C7E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публичного выступления и речевой аргументации позиции.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 в условиях постоянного изменения 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30CDD" w:rsidRPr="00914FE2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основы здорового образа жизни, требования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F30CDD" w:rsidRPr="00914FE2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914FE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F30CDD" w:rsidRPr="00403CD5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>- понятие девиантного поведения, различные виды и формы девиаций, их социальные и социально-психологические причины.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консультировать граждан и представителей юридических лиц по вопросам пенсионного обеспечения и социальной защиты, используя </w:t>
            </w:r>
            <w:r w:rsidRPr="0040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справочно-правовые системы;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F30CDD" w:rsidRPr="00403CD5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инвалидами.</w:t>
            </w:r>
          </w:p>
        </w:tc>
      </w:tr>
      <w:tr w:rsidR="00F30CDD" w:rsidRPr="00DC160B" w:rsidTr="00BB3450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F30CDD" w:rsidRPr="00296E3E" w:rsidRDefault="00F30CDD" w:rsidP="00BB34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4207" w:type="pct"/>
            <w:shd w:val="clear" w:color="auto" w:fill="auto"/>
          </w:tcPr>
          <w:p w:rsidR="00F30CDD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нетерпимость к коррупционному поведению,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0CDD" w:rsidRPr="00403CD5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>- понятие девиантного поведения, различные виды и формы девиаций, их социальные и социально-психологические причины.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F30CDD" w:rsidRPr="00403CD5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403CD5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386F62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контакта с клиентами.</w:t>
            </w:r>
          </w:p>
        </w:tc>
      </w:tr>
      <w:tr w:rsidR="00F30CDD" w:rsidRPr="00DC160B" w:rsidTr="00BB3450">
        <w:trPr>
          <w:trHeight w:val="231"/>
        </w:trPr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пенсий, пособий и других социальных выплат, предоставления услуг;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давать психологическую характеристику личности, применять приемы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общения и правила культуры поведения;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этическим правилам, нормам и принципам в своей профессиональной деятельности; 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структуру трудовых пенсий;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перечень документов, необходимых для установления пенсий, пособий, компенсаций, ежемесячных денежных выплат, материнского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организациями.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компьютерными программами для назначения и выплаты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F30CDD" w:rsidRPr="00DC160B" w:rsidRDefault="00F30CDD" w:rsidP="00BB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F30CDD" w:rsidRPr="00DC160B" w:rsidRDefault="00F30CDD" w:rsidP="00BB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F30CDD" w:rsidRPr="00DC160B" w:rsidRDefault="00F30CDD" w:rsidP="00BB3450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делового общения и правила культуры поведения в профессиональной деятельности;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деятельности.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 порядок ведения базы данных получателей пенсий, пособий, компенсаций и других социальных выплат, оказания услуг;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F30CDD" w:rsidRPr="00DC160B" w:rsidRDefault="00F30CDD" w:rsidP="00BB3450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приема граждан по вопросам пенсионного обеспечения и социальной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защиты;</w:t>
            </w:r>
          </w:p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F30CDD" w:rsidRPr="00DC160B" w:rsidTr="00BB3450">
        <w:tc>
          <w:tcPr>
            <w:tcW w:w="793" w:type="pct"/>
            <w:shd w:val="clear" w:color="auto" w:fill="auto"/>
          </w:tcPr>
          <w:p w:rsidR="00F30CDD" w:rsidRPr="00DC160B" w:rsidRDefault="00F30CDD" w:rsidP="00BB3450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F30CDD" w:rsidRPr="00DC160B" w:rsidRDefault="00F30CDD" w:rsidP="00BB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личности, ее структуре и возрастных изменениях; 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F30CDD" w:rsidRPr="00DC160B" w:rsidRDefault="00F30CDD" w:rsidP="00BB3450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социальных выплат;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0CDD" w:rsidRPr="00DC160B" w:rsidRDefault="00F30CDD" w:rsidP="00BB345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F30CDD" w:rsidRPr="00DC160B" w:rsidRDefault="00F30CDD" w:rsidP="00BB3450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F30CDD" w:rsidRPr="00DC160B" w:rsidRDefault="00F30CDD" w:rsidP="00F30CD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rPr>
          <w:rFonts w:ascii="Times New Roman" w:hAnsi="Times New Roman"/>
          <w:b/>
          <w:sz w:val="24"/>
          <w:szCs w:val="24"/>
        </w:rPr>
        <w:sectPr w:rsidR="00F30CDD" w:rsidRPr="00DC160B" w:rsidSect="00BB3450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30CDD" w:rsidRPr="00DC160B" w:rsidRDefault="00F30CDD" w:rsidP="00F30CDD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F30CDD" w:rsidRPr="00DC160B" w:rsidRDefault="00F30CDD" w:rsidP="00F30CD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F30CDD" w:rsidRPr="00DC160B" w:rsidTr="00BB3450">
        <w:tc>
          <w:tcPr>
            <w:tcW w:w="4395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F30CDD" w:rsidRPr="00DC160B" w:rsidTr="00BB3450">
        <w:tc>
          <w:tcPr>
            <w:tcW w:w="4395" w:type="dxa"/>
          </w:tcPr>
          <w:p w:rsidR="00F30CDD" w:rsidRPr="00DC160B" w:rsidRDefault="00F30CDD" w:rsidP="00BB345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2977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F30CDD" w:rsidRPr="00DC160B" w:rsidRDefault="00F30CDD" w:rsidP="00BB34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DD" w:rsidRPr="00DC160B" w:rsidRDefault="00F30CDD" w:rsidP="00BB34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F30CDD" w:rsidRPr="00DC160B" w:rsidRDefault="00F30CDD" w:rsidP="00F30CDD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3.2 Содержание практики </w:t>
      </w:r>
    </w:p>
    <w:p w:rsidR="00F30CDD" w:rsidRDefault="00F30CDD" w:rsidP="00F30CDD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046"/>
        <w:gridCol w:w="4110"/>
        <w:gridCol w:w="2582"/>
        <w:gridCol w:w="1555"/>
      </w:tblGrid>
      <w:tr w:rsidR="00F30CDD" w:rsidRPr="00D57308" w:rsidTr="00BB3450">
        <w:tc>
          <w:tcPr>
            <w:tcW w:w="2158" w:type="dxa"/>
          </w:tcPr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82" w:type="dxa"/>
          </w:tcPr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F30CDD" w:rsidRPr="00D57308" w:rsidTr="00BB3450">
        <w:trPr>
          <w:trHeight w:val="422"/>
        </w:trPr>
        <w:tc>
          <w:tcPr>
            <w:tcW w:w="2158" w:type="dxa"/>
          </w:tcPr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4046" w:type="dxa"/>
          </w:tcPr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Изучение и анализ нормативно-правовых актов, регулирующих деятельность организации, являющейся базой практики.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лиц; правилами приема граждан;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4. Участие в реализации организацией, являющейся базой практики, прав граждан на пенсионное обеспечение и социальные выплаты; 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6. Выявление лиц, нуждающихся в социальной защите;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7. Корректировка прав на получение пособий, используя информационно-компьютерные технологии;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8. Выявления проблемных вопросов правового регулирования правоотношений, входящих в предмет исследования выпускной квалификационной работы.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действующего законодательства в области пенсионного обеспечения и социальной защиты;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по вопросам пенсионного обеспечения и социальной защиты;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определения права, размера и сроков назначения трудовых пенсий, пенсий 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Процедура формирования пенсионных и личных дел получателей пенсий и пособий, других социальных выплат и их хранения;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компьютерными программами для назначения пенсий и пособий, социальных выплат, учета и рассмотрения пенсионных обращений граждан;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и порядок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F30CDD" w:rsidRPr="00D57308" w:rsidRDefault="00F30CDD" w:rsidP="00BB3450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 отдельным категориям граждан;</w:t>
            </w:r>
          </w:p>
          <w:p w:rsidR="00F30CDD" w:rsidRPr="00D57308" w:rsidRDefault="00F30CDD" w:rsidP="00BB3450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Правила и способы информирования граждан и должностных лиц об изменениях в области пенсионного обеспечения 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населения.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ПМ.01.01.01  Право социального обеспечения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ПМ.01.01.03 Правовые основы медико-социальной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 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  <w:tr w:rsidR="00F30CDD" w:rsidRPr="00D57308" w:rsidTr="00BB3450">
        <w:tc>
          <w:tcPr>
            <w:tcW w:w="2158" w:type="dxa"/>
          </w:tcPr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4046" w:type="dxa"/>
          </w:tcPr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Сбор фактического и нормативного материала по теме выпускной квалификационной работы с применением компьютерных и телекоммуникационных технологий.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2. Проведение анализа, систематизации и обобщения собранной информации;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Построение аналитических таблиц, графиков, диаграмм, рисунков и др. с применением компьютерных и телекоммуникационных технологий;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4. Анализ порядка рассмотрения и разрешения в организации сложных или спорных дел по вопросам ее деятельности, пенсионного обеспечения и социальных выплат.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Оформление выводов по результатам анализа и формирование практической части выпускной квалификационной работы.</w:t>
            </w:r>
          </w:p>
          <w:p w:rsidR="00F30CDD" w:rsidRPr="00D57308" w:rsidRDefault="00F30CDD" w:rsidP="00BB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0CDD" w:rsidRPr="00D57308" w:rsidRDefault="00F30CDD" w:rsidP="00BB345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учета лиц, нуждающихся в социальной защите;</w:t>
            </w:r>
          </w:p>
          <w:p w:rsidR="00F30CDD" w:rsidRPr="00D57308" w:rsidRDefault="00F30CDD" w:rsidP="00BB345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2582" w:type="dxa"/>
          </w:tcPr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>ПМ.01.01.01  Право социального обеспечения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ПМ.01.01.03 Правовые основы медико-социальной экспертизы</w:t>
            </w:r>
          </w:p>
          <w:p w:rsidR="00F30CDD" w:rsidRPr="00D57308" w:rsidRDefault="00F30CDD" w:rsidP="00BB3450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F30CDD" w:rsidRPr="00D57308" w:rsidRDefault="00F30CDD" w:rsidP="00BB345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 недели </w:t>
            </w:r>
          </w:p>
          <w:p w:rsidR="00F30CDD" w:rsidRPr="00D57308" w:rsidRDefault="00F30CDD" w:rsidP="00BB3450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</w:tbl>
    <w:p w:rsidR="00F30CDD" w:rsidRPr="00DC160B" w:rsidRDefault="00F30CDD" w:rsidP="00F30CDD">
      <w:pPr>
        <w:pStyle w:val="ad"/>
        <w:rPr>
          <w:b/>
          <w:i w:val="0"/>
          <w:iCs w:val="0"/>
        </w:rPr>
        <w:sectPr w:rsidR="00F30CDD" w:rsidRPr="00DC160B" w:rsidSect="00BB3450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F30CDD" w:rsidRPr="00DC160B" w:rsidRDefault="00F30CDD" w:rsidP="00F30CDD">
      <w:pPr>
        <w:pStyle w:val="ad"/>
        <w:jc w:val="left"/>
        <w:rPr>
          <w:b/>
          <w:i w:val="0"/>
          <w:iCs w:val="0"/>
        </w:rPr>
      </w:pPr>
      <w:r w:rsidRPr="00DC160B">
        <w:rPr>
          <w:b/>
          <w:i w:val="0"/>
          <w:iCs w:val="0"/>
        </w:rPr>
        <w:lastRenderedPageBreak/>
        <w:t>4 . УСЛОВИЯ ОРГАНИЗАЦИИ  И ПРОВЕДЕНИЯ ПРОИЗВОДСТВЕННОЙ (ПРЕДДИПЛОМНОЙ) ПРАКТИКИ</w:t>
      </w:r>
      <w:bookmarkEnd w:id="2"/>
    </w:p>
    <w:p w:rsidR="00F30CDD" w:rsidRPr="00DC160B" w:rsidRDefault="00F30CDD" w:rsidP="00F30CDD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(преддипломной)практики;</w:t>
      </w:r>
    </w:p>
    <w:p w:rsidR="00F30CDD" w:rsidRPr="00DC160B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F30CDD" w:rsidRPr="00DC160B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F30CDD" w:rsidRPr="00DC160B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F30CDD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индивидуальное задание;</w:t>
      </w:r>
    </w:p>
    <w:p w:rsidR="00BB3450" w:rsidRPr="00BB3450" w:rsidRDefault="00BB3450" w:rsidP="00BB345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3450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BB3450" w:rsidRPr="00DC160B" w:rsidRDefault="00BB3450" w:rsidP="00BB345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3450">
        <w:rPr>
          <w:rFonts w:ascii="Times New Roman" w:hAnsi="Times New Roman"/>
          <w:sz w:val="24"/>
          <w:szCs w:val="24"/>
        </w:rPr>
        <w:t>аттестационный лист;</w:t>
      </w:r>
    </w:p>
    <w:p w:rsidR="00F30CDD" w:rsidRPr="00DC160B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дневник практики;</w:t>
      </w:r>
    </w:p>
    <w:p w:rsidR="00F30CDD" w:rsidRPr="00DC160B" w:rsidRDefault="00F30CDD" w:rsidP="00F30CD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отчет по практике.</w:t>
      </w: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F30CDD" w:rsidRPr="00DC160B" w:rsidRDefault="00F30CDD" w:rsidP="00F30CD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производственной (преддипломной) практики. 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TimesNewRomanCyr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TimesNRCyrMT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F30CDD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</w:t>
      </w:r>
      <w:r w:rsidR="00BB3450">
        <w:rPr>
          <w:rFonts w:ascii="Times New Roman" w:hAnsi="Times New Roman"/>
          <w:sz w:val="24"/>
          <w:szCs w:val="24"/>
        </w:rPr>
        <w:t xml:space="preserve"> (приложение 3)</w:t>
      </w:r>
      <w:r w:rsidRPr="00DC160B">
        <w:rPr>
          <w:rFonts w:ascii="Times New Roman" w:hAnsi="Times New Roman"/>
          <w:sz w:val="24"/>
          <w:szCs w:val="24"/>
        </w:rPr>
        <w:t>;</w:t>
      </w:r>
    </w:p>
    <w:p w:rsidR="00BB3450" w:rsidRPr="00BB3450" w:rsidRDefault="00BB3450" w:rsidP="00BB34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3450">
        <w:rPr>
          <w:rFonts w:ascii="Times New Roman" w:hAnsi="Times New Roman"/>
          <w:sz w:val="24"/>
          <w:szCs w:val="24"/>
        </w:rPr>
        <w:t>- аттестационный лист (приложение 4);</w:t>
      </w:r>
    </w:p>
    <w:p w:rsidR="00BB3450" w:rsidRPr="00DC160B" w:rsidRDefault="00BB3450" w:rsidP="00BB34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3450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 (приложение 5);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 xml:space="preserve">В дневнике производственной (преддипломной)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</w:t>
      </w:r>
      <w:r w:rsidRPr="00DC160B">
        <w:rPr>
          <w:rFonts w:ascii="Times New Roman" w:hAnsi="Times New Roman"/>
          <w:sz w:val="24"/>
          <w:szCs w:val="24"/>
        </w:rPr>
        <w:lastRenderedPageBreak/>
        <w:t>и ясными, с указанием характера и объема проделанной работы и ежедневно заверяться руководителем базы практики. По завершении практики дневник заверяется подписью руководителя базы практики.</w:t>
      </w:r>
    </w:p>
    <w:p w:rsidR="00F30CDD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C160B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Дать характеристику организации (учреждения) – базы практики: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полномочия и виды деятельности по учредительным документам (Уст</w:t>
      </w:r>
      <w:r w:rsidRPr="00D95D4A">
        <w:rPr>
          <w:rFonts w:ascii="Times New Roman" w:hAnsi="Times New Roman"/>
          <w:sz w:val="24"/>
          <w:szCs w:val="24"/>
        </w:rPr>
        <w:t>а</w:t>
      </w:r>
      <w:r w:rsidRPr="00D95D4A">
        <w:rPr>
          <w:rFonts w:ascii="Times New Roman" w:hAnsi="Times New Roman"/>
          <w:sz w:val="24"/>
          <w:szCs w:val="24"/>
        </w:rPr>
        <w:t xml:space="preserve">ву или Положению).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Проанализировать нормативно-правовые акты, регламентирующие деятельность организ</w:t>
      </w:r>
      <w:r w:rsidRPr="00D95D4A">
        <w:rPr>
          <w:rFonts w:ascii="Times New Roman" w:hAnsi="Times New Roman"/>
          <w:sz w:val="24"/>
          <w:szCs w:val="24"/>
        </w:rPr>
        <w:t>а</w:t>
      </w:r>
      <w:r w:rsidRPr="00D95D4A">
        <w:rPr>
          <w:rFonts w:ascii="Times New Roman" w:hAnsi="Times New Roman"/>
          <w:sz w:val="24"/>
          <w:szCs w:val="24"/>
        </w:rPr>
        <w:t>ции (учреждения) – базы практики: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Описать федеральные и региональные нормативно-правовые акты, регламент</w:t>
      </w:r>
      <w:r w:rsidRPr="00D95D4A">
        <w:rPr>
          <w:rFonts w:ascii="Times New Roman" w:hAnsi="Times New Roman"/>
          <w:sz w:val="24"/>
          <w:szCs w:val="24"/>
        </w:rPr>
        <w:t>и</w:t>
      </w:r>
      <w:r w:rsidRPr="00D95D4A">
        <w:rPr>
          <w:rFonts w:ascii="Times New Roman" w:hAnsi="Times New Roman"/>
          <w:sz w:val="24"/>
          <w:szCs w:val="24"/>
        </w:rPr>
        <w:t>рующие деятельность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ведомственные нормативные акты, локальные акты, регламентиру</w:t>
      </w:r>
      <w:r w:rsidRPr="00D95D4A">
        <w:rPr>
          <w:rFonts w:ascii="Times New Roman" w:hAnsi="Times New Roman"/>
          <w:sz w:val="24"/>
          <w:szCs w:val="24"/>
        </w:rPr>
        <w:t>ю</w:t>
      </w:r>
      <w:r w:rsidRPr="00D95D4A">
        <w:rPr>
          <w:rFonts w:ascii="Times New Roman" w:hAnsi="Times New Roman"/>
          <w:sz w:val="24"/>
          <w:szCs w:val="24"/>
        </w:rPr>
        <w:t>щие деятельность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3. Анализ учётных и отчётных да</w:t>
      </w:r>
      <w:r w:rsidRPr="00D95D4A">
        <w:rPr>
          <w:rFonts w:ascii="Times New Roman" w:hAnsi="Times New Roman"/>
          <w:b/>
          <w:sz w:val="24"/>
          <w:szCs w:val="24"/>
        </w:rPr>
        <w:t>н</w:t>
      </w:r>
      <w:r w:rsidRPr="00D95D4A">
        <w:rPr>
          <w:rFonts w:ascii="Times New Roman" w:hAnsi="Times New Roman"/>
          <w:b/>
          <w:sz w:val="24"/>
          <w:szCs w:val="24"/>
        </w:rPr>
        <w:t>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Изучить и проанализировать учётные и отчётные да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Перечислить и описать учётные и отчётные да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ные, документы, используемые в организации в области пенсионного обеспечения и социальной защиты;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</w:t>
      </w:r>
      <w:r w:rsidRPr="00D95D4A">
        <w:rPr>
          <w:rFonts w:ascii="Times New Roman" w:hAnsi="Times New Roman"/>
          <w:sz w:val="24"/>
          <w:szCs w:val="24"/>
        </w:rPr>
        <w:t>р</w:t>
      </w:r>
      <w:r w:rsidRPr="00D95D4A">
        <w:rPr>
          <w:rFonts w:ascii="Times New Roman" w:hAnsi="Times New Roman"/>
          <w:sz w:val="24"/>
          <w:szCs w:val="24"/>
        </w:rPr>
        <w:t>ных подразделений организации (учреждения) в области пенсионного обеспечения и социальной защиты.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4. Консультирование работников организации или граждан, обр</w:t>
      </w:r>
      <w:r w:rsidRPr="00D95D4A">
        <w:rPr>
          <w:rFonts w:ascii="Times New Roman" w:hAnsi="Times New Roman"/>
          <w:b/>
          <w:sz w:val="24"/>
          <w:szCs w:val="24"/>
        </w:rPr>
        <w:t>а</w:t>
      </w:r>
      <w:r w:rsidRPr="00D95D4A">
        <w:rPr>
          <w:rFonts w:ascii="Times New Roman" w:hAnsi="Times New Roman"/>
          <w:b/>
          <w:sz w:val="24"/>
          <w:szCs w:val="24"/>
        </w:rPr>
        <w:t>щающихся в организацию, являющуюся базой практики, по вопросам пенсионного обеспечения и соц</w:t>
      </w:r>
      <w:r w:rsidRPr="00D95D4A">
        <w:rPr>
          <w:rFonts w:ascii="Times New Roman" w:hAnsi="Times New Roman"/>
          <w:b/>
          <w:sz w:val="24"/>
          <w:szCs w:val="24"/>
        </w:rPr>
        <w:t>и</w:t>
      </w:r>
      <w:r w:rsidRPr="00D95D4A">
        <w:rPr>
          <w:rFonts w:ascii="Times New Roman" w:hAnsi="Times New Roman"/>
          <w:b/>
          <w:sz w:val="24"/>
          <w:szCs w:val="24"/>
        </w:rPr>
        <w:t>альных выплат.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Cs/>
          <w:color w:val="auto"/>
        </w:rPr>
        <w:t>Изучить порядок организации приема и консультир</w:t>
      </w:r>
      <w:r w:rsidRPr="00D95D4A">
        <w:rPr>
          <w:bCs/>
          <w:color w:val="auto"/>
        </w:rPr>
        <w:t>о</w:t>
      </w:r>
      <w:r w:rsidRPr="00D95D4A">
        <w:rPr>
          <w:bCs/>
          <w:color w:val="auto"/>
        </w:rPr>
        <w:t>вания граждан в организации (учреждении):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1. Ознакомиться с порядком консультирования граждан и представителей юридических лиц по вопросам в рамках полномочий организации (учре</w:t>
      </w:r>
      <w:r w:rsidRPr="00D95D4A">
        <w:rPr>
          <w:color w:val="auto"/>
        </w:rPr>
        <w:t>ж</w:t>
      </w:r>
      <w:r w:rsidRPr="00D95D4A">
        <w:rPr>
          <w:color w:val="auto"/>
        </w:rPr>
        <w:t xml:space="preserve">дения) – базы практики. 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2. Изучить особенности делового этикета специалиста, осуществляющего консультирование граждан и представителей юридических лиц, необходимые </w:t>
      </w:r>
      <w:r w:rsidRPr="00D95D4A">
        <w:rPr>
          <w:color w:val="auto"/>
        </w:rPr>
        <w:lastRenderedPageBreak/>
        <w:t>профессиональные навыки приема отдельных категорий граждан с учетом особенностей психических процессов и их изменений (у инвалидов и лиц пожилого во</w:t>
      </w:r>
      <w:r w:rsidRPr="00D95D4A">
        <w:rPr>
          <w:color w:val="auto"/>
        </w:rPr>
        <w:t>з</w:t>
      </w:r>
      <w:r w:rsidRPr="00D95D4A">
        <w:rPr>
          <w:color w:val="auto"/>
        </w:rPr>
        <w:t>раста).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Участвовать в приеме граждан по вопросам, р</w:t>
      </w:r>
      <w:r w:rsidRPr="00D95D4A">
        <w:rPr>
          <w:rFonts w:ascii="Times New Roman" w:hAnsi="Times New Roman"/>
          <w:sz w:val="24"/>
          <w:szCs w:val="24"/>
        </w:rPr>
        <w:t>е</w:t>
      </w:r>
      <w:r w:rsidRPr="00D95D4A">
        <w:rPr>
          <w:rFonts w:ascii="Times New Roman" w:hAnsi="Times New Roman"/>
          <w:sz w:val="24"/>
          <w:szCs w:val="24"/>
        </w:rPr>
        <w:t>шаемым по месту прохождения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5. Выявление лиц, нуждающихся в социальной защите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Изучить порядок и процедуру формирования и ведения дел в организации (учреждении):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Ознакомиться с перечнем и порядком приема документов от граждан в организации (учреждении) – базе практики.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Ознакомиться с делопроизводством по месту прохождения практики, номенклатурой дел.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Подготовить проекты документов, необходимых для учета лиц, нуждающихся в социальной защите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6. Корректировка прав на получение пособий, используя информац</w:t>
      </w:r>
      <w:r w:rsidRPr="00D95D4A">
        <w:rPr>
          <w:rFonts w:ascii="Times New Roman" w:hAnsi="Times New Roman"/>
          <w:b/>
          <w:sz w:val="24"/>
          <w:szCs w:val="24"/>
        </w:rPr>
        <w:t>и</w:t>
      </w:r>
      <w:r w:rsidRPr="00D95D4A">
        <w:rPr>
          <w:rFonts w:ascii="Times New Roman" w:hAnsi="Times New Roman"/>
          <w:b/>
          <w:sz w:val="24"/>
          <w:szCs w:val="24"/>
        </w:rPr>
        <w:t>онно-компьютерные технологии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Выявление</w:t>
      </w:r>
      <w:r w:rsidRPr="00D95D4A">
        <w:rPr>
          <w:rFonts w:ascii="Times New Roman" w:hAnsi="Times New Roman"/>
          <w:b/>
          <w:sz w:val="24"/>
          <w:szCs w:val="24"/>
        </w:rPr>
        <w:t xml:space="preserve"> проблемных вопросов правового регулирования правоотношений, входящих в предмет исследования выпускной квалифик</w:t>
      </w:r>
      <w:r w:rsidRPr="00D95D4A">
        <w:rPr>
          <w:rFonts w:ascii="Times New Roman" w:hAnsi="Times New Roman"/>
          <w:b/>
          <w:sz w:val="24"/>
          <w:szCs w:val="24"/>
        </w:rPr>
        <w:t>а</w:t>
      </w:r>
      <w:r w:rsidRPr="00D95D4A">
        <w:rPr>
          <w:rFonts w:ascii="Times New Roman" w:hAnsi="Times New Roman"/>
          <w:b/>
          <w:sz w:val="24"/>
          <w:szCs w:val="24"/>
        </w:rPr>
        <w:t>ционной работы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Собрать нормати</w:t>
      </w:r>
      <w:r w:rsidRPr="00D95D4A">
        <w:rPr>
          <w:rFonts w:ascii="Times New Roman" w:hAnsi="Times New Roman"/>
          <w:sz w:val="24"/>
          <w:szCs w:val="24"/>
        </w:rPr>
        <w:t>в</w:t>
      </w:r>
      <w:r w:rsidRPr="00D95D4A">
        <w:rPr>
          <w:rFonts w:ascii="Times New Roman" w:hAnsi="Times New Roman"/>
          <w:sz w:val="24"/>
          <w:szCs w:val="24"/>
        </w:rPr>
        <w:t>ный и практический материал по теме выпускной квалификационной работы, используя правовые системы.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Провести анализ, систематизацию и обобщение собранной и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формации;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Используя собранную по теме выпускной квалификационной работы информацию подготовить аналитические та</w:t>
      </w:r>
      <w:r w:rsidRPr="00D95D4A">
        <w:rPr>
          <w:rFonts w:ascii="Times New Roman" w:hAnsi="Times New Roman"/>
          <w:sz w:val="24"/>
          <w:szCs w:val="24"/>
        </w:rPr>
        <w:t>б</w:t>
      </w:r>
      <w:r w:rsidRPr="00D95D4A">
        <w:rPr>
          <w:rFonts w:ascii="Times New Roman" w:hAnsi="Times New Roman"/>
          <w:sz w:val="24"/>
          <w:szCs w:val="24"/>
        </w:rPr>
        <w:t>лицы, графики, диаграммы, рисунки с применением компьютерных и телекоммуникационных технологий.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5. Проанализировать  порядок рассмотрения и разрешения в организации сложных или спорных ситуаций по вопросам ее деятельности, пенсионного обесп</w:t>
      </w:r>
      <w:r w:rsidRPr="00D95D4A">
        <w:rPr>
          <w:rFonts w:ascii="Times New Roman" w:hAnsi="Times New Roman"/>
          <w:sz w:val="24"/>
          <w:szCs w:val="24"/>
        </w:rPr>
        <w:t>е</w:t>
      </w:r>
      <w:r w:rsidRPr="00D95D4A">
        <w:rPr>
          <w:rFonts w:ascii="Times New Roman" w:hAnsi="Times New Roman"/>
          <w:sz w:val="24"/>
          <w:szCs w:val="24"/>
        </w:rPr>
        <w:t>чения и социальных выплат.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6. Оформить выводы по результатам проведенного анализа и сформировать практическую часть выпускной квалиф</w:t>
      </w:r>
      <w:r w:rsidRPr="00D95D4A">
        <w:rPr>
          <w:rFonts w:ascii="Times New Roman" w:hAnsi="Times New Roman"/>
          <w:sz w:val="24"/>
          <w:szCs w:val="24"/>
        </w:rPr>
        <w:t>и</w:t>
      </w:r>
      <w:r w:rsidRPr="00D95D4A">
        <w:rPr>
          <w:rFonts w:ascii="Times New Roman" w:hAnsi="Times New Roman"/>
          <w:sz w:val="24"/>
          <w:szCs w:val="24"/>
        </w:rPr>
        <w:t>кационной работы.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C160B">
        <w:rPr>
          <w:rFonts w:ascii="Times New Roman" w:hAnsi="Times New Roman"/>
          <w:sz w:val="24"/>
          <w:szCs w:val="24"/>
        </w:rPr>
        <w:t xml:space="preserve">По завершении практики руководитель практики от организации (учреждения) составляет на обучающегося характеристику (на оборотной стороне предписания)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</w:t>
      </w:r>
      <w:r w:rsidRPr="00DC160B">
        <w:rPr>
          <w:rFonts w:ascii="Times New Roman" w:hAnsi="Times New Roman"/>
          <w:sz w:val="24"/>
          <w:szCs w:val="24"/>
        </w:rPr>
        <w:lastRenderedPageBreak/>
        <w:t>период практики, а также недостатки в подготовке обучающегося, замечания и пожелания обучающемуся.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F30CDD" w:rsidRPr="00DC160B" w:rsidRDefault="00F30CDD" w:rsidP="00F30CD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F30CDD" w:rsidRPr="00DC160B" w:rsidRDefault="00F30CDD" w:rsidP="00F30CD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F30CDD" w:rsidRPr="00DC160B" w:rsidRDefault="00F30CDD" w:rsidP="00F30CD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(преддипломной)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F30CDD" w:rsidRPr="00DC160B" w:rsidRDefault="00F30CDD" w:rsidP="00F30CD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0CDD" w:rsidRPr="00DC160B" w:rsidRDefault="00F30CDD" w:rsidP="00F30CDD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F30CDD" w:rsidRPr="00BB3450" w:rsidRDefault="00F30CDD" w:rsidP="00F30CDD">
      <w:pPr>
        <w:ind w:firstLine="567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BB3450">
        <w:rPr>
          <w:rFonts w:ascii="Times New Roman" w:hAnsi="Times New Roman"/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BB34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BB3450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BB3450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B3450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B34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BB3450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</w:t>
      </w:r>
      <w:r w:rsidRPr="00BB3450">
        <w:rPr>
          <w:rStyle w:val="apple-converted-space"/>
          <w:rFonts w:ascii="Times New Roman" w:hAnsi="Times New Roman"/>
          <w:shd w:val="clear" w:color="auto" w:fill="FFFFFF"/>
        </w:rPr>
        <w:t xml:space="preserve">Управление судебного департамента Нижегородской области (районные суды г.Н.Новгорода); </w:t>
      </w:r>
      <w:r w:rsidRPr="00BB3450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Управление по обеспечению деятельности мировых </w:t>
      </w:r>
      <w:r w:rsidRPr="00BB345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судей, адвокатуры и нотариата Нижегородской области (</w:t>
      </w:r>
      <w:r w:rsidRPr="00BB3450">
        <w:rPr>
          <w:rStyle w:val="apple-converted-space"/>
          <w:rFonts w:ascii="Times New Roman" w:hAnsi="Times New Roman"/>
          <w:shd w:val="clear" w:color="auto" w:fill="FFFFFF"/>
        </w:rPr>
        <w:t xml:space="preserve">мировые судьи Нижегородской области,  адвокатские образования Нижегородской области); </w:t>
      </w:r>
      <w:r w:rsidRPr="00BB3450">
        <w:rPr>
          <w:rFonts w:ascii="Times New Roman" w:hAnsi="Times New Roman"/>
          <w:sz w:val="24"/>
          <w:szCs w:val="24"/>
        </w:rPr>
        <w:t>ООО, АО в различных сферах деятельности с нацеленностью на реализацию целей и задач производственной (преддипломной) практики.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BB3450">
        <w:t>(преддипломной)</w:t>
      </w:r>
      <w:r w:rsidRPr="00BB3450">
        <w:rPr>
          <w:color w:val="auto"/>
        </w:rPr>
        <w:t xml:space="preserve"> практики должны быть оснащены следующим оборудованием: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мебель: рабочие столы, стулья, шкафы для документов;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правовые информационно-справочные системы; </w:t>
      </w:r>
    </w:p>
    <w:p w:rsidR="00F30CDD" w:rsidRPr="00BB3450" w:rsidRDefault="00F30CDD" w:rsidP="00F30CDD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канцелярские и расходные материалы; </w:t>
      </w:r>
    </w:p>
    <w:p w:rsidR="00F30CDD" w:rsidRPr="00BB3450" w:rsidRDefault="00F30CDD" w:rsidP="00F30CD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3450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F30CDD" w:rsidRPr="00BB3450" w:rsidRDefault="00F30CDD" w:rsidP="00F30CD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068B2" w:rsidRPr="00DC160B" w:rsidRDefault="00C068B2" w:rsidP="00C068B2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72597">
        <w:rPr>
          <w:rFonts w:ascii="Times New Roman" w:eastAsia="Times New Roman" w:hAnsi="Times New Roman"/>
          <w:sz w:val="24"/>
          <w:szCs w:val="24"/>
        </w:rPr>
        <w:t>Григорьев, И.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D72597">
        <w:rPr>
          <w:rFonts w:ascii="Times New Roman" w:eastAsia="Times New Roman" w:hAnsi="Times New Roman"/>
          <w:sz w:val="24"/>
          <w:szCs w:val="24"/>
        </w:rPr>
        <w:t>: учебник и практикум для СПО / И. В. Григорьев, В. Ш. Шайхатдинов. — 3-е изд., перераб. и доп.</w:t>
      </w:r>
      <w:r>
        <w:rPr>
          <w:rFonts w:ascii="Times New Roman" w:eastAsia="Times New Roman" w:hAnsi="Times New Roman"/>
          <w:sz w:val="24"/>
          <w:szCs w:val="24"/>
        </w:rPr>
        <w:t xml:space="preserve"> — М.: Издательство Юрайт, 2017</w:t>
      </w:r>
      <w:r w:rsidRPr="00D72597">
        <w:rPr>
          <w:rFonts w:ascii="Times New Roman" w:eastAsia="Times New Roman" w:hAnsi="Times New Roman"/>
          <w:sz w:val="24"/>
          <w:szCs w:val="24"/>
        </w:rPr>
        <w:t>. — 383 с. — (Серия : Профессиональное образование). — ISBN 978</w:t>
      </w:r>
      <w:r>
        <w:rPr>
          <w:rFonts w:ascii="Times New Roman" w:eastAsia="Times New Roman" w:hAnsi="Times New Roman"/>
          <w:sz w:val="24"/>
          <w:szCs w:val="24"/>
        </w:rPr>
        <w:t>-5-534-05104-9. — Режим доступа</w:t>
      </w:r>
      <w:r w:rsidRPr="00D72597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www.biblio-online.ru/book/9BA7709A-1885-44F7-AE92-BAAACCB70125</w:t>
        </w:r>
      </w:hyperlink>
      <w:r w:rsidRPr="00D7259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68B2" w:rsidRPr="00DC160B" w:rsidRDefault="00C068B2" w:rsidP="00C068B2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Медико-социальная работа в пенитенциарных учреждениях: Курс лекций / Шатохина Л.В., Жарких Л.А. - Рязань:Академ</w:t>
      </w:r>
      <w:r>
        <w:rPr>
          <w:rFonts w:ascii="Times New Roman" w:eastAsia="Times New Roman" w:hAnsi="Times New Roman"/>
          <w:sz w:val="24"/>
          <w:szCs w:val="24"/>
        </w:rPr>
        <w:t xml:space="preserve">ия ФСИН России, 2015. - 132 с. Доступно в ЭБС «Знаниум»: </w:t>
      </w:r>
      <w:hyperlink r:id="rId10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http://znanium.com/bookread2.php?book=780475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68B2" w:rsidRPr="00D72597" w:rsidRDefault="00C068B2" w:rsidP="00C068B2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72597">
        <w:rPr>
          <w:rFonts w:ascii="Times New Roman" w:eastAsia="Times New Roman" w:hAnsi="Times New Roman"/>
          <w:bCs/>
          <w:sz w:val="24"/>
          <w:szCs w:val="24"/>
        </w:rPr>
        <w:t>Право социального о</w:t>
      </w:r>
      <w:r>
        <w:rPr>
          <w:rFonts w:ascii="Times New Roman" w:eastAsia="Times New Roman" w:hAnsi="Times New Roman"/>
          <w:bCs/>
          <w:sz w:val="24"/>
          <w:szCs w:val="24"/>
        </w:rPr>
        <w:t>беспечения [Электронный ресурс]</w:t>
      </w:r>
      <w:r w:rsidRPr="00D72597">
        <w:rPr>
          <w:rFonts w:ascii="Times New Roman" w:eastAsia="Times New Roman" w:hAnsi="Times New Roman"/>
          <w:bCs/>
          <w:sz w:val="24"/>
          <w:szCs w:val="24"/>
        </w:rPr>
        <w:t>: учеб.-метод. пособие / Д.В. Агашев [и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др.]. — Электрон. дан. — Томск</w:t>
      </w:r>
      <w:r w:rsidRPr="00D72597">
        <w:rPr>
          <w:rFonts w:ascii="Times New Roman" w:eastAsia="Times New Roman" w:hAnsi="Times New Roman"/>
          <w:bCs/>
          <w:sz w:val="24"/>
          <w:szCs w:val="24"/>
        </w:rPr>
        <w:t xml:space="preserve">: ТГУ, 2015. — 120 с. — Режим доступа: </w:t>
      </w:r>
      <w:hyperlink r:id="rId11" w:history="1">
        <w:r w:rsidRPr="00EC5C1E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https://e.lanbook.com/book/91978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068B2" w:rsidRPr="00DC160B" w:rsidRDefault="00C068B2" w:rsidP="00C068B2">
      <w:pPr>
        <w:numPr>
          <w:ilvl w:val="0"/>
          <w:numId w:val="3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Право социального о</w:t>
      </w:r>
      <w:r>
        <w:rPr>
          <w:rFonts w:ascii="Times New Roman" w:hAnsi="Times New Roman"/>
          <w:sz w:val="24"/>
          <w:szCs w:val="24"/>
        </w:rPr>
        <w:t>беспечения [Электронный ресурс]</w:t>
      </w:r>
      <w:r w:rsidRPr="00DC160B">
        <w:rPr>
          <w:rFonts w:ascii="Times New Roman" w:hAnsi="Times New Roman"/>
          <w:sz w:val="24"/>
          <w:szCs w:val="24"/>
        </w:rPr>
        <w:t xml:space="preserve">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1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C068B2" w:rsidRDefault="00C068B2" w:rsidP="00C068B2">
      <w:pPr>
        <w:numPr>
          <w:ilvl w:val="0"/>
          <w:numId w:val="38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13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C068B2" w:rsidRPr="00DC160B" w:rsidRDefault="00C068B2" w:rsidP="00C068B2">
      <w:pPr>
        <w:numPr>
          <w:ilvl w:val="0"/>
          <w:numId w:val="38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2597">
        <w:rPr>
          <w:rFonts w:ascii="Times New Roman" w:hAnsi="Times New Roman"/>
          <w:sz w:val="24"/>
          <w:szCs w:val="24"/>
        </w:rPr>
        <w:t>Правовое регулирование обеспечения занятости населения: Учебное пособие / Г.В. Сулейманова. - М.: НИЦ Инфра-М, 2013. - 250 с.: 60x90 1/16.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>Доступ в ЭБС «Znanium.com»: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C5C1E">
          <w:rPr>
            <w:rStyle w:val="a6"/>
            <w:rFonts w:ascii="Times New Roman" w:hAnsi="Times New Roman"/>
            <w:sz w:val="24"/>
            <w:szCs w:val="24"/>
          </w:rPr>
          <w:t>http://znanium.com/bookread2.php?book=373340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68B2" w:rsidRPr="00DC160B" w:rsidRDefault="00C068B2" w:rsidP="00C068B2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lastRenderedPageBreak/>
        <w:t>Судебная медико-социальная экспертиза. Правовые и организационные основы. Пузин С.Н., Клевно В.А., Лаврова Д.И</w:t>
      </w:r>
      <w:r>
        <w:rPr>
          <w:rFonts w:ascii="Times New Roman" w:eastAsia="Times New Roman" w:hAnsi="Times New Roman"/>
          <w:sz w:val="24"/>
          <w:szCs w:val="24"/>
        </w:rPr>
        <w:t xml:space="preserve">., Дымочка М.А. 2010. - 128 с. </w:t>
      </w:r>
      <w:r w:rsidRPr="00DC160B">
        <w:rPr>
          <w:rFonts w:ascii="Times New Roman" w:eastAsia="Times New Roman" w:hAnsi="Times New Roman"/>
          <w:sz w:val="24"/>
          <w:szCs w:val="24"/>
        </w:rPr>
        <w:t>Доступно в ЭБС «Консультант Сту</w:t>
      </w:r>
      <w:r>
        <w:rPr>
          <w:rFonts w:ascii="Times New Roman" w:eastAsia="Times New Roman" w:hAnsi="Times New Roman"/>
          <w:sz w:val="24"/>
          <w:szCs w:val="24"/>
        </w:rPr>
        <w:t xml:space="preserve">дента»: </w:t>
      </w:r>
      <w:hyperlink r:id="rId15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68B2" w:rsidRPr="00DC160B" w:rsidRDefault="00C068B2" w:rsidP="00C068B2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Судебно-медицинская экспертиза: Термины и понятия: Словарь для юристов и судебно-мед. экспертов / И.В. Буромский и др. - М.: Норма: НИЦ ИНФРА-М, 2014. - 256 с. (Доступно в ЭБС «Знаниум»).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Pr="0010005B">
          <w:rPr>
            <w:rStyle w:val="a6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C068B2" w:rsidRPr="00DC160B" w:rsidRDefault="00C068B2" w:rsidP="00C068B2">
      <w:pPr>
        <w:numPr>
          <w:ilvl w:val="0"/>
          <w:numId w:val="3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>Федоров, Л. В. Пенсионный фонд Российской</w:t>
      </w:r>
      <w:r>
        <w:rPr>
          <w:rFonts w:ascii="Times New Roman" w:hAnsi="Times New Roman"/>
          <w:sz w:val="24"/>
          <w:szCs w:val="24"/>
        </w:rPr>
        <w:t xml:space="preserve"> Федерации [Электронный ресурс]</w:t>
      </w:r>
      <w:r w:rsidRPr="00DC160B">
        <w:rPr>
          <w:rFonts w:ascii="Times New Roman" w:hAnsi="Times New Roman"/>
          <w:sz w:val="24"/>
          <w:szCs w:val="24"/>
        </w:rPr>
        <w:t xml:space="preserve">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7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C068B2" w:rsidRPr="00DC160B" w:rsidRDefault="00C068B2" w:rsidP="00C068B2">
      <w:pPr>
        <w:numPr>
          <w:ilvl w:val="0"/>
          <w:numId w:val="38"/>
        </w:num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Холостова, Е. И. Социальная работа с пожил</w:t>
      </w:r>
      <w:r>
        <w:rPr>
          <w:rFonts w:ascii="Times New Roman" w:hAnsi="Times New Roman"/>
          <w:sz w:val="24"/>
          <w:szCs w:val="24"/>
        </w:rPr>
        <w:t>ыми людьми [Электронный ресурс]</w:t>
      </w:r>
      <w:r w:rsidRPr="00DC160B">
        <w:rPr>
          <w:rFonts w:ascii="Times New Roman" w:hAnsi="Times New Roman"/>
          <w:sz w:val="24"/>
          <w:szCs w:val="24"/>
        </w:rPr>
        <w:t xml:space="preserve">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8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F30CDD" w:rsidRPr="00DC160B" w:rsidRDefault="00F30CDD" w:rsidP="00F30C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F30CDD" w:rsidRPr="000A77D0" w:rsidRDefault="000A77D0" w:rsidP="00AF4A66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</w:rPr>
      </w:pPr>
      <w:r w:rsidRPr="000A77D0">
        <w:rPr>
          <w:rFonts w:ascii="Times New Roman" w:hAnsi="Times New Roman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9" w:history="1">
        <w:r w:rsidRPr="000A77D0">
          <w:rPr>
            <w:rStyle w:val="a6"/>
            <w:rFonts w:ascii="Times New Roman" w:hAnsi="Times New Roman"/>
          </w:rPr>
          <w:t>http://znanium.com/bookread2.php?book=612605</w:t>
        </w:r>
      </w:hyperlink>
      <w:r w:rsidRPr="000A77D0">
        <w:rPr>
          <w:rFonts w:ascii="Times New Roman" w:hAnsi="Times New Roman"/>
        </w:rPr>
        <w:t>;</w:t>
      </w:r>
    </w:p>
    <w:p w:rsidR="00F30CDD" w:rsidRPr="000A77D0" w:rsidRDefault="00F30CDD" w:rsidP="00AF4A66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eastAsia="Times New Roman" w:hAnsi="Times New Roman"/>
        </w:rPr>
      </w:pPr>
      <w:r w:rsidRPr="000A77D0">
        <w:rPr>
          <w:rFonts w:ascii="Times New Roman" w:eastAsia="Times New Roman" w:hAnsi="Times New Roman"/>
        </w:rPr>
        <w:t xml:space="preserve">Кауфман А.А. Право социального обеспечения в схемах и определениях. – </w:t>
      </w:r>
      <w:r w:rsidR="00AF4A66">
        <w:rPr>
          <w:rFonts w:ascii="Times New Roman" w:eastAsia="Times New Roman" w:hAnsi="Times New Roman"/>
        </w:rPr>
        <w:t xml:space="preserve">Москва: Проспект, 2014. – 80с. </w:t>
      </w:r>
      <w:r w:rsidRPr="000A77D0">
        <w:rPr>
          <w:rFonts w:ascii="Times New Roman" w:eastAsia="Times New Roman" w:hAnsi="Times New Roman"/>
        </w:rPr>
        <w:t>Доступн</w:t>
      </w:r>
      <w:r w:rsidR="00AF4A66">
        <w:rPr>
          <w:rFonts w:ascii="Times New Roman" w:eastAsia="Times New Roman" w:hAnsi="Times New Roman"/>
        </w:rPr>
        <w:t xml:space="preserve">о в ЭБС «Консультант студента»: </w:t>
      </w:r>
      <w:hyperlink r:id="rId20" w:history="1">
        <w:r w:rsidR="00AF4A66" w:rsidRPr="00EC5C1E">
          <w:rPr>
            <w:rStyle w:val="a6"/>
            <w:rFonts w:ascii="Times New Roman" w:eastAsia="Times New Roman" w:hAnsi="Times New Roman"/>
          </w:rPr>
          <w:t>http://www.studentlibrary.ru/cgi-bin/mb4x</w:t>
        </w:r>
      </w:hyperlink>
      <w:r w:rsidR="00AF4A66">
        <w:rPr>
          <w:rFonts w:ascii="Times New Roman" w:eastAsia="Times New Roman" w:hAnsi="Times New Roman"/>
        </w:rPr>
        <w:t xml:space="preserve"> </w:t>
      </w:r>
    </w:p>
    <w:p w:rsidR="00F30CDD" w:rsidRPr="00DC160B" w:rsidRDefault="00F30CDD" w:rsidP="00AF4A66">
      <w:pPr>
        <w:pStyle w:val="a3"/>
        <w:numPr>
          <w:ilvl w:val="0"/>
          <w:numId w:val="34"/>
        </w:numPr>
        <w:suppressAutoHyphens/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A77D0">
        <w:rPr>
          <w:rFonts w:ascii="Times New Roman" w:hAnsi="Times New Roman"/>
        </w:rPr>
        <w:t xml:space="preserve">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21" w:history="1">
        <w:r w:rsidRPr="000A77D0">
          <w:rPr>
            <w:rStyle w:val="a6"/>
            <w:rFonts w:ascii="Times New Roman" w:hAnsi="Times New Roman"/>
          </w:rPr>
          <w:t>http://znanium.com/bookread2.php?book=513547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F30CDD" w:rsidRPr="00DC160B" w:rsidRDefault="00F30CDD" w:rsidP="00AF4A66">
      <w:pPr>
        <w:pStyle w:val="a3"/>
        <w:numPr>
          <w:ilvl w:val="0"/>
          <w:numId w:val="34"/>
        </w:numPr>
        <w:suppressAutoHyphens/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Тавокин Е.П. [Znanium.com, 2016, вып. №1-12, стр. 0-0] – Доступ в ЭБС «Znanium.com»: </w:t>
      </w:r>
      <w:hyperlink r:id="rId2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F30CDD" w:rsidRPr="00DC160B" w:rsidRDefault="00F30CDD" w:rsidP="00AF4A66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 w:rsidR="00AF4A66"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DC160B">
        <w:rPr>
          <w:rFonts w:ascii="Times New Roman" w:eastAsia="Times New Roman" w:hAnsi="Times New Roman"/>
          <w:sz w:val="24"/>
          <w:szCs w:val="24"/>
        </w:rPr>
        <w:t>Доступн</w:t>
      </w:r>
      <w:r w:rsidR="00AF4A66"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3" w:history="1">
        <w:r w:rsidR="00AF4A66"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 w:rsidR="00AF4A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0CDD" w:rsidRPr="00DC160B" w:rsidRDefault="00F30CDD" w:rsidP="00AF4A66">
      <w:pPr>
        <w:pStyle w:val="a3"/>
        <w:numPr>
          <w:ilvl w:val="0"/>
          <w:numId w:val="34"/>
        </w:numPr>
        <w:suppressAutoHyphens/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Сидоров В.Е. Право социального обеспечения. – Учебное пособие. – М: Инфра – М, 2016. – 310с. ЭБС «Знаниум»</w:t>
      </w:r>
      <w:r w:rsidR="000A77D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24" w:history="1">
        <w:r w:rsidR="000A77D0"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 w:rsidR="000A77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0CDD" w:rsidRPr="00DC160B" w:rsidRDefault="00F30CDD" w:rsidP="00AF4A66">
      <w:pPr>
        <w:pStyle w:val="a3"/>
        <w:numPr>
          <w:ilvl w:val="0"/>
          <w:numId w:val="34"/>
        </w:numPr>
        <w:suppressAutoHyphens/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Снежко О.А. Защита социальных прав граждан: теория и практика. – М: Инфра – М, 2017. – 274с. </w:t>
      </w:r>
      <w:r w:rsidR="000A77D0">
        <w:rPr>
          <w:rFonts w:ascii="Times New Roman" w:eastAsia="Times New Roman" w:hAnsi="Times New Roman"/>
          <w:sz w:val="24"/>
          <w:szCs w:val="24"/>
        </w:rPr>
        <w:t xml:space="preserve">ЭБС «Знаниум»: </w:t>
      </w:r>
      <w:hyperlink r:id="rId25" w:history="1">
        <w:r w:rsidR="000A77D0"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 w:rsidR="000A77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0CDD" w:rsidRPr="00DC160B" w:rsidRDefault="00F30CDD" w:rsidP="00AF4A66">
      <w:pPr>
        <w:numPr>
          <w:ilvl w:val="0"/>
          <w:numId w:val="34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Сигида, И.Е. Лукьянова. - М.: НИЦ ИНФРА-М, 2013. - 236 с. </w:t>
      </w:r>
      <w:r w:rsidR="00D72597">
        <w:rPr>
          <w:rFonts w:ascii="Times New Roman" w:hAnsi="Times New Roman"/>
          <w:bCs/>
          <w:sz w:val="24"/>
          <w:szCs w:val="24"/>
        </w:rPr>
        <w:t xml:space="preserve">ЭБС «Знаниум»: </w:t>
      </w:r>
      <w:hyperlink r:id="rId26" w:history="1">
        <w:r w:rsidR="00D72597" w:rsidRPr="00EC5C1E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http://znanium.com/bookread2.php?book=402982</w:t>
        </w:r>
      </w:hyperlink>
      <w:r w:rsidR="00D72597">
        <w:rPr>
          <w:rFonts w:ascii="Times New Roman" w:hAnsi="Times New Roman"/>
          <w:bCs/>
          <w:sz w:val="24"/>
          <w:szCs w:val="24"/>
        </w:rPr>
        <w:t xml:space="preserve"> </w:t>
      </w:r>
    </w:p>
    <w:p w:rsidR="00F30CDD" w:rsidRPr="00DC160B" w:rsidRDefault="00F30CDD" w:rsidP="00AF4A66">
      <w:pPr>
        <w:numPr>
          <w:ilvl w:val="0"/>
          <w:numId w:val="34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учеб. пособие / И. А. Викторова, И. А. Гришечкина. - М.: ГЭОТАР-Медиа, 2015. - 144 с. </w:t>
      </w:r>
      <w:r w:rsidRPr="00DC160B">
        <w:rPr>
          <w:rFonts w:ascii="Times New Roman" w:hAnsi="Times New Roman"/>
          <w:bCs/>
          <w:sz w:val="24"/>
          <w:szCs w:val="24"/>
        </w:rPr>
        <w:t>Доступн</w:t>
      </w:r>
      <w:r w:rsidR="00AF4A66"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27" w:history="1">
        <w:r w:rsidR="00AF4A66" w:rsidRPr="00EC5C1E">
          <w:rPr>
            <w:rStyle w:val="a6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 w:rsidR="00AF4A66">
        <w:rPr>
          <w:rFonts w:ascii="Times New Roman" w:hAnsi="Times New Roman"/>
          <w:bCs/>
          <w:sz w:val="24"/>
          <w:szCs w:val="24"/>
        </w:rPr>
        <w:t xml:space="preserve"> </w:t>
      </w: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1. </w:t>
      </w:r>
      <w:hyperlink r:id="rId28" w:history="1">
        <w:r w:rsidR="00D72597" w:rsidRPr="00EC5C1E">
          <w:rPr>
            <w:rStyle w:val="a6"/>
            <w:rFonts w:ascii="Times New Roman" w:hAnsi="Times New Roman"/>
            <w:sz w:val="24"/>
            <w:szCs w:val="24"/>
          </w:rPr>
          <w:t>www.pravo.gov.ru</w:t>
        </w:r>
      </w:hyperlink>
      <w:r w:rsidR="00D72597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 - Официальный портал поиска нормативной информации по законодательной базе РФ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 xml:space="preserve">2. </w:t>
      </w:r>
      <w:hyperlink r:id="rId2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3. </w:t>
      </w:r>
      <w:hyperlink r:id="rId30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4. </w:t>
      </w:r>
      <w:hyperlink r:id="rId31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5. </w:t>
      </w:r>
      <w:hyperlink r:id="rId3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F30CDD" w:rsidRPr="00DC160B" w:rsidRDefault="00F30CDD" w:rsidP="00F30CDD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производственной (преддипломной)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производственной (преддипломной) практики. </w:t>
      </w:r>
    </w:p>
    <w:p w:rsidR="00F30CDD" w:rsidRPr="00DC160B" w:rsidRDefault="00F30CDD" w:rsidP="00F30CDD">
      <w:pPr>
        <w:pStyle w:val="ad"/>
        <w:rPr>
          <w:b/>
          <w:i w:val="0"/>
          <w:iCs w:val="0"/>
        </w:rPr>
      </w:pPr>
      <w:bookmarkStart w:id="3" w:name="_Toc477987507"/>
      <w:r w:rsidRPr="00DC160B">
        <w:rPr>
          <w:b/>
          <w:i w:val="0"/>
          <w:iCs w:val="0"/>
        </w:rPr>
        <w:t>5. КОНТРОЛЬ И ОЦЕНКА РЕЗУЛЬТАТОВ ПРОИЗВОДСТВЕННОЙ (ПРЕДДИПЛОМНОЙ) ПРАКТИКИ</w:t>
      </w:r>
      <w:bookmarkEnd w:id="3"/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производственной (преддипломной) практике – дифференцированный зачет. 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производственной (преддипломной) практики осуществляется руководителем производственной (преддипломной) практики  по итогам проверки  отчета по практике и его защиты. 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 w:rsidRPr="00DC160B">
        <w:rPr>
          <w:rFonts w:ascii="Times New Roman" w:hAnsi="Times New Roman"/>
          <w:sz w:val="24"/>
          <w:szCs w:val="24"/>
        </w:rPr>
        <w:t xml:space="preserve">производственной(преддипломной)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 xml:space="preserve">практике обучающийся представляет руководителю практики от института следующие документы, оформленные в соответствии с рабочей программой производственной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предписание, оформленное надлежащим образом на базе практики, с характеристикой на оборотной стороне, печатями и подписями;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</w:t>
      </w:r>
      <w:r w:rsidRPr="00DC160B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F30CDD" w:rsidRPr="00DC160B" w:rsidRDefault="00F30CDD" w:rsidP="00F30CD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F30CDD" w:rsidRPr="00DC160B" w:rsidRDefault="00F30CDD" w:rsidP="00F30CDD">
      <w:pPr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F30CDD" w:rsidRPr="00DC160B" w:rsidRDefault="00F30CDD" w:rsidP="00F30CDD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DC160B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производственной </w:t>
      </w:r>
      <w:r w:rsidRPr="00DC160B">
        <w:t xml:space="preserve">(преддипломной) </w:t>
      </w:r>
      <w:r w:rsidRPr="00DC160B">
        <w:rPr>
          <w:bCs/>
        </w:rPr>
        <w:t xml:space="preserve">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F30CDD" w:rsidRPr="00DC160B" w:rsidTr="00BB3450">
        <w:tc>
          <w:tcPr>
            <w:tcW w:w="1316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F30CDD" w:rsidRPr="00DC160B" w:rsidTr="00BB3450">
        <w:tc>
          <w:tcPr>
            <w:tcW w:w="1316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производственной (преддипломной) практики; выполнение заданий в соответствии с индивидуальным заданием прохождения практики; полнота содержания описываемых видов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>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F30CDD" w:rsidRPr="00DC160B" w:rsidTr="00BB3450">
        <w:tc>
          <w:tcPr>
            <w:tcW w:w="1316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F30CDD" w:rsidRPr="00DC160B" w:rsidTr="00BB3450">
        <w:tc>
          <w:tcPr>
            <w:tcW w:w="1316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F30CDD" w:rsidRPr="00DC160B" w:rsidTr="00BB3450">
        <w:tc>
          <w:tcPr>
            <w:tcW w:w="1316" w:type="pct"/>
            <w:vAlign w:val="center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F30CDD" w:rsidRPr="00DC160B" w:rsidRDefault="00F30CDD" w:rsidP="00F30CDD">
      <w:pPr>
        <w:ind w:firstLine="709"/>
        <w:jc w:val="both"/>
        <w:rPr>
          <w:i/>
          <w:sz w:val="24"/>
          <w:szCs w:val="24"/>
        </w:rPr>
      </w:pPr>
    </w:p>
    <w:p w:rsidR="00F30CDD" w:rsidRPr="00DC160B" w:rsidRDefault="00F30CDD" w:rsidP="00F30CD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Титульный лист отчета по производственной (преддипломной) практике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РОССИЙСКОЙ ФЕДЕРАЦИИ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ВЫСШЕГО ОБРАЗОВАНИЯ</w:t>
      </w:r>
    </w:p>
    <w:p w:rsidR="00F30CDD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«НАЦИОНАЛЬНЫЙ ИССЛЕДОВАТЕЛЬСКИЙ НИЖЕГОРОДСКИЙ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им. Н.И. ЛОБАЧЕВСКОГО»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КАФЕДРА ПРАВОВОГО ОБЕСПЕЧЕНИЯ ЭКОНОМИЧЕСКОЙ И ИННОВАЦИОННОЙ ДЕЯТЕЛЬНОСТИ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B3450" w:rsidRPr="001B789C" w:rsidRDefault="00BB3450" w:rsidP="00BB345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</w:t>
      </w:r>
    </w:p>
    <w:p w:rsidR="00BB3450" w:rsidRDefault="00BB3450" w:rsidP="00BB345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1B7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(преддипломной) </w:t>
      </w:r>
      <w:r w:rsidRPr="001B789C">
        <w:rPr>
          <w:rFonts w:ascii="Times New Roman" w:hAnsi="Times New Roman"/>
          <w:b/>
          <w:sz w:val="28"/>
          <w:szCs w:val="28"/>
        </w:rPr>
        <w:t>практ</w:t>
      </w:r>
      <w:r w:rsidRPr="001B789C">
        <w:rPr>
          <w:rFonts w:ascii="Times New Roman" w:hAnsi="Times New Roman"/>
          <w:b/>
          <w:sz w:val="28"/>
          <w:szCs w:val="28"/>
        </w:rPr>
        <w:t>и</w:t>
      </w:r>
      <w:r w:rsidRPr="001B789C">
        <w:rPr>
          <w:rFonts w:ascii="Times New Roman" w:hAnsi="Times New Roman"/>
          <w:b/>
          <w:sz w:val="28"/>
          <w:szCs w:val="28"/>
        </w:rPr>
        <w:t>ке</w:t>
      </w:r>
    </w:p>
    <w:p w:rsidR="00BB3450" w:rsidRDefault="00BB3450" w:rsidP="00BB345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25A"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BB3450" w:rsidRDefault="00BB3450" w:rsidP="00BB345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025A"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Исполнитель: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Ф.И.О.__________________________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курс ______ группа 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Подпись 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Дата сдачи работы_________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Руководитель практики: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Ф.И.О. должность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Отчет допускается к защите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Подпись 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Дата проверки________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Отчет защищен с оценкой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Подпись 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Дата ____________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Нижний Новгород  201_г.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Приложение 2 </w:t>
      </w:r>
    </w:p>
    <w:p w:rsidR="00F30CDD" w:rsidRPr="00DC160B" w:rsidRDefault="00F30CDD" w:rsidP="00F30CD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Форма дневника по производственной (преддипломной) практике</w:t>
      </w:r>
    </w:p>
    <w:p w:rsidR="00F30CDD" w:rsidRPr="00DC160B" w:rsidRDefault="00F30CDD" w:rsidP="00F30C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ДНЕВНИК</w:t>
      </w:r>
    </w:p>
    <w:p w:rsidR="00F30CDD" w:rsidRPr="00DC160B" w:rsidRDefault="00F30CDD" w:rsidP="00F30CD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прохождения производственной (преддипломной) практики, </w:t>
      </w:r>
    </w:p>
    <w:p w:rsidR="00F30CDD" w:rsidRPr="00DC160B" w:rsidRDefault="00F30CDD" w:rsidP="00F30CDD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DC160B">
        <w:rPr>
          <w:rFonts w:ascii="Times New Roman" w:hAnsi="Times New Roman"/>
          <w:sz w:val="24"/>
          <w:szCs w:val="24"/>
        </w:rPr>
        <w:t>(</w:t>
      </w:r>
      <w:r w:rsidRPr="00DC160B">
        <w:rPr>
          <w:rFonts w:ascii="Times New Roman" w:hAnsi="Times New Roman"/>
          <w:i/>
          <w:sz w:val="24"/>
          <w:szCs w:val="24"/>
        </w:rPr>
        <w:t>Ф.И.О. студента</w:t>
      </w:r>
      <w:r w:rsidRPr="00DC160B">
        <w:rPr>
          <w:rFonts w:ascii="Times New Roman" w:hAnsi="Times New Roman"/>
          <w:sz w:val="24"/>
          <w:szCs w:val="24"/>
        </w:rPr>
        <w:t>)</w:t>
      </w:r>
      <w:r w:rsidRPr="00DC160B">
        <w:rPr>
          <w:rFonts w:ascii="Times New Roman" w:hAnsi="Times New Roman"/>
          <w:b/>
          <w:sz w:val="24"/>
          <w:szCs w:val="24"/>
        </w:rPr>
        <w:t xml:space="preserve"> под руководством </w:t>
      </w:r>
      <w:r w:rsidRPr="00DC160B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F30CDD" w:rsidRPr="00DC160B" w:rsidRDefault="00F30CDD" w:rsidP="00F30CDD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(ставится руководителем базы практики)</w:t>
            </w: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D" w:rsidRPr="00DC160B" w:rsidTr="00BB3450">
        <w:tc>
          <w:tcPr>
            <w:tcW w:w="2392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0CDD" w:rsidRPr="00DC160B" w:rsidRDefault="00F30CDD" w:rsidP="00BB345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CDD" w:rsidRPr="00DC160B" w:rsidRDefault="00F30CDD" w:rsidP="00F30CD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30CDD" w:rsidRPr="00DC160B" w:rsidRDefault="00F30CDD" w:rsidP="00F30CD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FE51EA" w:rsidRDefault="00FE51EA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Pr="00D86685" w:rsidRDefault="00BB3450" w:rsidP="00D86685">
      <w:pPr>
        <w:jc w:val="right"/>
        <w:rPr>
          <w:rFonts w:ascii="Times New Roman" w:hAnsi="Times New Roman"/>
        </w:rPr>
      </w:pPr>
      <w:r w:rsidRPr="00D86685">
        <w:rPr>
          <w:rFonts w:ascii="Times New Roman" w:hAnsi="Times New Roman"/>
        </w:rPr>
        <w:t>Приложение 3</w:t>
      </w:r>
    </w:p>
    <w:p w:rsidR="00BB3450" w:rsidRPr="00D86685" w:rsidRDefault="00BB3450" w:rsidP="00BB3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86685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BB3450" w:rsidRPr="00D86685" w:rsidRDefault="00BB3450" w:rsidP="00BB3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86685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BB3450" w:rsidRPr="00D95D4A" w:rsidRDefault="00BB3450" w:rsidP="00BB3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86685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</w:t>
      </w:r>
      <w:r w:rsidRPr="00D86685">
        <w:rPr>
          <w:rFonts w:ascii="Times New Roman" w:hAnsi="Times New Roman"/>
          <w:sz w:val="24"/>
          <w:szCs w:val="24"/>
        </w:rPr>
        <w:t>Т</w:t>
      </w:r>
      <w:r w:rsidRPr="00D86685">
        <w:rPr>
          <w:rFonts w:ascii="Times New Roman" w:hAnsi="Times New Roman"/>
          <w:sz w:val="24"/>
          <w:szCs w:val="24"/>
        </w:rPr>
        <w:t>ВЕННЫЙ</w:t>
      </w:r>
      <w:r w:rsidRPr="00D95D4A">
        <w:rPr>
          <w:rFonts w:ascii="Times New Roman" w:hAnsi="Times New Roman"/>
          <w:sz w:val="24"/>
          <w:szCs w:val="24"/>
        </w:rPr>
        <w:t xml:space="preserve"> УНИВЕРСИТЕТ им. Н. И. ЛОБАЧЕВСКОГО»</w:t>
      </w:r>
    </w:p>
    <w:p w:rsidR="00BB3450" w:rsidRPr="00D95D4A" w:rsidRDefault="00BB3450" w:rsidP="00BB3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B3450" w:rsidRPr="00D95D4A" w:rsidRDefault="00BB3450" w:rsidP="00BB34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450" w:rsidRPr="00D95D4A" w:rsidRDefault="00BB3450" w:rsidP="00BB34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</w:p>
    <w:p w:rsidR="00BB3450" w:rsidRPr="00D95D4A" w:rsidRDefault="00BB3450" w:rsidP="00BB3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Студента (студен</w:t>
      </w:r>
      <w:r w:rsidRPr="00D95D4A">
        <w:rPr>
          <w:rFonts w:ascii="Times New Roman" w:hAnsi="Times New Roman"/>
          <w:sz w:val="24"/>
          <w:szCs w:val="24"/>
        </w:rPr>
        <w:t>т</w:t>
      </w:r>
      <w:r w:rsidRPr="00D95D4A">
        <w:rPr>
          <w:rFonts w:ascii="Times New Roman" w:hAnsi="Times New Roman"/>
          <w:sz w:val="24"/>
          <w:szCs w:val="24"/>
        </w:rPr>
        <w:t>ки)_____________________________________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95D4A">
        <w:rPr>
          <w:rFonts w:ascii="Times New Roman" w:hAnsi="Times New Roman"/>
          <w:sz w:val="24"/>
          <w:szCs w:val="24"/>
        </w:rPr>
        <w:t>_______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95D4A">
        <w:rPr>
          <w:rFonts w:ascii="Times New Roman" w:hAnsi="Times New Roman"/>
          <w:sz w:val="24"/>
          <w:szCs w:val="24"/>
        </w:rPr>
        <w:t>___ (фамилия, имя, отчество полн</w:t>
      </w:r>
      <w:r w:rsidRPr="00D95D4A">
        <w:rPr>
          <w:rFonts w:ascii="Times New Roman" w:hAnsi="Times New Roman"/>
          <w:sz w:val="24"/>
          <w:szCs w:val="24"/>
        </w:rPr>
        <w:t>о</w:t>
      </w:r>
      <w:r w:rsidRPr="00D95D4A">
        <w:rPr>
          <w:rFonts w:ascii="Times New Roman" w:hAnsi="Times New Roman"/>
          <w:sz w:val="24"/>
          <w:szCs w:val="24"/>
        </w:rPr>
        <w:t>стью)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Факультет/институт/филиал  Института экономики и предпринимательс</w:t>
      </w:r>
      <w:r w:rsidRPr="00D95D4A">
        <w:rPr>
          <w:rFonts w:ascii="Times New Roman" w:hAnsi="Times New Roman"/>
          <w:sz w:val="24"/>
          <w:szCs w:val="24"/>
        </w:rPr>
        <w:t>т</w:t>
      </w:r>
      <w:r w:rsidRPr="00D95D4A">
        <w:rPr>
          <w:rFonts w:ascii="Times New Roman" w:hAnsi="Times New Roman"/>
          <w:sz w:val="24"/>
          <w:szCs w:val="24"/>
        </w:rPr>
        <w:t>ва</w:t>
      </w:r>
    </w:p>
    <w:p w:rsidR="00BB3450" w:rsidRPr="00D95D4A" w:rsidRDefault="00BB3450" w:rsidP="00BB34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Форма обучения   - дневная </w:t>
      </w:r>
    </w:p>
    <w:p w:rsidR="00BB3450" w:rsidRPr="00022BC7" w:rsidRDefault="00BB3450" w:rsidP="00BB3450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Направление/специальность  -  </w:t>
      </w:r>
      <w:r w:rsidRPr="00022BC7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Группа  _____________</w:t>
      </w:r>
    </w:p>
    <w:p w:rsidR="00D86685" w:rsidRDefault="00BB3450" w:rsidP="00BB345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  <w:r w:rsidRPr="00D95D4A">
        <w:rPr>
          <w:rFonts w:ascii="Times New Roman" w:hAnsi="Times New Roman"/>
          <w:sz w:val="24"/>
          <w:szCs w:val="24"/>
        </w:rPr>
        <w:t>При прохождении практики студенту необходимо тщательным образом исследовать важнейшие э</w:t>
      </w:r>
      <w:r>
        <w:rPr>
          <w:rFonts w:ascii="Times New Roman" w:hAnsi="Times New Roman"/>
          <w:sz w:val="24"/>
          <w:szCs w:val="24"/>
        </w:rPr>
        <w:t>лементы правового статуса_______</w:t>
      </w:r>
      <w:r w:rsidR="00D8668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B3450" w:rsidRPr="00D95D4A" w:rsidRDefault="00BB3450" w:rsidP="00BB345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86685">
        <w:rPr>
          <w:rFonts w:ascii="Times New Roman" w:hAnsi="Times New Roman"/>
          <w:sz w:val="24"/>
          <w:szCs w:val="24"/>
        </w:rPr>
        <w:t>_____________________________________</w:t>
      </w:r>
      <w:r w:rsidRPr="00D95D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D95D4A">
        <w:rPr>
          <w:rFonts w:ascii="Times New Roman" w:hAnsi="Times New Roman"/>
          <w:sz w:val="24"/>
          <w:szCs w:val="24"/>
        </w:rPr>
        <w:t>(</w:t>
      </w:r>
      <w:r w:rsidRPr="00D95D4A">
        <w:rPr>
          <w:rFonts w:ascii="Times New Roman" w:hAnsi="Times New Roman"/>
          <w:i/>
          <w:sz w:val="24"/>
          <w:szCs w:val="24"/>
        </w:rPr>
        <w:t>написать название учреждения (организации) места практики</w:t>
      </w:r>
      <w:r w:rsidRPr="00D95D4A">
        <w:rPr>
          <w:rFonts w:ascii="Times New Roman" w:hAnsi="Times New Roman"/>
          <w:sz w:val="24"/>
          <w:szCs w:val="24"/>
        </w:rPr>
        <w:t>), правовое р</w:t>
      </w:r>
      <w:r w:rsidRPr="00D95D4A">
        <w:rPr>
          <w:rFonts w:ascii="Times New Roman" w:hAnsi="Times New Roman"/>
          <w:sz w:val="24"/>
          <w:szCs w:val="24"/>
        </w:rPr>
        <w:t>е</w:t>
      </w:r>
      <w:r w:rsidRPr="00D95D4A">
        <w:rPr>
          <w:rFonts w:ascii="Times New Roman" w:hAnsi="Times New Roman"/>
          <w:sz w:val="24"/>
          <w:szCs w:val="24"/>
        </w:rPr>
        <w:t xml:space="preserve">гулирование и порядок  деятельности, осуществление и документальное оформление различных видов выполняемых работ (оказания услуг), а также изучить и проанализировать с учетом программы производственной </w:t>
      </w:r>
      <w:r>
        <w:rPr>
          <w:rFonts w:ascii="Times New Roman" w:hAnsi="Times New Roman"/>
          <w:sz w:val="24"/>
          <w:szCs w:val="24"/>
        </w:rPr>
        <w:t xml:space="preserve">(преддипломной) </w:t>
      </w:r>
      <w:r w:rsidRPr="00D95D4A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95D4A">
        <w:rPr>
          <w:rFonts w:ascii="Times New Roman" w:hAnsi="Times New Roman"/>
          <w:sz w:val="24"/>
          <w:szCs w:val="24"/>
        </w:rPr>
        <w:t>студентов ННГУ, обучающихся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40.02.01 «Право и организация социального обеспечения» в конкретной организ</w:t>
      </w:r>
      <w:r w:rsidRPr="00D95D4A">
        <w:rPr>
          <w:rFonts w:ascii="Times New Roman" w:hAnsi="Times New Roman"/>
          <w:sz w:val="24"/>
          <w:szCs w:val="24"/>
        </w:rPr>
        <w:t>а</w:t>
      </w:r>
      <w:r w:rsidRPr="00D95D4A">
        <w:rPr>
          <w:rFonts w:ascii="Times New Roman" w:hAnsi="Times New Roman"/>
          <w:sz w:val="24"/>
          <w:szCs w:val="24"/>
        </w:rPr>
        <w:t>ции следующие вопросы</w:t>
      </w:r>
      <w:r>
        <w:rPr>
          <w:rFonts w:ascii="Times New Roman" w:hAnsi="Times New Roman"/>
          <w:sz w:val="24"/>
          <w:szCs w:val="24"/>
        </w:rPr>
        <w:t xml:space="preserve"> и задания</w:t>
      </w:r>
      <w:r w:rsidRPr="00D95D4A">
        <w:rPr>
          <w:rFonts w:ascii="Times New Roman" w:hAnsi="Times New Roman"/>
          <w:sz w:val="24"/>
          <w:szCs w:val="24"/>
        </w:rPr>
        <w:t xml:space="preserve">: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Дать характеристику организации (учреждения) – базы практики: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полномочия и виды деятельности по учредительным документам (Уст</w:t>
      </w:r>
      <w:r w:rsidRPr="00D95D4A">
        <w:rPr>
          <w:rFonts w:ascii="Times New Roman" w:hAnsi="Times New Roman"/>
          <w:sz w:val="24"/>
          <w:szCs w:val="24"/>
        </w:rPr>
        <w:t>а</w:t>
      </w:r>
      <w:r w:rsidRPr="00D95D4A">
        <w:rPr>
          <w:rFonts w:ascii="Times New Roman" w:hAnsi="Times New Roman"/>
          <w:sz w:val="24"/>
          <w:szCs w:val="24"/>
        </w:rPr>
        <w:t xml:space="preserve">ву или Положению).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Проанализировать нормативно-правовые акты, регламентирующие деятельность организ</w:t>
      </w:r>
      <w:r w:rsidRPr="00D95D4A">
        <w:rPr>
          <w:rFonts w:ascii="Times New Roman" w:hAnsi="Times New Roman"/>
          <w:sz w:val="24"/>
          <w:szCs w:val="24"/>
        </w:rPr>
        <w:t>а</w:t>
      </w:r>
      <w:r w:rsidRPr="00D95D4A">
        <w:rPr>
          <w:rFonts w:ascii="Times New Roman" w:hAnsi="Times New Roman"/>
          <w:sz w:val="24"/>
          <w:szCs w:val="24"/>
        </w:rPr>
        <w:t>ции (учреждения) – базы практики: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Описать федеральные и региональные нормативно-правовые акты, регламент</w:t>
      </w:r>
      <w:r w:rsidRPr="00D95D4A">
        <w:rPr>
          <w:rFonts w:ascii="Times New Roman" w:hAnsi="Times New Roman"/>
          <w:sz w:val="24"/>
          <w:szCs w:val="24"/>
        </w:rPr>
        <w:t>и</w:t>
      </w:r>
      <w:r w:rsidRPr="00D95D4A">
        <w:rPr>
          <w:rFonts w:ascii="Times New Roman" w:hAnsi="Times New Roman"/>
          <w:sz w:val="24"/>
          <w:szCs w:val="24"/>
        </w:rPr>
        <w:t>рующие деятельность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ведомственные нормативные акты, локальные акты, регламентиру</w:t>
      </w:r>
      <w:r w:rsidRPr="00D95D4A">
        <w:rPr>
          <w:rFonts w:ascii="Times New Roman" w:hAnsi="Times New Roman"/>
          <w:sz w:val="24"/>
          <w:szCs w:val="24"/>
        </w:rPr>
        <w:t>ю</w:t>
      </w:r>
      <w:r w:rsidRPr="00D95D4A">
        <w:rPr>
          <w:rFonts w:ascii="Times New Roman" w:hAnsi="Times New Roman"/>
          <w:sz w:val="24"/>
          <w:szCs w:val="24"/>
        </w:rPr>
        <w:t>щие деятельность организации (учреждения) – базы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3. Анализ учётных и отчётных да</w:t>
      </w:r>
      <w:r w:rsidRPr="00D95D4A">
        <w:rPr>
          <w:rFonts w:ascii="Times New Roman" w:hAnsi="Times New Roman"/>
          <w:b/>
          <w:sz w:val="24"/>
          <w:szCs w:val="24"/>
        </w:rPr>
        <w:t>н</w:t>
      </w:r>
      <w:r w:rsidRPr="00D95D4A">
        <w:rPr>
          <w:rFonts w:ascii="Times New Roman" w:hAnsi="Times New Roman"/>
          <w:b/>
          <w:sz w:val="24"/>
          <w:szCs w:val="24"/>
        </w:rPr>
        <w:t>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и проанализировать учётные и отчётные да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Перечислить и описать учётные и отчётные да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ные, документы, используемые в организации в области пенсионного обеспечения и социальной защиты;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</w:t>
      </w:r>
      <w:r w:rsidRPr="00D95D4A">
        <w:rPr>
          <w:rFonts w:ascii="Times New Roman" w:hAnsi="Times New Roman"/>
          <w:sz w:val="24"/>
          <w:szCs w:val="24"/>
        </w:rPr>
        <w:t>р</w:t>
      </w:r>
      <w:r w:rsidRPr="00D95D4A">
        <w:rPr>
          <w:rFonts w:ascii="Times New Roman" w:hAnsi="Times New Roman"/>
          <w:sz w:val="24"/>
          <w:szCs w:val="24"/>
        </w:rPr>
        <w:t>ных подразделений организации (учреждения) в области пенсионного обеспечения и социальной защиты.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4. Консультирование работников организации или граждан, обр</w:t>
      </w:r>
      <w:r w:rsidRPr="00D95D4A">
        <w:rPr>
          <w:rFonts w:ascii="Times New Roman" w:hAnsi="Times New Roman"/>
          <w:b/>
          <w:sz w:val="24"/>
          <w:szCs w:val="24"/>
        </w:rPr>
        <w:t>а</w:t>
      </w:r>
      <w:r w:rsidRPr="00D95D4A">
        <w:rPr>
          <w:rFonts w:ascii="Times New Roman" w:hAnsi="Times New Roman"/>
          <w:b/>
          <w:sz w:val="24"/>
          <w:szCs w:val="24"/>
        </w:rPr>
        <w:t>щающихся в организацию, являющуюся базой практики, по вопросам пенсионного обеспечения и соц</w:t>
      </w:r>
      <w:r w:rsidRPr="00D95D4A">
        <w:rPr>
          <w:rFonts w:ascii="Times New Roman" w:hAnsi="Times New Roman"/>
          <w:b/>
          <w:sz w:val="24"/>
          <w:szCs w:val="24"/>
        </w:rPr>
        <w:t>и</w:t>
      </w:r>
      <w:r w:rsidRPr="00D95D4A">
        <w:rPr>
          <w:rFonts w:ascii="Times New Roman" w:hAnsi="Times New Roman"/>
          <w:b/>
          <w:sz w:val="24"/>
          <w:szCs w:val="24"/>
        </w:rPr>
        <w:t>альных выплат.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/>
        </w:rPr>
        <w:t>Задание</w:t>
      </w:r>
      <w:r w:rsidRPr="00D95D4A">
        <w:t xml:space="preserve">: </w:t>
      </w:r>
      <w:r w:rsidRPr="00D95D4A">
        <w:rPr>
          <w:bCs/>
          <w:color w:val="auto"/>
        </w:rPr>
        <w:t>Изучить порядок организации приема и консультир</w:t>
      </w:r>
      <w:r w:rsidRPr="00D95D4A">
        <w:rPr>
          <w:bCs/>
          <w:color w:val="auto"/>
        </w:rPr>
        <w:t>о</w:t>
      </w:r>
      <w:r w:rsidRPr="00D95D4A">
        <w:rPr>
          <w:bCs/>
          <w:color w:val="auto"/>
        </w:rPr>
        <w:t>вания граждан в организации (учреждении):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1. Ознакомиться с порядком консультирования граждан и представителей юридических лиц по вопросам в рамках полномочий организации (учре</w:t>
      </w:r>
      <w:r w:rsidRPr="00D95D4A">
        <w:rPr>
          <w:color w:val="auto"/>
        </w:rPr>
        <w:t>ж</w:t>
      </w:r>
      <w:r w:rsidRPr="00D95D4A">
        <w:rPr>
          <w:color w:val="auto"/>
        </w:rPr>
        <w:t xml:space="preserve">дения) – базы практики. </w:t>
      </w:r>
    </w:p>
    <w:p w:rsidR="00BB3450" w:rsidRPr="00D95D4A" w:rsidRDefault="00BB3450" w:rsidP="00BB3450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2. 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</w:t>
      </w:r>
      <w:r w:rsidRPr="00D95D4A">
        <w:rPr>
          <w:color w:val="auto"/>
        </w:rPr>
        <w:t>з</w:t>
      </w:r>
      <w:r w:rsidRPr="00D95D4A">
        <w:rPr>
          <w:color w:val="auto"/>
        </w:rPr>
        <w:t>раста).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Участвовать в приеме граждан по вопросам, р</w:t>
      </w:r>
      <w:r w:rsidRPr="00D95D4A">
        <w:rPr>
          <w:rFonts w:ascii="Times New Roman" w:hAnsi="Times New Roman"/>
          <w:sz w:val="24"/>
          <w:szCs w:val="24"/>
        </w:rPr>
        <w:t>е</w:t>
      </w:r>
      <w:r w:rsidRPr="00D95D4A">
        <w:rPr>
          <w:rFonts w:ascii="Times New Roman" w:hAnsi="Times New Roman"/>
          <w:sz w:val="24"/>
          <w:szCs w:val="24"/>
        </w:rPr>
        <w:t>шаемым по месту прохождения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5. Выявление лиц, нуждающихся в социальной защите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порядок и процедуру формирования и ведения дел в организации (учреждении):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Ознакомиться с перечнем и порядком приема документов от граждан в организации (учреждении) – базе практики.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Ознакомиться с делопроизводством по месту прохождения практики, номенклатурой дел.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Подготовить проекты документов, необходимых для учета лиц, нуждающихся в социальной защите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6. Корректировка прав на получение пособий, используя информац</w:t>
      </w:r>
      <w:r w:rsidRPr="00D95D4A">
        <w:rPr>
          <w:rFonts w:ascii="Times New Roman" w:hAnsi="Times New Roman"/>
          <w:b/>
          <w:sz w:val="24"/>
          <w:szCs w:val="24"/>
        </w:rPr>
        <w:t>и</w:t>
      </w:r>
      <w:r w:rsidRPr="00D95D4A">
        <w:rPr>
          <w:rFonts w:ascii="Times New Roman" w:hAnsi="Times New Roman"/>
          <w:b/>
          <w:sz w:val="24"/>
          <w:szCs w:val="24"/>
        </w:rPr>
        <w:t>онно-компьютерные технологии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7. Выявления проблемных вопросов правового регулирования правоотношений, входящих в предмет исследования выпускной квалифик</w:t>
      </w:r>
      <w:r w:rsidRPr="00D95D4A">
        <w:rPr>
          <w:rFonts w:ascii="Times New Roman" w:hAnsi="Times New Roman"/>
          <w:b/>
          <w:sz w:val="24"/>
          <w:szCs w:val="24"/>
        </w:rPr>
        <w:t>а</w:t>
      </w:r>
      <w:r w:rsidRPr="00D95D4A">
        <w:rPr>
          <w:rFonts w:ascii="Times New Roman" w:hAnsi="Times New Roman"/>
          <w:b/>
          <w:sz w:val="24"/>
          <w:szCs w:val="24"/>
        </w:rPr>
        <w:t>ционной работы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Собрать нормати</w:t>
      </w:r>
      <w:r w:rsidRPr="00D95D4A">
        <w:rPr>
          <w:rFonts w:ascii="Times New Roman" w:hAnsi="Times New Roman"/>
          <w:sz w:val="24"/>
          <w:szCs w:val="24"/>
        </w:rPr>
        <w:t>в</w:t>
      </w:r>
      <w:r w:rsidRPr="00D95D4A">
        <w:rPr>
          <w:rFonts w:ascii="Times New Roman" w:hAnsi="Times New Roman"/>
          <w:sz w:val="24"/>
          <w:szCs w:val="24"/>
        </w:rPr>
        <w:t>ный и практический материал по теме выпускной квалификационной работы, используя правовые системы.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Провести анализ, систематизацию и обобщение собранной и</w:t>
      </w:r>
      <w:r w:rsidRPr="00D95D4A">
        <w:rPr>
          <w:rFonts w:ascii="Times New Roman" w:hAnsi="Times New Roman"/>
          <w:sz w:val="24"/>
          <w:szCs w:val="24"/>
        </w:rPr>
        <w:t>н</w:t>
      </w:r>
      <w:r w:rsidRPr="00D95D4A">
        <w:rPr>
          <w:rFonts w:ascii="Times New Roman" w:hAnsi="Times New Roman"/>
          <w:sz w:val="24"/>
          <w:szCs w:val="24"/>
        </w:rPr>
        <w:t>формации;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lastRenderedPageBreak/>
        <w:t>3. Используя собранную по теме выпускной квалификационной работы информацию подготовить аналитические та</w:t>
      </w:r>
      <w:r w:rsidRPr="00D95D4A">
        <w:rPr>
          <w:rFonts w:ascii="Times New Roman" w:hAnsi="Times New Roman"/>
          <w:sz w:val="24"/>
          <w:szCs w:val="24"/>
        </w:rPr>
        <w:t>б</w:t>
      </w:r>
      <w:r w:rsidRPr="00D95D4A">
        <w:rPr>
          <w:rFonts w:ascii="Times New Roman" w:hAnsi="Times New Roman"/>
          <w:sz w:val="24"/>
          <w:szCs w:val="24"/>
        </w:rPr>
        <w:t>лицы, графики, диаграммы, рисунки с применением компьютерных и телекоммуникационных технологий.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5. Проанализировать  порядок рассмотрения и разрешения в организации сложных или спорных ситуаций по вопросам ее деятельности, пенсионного обесп</w:t>
      </w:r>
      <w:r w:rsidRPr="00D95D4A">
        <w:rPr>
          <w:rFonts w:ascii="Times New Roman" w:hAnsi="Times New Roman"/>
          <w:sz w:val="24"/>
          <w:szCs w:val="24"/>
        </w:rPr>
        <w:t>е</w:t>
      </w:r>
      <w:r w:rsidRPr="00D95D4A">
        <w:rPr>
          <w:rFonts w:ascii="Times New Roman" w:hAnsi="Times New Roman"/>
          <w:sz w:val="24"/>
          <w:szCs w:val="24"/>
        </w:rPr>
        <w:t>чения и социальных выплат.</w:t>
      </w:r>
    </w:p>
    <w:p w:rsidR="00BB3450" w:rsidRPr="00D95D4A" w:rsidRDefault="00BB3450" w:rsidP="00BB34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6. Оформить выводы по результатам проведенного анализа и сформировать практическую часть выпускной квалиф</w:t>
      </w:r>
      <w:r w:rsidRPr="00D95D4A">
        <w:rPr>
          <w:rFonts w:ascii="Times New Roman" w:hAnsi="Times New Roman"/>
          <w:sz w:val="24"/>
          <w:szCs w:val="24"/>
        </w:rPr>
        <w:t>и</w:t>
      </w:r>
      <w:r w:rsidRPr="00D95D4A">
        <w:rPr>
          <w:rFonts w:ascii="Times New Roman" w:hAnsi="Times New Roman"/>
          <w:sz w:val="24"/>
          <w:szCs w:val="24"/>
        </w:rPr>
        <w:t>кационной работы.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Дата выдачи задания  «</w:t>
      </w:r>
      <w:r>
        <w:rPr>
          <w:rFonts w:ascii="Times New Roman" w:hAnsi="Times New Roman"/>
          <w:sz w:val="24"/>
          <w:szCs w:val="24"/>
        </w:rPr>
        <w:t>____</w:t>
      </w:r>
      <w:r w:rsidRPr="00D95D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_______________201___</w:t>
      </w:r>
      <w:r w:rsidRPr="00D95D4A">
        <w:rPr>
          <w:rFonts w:ascii="Times New Roman" w:hAnsi="Times New Roman"/>
          <w:sz w:val="24"/>
          <w:szCs w:val="24"/>
        </w:rPr>
        <w:t>г.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Руководитель практики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от Института экономики и предпринимательства  </w:t>
      </w:r>
      <w:r>
        <w:rPr>
          <w:rFonts w:ascii="Times New Roman" w:hAnsi="Times New Roman"/>
          <w:sz w:val="24"/>
          <w:szCs w:val="24"/>
        </w:rPr>
        <w:t>_______</w:t>
      </w:r>
      <w:r w:rsidRPr="00D95D4A">
        <w:rPr>
          <w:rFonts w:ascii="Times New Roman" w:hAnsi="Times New Roman"/>
          <w:sz w:val="24"/>
          <w:szCs w:val="24"/>
        </w:rPr>
        <w:t xml:space="preserve">___ </w:t>
      </w:r>
      <w:r w:rsidRPr="00D95D4A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</w:t>
      </w:r>
      <w:r w:rsidRPr="00D95D4A">
        <w:rPr>
          <w:rFonts w:ascii="Times New Roman" w:hAnsi="Times New Roman"/>
          <w:sz w:val="24"/>
          <w:szCs w:val="24"/>
        </w:rPr>
        <w:t xml:space="preserve">______ </w:t>
      </w:r>
      <w:r w:rsidRPr="00D95D4A">
        <w:rPr>
          <w:rFonts w:ascii="Times New Roman" w:hAnsi="Times New Roman"/>
          <w:sz w:val="20"/>
          <w:szCs w:val="20"/>
        </w:rPr>
        <w:t>(подпись)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Ознакомлен</w:t>
      </w:r>
    </w:p>
    <w:p w:rsidR="00BB3450" w:rsidRPr="00D95D4A" w:rsidRDefault="00BB3450" w:rsidP="00BB3450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 _______________________________ подпись __________________</w:t>
      </w:r>
    </w:p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BB3450" w:rsidRDefault="00BB3450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/>
    <w:p w:rsidR="00D86685" w:rsidRDefault="00D86685" w:rsidP="00D86685">
      <w:pPr>
        <w:jc w:val="right"/>
        <w:rPr>
          <w:rFonts w:ascii="Times New Roman" w:hAnsi="Times New Roman"/>
        </w:rPr>
      </w:pPr>
      <w:r w:rsidRPr="00D86685">
        <w:rPr>
          <w:rFonts w:ascii="Times New Roman" w:hAnsi="Times New Roman"/>
        </w:rPr>
        <w:lastRenderedPageBreak/>
        <w:t>Приложение 4</w:t>
      </w:r>
    </w:p>
    <w:p w:rsidR="00D86685" w:rsidRPr="000570DD" w:rsidRDefault="00D86685" w:rsidP="00D86685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D86685" w:rsidRPr="000570DD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(-аяся) ____________________________</w:t>
      </w:r>
      <w:r w:rsidRPr="000570DD">
        <w:rPr>
          <w:rFonts w:ascii="Times New Roman" w:hAnsi="Times New Roman"/>
          <w:sz w:val="24"/>
          <w:szCs w:val="24"/>
        </w:rPr>
        <w:t>_____________________________</w:t>
      </w:r>
    </w:p>
    <w:p w:rsidR="00D86685" w:rsidRPr="000570DD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D86685" w:rsidRPr="000570DD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D86685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(преддипломную)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«____»_______________201__г.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685" w:rsidRPr="000570DD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__________________</w:t>
      </w:r>
    </w:p>
    <w:p w:rsidR="00D86685" w:rsidRPr="000570DD" w:rsidRDefault="00D86685" w:rsidP="00D866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86685" w:rsidRPr="000570DD" w:rsidRDefault="00D86685" w:rsidP="00D86685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D86685" w:rsidRPr="000570DD" w:rsidRDefault="00D86685" w:rsidP="00D86685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3. Анализ учётных и отчётных да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ных, документов, используемых в организации, являющейся базой практики, в области пенсионного обеспечения и социальной защиты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альных выплат.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5. Выявление лиц, нуждающихся в социальной защите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6. Корректировка прав на получение пособий, используя информац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онно-компьютерные технологии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7. Выявления проблемных вопросов правового регулирования правоотношений, входящих в предмет исследования выпускной квалифик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ционной работы</w:t>
            </w:r>
          </w:p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6345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85" w:rsidRDefault="00D86685" w:rsidP="00D866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 xml:space="preserve">Аттестуемый продемонстрировал владение </w:t>
            </w: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Подпись руководителя </w:t>
            </w: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практики</w:t>
            </w: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щиты.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щимся в социальной защите.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выплат, используя информацио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но-компьютерные технологии.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Осуществлять формирование и хранение дел получателей пенсий, пособий и других соц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альных выплат.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85" w:rsidRPr="005A7732" w:rsidTr="005F4248">
        <w:tc>
          <w:tcPr>
            <w:tcW w:w="5778" w:type="dxa"/>
          </w:tcPr>
          <w:p w:rsidR="00D86685" w:rsidRPr="005A7732" w:rsidRDefault="00D86685" w:rsidP="005F4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щите.</w:t>
            </w:r>
          </w:p>
        </w:tc>
        <w:tc>
          <w:tcPr>
            <w:tcW w:w="3793" w:type="dxa"/>
          </w:tcPr>
          <w:p w:rsidR="00D86685" w:rsidRPr="005A7732" w:rsidRDefault="00D86685" w:rsidP="005F42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685" w:rsidRPr="000570DD" w:rsidRDefault="00D86685" w:rsidP="00D86685">
      <w:pPr>
        <w:jc w:val="center"/>
        <w:rPr>
          <w:rFonts w:ascii="Times New Roman" w:hAnsi="Times New Roman"/>
          <w:sz w:val="24"/>
          <w:szCs w:val="24"/>
        </w:rPr>
      </w:pPr>
    </w:p>
    <w:p w:rsidR="00D86685" w:rsidRPr="000570DD" w:rsidRDefault="00D86685" w:rsidP="00D86685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D86685" w:rsidRPr="000570DD" w:rsidRDefault="00D86685" w:rsidP="00D8668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86685" w:rsidRPr="000570DD" w:rsidRDefault="00D86685" w:rsidP="00D86685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</w:t>
      </w:r>
      <w:r>
        <w:rPr>
          <w:rFonts w:ascii="Times New Roman" w:hAnsi="Times New Roman"/>
          <w:sz w:val="24"/>
          <w:szCs w:val="24"/>
        </w:rPr>
        <w:t>------------------------------</w:t>
      </w:r>
      <w:r w:rsidRPr="000570DD">
        <w:rPr>
          <w:rFonts w:ascii="Times New Roman" w:hAnsi="Times New Roman"/>
          <w:sz w:val="24"/>
          <w:szCs w:val="24"/>
        </w:rPr>
        <w:t>----------- МП</w:t>
      </w:r>
    </w:p>
    <w:p w:rsidR="00D86685" w:rsidRPr="000570DD" w:rsidRDefault="00D86685" w:rsidP="00D86685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</w:p>
    <w:p w:rsidR="00D86685" w:rsidRDefault="00D86685" w:rsidP="00D866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D86685" w:rsidRPr="004420E7" w:rsidRDefault="00D86685" w:rsidP="00D8668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D86685" w:rsidRPr="004420E7" w:rsidRDefault="00D86685" w:rsidP="00D86685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D86685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(ФИО) _________________________________________________________</w:t>
      </w:r>
    </w:p>
    <w:p w:rsidR="00D86685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86685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период с «____»_______________201__г.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проходил (-а) производственную (преддипломную) практику в _______________________</w:t>
      </w:r>
    </w:p>
    <w:p w:rsidR="00D86685" w:rsidRPr="004420E7" w:rsidRDefault="00D86685" w:rsidP="00D8668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</w:t>
      </w:r>
    </w:p>
    <w:p w:rsidR="00D86685" w:rsidRPr="004420E7" w:rsidRDefault="00D86685" w:rsidP="00D8668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D86685" w:rsidRPr="004420E7" w:rsidRDefault="00D86685" w:rsidP="00D8668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</w:t>
      </w:r>
    </w:p>
    <w:p w:rsidR="00D86685" w:rsidRPr="004420E7" w:rsidRDefault="00D86685" w:rsidP="00D8668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</w:t>
      </w:r>
    </w:p>
    <w:p w:rsidR="00D86685" w:rsidRPr="004420E7" w:rsidRDefault="00D86685" w:rsidP="00D8668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</w:t>
      </w:r>
    </w:p>
    <w:p w:rsidR="00D86685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6685" w:rsidRPr="004420E7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D86685" w:rsidRPr="004420E7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D86685" w:rsidRPr="004420E7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</w:t>
      </w:r>
      <w:r>
        <w:rPr>
          <w:rFonts w:ascii="Times New Roman" w:hAnsi="Times New Roman"/>
          <w:sz w:val="24"/>
          <w:szCs w:val="24"/>
        </w:rPr>
        <w:t>--------------</w:t>
      </w:r>
      <w:r w:rsidRPr="004420E7">
        <w:rPr>
          <w:rFonts w:ascii="Times New Roman" w:hAnsi="Times New Roman"/>
          <w:sz w:val="24"/>
          <w:szCs w:val="24"/>
        </w:rPr>
        <w:t>---------------- МП</w:t>
      </w:r>
    </w:p>
    <w:p w:rsidR="00D86685" w:rsidRPr="004420E7" w:rsidRDefault="00D86685" w:rsidP="00D86685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sectPr w:rsidR="00D86685" w:rsidRPr="004420E7" w:rsidSect="00BB3450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BB" w:rsidRDefault="002141BB" w:rsidP="004854C1">
      <w:pPr>
        <w:spacing w:line="240" w:lineRule="auto"/>
      </w:pPr>
      <w:r>
        <w:separator/>
      </w:r>
    </w:p>
  </w:endnote>
  <w:endnote w:type="continuationSeparator" w:id="0">
    <w:p w:rsidR="002141BB" w:rsidRDefault="002141BB" w:rsidP="00485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0" w:rsidRDefault="00BB345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FD7">
      <w:rPr>
        <w:noProof/>
      </w:rPr>
      <w:t>2</w:t>
    </w:r>
    <w:r>
      <w:fldChar w:fldCharType="end"/>
    </w:r>
  </w:p>
  <w:p w:rsidR="00BB3450" w:rsidRDefault="00BB34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0" w:rsidRDefault="00BB345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FD7">
      <w:rPr>
        <w:noProof/>
      </w:rPr>
      <w:t>2</w:t>
    </w:r>
    <w:r>
      <w:fldChar w:fldCharType="end"/>
    </w:r>
  </w:p>
  <w:p w:rsidR="00BB3450" w:rsidRDefault="00BB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BB" w:rsidRDefault="002141BB" w:rsidP="004854C1">
      <w:pPr>
        <w:spacing w:line="240" w:lineRule="auto"/>
      </w:pPr>
      <w:r>
        <w:separator/>
      </w:r>
    </w:p>
  </w:footnote>
  <w:footnote w:type="continuationSeparator" w:id="0">
    <w:p w:rsidR="002141BB" w:rsidRDefault="002141BB" w:rsidP="00485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46803"/>
    <w:multiLevelType w:val="hybridMultilevel"/>
    <w:tmpl w:val="37529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31"/>
  </w:num>
  <w:num w:numId="7">
    <w:abstractNumId w:val="13"/>
  </w:num>
  <w:num w:numId="8">
    <w:abstractNumId w:val="35"/>
  </w:num>
  <w:num w:numId="9">
    <w:abstractNumId w:val="1"/>
  </w:num>
  <w:num w:numId="10">
    <w:abstractNumId w:val="17"/>
  </w:num>
  <w:num w:numId="11">
    <w:abstractNumId w:val="2"/>
  </w:num>
  <w:num w:numId="12">
    <w:abstractNumId w:val="33"/>
  </w:num>
  <w:num w:numId="13">
    <w:abstractNumId w:val="24"/>
  </w:num>
  <w:num w:numId="14">
    <w:abstractNumId w:val="3"/>
  </w:num>
  <w:num w:numId="15">
    <w:abstractNumId w:val="21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34"/>
  </w:num>
  <w:num w:numId="21">
    <w:abstractNumId w:val="11"/>
  </w:num>
  <w:num w:numId="22">
    <w:abstractNumId w:val="28"/>
  </w:num>
  <w:num w:numId="23">
    <w:abstractNumId w:val="4"/>
  </w:num>
  <w:num w:numId="24">
    <w:abstractNumId w:val="30"/>
  </w:num>
  <w:num w:numId="25">
    <w:abstractNumId w:val="7"/>
  </w:num>
  <w:num w:numId="26">
    <w:abstractNumId w:val="26"/>
  </w:num>
  <w:num w:numId="27">
    <w:abstractNumId w:val="12"/>
  </w:num>
  <w:num w:numId="28">
    <w:abstractNumId w:val="16"/>
  </w:num>
  <w:num w:numId="29">
    <w:abstractNumId w:val="6"/>
  </w:num>
  <w:num w:numId="30">
    <w:abstractNumId w:val="29"/>
  </w:num>
  <w:num w:numId="31">
    <w:abstractNumId w:val="23"/>
  </w:num>
  <w:num w:numId="32">
    <w:abstractNumId w:val="37"/>
  </w:num>
  <w:num w:numId="33">
    <w:abstractNumId w:val="22"/>
  </w:num>
  <w:num w:numId="34">
    <w:abstractNumId w:val="8"/>
  </w:num>
  <w:num w:numId="35">
    <w:abstractNumId w:val="32"/>
  </w:num>
  <w:num w:numId="36">
    <w:abstractNumId w:val="19"/>
  </w:num>
  <w:num w:numId="37">
    <w:abstractNumId w:val="3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CDD"/>
    <w:rsid w:val="000A77D0"/>
    <w:rsid w:val="000B6F0D"/>
    <w:rsid w:val="002141BB"/>
    <w:rsid w:val="004854C1"/>
    <w:rsid w:val="004F0292"/>
    <w:rsid w:val="00503F87"/>
    <w:rsid w:val="00530A70"/>
    <w:rsid w:val="005F4248"/>
    <w:rsid w:val="00854FD7"/>
    <w:rsid w:val="0087268E"/>
    <w:rsid w:val="008C7612"/>
    <w:rsid w:val="00AA7397"/>
    <w:rsid w:val="00AF45F1"/>
    <w:rsid w:val="00AF4A66"/>
    <w:rsid w:val="00BB3450"/>
    <w:rsid w:val="00C068B2"/>
    <w:rsid w:val="00C3072A"/>
    <w:rsid w:val="00D72597"/>
    <w:rsid w:val="00D86685"/>
    <w:rsid w:val="00DB69B3"/>
    <w:rsid w:val="00E8251F"/>
    <w:rsid w:val="00F30CDD"/>
    <w:rsid w:val="00FE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D"/>
    <w:pPr>
      <w:spacing w:line="288" w:lineRule="auto"/>
      <w:ind w:firstLine="142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0CDD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0CDD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F30C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30CDD"/>
    <w:pPr>
      <w:ind w:left="720"/>
      <w:contextualSpacing/>
    </w:pPr>
  </w:style>
  <w:style w:type="character" w:styleId="a4">
    <w:name w:val="page number"/>
    <w:basedOn w:val="a0"/>
    <w:rsid w:val="00F30CDD"/>
  </w:style>
  <w:style w:type="paragraph" w:customStyle="1" w:styleId="ConsPlusNonformat">
    <w:name w:val="ConsPlusNonformat"/>
    <w:rsid w:val="00F30CDD"/>
    <w:pPr>
      <w:widowControl w:val="0"/>
      <w:autoSpaceDE w:val="0"/>
      <w:autoSpaceDN w:val="0"/>
      <w:adjustRightInd w:val="0"/>
      <w:ind w:firstLine="14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F30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F30CD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30CD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F30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F30CD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F30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30CDD"/>
  </w:style>
  <w:style w:type="character" w:styleId="ab">
    <w:name w:val="Strong"/>
    <w:uiPriority w:val="22"/>
    <w:qFormat/>
    <w:rsid w:val="00F30CDD"/>
    <w:rPr>
      <w:b/>
      <w:bCs/>
    </w:rPr>
  </w:style>
  <w:style w:type="paragraph" w:customStyle="1" w:styleId="ConsPlusNormal">
    <w:name w:val="ConsPlusNormal"/>
    <w:rsid w:val="00F30C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qFormat/>
    <w:rsid w:val="00F30CDD"/>
    <w:rPr>
      <w:sz w:val="22"/>
      <w:szCs w:val="22"/>
      <w:lang w:eastAsia="en-US"/>
    </w:rPr>
  </w:style>
  <w:style w:type="paragraph" w:customStyle="1" w:styleId="ad">
    <w:name w:val="ЗАГОЛОВОК"/>
    <w:basedOn w:val="2"/>
    <w:link w:val="ae"/>
    <w:qFormat/>
    <w:rsid w:val="00F30CDD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link w:val="ad"/>
    <w:rsid w:val="00F30CDD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30CDD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F30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F30CD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30CDD"/>
  </w:style>
  <w:style w:type="paragraph" w:customStyle="1" w:styleId="Default">
    <w:name w:val="Default"/>
    <w:rsid w:val="00F30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F30CDD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F30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F30CDD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rsid w:val="00F30C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30CDD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501011" TargetMode="External"/><Relationship Id="rId18" Type="http://schemas.openxmlformats.org/officeDocument/2006/relationships/hyperlink" Target="http://znanium.com/bookread2.php?book=430557" TargetMode="External"/><Relationship Id="rId26" Type="http://schemas.openxmlformats.org/officeDocument/2006/relationships/hyperlink" Target="http://znanium.com/bookread2.php?book=402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513547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90856" TargetMode="External"/><Relationship Id="rId17" Type="http://schemas.openxmlformats.org/officeDocument/2006/relationships/hyperlink" Target="http://znanium.com/bookread2.php?book=415305" TargetMode="External"/><Relationship Id="rId25" Type="http://schemas.openxmlformats.org/officeDocument/2006/relationships/hyperlink" Target="http://znanium.com/bookread2.php?book=79259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66068" TargetMode="External"/><Relationship Id="rId20" Type="http://schemas.openxmlformats.org/officeDocument/2006/relationships/hyperlink" Target="http://www.studentlibrary.ru/cgi-bin/mb4x" TargetMode="External"/><Relationship Id="rId29" Type="http://schemas.openxmlformats.org/officeDocument/2006/relationships/hyperlink" Target="http://www.pf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91978" TargetMode="External"/><Relationship Id="rId24" Type="http://schemas.openxmlformats.org/officeDocument/2006/relationships/hyperlink" Target="http://znanium.com/bookread2.php?book=516636" TargetMode="External"/><Relationship Id="rId32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cgi-bin/mb4x" TargetMode="External"/><Relationship Id="rId23" Type="http://schemas.openxmlformats.org/officeDocument/2006/relationships/hyperlink" Target="http://www.studentlibrary.ru/cgi-bin/mb4x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http://znanium.com/bookread2.php?book=780475" TargetMode="External"/><Relationship Id="rId19" Type="http://schemas.openxmlformats.org/officeDocument/2006/relationships/hyperlink" Target="http://znanium.com/bookread2.php?book=612605" TargetMode="External"/><Relationship Id="rId31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BA7709A-1885-44F7-AE92-BAAACCB70125" TargetMode="External"/><Relationship Id="rId14" Type="http://schemas.openxmlformats.org/officeDocument/2006/relationships/hyperlink" Target="http://znanium.com/bookread2.php?book=373340" TargetMode="External"/><Relationship Id="rId22" Type="http://schemas.openxmlformats.org/officeDocument/2006/relationships/hyperlink" Target="http://znanium.com/bookread2.php?book=612564" TargetMode="External"/><Relationship Id="rId27" Type="http://schemas.openxmlformats.org/officeDocument/2006/relationships/hyperlink" Target="http://www.studentlibrary.ru/cgi-bin/mb4x" TargetMode="External"/><Relationship Id="rId30" Type="http://schemas.openxmlformats.org/officeDocument/2006/relationships/hyperlink" Target="http://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14446</Words>
  <Characters>82348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96601</CharactersWithSpaces>
  <SharedDoc>false</SharedDoc>
  <HLinks>
    <vt:vector size="144" baseType="variant">
      <vt:variant>
        <vt:i4>131145</vt:i4>
      </vt:variant>
      <vt:variant>
        <vt:i4>69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786432</vt:i4>
      </vt:variant>
      <vt:variant>
        <vt:i4>66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63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60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5308427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1900628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http://znanium.com/bookread2.php?book=402982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http://znanium.com/bookread2.php?book=792595</vt:lpwstr>
      </vt:variant>
      <vt:variant>
        <vt:lpwstr/>
      </vt:variant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http://znanium.com/bookread2.php?book=516636</vt:lpwstr>
      </vt:variant>
      <vt:variant>
        <vt:lpwstr/>
      </vt:variant>
      <vt:variant>
        <vt:i4>5308427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1441880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http://znanium.com/bookread2.php?book=612564</vt:lpwstr>
      </vt:variant>
      <vt:variant>
        <vt:lpwstr/>
      </vt:variant>
      <vt:variant>
        <vt:i4>1376344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5308427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1310814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http://znanium.com/catalog.php?bookinfo=466068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1179742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http://znanium.com/bookread2.php?book=373340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https://e.lanbook.com/book/91978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http://znanium.com/bookread2.php?book=780475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http://www.biblio-online.ru/book/9BA7709A-1885-44F7-AE92-BAAACCB70125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2018-04-27T17:40:00Z</dcterms:created>
  <dcterms:modified xsi:type="dcterms:W3CDTF">2018-04-27T17:40:00Z</dcterms:modified>
</cp:coreProperties>
</file>