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B4B27">
        <w:rPr>
          <w:rFonts w:ascii="Times New Roman" w:hAnsi="Times New Roman"/>
          <w:b/>
          <w:sz w:val="24"/>
          <w:szCs w:val="24"/>
        </w:rPr>
        <w:t>им.Н.И</w:t>
      </w:r>
      <w:proofErr w:type="spellEnd"/>
      <w:r w:rsidRPr="006B4B27">
        <w:rPr>
          <w:rFonts w:ascii="Times New Roman" w:hAnsi="Times New Roman"/>
          <w:b/>
          <w:sz w:val="24"/>
          <w:szCs w:val="24"/>
        </w:rPr>
        <w:t>. Лобачевского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ab/>
      </w:r>
      <w:r w:rsidRPr="006B4B27">
        <w:rPr>
          <w:rFonts w:ascii="Times New Roman" w:hAnsi="Times New Roman"/>
          <w:b/>
          <w:sz w:val="24"/>
          <w:szCs w:val="24"/>
        </w:rPr>
        <w:tab/>
      </w:r>
      <w:r w:rsidRPr="006B4B27">
        <w:rPr>
          <w:rFonts w:ascii="Times New Roman" w:hAnsi="Times New Roman"/>
          <w:b/>
          <w:sz w:val="24"/>
          <w:szCs w:val="24"/>
        </w:rPr>
        <w:tab/>
      </w:r>
      <w:r w:rsidRPr="006B4B27">
        <w:rPr>
          <w:rFonts w:ascii="Times New Roman" w:hAnsi="Times New Roman"/>
          <w:b/>
          <w:sz w:val="24"/>
          <w:szCs w:val="24"/>
        </w:rPr>
        <w:tab/>
      </w:r>
      <w:r w:rsidRPr="006B4B27">
        <w:rPr>
          <w:rFonts w:ascii="Times New Roman" w:hAnsi="Times New Roman"/>
          <w:b/>
          <w:sz w:val="24"/>
          <w:szCs w:val="24"/>
        </w:rPr>
        <w:tab/>
      </w:r>
      <w:r w:rsidRPr="006B4B27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0B3FE9" w:rsidRPr="006B4B27" w:rsidRDefault="000B3FE9" w:rsidP="000B3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E9" w:rsidRPr="006B4B27" w:rsidRDefault="000B3FE9" w:rsidP="000B3FE9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0B3FE9" w:rsidRPr="006B4B27" w:rsidRDefault="000B3FE9" w:rsidP="000B3FE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tab/>
      </w:r>
      <w:r w:rsidRPr="006B4B27">
        <w:tab/>
      </w:r>
      <w:r w:rsidRPr="006B4B27">
        <w:tab/>
      </w:r>
      <w:r w:rsidRPr="006B4B27">
        <w:tab/>
      </w:r>
      <w:r w:rsidRPr="006B4B27">
        <w:tab/>
      </w:r>
      <w:r w:rsidRPr="006B4B27">
        <w:tab/>
      </w:r>
      <w:r w:rsidRPr="006B4B27">
        <w:tab/>
      </w:r>
      <w:r w:rsidRPr="006B4B27">
        <w:tab/>
      </w:r>
      <w:r w:rsidRPr="006B4B27">
        <w:tab/>
      </w:r>
      <w:r w:rsidRPr="006B4B27">
        <w:rPr>
          <w:rFonts w:ascii="Times New Roman" w:hAnsi="Times New Roman"/>
          <w:sz w:val="24"/>
          <w:szCs w:val="24"/>
        </w:rPr>
        <w:t xml:space="preserve">к.ф.н. </w:t>
      </w:r>
      <w:proofErr w:type="spellStart"/>
      <w:r w:rsidRPr="006B4B27">
        <w:rPr>
          <w:rFonts w:ascii="Times New Roman" w:hAnsi="Times New Roman"/>
          <w:sz w:val="24"/>
          <w:szCs w:val="24"/>
        </w:rPr>
        <w:t>Е.И.Яковлевой</w:t>
      </w:r>
      <w:proofErr w:type="spellEnd"/>
    </w:p>
    <w:p w:rsidR="000B3FE9" w:rsidRPr="006B4B27" w:rsidRDefault="000B3FE9" w:rsidP="000B3FE9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4B27">
        <w:rPr>
          <w:b/>
          <w:sz w:val="24"/>
          <w:szCs w:val="24"/>
        </w:rPr>
        <w:tab/>
      </w:r>
      <w:r w:rsidRPr="006B4B27">
        <w:rPr>
          <w:b/>
          <w:sz w:val="24"/>
          <w:szCs w:val="24"/>
        </w:rPr>
        <w:tab/>
      </w:r>
      <w:r w:rsidRPr="006B4B27">
        <w:rPr>
          <w:b/>
          <w:sz w:val="24"/>
          <w:szCs w:val="24"/>
        </w:rPr>
        <w:tab/>
      </w:r>
      <w:r w:rsidRPr="006B4B27">
        <w:rPr>
          <w:b/>
          <w:sz w:val="24"/>
          <w:szCs w:val="24"/>
        </w:rPr>
        <w:tab/>
      </w:r>
      <w:r w:rsidRPr="006B4B27">
        <w:rPr>
          <w:b/>
          <w:sz w:val="24"/>
          <w:szCs w:val="24"/>
        </w:rPr>
        <w:tab/>
      </w:r>
      <w:r w:rsidRPr="006B4B27">
        <w:rPr>
          <w:b/>
          <w:sz w:val="24"/>
          <w:szCs w:val="24"/>
        </w:rPr>
        <w:tab/>
      </w:r>
      <w:r w:rsidRPr="006B4B27">
        <w:rPr>
          <w:b/>
          <w:sz w:val="24"/>
          <w:szCs w:val="24"/>
        </w:rPr>
        <w:tab/>
      </w:r>
      <w:r w:rsidRPr="006B4B27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0B3FE9" w:rsidRPr="006B4B27" w:rsidRDefault="000B3FE9" w:rsidP="000B3FE9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B27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B27">
        <w:rPr>
          <w:rFonts w:ascii="Times New Roman" w:eastAsia="Times New Roman" w:hAnsi="Times New Roman"/>
          <w:b/>
          <w:noProof/>
          <w:sz w:val="24"/>
          <w:szCs w:val="24"/>
        </w:rPr>
        <w:t>ОЦЕНКА СТОИМОСТИ БИЗНЕСА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4B27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B27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4B27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0"/>
        </w:rPr>
        <w:t>38.03.01 ЭКОНОМИКА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B27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0B3FE9" w:rsidRPr="006B4B27" w:rsidRDefault="00951F9E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4B27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B4B27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6B4B27">
        <w:rPr>
          <w:rFonts w:ascii="Times New Roman" w:eastAsia="Times New Roman" w:hAnsi="Times New Roman"/>
          <w:sz w:val="24"/>
          <w:szCs w:val="24"/>
        </w:rPr>
        <w:t>Форма  обучения</w:t>
      </w:r>
      <w:proofErr w:type="gramEnd"/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4B27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4B27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0B3FE9" w:rsidRPr="006B4B27" w:rsidRDefault="000B3FE9" w:rsidP="00146AF9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4B27">
        <w:rPr>
          <w:rFonts w:ascii="Times New Roman" w:eastAsia="Times New Roman" w:hAnsi="Times New Roman"/>
          <w:sz w:val="24"/>
          <w:szCs w:val="24"/>
        </w:rPr>
        <w:t>2020 г.</w:t>
      </w:r>
    </w:p>
    <w:p w:rsidR="000B3FE9" w:rsidRPr="006B4B27" w:rsidRDefault="000B3FE9" w:rsidP="0009499F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3FE9" w:rsidRPr="006B4B27" w:rsidRDefault="000B3FE9" w:rsidP="0009499F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74DC" w:rsidRPr="006B4B27" w:rsidRDefault="00E874DC" w:rsidP="0009499F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6B4B27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1 «Дисциплины, модули» </w:t>
      </w:r>
      <w:r w:rsidRPr="006B4B27">
        <w:rPr>
          <w:rFonts w:ascii="Times New Roman" w:hAnsi="Times New Roman"/>
          <w:color w:val="000000"/>
          <w:sz w:val="24"/>
          <w:szCs w:val="24"/>
        </w:rPr>
        <w:t>и является дисциплиной по выбору для изучения</w:t>
      </w:r>
      <w:r w:rsidRPr="006B4B27">
        <w:rPr>
          <w:rFonts w:ascii="Times New Roman" w:hAnsi="Times New Roman"/>
          <w:sz w:val="24"/>
          <w:szCs w:val="24"/>
        </w:rPr>
        <w:t xml:space="preserve"> по направлению подготовки 38.03.01 «Экономика». Трудоемкость дисциплины составляет 7 зачетных единиц.</w:t>
      </w:r>
      <w:r w:rsidRPr="006B4B27">
        <w:rPr>
          <w:rFonts w:ascii="Times New Roman" w:hAnsi="Times New Roman"/>
          <w:color w:val="000000"/>
          <w:sz w:val="24"/>
          <w:szCs w:val="24"/>
        </w:rPr>
        <w:t xml:space="preserve"> Изучается на 3 курсе в 6 семестре по очной форме обучения и на 4 курсе в 7 семестре по заочной форме обучения.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Целью дисциплины «Оценка стоимости бизнеса» является формирование </w:t>
      </w:r>
      <w:r w:rsidRPr="006B4B27">
        <w:rPr>
          <w:rFonts w:ascii="Times New Roman" w:hAnsi="Times New Roman"/>
          <w:color w:val="000000"/>
          <w:sz w:val="24"/>
          <w:szCs w:val="24"/>
        </w:rPr>
        <w:t>овладение теоретико-методологическими основами определения стоимости бизнеса и получение практических навыков проведения расчетов</w:t>
      </w:r>
      <w:r w:rsidRPr="006B4B27">
        <w:rPr>
          <w:rFonts w:ascii="Times New Roman" w:hAnsi="Times New Roman"/>
          <w:sz w:val="24"/>
          <w:szCs w:val="24"/>
        </w:rPr>
        <w:t xml:space="preserve">. </w:t>
      </w:r>
    </w:p>
    <w:p w:rsidR="00E874DC" w:rsidRPr="006B4B27" w:rsidRDefault="00E874DC" w:rsidP="0009499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right="2"/>
        <w:jc w:val="both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E874DC" w:rsidRPr="006B4B27" w:rsidRDefault="00E874DC" w:rsidP="0009499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Перечень планируемых результатов обучения по дисциплине, соотнесённых с планируемыми результатами освоения образовательной программы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9"/>
        <w:gridCol w:w="5939"/>
      </w:tblGrid>
      <w:tr w:rsidR="00E874DC" w:rsidRPr="006B4B27" w:rsidTr="00D71419">
        <w:trPr>
          <w:trHeight w:val="20"/>
          <w:jc w:val="center"/>
        </w:trPr>
        <w:tc>
          <w:tcPr>
            <w:tcW w:w="3669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39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E874DC" w:rsidRPr="006B4B27" w:rsidTr="00D71419">
        <w:trPr>
          <w:trHeight w:val="1683"/>
          <w:jc w:val="center"/>
        </w:trPr>
        <w:tc>
          <w:tcPr>
            <w:tcW w:w="366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E874DC" w:rsidRPr="006B4B27" w:rsidRDefault="00E874DC" w:rsidP="0088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593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З1 (ПК-2) Знать типовые методики и действующую нормативно-правовую базу расчета показателей, характеризующих стоимость бизнеса; 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У1 (ПК-2) Уметь рассчитывать показатели, характеризующие стоимость бизнеса;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В1 (ПК-2) Владеть навыками интерпретации результатов расчета показателей, характеризующих характеризующие стоимость бизнеса. </w:t>
            </w:r>
          </w:p>
        </w:tc>
      </w:tr>
      <w:tr w:rsidR="00E874DC" w:rsidRPr="006B4B27" w:rsidTr="00D71419">
        <w:trPr>
          <w:trHeight w:val="20"/>
          <w:jc w:val="center"/>
        </w:trPr>
        <w:tc>
          <w:tcPr>
            <w:tcW w:w="3669" w:type="dxa"/>
          </w:tcPr>
          <w:p w:rsidR="00E874DC" w:rsidRPr="006B4B27" w:rsidRDefault="00E874DC" w:rsidP="0009499F">
            <w:pPr>
              <w:pStyle w:val="ConsPlusNormal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 xml:space="preserve">ПК-5 </w:t>
            </w:r>
          </w:p>
          <w:p w:rsidR="00E874DC" w:rsidRPr="006B4B27" w:rsidRDefault="00E874DC" w:rsidP="0009499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939" w:type="dxa"/>
          </w:tcPr>
          <w:p w:rsidR="00E874DC" w:rsidRPr="006B4B27" w:rsidRDefault="00E874DC" w:rsidP="0009499F">
            <w:pPr>
              <w:pStyle w:val="a7"/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B4B27">
              <w:rPr>
                <w:i/>
                <w:sz w:val="20"/>
                <w:szCs w:val="20"/>
              </w:rPr>
              <w:t xml:space="preserve">З1 (ПК-5) Знать </w:t>
            </w:r>
            <w:r w:rsidRPr="006B4B27">
              <w:rPr>
                <w:sz w:val="20"/>
                <w:szCs w:val="20"/>
              </w:rPr>
              <w:t xml:space="preserve">методы оценки </w:t>
            </w:r>
            <w:proofErr w:type="gramStart"/>
            <w:r w:rsidRPr="006B4B27">
              <w:rPr>
                <w:sz w:val="20"/>
                <w:szCs w:val="20"/>
              </w:rPr>
              <w:t>и  анализа</w:t>
            </w:r>
            <w:proofErr w:type="gramEnd"/>
            <w:r w:rsidRPr="006B4B27">
              <w:rPr>
                <w:sz w:val="20"/>
                <w:szCs w:val="20"/>
              </w:rPr>
              <w:t xml:space="preserve"> денежных потоков</w:t>
            </w:r>
          </w:p>
          <w:p w:rsidR="00E874DC" w:rsidRPr="006B4B27" w:rsidRDefault="00E874DC" w:rsidP="0009499F">
            <w:pPr>
              <w:pStyle w:val="a7"/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B4B27">
              <w:rPr>
                <w:i/>
                <w:sz w:val="20"/>
                <w:szCs w:val="20"/>
              </w:rPr>
              <w:t>У1 (ПК-</w:t>
            </w:r>
            <w:proofErr w:type="gramStart"/>
            <w:r w:rsidRPr="006B4B27">
              <w:rPr>
                <w:i/>
                <w:sz w:val="20"/>
                <w:szCs w:val="20"/>
              </w:rPr>
              <w:t>5)Уметь</w:t>
            </w:r>
            <w:proofErr w:type="gramEnd"/>
            <w:r w:rsidRPr="006B4B27">
              <w:rPr>
                <w:sz w:val="20"/>
                <w:szCs w:val="20"/>
              </w:rPr>
              <w:t xml:space="preserve"> использовать численные методы при оценке и анализе денежных потоков.</w:t>
            </w:r>
          </w:p>
          <w:p w:rsidR="00E874DC" w:rsidRPr="006B4B27" w:rsidRDefault="00E874DC" w:rsidP="0009499F">
            <w:pPr>
              <w:pStyle w:val="a7"/>
              <w:tabs>
                <w:tab w:val="left" w:pos="120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B4B27">
              <w:rPr>
                <w:i/>
                <w:sz w:val="20"/>
                <w:szCs w:val="20"/>
              </w:rPr>
              <w:t>В1 (ПК-</w:t>
            </w:r>
            <w:proofErr w:type="gramStart"/>
            <w:r w:rsidRPr="006B4B27">
              <w:rPr>
                <w:i/>
                <w:sz w:val="20"/>
                <w:szCs w:val="20"/>
              </w:rPr>
              <w:t>5)Владеть</w:t>
            </w:r>
            <w:proofErr w:type="gramEnd"/>
            <w:r w:rsidRPr="006B4B27">
              <w:rPr>
                <w:sz w:val="20"/>
                <w:szCs w:val="20"/>
              </w:rPr>
              <w:t xml:space="preserve"> навыками решения долгосрочных финансовых задач предприятий и организаций различных форм собственности для разработки конкретных управленческих мероприятий.</w:t>
            </w:r>
          </w:p>
          <w:p w:rsidR="00E874DC" w:rsidRPr="006B4B27" w:rsidRDefault="00E874DC" w:rsidP="000949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E874DC" w:rsidRPr="006B4B27" w:rsidRDefault="00E874DC" w:rsidP="0009499F">
      <w:pPr>
        <w:pStyle w:val="a7"/>
        <w:numPr>
          <w:ilvl w:val="0"/>
          <w:numId w:val="26"/>
        </w:numPr>
        <w:tabs>
          <w:tab w:val="left" w:pos="851"/>
        </w:tabs>
        <w:spacing w:line="240" w:lineRule="auto"/>
        <w:ind w:left="0" w:right="-853" w:firstLine="567"/>
        <w:rPr>
          <w:b/>
        </w:rPr>
      </w:pPr>
      <w:r w:rsidRPr="006B4B27">
        <w:rPr>
          <w:b/>
        </w:rPr>
        <w:t xml:space="preserve">Структура и содержание дисциплины (модуля) </w:t>
      </w:r>
    </w:p>
    <w:p w:rsidR="00E874DC" w:rsidRPr="006B4B27" w:rsidRDefault="00E874DC" w:rsidP="0009499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Объем дисциплины, преподаваемой студентам очной формы обучения, составляет 7 зачетных единиц, всего 252 часа, из которых 66 часов составляет контактная работа обучающегося с преподавателем (32 часа занятия лекционного типа, 32 часа занятия семинарского типа, 2 часа – контроль самостоятельной работы), мероприятия текущего контроля успеваемости 54 часа и 132 часа составляет самостоятельная работа обучающегося.</w:t>
      </w:r>
    </w:p>
    <w:p w:rsidR="00293F9B" w:rsidRPr="009E40E0" w:rsidRDefault="00293F9B" w:rsidP="00293F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0E0">
        <w:rPr>
          <w:rFonts w:ascii="Times New Roman" w:hAnsi="Times New Roman"/>
          <w:sz w:val="24"/>
          <w:szCs w:val="24"/>
        </w:rPr>
        <w:t>Объем дисциплины, преподаваемой студентам заочной формы обучения, составляет 7 зачетных едини</w:t>
      </w:r>
      <w:r>
        <w:rPr>
          <w:rFonts w:ascii="Times New Roman" w:hAnsi="Times New Roman"/>
          <w:sz w:val="24"/>
          <w:szCs w:val="24"/>
        </w:rPr>
        <w:t>ц, всего 252 часа, из которых 12</w:t>
      </w:r>
      <w:r w:rsidRPr="009E40E0">
        <w:rPr>
          <w:rFonts w:ascii="Times New Roman" w:hAnsi="Times New Roman"/>
          <w:sz w:val="24"/>
          <w:szCs w:val="24"/>
        </w:rPr>
        <w:t xml:space="preserve"> часов составляет контактная работа </w:t>
      </w:r>
      <w:r>
        <w:rPr>
          <w:rFonts w:ascii="Times New Roman" w:hAnsi="Times New Roman"/>
          <w:sz w:val="24"/>
          <w:szCs w:val="24"/>
        </w:rPr>
        <w:t>обучающегося с преподавателем (4</w:t>
      </w:r>
      <w:r w:rsidRPr="009E40E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E40E0">
        <w:rPr>
          <w:rFonts w:ascii="Times New Roman" w:hAnsi="Times New Roman"/>
          <w:sz w:val="24"/>
          <w:szCs w:val="24"/>
        </w:rPr>
        <w:t xml:space="preserve"> занятия лекционного типа, 6 часов занятия семинарского типа, 2 часа – контроль самостоятельной работы), мероприятий текущего контроля успеваемости 9 часов и 2</w:t>
      </w:r>
      <w:r>
        <w:rPr>
          <w:rFonts w:ascii="Times New Roman" w:hAnsi="Times New Roman"/>
          <w:sz w:val="24"/>
          <w:szCs w:val="24"/>
        </w:rPr>
        <w:t>31</w:t>
      </w:r>
      <w:r w:rsidRPr="009E40E0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E874DC" w:rsidRPr="006B4B27" w:rsidRDefault="00E874DC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4DC" w:rsidRPr="006B4B27" w:rsidRDefault="00E874DC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4DC" w:rsidRPr="006B4B27" w:rsidRDefault="00E874DC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4DC" w:rsidRPr="006B4B27" w:rsidRDefault="00E874DC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4DC" w:rsidRPr="006B4B27" w:rsidRDefault="00E874DC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4DC" w:rsidRDefault="00E874DC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B27" w:rsidRDefault="006B4B27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B27" w:rsidRDefault="006B4B27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B27" w:rsidRDefault="006B4B27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B27" w:rsidRPr="006B4B27" w:rsidRDefault="006B4B27" w:rsidP="004B50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08"/>
        <w:tblW w:w="10713" w:type="dxa"/>
        <w:tblLayout w:type="fixed"/>
        <w:tblLook w:val="00A0" w:firstRow="1" w:lastRow="0" w:firstColumn="1" w:lastColumn="0" w:noHBand="0" w:noVBand="0"/>
      </w:tblPr>
      <w:tblGrid>
        <w:gridCol w:w="2613"/>
        <w:gridCol w:w="720"/>
        <w:gridCol w:w="360"/>
        <w:gridCol w:w="540"/>
        <w:gridCol w:w="540"/>
        <w:gridCol w:w="360"/>
        <w:gridCol w:w="360"/>
        <w:gridCol w:w="540"/>
        <w:gridCol w:w="360"/>
        <w:gridCol w:w="360"/>
        <w:gridCol w:w="360"/>
        <w:gridCol w:w="360"/>
        <w:gridCol w:w="360"/>
        <w:gridCol w:w="540"/>
        <w:gridCol w:w="360"/>
        <w:gridCol w:w="540"/>
        <w:gridCol w:w="540"/>
        <w:gridCol w:w="360"/>
        <w:gridCol w:w="540"/>
      </w:tblGrid>
      <w:tr w:rsidR="00E874DC" w:rsidRPr="006B4B27" w:rsidTr="003E426E">
        <w:trPr>
          <w:trHeight w:val="315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8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E874DC" w:rsidRPr="006B4B27" w:rsidTr="003E426E">
        <w:trPr>
          <w:trHeight w:val="555"/>
        </w:trPr>
        <w:tc>
          <w:tcPr>
            <w:tcW w:w="26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04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E874DC" w:rsidRPr="006B4B27" w:rsidTr="003E426E">
        <w:trPr>
          <w:trHeight w:val="315"/>
        </w:trPr>
        <w:tc>
          <w:tcPr>
            <w:tcW w:w="26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874DC" w:rsidRPr="006B4B27" w:rsidRDefault="00E874DC" w:rsidP="003E426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74DC" w:rsidRPr="006B4B27" w:rsidTr="003E426E">
        <w:trPr>
          <w:trHeight w:val="1545"/>
        </w:trPr>
        <w:tc>
          <w:tcPr>
            <w:tcW w:w="2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E874DC" w:rsidRPr="006B4B27" w:rsidRDefault="00E874DC" w:rsidP="003E426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74DC" w:rsidRPr="006B4B27" w:rsidTr="003E426E">
        <w:trPr>
          <w:trHeight w:val="1390"/>
        </w:trPr>
        <w:tc>
          <w:tcPr>
            <w:tcW w:w="26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E874DC" w:rsidRPr="006B4B27" w:rsidRDefault="00E874DC" w:rsidP="003E4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E874DC" w:rsidRPr="006B4B27" w:rsidRDefault="00E874DC" w:rsidP="003E4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E874DC" w:rsidRPr="006B4B27" w:rsidTr="003E426E">
        <w:trPr>
          <w:trHeight w:val="242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RANGE!B7"/>
            <w:bookmarkEnd w:id="0"/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Введение в оценку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E874DC" w:rsidRPr="006B4B27" w:rsidTr="003E426E">
        <w:trPr>
          <w:trHeight w:val="334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Специфика бизнеса как объекта оценки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E874DC" w:rsidRPr="006B4B27" w:rsidTr="003E426E">
        <w:trPr>
          <w:trHeight w:val="455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Методология применения затратного подхода к оценке стоимости бизнеса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7469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746997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  <w:tr w:rsidR="00E874DC" w:rsidRPr="006B4B27" w:rsidTr="003E426E">
        <w:trPr>
          <w:trHeight w:val="531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RANGE!B10"/>
            <w:bookmarkEnd w:id="1"/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применения доходного подхода к оценке стоимости бизнеса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293F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93F9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E874DC" w:rsidRPr="006B4B27" w:rsidTr="003E426E">
        <w:trPr>
          <w:trHeight w:val="606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применения сравнительного подхода к оценке стоимости бизнеса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293F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93F9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E874DC" w:rsidRPr="006B4B27" w:rsidTr="003E426E">
        <w:trPr>
          <w:trHeight w:val="517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согласования результатов оценки стоимости бизнеса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41,5</w:t>
            </w:r>
            <w:bookmarkStart w:id="2" w:name="_GoBack"/>
            <w:bookmarkEnd w:id="2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293F9B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1A0C7"/>
            <w:textDirection w:val="btLr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746997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</w:tr>
      <w:tr w:rsidR="00E874DC" w:rsidRPr="006B4B27" w:rsidTr="003E426E">
        <w:trPr>
          <w:trHeight w:val="234"/>
        </w:trPr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Контроль самостоятельной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74DC" w:rsidRPr="006B4B27" w:rsidTr="003E426E">
        <w:trPr>
          <w:trHeight w:val="327"/>
        </w:trPr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Промежуточная аттестация -  экзамен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874DC" w:rsidRPr="006B4B27" w:rsidTr="003E426E">
        <w:trPr>
          <w:trHeight w:val="74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293F9B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293F9B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E874DC" w:rsidRPr="006B4B27" w:rsidRDefault="00E874DC" w:rsidP="003E42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E874DC" w:rsidRPr="006B4B27" w:rsidRDefault="00E874DC" w:rsidP="00293F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4B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293F9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</w:tr>
    </w:tbl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sz w:val="24"/>
          <w:szCs w:val="24"/>
        </w:rPr>
        <w:t>ТЕМА 1. ВВЕДЕНИЕ В ОЦЕНКУ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Лекция </w:t>
      </w:r>
    </w:p>
    <w:p w:rsidR="00E874DC" w:rsidRPr="006B4B27" w:rsidRDefault="00E874DC" w:rsidP="0009499F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как наука. </w:t>
      </w:r>
    </w:p>
    <w:p w:rsidR="00E874DC" w:rsidRPr="006B4B27" w:rsidRDefault="00E874DC" w:rsidP="0009499F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Место оценки в системе экономических дисциплин. </w:t>
      </w:r>
    </w:p>
    <w:p w:rsidR="00E874DC" w:rsidRPr="006B4B27" w:rsidRDefault="00E874DC" w:rsidP="0009499F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как вид экономической деятельности. </w:t>
      </w:r>
    </w:p>
    <w:p w:rsidR="00E874DC" w:rsidRPr="006B4B27" w:rsidRDefault="00E874DC" w:rsidP="0009499F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Основные принципы оценки. </w:t>
      </w:r>
    </w:p>
    <w:p w:rsidR="00E874DC" w:rsidRPr="006B4B27" w:rsidRDefault="00E874DC" w:rsidP="0009499F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Актуальность оценки.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Практическое занятие </w:t>
      </w:r>
    </w:p>
    <w:p w:rsidR="00E874DC" w:rsidRPr="006B4B27" w:rsidRDefault="00E874DC" w:rsidP="000949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История оценки в России. </w:t>
      </w:r>
    </w:p>
    <w:p w:rsidR="00E874DC" w:rsidRPr="006B4B27" w:rsidRDefault="00E874DC" w:rsidP="000949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Классическая теория стоимости. </w:t>
      </w:r>
    </w:p>
    <w:p w:rsidR="00E874DC" w:rsidRPr="006B4B27" w:rsidRDefault="00E874DC" w:rsidP="000949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Маржиналистская теория стоимости. </w:t>
      </w:r>
    </w:p>
    <w:p w:rsidR="00E874DC" w:rsidRPr="006B4B27" w:rsidRDefault="00E874DC" w:rsidP="000949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Трудовая теория стоимости. </w:t>
      </w:r>
    </w:p>
    <w:p w:rsidR="00E874DC" w:rsidRPr="006B4B27" w:rsidRDefault="00E874DC" w:rsidP="000949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4B27">
        <w:rPr>
          <w:rFonts w:ascii="Times New Roman" w:hAnsi="Times New Roman"/>
          <w:color w:val="000000"/>
          <w:sz w:val="24"/>
          <w:szCs w:val="24"/>
        </w:rPr>
        <w:t>Институционалистская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</w:rPr>
        <w:t xml:space="preserve"> теория стоимости. </w:t>
      </w: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sz w:val="24"/>
          <w:szCs w:val="24"/>
        </w:rPr>
        <w:t xml:space="preserve">ТЕМА 2. СПЕЦИФИКА </w:t>
      </w:r>
      <w:r w:rsidRPr="006B4B27">
        <w:rPr>
          <w:rFonts w:ascii="Times New Roman" w:hAnsi="Times New Roman"/>
          <w:b/>
          <w:color w:val="000000"/>
          <w:sz w:val="24"/>
          <w:szCs w:val="24"/>
        </w:rPr>
        <w:t xml:space="preserve">БИЗНЕСА КАК ОБЪЕКТА ОЦЕНКИ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lastRenderedPageBreak/>
        <w:t xml:space="preserve">Лекция </w:t>
      </w:r>
    </w:p>
    <w:p w:rsidR="00E874DC" w:rsidRPr="006B4B27" w:rsidRDefault="00E874DC" w:rsidP="0009499F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Определения бизнеса с точки зрения англо-саксонской системы права. </w:t>
      </w:r>
    </w:p>
    <w:p w:rsidR="00E874DC" w:rsidRPr="006B4B27" w:rsidRDefault="00E874DC" w:rsidP="0009499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Определение имущества с точки зрения российской системы права. </w:t>
      </w:r>
    </w:p>
    <w:p w:rsidR="00E874DC" w:rsidRPr="006B4B27" w:rsidRDefault="00E874DC" w:rsidP="0009499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Имущественный комплекс как объект имущества в отечественном гражданском праве. </w:t>
      </w:r>
    </w:p>
    <w:p w:rsidR="00E874DC" w:rsidRPr="006B4B27" w:rsidRDefault="00E874DC" w:rsidP="0009499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Ценные бумаги как объект имущества в отечественном гражданском праве. </w:t>
      </w:r>
    </w:p>
    <w:p w:rsidR="00E874DC" w:rsidRPr="006B4B27" w:rsidRDefault="00E874DC" w:rsidP="0009499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Специфика доли в капитале предприятия как объекта оценки.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Практическое занятие </w:t>
      </w:r>
    </w:p>
    <w:p w:rsidR="00E874DC" w:rsidRPr="006B4B27" w:rsidRDefault="00E874DC" w:rsidP="000949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Понятие собственного капитала. </w:t>
      </w:r>
    </w:p>
    <w:p w:rsidR="00E874DC" w:rsidRPr="006B4B27" w:rsidRDefault="00E874DC" w:rsidP="000949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Бухгалтерский подход к определению величины собственного капитала. </w:t>
      </w:r>
    </w:p>
    <w:p w:rsidR="00E874DC" w:rsidRPr="006B4B27" w:rsidRDefault="00E874DC" w:rsidP="000949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Экономический подход к определению величины собственного капитала. </w:t>
      </w:r>
    </w:p>
    <w:p w:rsidR="00E874DC" w:rsidRPr="006B4B27" w:rsidRDefault="00E874DC" w:rsidP="000949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Понятие скидки за недостаточную ликвидность. </w:t>
      </w:r>
    </w:p>
    <w:p w:rsidR="00E874DC" w:rsidRPr="006B4B27" w:rsidRDefault="00E874DC" w:rsidP="000949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Понятие скидки за неполноту контроля над бизнесом. </w:t>
      </w: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sz w:val="24"/>
          <w:szCs w:val="24"/>
        </w:rPr>
        <w:t xml:space="preserve">ТЕМА 3. </w:t>
      </w:r>
      <w:r w:rsidRPr="006B4B27">
        <w:rPr>
          <w:rFonts w:ascii="Times New Roman" w:hAnsi="Times New Roman"/>
          <w:b/>
          <w:color w:val="000000"/>
          <w:sz w:val="24"/>
          <w:szCs w:val="24"/>
        </w:rPr>
        <w:t xml:space="preserve">МЕТОДОЛОГИЯ ПРИМЕНЕНИЯ ЗАТРАТНОГО ПОДХОДА К ОЦЕНКЕ СТОИМОСТИ БИЗНЕСА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Лекция </w:t>
      </w:r>
    </w:p>
    <w:p w:rsidR="00E874DC" w:rsidRPr="006B4B27" w:rsidRDefault="00E874DC" w:rsidP="0009499F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Ликвидационный метод оценки бизнеса. </w:t>
      </w:r>
    </w:p>
    <w:p w:rsidR="00E874DC" w:rsidRPr="006B4B27" w:rsidRDefault="00E874DC" w:rsidP="00094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материальных активов предприятия. </w:t>
      </w:r>
    </w:p>
    <w:p w:rsidR="00E874DC" w:rsidRPr="006B4B27" w:rsidRDefault="00E874DC" w:rsidP="00094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интеллектуальной собственности. </w:t>
      </w:r>
    </w:p>
    <w:p w:rsidR="00E874DC" w:rsidRPr="006B4B27" w:rsidRDefault="00E874DC" w:rsidP="00094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Оценка дебиторской задолженности. </w:t>
      </w:r>
    </w:p>
    <w:p w:rsidR="00E874DC" w:rsidRPr="006B4B27" w:rsidRDefault="00E874DC" w:rsidP="000949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Оценка ценных бумаг, находящихся на балансе предприятия.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Практическое занятие </w:t>
      </w:r>
    </w:p>
    <w:p w:rsidR="00E874DC" w:rsidRPr="006B4B27" w:rsidRDefault="00E874DC" w:rsidP="000949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Информационная база оценки затратным подходом.</w:t>
      </w:r>
    </w:p>
    <w:p w:rsidR="00E874DC" w:rsidRPr="006B4B27" w:rsidRDefault="00E874DC" w:rsidP="000949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Нормализация бухгалтерского баланса. </w:t>
      </w:r>
    </w:p>
    <w:p w:rsidR="00E874DC" w:rsidRPr="006B4B27" w:rsidRDefault="00E874DC" w:rsidP="000949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Движимое и недвижимое имущество как активы предприятия (бизнеса). </w:t>
      </w:r>
    </w:p>
    <w:p w:rsidR="00E874DC" w:rsidRPr="006B4B27" w:rsidRDefault="00E874DC" w:rsidP="000949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Понятие нематериальных активов.</w:t>
      </w:r>
    </w:p>
    <w:p w:rsidR="00E874DC" w:rsidRPr="006B4B27" w:rsidRDefault="00E874DC" w:rsidP="000949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Специфика финансовых активов предприятия (бизнеса). </w:t>
      </w: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Pr="006B4B27">
        <w:rPr>
          <w:rFonts w:ascii="Times New Roman" w:hAnsi="Times New Roman"/>
          <w:b/>
          <w:color w:val="000000"/>
          <w:sz w:val="24"/>
          <w:szCs w:val="24"/>
        </w:rPr>
        <w:t xml:space="preserve">МЕТОДОЛОГИЯ ПРИМЕНЕНИЯ ДОХОДНОГО ПОДХОДА К ОЦЕНКЕ СТОИМОСТИ БИЗНЕСА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Лекция </w:t>
      </w:r>
    </w:p>
    <w:p w:rsidR="00E874DC" w:rsidRPr="006B4B27" w:rsidRDefault="00E874DC" w:rsidP="0009499F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бизнеса методом капитализации денежных потоков. </w:t>
      </w:r>
    </w:p>
    <w:p w:rsidR="00E874DC" w:rsidRPr="006B4B27" w:rsidRDefault="00E874DC" w:rsidP="0009499F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бизнеса методом дисконтирования денежных потоков. </w:t>
      </w:r>
    </w:p>
    <w:p w:rsidR="00E874DC" w:rsidRPr="006B4B27" w:rsidRDefault="00E874DC" w:rsidP="00094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Факторный анализ прибыли предприятия (бизнеса). </w:t>
      </w:r>
    </w:p>
    <w:p w:rsidR="00E874DC" w:rsidRPr="006B4B27" w:rsidRDefault="00E874DC" w:rsidP="00094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Анализ структуры издержек предприятия. </w:t>
      </w:r>
    </w:p>
    <w:p w:rsidR="00E874DC" w:rsidRPr="006B4B27" w:rsidRDefault="00E874DC" w:rsidP="000949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Анализ инвестиционных рисков.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Практическое занятие </w:t>
      </w:r>
    </w:p>
    <w:p w:rsidR="00E874DC" w:rsidRPr="006B4B27" w:rsidRDefault="00E874DC" w:rsidP="0009499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Информационная база оценки доходным подходом.</w:t>
      </w:r>
    </w:p>
    <w:p w:rsidR="00E874DC" w:rsidRPr="006B4B27" w:rsidRDefault="00E874DC" w:rsidP="0009499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Финансово-математические методы оценки денежных потоков. </w:t>
      </w:r>
    </w:p>
    <w:p w:rsidR="00E874DC" w:rsidRPr="006B4B27" w:rsidRDefault="00E874DC" w:rsidP="0009499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Методология расчета ставки капитализации. </w:t>
      </w:r>
    </w:p>
    <w:p w:rsidR="00E874DC" w:rsidRPr="006B4B27" w:rsidRDefault="00E874DC" w:rsidP="0009499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Методология расчета ставки дисконтирования. </w:t>
      </w:r>
    </w:p>
    <w:p w:rsidR="00E874DC" w:rsidRPr="006B4B27" w:rsidRDefault="00E874DC" w:rsidP="0009499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Эконометрические методы прогнозирования денежных потоков. </w:t>
      </w: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ind w:left="1247" w:hanging="1247"/>
        <w:rPr>
          <w:rFonts w:ascii="Times New Roman" w:hAnsi="Times New Roman"/>
          <w:b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6B4B27">
        <w:rPr>
          <w:rFonts w:ascii="Times New Roman" w:hAnsi="Times New Roman"/>
          <w:b/>
          <w:color w:val="000000"/>
          <w:sz w:val="24"/>
          <w:szCs w:val="24"/>
        </w:rPr>
        <w:t xml:space="preserve">МЕТОДОЛОГИЯ ПРИМЕНЕНИЯ СРАВНИТЕЛЬНОГО ПОДХОДА К ОЦЕНКЕ СТОИМОСТИ БИЗНЕСА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Лекция </w:t>
      </w:r>
    </w:p>
    <w:p w:rsidR="00E874DC" w:rsidRPr="006B4B27" w:rsidRDefault="00E874DC" w:rsidP="0009499F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Оценка бизнеса методом мультипликаторов. </w:t>
      </w:r>
    </w:p>
    <w:p w:rsidR="00E874DC" w:rsidRPr="006B4B27" w:rsidRDefault="00E874DC" w:rsidP="00094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Основные финансово-экономические критерии для сравнения бизнесов. </w:t>
      </w:r>
    </w:p>
    <w:p w:rsidR="00E874DC" w:rsidRPr="006B4B27" w:rsidRDefault="00E874DC" w:rsidP="00094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Отраслевой анализ. </w:t>
      </w:r>
    </w:p>
    <w:p w:rsidR="00E874DC" w:rsidRPr="006B4B27" w:rsidRDefault="00E874DC" w:rsidP="00094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Макроэкономический анализ. </w:t>
      </w:r>
    </w:p>
    <w:p w:rsidR="00E874DC" w:rsidRPr="006B4B27" w:rsidRDefault="00E874DC" w:rsidP="000949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Методология расчета скидок за недостаточную ликвидность/неполный контроль над предприятием (бизнесом).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Практическое занятие </w:t>
      </w:r>
    </w:p>
    <w:p w:rsidR="00E874DC" w:rsidRPr="006B4B27" w:rsidRDefault="00E874DC" w:rsidP="000949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Информационная база оценки сравнительным подходом.</w:t>
      </w:r>
    </w:p>
    <w:p w:rsidR="00E874DC" w:rsidRPr="006B4B27" w:rsidRDefault="00E874DC" w:rsidP="000949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Статистический анализ оферт купли-продажи готового бизнеса.</w:t>
      </w:r>
    </w:p>
    <w:p w:rsidR="00E874DC" w:rsidRPr="006B4B27" w:rsidRDefault="00E874DC" w:rsidP="000949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Финансово-экономический анализ деятельности предприятия (бизнеса). </w:t>
      </w:r>
    </w:p>
    <w:p w:rsidR="00E874DC" w:rsidRPr="006B4B27" w:rsidRDefault="00E874DC" w:rsidP="000949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Цикличность развития рынка капитала. </w:t>
      </w:r>
    </w:p>
    <w:p w:rsidR="00E874DC" w:rsidRPr="006B4B27" w:rsidRDefault="00E874DC" w:rsidP="0009499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Инвестиционные стратегии. </w:t>
      </w: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ind w:left="1247" w:hanging="1247"/>
        <w:rPr>
          <w:rFonts w:ascii="Times New Roman" w:hAnsi="Times New Roman"/>
          <w:b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sz w:val="24"/>
          <w:szCs w:val="24"/>
        </w:rPr>
        <w:t xml:space="preserve">ТЕМА 6. </w:t>
      </w:r>
      <w:r w:rsidRPr="006B4B27">
        <w:rPr>
          <w:rFonts w:ascii="Times New Roman" w:hAnsi="Times New Roman"/>
          <w:b/>
          <w:color w:val="000000"/>
          <w:sz w:val="24"/>
          <w:szCs w:val="24"/>
        </w:rPr>
        <w:t>МЕТОДОЛОГИЯ СОГЛАСОВАНИЯ РЕЗУЛЬТАТОВ ОЦЕНКИ СТОИМОСТИ БИЗНЕСА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Лекция </w:t>
      </w:r>
    </w:p>
    <w:p w:rsidR="00E874DC" w:rsidRPr="006B4B27" w:rsidRDefault="00E874DC" w:rsidP="0009499F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Общая методология усреднения результатов оценки, полученных разными подходами.</w:t>
      </w:r>
    </w:p>
    <w:p w:rsidR="00E874DC" w:rsidRPr="006B4B27" w:rsidRDefault="00E874DC" w:rsidP="000949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Согласование результатов оценки экспертным методом. </w:t>
      </w:r>
    </w:p>
    <w:p w:rsidR="00E874DC" w:rsidRPr="006B4B27" w:rsidRDefault="00E874DC" w:rsidP="000949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Согласование результатов оценки методом средней взвешенной. </w:t>
      </w:r>
    </w:p>
    <w:p w:rsidR="00E874DC" w:rsidRPr="006B4B27" w:rsidRDefault="00E874DC" w:rsidP="000949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Согласование результатов оценки методом анализа иерархий. </w:t>
      </w:r>
    </w:p>
    <w:p w:rsidR="00E874DC" w:rsidRPr="006B4B27" w:rsidRDefault="00E874DC" w:rsidP="000949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Анализ допустимой погрешности при оценке бизнеса. 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B4B27">
        <w:rPr>
          <w:rFonts w:ascii="Times New Roman" w:hAnsi="Times New Roman"/>
          <w:b/>
          <w:i/>
          <w:sz w:val="24"/>
          <w:szCs w:val="24"/>
        </w:rPr>
        <w:t xml:space="preserve">Практическое занятие </w:t>
      </w:r>
    </w:p>
    <w:p w:rsidR="00E874DC" w:rsidRPr="006B4B27" w:rsidRDefault="00E874DC" w:rsidP="0009499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Статистические методы усреднения величин переменных. </w:t>
      </w:r>
    </w:p>
    <w:p w:rsidR="00E874DC" w:rsidRPr="006B4B27" w:rsidRDefault="00E874DC" w:rsidP="0009499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Практика согласования результатов оценки. </w:t>
      </w:r>
    </w:p>
    <w:p w:rsidR="00E874DC" w:rsidRPr="006B4B27" w:rsidRDefault="00E874DC" w:rsidP="0009499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Влияние налогов на результат согласования оценок. </w:t>
      </w:r>
    </w:p>
    <w:p w:rsidR="00E874DC" w:rsidRPr="006B4B27" w:rsidRDefault="00E874DC" w:rsidP="0009499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Фундаментальный анализ оценки бизнеса.</w:t>
      </w:r>
    </w:p>
    <w:p w:rsidR="00E874DC" w:rsidRPr="006B4B27" w:rsidRDefault="00E874DC" w:rsidP="0009499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Технический анализ оценки бизнеса. </w:t>
      </w:r>
    </w:p>
    <w:p w:rsidR="00E874DC" w:rsidRPr="006B4B27" w:rsidRDefault="00E874DC" w:rsidP="000949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pStyle w:val="a3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E874DC" w:rsidRPr="006B4B27" w:rsidRDefault="00E874DC" w:rsidP="0009499F">
      <w:pPr>
        <w:spacing w:after="0" w:line="240" w:lineRule="auto"/>
        <w:ind w:firstLine="505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spacing w:after="0" w:line="240" w:lineRule="auto"/>
        <w:ind w:firstLine="505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Основной формой обучения является лекционно-семинарская. При проведении практических занятий, используются образовательные технологии – проблемные, проектировочные, дискуссионные, организационно-</w:t>
      </w:r>
      <w:proofErr w:type="spellStart"/>
      <w:r w:rsidRPr="006B4B27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 занятия, внеаудиторная самостоятельная работа. </w:t>
      </w:r>
    </w:p>
    <w:p w:rsidR="00E874DC" w:rsidRPr="006B4B27" w:rsidRDefault="00E874DC" w:rsidP="0009499F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Специфика дисциплины определяет необходимость более широко использовать новые образовательные технологии, наряду с традиционными методами, направленными на формирование базовых навыков практической деятельности с использованием преимущественно фронтальных форм работы. При обучении данной дисциплины используются следующие образовательные технологии: 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Технология дифференцированного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Технология модульного обучения – предусматривает деление содержания дисциплины на разделы (модули), интегрированные в общий курс.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– 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– Технология тестирования – используется для контроля уровня усвоения знаний в рамках модуля на определённом этапе обучения. Осуществление контроля с использованием технологии тестирования соответствует требованиям всех международных экзаменов по данной дисциплине. Кроме того, данная технология </w:t>
      </w:r>
      <w:r w:rsidRPr="006B4B27">
        <w:rPr>
          <w:rFonts w:ascii="Times New Roman" w:hAnsi="Times New Roman"/>
          <w:sz w:val="24"/>
          <w:szCs w:val="24"/>
        </w:rPr>
        <w:lastRenderedPageBreak/>
        <w:t>позволяет преподавателю выявить и систематизировать аспекты, требующие дополнительной проработки.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– Проектная технология – ориентирована на моделирование социального взаимодействия учащихся с целью решения задачи, которая определяется в рамках профессиональной подготовки студентов, выделяя ту или иную предметную область. Использование проектной технологии способствует реализации междисциплинарного характера компетенций, формирующихся в процессе обучения.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– Технология обучения в сотрудничестве – реализует идею взаимного обучения, осуществляя как индивидуальную, так и коллективную ответственность за решение учебных задач. 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профессионал.</w:t>
      </w:r>
    </w:p>
    <w:p w:rsidR="00E874DC" w:rsidRPr="006B4B27" w:rsidRDefault="00E874DC" w:rsidP="0009499F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Самостоятельная работа студента при изучении дисциплины включает выполнение заданий под контролем преподавателя, решение домашних заданий, подготовку к контрольным работам и экзамену. Для самоконтроля у студента имеется возможность удаленного тестирования по дистанционному лекционному курсу. 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Самостоятельная работа заключается в ознакомлении с теоретическим материалом по учебникам, указанным в списке литературы, решении практических задач, подготовке ответов на вопросы самоконтроля. Самостоятельная работа может происходить как в читальном зале библиотеки, так и в домашних условиях.</w:t>
      </w:r>
    </w:p>
    <w:p w:rsidR="00E874DC" w:rsidRPr="006B4B27" w:rsidRDefault="00E874DC" w:rsidP="00094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Самостоятельная работа под контролем преподавателя направлена на активизацию познавательной деятельности студента и установление «обратной связи» между студентом и преподавателем.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b/>
          <w:bCs/>
          <w:sz w:val="24"/>
          <w:szCs w:val="24"/>
          <w:lang w:eastAsia="ru-RU"/>
        </w:rPr>
        <w:t>Вопросы к экзамену по дисциплине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Основания обязательного проведения оценки в соответствии с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Понятие бизнеса с точки зрения российского гражданского права.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Основные принципы оценки.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Понятие скидки за недостаточную ликвидность.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объекта оценки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Понятие скидки за неполноту контроля над бизнесом.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стоимости объекта оценки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Ликвидационный метод оценки бизнеса.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подхода к оценке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Метод капитализации денежных потоков.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даты оценки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Метод дисконтирования денежных потоков.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Сущность затратного подхода к оценке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Метод мультипликаторов. Основные финансово-экономические критерии для сравнения бизнесов.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lang w:eastAsia="ru-RU"/>
        </w:rPr>
      </w:pPr>
      <w:r w:rsidRPr="006B4B27">
        <w:rPr>
          <w:rFonts w:ascii="Times New Roman" w:hAnsi="Times New Roman"/>
          <w:sz w:val="24"/>
          <w:lang w:eastAsia="ru-RU"/>
        </w:rPr>
        <w:lastRenderedPageBreak/>
        <w:t>Сущность доходного подхода к оценке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lang w:eastAsia="ru-RU"/>
        </w:rPr>
      </w:pPr>
      <w:r w:rsidRPr="006B4B27">
        <w:rPr>
          <w:rFonts w:ascii="Times New Roman" w:hAnsi="Times New Roman"/>
          <w:sz w:val="24"/>
          <w:lang w:eastAsia="ru-RU"/>
        </w:rPr>
        <w:t xml:space="preserve">Согласование результатов оценки методом средней взвешенной.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lang w:eastAsia="ru-RU"/>
        </w:rPr>
      </w:pPr>
      <w:r w:rsidRPr="006B4B27">
        <w:rPr>
          <w:rFonts w:ascii="Times New Roman" w:hAnsi="Times New Roman"/>
          <w:sz w:val="24"/>
          <w:lang w:eastAsia="ru-RU"/>
        </w:rPr>
        <w:t>Сущность сравнительного подхода к оценке в соответствии с ФСО № 1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lang w:eastAsia="ru-RU"/>
        </w:rPr>
      </w:pPr>
      <w:r w:rsidRPr="006B4B27">
        <w:rPr>
          <w:rFonts w:ascii="Times New Roman" w:hAnsi="Times New Roman"/>
          <w:sz w:val="24"/>
          <w:lang w:eastAsia="ru-RU"/>
        </w:rPr>
        <w:t xml:space="preserve">Согласование результатов оценки методом анализа иерархий. 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bCs/>
          <w:sz w:val="24"/>
          <w:lang w:eastAsia="ru-RU"/>
        </w:rPr>
      </w:pPr>
      <w:r w:rsidRPr="006B4B27">
        <w:rPr>
          <w:rFonts w:ascii="Times New Roman" w:hAnsi="Times New Roman"/>
          <w:sz w:val="24"/>
          <w:lang w:eastAsia="ru-RU"/>
        </w:rPr>
        <w:t>Понятие рыночной стоимости в соответствии с ФСО № 2 и федеральным законом «Об оценочной деятельности в РФ».</w:t>
      </w:r>
    </w:p>
    <w:p w:rsidR="00E874DC" w:rsidRPr="006B4B27" w:rsidRDefault="00E874DC" w:rsidP="0009499F">
      <w:pPr>
        <w:numPr>
          <w:ilvl w:val="0"/>
          <w:numId w:val="24"/>
        </w:numPr>
        <w:spacing w:after="0" w:line="240" w:lineRule="auto"/>
        <w:ind w:right="680"/>
        <w:jc w:val="both"/>
        <w:rPr>
          <w:rFonts w:ascii="Times New Roman" w:hAnsi="Times New Roman"/>
          <w:sz w:val="24"/>
          <w:lang w:eastAsia="ru-RU"/>
        </w:rPr>
      </w:pPr>
      <w:r w:rsidRPr="006B4B27">
        <w:rPr>
          <w:rFonts w:ascii="Times New Roman" w:hAnsi="Times New Roman"/>
          <w:sz w:val="24"/>
          <w:lang w:eastAsia="ru-RU"/>
        </w:rPr>
        <w:t xml:space="preserve">Основные ошибки при написании Отчета об оценке стоимости бизнеса. 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i/>
          <w:iCs/>
          <w:color w:val="000000"/>
          <w:sz w:val="24"/>
          <w:szCs w:val="24"/>
        </w:rPr>
        <w:t>Изучение теоретического материала</w:t>
      </w:r>
      <w:r w:rsidRPr="006B4B27">
        <w:rPr>
          <w:rFonts w:ascii="Times New Roman" w:hAnsi="Times New Roman"/>
          <w:color w:val="000000"/>
          <w:sz w:val="24"/>
          <w:szCs w:val="24"/>
        </w:rPr>
        <w:t> 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 </w:t>
      </w:r>
      <w:r w:rsidRPr="006B4B27">
        <w:rPr>
          <w:rFonts w:ascii="Times New Roman" w:hAnsi="Times New Roman"/>
          <w:i/>
          <w:iCs/>
          <w:color w:val="000000"/>
          <w:sz w:val="24"/>
          <w:szCs w:val="24"/>
        </w:rPr>
        <w:t>При подготовке к практическому занятию</w:t>
      </w:r>
      <w:r w:rsidRPr="006B4B27">
        <w:rPr>
          <w:rFonts w:ascii="Times New Roman" w:hAnsi="Times New Roman"/>
          <w:color w:val="000000"/>
          <w:sz w:val="24"/>
          <w:szCs w:val="24"/>
        </w:rPr>
        <w:t> 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</w:t>
      </w:r>
      <w:r w:rsidRPr="006B4B27">
        <w:rPr>
          <w:rFonts w:ascii="Times New Roman" w:hAnsi="Times New Roman"/>
          <w:color w:val="000000"/>
          <w:sz w:val="24"/>
          <w:szCs w:val="24"/>
        </w:rPr>
        <w:t> 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аттестации.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i/>
          <w:iCs/>
          <w:color w:val="000000"/>
          <w:sz w:val="24"/>
          <w:szCs w:val="24"/>
        </w:rPr>
        <w:t>Самостоятельная работа</w:t>
      </w:r>
      <w:r w:rsidRPr="006B4B27">
        <w:rPr>
          <w:rFonts w:ascii="Times New Roman" w:hAnsi="Times New Roman"/>
          <w:color w:val="000000"/>
          <w:sz w:val="24"/>
          <w:szCs w:val="24"/>
        </w:rPr>
        <w:t> проводится с целью углубления знаний по дисциплине и предусматривает: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- подготовку к практическим занятиям;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- выполнение общих и индивидуальных домашних заданий;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- работу с электронными источниками;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- подготовку к сдаче формы промежуточной аттестации.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i/>
          <w:iCs/>
          <w:color w:val="000000"/>
          <w:sz w:val="24"/>
          <w:szCs w:val="24"/>
        </w:rPr>
        <w:t>При подготовке к промежуточной аттестации по дисциплине</w:t>
      </w:r>
      <w:r w:rsidRPr="006B4B27">
        <w:rPr>
          <w:rFonts w:ascii="Times New Roman" w:hAnsi="Times New Roman"/>
          <w:color w:val="000000"/>
          <w:sz w:val="24"/>
          <w:szCs w:val="24"/>
        </w:rPr>
        <w:t> 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Существует несколько методов работы с литературой.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Наиболее эффективный метод -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</w:t>
      </w:r>
      <w:r w:rsidRPr="006B4B27">
        <w:rPr>
          <w:rFonts w:ascii="Times New Roman" w:hAnsi="Times New Roman"/>
          <w:color w:val="000000"/>
          <w:sz w:val="24"/>
          <w:szCs w:val="24"/>
        </w:rPr>
        <w:lastRenderedPageBreak/>
        <w:t>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E874DC" w:rsidRPr="006B4B27" w:rsidRDefault="00E874DC" w:rsidP="000949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E874DC" w:rsidRPr="006B4B27" w:rsidRDefault="00E874DC" w:rsidP="000949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proofErr w:type="gramStart"/>
      <w:r w:rsidRPr="006B4B27">
        <w:rPr>
          <w:rFonts w:ascii="Times New Roman" w:hAnsi="Times New Roman"/>
          <w:b/>
          <w:sz w:val="24"/>
          <w:szCs w:val="24"/>
        </w:rPr>
        <w:t>),включающий</w:t>
      </w:r>
      <w:proofErr w:type="gramEnd"/>
      <w:r w:rsidRPr="006B4B27">
        <w:rPr>
          <w:rFonts w:ascii="Times New Roman" w:hAnsi="Times New Roman"/>
          <w:b/>
          <w:sz w:val="24"/>
          <w:szCs w:val="24"/>
        </w:rPr>
        <w:t>:</w:t>
      </w:r>
    </w:p>
    <w:p w:rsidR="00E874DC" w:rsidRPr="006B4B27" w:rsidRDefault="00E874DC" w:rsidP="0009499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 xml:space="preserve">6.1. </w:t>
      </w:r>
      <w:r w:rsidRPr="006B4B27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E874DC" w:rsidRPr="006B4B27" w:rsidRDefault="00E874DC" w:rsidP="0009499F">
      <w:pPr>
        <w:pStyle w:val="a3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ПК-2 </w:t>
      </w:r>
      <w:r w:rsidRPr="006B4B27">
        <w:rPr>
          <w:rFonts w:ascii="Times New Roman" w:hAnsi="Times New Roman"/>
          <w:sz w:val="20"/>
          <w:szCs w:val="20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6B4B27">
        <w:rPr>
          <w:rFonts w:ascii="Times New Roman" w:hAnsi="Times New Roman"/>
          <w:sz w:val="24"/>
          <w:szCs w:val="24"/>
        </w:rPr>
        <w:t>;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1134"/>
      </w:tblGrid>
      <w:tr w:rsidR="00E874DC" w:rsidRPr="006B4B27" w:rsidTr="00AB0245">
        <w:trPr>
          <w:trHeight w:val="148"/>
        </w:trPr>
        <w:tc>
          <w:tcPr>
            <w:tcW w:w="1087" w:type="dxa"/>
            <w:vMerge w:val="restart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44" w:type="dxa"/>
            <w:gridSpan w:val="7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874DC" w:rsidRPr="006B4B27" w:rsidTr="00AB0245">
        <w:trPr>
          <w:trHeight w:val="53"/>
        </w:trPr>
        <w:tc>
          <w:tcPr>
            <w:tcW w:w="1087" w:type="dxa"/>
            <w:vMerge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874DC" w:rsidRPr="006B4B27" w:rsidTr="00AB0245">
        <w:trPr>
          <w:trHeight w:val="1479"/>
        </w:trPr>
        <w:tc>
          <w:tcPr>
            <w:tcW w:w="108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B2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несущественных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E874DC" w:rsidRPr="006B4B27" w:rsidTr="00AB0245">
        <w:trPr>
          <w:trHeight w:val="1413"/>
        </w:trPr>
        <w:tc>
          <w:tcPr>
            <w:tcW w:w="108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B2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Решены все основные задачи. Выполнены все задания, в полном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E874DC" w:rsidRPr="006B4B27" w:rsidTr="00AB0245">
        <w:trPr>
          <w:trHeight w:val="70"/>
        </w:trPr>
        <w:tc>
          <w:tcPr>
            <w:tcW w:w="108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B2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владения материалом. Невозможность оценить наличие навыков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 решении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стандартных задач не продемонстрированы базовые навыки.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Имеется минимальн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ый 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базовые навыки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базовые навыки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навыки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творческий подход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74DC" w:rsidRPr="006B4B27" w:rsidTr="00AB0245">
        <w:trPr>
          <w:trHeight w:val="53"/>
        </w:trPr>
        <w:tc>
          <w:tcPr>
            <w:tcW w:w="1087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5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237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0" w:right="-426"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ПК-5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1134"/>
      </w:tblGrid>
      <w:tr w:rsidR="00E874DC" w:rsidRPr="006B4B27" w:rsidTr="00AB0245">
        <w:trPr>
          <w:trHeight w:val="148"/>
        </w:trPr>
        <w:tc>
          <w:tcPr>
            <w:tcW w:w="1087" w:type="dxa"/>
            <w:vMerge w:val="restart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44" w:type="dxa"/>
            <w:gridSpan w:val="7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874DC" w:rsidRPr="006B4B27" w:rsidTr="00AB0245">
        <w:trPr>
          <w:trHeight w:val="53"/>
        </w:trPr>
        <w:tc>
          <w:tcPr>
            <w:tcW w:w="1087" w:type="dxa"/>
            <w:vMerge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874DC" w:rsidRPr="006B4B27" w:rsidTr="00AB0245">
        <w:trPr>
          <w:trHeight w:val="1479"/>
        </w:trPr>
        <w:tc>
          <w:tcPr>
            <w:tcW w:w="108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B2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негрубых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несколько  несущественных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ошибок</w:t>
            </w: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E874DC" w:rsidRPr="006B4B27" w:rsidTr="00AB0245">
        <w:trPr>
          <w:trHeight w:val="1413"/>
        </w:trPr>
        <w:tc>
          <w:tcPr>
            <w:tcW w:w="108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B2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недочетами.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выполнены все задания в полном объеме. 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Решены все основные задачи. Выполнены все задания, в полном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Объеме </w:t>
            </w: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 недочетов</w:t>
            </w:r>
          </w:p>
        </w:tc>
      </w:tr>
      <w:tr w:rsidR="00E874DC" w:rsidRPr="006B4B27" w:rsidTr="00AB0245">
        <w:trPr>
          <w:trHeight w:val="70"/>
        </w:trPr>
        <w:tc>
          <w:tcPr>
            <w:tcW w:w="108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4B2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258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6B4B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74DC" w:rsidRPr="006B4B27" w:rsidTr="00AB0245">
        <w:trPr>
          <w:trHeight w:val="53"/>
        </w:trPr>
        <w:tc>
          <w:tcPr>
            <w:tcW w:w="1087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58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5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99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237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tabs>
          <w:tab w:val="left" w:pos="709"/>
        </w:tabs>
        <w:spacing w:after="0" w:line="240" w:lineRule="auto"/>
        <w:ind w:right="-426" w:firstLine="567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 xml:space="preserve">6.2. </w:t>
      </w:r>
      <w:r w:rsidRPr="006B4B27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E874DC" w:rsidRPr="006B4B27" w:rsidRDefault="00E874DC" w:rsidP="0009499F">
      <w:pPr>
        <w:tabs>
          <w:tab w:val="left" w:pos="709"/>
        </w:tabs>
        <w:spacing w:after="0" w:line="240" w:lineRule="auto"/>
        <w:ind w:right="-426" w:firstLine="567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tabs>
          <w:tab w:val="left" w:pos="709"/>
        </w:tabs>
        <w:spacing w:after="0" w:line="240" w:lineRule="auto"/>
        <w:ind w:right="-426" w:firstLine="567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E874DC" w:rsidRPr="006B4B27" w:rsidRDefault="00E874DC" w:rsidP="0009499F">
      <w:pPr>
        <w:pStyle w:val="12"/>
        <w:tabs>
          <w:tab w:val="left" w:pos="990"/>
        </w:tabs>
        <w:suppressAutoHyphens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B4B27">
        <w:rPr>
          <w:rFonts w:ascii="Times New Roman" w:hAnsi="Times New Roman"/>
          <w:sz w:val="24"/>
          <w:szCs w:val="24"/>
          <w:lang w:val="ru-RU"/>
        </w:rPr>
        <w:t>1. уровень усвоения студентами основного учебного материала по дисциплине;</w:t>
      </w:r>
    </w:p>
    <w:p w:rsidR="00E874DC" w:rsidRPr="006B4B27" w:rsidRDefault="00E874DC" w:rsidP="0009499F">
      <w:pPr>
        <w:pStyle w:val="12"/>
        <w:tabs>
          <w:tab w:val="left" w:pos="990"/>
        </w:tabs>
        <w:suppressAutoHyphens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B4B27">
        <w:rPr>
          <w:rFonts w:ascii="Times New Roman" w:hAnsi="Times New Roman"/>
          <w:sz w:val="24"/>
          <w:szCs w:val="24"/>
          <w:lang w:val="ru-RU"/>
        </w:rPr>
        <w:t>2. уровень понимания студентами изученного материала</w:t>
      </w:r>
    </w:p>
    <w:p w:rsidR="00E874DC" w:rsidRPr="006B4B27" w:rsidRDefault="00E874DC" w:rsidP="0009499F">
      <w:pPr>
        <w:pStyle w:val="12"/>
        <w:tabs>
          <w:tab w:val="left" w:pos="990"/>
        </w:tabs>
        <w:suppressAutoHyphens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B4B27">
        <w:rPr>
          <w:rFonts w:ascii="Times New Roman" w:hAnsi="Times New Roman"/>
          <w:sz w:val="24"/>
          <w:szCs w:val="24"/>
          <w:lang w:val="ru-RU"/>
        </w:rPr>
        <w:t>3. способности студентов использовать полученные знания для решения конкретных задач.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tbl>
      <w:tblPr>
        <w:tblW w:w="9296" w:type="dxa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8049"/>
      </w:tblGrid>
      <w:tr w:rsidR="00E874DC" w:rsidRPr="006B4B27" w:rsidTr="00E7141F">
        <w:trPr>
          <w:trHeight w:val="162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E874DC" w:rsidRPr="006B4B27" w:rsidTr="00E7141F">
        <w:trPr>
          <w:trHeight w:val="33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E874DC" w:rsidRPr="006B4B27" w:rsidRDefault="00E874DC" w:rsidP="0009499F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100 %-</w:t>
            </w:r>
            <w:proofErr w:type="spellStart"/>
            <w:r w:rsidRPr="006B4B27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 выполнение контрольных экзаменационных заданий</w:t>
            </w:r>
            <w:r w:rsidRPr="006B4B2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874DC" w:rsidRPr="006B4B27" w:rsidTr="00E7141F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контрольных экзаменационных заданий на 90% и выше</w:t>
            </w:r>
          </w:p>
        </w:tc>
      </w:tr>
      <w:tr w:rsidR="00E874DC" w:rsidRPr="006B4B27" w:rsidTr="00E7141F">
        <w:trPr>
          <w:trHeight w:val="65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lastRenderedPageBreak/>
              <w:t>Очень 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E874DC" w:rsidRPr="006B4B27" w:rsidTr="00E7141F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E874DC" w:rsidRPr="006B4B27" w:rsidTr="00E7141F">
        <w:trPr>
          <w:trHeight w:val="28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E874DC" w:rsidRPr="006B4B27" w:rsidTr="00E7141F"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2E25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E874DC" w:rsidRPr="006B4B27" w:rsidTr="00E7141F">
        <w:trPr>
          <w:trHeight w:val="2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E874DC" w:rsidRPr="006B4B27" w:rsidRDefault="00E874DC" w:rsidP="00094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6.3</w:t>
      </w:r>
      <w:r w:rsidRPr="006B4B27">
        <w:rPr>
          <w:rFonts w:ascii="Times New Roman" w:hAnsi="Times New Roman"/>
          <w:b/>
          <w:sz w:val="24"/>
          <w:szCs w:val="24"/>
        </w:rPr>
        <w:tab/>
      </w:r>
      <w:r w:rsidRPr="006B4B27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Критерий оценки практических заданий: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6901"/>
      </w:tblGrid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>дополнительного  материала</w:t>
            </w:r>
            <w:proofErr w:type="gramEnd"/>
            <w:r w:rsidRPr="006B4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>материала,  допущено</w:t>
            </w:r>
            <w:proofErr w:type="gramEnd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 не более 2 неточностей непринципиального характера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E874DC" w:rsidRPr="006B4B27" w:rsidTr="00AB0245">
        <w:trPr>
          <w:jc w:val="center"/>
        </w:trPr>
        <w:tc>
          <w:tcPr>
            <w:tcW w:w="188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11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B27">
        <w:rPr>
          <w:rFonts w:ascii="Times New Roman" w:hAnsi="Times New Roman"/>
          <w:b/>
          <w:sz w:val="24"/>
          <w:szCs w:val="24"/>
          <w:lang w:eastAsia="ru-RU"/>
        </w:rPr>
        <w:t>Критерии оценки докладов</w:t>
      </w:r>
    </w:p>
    <w:tbl>
      <w:tblPr>
        <w:tblW w:w="91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7087"/>
      </w:tblGrid>
      <w:tr w:rsidR="00E874DC" w:rsidRPr="006B4B27" w:rsidTr="00AB0245">
        <w:trPr>
          <w:trHeight w:val="673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>дополнительного  материала</w:t>
            </w:r>
            <w:proofErr w:type="gramEnd"/>
            <w:r w:rsidRPr="006B4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74DC" w:rsidRPr="006B4B27" w:rsidTr="00AB0245">
        <w:trPr>
          <w:trHeight w:val="1112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lastRenderedPageBreak/>
              <w:t>Отлично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аудитории.  </w:t>
            </w:r>
            <w:proofErr w:type="gramEnd"/>
          </w:p>
        </w:tc>
      </w:tr>
      <w:tr w:rsidR="00E874DC" w:rsidRPr="006B4B27" w:rsidTr="00AB0245">
        <w:trPr>
          <w:trHeight w:val="673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Доклад выполнен в полном объеме (все поставленные задачи решены), ответ логичен и обоснован, обучаемый отвечает четко и последовательно, показывает глубокое знание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>материала,  допущено</w:t>
            </w:r>
            <w:proofErr w:type="gramEnd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 не более 2 неточностей непринципиального характера</w:t>
            </w:r>
          </w:p>
        </w:tc>
      </w:tr>
      <w:tr w:rsidR="00E874DC" w:rsidRPr="006B4B27" w:rsidTr="00AB0245">
        <w:trPr>
          <w:trHeight w:val="1112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аудитории.  </w:t>
            </w:r>
            <w:proofErr w:type="gramEnd"/>
          </w:p>
        </w:tc>
      </w:tr>
      <w:tr w:rsidR="00E874DC" w:rsidRPr="006B4B27" w:rsidTr="00AB0245">
        <w:trPr>
          <w:trHeight w:val="1112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аудиторией.  </w:t>
            </w:r>
            <w:proofErr w:type="gramEnd"/>
          </w:p>
        </w:tc>
      </w:tr>
      <w:tr w:rsidR="00E874DC" w:rsidRPr="006B4B27" w:rsidTr="00AB0245">
        <w:trPr>
          <w:trHeight w:val="220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</w:t>
            </w:r>
            <w:proofErr w:type="gramStart"/>
            <w:r w:rsidRPr="006B4B27">
              <w:rPr>
                <w:rFonts w:ascii="Times New Roman" w:hAnsi="Times New Roman"/>
                <w:sz w:val="20"/>
                <w:szCs w:val="20"/>
              </w:rPr>
              <w:t>или  не</w:t>
            </w:r>
            <w:proofErr w:type="gramEnd"/>
            <w:r w:rsidRPr="006B4B27">
              <w:rPr>
                <w:rFonts w:ascii="Times New Roman" w:hAnsi="Times New Roman"/>
                <w:sz w:val="20"/>
                <w:szCs w:val="20"/>
              </w:rPr>
              <w:t xml:space="preserve"> раскрывает ее содержания. </w:t>
            </w:r>
          </w:p>
        </w:tc>
      </w:tr>
      <w:tr w:rsidR="00E874DC" w:rsidRPr="006B4B27" w:rsidTr="00AB0245">
        <w:trPr>
          <w:trHeight w:val="454"/>
        </w:trPr>
        <w:tc>
          <w:tcPr>
            <w:tcW w:w="1706" w:type="dxa"/>
          </w:tcPr>
          <w:p w:rsidR="00E874DC" w:rsidRPr="006B4B27" w:rsidRDefault="00E874DC" w:rsidP="000949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479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B27">
              <w:rPr>
                <w:rFonts w:ascii="Times New Roman" w:hAnsi="Times New Roman"/>
                <w:sz w:val="20"/>
                <w:szCs w:val="20"/>
              </w:rPr>
              <w:t>Доклад не выполнен, обучаемый демонстрирует полное незнание материала, обучаемый демонстрирует полное незнание материала</w:t>
            </w:r>
          </w:p>
        </w:tc>
      </w:tr>
    </w:tbl>
    <w:p w:rsidR="00E874DC" w:rsidRPr="006B4B27" w:rsidRDefault="00E874DC" w:rsidP="00094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>Критерии оценки тестирования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Критерии оценок: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E874DC" w:rsidRPr="006B4B27" w:rsidRDefault="00E874DC" w:rsidP="0009499F">
      <w:pPr>
        <w:pStyle w:val="a3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  <w:lang w:eastAsia="ru-RU"/>
        </w:rPr>
        <w:t xml:space="preserve">6.4. </w:t>
      </w:r>
      <w:r w:rsidRPr="006B4B27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6B4B2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 компетенции.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 xml:space="preserve">Вопросы для тестирования для оценки компетенций ПК – 2, ПК - 5  </w:t>
      </w:r>
    </w:p>
    <w:p w:rsidR="00E874DC" w:rsidRPr="006B4B27" w:rsidRDefault="00E874DC" w:rsidP="0009499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27">
        <w:rPr>
          <w:rFonts w:ascii="Times New Roman" w:hAnsi="Times New Roman" w:cs="Times New Roman"/>
          <w:b/>
          <w:sz w:val="24"/>
          <w:szCs w:val="24"/>
        </w:rPr>
        <w:t>1.</w:t>
      </w:r>
      <w:r w:rsidRPr="006B4B27">
        <w:rPr>
          <w:rFonts w:ascii="Times New Roman" w:hAnsi="Times New Roman" w:cs="Times New Roman"/>
          <w:sz w:val="24"/>
          <w:szCs w:val="24"/>
        </w:rPr>
        <w:t xml:space="preserve"> Предметом оценки бизнеса может быть оценка:</w:t>
      </w:r>
    </w:p>
    <w:p w:rsidR="00E874DC" w:rsidRPr="006B4B27" w:rsidRDefault="00E874DC" w:rsidP="0009499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27">
        <w:rPr>
          <w:rFonts w:ascii="Times New Roman" w:hAnsi="Times New Roman" w:cs="Times New Roman"/>
          <w:sz w:val="24"/>
          <w:szCs w:val="24"/>
        </w:rPr>
        <w:t>а) текущей рыночной стоимости открытой компании с недостаточно ликвидными акциями;</w:t>
      </w:r>
    </w:p>
    <w:p w:rsidR="00E874DC" w:rsidRPr="006B4B27" w:rsidRDefault="00E874DC" w:rsidP="0009499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27">
        <w:rPr>
          <w:rFonts w:ascii="Times New Roman" w:hAnsi="Times New Roman" w:cs="Times New Roman"/>
          <w:sz w:val="24"/>
          <w:szCs w:val="24"/>
        </w:rPr>
        <w:t>б) текущей и будущей рыночной стоимости имущественного комплекса фирмы;</w:t>
      </w:r>
    </w:p>
    <w:p w:rsidR="00E874DC" w:rsidRPr="006B4B27" w:rsidRDefault="00E874DC" w:rsidP="0009499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27">
        <w:rPr>
          <w:rFonts w:ascii="Times New Roman" w:hAnsi="Times New Roman" w:cs="Times New Roman"/>
          <w:sz w:val="24"/>
          <w:szCs w:val="24"/>
        </w:rPr>
        <w:t>в) текущей и будущей рыночной ценности бизнес-линий компании или ее имущественных комплексов по отдельным видам продукции;</w:t>
      </w:r>
    </w:p>
    <w:p w:rsidR="00E874DC" w:rsidRPr="006B4B27" w:rsidRDefault="00E874DC" w:rsidP="0009499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B27">
        <w:rPr>
          <w:rFonts w:ascii="Times New Roman" w:hAnsi="Times New Roman" w:cs="Times New Roman"/>
          <w:sz w:val="24"/>
          <w:szCs w:val="24"/>
        </w:rPr>
        <w:t>г) всего перечисленного выше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noProof/>
          <w:sz w:val="24"/>
          <w:szCs w:val="24"/>
        </w:rPr>
        <w:t>2.</w:t>
      </w:r>
      <w:r w:rsidRPr="006B4B27">
        <w:rPr>
          <w:rFonts w:ascii="Times New Roman" w:hAnsi="Times New Roman"/>
          <w:sz w:val="24"/>
          <w:szCs w:val="24"/>
        </w:rPr>
        <w:t xml:space="preserve"> Предприятие – это: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а. недвижимость, машины и оборудование, нематериальные активы;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6B4B27">
        <w:rPr>
          <w:rFonts w:ascii="Times New Roman" w:hAnsi="Times New Roman"/>
          <w:sz w:val="24"/>
          <w:szCs w:val="24"/>
        </w:rPr>
        <w:t>имущественно</w:t>
      </w:r>
      <w:proofErr w:type="spellEnd"/>
      <w:r w:rsidRPr="006B4B27">
        <w:rPr>
          <w:rFonts w:ascii="Times New Roman" w:hAnsi="Times New Roman"/>
          <w:sz w:val="24"/>
          <w:szCs w:val="24"/>
        </w:rPr>
        <w:t>-хозяйственный комплекс;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в. бизнес.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bCs/>
          <w:noProof/>
          <w:sz w:val="24"/>
          <w:szCs w:val="24"/>
        </w:rPr>
        <w:t>3.</w:t>
      </w:r>
      <w:r w:rsidRPr="006B4B27">
        <w:rPr>
          <w:rFonts w:ascii="Times New Roman" w:hAnsi="Times New Roman"/>
          <w:sz w:val="24"/>
          <w:szCs w:val="24"/>
        </w:rPr>
        <w:t xml:space="preserve"> Рыночная стоимость предприятия – это: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а.</w:t>
      </w:r>
      <w:r w:rsidRPr="006B4B27">
        <w:rPr>
          <w:rFonts w:ascii="Times New Roman" w:hAnsi="Times New Roman"/>
          <w:sz w:val="24"/>
          <w:szCs w:val="24"/>
        </w:rPr>
        <w:t xml:space="preserve"> то же самое, что и цена предприятия;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наиболее вероятная цена предприятия;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>максимальная цена предприятия;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г.</w:t>
      </w:r>
      <w:r w:rsidRPr="006B4B27">
        <w:rPr>
          <w:rFonts w:ascii="Times New Roman" w:hAnsi="Times New Roman"/>
          <w:sz w:val="24"/>
          <w:szCs w:val="24"/>
        </w:rPr>
        <w:t xml:space="preserve"> средняя цена предприятия;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bCs/>
          <w:noProof/>
          <w:sz w:val="24"/>
          <w:szCs w:val="24"/>
        </w:rPr>
        <w:lastRenderedPageBreak/>
        <w:t>4.</w:t>
      </w:r>
      <w:r w:rsidRPr="006B4B27">
        <w:rPr>
          <w:rFonts w:ascii="Times New Roman" w:hAnsi="Times New Roman"/>
          <w:sz w:val="24"/>
          <w:szCs w:val="24"/>
        </w:rPr>
        <w:t xml:space="preserve"> Какие могут быть источники получения информации, необходимой для проведения оценки </w:t>
      </w:r>
      <w:r w:rsidRPr="006B4B27">
        <w:rPr>
          <w:rFonts w:ascii="Times New Roman" w:hAnsi="Times New Roman"/>
          <w:b/>
          <w:sz w:val="24"/>
          <w:szCs w:val="24"/>
        </w:rPr>
        <w:t>(</w:t>
      </w:r>
      <w:r w:rsidRPr="006B4B27">
        <w:rPr>
          <w:rFonts w:ascii="Times New Roman" w:hAnsi="Times New Roman"/>
          <w:b/>
          <w:bCs/>
          <w:sz w:val="24"/>
          <w:szCs w:val="24"/>
        </w:rPr>
        <w:t>два и более</w:t>
      </w:r>
      <w:r w:rsidRPr="006B4B27">
        <w:rPr>
          <w:rFonts w:ascii="Times New Roman" w:hAnsi="Times New Roman"/>
          <w:b/>
          <w:sz w:val="24"/>
          <w:szCs w:val="24"/>
        </w:rPr>
        <w:t>)</w:t>
      </w:r>
      <w:r w:rsidRPr="006B4B27">
        <w:rPr>
          <w:rFonts w:ascii="Times New Roman" w:hAnsi="Times New Roman"/>
          <w:sz w:val="24"/>
          <w:szCs w:val="24"/>
        </w:rPr>
        <w:t>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а.</w:t>
      </w:r>
      <w:r w:rsidRPr="006B4B27">
        <w:rPr>
          <w:rFonts w:ascii="Times New Roman" w:hAnsi="Times New Roman"/>
          <w:sz w:val="24"/>
          <w:szCs w:val="24"/>
        </w:rPr>
        <w:t xml:space="preserve"> источники оцениваемого предприятия;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Госкомитета по статистике;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 xml:space="preserve"> Федеральной службы безопасности;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г.</w:t>
      </w:r>
      <w:r w:rsidRPr="006B4B27">
        <w:rPr>
          <w:rFonts w:ascii="Times New Roman" w:hAnsi="Times New Roman"/>
          <w:sz w:val="24"/>
          <w:szCs w:val="24"/>
        </w:rPr>
        <w:t xml:space="preserve"> Федерального агентства правительственной связи и информации.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bCs/>
          <w:noProof/>
          <w:sz w:val="24"/>
          <w:szCs w:val="24"/>
        </w:rPr>
        <w:t>5.</w:t>
      </w:r>
      <w:r w:rsidRPr="006B4B27">
        <w:rPr>
          <w:rFonts w:ascii="Times New Roman" w:hAnsi="Times New Roman"/>
          <w:sz w:val="24"/>
          <w:szCs w:val="24"/>
        </w:rPr>
        <w:t xml:space="preserve"> Цель оценки стоимости предприятия (бизнеса):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а.</w:t>
      </w:r>
      <w:r w:rsidRPr="006B4B27">
        <w:rPr>
          <w:rFonts w:ascii="Times New Roman" w:hAnsi="Times New Roman"/>
          <w:sz w:val="24"/>
          <w:szCs w:val="24"/>
        </w:rPr>
        <w:t xml:space="preserve"> определение цены предприятия;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определение точки безубыточности работы предприятия;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 xml:space="preserve"> определение стоимости предприятия.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noProof/>
          <w:sz w:val="24"/>
          <w:szCs w:val="24"/>
        </w:rPr>
        <w:t>6.</w:t>
      </w:r>
      <w:r w:rsidRPr="006B4B27">
        <w:rPr>
          <w:rFonts w:ascii="Times New Roman" w:hAnsi="Times New Roman"/>
          <w:sz w:val="24"/>
          <w:szCs w:val="24"/>
        </w:rPr>
        <w:t xml:space="preserve"> Наиболее вероятная цена, по которой данный объект может быть отчужден на открытом рынке, это: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а. восстановительная стоимость;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б. первоначальная стоимость;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в. смешанная стоимость;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г. рыночная стоимость.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noProof/>
          <w:sz w:val="24"/>
          <w:szCs w:val="24"/>
        </w:rPr>
        <w:t>7.</w:t>
      </w:r>
      <w:r w:rsidRPr="006B4B27">
        <w:rPr>
          <w:rFonts w:ascii="Times New Roman" w:hAnsi="Times New Roman"/>
          <w:sz w:val="24"/>
          <w:szCs w:val="24"/>
        </w:rPr>
        <w:t xml:space="preserve"> Какие из перечисленных факторов влияют на стоимость предприятия </w:t>
      </w:r>
      <w:r w:rsidRPr="006B4B27">
        <w:rPr>
          <w:rFonts w:ascii="Times New Roman" w:hAnsi="Times New Roman"/>
          <w:b/>
          <w:sz w:val="24"/>
          <w:szCs w:val="24"/>
        </w:rPr>
        <w:t>(</w:t>
      </w:r>
      <w:r w:rsidRPr="006B4B27">
        <w:rPr>
          <w:rFonts w:ascii="Times New Roman" w:hAnsi="Times New Roman"/>
          <w:b/>
          <w:bCs/>
          <w:sz w:val="24"/>
          <w:szCs w:val="24"/>
        </w:rPr>
        <w:t>два и более</w:t>
      </w:r>
      <w:r w:rsidRPr="006B4B27">
        <w:rPr>
          <w:rFonts w:ascii="Times New Roman" w:hAnsi="Times New Roman"/>
          <w:b/>
          <w:sz w:val="24"/>
          <w:szCs w:val="24"/>
        </w:rPr>
        <w:t>)</w:t>
      </w:r>
      <w:r w:rsidRPr="006B4B27">
        <w:rPr>
          <w:rFonts w:ascii="Times New Roman" w:hAnsi="Times New Roman"/>
          <w:sz w:val="24"/>
          <w:szCs w:val="24"/>
        </w:rPr>
        <w:t>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 xml:space="preserve">а. </w:t>
      </w:r>
      <w:r w:rsidRPr="006B4B27">
        <w:rPr>
          <w:rFonts w:ascii="Times New Roman" w:hAnsi="Times New Roman"/>
          <w:sz w:val="24"/>
          <w:szCs w:val="24"/>
        </w:rPr>
        <w:t>государственная политика;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курс доллара;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 xml:space="preserve"> золотовалютные запасы страны;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г.</w:t>
      </w:r>
      <w:r w:rsidRPr="006B4B27">
        <w:rPr>
          <w:rFonts w:ascii="Times New Roman" w:hAnsi="Times New Roman"/>
          <w:sz w:val="24"/>
          <w:szCs w:val="24"/>
        </w:rPr>
        <w:t xml:space="preserve"> внутренняя среда предприятия.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bCs/>
          <w:noProof/>
          <w:sz w:val="24"/>
          <w:szCs w:val="24"/>
        </w:rPr>
        <w:t>8.</w:t>
      </w:r>
      <w:r w:rsidRPr="006B4B27">
        <w:rPr>
          <w:rFonts w:ascii="Times New Roman" w:hAnsi="Times New Roman"/>
          <w:sz w:val="24"/>
          <w:szCs w:val="24"/>
        </w:rPr>
        <w:t xml:space="preserve"> Какие из принципов относятся к принципам, связанным с рыночной средой: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а.</w:t>
      </w:r>
      <w:r w:rsidRPr="006B4B27">
        <w:rPr>
          <w:rFonts w:ascii="Times New Roman" w:hAnsi="Times New Roman"/>
          <w:sz w:val="24"/>
          <w:szCs w:val="24"/>
        </w:rPr>
        <w:t xml:space="preserve"> принципы: зависимости, соответствия, экспроприации, изменения стоимости;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принципы: зависимости, соответствия, конкуренции, ожидания, замещения стоимости;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 xml:space="preserve"> принципы: зависимости, соответствия, конкуренции, изменения стоимости.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bCs/>
          <w:noProof/>
          <w:sz w:val="24"/>
          <w:szCs w:val="24"/>
        </w:rPr>
        <w:t>9.</w:t>
      </w:r>
      <w:r w:rsidRPr="006B4B27">
        <w:rPr>
          <w:rFonts w:ascii="Times New Roman" w:hAnsi="Times New Roman"/>
          <w:sz w:val="24"/>
          <w:szCs w:val="24"/>
        </w:rPr>
        <w:t xml:space="preserve"> Что в первую очередь делает оценщик, приступая к оценке стоимости предприятия: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а.</w:t>
      </w:r>
      <w:r w:rsidRPr="006B4B27">
        <w:rPr>
          <w:rFonts w:ascii="Times New Roman" w:hAnsi="Times New Roman"/>
          <w:sz w:val="24"/>
          <w:szCs w:val="24"/>
        </w:rPr>
        <w:t xml:space="preserve"> предварительный осмотр предприятия и заключение договора на оценку;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определяет задание на оценку;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 xml:space="preserve"> сбор и анализ информации по предприятию.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b/>
          <w:bCs/>
          <w:noProof/>
          <w:sz w:val="24"/>
          <w:szCs w:val="24"/>
        </w:rPr>
        <w:t>10.</w:t>
      </w:r>
      <w:r w:rsidRPr="006B4B27">
        <w:rPr>
          <w:rFonts w:ascii="Times New Roman" w:hAnsi="Times New Roman"/>
          <w:sz w:val="24"/>
          <w:szCs w:val="24"/>
        </w:rPr>
        <w:t xml:space="preserve"> Какие из перечисленных показателей определяют специфику оценки предприятий в </w:t>
      </w:r>
      <w:proofErr w:type="gramStart"/>
      <w:r w:rsidRPr="006B4B27">
        <w:rPr>
          <w:rFonts w:ascii="Times New Roman" w:hAnsi="Times New Roman"/>
          <w:sz w:val="24"/>
          <w:szCs w:val="24"/>
        </w:rPr>
        <w:t xml:space="preserve">РФ  </w:t>
      </w:r>
      <w:r w:rsidRPr="006B4B27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B4B27">
        <w:rPr>
          <w:rFonts w:ascii="Times New Roman" w:hAnsi="Times New Roman"/>
          <w:b/>
          <w:bCs/>
          <w:sz w:val="24"/>
          <w:szCs w:val="24"/>
        </w:rPr>
        <w:t>два и более</w:t>
      </w:r>
      <w:r w:rsidRPr="006B4B27">
        <w:rPr>
          <w:rFonts w:ascii="Times New Roman" w:hAnsi="Times New Roman"/>
          <w:b/>
          <w:sz w:val="24"/>
          <w:szCs w:val="24"/>
        </w:rPr>
        <w:t>)</w:t>
      </w:r>
      <w:r w:rsidRPr="006B4B27">
        <w:rPr>
          <w:rFonts w:ascii="Times New Roman" w:hAnsi="Times New Roman"/>
          <w:sz w:val="24"/>
          <w:szCs w:val="24"/>
        </w:rPr>
        <w:t>: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а.</w:t>
      </w:r>
      <w:r w:rsidRPr="006B4B27">
        <w:rPr>
          <w:rFonts w:ascii="Times New Roman" w:hAnsi="Times New Roman"/>
          <w:sz w:val="24"/>
          <w:szCs w:val="24"/>
        </w:rPr>
        <w:t xml:space="preserve"> огромная номенклатура продукции российских предпри</w:t>
      </w:r>
      <w:r w:rsidRPr="006B4B27">
        <w:rPr>
          <w:rFonts w:ascii="Times New Roman" w:hAnsi="Times New Roman"/>
          <w:sz w:val="24"/>
          <w:szCs w:val="24"/>
        </w:rPr>
        <w:softHyphen/>
        <w:t>ятий;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б.</w:t>
      </w:r>
      <w:r w:rsidRPr="006B4B27">
        <w:rPr>
          <w:rFonts w:ascii="Times New Roman" w:hAnsi="Times New Roman"/>
          <w:sz w:val="24"/>
          <w:szCs w:val="24"/>
        </w:rPr>
        <w:t xml:space="preserve"> искажение отчетности российскими предприятиями;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в.</w:t>
      </w:r>
      <w:r w:rsidRPr="006B4B27">
        <w:rPr>
          <w:rFonts w:ascii="Times New Roman" w:hAnsi="Times New Roman"/>
          <w:sz w:val="24"/>
          <w:szCs w:val="24"/>
        </w:rPr>
        <w:t xml:space="preserve"> стабильность экономики Р.Ф.;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noProof/>
          <w:sz w:val="24"/>
          <w:szCs w:val="24"/>
        </w:rPr>
        <w:t>г.</w:t>
      </w:r>
      <w:r w:rsidRPr="006B4B27">
        <w:rPr>
          <w:rFonts w:ascii="Times New Roman" w:hAnsi="Times New Roman"/>
          <w:sz w:val="24"/>
          <w:szCs w:val="24"/>
        </w:rPr>
        <w:t xml:space="preserve"> низкие и предсказуемые темпы инфляции.</w:t>
      </w:r>
    </w:p>
    <w:p w:rsidR="00E874DC" w:rsidRPr="006B4B27" w:rsidRDefault="00E874DC" w:rsidP="0009499F">
      <w:pPr>
        <w:spacing w:after="0" w:line="240" w:lineRule="auto"/>
        <w:ind w:left="720" w:right="680"/>
        <w:jc w:val="both"/>
        <w:rPr>
          <w:rFonts w:ascii="Times New Roman" w:hAnsi="Times New Roman"/>
          <w:sz w:val="24"/>
          <w:lang w:eastAsia="ru-RU"/>
        </w:rPr>
      </w:pPr>
    </w:p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Темы докладов: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Внешние и внутренние факторы, </w:t>
      </w:r>
      <w:proofErr w:type="gramStart"/>
      <w:r w:rsidRPr="006B4B27">
        <w:rPr>
          <w:rFonts w:ascii="Times New Roman" w:hAnsi="Times New Roman"/>
          <w:sz w:val="24"/>
          <w:szCs w:val="24"/>
          <w:lang w:eastAsia="ru-RU"/>
        </w:rPr>
        <w:t>влияющие  на</w:t>
      </w:r>
      <w:proofErr w:type="gramEnd"/>
      <w:r w:rsidRPr="006B4B27">
        <w:rPr>
          <w:rFonts w:ascii="Times New Roman" w:hAnsi="Times New Roman"/>
          <w:sz w:val="24"/>
          <w:szCs w:val="24"/>
          <w:lang w:eastAsia="ru-RU"/>
        </w:rPr>
        <w:t xml:space="preserve"> стоимость бизнеса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Использование современных концепций SVA и EVA в процессе управления стоимостью предприятия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Благосостояние акционеров и стоимость бизнеса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Влияние финансового состояния организации на стоимость бизнеса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Совершенствование правовой базы оценки бизнеса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Стоимость бизнеса как мера оценки его эффективности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Методы прогнозирования денежного потока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Факторы, определяющие стоимость денежного потока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 xml:space="preserve">Особенности </w:t>
      </w:r>
      <w:proofErr w:type="gramStart"/>
      <w:r w:rsidRPr="006B4B27">
        <w:rPr>
          <w:rFonts w:ascii="Times New Roman" w:hAnsi="Times New Roman"/>
          <w:sz w:val="24"/>
          <w:szCs w:val="24"/>
          <w:lang w:eastAsia="ru-RU"/>
        </w:rPr>
        <w:t>оценки  недвижимости</w:t>
      </w:r>
      <w:proofErr w:type="gramEnd"/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Особенности оценки нематериальных активов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Особенности оценки земельных участков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lastRenderedPageBreak/>
        <w:t>Оценка стоимости бизнеса в слияниях и поглощениях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Оценка потенциальной стоимости с учетом внутренних улучшений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Оценка стоимости бизнеса с учетом внешних улучшений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Особенности оценки ценных бумаг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Информационное обеспечение сравнительного подхода к оценке бизнеса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Систематический риск в оценке бизнеса предприятий сферы услуг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Несистематический риск в оценке бизнеса предприятий сферы услуг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Мультипликатор в оценке бизнеса предприятий сферы услуг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Методы определения требуемой ставки дохода.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и функции премии за риск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и функции скидки за недостаток ликвидности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Влияние учетной политики на финансово-экономические показатели предприятий и оценку стоимости бизнеса предприятий сферы услуг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и значение коэффициента бета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Понятие и функции модели Гордона</w:t>
      </w:r>
    </w:p>
    <w:p w:rsidR="00E874DC" w:rsidRPr="006B4B27" w:rsidRDefault="00E874DC" w:rsidP="000949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B27">
        <w:rPr>
          <w:rFonts w:ascii="Times New Roman" w:hAnsi="Times New Roman"/>
          <w:sz w:val="24"/>
          <w:szCs w:val="24"/>
          <w:lang w:eastAsia="ru-RU"/>
        </w:rPr>
        <w:t>Что позволяет оценить метод избыточной прибыли</w:t>
      </w:r>
    </w:p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74DC" w:rsidRPr="006B4B27" w:rsidRDefault="00E874DC" w:rsidP="00094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B27">
        <w:rPr>
          <w:rFonts w:ascii="Times New Roman" w:hAnsi="Times New Roman"/>
          <w:b/>
          <w:sz w:val="24"/>
          <w:szCs w:val="24"/>
          <w:lang w:eastAsia="ru-RU"/>
        </w:rPr>
        <w:t>Задачи по дисциплине</w:t>
      </w:r>
    </w:p>
    <w:p w:rsidR="00E874DC" w:rsidRPr="006B4B27" w:rsidRDefault="00E874DC" w:rsidP="00094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</w:rPr>
      </w:pPr>
    </w:p>
    <w:p w:rsidR="00E874DC" w:rsidRPr="006B4B27" w:rsidRDefault="00E874DC" w:rsidP="00094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</w:rPr>
      </w:pPr>
      <w:r w:rsidRPr="006B4B27">
        <w:rPr>
          <w:rFonts w:ascii="Times New Roman" w:hAnsi="Times New Roman"/>
          <w:b/>
          <w:bCs/>
          <w:color w:val="000000"/>
        </w:rPr>
        <w:t>Задача 1</w:t>
      </w:r>
    </w:p>
    <w:p w:rsidR="00E874DC" w:rsidRPr="006B4B27" w:rsidRDefault="00E874DC" w:rsidP="00094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B4B27">
        <w:rPr>
          <w:rFonts w:ascii="Times New Roman" w:hAnsi="Times New Roman"/>
          <w:color w:val="000000"/>
        </w:rPr>
        <w:t>Единственным видом имущества индивидуального частного предприятия яв</w:t>
      </w:r>
      <w:r w:rsidRPr="006B4B27">
        <w:rPr>
          <w:rFonts w:ascii="Times New Roman" w:hAnsi="Times New Roman"/>
          <w:color w:val="000000"/>
        </w:rPr>
        <w:softHyphen/>
        <w:t>ляется вязальная машина, которая покупалась пять лет назад по цене в 1 млн руб. и все это время интенсивно использовалась. Стоимость замещения такой машины - 600 руб. (</w:t>
      </w:r>
      <w:proofErr w:type="spellStart"/>
      <w:r w:rsidRPr="006B4B27">
        <w:rPr>
          <w:rFonts w:ascii="Times New Roman" w:hAnsi="Times New Roman"/>
          <w:color w:val="000000"/>
        </w:rPr>
        <w:t>деном</w:t>
      </w:r>
      <w:proofErr w:type="spellEnd"/>
      <w:r w:rsidRPr="006B4B27">
        <w:rPr>
          <w:rFonts w:ascii="Times New Roman" w:hAnsi="Times New Roman"/>
          <w:color w:val="000000"/>
        </w:rPr>
        <w:t>.). Срок амортизации - 4 года. Технологический износ машины определяется тем, что цена ее современного предлагаемого на рынке аналога в расчете на показатель скорости стандартного вязания ниже удельной цены имеющейся у предприятия машины в 1,2 раза. Функциональный износ машины - 100 руб. (</w:t>
      </w:r>
      <w:proofErr w:type="spellStart"/>
      <w:r w:rsidRPr="006B4B27">
        <w:rPr>
          <w:rFonts w:ascii="Times New Roman" w:hAnsi="Times New Roman"/>
          <w:color w:val="000000"/>
        </w:rPr>
        <w:t>деном</w:t>
      </w:r>
      <w:proofErr w:type="spellEnd"/>
      <w:r w:rsidRPr="006B4B27">
        <w:rPr>
          <w:rFonts w:ascii="Times New Roman" w:hAnsi="Times New Roman"/>
          <w:color w:val="000000"/>
        </w:rPr>
        <w:t>.). Вес машины - 10 кг. Стоимость металлическо</w:t>
      </w:r>
      <w:r w:rsidRPr="006B4B27">
        <w:rPr>
          <w:rFonts w:ascii="Times New Roman" w:hAnsi="Times New Roman"/>
          <w:color w:val="000000"/>
        </w:rPr>
        <w:softHyphen/>
        <w:t>го утиля - 25 руб. (</w:t>
      </w:r>
      <w:proofErr w:type="spellStart"/>
      <w:r w:rsidRPr="006B4B27">
        <w:rPr>
          <w:rFonts w:ascii="Times New Roman" w:hAnsi="Times New Roman"/>
          <w:color w:val="000000"/>
        </w:rPr>
        <w:t>деном</w:t>
      </w:r>
      <w:proofErr w:type="spellEnd"/>
      <w:r w:rsidRPr="006B4B27">
        <w:rPr>
          <w:rFonts w:ascii="Times New Roman" w:hAnsi="Times New Roman"/>
          <w:color w:val="000000"/>
        </w:rPr>
        <w:t>.) за 1 кг при скидке в 10% на ликвидационные расходы по данному типу утиля. Оцениваемое предприятие имеет кредиторскую задол</w:t>
      </w:r>
      <w:r w:rsidRPr="006B4B27">
        <w:rPr>
          <w:rFonts w:ascii="Times New Roman" w:hAnsi="Times New Roman"/>
          <w:color w:val="000000"/>
        </w:rPr>
        <w:softHyphen/>
        <w:t>женность в 200 тыс. руб., срок погашения которой наступает через 1 месяц. Долг был выдан под 36% годовых с помесячным начислением процента. Какова обос</w:t>
      </w:r>
      <w:r w:rsidRPr="006B4B27">
        <w:rPr>
          <w:rFonts w:ascii="Times New Roman" w:hAnsi="Times New Roman"/>
          <w:color w:val="000000"/>
        </w:rPr>
        <w:softHyphen/>
        <w:t>нованная рыночная стоимость предприятия? Рекомендуемая, с учетом риска невозврата долга, ставка дисконта - 24% годовых (или 2% месячных).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4B27">
        <w:rPr>
          <w:rFonts w:ascii="Times New Roman" w:hAnsi="Times New Roman"/>
          <w:b/>
          <w:bCs/>
          <w:noProof/>
        </w:rPr>
        <w:t>Задача 2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B4B27">
        <w:rPr>
          <w:rFonts w:ascii="Times New Roman" w:hAnsi="Times New Roman"/>
        </w:rPr>
        <w:t xml:space="preserve">Вычислите стоимость ОАО «Фармацевтическая компания. Компания имеет в обращении </w:t>
      </w:r>
      <w:r w:rsidRPr="006B4B27">
        <w:rPr>
          <w:rFonts w:ascii="Times New Roman" w:hAnsi="Times New Roman"/>
          <w:noProof/>
        </w:rPr>
        <w:t>1,5</w:t>
      </w:r>
      <w:r w:rsidRPr="006B4B27">
        <w:rPr>
          <w:rFonts w:ascii="Times New Roman" w:hAnsi="Times New Roman"/>
        </w:rPr>
        <w:t xml:space="preserve"> млн. обыкновенных акций рыночной стоимостью </w:t>
      </w:r>
      <w:r w:rsidRPr="006B4B27">
        <w:rPr>
          <w:rFonts w:ascii="Times New Roman" w:hAnsi="Times New Roman"/>
          <w:noProof/>
        </w:rPr>
        <w:t>32</w:t>
      </w:r>
      <w:r w:rsidRPr="006B4B27">
        <w:rPr>
          <w:rFonts w:ascii="Times New Roman" w:hAnsi="Times New Roman"/>
        </w:rPr>
        <w:t xml:space="preserve"> руб. за акцию (номинальная стоимость обыкновенной акции составляет 1 руб.). Объем дивидендных выплат по обыкновенным акциям в текущем году составил 6,9 млн. руб. Доходность привилегированных акций за аналогичный период составила 17%. Балансовая стоимость ее совокупной долгосрочной задолженности составляет</w:t>
      </w:r>
      <w:r w:rsidRPr="006B4B27">
        <w:rPr>
          <w:rFonts w:ascii="Times New Roman" w:hAnsi="Times New Roman"/>
          <w:noProof/>
        </w:rPr>
        <w:t xml:space="preserve"> 2</w:t>
      </w:r>
      <w:r w:rsidRPr="006B4B27">
        <w:rPr>
          <w:rFonts w:ascii="Times New Roman" w:hAnsi="Times New Roman"/>
        </w:rPr>
        <w:t xml:space="preserve"> млн. руб. (Средняя ставка по долгосрочным кредитам составляет 10%). Балансовая стоимость собственного капитала равна</w:t>
      </w:r>
      <w:r w:rsidRPr="006B4B27">
        <w:rPr>
          <w:rFonts w:ascii="Times New Roman" w:hAnsi="Times New Roman"/>
          <w:noProof/>
        </w:rPr>
        <w:t xml:space="preserve"> 5,5</w:t>
      </w:r>
      <w:r w:rsidRPr="006B4B27">
        <w:rPr>
          <w:rFonts w:ascii="Times New Roman" w:hAnsi="Times New Roman"/>
        </w:rPr>
        <w:t xml:space="preserve"> млн. руб., амортизационные отчисления за год составляют 500 </w:t>
      </w:r>
      <w:proofErr w:type="spellStart"/>
      <w:r w:rsidRPr="006B4B27">
        <w:rPr>
          <w:rFonts w:ascii="Times New Roman" w:hAnsi="Times New Roman"/>
        </w:rPr>
        <w:t>тыс.руб</w:t>
      </w:r>
      <w:proofErr w:type="spellEnd"/>
      <w:r w:rsidRPr="006B4B27">
        <w:rPr>
          <w:rFonts w:ascii="Times New Roman" w:hAnsi="Times New Roman"/>
        </w:rPr>
        <w:t>. Рентабельность активов в текущем году – 25%. Предполагается, что в течении 5-ти летнего периода объем прибыли будет увеличиваться за год на 10%. Ставка доходности по рублевым государственным облигациям – 5%, коэффициент β (бета)–</w:t>
      </w:r>
      <w:r w:rsidRPr="006B4B27">
        <w:rPr>
          <w:rFonts w:ascii="Times New Roman" w:hAnsi="Times New Roman"/>
          <w:noProof/>
        </w:rPr>
        <w:t xml:space="preserve"> 0,9, премия за страновой риск – 3%,</w:t>
      </w:r>
      <w:r w:rsidRPr="006B4B27">
        <w:rPr>
          <w:rFonts w:ascii="Times New Roman" w:hAnsi="Times New Roman"/>
        </w:rPr>
        <w:t xml:space="preserve"> ры</w:t>
      </w:r>
      <w:r w:rsidRPr="006B4B27">
        <w:rPr>
          <w:rFonts w:ascii="Times New Roman" w:hAnsi="Times New Roman"/>
        </w:rPr>
        <w:softHyphen/>
        <w:t xml:space="preserve">ночная премия за риск вложения в компанию (в том числе за риск инвестирования в малую компанию, и за риск, характерный для данной </w:t>
      </w:r>
      <w:proofErr w:type="gramStart"/>
      <w:r w:rsidRPr="006B4B27">
        <w:rPr>
          <w:rFonts w:ascii="Times New Roman" w:hAnsi="Times New Roman"/>
        </w:rPr>
        <w:t>компании)–</w:t>
      </w:r>
      <w:proofErr w:type="gramEnd"/>
      <w:r w:rsidRPr="006B4B27">
        <w:rPr>
          <w:rFonts w:ascii="Times New Roman" w:hAnsi="Times New Roman"/>
          <w:noProof/>
        </w:rPr>
        <w:t xml:space="preserve"> 5,5%.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</w:rPr>
      </w:pPr>
      <w:r w:rsidRPr="006B4B27">
        <w:rPr>
          <w:rFonts w:ascii="Times New Roman" w:hAnsi="Times New Roman"/>
          <w:b/>
          <w:bCs/>
          <w:noProof/>
        </w:rPr>
        <w:t xml:space="preserve">Задача 3 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B4B27">
        <w:rPr>
          <w:rFonts w:ascii="Times New Roman" w:hAnsi="Times New Roman"/>
        </w:rPr>
        <w:t>Определите ставку дисконтирования на основе модели средневзвешенной стоимости капитала</w:t>
      </w:r>
      <w:r w:rsidRPr="006B4B27">
        <w:rPr>
          <w:rFonts w:ascii="Times New Roman" w:hAnsi="Times New Roman"/>
          <w:b/>
          <w:bCs/>
        </w:rPr>
        <w:t xml:space="preserve"> (</w:t>
      </w:r>
      <w:r w:rsidRPr="006B4B27">
        <w:rPr>
          <w:rFonts w:ascii="Times New Roman" w:hAnsi="Times New Roman"/>
          <w:b/>
          <w:bCs/>
          <w:lang w:val="en-US"/>
        </w:rPr>
        <w:t>WACC</w:t>
      </w:r>
      <w:r w:rsidRPr="006B4B27">
        <w:rPr>
          <w:rFonts w:ascii="Times New Roman" w:hAnsi="Times New Roman"/>
          <w:b/>
          <w:bCs/>
        </w:rPr>
        <w:t xml:space="preserve">). </w:t>
      </w:r>
      <w:r w:rsidRPr="006B4B27">
        <w:rPr>
          <w:rFonts w:ascii="Times New Roman" w:hAnsi="Times New Roman"/>
        </w:rPr>
        <w:t>ОАО «Система»</w:t>
      </w:r>
      <w:r w:rsidRPr="006B4B27">
        <w:rPr>
          <w:rFonts w:ascii="Times New Roman" w:hAnsi="Times New Roman"/>
          <w:noProof/>
        </w:rPr>
        <w:t xml:space="preserve"> имеет в обращении 71</w:t>
      </w:r>
      <w:r w:rsidRPr="006B4B27">
        <w:rPr>
          <w:rFonts w:ascii="Times New Roman" w:hAnsi="Times New Roman"/>
        </w:rPr>
        <w:t xml:space="preserve"> тыс. обыкновенных акций. Текущая котировка–</w:t>
      </w:r>
      <w:r w:rsidRPr="006B4B27">
        <w:rPr>
          <w:rFonts w:ascii="Times New Roman" w:hAnsi="Times New Roman"/>
          <w:noProof/>
        </w:rPr>
        <w:t xml:space="preserve"> 55</w:t>
      </w:r>
      <w:r w:rsidRPr="006B4B27">
        <w:rPr>
          <w:rFonts w:ascii="Times New Roman" w:hAnsi="Times New Roman"/>
        </w:rPr>
        <w:t xml:space="preserve"> руб. за акцию; балансовая стоимость задол</w:t>
      </w:r>
      <w:r w:rsidRPr="006B4B27">
        <w:rPr>
          <w:rFonts w:ascii="Times New Roman" w:hAnsi="Times New Roman"/>
        </w:rPr>
        <w:softHyphen/>
        <w:t>женности составляет</w:t>
      </w:r>
      <w:r w:rsidRPr="006B4B27">
        <w:rPr>
          <w:rFonts w:ascii="Times New Roman" w:hAnsi="Times New Roman"/>
          <w:noProof/>
        </w:rPr>
        <w:t xml:space="preserve"> 0,69</w:t>
      </w:r>
      <w:r w:rsidRPr="006B4B27">
        <w:rPr>
          <w:rFonts w:ascii="Times New Roman" w:hAnsi="Times New Roman"/>
        </w:rPr>
        <w:t xml:space="preserve"> млн. руб. У компании есть привилегированные акции на сумму</w:t>
      </w:r>
      <w:r w:rsidRPr="006B4B27">
        <w:rPr>
          <w:rFonts w:ascii="Times New Roman" w:hAnsi="Times New Roman"/>
          <w:noProof/>
        </w:rPr>
        <w:t xml:space="preserve"> 0,4</w:t>
      </w:r>
      <w:r w:rsidRPr="006B4B27">
        <w:rPr>
          <w:rFonts w:ascii="Times New Roman" w:hAnsi="Times New Roman"/>
        </w:rPr>
        <w:t xml:space="preserve"> млн. руб., торгую</w:t>
      </w:r>
      <w:r w:rsidRPr="006B4B27">
        <w:rPr>
          <w:rFonts w:ascii="Times New Roman" w:hAnsi="Times New Roman"/>
        </w:rPr>
        <w:softHyphen/>
        <w:t>щиеся по номиналу. Стоимость привлечения акционерного капитала – 15%. Ставка налога на прибыль –</w:t>
      </w:r>
      <w:r w:rsidRPr="006B4B27">
        <w:rPr>
          <w:rFonts w:ascii="Times New Roman" w:hAnsi="Times New Roman"/>
          <w:noProof/>
        </w:rPr>
        <w:t xml:space="preserve"> 24%.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</w:rPr>
      </w:pPr>
      <w:r w:rsidRPr="006B4B27">
        <w:rPr>
          <w:rFonts w:ascii="Times New Roman" w:hAnsi="Times New Roman"/>
          <w:b/>
          <w:bCs/>
          <w:noProof/>
        </w:rPr>
        <w:t xml:space="preserve">Задача 4 </w:t>
      </w:r>
    </w:p>
    <w:p w:rsidR="00E874DC" w:rsidRPr="006B4B27" w:rsidRDefault="00E874DC" w:rsidP="000949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B4B27">
        <w:rPr>
          <w:rFonts w:ascii="Times New Roman" w:hAnsi="Times New Roman"/>
        </w:rPr>
        <w:lastRenderedPageBreak/>
        <w:t>Рассчитайте стоимость компании в целом и стоимость ее собствен</w:t>
      </w:r>
      <w:r w:rsidRPr="006B4B27">
        <w:rPr>
          <w:rFonts w:ascii="Times New Roman" w:hAnsi="Times New Roman"/>
        </w:rPr>
        <w:softHyphen/>
        <w:t>ного капитала. Валовая выручка ОАО «Передовые решения» в</w:t>
      </w:r>
      <w:r w:rsidRPr="006B4B27">
        <w:rPr>
          <w:rFonts w:ascii="Times New Roman" w:hAnsi="Times New Roman"/>
          <w:noProof/>
        </w:rPr>
        <w:t>2002</w:t>
      </w:r>
      <w:r w:rsidRPr="006B4B27">
        <w:rPr>
          <w:rFonts w:ascii="Times New Roman" w:hAnsi="Times New Roman"/>
        </w:rPr>
        <w:t xml:space="preserve"> г. составила</w:t>
      </w:r>
      <w:r w:rsidRPr="006B4B27">
        <w:rPr>
          <w:rFonts w:ascii="Times New Roman" w:hAnsi="Times New Roman"/>
          <w:noProof/>
        </w:rPr>
        <w:t xml:space="preserve"> 450</w:t>
      </w:r>
      <w:r w:rsidRPr="006B4B27">
        <w:rPr>
          <w:rFonts w:ascii="Times New Roman" w:hAnsi="Times New Roman"/>
        </w:rPr>
        <w:t xml:space="preserve"> млн. руб. за год. Прибыль до уплаты процентов и налогов и составила</w:t>
      </w:r>
      <w:r w:rsidRPr="006B4B27">
        <w:rPr>
          <w:rFonts w:ascii="Times New Roman" w:hAnsi="Times New Roman"/>
          <w:noProof/>
        </w:rPr>
        <w:t xml:space="preserve"> 27</w:t>
      </w:r>
      <w:r w:rsidRPr="006B4B27">
        <w:rPr>
          <w:rFonts w:ascii="Times New Roman" w:hAnsi="Times New Roman"/>
        </w:rPr>
        <w:t xml:space="preserve"> млн. руб. В</w:t>
      </w:r>
      <w:r w:rsidRPr="006B4B27">
        <w:rPr>
          <w:rFonts w:ascii="Times New Roman" w:hAnsi="Times New Roman"/>
          <w:noProof/>
        </w:rPr>
        <w:t>2002</w:t>
      </w:r>
      <w:r w:rsidRPr="006B4B27">
        <w:rPr>
          <w:rFonts w:ascii="Times New Roman" w:hAnsi="Times New Roman"/>
        </w:rPr>
        <w:t xml:space="preserve"> г. долгосроч</w:t>
      </w:r>
      <w:r w:rsidRPr="006B4B27">
        <w:rPr>
          <w:rFonts w:ascii="Times New Roman" w:hAnsi="Times New Roman"/>
        </w:rPr>
        <w:softHyphen/>
        <w:t>ная задолженность фирмы достигла</w:t>
      </w:r>
      <w:r w:rsidRPr="006B4B27">
        <w:rPr>
          <w:rFonts w:ascii="Times New Roman" w:hAnsi="Times New Roman"/>
          <w:noProof/>
        </w:rPr>
        <w:t xml:space="preserve"> 86</w:t>
      </w:r>
      <w:r w:rsidRPr="006B4B27">
        <w:rPr>
          <w:rFonts w:ascii="Times New Roman" w:hAnsi="Times New Roman"/>
        </w:rPr>
        <w:t xml:space="preserve"> млн. руб. (процентная ставка–</w:t>
      </w:r>
      <w:r w:rsidRPr="006B4B27">
        <w:rPr>
          <w:rFonts w:ascii="Times New Roman" w:hAnsi="Times New Roman"/>
          <w:noProof/>
        </w:rPr>
        <w:t xml:space="preserve"> 13% </w:t>
      </w:r>
      <w:r w:rsidRPr="006B4B27">
        <w:rPr>
          <w:rFonts w:ascii="Times New Roman" w:hAnsi="Times New Roman"/>
        </w:rPr>
        <w:t>до налогов), число акций в обращении–</w:t>
      </w:r>
      <w:r w:rsidRPr="006B4B27">
        <w:rPr>
          <w:rFonts w:ascii="Times New Roman" w:hAnsi="Times New Roman"/>
          <w:noProof/>
        </w:rPr>
        <w:t xml:space="preserve"> 25</w:t>
      </w:r>
      <w:r w:rsidRPr="006B4B27">
        <w:rPr>
          <w:rFonts w:ascii="Times New Roman" w:hAnsi="Times New Roman"/>
        </w:rPr>
        <w:t xml:space="preserve"> млн. шт., средняя котиров</w:t>
      </w:r>
      <w:r w:rsidRPr="006B4B27">
        <w:rPr>
          <w:rFonts w:ascii="Times New Roman" w:hAnsi="Times New Roman"/>
        </w:rPr>
        <w:softHyphen/>
        <w:t>ка–</w:t>
      </w:r>
      <w:r w:rsidRPr="006B4B27">
        <w:rPr>
          <w:rFonts w:ascii="Times New Roman" w:hAnsi="Times New Roman"/>
          <w:noProof/>
        </w:rPr>
        <w:t xml:space="preserve"> 7,5</w:t>
      </w:r>
      <w:r w:rsidRPr="006B4B27">
        <w:rPr>
          <w:rFonts w:ascii="Times New Roman" w:hAnsi="Times New Roman"/>
        </w:rPr>
        <w:t xml:space="preserve"> руб. за акцию. Дивидендный доход по акциям в 2002 году составил 26,25 </w:t>
      </w:r>
      <w:proofErr w:type="spellStart"/>
      <w:r w:rsidRPr="006B4B27">
        <w:rPr>
          <w:rFonts w:ascii="Times New Roman" w:hAnsi="Times New Roman"/>
        </w:rPr>
        <w:t>млн.руб</w:t>
      </w:r>
      <w:proofErr w:type="spellEnd"/>
      <w:r w:rsidRPr="006B4B27">
        <w:rPr>
          <w:rFonts w:ascii="Times New Roman" w:hAnsi="Times New Roman"/>
        </w:rPr>
        <w:t>. Коэффициент бета равен</w:t>
      </w:r>
      <w:r w:rsidRPr="006B4B27">
        <w:rPr>
          <w:rFonts w:ascii="Times New Roman" w:hAnsi="Times New Roman"/>
          <w:noProof/>
        </w:rPr>
        <w:t xml:space="preserve"> 0,9;</w:t>
      </w:r>
      <w:r w:rsidRPr="006B4B27">
        <w:rPr>
          <w:rFonts w:ascii="Times New Roman" w:hAnsi="Times New Roman"/>
        </w:rPr>
        <w:t xml:space="preserve"> рыночная премия–</w:t>
      </w:r>
      <w:r w:rsidRPr="006B4B27">
        <w:rPr>
          <w:rFonts w:ascii="Times New Roman" w:hAnsi="Times New Roman"/>
          <w:noProof/>
        </w:rPr>
        <w:t xml:space="preserve"> 10%;</w:t>
      </w:r>
      <w:r w:rsidRPr="006B4B27">
        <w:rPr>
          <w:rFonts w:ascii="Times New Roman" w:hAnsi="Times New Roman"/>
        </w:rPr>
        <w:t xml:space="preserve"> ставка дохода по государственным облигациям–</w:t>
      </w:r>
      <w:r w:rsidRPr="006B4B27">
        <w:rPr>
          <w:rFonts w:ascii="Times New Roman" w:hAnsi="Times New Roman"/>
          <w:noProof/>
        </w:rPr>
        <w:t xml:space="preserve"> 11%. </w:t>
      </w:r>
      <w:r w:rsidRPr="006B4B27">
        <w:rPr>
          <w:rFonts w:ascii="Times New Roman" w:hAnsi="Times New Roman"/>
        </w:rPr>
        <w:t>Ожидается, что компании удастся равномерно снизить свою себестоимость продукции (без учета амортизации) до уровня</w:t>
      </w:r>
      <w:r w:rsidRPr="006B4B27">
        <w:rPr>
          <w:rFonts w:ascii="Times New Roman" w:hAnsi="Times New Roman"/>
          <w:noProof/>
        </w:rPr>
        <w:t xml:space="preserve"> 89%</w:t>
      </w:r>
      <w:r w:rsidRPr="006B4B27">
        <w:rPr>
          <w:rFonts w:ascii="Times New Roman" w:hAnsi="Times New Roman"/>
        </w:rPr>
        <w:t xml:space="preserve"> выручки к концу</w:t>
      </w:r>
      <w:r w:rsidRPr="006B4B27">
        <w:rPr>
          <w:rFonts w:ascii="Times New Roman" w:hAnsi="Times New Roman"/>
          <w:noProof/>
        </w:rPr>
        <w:t>2007</w:t>
      </w:r>
      <w:r w:rsidRPr="006B4B27">
        <w:rPr>
          <w:rFonts w:ascii="Times New Roman" w:hAnsi="Times New Roman"/>
        </w:rPr>
        <w:t xml:space="preserve"> г. </w:t>
      </w:r>
      <w:r w:rsidRPr="006B4B27">
        <w:rPr>
          <w:rFonts w:ascii="Times New Roman" w:hAnsi="Times New Roman"/>
          <w:noProof/>
        </w:rPr>
        <w:t>(2003</w:t>
      </w:r>
      <w:r w:rsidRPr="006B4B27">
        <w:rPr>
          <w:rFonts w:ascii="Times New Roman" w:hAnsi="Times New Roman"/>
        </w:rPr>
        <w:t xml:space="preserve"> г.– первый год прогнозного периода). Кроме того, в течение прогноз</w:t>
      </w:r>
      <w:r w:rsidRPr="006B4B27">
        <w:rPr>
          <w:rFonts w:ascii="Times New Roman" w:hAnsi="Times New Roman"/>
        </w:rPr>
        <w:softHyphen/>
        <w:t>ного периода выручка, амортизация (в</w:t>
      </w:r>
      <w:r w:rsidRPr="006B4B27">
        <w:rPr>
          <w:rFonts w:ascii="Times New Roman" w:hAnsi="Times New Roman"/>
          <w:noProof/>
        </w:rPr>
        <w:t>2002</w:t>
      </w:r>
      <w:r w:rsidRPr="006B4B27">
        <w:rPr>
          <w:rFonts w:ascii="Times New Roman" w:hAnsi="Times New Roman"/>
        </w:rPr>
        <w:t xml:space="preserve"> г.–</w:t>
      </w:r>
      <w:r w:rsidRPr="006B4B27">
        <w:rPr>
          <w:rFonts w:ascii="Times New Roman" w:hAnsi="Times New Roman"/>
          <w:noProof/>
        </w:rPr>
        <w:t xml:space="preserve"> 20</w:t>
      </w:r>
      <w:r w:rsidRPr="006B4B27">
        <w:rPr>
          <w:rFonts w:ascii="Times New Roman" w:hAnsi="Times New Roman"/>
        </w:rPr>
        <w:t xml:space="preserve"> млн. руб.) и капиталовложения (в</w:t>
      </w:r>
      <w:r w:rsidRPr="006B4B27">
        <w:rPr>
          <w:rFonts w:ascii="Times New Roman" w:hAnsi="Times New Roman"/>
          <w:noProof/>
        </w:rPr>
        <w:t>2002</w:t>
      </w:r>
      <w:r w:rsidRPr="006B4B27">
        <w:rPr>
          <w:rFonts w:ascii="Times New Roman" w:hAnsi="Times New Roman"/>
        </w:rPr>
        <w:t xml:space="preserve"> г.–</w:t>
      </w:r>
      <w:r w:rsidRPr="006B4B27">
        <w:rPr>
          <w:rFonts w:ascii="Times New Roman" w:hAnsi="Times New Roman"/>
          <w:noProof/>
        </w:rPr>
        <w:t xml:space="preserve"> 25</w:t>
      </w:r>
      <w:r w:rsidRPr="006B4B27">
        <w:rPr>
          <w:rFonts w:ascii="Times New Roman" w:hAnsi="Times New Roman"/>
        </w:rPr>
        <w:t xml:space="preserve"> млн. руб.) будут расти на</w:t>
      </w:r>
      <w:r w:rsidRPr="006B4B27">
        <w:rPr>
          <w:rFonts w:ascii="Times New Roman" w:hAnsi="Times New Roman"/>
          <w:noProof/>
        </w:rPr>
        <w:t xml:space="preserve"> 6%</w:t>
      </w:r>
      <w:r w:rsidRPr="006B4B27">
        <w:rPr>
          <w:rFonts w:ascii="Times New Roman" w:hAnsi="Times New Roman"/>
        </w:rPr>
        <w:t xml:space="preserve"> в год; собственный оборотный капитал останется на уровне</w:t>
      </w:r>
      <w:r w:rsidRPr="006B4B27">
        <w:rPr>
          <w:rFonts w:ascii="Times New Roman" w:hAnsi="Times New Roman"/>
          <w:noProof/>
        </w:rPr>
        <w:t xml:space="preserve"> 7,5%</w:t>
      </w:r>
      <w:r w:rsidRPr="006B4B27">
        <w:rPr>
          <w:rFonts w:ascii="Times New Roman" w:hAnsi="Times New Roman"/>
        </w:rPr>
        <w:t xml:space="preserve"> выручки. 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  <w:b/>
        </w:rPr>
        <w:t>Задача 5.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Оценить стоимость объекта недвижимости (земельный участок + здание). Известно, что объект приносит $25000 чистого операционного годового дохода, норма дохода на инвестиции для подобных объектов составляет 15%. Срок экономической жизни здания 40 лет, а стоимость его постройки опре­делена в размере $120000.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  <w:b/>
        </w:rPr>
      </w:pPr>
      <w:r w:rsidRPr="006B4B27">
        <w:rPr>
          <w:rFonts w:ascii="Times New Roman" w:hAnsi="Times New Roman"/>
          <w:b/>
        </w:rPr>
        <w:t xml:space="preserve">Задача 6. 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Определить рыночную стоимость транспортного средства. При этом у оценщика имеется следующая информация: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Транспортное средство: МАЗ- 551605-221-024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Регистрационный знак: </w:t>
      </w:r>
      <w:proofErr w:type="gramStart"/>
      <w:r w:rsidRPr="006B4B27">
        <w:rPr>
          <w:rFonts w:ascii="Times New Roman" w:hAnsi="Times New Roman"/>
        </w:rPr>
        <w:t>Б  227</w:t>
      </w:r>
      <w:proofErr w:type="gramEnd"/>
      <w:r w:rsidRPr="006B4B27">
        <w:rPr>
          <w:rFonts w:ascii="Times New Roman" w:hAnsi="Times New Roman"/>
        </w:rPr>
        <w:t xml:space="preserve"> ВН 52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Собственник транспортного средства: </w:t>
      </w:r>
      <w:proofErr w:type="gramStart"/>
      <w:r w:rsidRPr="006B4B27">
        <w:rPr>
          <w:rFonts w:ascii="Times New Roman" w:hAnsi="Times New Roman"/>
        </w:rPr>
        <w:t>Пахомов  Сергей</w:t>
      </w:r>
      <w:proofErr w:type="gramEnd"/>
      <w:r w:rsidRPr="006B4B27">
        <w:rPr>
          <w:rFonts w:ascii="Times New Roman" w:hAnsi="Times New Roman"/>
        </w:rPr>
        <w:t xml:space="preserve">  Леонидович.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Вид оцениваемого права: собственность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Дата оценки 22 апреля 2015 г.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Тип </w:t>
      </w:r>
      <w:proofErr w:type="gramStart"/>
      <w:r w:rsidRPr="006B4B27">
        <w:rPr>
          <w:rFonts w:ascii="Times New Roman" w:hAnsi="Times New Roman"/>
        </w:rPr>
        <w:t>ТС  Грузовой</w:t>
      </w:r>
      <w:proofErr w:type="gramEnd"/>
      <w:r w:rsidRPr="006B4B27">
        <w:rPr>
          <w:rFonts w:ascii="Times New Roman" w:hAnsi="Times New Roman"/>
        </w:rPr>
        <w:t xml:space="preserve"> автомобиль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Год выпуска ТС 2012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Двигатель модель / </w:t>
      </w:r>
      <w:proofErr w:type="gramStart"/>
      <w:r w:rsidRPr="006B4B27">
        <w:rPr>
          <w:rFonts w:ascii="Times New Roman" w:hAnsi="Times New Roman"/>
        </w:rPr>
        <w:t>номер  ЯМЗ</w:t>
      </w:r>
      <w:proofErr w:type="gramEnd"/>
      <w:r w:rsidRPr="006B4B27">
        <w:rPr>
          <w:rFonts w:ascii="Times New Roman" w:hAnsi="Times New Roman"/>
        </w:rPr>
        <w:t xml:space="preserve"> 238ДЕ2  №10526002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Шасси (рама) номер отсутствует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Кузов (коляска) номер 3234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Цвет </w:t>
      </w:r>
      <w:proofErr w:type="gramStart"/>
      <w:r w:rsidRPr="006B4B27">
        <w:rPr>
          <w:rFonts w:ascii="Times New Roman" w:hAnsi="Times New Roman"/>
        </w:rPr>
        <w:t>ТС  зеленый</w:t>
      </w:r>
      <w:proofErr w:type="gramEnd"/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Мощность двигателя, кВт / </w:t>
      </w:r>
      <w:proofErr w:type="spellStart"/>
      <w:r w:rsidRPr="006B4B27">
        <w:rPr>
          <w:rFonts w:ascii="Times New Roman" w:hAnsi="Times New Roman"/>
        </w:rPr>
        <w:t>л.с</w:t>
      </w:r>
      <w:proofErr w:type="spellEnd"/>
      <w:r w:rsidRPr="006B4B27">
        <w:rPr>
          <w:rFonts w:ascii="Times New Roman" w:hAnsi="Times New Roman"/>
        </w:rPr>
        <w:t>. 243,0 / 330,0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Паспорт </w:t>
      </w:r>
      <w:proofErr w:type="gramStart"/>
      <w:r w:rsidRPr="006B4B27">
        <w:rPr>
          <w:rFonts w:ascii="Times New Roman" w:hAnsi="Times New Roman"/>
        </w:rPr>
        <w:t>ТС  12</w:t>
      </w:r>
      <w:proofErr w:type="gramEnd"/>
      <w:r w:rsidRPr="006B4B27">
        <w:rPr>
          <w:rFonts w:ascii="Times New Roman" w:hAnsi="Times New Roman"/>
        </w:rPr>
        <w:t xml:space="preserve"> МС  448537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 xml:space="preserve">Состояние ТС </w:t>
      </w:r>
      <w:proofErr w:type="gramStart"/>
      <w:r w:rsidRPr="006B4B27">
        <w:rPr>
          <w:rFonts w:ascii="Times New Roman" w:hAnsi="Times New Roman"/>
        </w:rPr>
        <w:t>Хорошее  (</w:t>
      </w:r>
      <w:proofErr w:type="gramEnd"/>
      <w:r w:rsidRPr="006B4B27">
        <w:rPr>
          <w:rFonts w:ascii="Times New Roman" w:hAnsi="Times New Roman"/>
        </w:rPr>
        <w:t>Бывшее в эксплуатации АМТС, не требующее  ремонта или замены  агрегатов, имеет незначительные повреждения ЛКП в виде сколов и царапин).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Пробег 47 776 км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Комплектация стандартная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  <w:b/>
        </w:rPr>
        <w:t>Задача 7</w:t>
      </w:r>
      <w:r w:rsidRPr="006B4B27">
        <w:rPr>
          <w:rFonts w:ascii="Times New Roman" w:hAnsi="Times New Roman"/>
        </w:rPr>
        <w:t xml:space="preserve">. 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Определить стоимость базы данных, содержащей список клиентов. Постоянные клиенты из списка составляют 30% и обеспечивают в среднем 50% продаж предприятия.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За последний отчетный год предприятие получило выручку в объеме 20000 тыс. руб. Типичная чистая прибыль предприятия до налогообложения равна 6% от выручки. Ретроспективное исследование документации фирмы показало, что в среднем ежегодный список обновляется на 20%. Ставка дисконта 15 %.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  <w:b/>
        </w:rPr>
        <w:t>Задача 8</w:t>
      </w:r>
      <w:r w:rsidRPr="006B4B27">
        <w:rPr>
          <w:rFonts w:ascii="Times New Roman" w:hAnsi="Times New Roman"/>
        </w:rPr>
        <w:t xml:space="preserve">. </w:t>
      </w:r>
    </w:p>
    <w:p w:rsidR="00E874DC" w:rsidRPr="006B4B27" w:rsidRDefault="00E874DC" w:rsidP="0009499F">
      <w:pPr>
        <w:spacing w:after="0" w:line="240" w:lineRule="auto"/>
        <w:ind w:firstLine="709"/>
        <w:rPr>
          <w:rFonts w:ascii="Times New Roman" w:hAnsi="Times New Roman"/>
        </w:rPr>
      </w:pPr>
      <w:r w:rsidRPr="006B4B27">
        <w:rPr>
          <w:rFonts w:ascii="Times New Roman" w:hAnsi="Times New Roman"/>
        </w:rPr>
        <w:t>Необходимо оценить стоимость объекта недвижимости (земельный участок + здание). Из сопоставимых продаж определена стоимость земельного участка в $5000. Объект недвижимости приносит $25000 чистого годового операционного дохода, ставка дисконтирования (норма дохода на инвестиции) определена в 15%. Срок экономической жизни здания оценивается в 30 лет.</w:t>
      </w:r>
    </w:p>
    <w:p w:rsidR="00E874DC" w:rsidRPr="006B4B27" w:rsidRDefault="00E874DC" w:rsidP="000949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74DC" w:rsidRPr="006B4B27" w:rsidRDefault="00E874DC" w:rsidP="0009499F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</w:t>
      </w:r>
    </w:p>
    <w:p w:rsidR="00E874DC" w:rsidRPr="006B4B27" w:rsidRDefault="00E874DC" w:rsidP="000949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lastRenderedPageBreak/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Процедура оценивания </w:t>
      </w:r>
      <w:proofErr w:type="gramStart"/>
      <w:r w:rsidRPr="006B4B27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обучающихся основана на следующих принципах: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- необходимость оценивания компетенций в </w:t>
      </w:r>
      <w:proofErr w:type="spellStart"/>
      <w:r w:rsidRPr="006B4B27">
        <w:rPr>
          <w:rFonts w:ascii="Times New Roman" w:hAnsi="Times New Roman"/>
          <w:sz w:val="24"/>
          <w:szCs w:val="24"/>
        </w:rPr>
        <w:t>квазиреальной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 деятельности при условии максимального приближения к ситуации будущей практики;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- использование индивидуальных и групповых оценок, </w:t>
      </w:r>
      <w:proofErr w:type="spellStart"/>
      <w:r w:rsidRPr="006B4B27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6B4B27">
        <w:rPr>
          <w:rFonts w:ascii="Times New Roman" w:hAnsi="Times New Roman"/>
          <w:sz w:val="24"/>
          <w:szCs w:val="24"/>
        </w:rPr>
        <w:t>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экзамена. 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Экзамен проводится по билетам. Обязательной является подготовка студентом развёрнутого ответа по существу вопросов экзаменационного билета. На экзамене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экзамена, по решению экзаменатора и заведующего соответствующей </w:t>
      </w:r>
      <w:proofErr w:type="gramStart"/>
      <w:r w:rsidRPr="006B4B27">
        <w:rPr>
          <w:rFonts w:ascii="Times New Roman" w:hAnsi="Times New Roman"/>
          <w:sz w:val="24"/>
          <w:szCs w:val="24"/>
        </w:rPr>
        <w:t>кафедрой  могут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быть удалены из аудитории. При этом в экзаменационную ведомость удалённому с экзамена студенту проставляется оценка «неудовлетворительно». При проведении экзамена в устной форме по экзаменационным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Экзаменатор для уточнения оценки вправе задавать дополнительные вопросы, предусмотренные рабочей программой.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Уровень </w:t>
      </w:r>
      <w:proofErr w:type="gramStart"/>
      <w:r w:rsidRPr="006B4B27">
        <w:rPr>
          <w:rFonts w:ascii="Times New Roman" w:hAnsi="Times New Roman"/>
          <w:sz w:val="24"/>
          <w:szCs w:val="24"/>
        </w:rPr>
        <w:t>знаний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обучающихся определяется следующими оценками: «превосходно», «отлично», «очень хорошо», «хорошо», «удовлетворительно», «неудовлетворительно», «плохо».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4B27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 (объекты оценки должны соответствовать поставленным целям обучения);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lastRenderedPageBreak/>
        <w:t>-  надежность (использование единообразных стандартов и критериев оценивания);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E874DC" w:rsidRPr="006B4B27" w:rsidRDefault="00E874DC" w:rsidP="00094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E874DC" w:rsidRPr="006B4B27" w:rsidRDefault="00E874DC" w:rsidP="00094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- обеспечение решения оценочной задачи</w:t>
      </w:r>
    </w:p>
    <w:p w:rsidR="00E874DC" w:rsidRPr="006B4B27" w:rsidRDefault="00E874DC" w:rsidP="00094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4DC" w:rsidRPr="006B4B27" w:rsidRDefault="00E874DC" w:rsidP="0009499F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6B4B27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E874DC" w:rsidRPr="006B4B27" w:rsidRDefault="00E874DC" w:rsidP="004B63A0">
      <w:pPr>
        <w:spacing w:after="0" w:line="240" w:lineRule="auto"/>
        <w:ind w:left="1069"/>
        <w:rPr>
          <w:rFonts w:ascii="Times New Roman" w:hAnsi="Times New Roman"/>
          <w:sz w:val="24"/>
          <w:szCs w:val="24"/>
          <w:u w:val="single"/>
        </w:rPr>
      </w:pPr>
      <w:r w:rsidRPr="006B4B27">
        <w:rPr>
          <w:rFonts w:ascii="Times New Roman" w:hAnsi="Times New Roman"/>
          <w:sz w:val="24"/>
          <w:szCs w:val="24"/>
          <w:u w:val="single"/>
        </w:rPr>
        <w:t>А) основная литература:</w:t>
      </w:r>
    </w:p>
    <w:p w:rsidR="00E874DC" w:rsidRPr="006B4B27" w:rsidRDefault="00E874DC" w:rsidP="004B63A0">
      <w:pPr>
        <w:numPr>
          <w:ilvl w:val="0"/>
          <w:numId w:val="43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Оценка стоимости предприятия (бизнеса) / Чеботарев Н.Ф.,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3-е изд.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М.:Дашков</w:t>
      </w:r>
      <w:proofErr w:type="spellEnd"/>
      <w:proofErr w:type="gram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К, 2017.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256 с.: ISBN 978-5-394-02368-2 [</w:t>
      </w:r>
      <w:hyperlink r:id="rId7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http://znanium.com/bookread2.php?book=450877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numPr>
          <w:ilvl w:val="0"/>
          <w:numId w:val="43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эффективного управления стоимостью ресурсоемких предприятий/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КашинаЕ.В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ШалгиноваЛ.А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</w:t>
      </w:r>
      <w:proofErr w:type="gram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СФУ, 2015.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136 с.: ISBN 978-5-7638-3214-3 [</w:t>
      </w:r>
      <w:hyperlink r:id="rId8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http://znanium.com/bookread2.php?book=550024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numPr>
          <w:ilvl w:val="0"/>
          <w:numId w:val="43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Финансы корпораций и оценка стоимости: Учебное пособие /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Левчаев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П.А.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НИЦ ИНФРА-М, 2016.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175 с.: 60×90 1/16.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(Обложка) ISBN 978-5-16-011612-9 [</w:t>
      </w:r>
      <w:hyperlink r:id="rId9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http://znanium.com/bookread2.php?book=537530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spacing w:after="0" w:line="240" w:lineRule="auto"/>
        <w:ind w:left="1069"/>
        <w:rPr>
          <w:rFonts w:ascii="Times New Roman" w:hAnsi="Times New Roman"/>
          <w:sz w:val="24"/>
          <w:szCs w:val="24"/>
          <w:u w:val="single"/>
        </w:rPr>
      </w:pPr>
      <w:r w:rsidRPr="006B4B27">
        <w:rPr>
          <w:rFonts w:ascii="Times New Roman" w:hAnsi="Times New Roman"/>
          <w:sz w:val="24"/>
          <w:szCs w:val="24"/>
          <w:u w:val="single"/>
        </w:rPr>
        <w:t>Б) дополнительная литература:</w:t>
      </w:r>
    </w:p>
    <w:p w:rsidR="00E874DC" w:rsidRPr="006B4B27" w:rsidRDefault="00E874DC" w:rsidP="004B63A0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Оценка компаний при слияниях и поглощениях: Создание стоимости в частных компаниях Учебное пособие / Эванс Ф.Ч., Бишоп Д.М., Шматов А.,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4-е изд.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М.:Альпина</w:t>
      </w:r>
      <w:proofErr w:type="spellEnd"/>
      <w:proofErr w:type="gram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Пабл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2016.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332 с.: 70×100 1/16 (Переплет) ISBN 978-5-9614-5021-7 [</w:t>
      </w:r>
      <w:hyperlink r:id="rId10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http://znanium.com/bookread2.php?book=915882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Оценка стоимости нематериальных активов и интеллектуальной собственности: Учебное пособие /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Н.Я.Кузин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Т.В.Учинина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Ю.О.Толстых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НИЦ Инфра-М, 2013.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160 с.: 60×90 1/16.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(п) ISBN 978-5-16-005650-0, 500 экз. [</w:t>
      </w:r>
      <w:hyperlink r:id="rId11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http://znanium.com/bookread2.php?book=348638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Оценка стоимости нематериальных активов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иинтеллектуальной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собственности: учебник /под ред. М.А. Федотовой, О.В. </w:t>
      </w:r>
      <w:proofErr w:type="gram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Лосевой.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proofErr w:type="gram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ИНФРА-М, 2018.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352с.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hyperlink r:id="rId12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http://znanium.com/bookread2.php?book=923929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24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Стоимость бизнеса в системе стратегических управленческих решений: монография / А.А. Гусев.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РИОР: ИНФРА-М, 2017.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167 + IV с.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(Научная мысль).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hyperlink r:id="rId13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http://znanium.com/bookread2.php?book=908345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стоимостью промышленных предприятий: Учебное пособие / В.А. Макарова, А.А. Крылов.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НИЦ ИНФРА-М, 2013.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188 с.: 60×88 1/16. </w:t>
      </w:r>
      <w:r w:rsidRPr="006B4B27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образование: Магистратура). (обложка) ISBN 978-5-16-006911-1, 500 экз. [</w:t>
      </w:r>
      <w:hyperlink r:id="rId14" w:history="1">
        <w:r w:rsidRPr="006B4B2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http://znanium.com/bookread2.php?book=414521</w:t>
        </w:r>
      </w:hyperlink>
      <w:r w:rsidRPr="006B4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E874DC" w:rsidRPr="006B4B27" w:rsidRDefault="00E874DC" w:rsidP="004B6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4B27">
        <w:rPr>
          <w:rFonts w:ascii="Times New Roman" w:hAnsi="Times New Roman"/>
          <w:sz w:val="24"/>
          <w:szCs w:val="24"/>
        </w:rPr>
        <w:t xml:space="preserve">               </w:t>
      </w:r>
      <w:r w:rsidRPr="006B4B27">
        <w:rPr>
          <w:rFonts w:ascii="Times New Roman" w:hAnsi="Times New Roman"/>
          <w:sz w:val="24"/>
          <w:szCs w:val="24"/>
          <w:u w:val="single"/>
        </w:rPr>
        <w:t>В) Нормативные документы:</w:t>
      </w:r>
    </w:p>
    <w:p w:rsidR="00E874DC" w:rsidRPr="006B4B27" w:rsidRDefault="00E874DC" w:rsidP="004B63A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Федеральный закон № 135-ФЗ от 29 июля 1998 г. «Об оценочной деятельности в Российской Федерации». 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Приказ Министерства экономического развития и торговли РФ № 256 от 20 июля 2007 г. «Об утверждении федерального стандарта оценки «Общие понятия оценки, подходы к оценке и требования к проведению оценки (ФСО № 1)». 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Приказ Министерства экономического развития и торговли РФ № 255 от 20 июля 2007 г. «Об утверждении федерального стандарта оценки «Цель оценки и виды стоимости (ФСО № 2)». 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Приказ Министерства экономического развития и торговли РФ № 254 от 20 июля 2007 г. «Об утверждении федерального стандарта оценки «Требования к отчету об оценке (ФСО № 3)». 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Приказ Министерства экономического развития РФ № 508 от 22 октября 2010 г. «Об утверждении Федерального стандарта оценки «Определение кадастровой стоимости (ФСО № 4)». 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lastRenderedPageBreak/>
        <w:t>Гражданский кодекс РФ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Земельный кодекс РФ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Налоговый кодекс РФ</w:t>
      </w:r>
    </w:p>
    <w:p w:rsidR="00E874DC" w:rsidRPr="006B4B27" w:rsidRDefault="00E874DC" w:rsidP="000949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Приложение к приказу Министерства финансов РФ № 153н от 27 декабря 2007 г. «Об утверждении положения по бухгалтерскому учету «Учет нематериальных активов».</w:t>
      </w:r>
    </w:p>
    <w:p w:rsidR="00E874DC" w:rsidRPr="006B4B27" w:rsidRDefault="00E874DC" w:rsidP="0009499F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u w:val="single"/>
        </w:rPr>
      </w:pPr>
      <w:r w:rsidRPr="006B4B27">
        <w:rPr>
          <w:rFonts w:ascii="Times New Roman" w:hAnsi="Times New Roman"/>
          <w:sz w:val="24"/>
          <w:szCs w:val="24"/>
          <w:u w:val="single"/>
        </w:rPr>
        <w:t xml:space="preserve">Г) Программное обеспечение и Интернет-ресурсы </w:t>
      </w:r>
      <w:r w:rsidRPr="006B4B27">
        <w:rPr>
          <w:rFonts w:ascii="Times New Roman" w:hAnsi="Times New Roman"/>
          <w:sz w:val="24"/>
          <w:szCs w:val="24"/>
          <w:u w:val="single"/>
        </w:rPr>
        <w:tab/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160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15" w:history="1">
        <w:r w:rsidRPr="006B4B27">
          <w:rPr>
            <w:rStyle w:val="a4"/>
            <w:sz w:val="24"/>
            <w:szCs w:val="24"/>
          </w:rPr>
          <w:t>http://www.economy.gov.ru</w:t>
        </w:r>
      </w:hyperlink>
      <w:r w:rsidRPr="006B4B27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160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</w:t>
      </w:r>
      <w:proofErr w:type="gramStart"/>
      <w:r w:rsidRPr="006B4B27">
        <w:rPr>
          <w:rFonts w:ascii="Times New Roman" w:hAnsi="Times New Roman"/>
          <w:sz w:val="24"/>
          <w:szCs w:val="24"/>
        </w:rPr>
        <w:t xml:space="preserve">доступа:  </w:t>
      </w:r>
      <w:hyperlink r:id="rId16" w:history="1">
        <w:r w:rsidRPr="006B4B27">
          <w:rPr>
            <w:rStyle w:val="a4"/>
            <w:sz w:val="24"/>
            <w:szCs w:val="24"/>
          </w:rPr>
          <w:t>http://www.minfin.ru</w:t>
        </w:r>
        <w:proofErr w:type="gramEnd"/>
      </w:hyperlink>
      <w:r w:rsidRPr="006B4B27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17" w:history="1">
        <w:r w:rsidRPr="006B4B27">
          <w:rPr>
            <w:rStyle w:val="a4"/>
            <w:sz w:val="24"/>
            <w:szCs w:val="24"/>
          </w:rPr>
          <w:t>http://www.gks.ru/</w:t>
        </w:r>
      </w:hyperlink>
      <w:r w:rsidRPr="006B4B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4B27">
        <w:rPr>
          <w:rFonts w:ascii="Times New Roman" w:hAnsi="Times New Roman"/>
          <w:sz w:val="24"/>
          <w:szCs w:val="24"/>
        </w:rPr>
        <w:t>ru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  —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18" w:history="1">
        <w:r w:rsidRPr="006B4B27">
          <w:rPr>
            <w:rStyle w:val="a4"/>
            <w:sz w:val="24"/>
            <w:szCs w:val="24"/>
          </w:rPr>
          <w:t>http://www.cbr.ru</w:t>
        </w:r>
      </w:hyperlink>
      <w:r w:rsidRPr="006B4B27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160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</w:t>
      </w:r>
      <w:proofErr w:type="gramStart"/>
      <w:r w:rsidRPr="006B4B27">
        <w:rPr>
          <w:rFonts w:ascii="Times New Roman" w:hAnsi="Times New Roman"/>
          <w:sz w:val="24"/>
          <w:szCs w:val="24"/>
        </w:rPr>
        <w:t xml:space="preserve">доступа:  </w:t>
      </w:r>
      <w:hyperlink r:id="rId19" w:tgtFrame="_blank" w:history="1">
        <w:r w:rsidRPr="006B4B27">
          <w:rPr>
            <w:rStyle w:val="a4"/>
            <w:sz w:val="24"/>
            <w:szCs w:val="24"/>
          </w:rPr>
          <w:t>http://www.unn.ru/books/resources</w:t>
        </w:r>
        <w:proofErr w:type="gramEnd"/>
      </w:hyperlink>
      <w:r w:rsidRPr="006B4B27">
        <w:rPr>
          <w:rFonts w:ascii="Times New Roman" w:hAnsi="Times New Roman"/>
          <w:sz w:val="24"/>
          <w:szCs w:val="24"/>
        </w:rPr>
        <w:t xml:space="preserve"> 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</w:t>
      </w:r>
      <w:proofErr w:type="gramStart"/>
      <w:r w:rsidRPr="006B4B27">
        <w:rPr>
          <w:rFonts w:ascii="Times New Roman" w:hAnsi="Times New Roman"/>
          <w:sz w:val="24"/>
          <w:szCs w:val="24"/>
        </w:rPr>
        <w:t xml:space="preserve">доступа:  </w:t>
      </w:r>
      <w:hyperlink r:id="rId20" w:history="1">
        <w:r w:rsidRPr="006B4B27">
          <w:rPr>
            <w:rStyle w:val="a4"/>
            <w:sz w:val="24"/>
            <w:szCs w:val="24"/>
          </w:rPr>
          <w:t>http://studentam.net</w:t>
        </w:r>
        <w:proofErr w:type="gramEnd"/>
      </w:hyperlink>
      <w:r w:rsidRPr="006B4B27">
        <w:rPr>
          <w:rFonts w:ascii="Times New Roman" w:hAnsi="Times New Roman"/>
          <w:sz w:val="24"/>
          <w:szCs w:val="24"/>
        </w:rPr>
        <w:t xml:space="preserve"> 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21" w:history="1">
        <w:r w:rsidRPr="006B4B27">
          <w:rPr>
            <w:rStyle w:val="a4"/>
            <w:sz w:val="24"/>
            <w:szCs w:val="24"/>
          </w:rPr>
          <w:t>http://www.rsl.ru</w:t>
        </w:r>
      </w:hyperlink>
      <w:r w:rsidRPr="006B4B27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</w:t>
      </w:r>
      <w:proofErr w:type="gramStart"/>
      <w:r w:rsidRPr="006B4B27">
        <w:rPr>
          <w:rFonts w:ascii="Times New Roman" w:hAnsi="Times New Roman"/>
          <w:sz w:val="24"/>
          <w:szCs w:val="24"/>
        </w:rPr>
        <w:t>доступа:  http://elibrary.ru/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</w:t>
      </w:r>
      <w:proofErr w:type="gramStart"/>
      <w:r w:rsidRPr="006B4B27">
        <w:rPr>
          <w:rFonts w:ascii="Times New Roman" w:hAnsi="Times New Roman"/>
          <w:sz w:val="24"/>
          <w:szCs w:val="24"/>
        </w:rPr>
        <w:t>www.ecsocman.edu.ru  —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B27">
        <w:rPr>
          <w:rFonts w:ascii="Times New Roman" w:hAnsi="Times New Roman"/>
          <w:sz w:val="24"/>
          <w:szCs w:val="24"/>
        </w:rPr>
        <w:t>Загл</w:t>
      </w:r>
      <w:proofErr w:type="spellEnd"/>
      <w:r w:rsidRPr="006B4B27">
        <w:rPr>
          <w:rFonts w:ascii="Times New Roman" w:hAnsi="Times New Roman"/>
          <w:sz w:val="24"/>
          <w:szCs w:val="24"/>
        </w:rPr>
        <w:t xml:space="preserve">. с экрана.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22" w:history="1">
        <w:r w:rsidRPr="006B4B27">
          <w:rPr>
            <w:rStyle w:val="a4"/>
            <w:sz w:val="24"/>
            <w:szCs w:val="24"/>
          </w:rPr>
          <w:t>www.economist.com.ru</w:t>
        </w:r>
      </w:hyperlink>
      <w:r w:rsidRPr="006B4B27">
        <w:rPr>
          <w:rFonts w:ascii="Times New Roman" w:hAnsi="Times New Roman"/>
          <w:sz w:val="24"/>
          <w:szCs w:val="24"/>
        </w:rPr>
        <w:t xml:space="preserve">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23" w:history="1">
        <w:r w:rsidRPr="006B4B27">
          <w:rPr>
            <w:rStyle w:val="a4"/>
            <w:sz w:val="24"/>
            <w:szCs w:val="24"/>
          </w:rPr>
          <w:t>www.expert.ru</w:t>
        </w:r>
      </w:hyperlink>
      <w:r w:rsidRPr="006B4B27">
        <w:rPr>
          <w:rFonts w:ascii="Times New Roman" w:hAnsi="Times New Roman"/>
          <w:sz w:val="24"/>
          <w:szCs w:val="24"/>
        </w:rPr>
        <w:t xml:space="preserve"> [Дата обращения: </w:t>
      </w:r>
      <w:r w:rsidR="00EF3022">
        <w:rPr>
          <w:rFonts w:ascii="Times New Roman" w:hAnsi="Times New Roman"/>
          <w:sz w:val="24"/>
          <w:szCs w:val="24"/>
        </w:rPr>
        <w:t>26.03.2020</w:t>
      </w:r>
      <w:r w:rsidRPr="006B4B27">
        <w:rPr>
          <w:rFonts w:ascii="Times New Roman" w:hAnsi="Times New Roman"/>
          <w:sz w:val="24"/>
          <w:szCs w:val="24"/>
        </w:rPr>
        <w:t>]</w:t>
      </w:r>
    </w:p>
    <w:p w:rsidR="00E874DC" w:rsidRPr="006B4B27" w:rsidRDefault="00E874DC" w:rsidP="00973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973D6F">
      <w:pPr>
        <w:numPr>
          <w:ilvl w:val="0"/>
          <w:numId w:val="45"/>
        </w:numPr>
        <w:tabs>
          <w:tab w:val="left" w:pos="709"/>
        </w:tabs>
        <w:spacing w:after="0"/>
        <w:ind w:right="-284"/>
        <w:rPr>
          <w:rFonts w:ascii="Times New Roman" w:hAnsi="Times New Roman"/>
          <w:b/>
          <w:szCs w:val="24"/>
        </w:rPr>
      </w:pPr>
      <w:r w:rsidRPr="006B4B27">
        <w:rPr>
          <w:rFonts w:ascii="Times New Roman" w:hAnsi="Times New Roman"/>
          <w:b/>
          <w:szCs w:val="24"/>
        </w:rPr>
        <w:t xml:space="preserve">Материально-техническое обеспечение дисциплины (модуля) </w:t>
      </w:r>
    </w:p>
    <w:p w:rsidR="00E874DC" w:rsidRPr="006B4B27" w:rsidRDefault="00E874DC" w:rsidP="00973D6F">
      <w:pPr>
        <w:spacing w:after="0"/>
        <w:ind w:left="644" w:right="-284"/>
        <w:rPr>
          <w:b/>
          <w:szCs w:val="24"/>
        </w:rPr>
      </w:pPr>
    </w:p>
    <w:p w:rsidR="00E874DC" w:rsidRPr="006B4B27" w:rsidRDefault="00E874DC" w:rsidP="00973D6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B4B27">
        <w:t>Реализация программы предполагает наличие:</w:t>
      </w:r>
    </w:p>
    <w:p w:rsidR="00E874DC" w:rsidRPr="006B4B27" w:rsidRDefault="00E874DC" w:rsidP="00973D6F">
      <w:pPr>
        <w:pStyle w:val="a6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B4B27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E874DC" w:rsidRPr="006B4B27" w:rsidRDefault="00E874DC" w:rsidP="00973D6F">
      <w:pPr>
        <w:pStyle w:val="a6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B4B27">
        <w:t>- компьютерного класса, имеющего компьютеры, объединенные сетью с выходом в Интернет;</w:t>
      </w:r>
    </w:p>
    <w:p w:rsidR="00E874DC" w:rsidRPr="006B4B27" w:rsidRDefault="00E874DC" w:rsidP="00973D6F">
      <w:pPr>
        <w:pStyle w:val="a6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B4B27">
        <w:t xml:space="preserve">- лицензионного (операционная система </w:t>
      </w:r>
      <w:proofErr w:type="spellStart"/>
      <w:r w:rsidRPr="006B4B27">
        <w:t>Microsoft</w:t>
      </w:r>
      <w:proofErr w:type="spellEnd"/>
      <w:r w:rsidRPr="006B4B27">
        <w:t xml:space="preserve"> </w:t>
      </w:r>
      <w:proofErr w:type="spellStart"/>
      <w:r w:rsidRPr="006B4B27">
        <w:t>Windows</w:t>
      </w:r>
      <w:proofErr w:type="spellEnd"/>
      <w:r w:rsidRPr="006B4B27">
        <w:t xml:space="preserve">, пакет прикладных программ </w:t>
      </w:r>
      <w:proofErr w:type="spellStart"/>
      <w:r w:rsidRPr="006B4B27">
        <w:t>Microsoft</w:t>
      </w:r>
      <w:proofErr w:type="spellEnd"/>
      <w:r w:rsidRPr="006B4B27">
        <w:t xml:space="preserve"> </w:t>
      </w:r>
      <w:proofErr w:type="spellStart"/>
      <w:r w:rsidRPr="006B4B27">
        <w:t>Office</w:t>
      </w:r>
      <w:proofErr w:type="spellEnd"/>
      <w:r w:rsidRPr="006B4B27">
        <w:t>) и свободно распространяемого программного обеспечения.</w:t>
      </w:r>
    </w:p>
    <w:p w:rsidR="00E874DC" w:rsidRPr="006B4B27" w:rsidRDefault="00E874DC" w:rsidP="00094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4DC" w:rsidRPr="006B4B27" w:rsidRDefault="00E874DC" w:rsidP="0009499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B4B27">
        <w:rPr>
          <w:rFonts w:ascii="Times New Roman" w:hAnsi="Times New Roman" w:cs="Times New Roman"/>
          <w:b/>
          <w:bCs/>
        </w:rPr>
        <w:lastRenderedPageBreak/>
        <w:t>9. Особенности организации обучения по дисциплине для инвалидов и лиц с ограниченными возможностями здоровья</w:t>
      </w: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6B4B27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E874DC" w:rsidRPr="006B4B27" w:rsidRDefault="00E874DC" w:rsidP="0009499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</w:t>
      </w:r>
      <w:proofErr w:type="spellStart"/>
      <w:r w:rsidRPr="006B4B27">
        <w:rPr>
          <w:rFonts w:ascii="Times New Roman" w:hAnsi="Times New Roman" w:cs="Times New Roman"/>
        </w:rPr>
        <w:t>Минобрнауки</w:t>
      </w:r>
      <w:proofErr w:type="spellEnd"/>
      <w:r w:rsidRPr="006B4B27">
        <w:rPr>
          <w:rFonts w:ascii="Times New Roman" w:hAnsi="Times New Roman" w:cs="Times New Roman"/>
        </w:rPr>
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E874DC" w:rsidRPr="006B4B27" w:rsidRDefault="00E874DC" w:rsidP="0009499F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6B4B27">
        <w:rPr>
          <w:rFonts w:ascii="Times New Roman" w:hAnsi="Times New Roman" w:cs="Times New Roman"/>
        </w:rPr>
        <w:t xml:space="preserve">здоровья филиал обеспечивает: </w:t>
      </w: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E874DC" w:rsidRPr="006B4B27" w:rsidRDefault="00E874DC" w:rsidP="0009499F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E874DC" w:rsidRPr="006B4B27" w:rsidRDefault="00E874DC" w:rsidP="0009499F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E874DC" w:rsidRPr="006B4B27" w:rsidRDefault="00E874DC" w:rsidP="0009499F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E874DC" w:rsidRPr="006B4B27" w:rsidRDefault="00E874DC" w:rsidP="0009499F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E874DC" w:rsidRPr="006B4B27" w:rsidRDefault="00E874DC" w:rsidP="0009499F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E874DC" w:rsidRPr="006B4B27" w:rsidRDefault="00E874DC" w:rsidP="0009499F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E874DC" w:rsidRPr="006B4B27" w:rsidRDefault="00E874DC" w:rsidP="0009499F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6B4B27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</w:p>
    <w:p w:rsidR="00E874DC" w:rsidRPr="006B4B27" w:rsidRDefault="00E874DC" w:rsidP="0009499F">
      <w:pPr>
        <w:pStyle w:val="Default"/>
        <w:jc w:val="both"/>
        <w:rPr>
          <w:rFonts w:ascii="Times New Roman" w:hAnsi="Times New Roman" w:cs="Times New Roman"/>
        </w:rPr>
      </w:pPr>
      <w:r w:rsidRPr="006B4B27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E874DC" w:rsidRPr="006B4B27" w:rsidTr="00EB41A1">
        <w:tc>
          <w:tcPr>
            <w:tcW w:w="817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E874DC" w:rsidRPr="006B4B27" w:rsidTr="00EB41A1">
        <w:tc>
          <w:tcPr>
            <w:tcW w:w="817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E874DC" w:rsidRPr="006B4B27" w:rsidRDefault="00E874DC" w:rsidP="0009499F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в печатной форме</w:t>
            </w:r>
          </w:p>
          <w:p w:rsidR="00E874DC" w:rsidRPr="006B4B27" w:rsidRDefault="00E874DC" w:rsidP="0009499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E874DC" w:rsidRPr="006B4B27" w:rsidTr="00EB41A1">
        <w:tc>
          <w:tcPr>
            <w:tcW w:w="817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E874DC" w:rsidRPr="006B4B27" w:rsidRDefault="00E874DC" w:rsidP="0009499F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E874DC" w:rsidRPr="006B4B27" w:rsidRDefault="00E874DC" w:rsidP="0009499F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lastRenderedPageBreak/>
              <w:t>в форме электронного документа</w:t>
            </w:r>
          </w:p>
        </w:tc>
      </w:tr>
      <w:tr w:rsidR="00E874DC" w:rsidRPr="006B4B27" w:rsidTr="00EB41A1">
        <w:tc>
          <w:tcPr>
            <w:tcW w:w="817" w:type="dxa"/>
          </w:tcPr>
          <w:p w:rsidR="00E874DC" w:rsidRPr="006B4B27" w:rsidRDefault="00E874DC" w:rsidP="000949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E874DC" w:rsidRPr="006B4B27" w:rsidRDefault="00E874DC" w:rsidP="000949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E874DC" w:rsidRPr="006B4B27" w:rsidRDefault="00E874DC" w:rsidP="0009499F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в печатной форме</w:t>
            </w:r>
          </w:p>
          <w:p w:rsidR="00E874DC" w:rsidRPr="006B4B27" w:rsidRDefault="00E874DC" w:rsidP="0009499F">
            <w:pPr>
              <w:pStyle w:val="Defaul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B4B27">
        <w:rPr>
          <w:rFonts w:ascii="Times New Roman" w:hAnsi="Times New Roman"/>
          <w:b/>
          <w:bCs/>
          <w:color w:val="000000"/>
          <w:sz w:val="24"/>
          <w:szCs w:val="24"/>
        </w:rPr>
        <w:t>9.5  Фонд</w:t>
      </w:r>
      <w:proofErr w:type="gramEnd"/>
      <w:r w:rsidRPr="006B4B2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оценочных средств для проведения промежуточной аттестации обучающихся по дисциплине.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6B4B27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6B4B2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E874DC" w:rsidRPr="006B4B27" w:rsidTr="00EB41A1">
        <w:tc>
          <w:tcPr>
            <w:tcW w:w="67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B27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E874DC" w:rsidRPr="006B4B27" w:rsidTr="00EB41A1">
        <w:tc>
          <w:tcPr>
            <w:tcW w:w="67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E874DC" w:rsidRPr="006B4B27" w:rsidRDefault="00E874DC" w:rsidP="00094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E874DC" w:rsidRPr="006B4B27" w:rsidRDefault="00E874DC" w:rsidP="0009499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C" w:rsidRPr="006B4B27" w:rsidTr="00EB41A1">
        <w:tc>
          <w:tcPr>
            <w:tcW w:w="675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E874DC" w:rsidRPr="006B4B27" w:rsidRDefault="00E874DC" w:rsidP="0009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27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E874DC" w:rsidRPr="006B4B27" w:rsidRDefault="00E874DC" w:rsidP="00094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E874DC" w:rsidRPr="006B4B27" w:rsidRDefault="00E874DC" w:rsidP="0009499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4DC" w:rsidRPr="006B4B27" w:rsidTr="00EB41A1">
        <w:tc>
          <w:tcPr>
            <w:tcW w:w="675" w:type="dxa"/>
          </w:tcPr>
          <w:p w:rsidR="00E874DC" w:rsidRPr="006B4B27" w:rsidRDefault="00E874DC" w:rsidP="00094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E874DC" w:rsidRPr="006B4B27" w:rsidRDefault="00E874DC" w:rsidP="000949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E874DC" w:rsidRPr="006B4B27" w:rsidRDefault="00E874DC" w:rsidP="00094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E874DC" w:rsidRPr="006B4B27" w:rsidRDefault="00E874DC" w:rsidP="00094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E874DC" w:rsidRPr="006B4B27" w:rsidRDefault="00E874DC" w:rsidP="00094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4B27">
              <w:rPr>
                <w:rFonts w:ascii="Times New Roman" w:hAnsi="Times New Roman" w:cs="Times New Roman"/>
              </w:rPr>
              <w:t>письменная проверка</w:t>
            </w:r>
          </w:p>
          <w:p w:rsidR="00E874DC" w:rsidRPr="006B4B27" w:rsidRDefault="00E874DC" w:rsidP="0009499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6B4B27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E874DC" w:rsidRPr="006B4B27" w:rsidRDefault="00E874DC" w:rsidP="0009499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E874DC" w:rsidRPr="006B4B27" w:rsidRDefault="00E874DC" w:rsidP="0009499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E874DC" w:rsidRPr="006B4B27" w:rsidRDefault="00E874DC" w:rsidP="0009499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E874DC" w:rsidRPr="006B4B27" w:rsidRDefault="00E874DC" w:rsidP="0009499F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E874DC" w:rsidRPr="006B4B27" w:rsidRDefault="00E874DC" w:rsidP="0009499F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E874DC" w:rsidRPr="006B4B27" w:rsidRDefault="00E874DC" w:rsidP="0009499F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6B4B27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</w:t>
      </w:r>
      <w:proofErr w:type="gramStart"/>
      <w:r w:rsidRPr="006B4B27">
        <w:rPr>
          <w:rFonts w:ascii="Times New Roman" w:hAnsi="Times New Roman"/>
          <w:color w:val="000000"/>
          <w:sz w:val="24"/>
          <w:szCs w:val="24"/>
        </w:rPr>
        <w:t>от индивидуальных особенностей</w:t>
      </w:r>
      <w:proofErr w:type="gramEnd"/>
      <w:r w:rsidRPr="006B4B27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lastRenderedPageBreak/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E874DC" w:rsidRPr="006B4B27" w:rsidRDefault="00E874DC" w:rsidP="00094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E874DC" w:rsidRPr="006B4B27" w:rsidRDefault="00E874DC" w:rsidP="0009499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E874DC" w:rsidRPr="006B4B27" w:rsidRDefault="00E874DC" w:rsidP="0009499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E874DC" w:rsidRPr="006B4B27" w:rsidRDefault="00E874DC" w:rsidP="0009499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</w:t>
      </w:r>
      <w:proofErr w:type="spellStart"/>
      <w:proofErr w:type="gramStart"/>
      <w:r w:rsidRPr="006B4B27">
        <w:rPr>
          <w:rFonts w:ascii="Times New Roman" w:hAnsi="Times New Roman"/>
          <w:color w:val="000000"/>
          <w:sz w:val="24"/>
          <w:szCs w:val="24"/>
        </w:rPr>
        <w:t>лупа»для</w:t>
      </w:r>
      <w:proofErr w:type="spellEnd"/>
      <w:proofErr w:type="gramEnd"/>
      <w:r w:rsidRPr="006B4B27">
        <w:rPr>
          <w:rFonts w:ascii="Times New Roman" w:hAnsi="Times New Roman"/>
          <w:color w:val="000000"/>
          <w:sz w:val="24"/>
          <w:szCs w:val="24"/>
        </w:rPr>
        <w:t xml:space="preserve"> студентов с нарушением зрения. </w:t>
      </w: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74DC" w:rsidRPr="006B4B27" w:rsidRDefault="00E874DC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4B27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0B3FE9" w:rsidRPr="006B4B27" w:rsidRDefault="000B3FE9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FE9" w:rsidRPr="006B4B27" w:rsidRDefault="000B3FE9" w:rsidP="000B3FE9">
      <w:pPr>
        <w:rPr>
          <w:rFonts w:ascii="Times New Roman" w:hAnsi="Times New Roman"/>
          <w:sz w:val="24"/>
          <w:szCs w:val="24"/>
        </w:rPr>
      </w:pPr>
    </w:p>
    <w:p w:rsidR="000B3FE9" w:rsidRPr="006B4B27" w:rsidRDefault="000B3FE9" w:rsidP="000B3FE9">
      <w:pPr>
        <w:rPr>
          <w:rFonts w:ascii="Times New Roman" w:hAnsi="Times New Roman"/>
          <w:sz w:val="24"/>
          <w:szCs w:val="24"/>
        </w:rPr>
      </w:pPr>
      <w:r w:rsidRPr="006B4B2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7579EC">
        <w:rPr>
          <w:rFonts w:ascii="Times New Roman" w:hAnsi="Times New Roman"/>
          <w:sz w:val="24"/>
          <w:szCs w:val="24"/>
        </w:rPr>
        <w:t>СУОС ННГУ</w:t>
      </w:r>
      <w:r w:rsidRPr="006B4B27">
        <w:rPr>
          <w:rFonts w:ascii="Times New Roman" w:hAnsi="Times New Roman"/>
          <w:sz w:val="24"/>
          <w:szCs w:val="24"/>
        </w:rPr>
        <w:t xml:space="preserve"> по направлению 38.03.01 «Экономика».</w:t>
      </w:r>
    </w:p>
    <w:p w:rsidR="000B3FE9" w:rsidRPr="006B4B27" w:rsidRDefault="000B3FE9" w:rsidP="000B3FE9"/>
    <w:p w:rsidR="000B3FE9" w:rsidRPr="006B4B27" w:rsidRDefault="000B3FE9" w:rsidP="000B3FE9">
      <w:proofErr w:type="gramStart"/>
      <w:r w:rsidRPr="006B4B27">
        <w:rPr>
          <w:rFonts w:ascii="Times New Roman" w:hAnsi="Times New Roman"/>
          <w:sz w:val="24"/>
          <w:szCs w:val="24"/>
        </w:rPr>
        <w:lastRenderedPageBreak/>
        <w:t>Автор :</w:t>
      </w:r>
      <w:proofErr w:type="gramEnd"/>
      <w:r w:rsidRPr="006B4B27">
        <w:rPr>
          <w:rFonts w:ascii="Times New Roman" w:hAnsi="Times New Roman"/>
          <w:sz w:val="24"/>
          <w:szCs w:val="24"/>
        </w:rPr>
        <w:t xml:space="preserve"> </w:t>
      </w:r>
      <w:r w:rsidRPr="006B4B27">
        <w:rPr>
          <w:rFonts w:ascii="Times New Roman" w:hAnsi="Times New Roman"/>
          <w:noProof/>
          <w:sz w:val="24"/>
          <w:szCs w:val="24"/>
        </w:rPr>
        <w:t>к.э.н., доцент Шеншин А.С.</w:t>
      </w:r>
      <w:r w:rsidRPr="006B4B27">
        <w:t xml:space="preserve"> </w:t>
      </w:r>
    </w:p>
    <w:p w:rsidR="000B3FE9" w:rsidRDefault="000B3FE9" w:rsidP="000B3FE9">
      <w:r w:rsidRPr="006B4B27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0B3FE9" w:rsidRPr="0009499F" w:rsidRDefault="000B3FE9" w:rsidP="000949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B3FE9" w:rsidRPr="0009499F" w:rsidSect="000B3FE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89" w:rsidRDefault="00FF4189" w:rsidP="00FB5434">
      <w:pPr>
        <w:spacing w:after="0" w:line="240" w:lineRule="auto"/>
      </w:pPr>
      <w:r>
        <w:separator/>
      </w:r>
    </w:p>
  </w:endnote>
  <w:endnote w:type="continuationSeparator" w:id="0">
    <w:p w:rsidR="00FF4189" w:rsidRDefault="00FF4189" w:rsidP="00FB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22" w:rsidRDefault="00EF302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DC" w:rsidRDefault="00FF4189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46997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22" w:rsidRDefault="00EF30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89" w:rsidRDefault="00FF4189" w:rsidP="00FB5434">
      <w:pPr>
        <w:spacing w:after="0" w:line="240" w:lineRule="auto"/>
      </w:pPr>
      <w:r>
        <w:separator/>
      </w:r>
    </w:p>
  </w:footnote>
  <w:footnote w:type="continuationSeparator" w:id="0">
    <w:p w:rsidR="00FF4189" w:rsidRDefault="00FF4189" w:rsidP="00FB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22" w:rsidRDefault="00EF302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22" w:rsidRDefault="00EF302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022" w:rsidRDefault="00EF30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814"/>
    <w:multiLevelType w:val="hybridMultilevel"/>
    <w:tmpl w:val="903E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763C6"/>
    <w:multiLevelType w:val="hybridMultilevel"/>
    <w:tmpl w:val="E82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17E6"/>
    <w:multiLevelType w:val="hybridMultilevel"/>
    <w:tmpl w:val="0A1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60185E"/>
    <w:multiLevelType w:val="hybridMultilevel"/>
    <w:tmpl w:val="1D4AE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4629D6"/>
    <w:multiLevelType w:val="hybridMultilevel"/>
    <w:tmpl w:val="53B6D1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EE41E1"/>
    <w:multiLevelType w:val="hybridMultilevel"/>
    <w:tmpl w:val="18245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31331B"/>
    <w:multiLevelType w:val="hybridMultilevel"/>
    <w:tmpl w:val="A594A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95202F"/>
    <w:multiLevelType w:val="hybridMultilevel"/>
    <w:tmpl w:val="6C4C14FA"/>
    <w:lvl w:ilvl="0" w:tplc="4300AC4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4A4ED1"/>
    <w:multiLevelType w:val="hybridMultilevel"/>
    <w:tmpl w:val="FB9AE250"/>
    <w:lvl w:ilvl="0" w:tplc="99BE9FBA">
      <w:start w:val="8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CE08C9"/>
    <w:multiLevelType w:val="hybridMultilevel"/>
    <w:tmpl w:val="6A08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E6BE3"/>
    <w:multiLevelType w:val="hybridMultilevel"/>
    <w:tmpl w:val="52224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095DE0"/>
    <w:multiLevelType w:val="hybridMultilevel"/>
    <w:tmpl w:val="264A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FA5B9F"/>
    <w:multiLevelType w:val="hybridMultilevel"/>
    <w:tmpl w:val="76D0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737367"/>
    <w:multiLevelType w:val="hybridMultilevel"/>
    <w:tmpl w:val="07861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C95B4A"/>
    <w:multiLevelType w:val="hybridMultilevel"/>
    <w:tmpl w:val="E62A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F90E58"/>
    <w:multiLevelType w:val="hybridMultilevel"/>
    <w:tmpl w:val="DB3A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670B58"/>
    <w:multiLevelType w:val="hybridMultilevel"/>
    <w:tmpl w:val="DB66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702C63"/>
    <w:multiLevelType w:val="multilevel"/>
    <w:tmpl w:val="556C9F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1" w15:restartNumberingAfterBreak="0">
    <w:nsid w:val="3B725435"/>
    <w:multiLevelType w:val="hybridMultilevel"/>
    <w:tmpl w:val="80FC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33016A"/>
    <w:multiLevelType w:val="hybridMultilevel"/>
    <w:tmpl w:val="B6AA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47669C"/>
    <w:multiLevelType w:val="hybridMultilevel"/>
    <w:tmpl w:val="89A4C9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C0A00"/>
    <w:multiLevelType w:val="hybridMultilevel"/>
    <w:tmpl w:val="BC3C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E946EC"/>
    <w:multiLevelType w:val="multilevel"/>
    <w:tmpl w:val="050E319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DA8588A"/>
    <w:multiLevelType w:val="hybridMultilevel"/>
    <w:tmpl w:val="B856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C841E1"/>
    <w:multiLevelType w:val="hybridMultilevel"/>
    <w:tmpl w:val="0DC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EA24D1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E31F6"/>
    <w:multiLevelType w:val="multilevel"/>
    <w:tmpl w:val="B37E93C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F5131"/>
    <w:multiLevelType w:val="hybridMultilevel"/>
    <w:tmpl w:val="297C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27B"/>
    <w:multiLevelType w:val="hybridMultilevel"/>
    <w:tmpl w:val="EF9CCE3E"/>
    <w:lvl w:ilvl="0" w:tplc="6DC0F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E3F37"/>
    <w:multiLevelType w:val="hybridMultilevel"/>
    <w:tmpl w:val="D0E8D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721EE2"/>
    <w:multiLevelType w:val="hybridMultilevel"/>
    <w:tmpl w:val="E4BED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A9732E"/>
    <w:multiLevelType w:val="hybridMultilevel"/>
    <w:tmpl w:val="D8E2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1309EA"/>
    <w:multiLevelType w:val="hybridMultilevel"/>
    <w:tmpl w:val="ECB0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F438D"/>
    <w:multiLevelType w:val="hybridMultilevel"/>
    <w:tmpl w:val="8E105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F417B8"/>
    <w:multiLevelType w:val="hybridMultilevel"/>
    <w:tmpl w:val="76F65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B368D"/>
    <w:multiLevelType w:val="hybridMultilevel"/>
    <w:tmpl w:val="07F4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BF2115"/>
    <w:multiLevelType w:val="hybridMultilevel"/>
    <w:tmpl w:val="C038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2"/>
  </w:num>
  <w:num w:numId="5">
    <w:abstractNumId w:val="16"/>
  </w:num>
  <w:num w:numId="6">
    <w:abstractNumId w:val="35"/>
  </w:num>
  <w:num w:numId="7">
    <w:abstractNumId w:val="40"/>
  </w:num>
  <w:num w:numId="8">
    <w:abstractNumId w:val="37"/>
  </w:num>
  <w:num w:numId="9">
    <w:abstractNumId w:val="8"/>
  </w:num>
  <w:num w:numId="10">
    <w:abstractNumId w:val="7"/>
  </w:num>
  <w:num w:numId="11">
    <w:abstractNumId w:val="21"/>
  </w:num>
  <w:num w:numId="12">
    <w:abstractNumId w:val="36"/>
  </w:num>
  <w:num w:numId="13">
    <w:abstractNumId w:val="19"/>
  </w:num>
  <w:num w:numId="14">
    <w:abstractNumId w:val="41"/>
  </w:num>
  <w:num w:numId="15">
    <w:abstractNumId w:val="4"/>
  </w:num>
  <w:num w:numId="16">
    <w:abstractNumId w:val="26"/>
  </w:num>
  <w:num w:numId="17">
    <w:abstractNumId w:val="18"/>
  </w:num>
  <w:num w:numId="18">
    <w:abstractNumId w:val="1"/>
  </w:num>
  <w:num w:numId="19">
    <w:abstractNumId w:val="17"/>
  </w:num>
  <w:num w:numId="20">
    <w:abstractNumId w:val="32"/>
  </w:num>
  <w:num w:numId="21">
    <w:abstractNumId w:val="38"/>
  </w:num>
  <w:num w:numId="22">
    <w:abstractNumId w:val="30"/>
  </w:num>
  <w:num w:numId="23">
    <w:abstractNumId w:val="15"/>
  </w:num>
  <w:num w:numId="24">
    <w:abstractNumId w:val="11"/>
  </w:num>
  <w:num w:numId="25">
    <w:abstractNumId w:val="27"/>
  </w:num>
  <w:num w:numId="26">
    <w:abstractNumId w:val="23"/>
  </w:num>
  <w:num w:numId="27">
    <w:abstractNumId w:val="6"/>
  </w:num>
  <w:num w:numId="28">
    <w:abstractNumId w:val="28"/>
  </w:num>
  <w:num w:numId="29">
    <w:abstractNumId w:val="25"/>
  </w:num>
  <w:num w:numId="30">
    <w:abstractNumId w:val="33"/>
  </w:num>
  <w:num w:numId="31">
    <w:abstractNumId w:val="14"/>
  </w:num>
  <w:num w:numId="32">
    <w:abstractNumId w:val="44"/>
  </w:num>
  <w:num w:numId="33">
    <w:abstractNumId w:val="24"/>
  </w:num>
  <w:num w:numId="34">
    <w:abstractNumId w:val="43"/>
  </w:num>
  <w:num w:numId="35">
    <w:abstractNumId w:val="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9"/>
  </w:num>
  <w:num w:numId="39">
    <w:abstractNumId w:val="42"/>
  </w:num>
  <w:num w:numId="40">
    <w:abstractNumId w:val="2"/>
  </w:num>
  <w:num w:numId="41">
    <w:abstractNumId w:val="31"/>
  </w:num>
  <w:num w:numId="42">
    <w:abstractNumId w:val="39"/>
  </w:num>
  <w:num w:numId="43">
    <w:abstractNumId w:val="20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78E"/>
    <w:rsid w:val="0001309E"/>
    <w:rsid w:val="00014655"/>
    <w:rsid w:val="000373FA"/>
    <w:rsid w:val="0007578E"/>
    <w:rsid w:val="00083696"/>
    <w:rsid w:val="0008736C"/>
    <w:rsid w:val="000906FA"/>
    <w:rsid w:val="00091EA7"/>
    <w:rsid w:val="0009499F"/>
    <w:rsid w:val="000A35D6"/>
    <w:rsid w:val="000B3FE9"/>
    <w:rsid w:val="000D1182"/>
    <w:rsid w:val="000D7324"/>
    <w:rsid w:val="000D74F0"/>
    <w:rsid w:val="000E0DD9"/>
    <w:rsid w:val="000E40D9"/>
    <w:rsid w:val="000F013C"/>
    <w:rsid w:val="000F3977"/>
    <w:rsid w:val="000F798E"/>
    <w:rsid w:val="001057E9"/>
    <w:rsid w:val="00135396"/>
    <w:rsid w:val="0014468D"/>
    <w:rsid w:val="00146AF9"/>
    <w:rsid w:val="00161397"/>
    <w:rsid w:val="00165C89"/>
    <w:rsid w:val="00172E21"/>
    <w:rsid w:val="00175244"/>
    <w:rsid w:val="00182AF0"/>
    <w:rsid w:val="00184039"/>
    <w:rsid w:val="00187CA5"/>
    <w:rsid w:val="001A7CC1"/>
    <w:rsid w:val="001B34F2"/>
    <w:rsid w:val="001C6C92"/>
    <w:rsid w:val="001D093A"/>
    <w:rsid w:val="001D493A"/>
    <w:rsid w:val="001E0A08"/>
    <w:rsid w:val="001E3AF0"/>
    <w:rsid w:val="00200765"/>
    <w:rsid w:val="00201391"/>
    <w:rsid w:val="002014E7"/>
    <w:rsid w:val="0020649F"/>
    <w:rsid w:val="002079FD"/>
    <w:rsid w:val="00207B54"/>
    <w:rsid w:val="0022175A"/>
    <w:rsid w:val="00235564"/>
    <w:rsid w:val="0023606B"/>
    <w:rsid w:val="002517C4"/>
    <w:rsid w:val="00257596"/>
    <w:rsid w:val="00275B71"/>
    <w:rsid w:val="002806BC"/>
    <w:rsid w:val="00282BBE"/>
    <w:rsid w:val="00284116"/>
    <w:rsid w:val="00293F9B"/>
    <w:rsid w:val="002A7E7A"/>
    <w:rsid w:val="002B3403"/>
    <w:rsid w:val="002B5D77"/>
    <w:rsid w:val="002C4E73"/>
    <w:rsid w:val="002C5C9B"/>
    <w:rsid w:val="002E252B"/>
    <w:rsid w:val="002E67C2"/>
    <w:rsid w:val="002F3234"/>
    <w:rsid w:val="002F4382"/>
    <w:rsid w:val="002F6BA3"/>
    <w:rsid w:val="00300F90"/>
    <w:rsid w:val="0030349B"/>
    <w:rsid w:val="00322568"/>
    <w:rsid w:val="00322A91"/>
    <w:rsid w:val="0032513E"/>
    <w:rsid w:val="00335117"/>
    <w:rsid w:val="0033544B"/>
    <w:rsid w:val="00344EAB"/>
    <w:rsid w:val="00345C4A"/>
    <w:rsid w:val="003502AC"/>
    <w:rsid w:val="00360034"/>
    <w:rsid w:val="00381245"/>
    <w:rsid w:val="003A6DCA"/>
    <w:rsid w:val="003E0DF3"/>
    <w:rsid w:val="003E426E"/>
    <w:rsid w:val="003F1CF2"/>
    <w:rsid w:val="003F35E9"/>
    <w:rsid w:val="00401171"/>
    <w:rsid w:val="00407CC1"/>
    <w:rsid w:val="0041026E"/>
    <w:rsid w:val="00414E36"/>
    <w:rsid w:val="0042187E"/>
    <w:rsid w:val="00435183"/>
    <w:rsid w:val="00437BF7"/>
    <w:rsid w:val="00493B3B"/>
    <w:rsid w:val="004B50E2"/>
    <w:rsid w:val="004B63A0"/>
    <w:rsid w:val="004C1F61"/>
    <w:rsid w:val="004C487D"/>
    <w:rsid w:val="004C4D8F"/>
    <w:rsid w:val="004C52C0"/>
    <w:rsid w:val="004D0751"/>
    <w:rsid w:val="004D2A53"/>
    <w:rsid w:val="004D7BBC"/>
    <w:rsid w:val="004E5811"/>
    <w:rsid w:val="005008EA"/>
    <w:rsid w:val="00503E56"/>
    <w:rsid w:val="00516850"/>
    <w:rsid w:val="00553DBB"/>
    <w:rsid w:val="005540DD"/>
    <w:rsid w:val="0056618F"/>
    <w:rsid w:val="00570DEC"/>
    <w:rsid w:val="00584535"/>
    <w:rsid w:val="005A07EE"/>
    <w:rsid w:val="005A6FE0"/>
    <w:rsid w:val="005D5A54"/>
    <w:rsid w:val="00600871"/>
    <w:rsid w:val="00632E44"/>
    <w:rsid w:val="0064475E"/>
    <w:rsid w:val="0066026F"/>
    <w:rsid w:val="00666E42"/>
    <w:rsid w:val="00680926"/>
    <w:rsid w:val="00694998"/>
    <w:rsid w:val="006B4B27"/>
    <w:rsid w:val="006C6E2F"/>
    <w:rsid w:val="006E4998"/>
    <w:rsid w:val="00701A26"/>
    <w:rsid w:val="00704014"/>
    <w:rsid w:val="007055A2"/>
    <w:rsid w:val="0071136A"/>
    <w:rsid w:val="00731D30"/>
    <w:rsid w:val="00733111"/>
    <w:rsid w:val="00737A51"/>
    <w:rsid w:val="00744399"/>
    <w:rsid w:val="007451B5"/>
    <w:rsid w:val="00746483"/>
    <w:rsid w:val="00746997"/>
    <w:rsid w:val="00750EF6"/>
    <w:rsid w:val="007579EC"/>
    <w:rsid w:val="00760AD4"/>
    <w:rsid w:val="007641BB"/>
    <w:rsid w:val="00771717"/>
    <w:rsid w:val="007A39E4"/>
    <w:rsid w:val="007B2A23"/>
    <w:rsid w:val="007C44D3"/>
    <w:rsid w:val="007C44F3"/>
    <w:rsid w:val="007E7EB5"/>
    <w:rsid w:val="007F6946"/>
    <w:rsid w:val="008167AC"/>
    <w:rsid w:val="00816CC3"/>
    <w:rsid w:val="00832134"/>
    <w:rsid w:val="008465C5"/>
    <w:rsid w:val="00855486"/>
    <w:rsid w:val="00865119"/>
    <w:rsid w:val="00881FCF"/>
    <w:rsid w:val="008853F9"/>
    <w:rsid w:val="008D034A"/>
    <w:rsid w:val="008D5490"/>
    <w:rsid w:val="00906C0A"/>
    <w:rsid w:val="009211C1"/>
    <w:rsid w:val="00923E58"/>
    <w:rsid w:val="00947DDE"/>
    <w:rsid w:val="00951F9E"/>
    <w:rsid w:val="009529A7"/>
    <w:rsid w:val="00954E56"/>
    <w:rsid w:val="009643A8"/>
    <w:rsid w:val="009677FC"/>
    <w:rsid w:val="00973D6F"/>
    <w:rsid w:val="00982483"/>
    <w:rsid w:val="00986E19"/>
    <w:rsid w:val="009875FF"/>
    <w:rsid w:val="0099695C"/>
    <w:rsid w:val="009A432D"/>
    <w:rsid w:val="009A45DA"/>
    <w:rsid w:val="009B010C"/>
    <w:rsid w:val="009B0365"/>
    <w:rsid w:val="009D4B43"/>
    <w:rsid w:val="009D6B08"/>
    <w:rsid w:val="009F0F3D"/>
    <w:rsid w:val="009F4A46"/>
    <w:rsid w:val="00A20F99"/>
    <w:rsid w:val="00A21E45"/>
    <w:rsid w:val="00A233CD"/>
    <w:rsid w:val="00A32A09"/>
    <w:rsid w:val="00A537C6"/>
    <w:rsid w:val="00A80E4A"/>
    <w:rsid w:val="00A926D3"/>
    <w:rsid w:val="00A93759"/>
    <w:rsid w:val="00A95CF3"/>
    <w:rsid w:val="00AA2858"/>
    <w:rsid w:val="00AA6772"/>
    <w:rsid w:val="00AB0245"/>
    <w:rsid w:val="00AE1549"/>
    <w:rsid w:val="00AF77EE"/>
    <w:rsid w:val="00B0629C"/>
    <w:rsid w:val="00B12D09"/>
    <w:rsid w:val="00B16649"/>
    <w:rsid w:val="00B21253"/>
    <w:rsid w:val="00B36523"/>
    <w:rsid w:val="00B459B7"/>
    <w:rsid w:val="00B66EF1"/>
    <w:rsid w:val="00B85C4D"/>
    <w:rsid w:val="00B9568A"/>
    <w:rsid w:val="00B96638"/>
    <w:rsid w:val="00BB5CD0"/>
    <w:rsid w:val="00BB5FC2"/>
    <w:rsid w:val="00BB72E7"/>
    <w:rsid w:val="00BC229D"/>
    <w:rsid w:val="00BE0C89"/>
    <w:rsid w:val="00BF5172"/>
    <w:rsid w:val="00C052AD"/>
    <w:rsid w:val="00C1087F"/>
    <w:rsid w:val="00C1443D"/>
    <w:rsid w:val="00C41D53"/>
    <w:rsid w:val="00C6482A"/>
    <w:rsid w:val="00C851A2"/>
    <w:rsid w:val="00CD14DA"/>
    <w:rsid w:val="00CD3D84"/>
    <w:rsid w:val="00CD6892"/>
    <w:rsid w:val="00CE2BEE"/>
    <w:rsid w:val="00CF7C7B"/>
    <w:rsid w:val="00D05220"/>
    <w:rsid w:val="00D105BD"/>
    <w:rsid w:val="00D11E17"/>
    <w:rsid w:val="00D22310"/>
    <w:rsid w:val="00D43409"/>
    <w:rsid w:val="00D60FE2"/>
    <w:rsid w:val="00D629EC"/>
    <w:rsid w:val="00D66071"/>
    <w:rsid w:val="00D71419"/>
    <w:rsid w:val="00D959C3"/>
    <w:rsid w:val="00DB0E71"/>
    <w:rsid w:val="00DB375E"/>
    <w:rsid w:val="00DB587E"/>
    <w:rsid w:val="00DC2469"/>
    <w:rsid w:val="00DC5080"/>
    <w:rsid w:val="00DD4D3C"/>
    <w:rsid w:val="00DF4332"/>
    <w:rsid w:val="00DF664C"/>
    <w:rsid w:val="00E004FB"/>
    <w:rsid w:val="00E24C69"/>
    <w:rsid w:val="00E46A5A"/>
    <w:rsid w:val="00E7141F"/>
    <w:rsid w:val="00E724F7"/>
    <w:rsid w:val="00E84B65"/>
    <w:rsid w:val="00E86E2B"/>
    <w:rsid w:val="00E874DC"/>
    <w:rsid w:val="00EB41A1"/>
    <w:rsid w:val="00EB6E98"/>
    <w:rsid w:val="00EC66A3"/>
    <w:rsid w:val="00ED3BFD"/>
    <w:rsid w:val="00EE5F80"/>
    <w:rsid w:val="00EF3022"/>
    <w:rsid w:val="00EF3805"/>
    <w:rsid w:val="00EF7355"/>
    <w:rsid w:val="00F05353"/>
    <w:rsid w:val="00F07DBD"/>
    <w:rsid w:val="00F31036"/>
    <w:rsid w:val="00F3442F"/>
    <w:rsid w:val="00F53F78"/>
    <w:rsid w:val="00F67C26"/>
    <w:rsid w:val="00FA2254"/>
    <w:rsid w:val="00FA4127"/>
    <w:rsid w:val="00FB40B9"/>
    <w:rsid w:val="00FB5434"/>
    <w:rsid w:val="00FD08CC"/>
    <w:rsid w:val="00FD136B"/>
    <w:rsid w:val="00FE1669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AE46F-412F-49C1-A927-6AC6AD0A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5434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3544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5434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33544B"/>
    <w:rPr>
      <w:rFonts w:ascii="Arial" w:hAnsi="Arial" w:cs="Times New Roman"/>
      <w:b/>
      <w:i/>
      <w:sz w:val="28"/>
    </w:rPr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7451B5"/>
    <w:pPr>
      <w:spacing w:after="120" w:line="480" w:lineRule="auto"/>
      <w:ind w:left="283" w:hanging="295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451B5"/>
    <w:rPr>
      <w:rFonts w:cs="Times New Roman"/>
      <w:sz w:val="22"/>
      <w:lang w:eastAsia="en-US"/>
    </w:rPr>
  </w:style>
  <w:style w:type="character" w:styleId="a4">
    <w:name w:val="Hyperlink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9568A"/>
  </w:style>
  <w:style w:type="paragraph" w:customStyle="1" w:styleId="a7">
    <w:name w:val="список с точками"/>
    <w:basedOn w:val="a"/>
    <w:uiPriority w:val="99"/>
    <w:rsid w:val="00FB5434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нак Знак"/>
    <w:basedOn w:val="a"/>
    <w:link w:val="11"/>
    <w:uiPriority w:val="99"/>
    <w:rsid w:val="00FB5434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11">
    <w:name w:val="Основной текст Знак1"/>
    <w:aliases w:val="Знак Знак Знак"/>
    <w:link w:val="a8"/>
    <w:uiPriority w:val="99"/>
    <w:locked/>
    <w:rsid w:val="00FB5434"/>
    <w:rPr>
      <w:rFonts w:ascii="Times New Roman" w:hAnsi="Times New Roman" w:cs="Times New Roman"/>
      <w:sz w:val="24"/>
    </w:rPr>
  </w:style>
  <w:style w:type="character" w:customStyle="1" w:styleId="a9">
    <w:name w:val="Основной текст Знак"/>
    <w:uiPriority w:val="99"/>
    <w:semiHidden/>
    <w:rsid w:val="00FB5434"/>
    <w:rPr>
      <w:sz w:val="22"/>
      <w:lang w:eastAsia="en-US"/>
    </w:rPr>
  </w:style>
  <w:style w:type="paragraph" w:customStyle="1" w:styleId="Default">
    <w:name w:val="Default"/>
    <w:uiPriority w:val="99"/>
    <w:rsid w:val="00FB54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FB5434"/>
    <w:pPr>
      <w:keepNext/>
      <w:autoSpaceDE w:val="0"/>
      <w:autoSpaceDN w:val="0"/>
      <w:spacing w:after="0" w:line="240" w:lineRule="auto"/>
      <w:jc w:val="center"/>
    </w:pPr>
    <w:rPr>
      <w:rFonts w:ascii="Baltica" w:eastAsia="Times New Roman" w:hAnsi="Baltica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rsid w:val="00FB5434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5434"/>
    <w:rPr>
      <w:rFonts w:cs="Times New Roman"/>
      <w:sz w:val="22"/>
      <w:lang w:eastAsia="en-US"/>
    </w:rPr>
  </w:style>
  <w:style w:type="paragraph" w:styleId="24">
    <w:name w:val="Body Text 2"/>
    <w:basedOn w:val="a"/>
    <w:link w:val="25"/>
    <w:uiPriority w:val="99"/>
    <w:rsid w:val="00FB5434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FB5434"/>
    <w:rPr>
      <w:rFonts w:ascii="Times New Roman" w:hAnsi="Times New Roman" w:cs="Times New Roman"/>
      <w:sz w:val="24"/>
    </w:rPr>
  </w:style>
  <w:style w:type="paragraph" w:styleId="ac">
    <w:name w:val="header"/>
    <w:basedOn w:val="a"/>
    <w:link w:val="ad"/>
    <w:uiPriority w:val="99"/>
    <w:rsid w:val="00FB5434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FB5434"/>
    <w:rPr>
      <w:rFonts w:cs="Times New Roman"/>
      <w:sz w:val="22"/>
      <w:lang w:eastAsia="en-US"/>
    </w:rPr>
  </w:style>
  <w:style w:type="paragraph" w:styleId="ae">
    <w:name w:val="footer"/>
    <w:basedOn w:val="a"/>
    <w:link w:val="af"/>
    <w:uiPriority w:val="99"/>
    <w:rsid w:val="00FB5434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FB5434"/>
    <w:rPr>
      <w:rFonts w:cs="Times New Roman"/>
      <w:sz w:val="22"/>
      <w:lang w:eastAsia="en-US"/>
    </w:rPr>
  </w:style>
  <w:style w:type="character" w:styleId="af0">
    <w:name w:val="page number"/>
    <w:uiPriority w:val="99"/>
    <w:rsid w:val="0033544B"/>
    <w:rPr>
      <w:rFonts w:cs="Times New Roman"/>
    </w:rPr>
  </w:style>
  <w:style w:type="paragraph" w:customStyle="1" w:styleId="ConsPlusNormal">
    <w:name w:val="ConsPlusNormal"/>
    <w:uiPriority w:val="99"/>
    <w:rsid w:val="000836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rsid w:val="00DD4D3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DD4D3C"/>
    <w:rPr>
      <w:rFonts w:ascii="Tahoma" w:hAnsi="Tahoma" w:cs="Times New Roman"/>
      <w:sz w:val="16"/>
      <w:lang w:eastAsia="en-US"/>
    </w:rPr>
  </w:style>
  <w:style w:type="character" w:customStyle="1" w:styleId="hilight">
    <w:name w:val="hilight"/>
    <w:uiPriority w:val="99"/>
    <w:rsid w:val="00704014"/>
  </w:style>
  <w:style w:type="character" w:customStyle="1" w:styleId="value">
    <w:name w:val="value"/>
    <w:uiPriority w:val="99"/>
    <w:rsid w:val="00816CC3"/>
  </w:style>
  <w:style w:type="paragraph" w:customStyle="1" w:styleId="af3">
    <w:name w:val="Текст в заданном формате"/>
    <w:basedOn w:val="a"/>
    <w:uiPriority w:val="99"/>
    <w:rsid w:val="00BB72E7"/>
    <w:pPr>
      <w:widowControl w:val="0"/>
      <w:suppressAutoHyphens/>
      <w:spacing w:after="0" w:line="240" w:lineRule="auto"/>
    </w:pPr>
    <w:rPr>
      <w:rFonts w:ascii="DejaVu Sans Mono" w:hAnsi="DejaVu Sans Mono" w:cs="DejaVu Sans Mono"/>
      <w:kern w:val="1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731D30"/>
    <w:pPr>
      <w:ind w:left="720"/>
      <w:contextualSpacing/>
    </w:pPr>
    <w:rPr>
      <w:rFonts w:eastAsia="Times New Roman"/>
      <w:lang w:val="en-US"/>
    </w:rPr>
  </w:style>
  <w:style w:type="character" w:styleId="af4">
    <w:name w:val="FollowedHyperlink"/>
    <w:uiPriority w:val="99"/>
    <w:rsid w:val="0009499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50024" TargetMode="External"/><Relationship Id="rId13" Type="http://schemas.openxmlformats.org/officeDocument/2006/relationships/hyperlink" Target="http://znanium.com/bookread2.php?book=908345" TargetMode="External"/><Relationship Id="rId18" Type="http://schemas.openxmlformats.org/officeDocument/2006/relationships/hyperlink" Target="http://www.cbr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hyperlink" Target="http://znanium.com/bookread2.php?book=450877" TargetMode="External"/><Relationship Id="rId12" Type="http://schemas.openxmlformats.org/officeDocument/2006/relationships/hyperlink" Target="http://znanium.com/bookread2.php?book=923929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infin.ru" TargetMode="External"/><Relationship Id="rId20" Type="http://schemas.openxmlformats.org/officeDocument/2006/relationships/hyperlink" Target="http://studentam.ne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34863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conomy.gov.ru" TargetMode="External"/><Relationship Id="rId23" Type="http://schemas.openxmlformats.org/officeDocument/2006/relationships/hyperlink" Target="http://www.expert.ru" TargetMode="External"/><Relationship Id="rId28" Type="http://schemas.openxmlformats.org/officeDocument/2006/relationships/header" Target="header3.xml"/><Relationship Id="rId10" Type="http://schemas.openxmlformats.org/officeDocument/2006/relationships/hyperlink" Target="http://znanium.com/bookread2.php?book=915882" TargetMode="External"/><Relationship Id="rId19" Type="http://schemas.openxmlformats.org/officeDocument/2006/relationships/hyperlink" Target="http://www.unn.ru/books/resourc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37530" TargetMode="External"/><Relationship Id="rId14" Type="http://schemas.openxmlformats.org/officeDocument/2006/relationships/hyperlink" Target="http://znanium.com/bookread2.php?book=414521" TargetMode="External"/><Relationship Id="rId22" Type="http://schemas.openxmlformats.org/officeDocument/2006/relationships/hyperlink" Target="http://www.economist.com.r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8449</Words>
  <Characters>48162</Characters>
  <Application>Microsoft Office Word</Application>
  <DocSecurity>0</DocSecurity>
  <Lines>401</Lines>
  <Paragraphs>112</Paragraphs>
  <ScaleCrop>false</ScaleCrop>
  <Company>Hewlett-Packard</Company>
  <LinksUpToDate>false</LinksUpToDate>
  <CharactersWithSpaces>56499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Абдуллина Мария Олеговна</cp:lastModifiedBy>
  <cp:revision>36</cp:revision>
  <cp:lastPrinted>2017-10-31T05:40:00Z</cp:lastPrinted>
  <dcterms:created xsi:type="dcterms:W3CDTF">2018-03-24T18:39:00Z</dcterms:created>
  <dcterms:modified xsi:type="dcterms:W3CDTF">2021-08-27T12:58:00Z</dcterms:modified>
</cp:coreProperties>
</file>