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E0" w:rsidRPr="004D0DE0" w:rsidRDefault="004D0DE0" w:rsidP="004D0DE0">
      <w:pPr>
        <w:jc w:val="center"/>
        <w:rPr>
          <w:rFonts w:ascii="Times New Roman" w:hAnsi="Times New Roman"/>
          <w:lang w:val="ru-RU"/>
        </w:rPr>
      </w:pPr>
      <w:r w:rsidRPr="004D0DE0">
        <w:rPr>
          <w:rFonts w:ascii="Times New Roman" w:hAnsi="Times New Roman"/>
          <w:lang w:val="ru-RU"/>
        </w:rPr>
        <w:t>МИНИСТЕРСТВО НАУКИ И ВЫСШЕГО ОБРАЗОВАНИЯ РОССИЙСКОЙ ФЕДЕРАЦИИ</w:t>
      </w:r>
    </w:p>
    <w:p w:rsidR="003673C1" w:rsidRPr="003673C1" w:rsidRDefault="003673C1" w:rsidP="003673C1">
      <w:pPr>
        <w:jc w:val="center"/>
        <w:rPr>
          <w:rFonts w:ascii="Times New Roman" w:hAnsi="Times New Roman"/>
          <w:b/>
          <w:lang w:val="ru-RU"/>
        </w:rPr>
      </w:pPr>
      <w:r w:rsidRPr="003673C1">
        <w:rPr>
          <w:rFonts w:ascii="Times New Roman" w:hAnsi="Times New Roman"/>
          <w:b/>
          <w:lang w:val="ru-RU"/>
        </w:rPr>
        <w:t xml:space="preserve">федеральное государственное автономное </w:t>
      </w:r>
    </w:p>
    <w:p w:rsidR="003673C1" w:rsidRPr="003673C1" w:rsidRDefault="003673C1" w:rsidP="003673C1">
      <w:pPr>
        <w:jc w:val="center"/>
        <w:rPr>
          <w:rFonts w:ascii="Times New Roman" w:hAnsi="Times New Roman"/>
          <w:u w:val="single"/>
          <w:lang w:val="ru-RU"/>
        </w:rPr>
      </w:pPr>
      <w:r w:rsidRPr="003673C1">
        <w:rPr>
          <w:rFonts w:ascii="Times New Roman" w:hAnsi="Times New Roman"/>
          <w:b/>
          <w:lang w:val="ru-RU"/>
        </w:rPr>
        <w:t>образовательное учреждение высшего образования</w:t>
      </w:r>
    </w:p>
    <w:p w:rsidR="003673C1" w:rsidRPr="003E3F84" w:rsidRDefault="003673C1" w:rsidP="003673C1">
      <w:pPr>
        <w:jc w:val="center"/>
        <w:rPr>
          <w:rFonts w:ascii="Times New Roman" w:hAnsi="Times New Roman"/>
          <w:b/>
        </w:rPr>
      </w:pPr>
      <w:r w:rsidRPr="003673C1">
        <w:rPr>
          <w:rFonts w:ascii="Times New Roman" w:hAnsi="Times New Roman"/>
          <w:b/>
          <w:lang w:val="ru-RU"/>
        </w:rPr>
        <w:t xml:space="preserve">«Национальный исследовательский Нижегородский государственный университет им. </w:t>
      </w:r>
      <w:r w:rsidRPr="003E3F84">
        <w:rPr>
          <w:rFonts w:ascii="Times New Roman" w:hAnsi="Times New Roman"/>
          <w:b/>
        </w:rPr>
        <w:t>Н.И. Лобачевского»</w:t>
      </w:r>
    </w:p>
    <w:p w:rsidR="003673C1" w:rsidRPr="003E3F84" w:rsidRDefault="003673C1" w:rsidP="003673C1">
      <w:pPr>
        <w:jc w:val="center"/>
        <w:rPr>
          <w:rFonts w:ascii="Times New Roman" w:hAnsi="Times New Roman"/>
          <w:b/>
        </w:rPr>
      </w:pPr>
    </w:p>
    <w:p w:rsidR="003673C1" w:rsidRPr="003E3F84" w:rsidRDefault="003673C1" w:rsidP="003673C1">
      <w:pPr>
        <w:jc w:val="center"/>
        <w:rPr>
          <w:rFonts w:ascii="Times New Roman" w:hAnsi="Times New Roman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7"/>
      </w:tblGrid>
      <w:tr w:rsidR="003673C1" w:rsidRPr="003E3F84" w:rsidTr="0046048D">
        <w:trPr>
          <w:trHeight w:val="32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73C1" w:rsidRPr="003E3F84" w:rsidRDefault="003673C1" w:rsidP="0046048D">
            <w:pPr>
              <w:jc w:val="center"/>
              <w:rPr>
                <w:rFonts w:ascii="Times New Roman" w:eastAsia="Calibri" w:hAnsi="Times New Roman"/>
              </w:rPr>
            </w:pPr>
            <w:r w:rsidRPr="003E3F84">
              <w:rPr>
                <w:rFonts w:ascii="Times New Roman" w:eastAsia="Calibri" w:hAnsi="Times New Roman"/>
              </w:rPr>
              <w:t>Физический</w:t>
            </w:r>
          </w:p>
        </w:tc>
      </w:tr>
    </w:tbl>
    <w:p w:rsidR="003673C1" w:rsidRPr="003E3F84" w:rsidRDefault="003673C1" w:rsidP="003673C1">
      <w:pPr>
        <w:spacing w:line="216" w:lineRule="auto"/>
        <w:jc w:val="center"/>
        <w:rPr>
          <w:rFonts w:ascii="Times New Roman" w:hAnsi="Times New Roman"/>
          <w:sz w:val="20"/>
          <w:szCs w:val="20"/>
        </w:rPr>
      </w:pPr>
      <w:r w:rsidRPr="003E3F84">
        <w:rPr>
          <w:rFonts w:ascii="Times New Roman" w:hAnsi="Times New Roman"/>
          <w:sz w:val="20"/>
          <w:szCs w:val="20"/>
        </w:rPr>
        <w:t>(факультет / институт / филиал)</w:t>
      </w:r>
    </w:p>
    <w:p w:rsidR="003673C1" w:rsidRPr="003E3F84" w:rsidRDefault="003673C1" w:rsidP="003673C1">
      <w:pPr>
        <w:jc w:val="center"/>
        <w:rPr>
          <w:rFonts w:ascii="Times New Roman" w:hAnsi="Times New Roman"/>
        </w:rPr>
      </w:pPr>
    </w:p>
    <w:tbl>
      <w:tblPr>
        <w:tblW w:w="5000" w:type="pct"/>
        <w:tblLook w:val="01E0"/>
      </w:tblPr>
      <w:tblGrid>
        <w:gridCol w:w="10137"/>
      </w:tblGrid>
      <w:tr w:rsidR="003673C1" w:rsidRPr="003E3F84" w:rsidTr="0046048D">
        <w:trPr>
          <w:trHeight w:val="280"/>
        </w:trPr>
        <w:tc>
          <w:tcPr>
            <w:tcW w:w="5000" w:type="pct"/>
            <w:shd w:val="clear" w:color="auto" w:fill="auto"/>
            <w:vAlign w:val="center"/>
          </w:tcPr>
          <w:p w:rsidR="003673C1" w:rsidRPr="003E3F84" w:rsidRDefault="003673C1" w:rsidP="0046048D">
            <w:pPr>
              <w:jc w:val="right"/>
              <w:rPr>
                <w:rFonts w:ascii="Times New Roman" w:eastAsia="Calibri" w:hAnsi="Times New Roman"/>
              </w:rPr>
            </w:pPr>
            <w:r w:rsidRPr="003E3F84">
              <w:rPr>
                <w:rFonts w:ascii="Times New Roman" w:eastAsia="Calibri" w:hAnsi="Times New Roman"/>
              </w:rPr>
              <w:t>УТВЕРЖДАЮ:</w:t>
            </w:r>
          </w:p>
        </w:tc>
      </w:tr>
    </w:tbl>
    <w:p w:rsidR="003673C1" w:rsidRPr="003E3F84" w:rsidRDefault="003673C1" w:rsidP="003673C1"/>
    <w:tbl>
      <w:tblPr>
        <w:tblW w:w="3899" w:type="pct"/>
        <w:tblInd w:w="2093" w:type="dxa"/>
        <w:tblLook w:val="01E0"/>
      </w:tblPr>
      <w:tblGrid>
        <w:gridCol w:w="3588"/>
        <w:gridCol w:w="1953"/>
        <w:gridCol w:w="2364"/>
      </w:tblGrid>
      <w:tr w:rsidR="003673C1" w:rsidRPr="003E3F84" w:rsidTr="004D0DE0">
        <w:trPr>
          <w:trHeight w:val="280"/>
        </w:trPr>
        <w:tc>
          <w:tcPr>
            <w:tcW w:w="2269" w:type="pct"/>
            <w:shd w:val="clear" w:color="auto" w:fill="auto"/>
            <w:vAlign w:val="center"/>
          </w:tcPr>
          <w:p w:rsidR="003673C1" w:rsidRPr="003673C1" w:rsidRDefault="004D0DE0" w:rsidP="004D0DE0">
            <w:pPr>
              <w:rPr>
                <w:rFonts w:ascii="Times New Roman" w:eastAsia="Calibri" w:hAnsi="Times New Roman"/>
                <w:lang w:val="ru-RU"/>
              </w:rPr>
            </w:pPr>
            <w:r w:rsidRPr="003673C1">
              <w:rPr>
                <w:rFonts w:ascii="Times New Roman" w:eastAsia="Calibri" w:hAnsi="Times New Roman"/>
                <w:lang w:val="ru-RU"/>
              </w:rPr>
              <w:t>Д</w:t>
            </w:r>
            <w:r w:rsidR="003673C1" w:rsidRPr="003673C1">
              <w:rPr>
                <w:rFonts w:ascii="Times New Roman" w:eastAsia="Calibri" w:hAnsi="Times New Roman"/>
                <w:lang w:val="ru-RU"/>
              </w:rPr>
              <w:t>екан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="003673C1" w:rsidRPr="003673C1">
              <w:rPr>
                <w:rFonts w:ascii="Times New Roman" w:eastAsia="Calibri" w:hAnsi="Times New Roman"/>
                <w:lang w:val="ru-RU"/>
              </w:rPr>
              <w:t>физического факультета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73C1" w:rsidRPr="003673C1" w:rsidRDefault="003673C1" w:rsidP="0046048D">
            <w:pPr>
              <w:jc w:val="right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495" w:type="pct"/>
            <w:shd w:val="clear" w:color="auto" w:fill="auto"/>
            <w:vAlign w:val="bottom"/>
          </w:tcPr>
          <w:p w:rsidR="003673C1" w:rsidRPr="003E3F84" w:rsidRDefault="003673C1" w:rsidP="0046048D">
            <w:pPr>
              <w:jc w:val="right"/>
              <w:rPr>
                <w:rFonts w:ascii="Times New Roman" w:eastAsia="Calibri" w:hAnsi="Times New Roman"/>
              </w:rPr>
            </w:pPr>
            <w:r w:rsidRPr="003E3F84">
              <w:rPr>
                <w:rFonts w:ascii="Times New Roman" w:eastAsia="Calibri" w:hAnsi="Times New Roman"/>
              </w:rPr>
              <w:t>Малышев А.И.</w:t>
            </w:r>
          </w:p>
        </w:tc>
      </w:tr>
    </w:tbl>
    <w:p w:rsidR="003673C1" w:rsidRPr="003E3F84" w:rsidRDefault="003673C1" w:rsidP="003673C1">
      <w:pPr>
        <w:jc w:val="center"/>
      </w:pPr>
    </w:p>
    <w:tbl>
      <w:tblPr>
        <w:tblW w:w="1759" w:type="pct"/>
        <w:tblInd w:w="6204" w:type="dxa"/>
        <w:tblLook w:val="01E0"/>
      </w:tblPr>
      <w:tblGrid>
        <w:gridCol w:w="336"/>
        <w:gridCol w:w="465"/>
        <w:gridCol w:w="284"/>
        <w:gridCol w:w="1592"/>
        <w:gridCol w:w="889"/>
      </w:tblGrid>
      <w:tr w:rsidR="003673C1" w:rsidRPr="003E3F84" w:rsidTr="0046048D">
        <w:trPr>
          <w:trHeight w:val="280"/>
        </w:trPr>
        <w:tc>
          <w:tcPr>
            <w:tcW w:w="374" w:type="pct"/>
            <w:shd w:val="clear" w:color="auto" w:fill="auto"/>
            <w:vAlign w:val="center"/>
          </w:tcPr>
          <w:p w:rsidR="003673C1" w:rsidRPr="003E3F84" w:rsidRDefault="003673C1" w:rsidP="0046048D">
            <w:pPr>
              <w:jc w:val="center"/>
              <w:rPr>
                <w:rFonts w:ascii="Times New Roman" w:eastAsia="Calibri" w:hAnsi="Times New Roman"/>
              </w:rPr>
            </w:pPr>
            <w:r w:rsidRPr="003E3F84">
              <w:rPr>
                <w:rFonts w:ascii="Times New Roman" w:eastAsia="Calibri" w:hAnsi="Times New Roman"/>
              </w:rPr>
              <w:t>«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73C1" w:rsidRPr="009C4215" w:rsidRDefault="003673C1" w:rsidP="0046048D">
            <w:pPr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3673C1" w:rsidRPr="003E3F84" w:rsidRDefault="003673C1" w:rsidP="0046048D">
            <w:pPr>
              <w:ind w:left="-52"/>
              <w:jc w:val="both"/>
              <w:rPr>
                <w:rFonts w:ascii="Times New Roman" w:eastAsia="Calibri" w:hAnsi="Times New Roman"/>
              </w:rPr>
            </w:pPr>
            <w:r w:rsidRPr="003E3F84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2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73C1" w:rsidRPr="009C4215" w:rsidRDefault="003673C1" w:rsidP="0046048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1" w:type="pct"/>
            <w:shd w:val="clear" w:color="auto" w:fill="auto"/>
            <w:vAlign w:val="center"/>
          </w:tcPr>
          <w:p w:rsidR="003673C1" w:rsidRPr="003E3F84" w:rsidRDefault="003673C1" w:rsidP="0046048D">
            <w:pPr>
              <w:jc w:val="right"/>
              <w:rPr>
                <w:rFonts w:ascii="Times New Roman" w:eastAsia="Calibri" w:hAnsi="Times New Roman"/>
              </w:rPr>
            </w:pPr>
            <w:r w:rsidRPr="003E3F84">
              <w:rPr>
                <w:rFonts w:ascii="Times New Roman" w:eastAsia="Calibri" w:hAnsi="Times New Roman"/>
              </w:rPr>
              <w:t>20</w:t>
            </w:r>
            <w:r w:rsidR="004D0DE0">
              <w:rPr>
                <w:rFonts w:ascii="Times New Roman" w:eastAsia="Calibri" w:hAnsi="Times New Roman"/>
              </w:rPr>
              <w:t>__</w:t>
            </w:r>
            <w:r w:rsidRPr="003E3F84">
              <w:rPr>
                <w:rFonts w:ascii="Times New Roman" w:eastAsia="Calibri" w:hAnsi="Times New Roman"/>
              </w:rPr>
              <w:t>г.</w:t>
            </w:r>
          </w:p>
        </w:tc>
      </w:tr>
    </w:tbl>
    <w:p w:rsidR="003673C1" w:rsidRPr="003E3F84" w:rsidRDefault="003673C1" w:rsidP="003673C1">
      <w:pPr>
        <w:tabs>
          <w:tab w:val="left" w:pos="5670"/>
        </w:tabs>
        <w:spacing w:line="276" w:lineRule="auto"/>
        <w:ind w:left="5670" w:hanging="567"/>
        <w:rPr>
          <w:rFonts w:ascii="Times New Roman" w:hAnsi="Times New Roman"/>
          <w:sz w:val="28"/>
        </w:rPr>
      </w:pPr>
    </w:p>
    <w:p w:rsidR="003673C1" w:rsidRPr="003E3F84" w:rsidRDefault="003673C1" w:rsidP="003673C1">
      <w:pPr>
        <w:tabs>
          <w:tab w:val="left" w:pos="5670"/>
        </w:tabs>
        <w:spacing w:line="276" w:lineRule="auto"/>
        <w:ind w:left="5670" w:hanging="567"/>
        <w:rPr>
          <w:rFonts w:ascii="Times New Roman" w:hAnsi="Times New Roman"/>
          <w:sz w:val="28"/>
        </w:rPr>
      </w:pPr>
    </w:p>
    <w:p w:rsidR="003673C1" w:rsidRPr="003E3F84" w:rsidRDefault="003673C1" w:rsidP="003673C1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E3F84">
        <w:rPr>
          <w:rFonts w:ascii="Times New Roman" w:hAnsi="Times New Roman"/>
          <w:b/>
          <w:sz w:val="32"/>
          <w:szCs w:val="32"/>
        </w:rPr>
        <w:t>Рабочаяпрограммадисциплины (модуля)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6"/>
        <w:gridCol w:w="7055"/>
        <w:gridCol w:w="1616"/>
      </w:tblGrid>
      <w:tr w:rsidR="003673C1" w:rsidRPr="004D0DE0" w:rsidTr="003673C1">
        <w:trPr>
          <w:trHeight w:val="328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</w:tcPr>
          <w:p w:rsidR="003673C1" w:rsidRPr="003E3F84" w:rsidRDefault="003673C1" w:rsidP="003673C1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4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3C1" w:rsidRPr="004D0DE0" w:rsidRDefault="003673C1" w:rsidP="003673C1">
            <w:pPr>
              <w:spacing w:line="360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 w:rsidRPr="003673C1">
              <w:rPr>
                <w:rFonts w:ascii="Times New Roman" w:eastAsia="Calibri" w:hAnsi="Times New Roman"/>
                <w:lang w:val="ru-RU"/>
              </w:rPr>
              <w:t>Пропедевтические курсы физики и астрономи</w:t>
            </w:r>
            <w:r w:rsidR="004D0DE0">
              <w:rPr>
                <w:rFonts w:ascii="Times New Roman" w:eastAsia="Calibri" w:hAnsi="Times New Roman"/>
                <w:lang w:val="ru-RU"/>
              </w:rPr>
              <w:t>и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73C1" w:rsidRPr="003673C1" w:rsidRDefault="003673C1" w:rsidP="003673C1">
            <w:pPr>
              <w:spacing w:line="360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</w:tr>
    </w:tbl>
    <w:p w:rsidR="003673C1" w:rsidRPr="003E3F84" w:rsidRDefault="003673C1" w:rsidP="003673C1">
      <w:pPr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3E3F84">
        <w:rPr>
          <w:rFonts w:ascii="Times New Roman" w:hAnsi="Times New Roman"/>
          <w:sz w:val="18"/>
          <w:szCs w:val="18"/>
        </w:rPr>
        <w:t>(наименование</w:t>
      </w:r>
      <w:r w:rsidR="004D0DE0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3E3F84">
        <w:rPr>
          <w:rFonts w:ascii="Times New Roman" w:hAnsi="Times New Roman"/>
          <w:sz w:val="18"/>
          <w:szCs w:val="18"/>
        </w:rPr>
        <w:t>дисциплины (модуля))</w:t>
      </w:r>
    </w:p>
    <w:p w:rsidR="003673C1" w:rsidRPr="003E3F84" w:rsidRDefault="003673C1" w:rsidP="003673C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E3F84">
        <w:rPr>
          <w:rFonts w:ascii="Times New Roman" w:hAnsi="Times New Roman"/>
          <w:sz w:val="28"/>
          <w:szCs w:val="28"/>
        </w:rPr>
        <w:t>Уровень</w:t>
      </w:r>
      <w:r w:rsidR="004D0DE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E3F84">
        <w:rPr>
          <w:rFonts w:ascii="Times New Roman" w:hAnsi="Times New Roman"/>
          <w:sz w:val="28"/>
          <w:szCs w:val="28"/>
        </w:rPr>
        <w:t>высшего</w:t>
      </w:r>
      <w:r w:rsidR="004D0DE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E3F84">
        <w:rPr>
          <w:rFonts w:ascii="Times New Roman" w:hAnsi="Times New Roman"/>
          <w:sz w:val="28"/>
          <w:szCs w:val="28"/>
        </w:rPr>
        <w:t>образования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4629"/>
        <w:gridCol w:w="2834"/>
      </w:tblGrid>
      <w:tr w:rsidR="003673C1" w:rsidRPr="003E3F84" w:rsidTr="0046048D">
        <w:trPr>
          <w:trHeight w:val="328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3673C1" w:rsidRPr="003E3F84" w:rsidRDefault="003673C1" w:rsidP="003673C1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73C1" w:rsidRPr="003E3F84" w:rsidRDefault="003673C1" w:rsidP="003673C1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 w:rsidRPr="003E3F84">
              <w:rPr>
                <w:rFonts w:ascii="Times New Roman" w:eastAsia="Calibri" w:hAnsi="Times New Roman"/>
              </w:rPr>
              <w:t>бакалавриат</w:t>
            </w:r>
          </w:p>
        </w:tc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</w:tcPr>
          <w:p w:rsidR="003673C1" w:rsidRPr="003E3F84" w:rsidRDefault="003673C1" w:rsidP="003673C1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3673C1" w:rsidRPr="003E3F84" w:rsidRDefault="003673C1" w:rsidP="003673C1">
      <w:pPr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3E3F84">
        <w:rPr>
          <w:rFonts w:ascii="Times New Roman" w:hAnsi="Times New Roman"/>
          <w:sz w:val="18"/>
          <w:szCs w:val="18"/>
        </w:rPr>
        <w:t>(бакалавриат / магистратура / специалитет)</w:t>
      </w:r>
    </w:p>
    <w:p w:rsidR="003673C1" w:rsidRPr="003E3F84" w:rsidRDefault="003673C1" w:rsidP="003673C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E3F84">
        <w:rPr>
          <w:rFonts w:ascii="Times New Roman" w:hAnsi="Times New Roman"/>
          <w:sz w:val="28"/>
          <w:szCs w:val="28"/>
        </w:rPr>
        <w:t>Направление</w:t>
      </w:r>
      <w:r w:rsidR="004D0DE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E3F84">
        <w:rPr>
          <w:rFonts w:ascii="Times New Roman" w:hAnsi="Times New Roman"/>
          <w:sz w:val="28"/>
          <w:szCs w:val="28"/>
        </w:rPr>
        <w:t>подготовки / специальность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7"/>
      </w:tblGrid>
      <w:tr w:rsidR="003673C1" w:rsidRPr="003E3F84" w:rsidTr="0046048D">
        <w:trPr>
          <w:trHeight w:val="32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73C1" w:rsidRPr="00B175A8" w:rsidRDefault="003673C1" w:rsidP="003673C1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 w:rsidRPr="003E3F84">
              <w:rPr>
                <w:rFonts w:ascii="Times New Roman" w:eastAsia="Calibri" w:hAnsi="Times New Roman"/>
              </w:rPr>
              <w:t>03.03.02</w:t>
            </w:r>
            <w:r>
              <w:rPr>
                <w:rFonts w:ascii="Times New Roman" w:eastAsia="Calibri" w:hAnsi="Times New Roman"/>
              </w:rPr>
              <w:t xml:space="preserve"> «</w:t>
            </w:r>
            <w:r w:rsidRPr="003E3F84">
              <w:rPr>
                <w:rFonts w:ascii="Times New Roman" w:eastAsia="Calibri" w:hAnsi="Times New Roman"/>
              </w:rPr>
              <w:t>Физика</w:t>
            </w:r>
            <w:r>
              <w:rPr>
                <w:rFonts w:ascii="Times New Roman" w:eastAsia="Calibri" w:hAnsi="Times New Roman"/>
              </w:rPr>
              <w:t>»</w:t>
            </w:r>
          </w:p>
        </w:tc>
      </w:tr>
    </w:tbl>
    <w:p w:rsidR="003673C1" w:rsidRPr="003673C1" w:rsidRDefault="003673C1" w:rsidP="003673C1">
      <w:pPr>
        <w:spacing w:line="360" w:lineRule="auto"/>
        <w:jc w:val="center"/>
        <w:rPr>
          <w:rFonts w:ascii="Times New Roman" w:hAnsi="Times New Roman"/>
          <w:sz w:val="18"/>
          <w:szCs w:val="18"/>
          <w:lang w:val="ru-RU"/>
        </w:rPr>
      </w:pPr>
      <w:r w:rsidRPr="003673C1">
        <w:rPr>
          <w:rFonts w:ascii="Times New Roman" w:hAnsi="Times New Roman"/>
          <w:sz w:val="18"/>
          <w:szCs w:val="18"/>
          <w:lang w:val="ru-RU"/>
        </w:rPr>
        <w:t xml:space="preserve"> (указывается код и наименование направления подготовки / специальности)</w:t>
      </w:r>
    </w:p>
    <w:p w:rsidR="003673C1" w:rsidRPr="003E3F84" w:rsidRDefault="003673C1" w:rsidP="003673C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E3F84">
        <w:rPr>
          <w:rFonts w:ascii="Times New Roman" w:hAnsi="Times New Roman"/>
          <w:sz w:val="28"/>
          <w:szCs w:val="28"/>
        </w:rPr>
        <w:t>Направленность</w:t>
      </w:r>
      <w:r w:rsidR="004D0DE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E3F84">
        <w:rPr>
          <w:rFonts w:ascii="Times New Roman" w:hAnsi="Times New Roman"/>
          <w:sz w:val="28"/>
          <w:szCs w:val="28"/>
        </w:rPr>
        <w:t>образовательной</w:t>
      </w:r>
      <w:r w:rsidR="004D0DE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E3F84">
        <w:rPr>
          <w:rFonts w:ascii="Times New Roman" w:hAnsi="Times New Roman"/>
          <w:sz w:val="28"/>
          <w:szCs w:val="28"/>
        </w:rPr>
        <w:t>программы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7"/>
      </w:tblGrid>
      <w:tr w:rsidR="003673C1" w:rsidRPr="003E3F84" w:rsidTr="0046048D">
        <w:trPr>
          <w:trHeight w:val="32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73C1" w:rsidRPr="003E3F84" w:rsidRDefault="003673C1" w:rsidP="003673C1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 w:rsidRPr="00475AD7">
              <w:rPr>
                <w:rFonts w:ascii="Times New Roman" w:eastAsia="Calibri" w:hAnsi="Times New Roman"/>
                <w:szCs w:val="28"/>
              </w:rPr>
              <w:t>Физика</w:t>
            </w:r>
            <w:r w:rsidR="004D0DE0">
              <w:rPr>
                <w:rFonts w:ascii="Times New Roman" w:eastAsia="Calibri" w:hAnsi="Times New Roman"/>
                <w:szCs w:val="28"/>
                <w:lang w:val="ru-RU"/>
              </w:rPr>
              <w:t xml:space="preserve"> </w:t>
            </w:r>
            <w:r w:rsidRPr="00475AD7">
              <w:rPr>
                <w:rFonts w:ascii="Times New Roman" w:eastAsia="Calibri" w:hAnsi="Times New Roman"/>
                <w:szCs w:val="28"/>
              </w:rPr>
              <w:t>конденсированного</w:t>
            </w:r>
            <w:r w:rsidR="004D0DE0">
              <w:rPr>
                <w:rFonts w:ascii="Times New Roman" w:eastAsia="Calibri" w:hAnsi="Times New Roman"/>
                <w:szCs w:val="28"/>
                <w:lang w:val="ru-RU"/>
              </w:rPr>
              <w:t xml:space="preserve"> </w:t>
            </w:r>
            <w:r w:rsidRPr="00475AD7">
              <w:rPr>
                <w:rFonts w:ascii="Times New Roman" w:eastAsia="Calibri" w:hAnsi="Times New Roman"/>
                <w:szCs w:val="28"/>
              </w:rPr>
              <w:t>состояния</w:t>
            </w:r>
          </w:p>
        </w:tc>
      </w:tr>
    </w:tbl>
    <w:p w:rsidR="003673C1" w:rsidRPr="003673C1" w:rsidRDefault="003673C1" w:rsidP="003673C1">
      <w:pPr>
        <w:spacing w:line="360" w:lineRule="auto"/>
        <w:jc w:val="center"/>
        <w:rPr>
          <w:rFonts w:ascii="Times New Roman" w:hAnsi="Times New Roman"/>
          <w:sz w:val="18"/>
          <w:szCs w:val="18"/>
          <w:lang w:val="ru-RU"/>
        </w:rPr>
      </w:pPr>
      <w:r w:rsidRPr="003673C1">
        <w:rPr>
          <w:rFonts w:ascii="Times New Roman" w:hAnsi="Times New Roman"/>
          <w:sz w:val="18"/>
          <w:szCs w:val="18"/>
          <w:lang w:val="ru-RU"/>
        </w:rPr>
        <w:t>(указывается профиль / магистерская программа / специализация)</w:t>
      </w:r>
    </w:p>
    <w:p w:rsidR="003673C1" w:rsidRPr="003E3F84" w:rsidRDefault="003673C1" w:rsidP="003673C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E3F84">
        <w:rPr>
          <w:rFonts w:ascii="Times New Roman" w:hAnsi="Times New Roman"/>
          <w:sz w:val="28"/>
          <w:szCs w:val="28"/>
        </w:rPr>
        <w:t>Квалификация (степень)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4629"/>
        <w:gridCol w:w="2834"/>
      </w:tblGrid>
      <w:tr w:rsidR="003673C1" w:rsidRPr="003E3F84" w:rsidTr="0046048D">
        <w:trPr>
          <w:trHeight w:val="328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3673C1" w:rsidRPr="003E3F84" w:rsidRDefault="003673C1" w:rsidP="003673C1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73C1" w:rsidRPr="003E3F84" w:rsidRDefault="003673C1" w:rsidP="003673C1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 w:rsidRPr="003E3F84">
              <w:rPr>
                <w:rFonts w:ascii="Times New Roman" w:eastAsia="Calibri" w:hAnsi="Times New Roman"/>
              </w:rPr>
              <w:t>бакалавр</w:t>
            </w:r>
          </w:p>
        </w:tc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</w:tcPr>
          <w:p w:rsidR="003673C1" w:rsidRPr="003E3F84" w:rsidRDefault="003673C1" w:rsidP="003673C1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3673C1" w:rsidRPr="003E3F84" w:rsidRDefault="003673C1" w:rsidP="003673C1">
      <w:pPr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3E3F84">
        <w:rPr>
          <w:rFonts w:ascii="Times New Roman" w:hAnsi="Times New Roman"/>
          <w:sz w:val="18"/>
          <w:szCs w:val="18"/>
        </w:rPr>
        <w:t xml:space="preserve"> (бакалавр / магистр / специалист)</w:t>
      </w:r>
    </w:p>
    <w:p w:rsidR="003673C1" w:rsidRPr="003E3F84" w:rsidRDefault="003673C1" w:rsidP="003673C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E3F84">
        <w:rPr>
          <w:rFonts w:ascii="Times New Roman" w:hAnsi="Times New Roman"/>
          <w:sz w:val="28"/>
          <w:szCs w:val="28"/>
        </w:rPr>
        <w:t>Форма</w:t>
      </w:r>
      <w:r w:rsidR="004D0DE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E3F84">
        <w:rPr>
          <w:rFonts w:ascii="Times New Roman" w:hAnsi="Times New Roman"/>
          <w:sz w:val="28"/>
          <w:szCs w:val="28"/>
        </w:rPr>
        <w:t>обучения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3"/>
        <w:gridCol w:w="4558"/>
        <w:gridCol w:w="2946"/>
      </w:tblGrid>
      <w:tr w:rsidR="003673C1" w:rsidRPr="003E3F84" w:rsidTr="0046048D">
        <w:trPr>
          <w:trHeight w:val="328"/>
        </w:trPr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</w:tcPr>
          <w:p w:rsidR="003673C1" w:rsidRPr="003E3F84" w:rsidRDefault="003673C1" w:rsidP="003673C1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73C1" w:rsidRPr="003E3F84" w:rsidRDefault="003673C1" w:rsidP="003673C1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 w:rsidRPr="003E3F84">
              <w:rPr>
                <w:rFonts w:ascii="Times New Roman" w:eastAsia="Calibri" w:hAnsi="Times New Roman"/>
              </w:rPr>
              <w:t>очно-заочная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</w:tcPr>
          <w:p w:rsidR="003673C1" w:rsidRPr="003E3F84" w:rsidRDefault="003673C1" w:rsidP="003673C1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3673C1" w:rsidRPr="003E3F84" w:rsidRDefault="003673C1" w:rsidP="003673C1">
      <w:pPr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3E3F84">
        <w:rPr>
          <w:rFonts w:ascii="Times New Roman" w:hAnsi="Times New Roman"/>
          <w:sz w:val="18"/>
          <w:szCs w:val="18"/>
        </w:rPr>
        <w:t xml:space="preserve"> (очная / очно-заочная / заочная)</w:t>
      </w:r>
    </w:p>
    <w:p w:rsidR="003673C1" w:rsidRPr="003E3F84" w:rsidRDefault="003673C1" w:rsidP="003673C1">
      <w:pPr>
        <w:spacing w:line="276" w:lineRule="auto"/>
        <w:jc w:val="center"/>
        <w:rPr>
          <w:rFonts w:ascii="Times New Roman" w:hAnsi="Times New Roman"/>
          <w:strike/>
          <w:sz w:val="28"/>
          <w:szCs w:val="28"/>
        </w:rPr>
      </w:pPr>
    </w:p>
    <w:p w:rsidR="003673C1" w:rsidRPr="003E3F84" w:rsidRDefault="003673C1" w:rsidP="003673C1">
      <w:pPr>
        <w:spacing w:line="276" w:lineRule="auto"/>
        <w:jc w:val="center"/>
        <w:rPr>
          <w:rFonts w:ascii="Times New Roman" w:hAnsi="Times New Roman"/>
          <w:sz w:val="28"/>
        </w:rPr>
      </w:pPr>
    </w:p>
    <w:p w:rsidR="003673C1" w:rsidRPr="003E3F84" w:rsidRDefault="003673C1" w:rsidP="003673C1">
      <w:pPr>
        <w:jc w:val="center"/>
        <w:rPr>
          <w:rFonts w:ascii="Times New Roman" w:hAnsi="Times New Roman"/>
          <w:sz w:val="28"/>
        </w:rPr>
      </w:pPr>
      <w:r w:rsidRPr="003E3F84">
        <w:rPr>
          <w:rFonts w:ascii="Times New Roman" w:hAnsi="Times New Roman"/>
          <w:sz w:val="28"/>
        </w:rPr>
        <w:t>Нижний</w:t>
      </w:r>
      <w:r w:rsidR="004D0DE0">
        <w:rPr>
          <w:rFonts w:ascii="Times New Roman" w:hAnsi="Times New Roman"/>
          <w:sz w:val="28"/>
          <w:lang w:val="ru-RU"/>
        </w:rPr>
        <w:t xml:space="preserve"> </w:t>
      </w:r>
      <w:r w:rsidRPr="003E3F84">
        <w:rPr>
          <w:rFonts w:ascii="Times New Roman" w:hAnsi="Times New Roman"/>
          <w:sz w:val="28"/>
        </w:rPr>
        <w:t>Новгород</w:t>
      </w:r>
    </w:p>
    <w:p w:rsidR="003673C1" w:rsidRPr="004D0DE0" w:rsidRDefault="003673C1" w:rsidP="003673C1">
      <w:pPr>
        <w:jc w:val="center"/>
        <w:rPr>
          <w:rFonts w:ascii="Times New Roman" w:hAnsi="Times New Roman"/>
          <w:sz w:val="28"/>
          <w:lang w:val="ru-RU"/>
        </w:rPr>
      </w:pPr>
      <w:r w:rsidRPr="003E3F84">
        <w:rPr>
          <w:rFonts w:ascii="Times New Roman" w:hAnsi="Times New Roman"/>
          <w:sz w:val="28"/>
        </w:rPr>
        <w:t>201</w:t>
      </w:r>
      <w:r w:rsidR="004D0DE0">
        <w:rPr>
          <w:rFonts w:ascii="Times New Roman" w:hAnsi="Times New Roman"/>
          <w:sz w:val="28"/>
          <w:lang w:val="ru-RU"/>
        </w:rPr>
        <w:t>9</w:t>
      </w:r>
    </w:p>
    <w:p w:rsidR="004336B2" w:rsidRPr="004D0DE0" w:rsidRDefault="003673C1" w:rsidP="003673C1">
      <w:pPr>
        <w:jc w:val="center"/>
        <w:rPr>
          <w:rFonts w:ascii="Times New Roman" w:hAnsi="Times New Roman"/>
          <w:lang w:val="ru-RU"/>
        </w:rPr>
      </w:pPr>
      <w:r w:rsidRPr="00475AD7">
        <w:rPr>
          <w:rFonts w:ascii="Times New Roman" w:hAnsi="Times New Roman"/>
          <w:i/>
          <w:sz w:val="28"/>
        </w:rPr>
        <w:t>год</w:t>
      </w:r>
      <w:r w:rsidR="004D0DE0">
        <w:rPr>
          <w:rFonts w:ascii="Times New Roman" w:hAnsi="Times New Roman"/>
          <w:i/>
          <w:sz w:val="28"/>
          <w:lang w:val="ru-RU"/>
        </w:rPr>
        <w:t xml:space="preserve"> </w:t>
      </w:r>
      <w:r w:rsidRPr="00475AD7">
        <w:rPr>
          <w:rFonts w:ascii="Times New Roman" w:hAnsi="Times New Roman"/>
          <w:i/>
          <w:sz w:val="28"/>
        </w:rPr>
        <w:t>набора 201</w:t>
      </w:r>
      <w:r w:rsidR="004D0DE0">
        <w:rPr>
          <w:rFonts w:ascii="Times New Roman" w:hAnsi="Times New Roman"/>
          <w:i/>
          <w:sz w:val="28"/>
          <w:lang w:val="ru-RU"/>
        </w:rPr>
        <w:t>9</w:t>
      </w:r>
    </w:p>
    <w:p w:rsidR="00AA0CA0" w:rsidRPr="003D52AE" w:rsidRDefault="00AA0CA0" w:rsidP="003D52AE">
      <w:pPr>
        <w:spacing w:after="200" w:line="276" w:lineRule="auto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br w:type="page"/>
      </w:r>
    </w:p>
    <w:p w:rsidR="00587061" w:rsidRPr="003D52AE" w:rsidRDefault="004336B2" w:rsidP="00587061">
      <w:pPr>
        <w:jc w:val="both"/>
        <w:rPr>
          <w:rFonts w:ascii="Times New Roman" w:hAnsi="Times New Roman"/>
          <w:lang w:val="ru-RU"/>
        </w:rPr>
      </w:pPr>
      <w:r w:rsidRPr="003D52AE">
        <w:rPr>
          <w:rFonts w:ascii="Times New Roman" w:hAnsi="Times New Roman"/>
          <w:b/>
          <w:lang w:val="ru-RU"/>
        </w:rPr>
        <w:lastRenderedPageBreak/>
        <w:t>1.</w:t>
      </w:r>
      <w:r w:rsidR="00587061" w:rsidRPr="003D52AE">
        <w:rPr>
          <w:rFonts w:ascii="Times New Roman" w:hAnsi="Times New Roman"/>
          <w:b/>
          <w:lang w:val="ru-RU"/>
        </w:rPr>
        <w:t>Место и цели освоения дисциплины в структуре ОПОП.</w:t>
      </w:r>
      <w:r w:rsidR="00587061" w:rsidRPr="003D52AE">
        <w:rPr>
          <w:rFonts w:ascii="Times New Roman" w:hAnsi="Times New Roman"/>
          <w:lang w:val="ru-RU"/>
        </w:rPr>
        <w:t xml:space="preserve">Дисциплина «Пропедевтические курсы </w:t>
      </w:r>
      <w:r w:rsidR="00F1310B">
        <w:rPr>
          <w:rFonts w:ascii="Times New Roman" w:hAnsi="Times New Roman"/>
          <w:lang w:val="ru-RU"/>
        </w:rPr>
        <w:t>физики и астрономии</w:t>
      </w:r>
      <w:r w:rsidR="00587061" w:rsidRPr="003D52AE">
        <w:rPr>
          <w:rFonts w:ascii="Times New Roman" w:hAnsi="Times New Roman"/>
          <w:lang w:val="ru-RU"/>
        </w:rPr>
        <w:t xml:space="preserve">» относится </w:t>
      </w:r>
      <w:r w:rsidR="006F46A3" w:rsidRPr="006F46A3">
        <w:rPr>
          <w:rFonts w:ascii="Times New Roman" w:hAnsi="Times New Roman"/>
          <w:lang w:val="ru-RU"/>
        </w:rPr>
        <w:t xml:space="preserve">к дисциплинам </w:t>
      </w:r>
      <w:r w:rsidR="00F1310B">
        <w:rPr>
          <w:rFonts w:ascii="Times New Roman" w:hAnsi="Times New Roman"/>
          <w:lang w:val="ru-RU"/>
        </w:rPr>
        <w:t xml:space="preserve">по выбору </w:t>
      </w:r>
      <w:r w:rsidR="006F46A3" w:rsidRPr="006F46A3">
        <w:rPr>
          <w:rFonts w:ascii="Times New Roman" w:hAnsi="Times New Roman"/>
          <w:lang w:val="ru-RU"/>
        </w:rPr>
        <w:t>вариативной части основной образовательно</w:t>
      </w:r>
      <w:r w:rsidR="00F1310B">
        <w:rPr>
          <w:rFonts w:ascii="Times New Roman" w:hAnsi="Times New Roman"/>
          <w:lang w:val="ru-RU"/>
        </w:rPr>
        <w:t>й программы по направлению 03.03</w:t>
      </w:r>
      <w:r w:rsidR="00217A9C">
        <w:rPr>
          <w:rFonts w:ascii="Times New Roman" w:hAnsi="Times New Roman"/>
          <w:lang w:val="ru-RU"/>
        </w:rPr>
        <w:t>.02 – «Физика», профиль подготовки «Физика конденсированного состояния»</w:t>
      </w:r>
      <w:r w:rsidR="00587061" w:rsidRPr="003D52AE">
        <w:rPr>
          <w:rFonts w:ascii="Times New Roman" w:hAnsi="Times New Roman"/>
          <w:lang w:val="ru-RU"/>
        </w:rPr>
        <w:t>. Для усвоения данного курса необходимо изучить некоторые модули (дисциплины) в рамках образовательной программы бакалавра по направлению Физика «Физика», «Педагогика и психология».</w:t>
      </w:r>
    </w:p>
    <w:p w:rsidR="004336B2" w:rsidRPr="003D52AE" w:rsidRDefault="004336B2" w:rsidP="004336B2">
      <w:pPr>
        <w:jc w:val="both"/>
        <w:rPr>
          <w:rFonts w:ascii="Times New Roman" w:hAnsi="Times New Roman"/>
          <w:b/>
          <w:lang w:val="ru-RU"/>
        </w:rPr>
      </w:pPr>
      <w:r w:rsidRPr="00217A9C">
        <w:rPr>
          <w:rFonts w:ascii="Times New Roman" w:hAnsi="Times New Roman"/>
          <w:b/>
          <w:lang w:val="ru-RU"/>
        </w:rPr>
        <w:t>Основной целью</w:t>
      </w:r>
      <w:r w:rsidRPr="003D52AE">
        <w:rPr>
          <w:rFonts w:ascii="Times New Roman" w:hAnsi="Times New Roman"/>
          <w:lang w:val="ru-RU"/>
        </w:rPr>
        <w:t xml:space="preserve"> освоения </w:t>
      </w:r>
      <w:r w:rsidRPr="003D52AE">
        <w:rPr>
          <w:rFonts w:ascii="Times New Roman" w:hAnsi="Times New Roman"/>
          <w:spacing w:val="-3"/>
          <w:lang w:val="ru-RU"/>
        </w:rPr>
        <w:t>дисциплин</w:t>
      </w:r>
      <w:r w:rsidRPr="003D52AE">
        <w:rPr>
          <w:rFonts w:ascii="Times New Roman" w:hAnsi="Times New Roman"/>
          <w:lang w:val="ru-RU"/>
        </w:rPr>
        <w:t>ы является формирование представлений об особенностях учебной деятельности учащихся 5-6 классов и возможностях формирования познавательных умений, востребованных в естественнонаучных предметах. Содержание дисциплины направлено на знание теоретических основ организации обучения физике и астрономии учащихся 5 - 6 классов, умение планировать их исследовательскую деятельность в ходе уроков и контролировать приобретённые умения и навыки на различных этапах обучения.</w:t>
      </w:r>
    </w:p>
    <w:p w:rsidR="00587061" w:rsidRPr="003D52AE" w:rsidRDefault="00587061" w:rsidP="004336B2">
      <w:pPr>
        <w:jc w:val="both"/>
        <w:rPr>
          <w:rFonts w:ascii="Times New Roman" w:hAnsi="Times New Roman"/>
          <w:b/>
          <w:lang w:val="ru-RU"/>
        </w:rPr>
      </w:pPr>
    </w:p>
    <w:p w:rsidR="004336B2" w:rsidRPr="003D52AE" w:rsidRDefault="00587061" w:rsidP="004336B2">
      <w:pPr>
        <w:jc w:val="both"/>
        <w:rPr>
          <w:rFonts w:ascii="Times New Roman" w:hAnsi="Times New Roman"/>
          <w:b/>
          <w:lang w:val="ru-RU"/>
        </w:rPr>
      </w:pPr>
      <w:r w:rsidRPr="003D52AE">
        <w:rPr>
          <w:rFonts w:ascii="Times New Roman" w:hAnsi="Times New Roman"/>
          <w:b/>
          <w:lang w:val="ru-RU"/>
        </w:rPr>
        <w:t>2.</w:t>
      </w:r>
      <w:r w:rsidR="004336B2" w:rsidRPr="003D52AE">
        <w:rPr>
          <w:rFonts w:ascii="Times New Roman" w:hAnsi="Times New Roman"/>
          <w:b/>
          <w:lang w:val="ru-RU"/>
        </w:rPr>
        <w:t>Требования к результатам освоения дисциплины (компетенции)</w:t>
      </w:r>
    </w:p>
    <w:p w:rsidR="004336B2" w:rsidRPr="003D52AE" w:rsidRDefault="004336B2" w:rsidP="00587061">
      <w:pPr>
        <w:pStyle w:val="25"/>
        <w:shd w:val="clear" w:color="auto" w:fill="auto"/>
        <w:spacing w:before="0" w:line="276" w:lineRule="auto"/>
        <w:ind w:firstLine="0"/>
        <w:rPr>
          <w:i w:val="0"/>
          <w:sz w:val="24"/>
          <w:szCs w:val="24"/>
          <w:lang w:val="ru-RU"/>
        </w:rPr>
      </w:pPr>
      <w:r w:rsidRPr="003D52AE">
        <w:rPr>
          <w:i w:val="0"/>
          <w:sz w:val="24"/>
          <w:szCs w:val="24"/>
          <w:lang w:val="ru-RU"/>
        </w:rPr>
        <w:t>Процесс изучения дисциплины направлен на формирование следующих профессиональных компетенций (ПК)</w:t>
      </w:r>
    </w:p>
    <w:p w:rsidR="004336B2" w:rsidRDefault="00F1310B" w:rsidP="004336B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ОПК-3:</w:t>
      </w:r>
      <w:r w:rsidRPr="00F1310B">
        <w:rPr>
          <w:rFonts w:ascii="Times New Roman" w:hAnsi="Times New Roman"/>
          <w:lang w:val="ru-RU"/>
        </w:rPr>
        <w:t xml:space="preserve">  способность использовать базовые теоретические знания фундаментальных разделов общей и теоретической физики для решения профессиональных задач</w:t>
      </w:r>
      <w:r>
        <w:rPr>
          <w:rFonts w:ascii="Times New Roman" w:hAnsi="Times New Roman"/>
          <w:lang w:val="ru-RU"/>
        </w:rPr>
        <w:t>.</w:t>
      </w:r>
    </w:p>
    <w:p w:rsidR="00F1310B" w:rsidRDefault="00F1310B" w:rsidP="004336B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ПК-4: </w:t>
      </w:r>
      <w:r w:rsidRPr="00F1310B">
        <w:rPr>
          <w:rFonts w:ascii="Times New Roman" w:hAnsi="Times New Roman"/>
          <w:lang w:val="ru-RU"/>
        </w:rPr>
        <w:t>способность применять на практике профессиональные знания и умения, полученные при освоении профильных физических дисциплин</w:t>
      </w:r>
      <w:r>
        <w:rPr>
          <w:rFonts w:ascii="Times New Roman" w:hAnsi="Times New Roman"/>
          <w:lang w:val="ru-RU"/>
        </w:rPr>
        <w:t>.</w:t>
      </w:r>
    </w:p>
    <w:p w:rsidR="00F1310B" w:rsidRDefault="00F1310B" w:rsidP="004336B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ПК-9: </w:t>
      </w:r>
      <w:r w:rsidRPr="00F1310B">
        <w:rPr>
          <w:rFonts w:ascii="Times New Roman" w:hAnsi="Times New Roman"/>
          <w:lang w:val="ru-RU"/>
        </w:rPr>
        <w:t>способность проектировать, организовывать и анализировать педагогическую деятельность, обеспечивая последовательность изложения материала и междисциплинарные связи физики с другими дисциплинами</w:t>
      </w:r>
    </w:p>
    <w:p w:rsidR="00F1310B" w:rsidRDefault="00F1310B" w:rsidP="004336B2">
      <w:pPr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8"/>
        <w:gridCol w:w="7319"/>
      </w:tblGrid>
      <w:tr w:rsidR="00F1310B" w:rsidRPr="004D0DE0" w:rsidTr="00217A9C">
        <w:tc>
          <w:tcPr>
            <w:tcW w:w="1789" w:type="dxa"/>
          </w:tcPr>
          <w:p w:rsidR="00F1310B" w:rsidRPr="00217A9C" w:rsidRDefault="00F1310B" w:rsidP="00F1310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0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sz w:val="20"/>
                <w:szCs w:val="20"/>
                <w:lang w:bidi="ar-SA"/>
              </w:rPr>
            </w:pPr>
            <w:r w:rsidRPr="00217A9C">
              <w:rPr>
                <w:rFonts w:ascii="Times New Roman" w:eastAsia="Times New Roman" w:hAnsi="Times New Roman"/>
                <w:b/>
                <w:color w:val="000000"/>
                <w:spacing w:val="1"/>
                <w:sz w:val="20"/>
                <w:szCs w:val="20"/>
                <w:lang w:bidi="ar-SA"/>
              </w:rPr>
              <w:t>Формируемыекомпетенции</w:t>
            </w:r>
          </w:p>
        </w:tc>
        <w:tc>
          <w:tcPr>
            <w:tcW w:w="7762" w:type="dxa"/>
          </w:tcPr>
          <w:p w:rsidR="00F1310B" w:rsidRPr="00217A9C" w:rsidRDefault="00F1310B" w:rsidP="00F1310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0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sz w:val="20"/>
                <w:szCs w:val="20"/>
                <w:lang w:val="ru-RU" w:bidi="ar-SA"/>
              </w:rPr>
            </w:pPr>
            <w:r w:rsidRPr="00217A9C">
              <w:rPr>
                <w:rFonts w:ascii="Times New Roman" w:eastAsia="Times New Roman" w:hAnsi="Times New Roman"/>
                <w:b/>
                <w:color w:val="000000"/>
                <w:spacing w:val="1"/>
                <w:sz w:val="20"/>
                <w:szCs w:val="20"/>
                <w:lang w:val="ru-RU" w:bidi="ar-SA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F1310B" w:rsidRPr="00217A9C" w:rsidTr="00217A9C">
        <w:tc>
          <w:tcPr>
            <w:tcW w:w="1789" w:type="dxa"/>
          </w:tcPr>
          <w:p w:rsidR="00F1310B" w:rsidRPr="00217A9C" w:rsidRDefault="00F1310B" w:rsidP="00F131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17A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ОПК 3</w:t>
            </w:r>
          </w:p>
        </w:tc>
        <w:tc>
          <w:tcPr>
            <w:tcW w:w="7762" w:type="dxa"/>
          </w:tcPr>
          <w:p w:rsidR="00F1310B" w:rsidRPr="00217A9C" w:rsidRDefault="00F1310B" w:rsidP="00F131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val="ru-RU" w:eastAsia="ru-RU" w:bidi="ar-SA"/>
              </w:rPr>
            </w:pPr>
            <w:r w:rsidRPr="00217A9C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val="ru-RU" w:eastAsia="ru-RU" w:bidi="ar-SA"/>
              </w:rPr>
              <w:t xml:space="preserve">Знать </w:t>
            </w:r>
          </w:p>
          <w:p w:rsidR="00F1310B" w:rsidRPr="00217A9C" w:rsidRDefault="00F1310B" w:rsidP="00F131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17A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 требования к постановке различного вида физических экспериментов;</w:t>
            </w:r>
          </w:p>
          <w:p w:rsidR="00F1310B" w:rsidRPr="00217A9C" w:rsidRDefault="00F1310B" w:rsidP="00F131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val="ru-RU" w:eastAsia="ru-RU" w:bidi="ar-SA"/>
              </w:rPr>
            </w:pPr>
            <w:r w:rsidRPr="00217A9C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val="ru-RU" w:eastAsia="ru-RU" w:bidi="ar-SA"/>
              </w:rPr>
              <w:t>Уметь</w:t>
            </w:r>
          </w:p>
          <w:p w:rsidR="00F1310B" w:rsidRPr="00217A9C" w:rsidRDefault="00F1310B" w:rsidP="00F131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17A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 ставить эксперимент с учетом требований техники безопасности;</w:t>
            </w:r>
          </w:p>
          <w:p w:rsidR="00F1310B" w:rsidRPr="00217A9C" w:rsidRDefault="00F1310B" w:rsidP="00F131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val="ru-RU" w:eastAsia="ru-RU" w:bidi="ar-SA"/>
              </w:rPr>
            </w:pPr>
            <w:r w:rsidRPr="00217A9C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val="ru-RU" w:eastAsia="ru-RU" w:bidi="ar-SA"/>
              </w:rPr>
              <w:t>Владеть</w:t>
            </w:r>
          </w:p>
          <w:p w:rsidR="00F1310B" w:rsidRPr="00217A9C" w:rsidRDefault="00F1310B" w:rsidP="00F131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17A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 техникой учительского труда.</w:t>
            </w:r>
          </w:p>
        </w:tc>
      </w:tr>
      <w:tr w:rsidR="00F1310B" w:rsidRPr="004D0DE0" w:rsidTr="00217A9C">
        <w:tc>
          <w:tcPr>
            <w:tcW w:w="1789" w:type="dxa"/>
          </w:tcPr>
          <w:p w:rsidR="00F1310B" w:rsidRPr="00217A9C" w:rsidRDefault="00F1310B" w:rsidP="00F131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17A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ПК 9</w:t>
            </w:r>
          </w:p>
        </w:tc>
        <w:tc>
          <w:tcPr>
            <w:tcW w:w="7762" w:type="dxa"/>
          </w:tcPr>
          <w:p w:rsidR="00F1310B" w:rsidRPr="00217A9C" w:rsidRDefault="00F1310B" w:rsidP="00F131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17A9C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val="ru-RU" w:eastAsia="ru-RU" w:bidi="ar-SA"/>
              </w:rPr>
              <w:t>Знать</w:t>
            </w:r>
          </w:p>
          <w:p w:rsidR="00F1310B" w:rsidRPr="00217A9C" w:rsidRDefault="00F1310B" w:rsidP="00F131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17A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 требования нормативных документов к содержанию пропедевтических курсов и существующие программы пропедевтических курсов;</w:t>
            </w:r>
          </w:p>
          <w:p w:rsidR="00F1310B" w:rsidRPr="00217A9C" w:rsidRDefault="00F1310B" w:rsidP="00F131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17A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 психолого-педагогические подходы к организации обучения физике и астрономии учащихся 5-6 классов;</w:t>
            </w:r>
          </w:p>
          <w:p w:rsidR="00F1310B" w:rsidRPr="00217A9C" w:rsidRDefault="00F1310B" w:rsidP="00F1310B">
            <w:pPr>
              <w:tabs>
                <w:tab w:val="left" w:pos="119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17A9C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val="ru-RU" w:eastAsia="ru-RU" w:bidi="ar-SA"/>
              </w:rPr>
              <w:t>Уметь</w:t>
            </w:r>
            <w:r w:rsidRPr="00217A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: </w:t>
            </w:r>
            <w:r w:rsidRPr="00217A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ab/>
            </w:r>
          </w:p>
          <w:p w:rsidR="00F1310B" w:rsidRPr="00217A9C" w:rsidRDefault="00F1310B" w:rsidP="00F131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17A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 анализировать физическое содержание с целью выделить содержание, на котором возможна организация пропедевтики физики и астрономии;</w:t>
            </w:r>
          </w:p>
          <w:p w:rsidR="00F1310B" w:rsidRPr="00217A9C" w:rsidRDefault="00F1310B" w:rsidP="00F1310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17A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- определять формы контроля знаний учащихся и их сочетание при изучении различных тем программы; </w:t>
            </w:r>
          </w:p>
          <w:p w:rsidR="00F1310B" w:rsidRPr="00217A9C" w:rsidRDefault="00F1310B" w:rsidP="00F131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217A9C">
              <w:rPr>
                <w:rFonts w:ascii="Times New Roman" w:eastAsia="SimSun" w:hAnsi="Times New Roman"/>
                <w:color w:val="000000"/>
                <w:sz w:val="20"/>
                <w:szCs w:val="20"/>
                <w:u w:val="single"/>
                <w:lang w:val="ru-RU" w:eastAsia="ar-SA" w:bidi="ar-SA"/>
              </w:rPr>
              <w:t>Владеть</w:t>
            </w:r>
          </w:p>
          <w:p w:rsidR="00F1310B" w:rsidRPr="00217A9C" w:rsidRDefault="00F1310B" w:rsidP="00F131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217A9C">
              <w:rPr>
                <w:rFonts w:ascii="Times New Roman" w:eastAsia="SimSun" w:hAnsi="Times New Roman"/>
                <w:color w:val="000000"/>
                <w:sz w:val="20"/>
                <w:szCs w:val="20"/>
                <w:lang w:val="ru-RU" w:eastAsia="ar-SA" w:bidi="ar-SA"/>
              </w:rPr>
              <w:t>- основами современных психолого-педагогических теорий, позволяющих проектировать и успешно реализовывать программы пропедевтических курсов физики;</w:t>
            </w:r>
          </w:p>
          <w:p w:rsidR="00F1310B" w:rsidRPr="00217A9C" w:rsidRDefault="00F1310B" w:rsidP="00F131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217A9C">
              <w:rPr>
                <w:rFonts w:ascii="Times New Roman" w:eastAsia="SimSun" w:hAnsi="Times New Roman"/>
                <w:color w:val="000000"/>
                <w:sz w:val="20"/>
                <w:szCs w:val="20"/>
                <w:lang w:val="ru-RU" w:eastAsia="ar-SA" w:bidi="ar-SA"/>
              </w:rPr>
              <w:t>- современной психолого-педагогической терминологией;</w:t>
            </w:r>
          </w:p>
          <w:p w:rsidR="00F1310B" w:rsidRPr="00217A9C" w:rsidRDefault="00F1310B" w:rsidP="00217A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ru-RU" w:bidi="ar-SA"/>
              </w:rPr>
            </w:pPr>
            <w:r w:rsidRPr="00217A9C">
              <w:rPr>
                <w:rFonts w:ascii="Times New Roman" w:eastAsia="SimSun" w:hAnsi="Times New Roman"/>
                <w:color w:val="000000"/>
                <w:sz w:val="20"/>
                <w:szCs w:val="20"/>
                <w:lang w:val="ru-RU" w:eastAsia="ar-SA" w:bidi="ar-SA"/>
              </w:rPr>
              <w:t>- психолого-педагогическим и дидактическим инструментарием для организации и проведения пропедевтики изучения основного курса физики и астрономии (включая диагностические процедуры).</w:t>
            </w:r>
          </w:p>
        </w:tc>
      </w:tr>
      <w:tr w:rsidR="00F1310B" w:rsidRPr="004D0DE0" w:rsidTr="00217A9C">
        <w:tc>
          <w:tcPr>
            <w:tcW w:w="1789" w:type="dxa"/>
          </w:tcPr>
          <w:p w:rsidR="00F1310B" w:rsidRPr="00217A9C" w:rsidRDefault="00F1310B" w:rsidP="00F131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17A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ПК 4</w:t>
            </w:r>
          </w:p>
          <w:p w:rsidR="00F1310B" w:rsidRPr="00217A9C" w:rsidRDefault="00F1310B" w:rsidP="00F1310B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762" w:type="dxa"/>
          </w:tcPr>
          <w:p w:rsidR="00F1310B" w:rsidRPr="00217A9C" w:rsidRDefault="00F1310B" w:rsidP="00F131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val="ru-RU" w:eastAsia="ru-RU" w:bidi="ar-SA"/>
              </w:rPr>
            </w:pPr>
            <w:r w:rsidRPr="00217A9C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val="ru-RU" w:eastAsia="ru-RU" w:bidi="ar-SA"/>
              </w:rPr>
              <w:t>Знать</w:t>
            </w:r>
          </w:p>
          <w:p w:rsidR="00F1310B" w:rsidRPr="00217A9C" w:rsidRDefault="00F1310B" w:rsidP="00F131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17A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виды и формы организации исследовательской деятельности учащихся в ходе учебного процесса, а также формы контроля полученных в ходе обучения знаний. </w:t>
            </w:r>
          </w:p>
          <w:p w:rsidR="00F1310B" w:rsidRPr="00217A9C" w:rsidRDefault="00F1310B" w:rsidP="00F131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val="ru-RU" w:eastAsia="ru-RU" w:bidi="ar-SA"/>
              </w:rPr>
            </w:pPr>
            <w:r w:rsidRPr="00217A9C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val="ru-RU" w:eastAsia="ru-RU" w:bidi="ar-SA"/>
              </w:rPr>
              <w:t>Уметь</w:t>
            </w:r>
          </w:p>
          <w:p w:rsidR="00F1310B" w:rsidRPr="00217A9C" w:rsidRDefault="00F1310B" w:rsidP="00F131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17A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-планировать включение исследовательской деятельности и освоение исследовательских умений в рамках взаимосвязанных уроков;</w:t>
            </w:r>
          </w:p>
          <w:p w:rsidR="00F1310B" w:rsidRPr="00217A9C" w:rsidRDefault="00F1310B" w:rsidP="00F131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17A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- мотивированно выбрать ведущий метод обучения для конкретного урока при </w:t>
            </w:r>
            <w:r w:rsidRPr="00217A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постоянном включении в ткань урока заданий исследовательского характера;</w:t>
            </w:r>
          </w:p>
          <w:p w:rsidR="00F1310B" w:rsidRPr="00217A9C" w:rsidRDefault="00F1310B" w:rsidP="00F1310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17A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-планировать организацию познавательной деятельности учащихся при проведении учебных исследований в соответствии с целями урока и спецификой выбранных методов обучения;</w:t>
            </w:r>
          </w:p>
          <w:p w:rsidR="00F1310B" w:rsidRPr="00217A9C" w:rsidRDefault="00F1310B" w:rsidP="00F131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17A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 осуществлять анализ и самоанализ результатов включения исследовательской деятельности учащихся в учебный процесс (урок);</w:t>
            </w:r>
          </w:p>
          <w:p w:rsidR="00F1310B" w:rsidRPr="00217A9C" w:rsidRDefault="00F1310B" w:rsidP="00F1310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17A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 осуществлять диагностику уровня освоения учащимися исследовательских умений с помощью различных тестовых заданий.</w:t>
            </w:r>
          </w:p>
          <w:p w:rsidR="00F1310B" w:rsidRPr="00217A9C" w:rsidRDefault="00F1310B" w:rsidP="00F1310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0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u w:val="single"/>
                <w:lang w:val="ru-RU" w:bidi="ar-SA"/>
              </w:rPr>
            </w:pPr>
            <w:r w:rsidRPr="00217A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u w:val="single"/>
                <w:lang w:val="ru-RU" w:bidi="ar-SA"/>
              </w:rPr>
              <w:t>Владеть</w:t>
            </w:r>
          </w:p>
          <w:p w:rsidR="00F1310B" w:rsidRPr="00217A9C" w:rsidRDefault="00F1310B" w:rsidP="00F1310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0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ru-RU" w:bidi="ar-SA"/>
              </w:rPr>
            </w:pPr>
            <w:r w:rsidRPr="00217A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ru-RU" w:bidi="ar-SA"/>
              </w:rPr>
              <w:t>- методами организации уроков пропедевтических курсов физики и астрономии с включением элементов исследовательской деятельности учащихся (экспериментальных заданий и задач).</w:t>
            </w:r>
          </w:p>
        </w:tc>
      </w:tr>
    </w:tbl>
    <w:p w:rsidR="00F1310B" w:rsidRDefault="00F1310B" w:rsidP="004336B2">
      <w:pPr>
        <w:jc w:val="both"/>
        <w:rPr>
          <w:rFonts w:ascii="Times New Roman" w:hAnsi="Times New Roman"/>
          <w:lang w:val="ru-RU"/>
        </w:rPr>
      </w:pPr>
    </w:p>
    <w:p w:rsidR="00407313" w:rsidRDefault="00407313" w:rsidP="00407313">
      <w:pPr>
        <w:pStyle w:val="31"/>
        <w:shd w:val="clear" w:color="auto" w:fill="auto"/>
        <w:spacing w:before="0" w:line="276" w:lineRule="auto"/>
        <w:ind w:right="40" w:firstLine="0"/>
        <w:rPr>
          <w:b/>
          <w:sz w:val="24"/>
          <w:szCs w:val="24"/>
          <w:lang w:val="ru-RU"/>
        </w:rPr>
      </w:pPr>
      <w:r w:rsidRPr="003D52AE">
        <w:rPr>
          <w:b/>
          <w:sz w:val="24"/>
          <w:szCs w:val="24"/>
          <w:lang w:val="ru-RU"/>
        </w:rPr>
        <w:t>3.Структура и содержание дис</w:t>
      </w:r>
      <w:r w:rsidR="00BD0201">
        <w:rPr>
          <w:b/>
          <w:sz w:val="24"/>
          <w:szCs w:val="24"/>
          <w:lang w:val="ru-RU"/>
        </w:rPr>
        <w:t>циплины «Пропедевтические курсы в базовой школе</w:t>
      </w:r>
      <w:r w:rsidRPr="003D52AE">
        <w:rPr>
          <w:b/>
          <w:sz w:val="24"/>
          <w:szCs w:val="24"/>
          <w:lang w:val="ru-RU"/>
        </w:rPr>
        <w:t>»</w:t>
      </w:r>
    </w:p>
    <w:p w:rsidR="006E782E" w:rsidRPr="003D52AE" w:rsidRDefault="006E782E" w:rsidP="00407313">
      <w:pPr>
        <w:pStyle w:val="31"/>
        <w:shd w:val="clear" w:color="auto" w:fill="auto"/>
        <w:spacing w:before="0" w:line="276" w:lineRule="auto"/>
        <w:ind w:right="40" w:firstLine="0"/>
        <w:rPr>
          <w:b/>
          <w:sz w:val="24"/>
          <w:szCs w:val="24"/>
          <w:lang w:val="ru-RU"/>
        </w:rPr>
      </w:pPr>
    </w:p>
    <w:p w:rsidR="00217A9C" w:rsidRDefault="006E782E" w:rsidP="00407313">
      <w:pPr>
        <w:pStyle w:val="31"/>
        <w:shd w:val="clear" w:color="auto" w:fill="auto"/>
        <w:spacing w:before="0" w:line="276" w:lineRule="auto"/>
        <w:ind w:left="20" w:right="4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Объем дисциплины</w:t>
      </w:r>
      <w:r w:rsidR="00587061" w:rsidRPr="003D52AE">
        <w:rPr>
          <w:sz w:val="24"/>
          <w:szCs w:val="24"/>
          <w:lang w:val="ru-RU"/>
        </w:rPr>
        <w:t xml:space="preserve"> составляет </w:t>
      </w:r>
      <w:r w:rsidR="00F1310B">
        <w:rPr>
          <w:sz w:val="24"/>
          <w:szCs w:val="24"/>
          <w:lang w:val="ru-RU"/>
        </w:rPr>
        <w:t>7 зачетных единиц</w:t>
      </w:r>
      <w:r>
        <w:rPr>
          <w:sz w:val="24"/>
          <w:szCs w:val="24"/>
          <w:lang w:val="ru-RU"/>
        </w:rPr>
        <w:t>, всего</w:t>
      </w:r>
      <w:r w:rsidR="00F1310B">
        <w:rPr>
          <w:sz w:val="24"/>
          <w:szCs w:val="24"/>
          <w:lang w:val="ru-RU"/>
        </w:rPr>
        <w:t>252</w:t>
      </w:r>
      <w:r w:rsidR="006F46A3" w:rsidRPr="006F46A3">
        <w:rPr>
          <w:sz w:val="24"/>
          <w:szCs w:val="24"/>
          <w:lang w:val="ru-RU"/>
        </w:rPr>
        <w:t xml:space="preserve"> час</w:t>
      </w:r>
      <w:r>
        <w:rPr>
          <w:sz w:val="24"/>
          <w:szCs w:val="24"/>
          <w:lang w:val="ru-RU"/>
        </w:rPr>
        <w:t>а, из которых 34 часа составляет контактная работа обучающегося с преподавателем (</w:t>
      </w:r>
      <w:r w:rsidR="006F46A3" w:rsidRPr="006F46A3">
        <w:rPr>
          <w:sz w:val="24"/>
          <w:szCs w:val="24"/>
          <w:lang w:val="ru-RU"/>
        </w:rPr>
        <w:t>16 часов</w:t>
      </w:r>
      <w:r>
        <w:rPr>
          <w:sz w:val="24"/>
          <w:szCs w:val="24"/>
          <w:lang w:val="ru-RU"/>
        </w:rPr>
        <w:t xml:space="preserve"> занятия лекционного типа, 16 часов </w:t>
      </w:r>
      <w:r w:rsidR="006F46A3" w:rsidRPr="006F46A3">
        <w:rPr>
          <w:sz w:val="24"/>
          <w:szCs w:val="24"/>
          <w:lang w:val="ru-RU"/>
        </w:rPr>
        <w:t xml:space="preserve">занятия </w:t>
      </w:r>
      <w:r>
        <w:rPr>
          <w:sz w:val="24"/>
          <w:szCs w:val="24"/>
          <w:lang w:val="ru-RU"/>
        </w:rPr>
        <w:t>семинарского типа, в том числе 2 часа мероприятия текущего контроля успеваемости, 2 часа мероприятия промежуточной аттестации)</w:t>
      </w:r>
      <w:r w:rsidR="006F46A3" w:rsidRPr="006F46A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1</w:t>
      </w:r>
      <w:r w:rsidR="00F1310B">
        <w:rPr>
          <w:sz w:val="24"/>
          <w:szCs w:val="24"/>
          <w:lang w:val="ru-RU"/>
        </w:rPr>
        <w:t>82 часа</w:t>
      </w:r>
      <w:r>
        <w:rPr>
          <w:sz w:val="24"/>
          <w:szCs w:val="24"/>
          <w:lang w:val="ru-RU"/>
        </w:rPr>
        <w:t xml:space="preserve"> составляет </w:t>
      </w:r>
      <w:r w:rsidR="006F46A3" w:rsidRPr="006F46A3">
        <w:rPr>
          <w:sz w:val="24"/>
          <w:szCs w:val="24"/>
          <w:lang w:val="ru-RU"/>
        </w:rPr>
        <w:t xml:space="preserve">самостоятельная работа </w:t>
      </w:r>
      <w:r>
        <w:rPr>
          <w:sz w:val="24"/>
          <w:szCs w:val="24"/>
          <w:lang w:val="ru-RU"/>
        </w:rPr>
        <w:t>обучающегося.</w:t>
      </w:r>
    </w:p>
    <w:p w:rsidR="00217A9C" w:rsidRDefault="00217A9C" w:rsidP="00407313">
      <w:pPr>
        <w:pStyle w:val="31"/>
        <w:shd w:val="clear" w:color="auto" w:fill="auto"/>
        <w:spacing w:before="0" w:line="276" w:lineRule="auto"/>
        <w:ind w:left="20" w:right="40" w:firstLine="0"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3"/>
        <w:gridCol w:w="567"/>
        <w:gridCol w:w="992"/>
        <w:gridCol w:w="1276"/>
        <w:gridCol w:w="1083"/>
        <w:gridCol w:w="476"/>
        <w:gridCol w:w="674"/>
      </w:tblGrid>
      <w:tr w:rsidR="00217A9C" w:rsidRPr="00986F43" w:rsidTr="0046048D">
        <w:trPr>
          <w:trHeight w:val="202"/>
        </w:trPr>
        <w:tc>
          <w:tcPr>
            <w:tcW w:w="450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A9C" w:rsidRPr="00217A9C" w:rsidRDefault="00217A9C" w:rsidP="0046048D">
            <w:pPr>
              <w:tabs>
                <w:tab w:val="num" w:pos="-332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17A9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Наименование и краткое содержание разделов и тем дисциплины (модуля), форма промежуточной аттестации по дисциплине (модулю)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7A9C" w:rsidRPr="00986F43" w:rsidRDefault="00217A9C" w:rsidP="0046048D">
            <w:pPr>
              <w:tabs>
                <w:tab w:val="num" w:pos="-33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F43">
              <w:rPr>
                <w:rFonts w:ascii="Times New Roman" w:hAnsi="Times New Roman"/>
                <w:b/>
                <w:sz w:val="20"/>
                <w:szCs w:val="20"/>
              </w:rPr>
              <w:t>Всего (часы)</w:t>
            </w:r>
          </w:p>
        </w:tc>
        <w:tc>
          <w:tcPr>
            <w:tcW w:w="450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A9C" w:rsidRPr="00986F43" w:rsidRDefault="00217A9C" w:rsidP="0046048D">
            <w:pPr>
              <w:tabs>
                <w:tab w:val="num" w:pos="-33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6F43">
              <w:rPr>
                <w:rFonts w:ascii="Times New Roman" w:hAnsi="Times New Roman"/>
                <w:b/>
                <w:sz w:val="20"/>
                <w:szCs w:val="20"/>
              </w:rPr>
              <w:t>В томчисле</w:t>
            </w:r>
          </w:p>
        </w:tc>
      </w:tr>
      <w:tr w:rsidR="00217A9C" w:rsidRPr="00986F43" w:rsidTr="0046048D">
        <w:trPr>
          <w:trHeight w:val="202"/>
        </w:trPr>
        <w:tc>
          <w:tcPr>
            <w:tcW w:w="45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17A9C" w:rsidRPr="00986F43" w:rsidRDefault="00217A9C" w:rsidP="0046048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9C" w:rsidRPr="00986F43" w:rsidRDefault="00217A9C" w:rsidP="0046048D">
            <w:pPr>
              <w:tabs>
                <w:tab w:val="num" w:pos="-33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A9C" w:rsidRPr="00217A9C" w:rsidRDefault="00217A9C" w:rsidP="0046048D">
            <w:pPr>
              <w:tabs>
                <w:tab w:val="num" w:pos="-332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17A9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674" w:type="dxa"/>
            <w:vMerge w:val="restart"/>
            <w:shd w:val="clear" w:color="auto" w:fill="auto"/>
            <w:textDirection w:val="btLr"/>
            <w:vAlign w:val="center"/>
          </w:tcPr>
          <w:p w:rsidR="00217A9C" w:rsidRPr="00986F43" w:rsidRDefault="00217A9C" w:rsidP="0046048D">
            <w:pPr>
              <w:tabs>
                <w:tab w:val="num" w:pos="-33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6F43">
              <w:rPr>
                <w:rFonts w:ascii="Times New Roman" w:hAnsi="Times New Roman"/>
                <w:b/>
                <w:sz w:val="20"/>
                <w:szCs w:val="20"/>
              </w:rPr>
              <w:t>Самостоятельнаяработаобучающегося, часы</w:t>
            </w:r>
          </w:p>
        </w:tc>
      </w:tr>
      <w:tr w:rsidR="00217A9C" w:rsidRPr="00986F43" w:rsidTr="0046048D">
        <w:trPr>
          <w:cantSplit/>
          <w:trHeight w:val="1990"/>
        </w:trPr>
        <w:tc>
          <w:tcPr>
            <w:tcW w:w="45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17A9C" w:rsidRPr="00986F43" w:rsidRDefault="00217A9C" w:rsidP="0046048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9C" w:rsidRPr="00986F43" w:rsidRDefault="00217A9C" w:rsidP="0046048D">
            <w:pPr>
              <w:tabs>
                <w:tab w:val="num" w:pos="-33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17A9C" w:rsidRPr="00986F43" w:rsidRDefault="00217A9C" w:rsidP="0046048D">
            <w:pPr>
              <w:tabs>
                <w:tab w:val="num" w:pos="-332"/>
              </w:tabs>
              <w:spacing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6F43">
              <w:rPr>
                <w:rFonts w:ascii="Times New Roman" w:hAnsi="Times New Roman"/>
                <w:b/>
                <w:sz w:val="20"/>
                <w:szCs w:val="20"/>
              </w:rPr>
              <w:t>Занятия</w:t>
            </w:r>
          </w:p>
          <w:p w:rsidR="00217A9C" w:rsidRPr="00986F43" w:rsidRDefault="00217A9C" w:rsidP="0046048D">
            <w:pPr>
              <w:tabs>
                <w:tab w:val="num" w:pos="-332"/>
              </w:tabs>
              <w:spacing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6F43">
              <w:rPr>
                <w:rFonts w:ascii="Times New Roman" w:hAnsi="Times New Roman"/>
                <w:b/>
                <w:sz w:val="20"/>
                <w:szCs w:val="20"/>
              </w:rPr>
              <w:t>лекционного</w:t>
            </w:r>
          </w:p>
          <w:p w:rsidR="00217A9C" w:rsidRPr="00986F43" w:rsidRDefault="00217A9C" w:rsidP="0046048D">
            <w:pPr>
              <w:tabs>
                <w:tab w:val="num" w:pos="-332"/>
              </w:tabs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F43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217A9C" w:rsidRPr="00986F43" w:rsidRDefault="00217A9C" w:rsidP="0046048D">
            <w:pPr>
              <w:tabs>
                <w:tab w:val="num" w:pos="-332"/>
              </w:tabs>
              <w:spacing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6F43">
              <w:rPr>
                <w:rFonts w:ascii="Times New Roman" w:hAnsi="Times New Roman"/>
                <w:b/>
                <w:sz w:val="20"/>
                <w:szCs w:val="20"/>
              </w:rPr>
              <w:t>Занятия</w:t>
            </w:r>
          </w:p>
          <w:p w:rsidR="00217A9C" w:rsidRPr="00986F43" w:rsidRDefault="00217A9C" w:rsidP="0046048D">
            <w:pPr>
              <w:tabs>
                <w:tab w:val="num" w:pos="-332"/>
              </w:tabs>
              <w:spacing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6F43">
              <w:rPr>
                <w:rFonts w:ascii="Times New Roman" w:hAnsi="Times New Roman"/>
                <w:b/>
                <w:sz w:val="20"/>
                <w:szCs w:val="20"/>
              </w:rPr>
              <w:t>семинарского</w:t>
            </w:r>
          </w:p>
          <w:p w:rsidR="00217A9C" w:rsidRPr="00986F43" w:rsidRDefault="00217A9C" w:rsidP="0046048D">
            <w:pPr>
              <w:tabs>
                <w:tab w:val="num" w:pos="-332"/>
              </w:tabs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F43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1083" w:type="dxa"/>
            <w:shd w:val="clear" w:color="auto" w:fill="auto"/>
            <w:textDirection w:val="btLr"/>
            <w:vAlign w:val="center"/>
          </w:tcPr>
          <w:p w:rsidR="00217A9C" w:rsidRPr="00986F43" w:rsidRDefault="00217A9C" w:rsidP="0046048D">
            <w:pPr>
              <w:tabs>
                <w:tab w:val="num" w:pos="-332"/>
              </w:tabs>
              <w:spacing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6F43">
              <w:rPr>
                <w:rFonts w:ascii="Times New Roman" w:hAnsi="Times New Roman"/>
                <w:b/>
                <w:sz w:val="20"/>
                <w:szCs w:val="20"/>
              </w:rPr>
              <w:t>Занятия</w:t>
            </w:r>
          </w:p>
          <w:p w:rsidR="00217A9C" w:rsidRPr="00986F43" w:rsidRDefault="00217A9C" w:rsidP="0046048D">
            <w:pPr>
              <w:tabs>
                <w:tab w:val="num" w:pos="-332"/>
              </w:tabs>
              <w:spacing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6F43">
              <w:rPr>
                <w:rFonts w:ascii="Times New Roman" w:hAnsi="Times New Roman"/>
                <w:b/>
                <w:sz w:val="20"/>
                <w:szCs w:val="20"/>
              </w:rPr>
              <w:t>лабораторного</w:t>
            </w:r>
          </w:p>
          <w:p w:rsidR="00217A9C" w:rsidRPr="00986F43" w:rsidRDefault="00217A9C" w:rsidP="0046048D">
            <w:pPr>
              <w:tabs>
                <w:tab w:val="num" w:pos="-332"/>
              </w:tabs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F43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217A9C" w:rsidRPr="00986F43" w:rsidRDefault="00217A9C" w:rsidP="0046048D">
            <w:pPr>
              <w:tabs>
                <w:tab w:val="num" w:pos="-332"/>
              </w:tabs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F43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74" w:type="dxa"/>
            <w:vMerge/>
            <w:shd w:val="clear" w:color="auto" w:fill="auto"/>
            <w:textDirection w:val="btLr"/>
            <w:vAlign w:val="center"/>
          </w:tcPr>
          <w:p w:rsidR="00217A9C" w:rsidRPr="00986F43" w:rsidRDefault="00217A9C" w:rsidP="0046048D">
            <w:pPr>
              <w:tabs>
                <w:tab w:val="num" w:pos="-33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A9C" w:rsidRPr="00986F43" w:rsidTr="0046048D">
        <w:trPr>
          <w:trHeight w:val="1409"/>
        </w:trPr>
        <w:tc>
          <w:tcPr>
            <w:tcW w:w="45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17A9C" w:rsidRPr="00986F43" w:rsidRDefault="00217A9C" w:rsidP="0046048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7A9C" w:rsidRPr="00986F43" w:rsidRDefault="00217A9C" w:rsidP="0046048D">
            <w:pPr>
              <w:tabs>
                <w:tab w:val="num" w:pos="822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86F43">
              <w:rPr>
                <w:rFonts w:ascii="Times New Roman" w:eastAsia="Calibri" w:hAnsi="Times New Roman"/>
                <w:sz w:val="20"/>
                <w:szCs w:val="20"/>
              </w:rPr>
              <w:t>Очно-заочное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17A9C" w:rsidRPr="00986F43" w:rsidRDefault="00217A9C" w:rsidP="0046048D">
            <w:pPr>
              <w:tabs>
                <w:tab w:val="num" w:pos="822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86F43">
              <w:rPr>
                <w:rFonts w:ascii="Times New Roman" w:eastAsia="Calibri" w:hAnsi="Times New Roman"/>
                <w:sz w:val="20"/>
                <w:szCs w:val="20"/>
              </w:rPr>
              <w:t>Очно-заочное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217A9C" w:rsidRPr="00986F43" w:rsidRDefault="00217A9C" w:rsidP="0046048D">
            <w:pPr>
              <w:tabs>
                <w:tab w:val="num" w:pos="822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86F43">
              <w:rPr>
                <w:rFonts w:ascii="Times New Roman" w:eastAsia="Calibri" w:hAnsi="Times New Roman"/>
                <w:sz w:val="20"/>
                <w:szCs w:val="20"/>
              </w:rPr>
              <w:t>Очно-заочное</w:t>
            </w:r>
          </w:p>
        </w:tc>
        <w:tc>
          <w:tcPr>
            <w:tcW w:w="1083" w:type="dxa"/>
            <w:shd w:val="clear" w:color="auto" w:fill="auto"/>
            <w:textDirection w:val="btLr"/>
            <w:vAlign w:val="center"/>
          </w:tcPr>
          <w:p w:rsidR="00217A9C" w:rsidRPr="00986F43" w:rsidRDefault="00217A9C" w:rsidP="0046048D">
            <w:pPr>
              <w:tabs>
                <w:tab w:val="num" w:pos="822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86F43">
              <w:rPr>
                <w:rFonts w:ascii="Times New Roman" w:eastAsia="Calibri" w:hAnsi="Times New Roman"/>
                <w:sz w:val="20"/>
                <w:szCs w:val="20"/>
              </w:rPr>
              <w:t>Очно-заочное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217A9C" w:rsidRPr="00986F43" w:rsidRDefault="00217A9C" w:rsidP="0046048D">
            <w:pPr>
              <w:tabs>
                <w:tab w:val="num" w:pos="822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86F43">
              <w:rPr>
                <w:rFonts w:ascii="Times New Roman" w:eastAsia="Calibri" w:hAnsi="Times New Roman"/>
                <w:sz w:val="20"/>
                <w:szCs w:val="20"/>
              </w:rPr>
              <w:t>Очно-заочное</w:t>
            </w:r>
          </w:p>
        </w:tc>
        <w:tc>
          <w:tcPr>
            <w:tcW w:w="674" w:type="dxa"/>
            <w:shd w:val="clear" w:color="auto" w:fill="auto"/>
            <w:textDirection w:val="btLr"/>
            <w:vAlign w:val="center"/>
          </w:tcPr>
          <w:p w:rsidR="00217A9C" w:rsidRPr="00986F43" w:rsidRDefault="00217A9C" w:rsidP="0046048D">
            <w:pPr>
              <w:tabs>
                <w:tab w:val="num" w:pos="822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86F43">
              <w:rPr>
                <w:rFonts w:ascii="Times New Roman" w:eastAsia="Calibri" w:hAnsi="Times New Roman"/>
                <w:sz w:val="20"/>
                <w:szCs w:val="20"/>
              </w:rPr>
              <w:t>Очно-заочное</w:t>
            </w:r>
          </w:p>
        </w:tc>
      </w:tr>
      <w:tr w:rsidR="00217A9C" w:rsidRPr="00217A9C" w:rsidTr="001F0E45">
        <w:trPr>
          <w:trHeight w:val="202"/>
        </w:trPr>
        <w:tc>
          <w:tcPr>
            <w:tcW w:w="4503" w:type="dxa"/>
            <w:tcBorders>
              <w:right w:val="single" w:sz="4" w:space="0" w:color="auto"/>
            </w:tcBorders>
            <w:shd w:val="clear" w:color="auto" w:fill="auto"/>
          </w:tcPr>
          <w:p w:rsidR="00217A9C" w:rsidRPr="00217A9C" w:rsidRDefault="00217A9C" w:rsidP="00217A9C">
            <w:pPr>
              <w:spacing w:line="276" w:lineRule="auto"/>
              <w:ind w:firstLine="1"/>
              <w:rPr>
                <w:rFonts w:ascii="Times New Roman" w:eastAsia="SimSun" w:hAnsi="Times New Roman" w:cs="Wingdings"/>
                <w:sz w:val="20"/>
                <w:szCs w:val="28"/>
                <w:lang w:val="ru-RU"/>
              </w:rPr>
            </w:pPr>
            <w:r w:rsidRPr="00217A9C">
              <w:rPr>
                <w:rFonts w:ascii="Times New Roman" w:eastAsia="SimSun" w:hAnsi="Times New Roman" w:cs="Wingdings"/>
                <w:sz w:val="20"/>
                <w:szCs w:val="28"/>
                <w:lang w:val="ru-RU"/>
              </w:rPr>
              <w:t>Особенности возрастной психологии и их влияние на процесс обучения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9C" w:rsidRPr="00217A9C" w:rsidRDefault="001F0E45" w:rsidP="0046048D">
            <w:pPr>
              <w:tabs>
                <w:tab w:val="num" w:pos="-332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A9C" w:rsidRPr="001F0E45" w:rsidRDefault="00217A9C" w:rsidP="001F0E45">
            <w:pPr>
              <w:spacing w:line="276" w:lineRule="auto"/>
              <w:ind w:left="283" w:hanging="283"/>
              <w:jc w:val="center"/>
              <w:rPr>
                <w:rFonts w:ascii="Times New Roman" w:eastAsia="SimSun" w:hAnsi="Times New Roman" w:cs="Wingdings"/>
                <w:sz w:val="20"/>
                <w:szCs w:val="28"/>
                <w:lang w:val="ru-RU"/>
              </w:rPr>
            </w:pPr>
            <w:r w:rsidRPr="001F0E45">
              <w:rPr>
                <w:rFonts w:ascii="Times New Roman" w:eastAsia="SimSun" w:hAnsi="Times New Roman" w:cs="Wingdings"/>
                <w:sz w:val="20"/>
                <w:szCs w:val="28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7A9C" w:rsidRPr="001F0E45" w:rsidRDefault="00217A9C" w:rsidP="001F0E45">
            <w:pPr>
              <w:spacing w:line="276" w:lineRule="auto"/>
              <w:ind w:left="283" w:hanging="283"/>
              <w:jc w:val="center"/>
              <w:rPr>
                <w:rFonts w:ascii="Times New Roman" w:eastAsia="SimSun" w:hAnsi="Times New Roman" w:cs="Wingdings"/>
                <w:sz w:val="20"/>
                <w:szCs w:val="28"/>
                <w:lang w:val="ru-RU"/>
              </w:rPr>
            </w:pPr>
            <w:r w:rsidRPr="001F0E45">
              <w:rPr>
                <w:rFonts w:ascii="Times New Roman" w:eastAsia="SimSun" w:hAnsi="Times New Roman" w:cs="Wingdings"/>
                <w:sz w:val="20"/>
                <w:szCs w:val="28"/>
                <w:lang w:val="ru-RU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217A9C" w:rsidRPr="001F0E45" w:rsidRDefault="00217A9C" w:rsidP="001F0E45">
            <w:pPr>
              <w:tabs>
                <w:tab w:val="num" w:pos="-332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A9C" w:rsidRPr="001F0E45" w:rsidRDefault="001F0E45" w:rsidP="001F0E45">
            <w:pPr>
              <w:tabs>
                <w:tab w:val="num" w:pos="-332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217A9C" w:rsidRPr="001F0E45" w:rsidRDefault="00217A9C" w:rsidP="001F0E45">
            <w:pPr>
              <w:spacing w:line="276" w:lineRule="auto"/>
              <w:ind w:left="283" w:hanging="283"/>
              <w:jc w:val="center"/>
              <w:rPr>
                <w:rFonts w:ascii="Times New Roman" w:eastAsia="SimSun" w:hAnsi="Times New Roman" w:cs="Wingdings"/>
                <w:sz w:val="20"/>
                <w:szCs w:val="28"/>
                <w:lang w:val="ru-RU"/>
              </w:rPr>
            </w:pPr>
            <w:r w:rsidRPr="001F0E45">
              <w:rPr>
                <w:rFonts w:ascii="Times New Roman" w:eastAsia="SimSun" w:hAnsi="Times New Roman" w:cs="Wingdings"/>
                <w:sz w:val="20"/>
                <w:szCs w:val="28"/>
                <w:lang w:val="ru-RU"/>
              </w:rPr>
              <w:t>36</w:t>
            </w:r>
          </w:p>
        </w:tc>
      </w:tr>
      <w:tr w:rsidR="00217A9C" w:rsidRPr="00217A9C" w:rsidTr="001F0E45">
        <w:trPr>
          <w:trHeight w:val="202"/>
        </w:trPr>
        <w:tc>
          <w:tcPr>
            <w:tcW w:w="4503" w:type="dxa"/>
            <w:tcBorders>
              <w:right w:val="single" w:sz="4" w:space="0" w:color="auto"/>
            </w:tcBorders>
            <w:shd w:val="clear" w:color="auto" w:fill="auto"/>
          </w:tcPr>
          <w:p w:rsidR="00217A9C" w:rsidRPr="00217A9C" w:rsidRDefault="00217A9C" w:rsidP="00217A9C">
            <w:pPr>
              <w:spacing w:line="276" w:lineRule="auto"/>
              <w:ind w:firstLine="1"/>
              <w:rPr>
                <w:rFonts w:ascii="Times New Roman" w:eastAsia="SimSun" w:hAnsi="Times New Roman" w:cs="Wingdings"/>
                <w:sz w:val="20"/>
                <w:szCs w:val="28"/>
                <w:lang w:val="ru-RU"/>
              </w:rPr>
            </w:pPr>
            <w:r w:rsidRPr="00217A9C">
              <w:rPr>
                <w:rFonts w:ascii="Times New Roman" w:eastAsia="SimSun" w:hAnsi="Times New Roman" w:cs="Wingdings"/>
                <w:sz w:val="20"/>
                <w:szCs w:val="28"/>
                <w:lang w:val="ru-RU"/>
              </w:rPr>
              <w:t>Исторические аспекты проблемы пропедевтики естественнонаучных знаний в школе. Обзор существующих в российской школе пропедевтических курсов и их особенностей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9C" w:rsidRPr="00217A9C" w:rsidRDefault="001F0E45" w:rsidP="0046048D">
            <w:pPr>
              <w:tabs>
                <w:tab w:val="num" w:pos="-332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A9C" w:rsidRPr="001F0E45" w:rsidRDefault="00217A9C" w:rsidP="001F0E45">
            <w:pPr>
              <w:spacing w:line="276" w:lineRule="auto"/>
              <w:ind w:left="283" w:hanging="283"/>
              <w:jc w:val="center"/>
              <w:rPr>
                <w:rFonts w:ascii="Times New Roman" w:eastAsia="SimSun" w:hAnsi="Times New Roman" w:cs="Wingdings"/>
                <w:sz w:val="20"/>
                <w:szCs w:val="28"/>
                <w:lang w:val="ru-RU"/>
              </w:rPr>
            </w:pPr>
            <w:r w:rsidRPr="001F0E45">
              <w:rPr>
                <w:rFonts w:ascii="Times New Roman" w:eastAsia="SimSun" w:hAnsi="Times New Roman" w:cs="Wingdings"/>
                <w:sz w:val="20"/>
                <w:szCs w:val="28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7A9C" w:rsidRPr="001F0E45" w:rsidRDefault="00217A9C" w:rsidP="001F0E45">
            <w:pPr>
              <w:spacing w:line="276" w:lineRule="auto"/>
              <w:ind w:left="283" w:hanging="283"/>
              <w:jc w:val="center"/>
              <w:rPr>
                <w:rFonts w:ascii="Times New Roman" w:eastAsia="SimSun" w:hAnsi="Times New Roman" w:cs="Wingdings"/>
                <w:sz w:val="20"/>
                <w:szCs w:val="28"/>
                <w:lang w:val="ru-RU"/>
              </w:rPr>
            </w:pPr>
            <w:r w:rsidRPr="001F0E45">
              <w:rPr>
                <w:rFonts w:ascii="Times New Roman" w:eastAsia="SimSun" w:hAnsi="Times New Roman" w:cs="Wingdings"/>
                <w:sz w:val="20"/>
                <w:szCs w:val="28"/>
                <w:lang w:val="ru-RU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217A9C" w:rsidRPr="001F0E45" w:rsidRDefault="00217A9C" w:rsidP="001F0E45">
            <w:pPr>
              <w:tabs>
                <w:tab w:val="num" w:pos="-332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A9C" w:rsidRPr="001F0E45" w:rsidRDefault="001F0E45" w:rsidP="001F0E45">
            <w:pPr>
              <w:tabs>
                <w:tab w:val="num" w:pos="-332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217A9C" w:rsidRPr="001F0E45" w:rsidRDefault="00217A9C" w:rsidP="001F0E45">
            <w:pPr>
              <w:spacing w:line="276" w:lineRule="auto"/>
              <w:ind w:left="283" w:hanging="283"/>
              <w:jc w:val="center"/>
              <w:rPr>
                <w:rFonts w:ascii="Times New Roman" w:eastAsia="SimSun" w:hAnsi="Times New Roman" w:cs="Wingdings"/>
                <w:sz w:val="20"/>
                <w:szCs w:val="28"/>
                <w:lang w:val="ru-RU"/>
              </w:rPr>
            </w:pPr>
            <w:r w:rsidRPr="001F0E45">
              <w:rPr>
                <w:rFonts w:ascii="Times New Roman" w:eastAsia="SimSun" w:hAnsi="Times New Roman" w:cs="Wingdings"/>
                <w:sz w:val="20"/>
                <w:szCs w:val="28"/>
                <w:lang w:val="ru-RU"/>
              </w:rPr>
              <w:t>36</w:t>
            </w:r>
          </w:p>
        </w:tc>
      </w:tr>
      <w:tr w:rsidR="00217A9C" w:rsidRPr="00986F43" w:rsidTr="001F0E45">
        <w:trPr>
          <w:trHeight w:val="202"/>
        </w:trPr>
        <w:tc>
          <w:tcPr>
            <w:tcW w:w="4503" w:type="dxa"/>
            <w:tcBorders>
              <w:right w:val="single" w:sz="4" w:space="0" w:color="auto"/>
            </w:tcBorders>
            <w:shd w:val="clear" w:color="auto" w:fill="auto"/>
          </w:tcPr>
          <w:p w:rsidR="00217A9C" w:rsidRPr="004D0DE0" w:rsidRDefault="00217A9C" w:rsidP="00217A9C">
            <w:pPr>
              <w:spacing w:line="276" w:lineRule="auto"/>
              <w:ind w:firstLine="1"/>
              <w:rPr>
                <w:rFonts w:ascii="Times New Roman" w:eastAsia="SimSun" w:hAnsi="Times New Roman" w:cs="Wingdings"/>
                <w:sz w:val="20"/>
                <w:szCs w:val="28"/>
                <w:lang w:val="ru-RU"/>
              </w:rPr>
            </w:pPr>
            <w:r w:rsidRPr="00217A9C">
              <w:rPr>
                <w:rFonts w:ascii="Times New Roman" w:eastAsia="SimSun" w:hAnsi="Times New Roman" w:cs="Wingdings"/>
                <w:sz w:val="20"/>
                <w:szCs w:val="28"/>
                <w:lang w:val="ru-RU"/>
              </w:rPr>
              <w:t>Особенности методики преподавания пропедевтических курсов. Дидактические функции экспериментальных исследовательских заданий.</w:t>
            </w:r>
            <w:r w:rsidRPr="004D0DE0">
              <w:rPr>
                <w:rFonts w:ascii="Times New Roman" w:eastAsia="SimSun" w:hAnsi="Times New Roman" w:cs="Wingdings"/>
                <w:sz w:val="20"/>
                <w:szCs w:val="28"/>
                <w:lang w:val="ru-RU"/>
              </w:rPr>
              <w:t>Экспериментальнаябаза и компьютернаяподдержкапропедевтическихкурсов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9C" w:rsidRPr="001F0E45" w:rsidRDefault="001F0E45" w:rsidP="0046048D">
            <w:pPr>
              <w:tabs>
                <w:tab w:val="num" w:pos="-332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A9C" w:rsidRPr="001F0E45" w:rsidRDefault="00217A9C" w:rsidP="001F0E45">
            <w:pPr>
              <w:spacing w:line="276" w:lineRule="auto"/>
              <w:ind w:left="283" w:hanging="283"/>
              <w:jc w:val="center"/>
              <w:rPr>
                <w:rFonts w:ascii="Times New Roman" w:eastAsia="SimSun" w:hAnsi="Times New Roman" w:cs="Wingdings"/>
                <w:sz w:val="20"/>
                <w:szCs w:val="28"/>
                <w:lang w:val="ru-RU"/>
              </w:rPr>
            </w:pPr>
            <w:r w:rsidRPr="001F0E45">
              <w:rPr>
                <w:rFonts w:ascii="Times New Roman" w:eastAsia="SimSun" w:hAnsi="Times New Roman" w:cs="Wingdings"/>
                <w:sz w:val="20"/>
                <w:szCs w:val="28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7A9C" w:rsidRPr="001F0E45" w:rsidRDefault="00217A9C" w:rsidP="001F0E45">
            <w:pPr>
              <w:spacing w:line="276" w:lineRule="auto"/>
              <w:ind w:left="283" w:hanging="283"/>
              <w:jc w:val="center"/>
              <w:rPr>
                <w:rFonts w:ascii="Times New Roman" w:eastAsia="SimSun" w:hAnsi="Times New Roman" w:cs="Wingdings"/>
                <w:sz w:val="20"/>
                <w:szCs w:val="28"/>
                <w:lang w:val="ru-RU"/>
              </w:rPr>
            </w:pPr>
            <w:r w:rsidRPr="001F0E45">
              <w:rPr>
                <w:rFonts w:ascii="Times New Roman" w:eastAsia="SimSun" w:hAnsi="Times New Roman" w:cs="Wingdings"/>
                <w:sz w:val="20"/>
                <w:szCs w:val="28"/>
                <w:lang w:val="ru-RU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217A9C" w:rsidRPr="001F0E45" w:rsidRDefault="00217A9C" w:rsidP="001F0E45">
            <w:pPr>
              <w:tabs>
                <w:tab w:val="num" w:pos="-33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A9C" w:rsidRPr="001F0E45" w:rsidRDefault="001F0E45" w:rsidP="001F0E45">
            <w:pPr>
              <w:tabs>
                <w:tab w:val="num" w:pos="-332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217A9C" w:rsidRPr="001F0E45" w:rsidRDefault="00217A9C" w:rsidP="001F0E45">
            <w:pPr>
              <w:spacing w:line="276" w:lineRule="auto"/>
              <w:ind w:left="283" w:hanging="283"/>
              <w:jc w:val="center"/>
              <w:rPr>
                <w:rFonts w:ascii="Times New Roman" w:eastAsia="SimSun" w:hAnsi="Times New Roman" w:cs="Wingdings"/>
                <w:sz w:val="20"/>
                <w:szCs w:val="28"/>
                <w:lang w:val="ru-RU"/>
              </w:rPr>
            </w:pPr>
            <w:r w:rsidRPr="001F0E45">
              <w:rPr>
                <w:rFonts w:ascii="Times New Roman" w:eastAsia="SimSun" w:hAnsi="Times New Roman" w:cs="Wingdings"/>
                <w:sz w:val="20"/>
                <w:szCs w:val="28"/>
                <w:lang w:val="ru-RU"/>
              </w:rPr>
              <w:t>36</w:t>
            </w:r>
          </w:p>
        </w:tc>
      </w:tr>
      <w:tr w:rsidR="00217A9C" w:rsidRPr="00217A9C" w:rsidTr="001F0E45">
        <w:trPr>
          <w:trHeight w:val="202"/>
        </w:trPr>
        <w:tc>
          <w:tcPr>
            <w:tcW w:w="4503" w:type="dxa"/>
            <w:tcBorders>
              <w:right w:val="single" w:sz="4" w:space="0" w:color="auto"/>
            </w:tcBorders>
            <w:shd w:val="clear" w:color="auto" w:fill="auto"/>
          </w:tcPr>
          <w:p w:rsidR="00217A9C" w:rsidRPr="00217A9C" w:rsidRDefault="00217A9C" w:rsidP="00217A9C">
            <w:pPr>
              <w:spacing w:line="276" w:lineRule="auto"/>
              <w:ind w:firstLine="1"/>
              <w:rPr>
                <w:rFonts w:ascii="Times New Roman" w:eastAsia="SimSun" w:hAnsi="Times New Roman" w:cs="Wingdings"/>
                <w:sz w:val="20"/>
                <w:szCs w:val="28"/>
                <w:lang w:val="ru-RU"/>
              </w:rPr>
            </w:pPr>
            <w:r w:rsidRPr="00217A9C">
              <w:rPr>
                <w:rFonts w:ascii="Times New Roman" w:eastAsia="SimSun" w:hAnsi="Times New Roman" w:cs="Wingdings"/>
                <w:sz w:val="20"/>
                <w:szCs w:val="28"/>
                <w:lang w:val="ru-RU"/>
              </w:rPr>
              <w:t>Основные методические идеи и особенности преподавания отдельных разделов пропедевтического курса физики 5-6 класса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9C" w:rsidRPr="00217A9C" w:rsidRDefault="001F0E45" w:rsidP="0046048D">
            <w:pPr>
              <w:tabs>
                <w:tab w:val="num" w:pos="-332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A9C" w:rsidRPr="001F0E45" w:rsidRDefault="00217A9C" w:rsidP="001F0E45">
            <w:pPr>
              <w:spacing w:line="276" w:lineRule="auto"/>
              <w:ind w:left="283" w:hanging="283"/>
              <w:jc w:val="center"/>
              <w:rPr>
                <w:rFonts w:ascii="Times New Roman" w:eastAsia="SimSun" w:hAnsi="Times New Roman" w:cs="Wingdings"/>
                <w:sz w:val="20"/>
                <w:szCs w:val="28"/>
                <w:lang w:val="ru-RU"/>
              </w:rPr>
            </w:pPr>
            <w:r w:rsidRPr="001F0E45">
              <w:rPr>
                <w:rFonts w:ascii="Times New Roman" w:eastAsia="SimSun" w:hAnsi="Times New Roman" w:cs="Wingdings"/>
                <w:sz w:val="20"/>
                <w:szCs w:val="28"/>
                <w:lang w:val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7A9C" w:rsidRPr="001F0E45" w:rsidRDefault="00217A9C" w:rsidP="001F0E45">
            <w:pPr>
              <w:spacing w:line="276" w:lineRule="auto"/>
              <w:ind w:left="283" w:hanging="283"/>
              <w:jc w:val="center"/>
              <w:rPr>
                <w:rFonts w:ascii="Times New Roman" w:eastAsia="SimSun" w:hAnsi="Times New Roman" w:cs="Wingdings"/>
                <w:sz w:val="20"/>
                <w:szCs w:val="28"/>
                <w:lang w:val="ru-RU"/>
              </w:rPr>
            </w:pPr>
            <w:r w:rsidRPr="001F0E45">
              <w:rPr>
                <w:rFonts w:ascii="Times New Roman" w:eastAsia="SimSun" w:hAnsi="Times New Roman" w:cs="Wingdings"/>
                <w:sz w:val="20"/>
                <w:szCs w:val="28"/>
                <w:lang w:val="ru-RU"/>
              </w:rPr>
              <w:t>5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217A9C" w:rsidRPr="001F0E45" w:rsidRDefault="00217A9C" w:rsidP="001F0E45">
            <w:pPr>
              <w:tabs>
                <w:tab w:val="num" w:pos="-332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A9C" w:rsidRPr="001F0E45" w:rsidRDefault="001F0E45" w:rsidP="001F0E45">
            <w:pPr>
              <w:tabs>
                <w:tab w:val="num" w:pos="-332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217A9C" w:rsidRPr="001F0E45" w:rsidRDefault="00217A9C" w:rsidP="001F0E45">
            <w:pPr>
              <w:spacing w:line="276" w:lineRule="auto"/>
              <w:ind w:left="283" w:hanging="283"/>
              <w:jc w:val="center"/>
              <w:rPr>
                <w:rFonts w:ascii="Times New Roman" w:eastAsia="SimSun" w:hAnsi="Times New Roman" w:cs="Wingdings"/>
                <w:sz w:val="20"/>
                <w:szCs w:val="28"/>
                <w:lang w:val="ru-RU"/>
              </w:rPr>
            </w:pPr>
            <w:r w:rsidRPr="001F0E45">
              <w:rPr>
                <w:rFonts w:ascii="Times New Roman" w:eastAsia="SimSun" w:hAnsi="Times New Roman" w:cs="Wingdings"/>
                <w:sz w:val="20"/>
                <w:szCs w:val="28"/>
                <w:lang w:val="ru-RU"/>
              </w:rPr>
              <w:t>36</w:t>
            </w:r>
          </w:p>
        </w:tc>
      </w:tr>
      <w:tr w:rsidR="00217A9C" w:rsidRPr="00217A9C" w:rsidTr="001F0E45">
        <w:trPr>
          <w:trHeight w:val="202"/>
        </w:trPr>
        <w:tc>
          <w:tcPr>
            <w:tcW w:w="4503" w:type="dxa"/>
            <w:tcBorders>
              <w:right w:val="single" w:sz="4" w:space="0" w:color="auto"/>
            </w:tcBorders>
            <w:shd w:val="clear" w:color="auto" w:fill="auto"/>
          </w:tcPr>
          <w:p w:rsidR="00217A9C" w:rsidRPr="00217A9C" w:rsidRDefault="00217A9C" w:rsidP="00217A9C">
            <w:pPr>
              <w:spacing w:line="276" w:lineRule="auto"/>
              <w:ind w:firstLine="1"/>
              <w:rPr>
                <w:rFonts w:ascii="Times New Roman" w:eastAsia="SimSun" w:hAnsi="Times New Roman" w:cs="Wingdings"/>
                <w:sz w:val="20"/>
                <w:szCs w:val="28"/>
                <w:lang w:val="ru-RU"/>
              </w:rPr>
            </w:pPr>
            <w:r w:rsidRPr="00217A9C">
              <w:rPr>
                <w:rFonts w:ascii="Times New Roman" w:eastAsia="SimSun" w:hAnsi="Times New Roman" w:cs="Wingdings"/>
                <w:sz w:val="20"/>
                <w:szCs w:val="28"/>
                <w:lang w:val="ru-RU"/>
              </w:rPr>
              <w:t xml:space="preserve">Основные методические идеи и особенности </w:t>
            </w:r>
            <w:r w:rsidRPr="00217A9C">
              <w:rPr>
                <w:rFonts w:ascii="Times New Roman" w:eastAsia="SimSun" w:hAnsi="Times New Roman" w:cs="Wingdings"/>
                <w:sz w:val="20"/>
                <w:szCs w:val="28"/>
                <w:lang w:val="ru-RU"/>
              </w:rPr>
              <w:lastRenderedPageBreak/>
              <w:t>преподавания отдельных разделов пропедевтического курса астрономии 6 класса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9C" w:rsidRPr="00217A9C" w:rsidRDefault="001F0E45" w:rsidP="0046048D">
            <w:pPr>
              <w:tabs>
                <w:tab w:val="num" w:pos="-332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56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A9C" w:rsidRPr="001F0E45" w:rsidRDefault="00217A9C" w:rsidP="001F0E45">
            <w:pPr>
              <w:spacing w:line="276" w:lineRule="auto"/>
              <w:ind w:left="283" w:hanging="283"/>
              <w:jc w:val="center"/>
              <w:rPr>
                <w:rFonts w:ascii="Times New Roman" w:eastAsia="SimSun" w:hAnsi="Times New Roman" w:cs="Wingdings"/>
                <w:sz w:val="20"/>
                <w:szCs w:val="28"/>
                <w:lang w:val="ru-RU"/>
              </w:rPr>
            </w:pPr>
            <w:r w:rsidRPr="001F0E45">
              <w:rPr>
                <w:rFonts w:ascii="Times New Roman" w:eastAsia="SimSun" w:hAnsi="Times New Roman" w:cs="Wingdings"/>
                <w:sz w:val="20"/>
                <w:szCs w:val="28"/>
                <w:lang w:val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7A9C" w:rsidRPr="001F0E45" w:rsidRDefault="00217A9C" w:rsidP="001F0E45">
            <w:pPr>
              <w:spacing w:line="276" w:lineRule="auto"/>
              <w:ind w:left="283" w:hanging="283"/>
              <w:jc w:val="center"/>
              <w:rPr>
                <w:rFonts w:ascii="Times New Roman" w:eastAsia="SimSun" w:hAnsi="Times New Roman" w:cs="Wingdings"/>
                <w:sz w:val="20"/>
                <w:szCs w:val="28"/>
                <w:lang w:val="ru-RU"/>
              </w:rPr>
            </w:pPr>
            <w:r w:rsidRPr="001F0E45">
              <w:rPr>
                <w:rFonts w:ascii="Times New Roman" w:eastAsia="SimSun" w:hAnsi="Times New Roman" w:cs="Wingdings"/>
                <w:sz w:val="20"/>
                <w:szCs w:val="28"/>
                <w:lang w:val="ru-RU"/>
              </w:rPr>
              <w:t>5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217A9C" w:rsidRPr="001F0E45" w:rsidRDefault="00217A9C" w:rsidP="001F0E45">
            <w:pPr>
              <w:tabs>
                <w:tab w:val="num" w:pos="-332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A9C" w:rsidRPr="001F0E45" w:rsidRDefault="001F0E45" w:rsidP="001F0E45">
            <w:pPr>
              <w:tabs>
                <w:tab w:val="num" w:pos="-332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217A9C" w:rsidRPr="001F0E45" w:rsidRDefault="00217A9C" w:rsidP="001F0E45">
            <w:pPr>
              <w:spacing w:line="276" w:lineRule="auto"/>
              <w:ind w:left="283" w:hanging="283"/>
              <w:jc w:val="center"/>
              <w:rPr>
                <w:rFonts w:ascii="Times New Roman" w:eastAsia="SimSun" w:hAnsi="Times New Roman" w:cs="Wingdings"/>
                <w:sz w:val="20"/>
                <w:szCs w:val="28"/>
              </w:rPr>
            </w:pPr>
            <w:r w:rsidRPr="001F0E45">
              <w:rPr>
                <w:rFonts w:ascii="Times New Roman" w:eastAsia="SimSun" w:hAnsi="Times New Roman" w:cs="Wingdings"/>
                <w:sz w:val="20"/>
                <w:szCs w:val="28"/>
                <w:lang w:val="ru-RU"/>
              </w:rPr>
              <w:t>3</w:t>
            </w:r>
            <w:r w:rsidRPr="001F0E45">
              <w:rPr>
                <w:rFonts w:ascii="Times New Roman" w:eastAsia="SimSun" w:hAnsi="Times New Roman" w:cs="Wingdings"/>
                <w:sz w:val="20"/>
                <w:szCs w:val="28"/>
              </w:rPr>
              <w:t>8</w:t>
            </w:r>
          </w:p>
        </w:tc>
      </w:tr>
      <w:tr w:rsidR="00217A9C" w:rsidRPr="00986F43" w:rsidTr="0046048D">
        <w:trPr>
          <w:trHeight w:val="202"/>
        </w:trPr>
        <w:tc>
          <w:tcPr>
            <w:tcW w:w="4503" w:type="dxa"/>
            <w:tcBorders>
              <w:right w:val="single" w:sz="4" w:space="0" w:color="auto"/>
            </w:tcBorders>
            <w:shd w:val="clear" w:color="auto" w:fill="auto"/>
          </w:tcPr>
          <w:p w:rsidR="00217A9C" w:rsidRPr="00217A9C" w:rsidRDefault="00217A9C" w:rsidP="0046048D">
            <w:pPr>
              <w:tabs>
                <w:tab w:val="num" w:pos="822"/>
              </w:tabs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217A9C">
              <w:rPr>
                <w:rFonts w:ascii="Times New Roman" w:eastAsia="Calibri" w:hAnsi="Times New Roman"/>
                <w:sz w:val="20"/>
                <w:szCs w:val="20"/>
                <w:lang w:val="ru-RU"/>
              </w:rPr>
              <w:lastRenderedPageBreak/>
              <w:t>В т.ч.текущий контроль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9C" w:rsidRPr="00986F43" w:rsidRDefault="00217A9C" w:rsidP="0046048D">
            <w:pPr>
              <w:tabs>
                <w:tab w:val="num" w:pos="-33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F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A9C" w:rsidRPr="00986F43" w:rsidRDefault="00217A9C" w:rsidP="0046048D">
            <w:pPr>
              <w:tabs>
                <w:tab w:val="num" w:pos="-33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7A9C" w:rsidRPr="00986F43" w:rsidRDefault="00217A9C" w:rsidP="0046048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86F43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217A9C" w:rsidRPr="00986F43" w:rsidRDefault="00217A9C" w:rsidP="0046048D">
            <w:pPr>
              <w:tabs>
                <w:tab w:val="num" w:pos="-33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A9C" w:rsidRPr="00986F43" w:rsidRDefault="00217A9C" w:rsidP="0046048D">
            <w:pPr>
              <w:tabs>
                <w:tab w:val="num" w:pos="-33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F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217A9C" w:rsidRPr="00986F43" w:rsidRDefault="00217A9C" w:rsidP="0046048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217A9C" w:rsidRPr="00986F43" w:rsidTr="0046048D">
        <w:trPr>
          <w:trHeight w:val="202"/>
        </w:trPr>
        <w:tc>
          <w:tcPr>
            <w:tcW w:w="957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A9C" w:rsidRPr="00986F43" w:rsidRDefault="00217A9C" w:rsidP="0046048D">
            <w:pPr>
              <w:tabs>
                <w:tab w:val="num" w:pos="822"/>
              </w:tabs>
              <w:ind w:firstLine="7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86F43">
              <w:rPr>
                <w:rFonts w:ascii="Times New Roman" w:eastAsia="Calibri" w:hAnsi="Times New Roman"/>
                <w:sz w:val="20"/>
                <w:szCs w:val="20"/>
              </w:rPr>
              <w:t xml:space="preserve">Промежуточнаяаттестация - </w:t>
            </w:r>
            <w:r w:rsidRPr="00986F43">
              <w:rPr>
                <w:rFonts w:ascii="Times New Roman" w:eastAsia="Calibri" w:hAnsi="Times New Roman"/>
                <w:b/>
                <w:sz w:val="20"/>
                <w:szCs w:val="20"/>
              </w:rPr>
              <w:t>Экзамен</w:t>
            </w:r>
          </w:p>
        </w:tc>
      </w:tr>
    </w:tbl>
    <w:p w:rsidR="00217A9C" w:rsidRDefault="00217A9C" w:rsidP="00407313">
      <w:pPr>
        <w:pStyle w:val="31"/>
        <w:shd w:val="clear" w:color="auto" w:fill="auto"/>
        <w:spacing w:before="0" w:line="276" w:lineRule="auto"/>
        <w:ind w:left="20" w:right="40" w:firstLine="0"/>
        <w:rPr>
          <w:sz w:val="24"/>
          <w:szCs w:val="24"/>
          <w:lang w:val="ru-RU"/>
        </w:rPr>
      </w:pPr>
    </w:p>
    <w:p w:rsidR="00407313" w:rsidRPr="00827A5F" w:rsidRDefault="00407313" w:rsidP="00407313">
      <w:pPr>
        <w:pStyle w:val="31"/>
        <w:shd w:val="clear" w:color="auto" w:fill="auto"/>
        <w:spacing w:before="0" w:line="276" w:lineRule="auto"/>
        <w:ind w:left="20" w:right="40" w:firstLine="680"/>
        <w:rPr>
          <w:b/>
          <w:sz w:val="24"/>
          <w:szCs w:val="24"/>
        </w:rPr>
      </w:pPr>
      <w:r w:rsidRPr="00827A5F">
        <w:rPr>
          <w:b/>
          <w:sz w:val="24"/>
          <w:szCs w:val="24"/>
        </w:rPr>
        <w:t>4.Образовательные технологии</w:t>
      </w:r>
    </w:p>
    <w:p w:rsidR="00407313" w:rsidRPr="003D52AE" w:rsidRDefault="00407313" w:rsidP="00030EE5">
      <w:pPr>
        <w:jc w:val="both"/>
        <w:rPr>
          <w:rFonts w:ascii="Times New Roman" w:hAnsi="Times New Roman"/>
          <w:lang w:val="ru-RU"/>
        </w:rPr>
      </w:pPr>
      <w:r w:rsidRPr="003D52AE">
        <w:rPr>
          <w:rFonts w:ascii="Times New Roman" w:hAnsi="Times New Roman"/>
          <w:lang w:val="ru-RU"/>
        </w:rPr>
        <w:t>Все виды аудиторных занятий сочетают образователь</w:t>
      </w:r>
      <w:r w:rsidR="00030EE5" w:rsidRPr="003D52AE">
        <w:rPr>
          <w:rFonts w:ascii="Times New Roman" w:hAnsi="Times New Roman"/>
          <w:lang w:val="ru-RU"/>
        </w:rPr>
        <w:t>ную</w:t>
      </w:r>
      <w:r w:rsidRPr="003D52AE">
        <w:rPr>
          <w:rFonts w:ascii="Times New Roman" w:hAnsi="Times New Roman"/>
          <w:lang w:val="ru-RU"/>
        </w:rPr>
        <w:t xml:space="preserve"> и методическую функции. На лекциях используется мультимедийное оборудование для демонстрации иллюстративного материала, таблиц и схем, основных тезисов и выводов по теме. </w:t>
      </w:r>
      <w:r w:rsidR="00030EE5" w:rsidRPr="003D52AE">
        <w:rPr>
          <w:rFonts w:ascii="Times New Roman" w:hAnsi="Times New Roman"/>
          <w:lang w:val="ru-RU"/>
        </w:rPr>
        <w:t>Самостоятельная работа включает в себя разработку планов занятий с учащимися и содержания экспериментальных заданий по физике и астрономии по материалам лекций и рекомендованной литературе, приведенной в конце данной программы.</w:t>
      </w:r>
    </w:p>
    <w:p w:rsidR="00407313" w:rsidRPr="003D52AE" w:rsidRDefault="00407313" w:rsidP="00407313">
      <w:pPr>
        <w:pStyle w:val="22"/>
        <w:shd w:val="clear" w:color="auto" w:fill="auto"/>
        <w:tabs>
          <w:tab w:val="left" w:pos="966"/>
        </w:tabs>
        <w:spacing w:after="0" w:line="413" w:lineRule="exact"/>
        <w:ind w:left="720" w:right="20" w:firstLine="0"/>
        <w:jc w:val="both"/>
        <w:rPr>
          <w:sz w:val="24"/>
          <w:szCs w:val="24"/>
          <w:lang w:val="ru-RU"/>
        </w:rPr>
      </w:pPr>
      <w:bookmarkStart w:id="0" w:name="bookmark6"/>
      <w:r w:rsidRPr="003D52AE">
        <w:rPr>
          <w:sz w:val="24"/>
          <w:szCs w:val="24"/>
          <w:lang w:val="ru-RU"/>
        </w:rPr>
        <w:t xml:space="preserve">5.Учебно-методическое обеспечение самостоятельной работы обучающихся. </w:t>
      </w:r>
      <w:bookmarkEnd w:id="0"/>
    </w:p>
    <w:p w:rsidR="00407313" w:rsidRPr="003D52AE" w:rsidRDefault="00407313" w:rsidP="00407313">
      <w:pPr>
        <w:ind w:left="-142" w:right="-426" w:firstLine="142"/>
        <w:jc w:val="both"/>
        <w:rPr>
          <w:rFonts w:ascii="Times New Roman" w:hAnsi="Times New Roman"/>
          <w:u w:val="single"/>
          <w:lang w:val="ru-RU"/>
        </w:rPr>
      </w:pPr>
      <w:r w:rsidRPr="003D52AE">
        <w:rPr>
          <w:rFonts w:ascii="Times New Roman" w:hAnsi="Times New Roman"/>
          <w:u w:val="single"/>
          <w:lang w:val="ru-RU"/>
        </w:rPr>
        <w:t xml:space="preserve">Предусмотрены следующие виды самостоятельной работы студентов: </w:t>
      </w:r>
    </w:p>
    <w:p w:rsidR="00407313" w:rsidRPr="00C920FB" w:rsidRDefault="00407313" w:rsidP="00407313">
      <w:pPr>
        <w:ind w:left="-142" w:right="-426"/>
        <w:jc w:val="both"/>
        <w:rPr>
          <w:rFonts w:ascii="Times New Roman" w:hAnsi="Times New Roman"/>
          <w:u w:val="single"/>
          <w:lang w:val="ru-RU"/>
        </w:rPr>
      </w:pPr>
      <w:r w:rsidRPr="00C920FB">
        <w:rPr>
          <w:rFonts w:ascii="Times New Roman" w:hAnsi="Times New Roman"/>
          <w:lang w:val="ru-RU"/>
        </w:rPr>
        <w:t>- самостоятельное изучение литературы (учебников, справочных мат</w:t>
      </w:r>
      <w:r w:rsidR="00C920FB">
        <w:rPr>
          <w:rFonts w:ascii="Times New Roman" w:hAnsi="Times New Roman"/>
          <w:lang w:val="ru-RU"/>
        </w:rPr>
        <w:t>ериалов,</w:t>
      </w:r>
      <w:r w:rsidRPr="00C920FB">
        <w:rPr>
          <w:rFonts w:ascii="Times New Roman" w:hAnsi="Times New Roman"/>
          <w:lang w:val="ru-RU"/>
        </w:rPr>
        <w:t xml:space="preserve"> монографий, статей из периодических изданий и т.п.), необходимой для освоения теоретических вопросов</w:t>
      </w:r>
      <w:r w:rsidR="00030EE5" w:rsidRPr="00C920FB">
        <w:rPr>
          <w:rFonts w:ascii="Times New Roman" w:hAnsi="Times New Roman"/>
          <w:lang w:val="ru-RU"/>
        </w:rPr>
        <w:t>;</w:t>
      </w:r>
    </w:p>
    <w:p w:rsidR="00041D6F" w:rsidRDefault="00407313" w:rsidP="00071A84">
      <w:pPr>
        <w:jc w:val="both"/>
        <w:rPr>
          <w:rFonts w:ascii="Times New Roman" w:hAnsi="Times New Roman"/>
          <w:lang w:val="ru-RU"/>
        </w:rPr>
      </w:pPr>
      <w:r w:rsidRPr="00C920FB">
        <w:rPr>
          <w:rFonts w:ascii="Times New Roman" w:hAnsi="Times New Roman"/>
          <w:lang w:val="ru-RU"/>
        </w:rPr>
        <w:t xml:space="preserve">- </w:t>
      </w:r>
      <w:r w:rsidR="00030EE5" w:rsidRPr="00C920FB">
        <w:rPr>
          <w:rFonts w:ascii="Times New Roman" w:hAnsi="Times New Roman"/>
          <w:lang w:val="ru-RU"/>
        </w:rPr>
        <w:t>подготовка конспектов занятий с учащимися</w:t>
      </w:r>
      <w:r w:rsidR="00C920FB">
        <w:rPr>
          <w:rFonts w:ascii="Times New Roman" w:hAnsi="Times New Roman"/>
          <w:lang w:val="ru-RU"/>
        </w:rPr>
        <w:t xml:space="preserve"> с описанием экспериментальных заданий и порядка их выполнения</w:t>
      </w:r>
      <w:r w:rsidRPr="00C920FB">
        <w:rPr>
          <w:rFonts w:ascii="Times New Roman" w:hAnsi="Times New Roman"/>
          <w:lang w:val="ru-RU"/>
        </w:rPr>
        <w:t xml:space="preserve">; </w:t>
      </w:r>
    </w:p>
    <w:p w:rsidR="00C920FB" w:rsidRDefault="00C920FB" w:rsidP="00071A8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подготовка презентаций для занятий с учащимися;</w:t>
      </w:r>
    </w:p>
    <w:p w:rsidR="00C920FB" w:rsidRDefault="00C920FB" w:rsidP="00071A8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подготовка видеоматериалов для занятий с учащимися;</w:t>
      </w:r>
    </w:p>
    <w:p w:rsidR="008E0C9D" w:rsidRPr="00C920FB" w:rsidRDefault="008E0C9D" w:rsidP="00071A8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подготовка контрольных и тестовых заданий для проверки знаний учащихся.</w:t>
      </w:r>
    </w:p>
    <w:p w:rsidR="00407313" w:rsidRPr="00FF3362" w:rsidRDefault="00407313" w:rsidP="00071A84">
      <w:pPr>
        <w:jc w:val="both"/>
        <w:rPr>
          <w:rFonts w:ascii="Times New Roman" w:hAnsi="Times New Roman"/>
          <w:lang w:val="ru-RU"/>
        </w:rPr>
      </w:pPr>
      <w:r w:rsidRPr="00FF3362">
        <w:rPr>
          <w:rFonts w:ascii="Times New Roman" w:hAnsi="Times New Roman"/>
          <w:lang w:val="ru-RU"/>
        </w:rPr>
        <w:t xml:space="preserve">Текущий контроль </w:t>
      </w:r>
      <w:r w:rsidR="00C920FB">
        <w:rPr>
          <w:rFonts w:ascii="Times New Roman" w:hAnsi="Times New Roman"/>
          <w:lang w:val="ru-RU"/>
        </w:rPr>
        <w:t xml:space="preserve">самостоятельной работы </w:t>
      </w:r>
      <w:r w:rsidR="000C2C5C">
        <w:rPr>
          <w:rFonts w:ascii="Times New Roman" w:hAnsi="Times New Roman"/>
          <w:lang w:val="ru-RU"/>
        </w:rPr>
        <w:t>студентов</w:t>
      </w:r>
      <w:r w:rsidRPr="00FF3362">
        <w:rPr>
          <w:rFonts w:ascii="Times New Roman" w:hAnsi="Times New Roman"/>
          <w:lang w:val="ru-RU"/>
        </w:rPr>
        <w:t xml:space="preserve"> проводит</w:t>
      </w:r>
      <w:r w:rsidR="00041D6F" w:rsidRPr="00FF3362">
        <w:rPr>
          <w:rFonts w:ascii="Times New Roman" w:hAnsi="Times New Roman"/>
          <w:lang w:val="ru-RU"/>
        </w:rPr>
        <w:t xml:space="preserve">ся на занятияхс элементами выполнения </w:t>
      </w:r>
      <w:r w:rsidR="000C2C5C">
        <w:rPr>
          <w:rFonts w:ascii="Times New Roman" w:hAnsi="Times New Roman"/>
          <w:lang w:val="ru-RU"/>
        </w:rPr>
        <w:t>ими</w:t>
      </w:r>
      <w:r w:rsidR="00041D6F" w:rsidRPr="00FF3362">
        <w:rPr>
          <w:rFonts w:ascii="Times New Roman" w:hAnsi="Times New Roman"/>
          <w:lang w:val="ru-RU"/>
        </w:rPr>
        <w:t xml:space="preserve">практических </w:t>
      </w:r>
      <w:r w:rsidR="00FF3362">
        <w:rPr>
          <w:rFonts w:ascii="Times New Roman" w:hAnsi="Times New Roman"/>
          <w:lang w:val="ru-RU"/>
        </w:rPr>
        <w:t>заданий</w:t>
      </w:r>
      <w:r w:rsidR="000C2C5C">
        <w:rPr>
          <w:rFonts w:ascii="Times New Roman" w:hAnsi="Times New Roman"/>
          <w:lang w:val="ru-RU"/>
        </w:rPr>
        <w:t>,</w:t>
      </w:r>
      <w:r w:rsidR="00FF3362">
        <w:rPr>
          <w:rFonts w:ascii="Times New Roman" w:hAnsi="Times New Roman"/>
          <w:lang w:val="ru-RU"/>
        </w:rPr>
        <w:t xml:space="preserve"> разработанных</w:t>
      </w:r>
      <w:r w:rsidR="00041D6F" w:rsidRPr="00FF3362">
        <w:rPr>
          <w:rFonts w:ascii="Times New Roman" w:hAnsi="Times New Roman"/>
          <w:lang w:val="ru-RU"/>
        </w:rPr>
        <w:t xml:space="preserve"> для учащихся</w:t>
      </w:r>
      <w:r w:rsidR="00C920FB">
        <w:rPr>
          <w:rFonts w:ascii="Times New Roman" w:hAnsi="Times New Roman"/>
          <w:lang w:val="ru-RU"/>
        </w:rPr>
        <w:t>, демонстрации презентаций и видеофрагментов, вписанных в контекст разработанного занятия.</w:t>
      </w:r>
    </w:p>
    <w:p w:rsidR="00407313" w:rsidRPr="003D52AE" w:rsidRDefault="00407313" w:rsidP="00407313">
      <w:pPr>
        <w:pStyle w:val="22"/>
        <w:shd w:val="clear" w:color="auto" w:fill="auto"/>
        <w:tabs>
          <w:tab w:val="left" w:pos="966"/>
        </w:tabs>
        <w:spacing w:after="0" w:line="413" w:lineRule="exact"/>
        <w:ind w:right="20" w:firstLine="0"/>
        <w:jc w:val="both"/>
        <w:rPr>
          <w:sz w:val="24"/>
          <w:szCs w:val="24"/>
          <w:lang w:val="ru-RU"/>
        </w:rPr>
      </w:pPr>
      <w:r w:rsidRPr="003D52AE">
        <w:rPr>
          <w:sz w:val="24"/>
          <w:szCs w:val="24"/>
          <w:lang w:val="ru-RU"/>
        </w:rPr>
        <w:t>6.Фонд оценочных средств для промежуточной аттестации по дисциплине</w:t>
      </w:r>
    </w:p>
    <w:p w:rsidR="00407313" w:rsidRPr="003D52AE" w:rsidRDefault="00407313" w:rsidP="00407313">
      <w:pPr>
        <w:pStyle w:val="22"/>
        <w:shd w:val="clear" w:color="auto" w:fill="auto"/>
        <w:tabs>
          <w:tab w:val="left" w:pos="966"/>
        </w:tabs>
        <w:spacing w:after="0" w:line="413" w:lineRule="exact"/>
        <w:ind w:right="20" w:firstLine="0"/>
        <w:jc w:val="both"/>
        <w:rPr>
          <w:sz w:val="24"/>
          <w:szCs w:val="24"/>
          <w:lang w:val="ru-RU"/>
        </w:rPr>
      </w:pPr>
      <w:r w:rsidRPr="003D52AE">
        <w:rPr>
          <w:sz w:val="24"/>
          <w:szCs w:val="24"/>
          <w:lang w:val="ru-RU"/>
        </w:rPr>
        <w:t>6.1 Перечень компетенций выпускников образовательной программы с указанием результатов обучения (знаний, умений, владений)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568"/>
        <w:gridCol w:w="2693"/>
        <w:gridCol w:w="4678"/>
        <w:gridCol w:w="1950"/>
      </w:tblGrid>
      <w:tr w:rsidR="00407313" w:rsidRPr="004D0DE0" w:rsidTr="00217A9C">
        <w:tc>
          <w:tcPr>
            <w:tcW w:w="568" w:type="dxa"/>
            <w:vAlign w:val="center"/>
          </w:tcPr>
          <w:p w:rsidR="00407313" w:rsidRPr="00113BAC" w:rsidRDefault="00407313" w:rsidP="00217A9C">
            <w:pPr>
              <w:pStyle w:val="22"/>
              <w:shd w:val="clear" w:color="auto" w:fill="auto"/>
              <w:tabs>
                <w:tab w:val="left" w:pos="966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13BAC">
              <w:rPr>
                <w:sz w:val="20"/>
                <w:szCs w:val="20"/>
              </w:rPr>
              <w:t>№ п/п</w:t>
            </w:r>
          </w:p>
        </w:tc>
        <w:tc>
          <w:tcPr>
            <w:tcW w:w="2693" w:type="dxa"/>
            <w:vAlign w:val="center"/>
          </w:tcPr>
          <w:p w:rsidR="00407313" w:rsidRPr="00113BAC" w:rsidRDefault="00407313" w:rsidP="00217A9C">
            <w:pPr>
              <w:pStyle w:val="22"/>
              <w:shd w:val="clear" w:color="auto" w:fill="auto"/>
              <w:tabs>
                <w:tab w:val="left" w:pos="966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13BAC">
              <w:rPr>
                <w:sz w:val="20"/>
                <w:szCs w:val="20"/>
              </w:rPr>
              <w:t>Наименованиеразделадисциплины</w:t>
            </w:r>
          </w:p>
        </w:tc>
        <w:tc>
          <w:tcPr>
            <w:tcW w:w="4678" w:type="dxa"/>
            <w:vAlign w:val="center"/>
          </w:tcPr>
          <w:p w:rsidR="00407313" w:rsidRPr="00113BAC" w:rsidRDefault="00407313" w:rsidP="00217A9C">
            <w:pPr>
              <w:pStyle w:val="22"/>
              <w:shd w:val="clear" w:color="auto" w:fill="auto"/>
              <w:tabs>
                <w:tab w:val="left" w:pos="966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13BAC">
              <w:rPr>
                <w:sz w:val="20"/>
                <w:szCs w:val="20"/>
              </w:rPr>
              <w:t>Содержаниераздела</w:t>
            </w:r>
          </w:p>
        </w:tc>
        <w:tc>
          <w:tcPr>
            <w:tcW w:w="1950" w:type="dxa"/>
            <w:vAlign w:val="center"/>
          </w:tcPr>
          <w:p w:rsidR="00407313" w:rsidRPr="00113BAC" w:rsidRDefault="00407313" w:rsidP="00217A9C">
            <w:pPr>
              <w:pStyle w:val="22"/>
              <w:shd w:val="clear" w:color="auto" w:fill="auto"/>
              <w:tabs>
                <w:tab w:val="left" w:pos="966"/>
              </w:tabs>
              <w:spacing w:after="0"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113BAC">
              <w:rPr>
                <w:sz w:val="20"/>
                <w:szCs w:val="20"/>
                <w:lang w:val="ru-RU"/>
              </w:rPr>
              <w:t>Перечень компетенций выпусков и результаты обучения</w:t>
            </w:r>
          </w:p>
        </w:tc>
      </w:tr>
      <w:tr w:rsidR="00407313" w:rsidRPr="00113BAC" w:rsidTr="00217A9C">
        <w:tc>
          <w:tcPr>
            <w:tcW w:w="568" w:type="dxa"/>
          </w:tcPr>
          <w:p w:rsidR="00407313" w:rsidRPr="00113BAC" w:rsidRDefault="00407313" w:rsidP="00217A9C">
            <w:pPr>
              <w:pStyle w:val="22"/>
              <w:shd w:val="clear" w:color="auto" w:fill="auto"/>
              <w:tabs>
                <w:tab w:val="left" w:pos="966"/>
              </w:tabs>
              <w:spacing w:after="0" w:line="413" w:lineRule="exact"/>
              <w:ind w:firstLine="0"/>
              <w:jc w:val="both"/>
              <w:rPr>
                <w:sz w:val="20"/>
                <w:szCs w:val="20"/>
              </w:rPr>
            </w:pPr>
            <w:r w:rsidRPr="00113BAC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407313" w:rsidRPr="00113BAC" w:rsidRDefault="00041D6F" w:rsidP="00217A9C">
            <w:pPr>
              <w:pStyle w:val="22"/>
              <w:shd w:val="clear" w:color="auto" w:fill="auto"/>
              <w:tabs>
                <w:tab w:val="left" w:pos="966"/>
              </w:tabs>
              <w:spacing w:after="0" w:line="240" w:lineRule="auto"/>
              <w:ind w:firstLine="0"/>
              <w:jc w:val="both"/>
              <w:rPr>
                <w:b w:val="0"/>
                <w:sz w:val="20"/>
                <w:szCs w:val="20"/>
                <w:lang w:val="ru-RU"/>
              </w:rPr>
            </w:pPr>
            <w:r w:rsidRPr="00113BAC">
              <w:rPr>
                <w:b w:val="0"/>
                <w:sz w:val="20"/>
                <w:szCs w:val="20"/>
                <w:lang w:val="ru-RU"/>
              </w:rPr>
              <w:t xml:space="preserve">Особенности возрастной психологии и их влияние на процесс обучения </w:t>
            </w:r>
          </w:p>
        </w:tc>
        <w:tc>
          <w:tcPr>
            <w:tcW w:w="4678" w:type="dxa"/>
          </w:tcPr>
          <w:p w:rsidR="00407313" w:rsidRPr="00113BAC" w:rsidRDefault="00041D6F" w:rsidP="00217A9C">
            <w:pPr>
              <w:jc w:val="both"/>
              <w:rPr>
                <w:sz w:val="20"/>
                <w:szCs w:val="20"/>
                <w:lang w:val="ru-RU"/>
              </w:rPr>
            </w:pP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Выделение оптимальных сроков для становления отдельных видов психической деятельности. Стабильные (сензитивные) и критические периоды развития ребёнка. </w:t>
            </w:r>
            <w:r w:rsidR="001F6CCB" w:rsidRPr="00113B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Познавательные интересы. </w:t>
            </w: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>Использование в обучении особенностей различных сензитивных периодов. Деятельность усвоения и присвоения.</w:t>
            </w:r>
            <w:r w:rsidR="00932C9B" w:rsidRPr="00113B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Теория деятельности А.Н.Леонтьева.</w:t>
            </w: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Использование в организации обучении представлений Л.С.Выготского о зоне ближайшего развития. </w:t>
            </w:r>
            <w:r w:rsidR="00932C9B" w:rsidRPr="00113BAC">
              <w:rPr>
                <w:rFonts w:ascii="Times New Roman" w:hAnsi="Times New Roman"/>
                <w:sz w:val="20"/>
                <w:szCs w:val="20"/>
                <w:lang w:val="ru-RU"/>
              </w:rPr>
              <w:t>Особенности формирования</w:t>
            </w: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понятийного аппарата и физического языка. Представление информации в различных видах - от вербального до графического и аналитического. Различие в </w:t>
            </w:r>
            <w:r w:rsidR="00066CFB" w:rsidRPr="00113B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характере </w:t>
            </w: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 учащихся, начинающих изучение физики в 5 и 7 классе. Особенности работы в малых группах.</w:t>
            </w:r>
          </w:p>
        </w:tc>
        <w:tc>
          <w:tcPr>
            <w:tcW w:w="1950" w:type="dxa"/>
            <w:vAlign w:val="center"/>
          </w:tcPr>
          <w:p w:rsidR="00407313" w:rsidRPr="00113BAC" w:rsidRDefault="00F1310B" w:rsidP="00217A9C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>ПК-9</w:t>
            </w:r>
          </w:p>
        </w:tc>
      </w:tr>
      <w:tr w:rsidR="00407313" w:rsidRPr="00113BAC" w:rsidTr="00217A9C">
        <w:tc>
          <w:tcPr>
            <w:tcW w:w="568" w:type="dxa"/>
          </w:tcPr>
          <w:p w:rsidR="00407313" w:rsidRPr="00113BAC" w:rsidRDefault="00407313" w:rsidP="00217A9C">
            <w:pPr>
              <w:pStyle w:val="22"/>
              <w:shd w:val="clear" w:color="auto" w:fill="auto"/>
              <w:tabs>
                <w:tab w:val="left" w:pos="966"/>
              </w:tabs>
              <w:spacing w:after="0" w:line="413" w:lineRule="exact"/>
              <w:ind w:firstLine="0"/>
              <w:jc w:val="both"/>
              <w:rPr>
                <w:sz w:val="20"/>
                <w:szCs w:val="20"/>
              </w:rPr>
            </w:pPr>
            <w:r w:rsidRPr="00113BAC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407313" w:rsidRPr="00113BAC" w:rsidRDefault="00041D6F" w:rsidP="00217A9C">
            <w:pPr>
              <w:pStyle w:val="22"/>
              <w:shd w:val="clear" w:color="auto" w:fill="auto"/>
              <w:tabs>
                <w:tab w:val="left" w:pos="966"/>
              </w:tabs>
              <w:spacing w:after="0" w:line="240" w:lineRule="auto"/>
              <w:ind w:firstLine="0"/>
              <w:jc w:val="both"/>
              <w:rPr>
                <w:b w:val="0"/>
                <w:sz w:val="20"/>
                <w:szCs w:val="20"/>
                <w:lang w:val="ru-RU"/>
              </w:rPr>
            </w:pPr>
            <w:r w:rsidRPr="00113BAC">
              <w:rPr>
                <w:b w:val="0"/>
                <w:sz w:val="20"/>
                <w:szCs w:val="20"/>
                <w:lang w:val="ru-RU"/>
              </w:rPr>
              <w:t>Исторические аспекты проблемы пропедевтики естественнонаучных знаний. Обзор существующих в российской школе пропедевтических курсов и их особенностей.</w:t>
            </w:r>
          </w:p>
        </w:tc>
        <w:tc>
          <w:tcPr>
            <w:tcW w:w="4678" w:type="dxa"/>
          </w:tcPr>
          <w:p w:rsidR="00407313" w:rsidRPr="00113BAC" w:rsidRDefault="001F6CCB" w:rsidP="00217A9C">
            <w:pPr>
              <w:jc w:val="both"/>
              <w:rPr>
                <w:sz w:val="20"/>
                <w:szCs w:val="20"/>
                <w:lang w:val="ru-RU"/>
              </w:rPr>
            </w:pP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К.Д.Ушинский и Д.И.Писарев о раннем обучении естественным наукам. Причины преобладания физической компоненты в курсах природоведения 4 класса в 60 – 70 г.г. ХХ века. Содержание и цели изучения курса «Природоведение» 4 класс М.Н.Скаткина. Особенности методики преподавания курса. Реализация межпредметных </w:t>
            </w: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связей на раннем этапе обучения естествознанию. Появление первых пропедевтических курсов физики (90-е г.г. ХХ в.) как альтернативы курсам «Естествознание». УМК по курсу физики 5-6 класса (А.В.Усова, М.Д.Даммер (Челябинск), Шулежко Е.М., Шулежко А.Т., Никифоров Г.Г. (Москва), Степанова Г.Н. (С.Петербург), Гуревич А.Е., Исаев Д.А., Понтак Л.С. Физика – Химия 5-6 класс (Москва) и др.)</w:t>
            </w:r>
          </w:p>
        </w:tc>
        <w:tc>
          <w:tcPr>
            <w:tcW w:w="1950" w:type="dxa"/>
            <w:vAlign w:val="center"/>
          </w:tcPr>
          <w:p w:rsidR="00407313" w:rsidRPr="00113BAC" w:rsidRDefault="00F1310B" w:rsidP="00217A9C">
            <w:pPr>
              <w:jc w:val="center"/>
              <w:rPr>
                <w:sz w:val="20"/>
                <w:szCs w:val="20"/>
                <w:lang w:val="ru-RU"/>
              </w:rPr>
            </w:pP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ПК-9</w:t>
            </w:r>
          </w:p>
        </w:tc>
      </w:tr>
      <w:tr w:rsidR="00407313" w:rsidRPr="00113BAC" w:rsidTr="00217A9C">
        <w:tc>
          <w:tcPr>
            <w:tcW w:w="568" w:type="dxa"/>
          </w:tcPr>
          <w:p w:rsidR="00407313" w:rsidRPr="00113BAC" w:rsidRDefault="00407313" w:rsidP="00217A9C">
            <w:pPr>
              <w:pStyle w:val="22"/>
              <w:shd w:val="clear" w:color="auto" w:fill="auto"/>
              <w:tabs>
                <w:tab w:val="left" w:pos="966"/>
              </w:tabs>
              <w:spacing w:after="0" w:line="413" w:lineRule="exact"/>
              <w:ind w:firstLine="0"/>
              <w:jc w:val="both"/>
              <w:rPr>
                <w:sz w:val="20"/>
                <w:szCs w:val="20"/>
              </w:rPr>
            </w:pPr>
            <w:r w:rsidRPr="00113BAC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693" w:type="dxa"/>
          </w:tcPr>
          <w:p w:rsidR="00407313" w:rsidRPr="00113BAC" w:rsidRDefault="00A1562F" w:rsidP="00217A9C">
            <w:pPr>
              <w:pStyle w:val="22"/>
              <w:shd w:val="clear" w:color="auto" w:fill="auto"/>
              <w:tabs>
                <w:tab w:val="left" w:pos="966"/>
              </w:tabs>
              <w:spacing w:after="0" w:line="240" w:lineRule="auto"/>
              <w:ind w:firstLine="0"/>
              <w:jc w:val="both"/>
              <w:rPr>
                <w:b w:val="0"/>
                <w:sz w:val="20"/>
                <w:szCs w:val="20"/>
              </w:rPr>
            </w:pPr>
            <w:r w:rsidRPr="00113BAC">
              <w:rPr>
                <w:b w:val="0"/>
                <w:sz w:val="20"/>
                <w:szCs w:val="20"/>
                <w:lang w:val="ru-RU"/>
              </w:rPr>
              <w:t xml:space="preserve">Особенности методики преподавания пропедевтических курсов. Дидактические функции экспериментальных исследовательских заданий. </w:t>
            </w:r>
            <w:r w:rsidRPr="00113BAC">
              <w:rPr>
                <w:b w:val="0"/>
                <w:sz w:val="20"/>
                <w:szCs w:val="20"/>
              </w:rPr>
              <w:t>Экспериментальнаябаза и компьютернаяподдержкапропедевтическихкурсов</w:t>
            </w:r>
          </w:p>
        </w:tc>
        <w:tc>
          <w:tcPr>
            <w:tcW w:w="4678" w:type="dxa"/>
          </w:tcPr>
          <w:p w:rsidR="00407313" w:rsidRPr="00113BAC" w:rsidRDefault="00A1562F" w:rsidP="00217A9C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>Сопоставление научного и учебного метода познания. Методика составления экспериментальных исследовательских заданий для учащихся (экспериментальное задание и экспериментальная задача). Дидактические функции экспериментальных исследовательских заданий. О</w:t>
            </w:r>
            <w:r w:rsidR="008E0C9D" w:rsidRPr="00113BAC">
              <w:rPr>
                <w:rFonts w:ascii="Times New Roman" w:hAnsi="Times New Roman"/>
                <w:sz w:val="20"/>
                <w:szCs w:val="20"/>
                <w:lang w:val="ru-RU"/>
              </w:rPr>
              <w:t>собенности оборудования</w:t>
            </w: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для экспериментальной деятельности учащихся. Компьютерная поддержка курсов - «1С. Образовательная коллекция. Естествознание 5 класс» и «1С. Образовательная коллекция. Естествознание. 6 класс». Лаборатория сист</w:t>
            </w:r>
            <w:r w:rsidR="00C920FB" w:rsidRPr="00113BAC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>м мультимедиа МарГТУ, Программы «</w:t>
            </w:r>
            <w:r w:rsidRPr="00113BAC">
              <w:rPr>
                <w:rFonts w:ascii="Times New Roman" w:hAnsi="Times New Roman"/>
                <w:sz w:val="20"/>
                <w:szCs w:val="20"/>
              </w:rPr>
              <w:t>Get</w:t>
            </w: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>@</w:t>
            </w:r>
            <w:r w:rsidRPr="00113BAC">
              <w:rPr>
                <w:rFonts w:ascii="Times New Roman" w:hAnsi="Times New Roman"/>
                <w:sz w:val="20"/>
                <w:szCs w:val="20"/>
              </w:rPr>
              <w:t>Class</w:t>
            </w: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>».</w:t>
            </w:r>
            <w:r w:rsidRPr="00113BAC">
              <w:rPr>
                <w:rFonts w:ascii="Times New Roman" w:hAnsi="Times New Roman"/>
                <w:sz w:val="20"/>
                <w:szCs w:val="20"/>
              </w:rPr>
              <w:t>rus</w:t>
            </w: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ООО «Фарадей». Новосибирск. Оксфордскаявидеоэнциклопедия для детей. Диафильмы по физике в советской школе (методические основы содержания и видеоряда). </w:t>
            </w:r>
            <w:r w:rsidRPr="00113BAC">
              <w:rPr>
                <w:rFonts w:ascii="Times New Roman" w:hAnsi="Times New Roman"/>
                <w:sz w:val="20"/>
                <w:szCs w:val="20"/>
              </w:rPr>
              <w:t>Методикаиспользованиявидеоинформации</w:t>
            </w:r>
            <w:r w:rsidR="00AE0D58" w:rsidRPr="00113BAC">
              <w:rPr>
                <w:rFonts w:ascii="Times New Roman" w:hAnsi="Times New Roman"/>
                <w:sz w:val="20"/>
                <w:szCs w:val="20"/>
              </w:rPr>
              <w:t xml:space="preserve"> в учебномпроцессепропедевтическихкурсов</w:t>
            </w:r>
          </w:p>
        </w:tc>
        <w:tc>
          <w:tcPr>
            <w:tcW w:w="1950" w:type="dxa"/>
            <w:vAlign w:val="center"/>
          </w:tcPr>
          <w:p w:rsidR="00A1562F" w:rsidRPr="00113BAC" w:rsidRDefault="00F1310B" w:rsidP="00217A9C">
            <w:pPr>
              <w:pStyle w:val="31"/>
              <w:shd w:val="clear" w:color="auto" w:fill="auto"/>
              <w:spacing w:before="0"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113BAC">
              <w:rPr>
                <w:sz w:val="20"/>
                <w:szCs w:val="20"/>
                <w:lang w:val="ru-RU"/>
              </w:rPr>
              <w:t>ПК-4</w:t>
            </w:r>
          </w:p>
        </w:tc>
      </w:tr>
      <w:tr w:rsidR="00A1562F" w:rsidRPr="00113BAC" w:rsidTr="00217A9C">
        <w:tc>
          <w:tcPr>
            <w:tcW w:w="568" w:type="dxa"/>
          </w:tcPr>
          <w:p w:rsidR="00A1562F" w:rsidRPr="00113BAC" w:rsidRDefault="00A1562F" w:rsidP="00217A9C">
            <w:pPr>
              <w:pStyle w:val="22"/>
              <w:shd w:val="clear" w:color="auto" w:fill="auto"/>
              <w:tabs>
                <w:tab w:val="left" w:pos="966"/>
              </w:tabs>
              <w:spacing w:after="0" w:line="413" w:lineRule="exact"/>
              <w:ind w:firstLine="0"/>
              <w:jc w:val="both"/>
              <w:rPr>
                <w:sz w:val="20"/>
                <w:szCs w:val="20"/>
              </w:rPr>
            </w:pPr>
            <w:r w:rsidRPr="00113BAC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1562F" w:rsidRPr="00113BAC" w:rsidRDefault="00A1562F" w:rsidP="00217A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>Основные методические идеи и особенности преподавания отдельных разделов пропедевтического курса физики 5-6 класса</w:t>
            </w:r>
          </w:p>
        </w:tc>
        <w:tc>
          <w:tcPr>
            <w:tcW w:w="4678" w:type="dxa"/>
          </w:tcPr>
          <w:p w:rsidR="00A1562F" w:rsidRPr="00113BAC" w:rsidRDefault="00A1562F" w:rsidP="00217A9C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>1) Измерение физических величин 2) Строение вещества; 3) Механические явления: движение и силы; 4) Равновесие и простые механизмы; 5) Давление твёрдых тел, жидкостей и газов; 6) Энергия, температура и агрегатные состояния воды; 7)Электричество и магнетизм; 8) Свет и звук</w:t>
            </w:r>
          </w:p>
        </w:tc>
        <w:tc>
          <w:tcPr>
            <w:tcW w:w="1950" w:type="dxa"/>
            <w:vAlign w:val="center"/>
          </w:tcPr>
          <w:p w:rsidR="00A1562F" w:rsidRPr="00113BAC" w:rsidRDefault="00F1310B" w:rsidP="00217A9C">
            <w:pPr>
              <w:pStyle w:val="31"/>
              <w:shd w:val="clear" w:color="auto" w:fill="auto"/>
              <w:spacing w:before="0"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113BAC">
              <w:rPr>
                <w:sz w:val="20"/>
                <w:szCs w:val="20"/>
                <w:lang w:val="ru-RU"/>
              </w:rPr>
              <w:t>ОПК-3</w:t>
            </w:r>
          </w:p>
        </w:tc>
      </w:tr>
      <w:tr w:rsidR="00A1562F" w:rsidRPr="00113BAC" w:rsidTr="00217A9C">
        <w:tc>
          <w:tcPr>
            <w:tcW w:w="568" w:type="dxa"/>
          </w:tcPr>
          <w:p w:rsidR="00A1562F" w:rsidRPr="00113BAC" w:rsidRDefault="00A1562F" w:rsidP="00217A9C">
            <w:pPr>
              <w:pStyle w:val="22"/>
              <w:shd w:val="clear" w:color="auto" w:fill="auto"/>
              <w:tabs>
                <w:tab w:val="left" w:pos="966"/>
              </w:tabs>
              <w:spacing w:after="0" w:line="413" w:lineRule="exact"/>
              <w:ind w:firstLine="0"/>
              <w:jc w:val="both"/>
              <w:rPr>
                <w:sz w:val="20"/>
                <w:szCs w:val="20"/>
              </w:rPr>
            </w:pPr>
            <w:r w:rsidRPr="00113BAC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1562F" w:rsidRPr="00113BAC" w:rsidRDefault="00A1562F" w:rsidP="00217A9C">
            <w:pPr>
              <w:pStyle w:val="22"/>
              <w:shd w:val="clear" w:color="auto" w:fill="auto"/>
              <w:tabs>
                <w:tab w:val="left" w:pos="966"/>
              </w:tabs>
              <w:spacing w:after="0" w:line="240" w:lineRule="auto"/>
              <w:ind w:firstLine="0"/>
              <w:jc w:val="both"/>
              <w:rPr>
                <w:b w:val="0"/>
                <w:sz w:val="20"/>
                <w:szCs w:val="20"/>
                <w:lang w:val="ru-RU"/>
              </w:rPr>
            </w:pPr>
            <w:r w:rsidRPr="00113BAC">
              <w:rPr>
                <w:b w:val="0"/>
                <w:sz w:val="20"/>
                <w:szCs w:val="20"/>
                <w:lang w:val="ru-RU"/>
              </w:rPr>
              <w:t>Основные методические идеи и особенности преподавания отдельных разделов пропедевтического курса астрономии 6 класса</w:t>
            </w:r>
          </w:p>
        </w:tc>
        <w:tc>
          <w:tcPr>
            <w:tcW w:w="4678" w:type="dxa"/>
          </w:tcPr>
          <w:p w:rsidR="00A1562F" w:rsidRPr="00113BAC" w:rsidRDefault="00A1562F" w:rsidP="00217A9C">
            <w:pPr>
              <w:rPr>
                <w:rStyle w:val="23"/>
                <w:rFonts w:eastAsiaTheme="minorEastAsia"/>
                <w:sz w:val="20"/>
                <w:szCs w:val="20"/>
              </w:rPr>
            </w:pP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>1)Введение в астрономию; 2) История астрономии и изучение звёздного неба; 3) Земля и Луна; 4) Солнечная система; 5) Звёзды, галактики и эволюция Вселенной</w:t>
            </w:r>
          </w:p>
        </w:tc>
        <w:tc>
          <w:tcPr>
            <w:tcW w:w="1950" w:type="dxa"/>
            <w:vAlign w:val="center"/>
          </w:tcPr>
          <w:p w:rsidR="00A1562F" w:rsidRPr="00113BAC" w:rsidRDefault="00F1310B" w:rsidP="00217A9C">
            <w:pPr>
              <w:pStyle w:val="31"/>
              <w:shd w:val="clear" w:color="auto" w:fill="auto"/>
              <w:spacing w:before="0"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113BAC">
              <w:rPr>
                <w:sz w:val="20"/>
                <w:szCs w:val="20"/>
                <w:lang w:val="ru-RU"/>
              </w:rPr>
              <w:t>ОПК-3</w:t>
            </w:r>
          </w:p>
        </w:tc>
      </w:tr>
    </w:tbl>
    <w:p w:rsidR="005467C5" w:rsidRPr="005467C5" w:rsidRDefault="005467C5" w:rsidP="005467C5">
      <w:pPr>
        <w:pStyle w:val="a6"/>
        <w:ind w:left="0"/>
        <w:rPr>
          <w:rFonts w:ascii="Times New Roman" w:hAnsi="Times New Roman"/>
          <w:highlight w:val="yellow"/>
          <w:lang w:val="ru-RU"/>
        </w:rPr>
      </w:pPr>
    </w:p>
    <w:p w:rsidR="005467C5" w:rsidRPr="005467C5" w:rsidRDefault="005467C5" w:rsidP="005467C5">
      <w:pPr>
        <w:pStyle w:val="a6"/>
        <w:ind w:left="0"/>
        <w:rPr>
          <w:rFonts w:ascii="Times New Roman" w:hAnsi="Times New Roman"/>
          <w:i/>
          <w:lang w:val="ru-RU"/>
        </w:rPr>
      </w:pPr>
      <w:r w:rsidRPr="005467C5">
        <w:rPr>
          <w:rFonts w:ascii="Times New Roman" w:hAnsi="Times New Roman"/>
          <w:b/>
          <w:lang w:val="ru-RU"/>
        </w:rPr>
        <w:t>6.2. Процедуры и критерии оценивания результатов обучения по дисциплине</w:t>
      </w:r>
    </w:p>
    <w:p w:rsidR="005467C5" w:rsidRPr="005467C5" w:rsidRDefault="005467C5" w:rsidP="005467C5">
      <w:pPr>
        <w:pStyle w:val="a6"/>
        <w:ind w:left="0"/>
        <w:rPr>
          <w:rFonts w:ascii="Times New Roman" w:hAnsi="Times New Roman"/>
          <w:highlight w:val="yellow"/>
          <w:lang w:val="ru-RU"/>
        </w:rPr>
      </w:pPr>
    </w:p>
    <w:p w:rsidR="005467C5" w:rsidRPr="005467C5" w:rsidRDefault="005467C5" w:rsidP="005467C5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5467C5">
        <w:rPr>
          <w:rFonts w:ascii="Times New Roman" w:hAnsi="Times New Roman"/>
          <w:lang w:val="ru-RU"/>
        </w:rPr>
        <w:t>Для оценивания результатов обучения в виде знаний используются следующие процедуры и технологии:</w:t>
      </w:r>
    </w:p>
    <w:p w:rsidR="005467C5" w:rsidRPr="005467C5" w:rsidRDefault="005467C5" w:rsidP="005467C5">
      <w:pPr>
        <w:pStyle w:val="a6"/>
        <w:numPr>
          <w:ilvl w:val="0"/>
          <w:numId w:val="17"/>
        </w:numPr>
        <w:ind w:left="709" w:hanging="425"/>
        <w:jc w:val="both"/>
        <w:rPr>
          <w:rFonts w:ascii="Times New Roman" w:hAnsi="Times New Roman"/>
        </w:rPr>
      </w:pPr>
      <w:r w:rsidRPr="005467C5">
        <w:rPr>
          <w:rFonts w:ascii="Times New Roman" w:hAnsi="Times New Roman"/>
        </w:rPr>
        <w:t>индивидуальноесобеседование (промежуточнаяаттестация).</w:t>
      </w:r>
    </w:p>
    <w:p w:rsidR="005467C5" w:rsidRPr="005467C5" w:rsidRDefault="005467C5" w:rsidP="005467C5">
      <w:pPr>
        <w:pStyle w:val="a6"/>
        <w:ind w:left="0"/>
        <w:jc w:val="both"/>
        <w:rPr>
          <w:rFonts w:ascii="Times New Roman" w:hAnsi="Times New Roman"/>
          <w:lang w:val="ru-RU"/>
        </w:rPr>
      </w:pPr>
      <w:r w:rsidRPr="005467C5">
        <w:rPr>
          <w:rFonts w:ascii="Times New Roman" w:hAnsi="Times New Roman"/>
          <w:lang w:val="ru-RU"/>
        </w:rPr>
        <w:t>Контрольные вопросы для индивидуального собеседования представлены в п. 6.3 настоящей Рабочей программы дисциплины.</w:t>
      </w:r>
    </w:p>
    <w:p w:rsidR="005467C5" w:rsidRPr="005467C5" w:rsidRDefault="005467C5" w:rsidP="005467C5">
      <w:pPr>
        <w:pStyle w:val="a6"/>
        <w:ind w:left="0" w:firstLine="720"/>
        <w:jc w:val="both"/>
        <w:rPr>
          <w:rFonts w:ascii="Times New Roman" w:hAnsi="Times New Roman"/>
          <w:lang w:val="ru-RU"/>
        </w:rPr>
      </w:pPr>
      <w:r w:rsidRPr="005467C5">
        <w:rPr>
          <w:rFonts w:ascii="Times New Roman" w:hAnsi="Times New Roman"/>
          <w:lang w:val="ru-RU"/>
        </w:rPr>
        <w:t>Для оценивания результатов обучения в виде умений и навыков используются следующие процедуры и технологии:</w:t>
      </w:r>
    </w:p>
    <w:p w:rsidR="005467C5" w:rsidRPr="005467C5" w:rsidRDefault="005467C5" w:rsidP="005467C5">
      <w:pPr>
        <w:pStyle w:val="a6"/>
        <w:numPr>
          <w:ilvl w:val="0"/>
          <w:numId w:val="18"/>
        </w:numPr>
        <w:ind w:left="709" w:hanging="425"/>
        <w:jc w:val="both"/>
        <w:rPr>
          <w:rFonts w:ascii="Times New Roman" w:hAnsi="Times New Roman"/>
          <w:lang w:val="ru-RU"/>
        </w:rPr>
      </w:pPr>
      <w:r w:rsidRPr="005467C5">
        <w:rPr>
          <w:rFonts w:ascii="Times New Roman" w:hAnsi="Times New Roman"/>
          <w:lang w:val="ru-RU"/>
        </w:rPr>
        <w:t>выполнение практических заданий (текущий контроль, промежуточная аттестация).</w:t>
      </w:r>
    </w:p>
    <w:p w:rsidR="005467C5" w:rsidRPr="005467C5" w:rsidRDefault="005467C5" w:rsidP="005467C5">
      <w:pPr>
        <w:pStyle w:val="a6"/>
        <w:ind w:left="0"/>
        <w:jc w:val="both"/>
        <w:rPr>
          <w:rFonts w:ascii="Times New Roman" w:hAnsi="Times New Roman"/>
          <w:lang w:val="ru-RU"/>
        </w:rPr>
      </w:pPr>
      <w:r w:rsidRPr="005467C5">
        <w:rPr>
          <w:rFonts w:ascii="Times New Roman" w:hAnsi="Times New Roman"/>
          <w:lang w:val="ru-RU"/>
        </w:rPr>
        <w:t>Примеры практических заданий для проведения текущего контроля и промежуточной аттестации представлены в п. 6.3 настоящей Рабочей программы дисциплины.</w:t>
      </w:r>
    </w:p>
    <w:p w:rsidR="005467C5" w:rsidRPr="005467C5" w:rsidRDefault="005467C5" w:rsidP="005467C5">
      <w:pPr>
        <w:pStyle w:val="a6"/>
        <w:ind w:left="0"/>
        <w:jc w:val="both"/>
        <w:rPr>
          <w:rFonts w:ascii="Times New Roman" w:hAnsi="Times New Roman"/>
          <w:lang w:val="ru-RU"/>
        </w:rPr>
      </w:pPr>
    </w:p>
    <w:p w:rsidR="005467C5" w:rsidRPr="005467C5" w:rsidRDefault="005467C5" w:rsidP="005467C5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5467C5">
        <w:rPr>
          <w:rFonts w:ascii="Times New Roman" w:hAnsi="Times New Roman"/>
          <w:lang w:val="ru-RU"/>
        </w:rPr>
        <w:t>Критериями оценивания являются полнота знаний, наличие умений и владений (навыков), перечисленных в п. 5 настоящей Рабочей программы дисциплины.</w:t>
      </w:r>
    </w:p>
    <w:p w:rsidR="005467C5" w:rsidRPr="005467C5" w:rsidRDefault="005467C5" w:rsidP="005467C5">
      <w:pPr>
        <w:pStyle w:val="a6"/>
        <w:ind w:left="0"/>
        <w:jc w:val="both"/>
        <w:rPr>
          <w:rFonts w:ascii="Times New Roman" w:hAnsi="Times New Roman"/>
          <w:lang w:val="ru-RU"/>
        </w:rPr>
      </w:pPr>
    </w:p>
    <w:p w:rsidR="005467C5" w:rsidRPr="005467C5" w:rsidRDefault="005467C5" w:rsidP="005467C5">
      <w:pPr>
        <w:pStyle w:val="a6"/>
        <w:ind w:left="0"/>
        <w:jc w:val="both"/>
        <w:rPr>
          <w:rFonts w:ascii="Times New Roman" w:hAnsi="Times New Roman"/>
          <w:i/>
          <w:lang w:val="ru-RU"/>
        </w:rPr>
      </w:pPr>
      <w:r w:rsidRPr="005467C5">
        <w:rPr>
          <w:rFonts w:ascii="Times New Roman" w:hAnsi="Times New Roman"/>
          <w:b/>
          <w:lang w:val="ru-RU"/>
        </w:rPr>
        <w:t>«Плохо»</w:t>
      </w:r>
      <w:r w:rsidRPr="005467C5">
        <w:rPr>
          <w:rFonts w:ascii="Times New Roman" w:hAnsi="Times New Roman"/>
          <w:lang w:val="ru-RU"/>
        </w:rPr>
        <w:t xml:space="preserve"> – обучающийся не продемонстрировал никаких знаний об основных теоретических разделах курса, не показал никаких умений и навыков выполнения практических заданий;</w:t>
      </w:r>
    </w:p>
    <w:p w:rsidR="005467C5" w:rsidRPr="005467C5" w:rsidRDefault="005467C5" w:rsidP="005467C5">
      <w:pPr>
        <w:pStyle w:val="a6"/>
        <w:ind w:left="0"/>
        <w:jc w:val="both"/>
        <w:rPr>
          <w:rFonts w:ascii="Times New Roman" w:hAnsi="Times New Roman"/>
          <w:lang w:val="ru-RU"/>
        </w:rPr>
      </w:pPr>
    </w:p>
    <w:p w:rsidR="005467C5" w:rsidRPr="005467C5" w:rsidRDefault="005467C5" w:rsidP="005467C5">
      <w:pPr>
        <w:pStyle w:val="a6"/>
        <w:ind w:left="0"/>
        <w:jc w:val="both"/>
        <w:rPr>
          <w:rFonts w:ascii="Times New Roman" w:hAnsi="Times New Roman"/>
          <w:lang w:val="ru-RU"/>
        </w:rPr>
      </w:pPr>
      <w:r w:rsidRPr="005467C5">
        <w:rPr>
          <w:rFonts w:ascii="Times New Roman" w:hAnsi="Times New Roman"/>
          <w:b/>
          <w:lang w:val="ru-RU"/>
        </w:rPr>
        <w:t>«Неудовлетворительно»</w:t>
      </w:r>
      <w:r w:rsidRPr="005467C5">
        <w:rPr>
          <w:rFonts w:ascii="Times New Roman" w:hAnsi="Times New Roman"/>
          <w:lang w:val="ru-RU"/>
        </w:rPr>
        <w:t xml:space="preserve"> – обучающийся не продемонстрировал представления об основных теоретических разделах курса, не показал минимально допустимый уровень умений и навыков выполнения практических заданий;</w:t>
      </w:r>
    </w:p>
    <w:p w:rsidR="005467C5" w:rsidRPr="005467C5" w:rsidRDefault="005467C5" w:rsidP="005467C5">
      <w:pPr>
        <w:pStyle w:val="a6"/>
        <w:ind w:left="0"/>
        <w:jc w:val="both"/>
        <w:rPr>
          <w:rFonts w:ascii="Times New Roman" w:hAnsi="Times New Roman"/>
          <w:lang w:val="ru-RU"/>
        </w:rPr>
      </w:pPr>
    </w:p>
    <w:p w:rsidR="005467C5" w:rsidRPr="005467C5" w:rsidRDefault="005467C5" w:rsidP="005467C5">
      <w:pPr>
        <w:pStyle w:val="a6"/>
        <w:ind w:left="0"/>
        <w:jc w:val="both"/>
        <w:rPr>
          <w:rFonts w:ascii="Times New Roman" w:hAnsi="Times New Roman"/>
          <w:lang w:val="ru-RU"/>
        </w:rPr>
      </w:pPr>
      <w:r w:rsidRPr="005467C5">
        <w:rPr>
          <w:rFonts w:ascii="Times New Roman" w:hAnsi="Times New Roman"/>
          <w:b/>
          <w:lang w:val="ru-RU"/>
        </w:rPr>
        <w:t>«Удовлетворительно»</w:t>
      </w:r>
      <w:r w:rsidRPr="005467C5">
        <w:rPr>
          <w:rFonts w:ascii="Times New Roman" w:hAnsi="Times New Roman"/>
          <w:lang w:val="ru-RU"/>
        </w:rPr>
        <w:t xml:space="preserve"> – обучающийся продемонстрировал изложение формулировок основных теоретических положений курса и успешно показал умения и навыки выполнения практических заданий базового уровня сложности;</w:t>
      </w:r>
    </w:p>
    <w:p w:rsidR="005467C5" w:rsidRPr="005467C5" w:rsidRDefault="005467C5" w:rsidP="005467C5">
      <w:pPr>
        <w:pStyle w:val="a6"/>
        <w:ind w:left="0"/>
        <w:jc w:val="both"/>
        <w:rPr>
          <w:rFonts w:ascii="Times New Roman" w:hAnsi="Times New Roman"/>
          <w:lang w:val="ru-RU"/>
        </w:rPr>
      </w:pPr>
    </w:p>
    <w:p w:rsidR="005467C5" w:rsidRPr="005467C5" w:rsidRDefault="005467C5" w:rsidP="005467C5">
      <w:pPr>
        <w:pStyle w:val="a6"/>
        <w:ind w:left="0"/>
        <w:jc w:val="both"/>
        <w:rPr>
          <w:rFonts w:ascii="Times New Roman" w:hAnsi="Times New Roman"/>
          <w:lang w:val="ru-RU"/>
        </w:rPr>
      </w:pPr>
      <w:r w:rsidRPr="005467C5">
        <w:rPr>
          <w:rFonts w:ascii="Times New Roman" w:hAnsi="Times New Roman"/>
          <w:b/>
          <w:lang w:val="ru-RU"/>
        </w:rPr>
        <w:t>«Хорошо»</w:t>
      </w:r>
      <w:r w:rsidRPr="005467C5">
        <w:rPr>
          <w:rFonts w:ascii="Times New Roman" w:hAnsi="Times New Roman"/>
          <w:lang w:val="ru-RU"/>
        </w:rPr>
        <w:t xml:space="preserve"> – обучающийся продемонстрировал связное изложение основных теоретических положений курса и успешно показал умения и навыки выполнения стандартных практических заданий;</w:t>
      </w:r>
    </w:p>
    <w:p w:rsidR="005467C5" w:rsidRPr="005467C5" w:rsidRDefault="005467C5" w:rsidP="005467C5">
      <w:pPr>
        <w:pStyle w:val="a6"/>
        <w:ind w:left="0"/>
        <w:jc w:val="both"/>
        <w:rPr>
          <w:rFonts w:ascii="Times New Roman" w:hAnsi="Times New Roman"/>
          <w:lang w:val="ru-RU"/>
        </w:rPr>
      </w:pPr>
    </w:p>
    <w:p w:rsidR="005467C5" w:rsidRPr="005467C5" w:rsidRDefault="005467C5" w:rsidP="005467C5">
      <w:pPr>
        <w:pStyle w:val="a6"/>
        <w:ind w:left="0"/>
        <w:jc w:val="both"/>
        <w:rPr>
          <w:rFonts w:ascii="Times New Roman" w:hAnsi="Times New Roman"/>
          <w:lang w:val="ru-RU"/>
        </w:rPr>
      </w:pPr>
      <w:r w:rsidRPr="005467C5">
        <w:rPr>
          <w:rFonts w:ascii="Times New Roman" w:hAnsi="Times New Roman"/>
          <w:b/>
          <w:lang w:val="ru-RU"/>
        </w:rPr>
        <w:t>«Очень хорошо»</w:t>
      </w:r>
      <w:r w:rsidRPr="005467C5">
        <w:rPr>
          <w:rFonts w:ascii="Times New Roman" w:hAnsi="Times New Roman"/>
          <w:lang w:val="ru-RU"/>
        </w:rPr>
        <w:t xml:space="preserve"> – обучающийся продемонстрировал связное изложение практически всех теоретических положений курса и успешно показал умения и навыки выполнения стандартных практических заданий;</w:t>
      </w:r>
    </w:p>
    <w:p w:rsidR="005467C5" w:rsidRPr="005467C5" w:rsidRDefault="005467C5" w:rsidP="005467C5">
      <w:pPr>
        <w:pStyle w:val="a6"/>
        <w:ind w:left="0"/>
        <w:jc w:val="both"/>
        <w:rPr>
          <w:rFonts w:ascii="Times New Roman" w:hAnsi="Times New Roman"/>
          <w:lang w:val="ru-RU"/>
        </w:rPr>
      </w:pPr>
    </w:p>
    <w:p w:rsidR="005467C5" w:rsidRPr="005467C5" w:rsidRDefault="005467C5" w:rsidP="005467C5">
      <w:pPr>
        <w:pStyle w:val="a6"/>
        <w:ind w:left="0"/>
        <w:jc w:val="both"/>
        <w:rPr>
          <w:rFonts w:ascii="Times New Roman" w:hAnsi="Times New Roman"/>
          <w:lang w:val="ru-RU"/>
        </w:rPr>
      </w:pPr>
      <w:r w:rsidRPr="005467C5">
        <w:rPr>
          <w:rFonts w:ascii="Times New Roman" w:hAnsi="Times New Roman"/>
          <w:b/>
          <w:lang w:val="ru-RU"/>
        </w:rPr>
        <w:t>«Отлично»</w:t>
      </w:r>
      <w:r w:rsidRPr="005467C5">
        <w:rPr>
          <w:rFonts w:ascii="Times New Roman" w:hAnsi="Times New Roman"/>
          <w:lang w:val="ru-RU"/>
        </w:rPr>
        <w:t xml:space="preserve"> – обучающийся продемонстрировал связное изложение всех теоретических положений курса и успешно показал умения и навыки выполнения практических заданий повышенного уровня сложности;</w:t>
      </w:r>
    </w:p>
    <w:p w:rsidR="005467C5" w:rsidRPr="005467C5" w:rsidRDefault="005467C5" w:rsidP="005467C5">
      <w:pPr>
        <w:pStyle w:val="a6"/>
        <w:ind w:left="0"/>
        <w:jc w:val="both"/>
        <w:rPr>
          <w:rFonts w:ascii="Times New Roman" w:hAnsi="Times New Roman"/>
          <w:lang w:val="ru-RU"/>
        </w:rPr>
      </w:pPr>
    </w:p>
    <w:p w:rsidR="005467C5" w:rsidRPr="005467C5" w:rsidRDefault="005467C5" w:rsidP="005467C5">
      <w:pPr>
        <w:pStyle w:val="a6"/>
        <w:ind w:left="0"/>
        <w:jc w:val="both"/>
        <w:rPr>
          <w:rFonts w:ascii="Times New Roman" w:hAnsi="Times New Roman"/>
          <w:i/>
          <w:lang w:val="ru-RU"/>
        </w:rPr>
      </w:pPr>
      <w:r w:rsidRPr="005467C5">
        <w:rPr>
          <w:rFonts w:ascii="Times New Roman" w:hAnsi="Times New Roman"/>
          <w:b/>
          <w:lang w:val="ru-RU"/>
        </w:rPr>
        <w:t>«Превосходно»</w:t>
      </w:r>
      <w:r w:rsidRPr="005467C5">
        <w:rPr>
          <w:rFonts w:ascii="Times New Roman" w:hAnsi="Times New Roman"/>
          <w:lang w:val="ru-RU"/>
        </w:rPr>
        <w:t xml:space="preserve"> – обучающийся продемонстрировал уровень знаний в объеме, превышающем стандартную программу подготовки, и продемонстрировал творческий подход к выполнению практических заданий повышенного уровня сложности.</w:t>
      </w:r>
    </w:p>
    <w:p w:rsidR="00407313" w:rsidRPr="00A57297" w:rsidRDefault="00407313" w:rsidP="00A57297">
      <w:pPr>
        <w:shd w:val="clear" w:color="auto" w:fill="FFFFFF"/>
        <w:tabs>
          <w:tab w:val="left" w:pos="1134"/>
        </w:tabs>
        <w:ind w:right="-426"/>
        <w:rPr>
          <w:rFonts w:ascii="Times New Roman" w:hAnsi="Times New Roman"/>
          <w:lang w:val="ru-RU"/>
        </w:rPr>
      </w:pPr>
    </w:p>
    <w:p w:rsidR="00407313" w:rsidRPr="00A57297" w:rsidRDefault="005467C5" w:rsidP="00407313">
      <w:pPr>
        <w:pStyle w:val="11"/>
        <w:ind w:left="0" w:right="55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lang w:val="ru-RU"/>
        </w:rPr>
        <w:t>6.3</w:t>
      </w:r>
      <w:r w:rsidR="00407313" w:rsidRPr="00A57297">
        <w:rPr>
          <w:rFonts w:ascii="Times New Roman" w:hAnsi="Times New Roman"/>
          <w:b/>
          <w:lang w:val="ru-RU"/>
        </w:rPr>
        <w:t xml:space="preserve">.Типовые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407313" w:rsidRDefault="00407313" w:rsidP="00407313">
      <w:pPr>
        <w:spacing w:before="240"/>
        <w:jc w:val="center"/>
        <w:rPr>
          <w:rFonts w:ascii="Times New Roman" w:hAnsi="Times New Roman"/>
          <w:b/>
        </w:rPr>
      </w:pPr>
      <w:r w:rsidRPr="003513C3">
        <w:rPr>
          <w:rFonts w:ascii="Times New Roman" w:hAnsi="Times New Roman"/>
          <w:b/>
        </w:rPr>
        <w:t>Материалы длясамостоятельнойработыстудентов</w:t>
      </w:r>
    </w:p>
    <w:tbl>
      <w:tblPr>
        <w:tblStyle w:val="a4"/>
        <w:tblW w:w="0" w:type="auto"/>
        <w:tblLook w:val="04A0"/>
      </w:tblPr>
      <w:tblGrid>
        <w:gridCol w:w="1101"/>
        <w:gridCol w:w="8470"/>
      </w:tblGrid>
      <w:tr w:rsidR="00407313" w:rsidRPr="00113BAC" w:rsidTr="00F31DF2">
        <w:tc>
          <w:tcPr>
            <w:tcW w:w="1101" w:type="dxa"/>
          </w:tcPr>
          <w:p w:rsidR="00407313" w:rsidRPr="00113BAC" w:rsidRDefault="00407313" w:rsidP="00F31DF2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3BAC">
              <w:rPr>
                <w:rFonts w:ascii="Times New Roman" w:hAnsi="Times New Roman"/>
                <w:b/>
                <w:sz w:val="20"/>
                <w:szCs w:val="20"/>
              </w:rPr>
              <w:t>№ раздела</w:t>
            </w:r>
          </w:p>
        </w:tc>
        <w:tc>
          <w:tcPr>
            <w:tcW w:w="8470" w:type="dxa"/>
          </w:tcPr>
          <w:p w:rsidR="00407313" w:rsidRPr="00113BAC" w:rsidRDefault="00407313" w:rsidP="00F31DF2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3BAC">
              <w:rPr>
                <w:rFonts w:ascii="Times New Roman" w:hAnsi="Times New Roman"/>
                <w:b/>
                <w:sz w:val="20"/>
                <w:szCs w:val="20"/>
              </w:rPr>
              <w:t>Содержаниеконтрольныхвопросов</w:t>
            </w:r>
          </w:p>
        </w:tc>
      </w:tr>
      <w:tr w:rsidR="00407313" w:rsidRPr="00113BAC" w:rsidTr="00F31DF2">
        <w:tc>
          <w:tcPr>
            <w:tcW w:w="1101" w:type="dxa"/>
          </w:tcPr>
          <w:p w:rsidR="00407313" w:rsidRPr="00113BAC" w:rsidRDefault="00407313" w:rsidP="00F31DF2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3BA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470" w:type="dxa"/>
          </w:tcPr>
          <w:p w:rsidR="00407313" w:rsidRPr="00113BAC" w:rsidRDefault="009A372E" w:rsidP="00F31DF2">
            <w:pPr>
              <w:spacing w:before="20" w:after="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>1.Закономерности психического развития в онтогенезе (формирование наглядно образного и словесно - логического мышления)</w:t>
            </w:r>
            <w:r w:rsidR="00D047B4" w:rsidRPr="00113B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Стабильные (сензитивные) и критические периоды развития </w:t>
            </w:r>
          </w:p>
          <w:p w:rsidR="00D047B4" w:rsidRPr="00113BAC" w:rsidRDefault="009A372E" w:rsidP="00D047B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>2.Особенности учебной деятельности младших подростков (</w:t>
            </w:r>
            <w:r w:rsidR="00D047B4" w:rsidRPr="00113BAC">
              <w:rPr>
                <w:rFonts w:ascii="Times New Roman" w:hAnsi="Times New Roman"/>
                <w:sz w:val="20"/>
                <w:szCs w:val="20"/>
                <w:lang w:val="ru-RU"/>
              </w:rPr>
              <w:t>характеристики внимания, мышления)</w:t>
            </w:r>
            <w:r w:rsidR="001F6CCB" w:rsidRPr="00113BAC">
              <w:rPr>
                <w:rFonts w:ascii="Times New Roman" w:hAnsi="Times New Roman"/>
                <w:sz w:val="20"/>
                <w:szCs w:val="20"/>
                <w:lang w:val="ru-RU"/>
              </w:rPr>
              <w:t>. Познавательные интересы</w:t>
            </w:r>
          </w:p>
          <w:p w:rsidR="00FF3362" w:rsidRPr="00113BAC" w:rsidRDefault="00D047B4" w:rsidP="00D047B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>3. Деятельность усвоения и присвоения.</w:t>
            </w:r>
            <w:r w:rsidR="00932C9B" w:rsidRPr="00113B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Теория деятельности А.Н.Леонтьева</w:t>
            </w:r>
          </w:p>
          <w:p w:rsidR="00D047B4" w:rsidRPr="00113BAC" w:rsidRDefault="00932C9B" w:rsidP="00D047B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>4.</w:t>
            </w:r>
            <w:r w:rsidR="00D047B4" w:rsidRPr="00113BAC">
              <w:rPr>
                <w:rFonts w:ascii="Times New Roman" w:hAnsi="Times New Roman"/>
                <w:sz w:val="20"/>
                <w:szCs w:val="20"/>
                <w:lang w:val="ru-RU"/>
              </w:rPr>
              <w:t>Использование в организации обучении представлений Л.С.Выготского о зоне ближайшего развития.</w:t>
            </w:r>
          </w:p>
          <w:p w:rsidR="00D047B4" w:rsidRPr="00113BAC" w:rsidRDefault="00932C9B" w:rsidP="00D047B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="00D047B4" w:rsidRPr="00113BAC">
              <w:rPr>
                <w:rFonts w:ascii="Times New Roman" w:hAnsi="Times New Roman"/>
                <w:sz w:val="20"/>
                <w:szCs w:val="20"/>
                <w:lang w:val="ru-RU"/>
              </w:rPr>
              <w:t>. Особенности формирования понятийного аппарата и физического языка. Представление информации в различных видах - от вербального до графического и аналитического.</w:t>
            </w:r>
          </w:p>
          <w:p w:rsidR="00407313" w:rsidRPr="00113BAC" w:rsidRDefault="00932C9B" w:rsidP="00D047B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="00D047B4" w:rsidRPr="00113B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Различие в деятельности учащихся, начинающих изучение физики в 5 и 7 классе. </w:t>
            </w:r>
            <w:r w:rsidR="00D047B4" w:rsidRPr="00113BAC">
              <w:rPr>
                <w:rFonts w:ascii="Times New Roman" w:hAnsi="Times New Roman"/>
                <w:sz w:val="20"/>
                <w:szCs w:val="20"/>
              </w:rPr>
              <w:t>Особенностиработы в малыхгруппах.</w:t>
            </w:r>
          </w:p>
        </w:tc>
      </w:tr>
      <w:tr w:rsidR="00407313" w:rsidRPr="004D0DE0" w:rsidTr="00F31DF2">
        <w:tc>
          <w:tcPr>
            <w:tcW w:w="1101" w:type="dxa"/>
          </w:tcPr>
          <w:p w:rsidR="00407313" w:rsidRPr="00113BAC" w:rsidRDefault="00407313" w:rsidP="00F31DF2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3BA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470" w:type="dxa"/>
          </w:tcPr>
          <w:p w:rsidR="00932C9B" w:rsidRPr="00113BAC" w:rsidRDefault="00932C9B" w:rsidP="00932C9B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1.К.Д.Ушинский и Д.И.Писарев о раннем обучении естественным наукам. </w:t>
            </w:r>
          </w:p>
          <w:p w:rsidR="00932C9B" w:rsidRPr="00113BAC" w:rsidRDefault="00932C9B" w:rsidP="00932C9B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2.Причины преобладания физической компоненты в курсах природоведения 4 класса в 60 – 70 г.г. ХХ века. Содержание и цели изучения курса «Природоведение» 4 класс М.Н.Скаткина. Особенности методики преподавания курса. Реализация межпредметных связей на раннем этапе обучения естествознанию. </w:t>
            </w:r>
          </w:p>
          <w:p w:rsidR="00AE0D58" w:rsidRPr="00113BAC" w:rsidRDefault="00932C9B" w:rsidP="00932C9B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3.Появление первых пропедевтических курсов физики (90-е г.г. ХХ в.) как альтернативы курсам «Естествознание». </w:t>
            </w:r>
          </w:p>
          <w:p w:rsidR="00AE0D58" w:rsidRPr="00113BAC" w:rsidRDefault="00AE0D58" w:rsidP="00932C9B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>4.УМК по курсу физики 5-6 класса А.В.Усовой,</w:t>
            </w:r>
            <w:r w:rsidR="00932C9B" w:rsidRPr="00113B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М.Д.Даммер (Челябинск), </w:t>
            </w:r>
          </w:p>
          <w:p w:rsidR="00AE0D58" w:rsidRPr="00113BAC" w:rsidRDefault="00AE0D58" w:rsidP="00932C9B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5.УМК по курсу физики 5 – 6 класса </w:t>
            </w:r>
            <w:r w:rsidR="00932C9B" w:rsidRPr="00113B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Шулежко Е.М., Шулежко А.Т., Никифоров Г.Г. (Москва), </w:t>
            </w:r>
          </w:p>
          <w:p w:rsidR="00AE0D58" w:rsidRPr="00113BAC" w:rsidRDefault="00AE0D58" w:rsidP="00932C9B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>6. УМК по курсу физики 5 – 6 класса Степановой</w:t>
            </w:r>
            <w:r w:rsidR="00932C9B" w:rsidRPr="00113B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Г.Н. (С.Петербург),</w:t>
            </w:r>
          </w:p>
          <w:p w:rsidR="00407313" w:rsidRPr="00113BAC" w:rsidRDefault="00AE0D58" w:rsidP="00113BAC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>7. УМК по курсу физики</w:t>
            </w:r>
            <w:r w:rsidR="00932C9B" w:rsidRPr="00113B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Гуревич А.Е., Исаев Д.А., Понтак Л.С. Физика – Химия 5-6 класс (</w:t>
            </w: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>Москва)</w:t>
            </w:r>
          </w:p>
        </w:tc>
      </w:tr>
      <w:tr w:rsidR="00407313" w:rsidRPr="004D0DE0" w:rsidTr="00F31DF2">
        <w:tc>
          <w:tcPr>
            <w:tcW w:w="1101" w:type="dxa"/>
          </w:tcPr>
          <w:p w:rsidR="00407313" w:rsidRPr="00113BAC" w:rsidRDefault="00407313" w:rsidP="00F31DF2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3BA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8470" w:type="dxa"/>
          </w:tcPr>
          <w:p w:rsidR="00AE0D58" w:rsidRPr="00113BAC" w:rsidRDefault="00AE0D58" w:rsidP="00AE0D5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1.Сопоставление научного и учебного метода познания. </w:t>
            </w:r>
          </w:p>
          <w:p w:rsidR="00AE0D58" w:rsidRPr="00113BAC" w:rsidRDefault="00AE0D58" w:rsidP="00AE0D5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2.Методика составления экспериментальных исследовательских заданий для учащихся (экспериментальное задание и экспериментальная задача). </w:t>
            </w:r>
          </w:p>
          <w:p w:rsidR="00AE0D58" w:rsidRPr="00113BAC" w:rsidRDefault="00AE0D58" w:rsidP="00AE0D5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>3.Дидактические функции экспериментальных исследовательских заданий. 4.О</w:t>
            </w:r>
            <w:r w:rsidR="008E0C9D" w:rsidRPr="00113BAC">
              <w:rPr>
                <w:rFonts w:ascii="Times New Roman" w:hAnsi="Times New Roman"/>
                <w:sz w:val="20"/>
                <w:szCs w:val="20"/>
                <w:lang w:val="ru-RU"/>
              </w:rPr>
              <w:t>собенности оборудования</w:t>
            </w: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для экспериментальной деятельности учащихся. </w:t>
            </w:r>
          </w:p>
          <w:p w:rsidR="00AE0D58" w:rsidRPr="00113BAC" w:rsidRDefault="00AE0D58" w:rsidP="00AE0D5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>5.Компьютерная поддержка курсов - «1С. Образовательная коллекция. Естествознание 5 класс» и «1С. Образовательная коллекция. Естествознание. 6 класс». Лаборатория сист</w:t>
            </w:r>
            <w:r w:rsidR="005E3C0B" w:rsidRPr="00113BAC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>м мультимедиа МарГТУ.</w:t>
            </w:r>
          </w:p>
          <w:p w:rsidR="00AE0D58" w:rsidRPr="00113BAC" w:rsidRDefault="00AE0D58" w:rsidP="00AE0D5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>6.Программы «</w:t>
            </w:r>
            <w:r w:rsidRPr="00113BAC">
              <w:rPr>
                <w:rFonts w:ascii="Times New Roman" w:hAnsi="Times New Roman"/>
                <w:sz w:val="20"/>
                <w:szCs w:val="20"/>
              </w:rPr>
              <w:t>Get</w:t>
            </w: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>@</w:t>
            </w:r>
            <w:r w:rsidRPr="00113BAC">
              <w:rPr>
                <w:rFonts w:ascii="Times New Roman" w:hAnsi="Times New Roman"/>
                <w:sz w:val="20"/>
                <w:szCs w:val="20"/>
              </w:rPr>
              <w:t>Class</w:t>
            </w: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>».</w:t>
            </w:r>
            <w:r w:rsidRPr="00113BAC">
              <w:rPr>
                <w:rFonts w:ascii="Times New Roman" w:hAnsi="Times New Roman"/>
                <w:sz w:val="20"/>
                <w:szCs w:val="20"/>
              </w:rPr>
              <w:t>rus</w:t>
            </w: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ООО «Фарадей». Новосибирск. </w:t>
            </w:r>
          </w:p>
          <w:p w:rsidR="00AE0D58" w:rsidRPr="00113BAC" w:rsidRDefault="00AE0D58" w:rsidP="00AE0D5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>7.Оксфордскаявидеоэнциклопедия для детей (варианты использования)</w:t>
            </w:r>
          </w:p>
          <w:p w:rsidR="00AE0D58" w:rsidRPr="00113BAC" w:rsidRDefault="00AE0D58" w:rsidP="00AE0D5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8.Диафильмы по физике в советской школе (методические основы содержания и видеоряда). </w:t>
            </w:r>
          </w:p>
          <w:p w:rsidR="00407313" w:rsidRPr="00113BAC" w:rsidRDefault="00AE0D58" w:rsidP="00A57297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9.Методика использования видеоинформации в учебном процессе пропедевтических курсов </w:t>
            </w:r>
          </w:p>
        </w:tc>
      </w:tr>
      <w:tr w:rsidR="00407313" w:rsidRPr="004D0DE0" w:rsidTr="00F31DF2">
        <w:tc>
          <w:tcPr>
            <w:tcW w:w="1101" w:type="dxa"/>
          </w:tcPr>
          <w:p w:rsidR="00407313" w:rsidRPr="00113BAC" w:rsidRDefault="00407313" w:rsidP="00F31DF2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3BA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470" w:type="dxa"/>
          </w:tcPr>
          <w:p w:rsidR="00AE0D58" w:rsidRPr="00113BAC" w:rsidRDefault="00AE0D58" w:rsidP="00AE0D5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>Особенности методики преподавания и составления экспериментальных заданий для занятий пропедевтического курса физики по темам:</w:t>
            </w:r>
          </w:p>
          <w:p w:rsidR="00AE0D58" w:rsidRPr="00113BAC" w:rsidRDefault="00AE0D58" w:rsidP="00AE0D5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>1) Измерение физических величин;</w:t>
            </w:r>
          </w:p>
          <w:p w:rsidR="00AE0D58" w:rsidRPr="00113BAC" w:rsidRDefault="00AE0D58" w:rsidP="00AE0D5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2) Строение вещества; </w:t>
            </w:r>
          </w:p>
          <w:p w:rsidR="00AE0D58" w:rsidRPr="00113BAC" w:rsidRDefault="00AE0D58" w:rsidP="00AE0D5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3) Механические явления: движение и силы; </w:t>
            </w:r>
          </w:p>
          <w:p w:rsidR="00AE0D58" w:rsidRPr="00113BAC" w:rsidRDefault="00AE0D58" w:rsidP="00AE0D5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4) Равновесие и простые механизмы; </w:t>
            </w:r>
          </w:p>
          <w:p w:rsidR="00AE0D58" w:rsidRPr="00113BAC" w:rsidRDefault="00AE0D58" w:rsidP="00AE0D5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5) Давление твёрдых тел, жидкостей и газов; </w:t>
            </w:r>
          </w:p>
          <w:p w:rsidR="00AE0D58" w:rsidRPr="00113BAC" w:rsidRDefault="00AE0D58" w:rsidP="00AE0D5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6) Энергия, температура и агрегатные состояния воды; </w:t>
            </w:r>
          </w:p>
          <w:p w:rsidR="00AE0D58" w:rsidRPr="00113BAC" w:rsidRDefault="00AE0D58" w:rsidP="00AE0D5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7)Электричество и магнетизм; </w:t>
            </w:r>
          </w:p>
          <w:p w:rsidR="00407313" w:rsidRPr="00113BAC" w:rsidRDefault="001F0E45" w:rsidP="001F0E45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>8) Свет и звук</w:t>
            </w:r>
          </w:p>
        </w:tc>
      </w:tr>
      <w:tr w:rsidR="00407313" w:rsidRPr="00113BAC" w:rsidTr="00F31DF2">
        <w:tc>
          <w:tcPr>
            <w:tcW w:w="1101" w:type="dxa"/>
          </w:tcPr>
          <w:p w:rsidR="00407313" w:rsidRPr="00113BAC" w:rsidRDefault="00407313" w:rsidP="00F31DF2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3BA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470" w:type="dxa"/>
          </w:tcPr>
          <w:p w:rsidR="00AE0D58" w:rsidRPr="00113BAC" w:rsidRDefault="00AE0D58" w:rsidP="003D52AE">
            <w:pPr>
              <w:jc w:val="both"/>
              <w:rPr>
                <w:rStyle w:val="23"/>
                <w:rFonts w:eastAsiaTheme="minorEastAsia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>Особенности методики преподавания и составления заданий для занятий пропедевтического курса астрономии по темам:</w:t>
            </w:r>
          </w:p>
          <w:p w:rsidR="00AE0D58" w:rsidRPr="00113BAC" w:rsidRDefault="00AE0D58" w:rsidP="00AE0D5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1) Введение в астрономию; </w:t>
            </w:r>
          </w:p>
          <w:p w:rsidR="00AE0D58" w:rsidRPr="00113BAC" w:rsidRDefault="00AE0D58" w:rsidP="00AE0D5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2) История астрономии и изучение звёздного неба; </w:t>
            </w:r>
          </w:p>
          <w:p w:rsidR="00AE0D58" w:rsidRPr="00113BAC" w:rsidRDefault="00AE0D58" w:rsidP="00AE0D5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3) Земля и Луна; </w:t>
            </w:r>
          </w:p>
          <w:p w:rsidR="00AE0D58" w:rsidRPr="00113BAC" w:rsidRDefault="00AE0D58" w:rsidP="00AE0D5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3B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4) Солнечная система; </w:t>
            </w:r>
          </w:p>
          <w:p w:rsidR="00407313" w:rsidRPr="00113BAC" w:rsidRDefault="00AE0D58" w:rsidP="001F0E45">
            <w:pPr>
              <w:rPr>
                <w:rStyle w:val="23"/>
                <w:rFonts w:eastAsiaTheme="minorHAnsi"/>
                <w:sz w:val="20"/>
                <w:szCs w:val="20"/>
              </w:rPr>
            </w:pPr>
            <w:r w:rsidRPr="00113BAC">
              <w:rPr>
                <w:rFonts w:ascii="Times New Roman" w:hAnsi="Times New Roman"/>
                <w:sz w:val="20"/>
                <w:szCs w:val="20"/>
              </w:rPr>
              <w:t>5) Звёзды, галактики и эволюцияВселенной</w:t>
            </w:r>
          </w:p>
        </w:tc>
      </w:tr>
    </w:tbl>
    <w:p w:rsidR="00AE0D58" w:rsidRPr="003D52AE" w:rsidRDefault="007E5A0A" w:rsidP="007E5A0A">
      <w:pPr>
        <w:tabs>
          <w:tab w:val="num" w:pos="540"/>
          <w:tab w:val="num" w:pos="720"/>
        </w:tabs>
        <w:spacing w:after="120"/>
        <w:ind w:left="539" w:hanging="539"/>
        <w:rPr>
          <w:rFonts w:ascii="Times New Roman" w:hAnsi="Times New Roman"/>
          <w:b/>
          <w:bCs/>
          <w:lang w:val="ru-RU"/>
        </w:rPr>
      </w:pPr>
      <w:r w:rsidRPr="003D52AE">
        <w:rPr>
          <w:rFonts w:ascii="Times New Roman" w:hAnsi="Times New Roman"/>
          <w:b/>
          <w:bCs/>
          <w:lang w:val="ru-RU"/>
        </w:rPr>
        <w:t>Пример задания для контроля знаний</w:t>
      </w:r>
    </w:p>
    <w:p w:rsidR="007E5A0A" w:rsidRPr="00A57297" w:rsidRDefault="00377A93" w:rsidP="00377A93">
      <w:pPr>
        <w:tabs>
          <w:tab w:val="num" w:pos="540"/>
          <w:tab w:val="num" w:pos="720"/>
        </w:tabs>
        <w:spacing w:after="120"/>
        <w:ind w:left="539" w:hanging="539"/>
        <w:jc w:val="both"/>
        <w:rPr>
          <w:rFonts w:ascii="Times New Roman" w:hAnsi="Times New Roman"/>
          <w:bCs/>
          <w:lang w:val="ru-RU"/>
        </w:rPr>
      </w:pPr>
      <w:r w:rsidRPr="00A57297">
        <w:rPr>
          <w:rFonts w:ascii="Times New Roman" w:hAnsi="Times New Roman"/>
          <w:bCs/>
          <w:lang w:val="ru-RU"/>
        </w:rPr>
        <w:t>Выделите особенности экспериментальных заданий для учащихся 6 и 7 класса по теме «Условия плавания тел»</w:t>
      </w:r>
    </w:p>
    <w:p w:rsidR="00AE0D58" w:rsidRPr="00F55848" w:rsidRDefault="00377A93" w:rsidP="00F55848">
      <w:pPr>
        <w:tabs>
          <w:tab w:val="num" w:pos="540"/>
          <w:tab w:val="num" w:pos="720"/>
        </w:tabs>
        <w:spacing w:after="120"/>
        <w:ind w:left="539" w:hanging="539"/>
        <w:jc w:val="both"/>
        <w:rPr>
          <w:rFonts w:ascii="Times New Roman" w:hAnsi="Times New Roman"/>
          <w:bCs/>
          <w:i/>
          <w:lang w:val="ru-RU"/>
        </w:rPr>
      </w:pPr>
      <w:r w:rsidRPr="00377A93">
        <w:rPr>
          <w:rFonts w:ascii="Times New Roman" w:hAnsi="Times New Roman"/>
          <w:bCs/>
          <w:i/>
          <w:lang w:val="ru-RU"/>
        </w:rPr>
        <w:t>(</w:t>
      </w:r>
      <w:r w:rsidRPr="00377A93">
        <w:rPr>
          <w:rFonts w:ascii="Times New Roman" w:hAnsi="Times New Roman"/>
          <w:bCs/>
          <w:i/>
          <w:u w:val="single"/>
          <w:lang w:val="ru-RU"/>
        </w:rPr>
        <w:t>Ответ</w:t>
      </w:r>
      <w:r w:rsidRPr="00377A93">
        <w:rPr>
          <w:rFonts w:ascii="Times New Roman" w:hAnsi="Times New Roman"/>
          <w:bCs/>
          <w:i/>
          <w:lang w:val="ru-RU"/>
        </w:rPr>
        <w:t>:</w:t>
      </w:r>
      <w:r>
        <w:rPr>
          <w:rFonts w:ascii="Times New Roman" w:hAnsi="Times New Roman"/>
          <w:bCs/>
          <w:i/>
          <w:lang w:val="ru-RU"/>
        </w:rPr>
        <w:t xml:space="preserve">У учащихся 6 класса недостаточно сформировано представление о силе и её графическом изображении, </w:t>
      </w:r>
      <w:r w:rsidR="00A57297">
        <w:rPr>
          <w:rFonts w:ascii="Times New Roman" w:hAnsi="Times New Roman"/>
          <w:bCs/>
          <w:i/>
          <w:lang w:val="ru-RU"/>
        </w:rPr>
        <w:t xml:space="preserve">а также </w:t>
      </w:r>
      <w:r>
        <w:rPr>
          <w:rFonts w:ascii="Times New Roman" w:hAnsi="Times New Roman"/>
          <w:bCs/>
          <w:i/>
          <w:lang w:val="ru-RU"/>
        </w:rPr>
        <w:t>о графическ</w:t>
      </w:r>
      <w:r w:rsidR="00AF288D">
        <w:rPr>
          <w:rFonts w:ascii="Times New Roman" w:hAnsi="Times New Roman"/>
          <w:bCs/>
          <w:i/>
          <w:lang w:val="ru-RU"/>
        </w:rPr>
        <w:t>ой интерпретации</w:t>
      </w:r>
      <w:r>
        <w:rPr>
          <w:rFonts w:ascii="Times New Roman" w:hAnsi="Times New Roman"/>
          <w:bCs/>
          <w:i/>
          <w:lang w:val="ru-RU"/>
        </w:rPr>
        <w:t xml:space="preserve"> условия равновесия тела в жидкости,</w:t>
      </w:r>
      <w:r w:rsidR="00AF288D">
        <w:rPr>
          <w:rFonts w:ascii="Times New Roman" w:hAnsi="Times New Roman"/>
          <w:bCs/>
          <w:i/>
          <w:lang w:val="ru-RU"/>
        </w:rPr>
        <w:t xml:space="preserve"> поэтому экспериментальные задания для шестиклассников нацелены на получение знаний эмпирическим путём</w:t>
      </w:r>
      <w:r w:rsidR="00693155">
        <w:rPr>
          <w:rFonts w:ascii="Times New Roman" w:hAnsi="Times New Roman"/>
          <w:bCs/>
          <w:i/>
          <w:lang w:val="ru-RU"/>
        </w:rPr>
        <w:t>. В ходе выполнения серии экспериментальных заданий они приходят к выводу о необходимости</w:t>
      </w:r>
      <w:r w:rsidR="00AF288D">
        <w:rPr>
          <w:rFonts w:ascii="Times New Roman" w:hAnsi="Times New Roman"/>
          <w:bCs/>
          <w:i/>
          <w:lang w:val="ru-RU"/>
        </w:rPr>
        <w:t xml:space="preserve"> соотн</w:t>
      </w:r>
      <w:r w:rsidR="00693155">
        <w:rPr>
          <w:rFonts w:ascii="Times New Roman" w:hAnsi="Times New Roman"/>
          <w:bCs/>
          <w:i/>
          <w:lang w:val="ru-RU"/>
        </w:rPr>
        <w:t>ести</w:t>
      </w:r>
      <w:r w:rsidR="00AF288D">
        <w:rPr>
          <w:rFonts w:ascii="Times New Roman" w:hAnsi="Times New Roman"/>
          <w:bCs/>
          <w:i/>
          <w:lang w:val="ru-RU"/>
        </w:rPr>
        <w:t xml:space="preserve"> плотност</w:t>
      </w:r>
      <w:r w:rsidR="00693155">
        <w:rPr>
          <w:rFonts w:ascii="Times New Roman" w:hAnsi="Times New Roman"/>
          <w:bCs/>
          <w:i/>
          <w:lang w:val="ru-RU"/>
        </w:rPr>
        <w:t>ь</w:t>
      </w:r>
      <w:r w:rsidR="00AF288D">
        <w:rPr>
          <w:rFonts w:ascii="Times New Roman" w:hAnsi="Times New Roman"/>
          <w:bCs/>
          <w:i/>
          <w:lang w:val="ru-RU"/>
        </w:rPr>
        <w:t xml:space="preserve"> тела и жидкости</w:t>
      </w:r>
      <w:r w:rsidR="00693155">
        <w:rPr>
          <w:rFonts w:ascii="Times New Roman" w:hAnsi="Times New Roman"/>
          <w:bCs/>
          <w:i/>
          <w:lang w:val="ru-RU"/>
        </w:rPr>
        <w:t>.</w:t>
      </w:r>
      <w:r w:rsidR="00AF288D">
        <w:rPr>
          <w:rFonts w:ascii="Times New Roman" w:hAnsi="Times New Roman"/>
          <w:bCs/>
          <w:i/>
          <w:lang w:val="ru-RU"/>
        </w:rPr>
        <w:t xml:space="preserve"> В сильных группах полезно привести запись </w:t>
      </w:r>
      <w:r w:rsidR="00693155">
        <w:rPr>
          <w:rFonts w:ascii="Times New Roman" w:hAnsi="Times New Roman"/>
          <w:bCs/>
          <w:i/>
          <w:lang w:val="ru-RU"/>
        </w:rPr>
        <w:t xml:space="preserve">выражения для </w:t>
      </w:r>
      <w:r w:rsidR="00AF288D">
        <w:rPr>
          <w:rFonts w:ascii="Times New Roman" w:hAnsi="Times New Roman"/>
          <w:bCs/>
          <w:i/>
          <w:lang w:val="ru-RU"/>
        </w:rPr>
        <w:t>силы тяжести и силы Архимеда</w:t>
      </w:r>
      <w:r w:rsidR="00FF3362">
        <w:rPr>
          <w:rFonts w:ascii="Times New Roman" w:hAnsi="Times New Roman"/>
          <w:bCs/>
          <w:i/>
          <w:lang w:val="ru-RU"/>
        </w:rPr>
        <w:t>, известны</w:t>
      </w:r>
      <w:r w:rsidR="00A57297">
        <w:rPr>
          <w:rFonts w:ascii="Times New Roman" w:hAnsi="Times New Roman"/>
          <w:bCs/>
          <w:i/>
          <w:lang w:val="ru-RU"/>
        </w:rPr>
        <w:t>х</w:t>
      </w:r>
      <w:r w:rsidR="00FF3362">
        <w:rPr>
          <w:rFonts w:ascii="Times New Roman" w:hAnsi="Times New Roman"/>
          <w:bCs/>
          <w:i/>
          <w:lang w:val="ru-RU"/>
        </w:rPr>
        <w:t xml:space="preserve"> им с предыдущих  уроков,</w:t>
      </w:r>
      <w:r w:rsidR="00AF288D">
        <w:rPr>
          <w:rFonts w:ascii="Times New Roman" w:hAnsi="Times New Roman"/>
          <w:bCs/>
          <w:i/>
          <w:lang w:val="ru-RU"/>
        </w:rPr>
        <w:t xml:space="preserve"> и доказать сказанное выше, придя к равенству плотностей тела и жидкости в случае тела плавающего внутри жидкости. </w:t>
      </w:r>
      <w:r w:rsidR="00A57297">
        <w:rPr>
          <w:rFonts w:ascii="Times New Roman" w:hAnsi="Times New Roman"/>
          <w:bCs/>
          <w:i/>
          <w:lang w:val="ru-RU"/>
        </w:rPr>
        <w:t xml:space="preserve">В 7 классе в качестве творческого экспериментального задания может быть предложено следующее: «Имея прозрачный сосуд прямоугольной формы, стакан с водой, деревянный брусок и линейку определите вес бруска». Учащиеся 7 класса должны понимать, что вес бруска равен силе Архимеда и, соответственно, весу вытесненной телом воды, который находится после расчёта объема вытесненной воды. </w:t>
      </w:r>
      <w:r w:rsidR="00AF288D">
        <w:rPr>
          <w:rFonts w:ascii="Times New Roman" w:hAnsi="Times New Roman"/>
          <w:bCs/>
          <w:i/>
          <w:lang w:val="ru-RU"/>
        </w:rPr>
        <w:t>Исследования в</w:t>
      </w:r>
      <w:r w:rsidR="00A57297">
        <w:rPr>
          <w:rFonts w:ascii="Times New Roman" w:hAnsi="Times New Roman"/>
          <w:bCs/>
          <w:i/>
          <w:lang w:val="ru-RU"/>
        </w:rPr>
        <w:t>озрастных особенностей показываю</w:t>
      </w:r>
      <w:r w:rsidR="00AF288D">
        <w:rPr>
          <w:rFonts w:ascii="Times New Roman" w:hAnsi="Times New Roman"/>
          <w:bCs/>
          <w:i/>
          <w:lang w:val="ru-RU"/>
        </w:rPr>
        <w:t>т наличие качественного скачка</w:t>
      </w:r>
      <w:r w:rsidR="00693155">
        <w:rPr>
          <w:rFonts w:ascii="Times New Roman" w:hAnsi="Times New Roman"/>
          <w:bCs/>
          <w:i/>
          <w:lang w:val="ru-RU"/>
        </w:rPr>
        <w:t xml:space="preserve"> при переходе учащихся из 6 в 7 класс. В 7 классе  они уже способны решить задачу на тему «Условие плавания тел» аналитическии сделать пояснительный чертёж. Однако интерес к исследовательской деятельности, проявление фантазии и изобретательности больше свойст</w:t>
      </w:r>
      <w:r w:rsidR="00FF3362">
        <w:rPr>
          <w:rFonts w:ascii="Times New Roman" w:hAnsi="Times New Roman"/>
          <w:bCs/>
          <w:i/>
          <w:lang w:val="ru-RU"/>
        </w:rPr>
        <w:t>венны шестиклассникам. Н</w:t>
      </w:r>
      <w:r w:rsidR="00693155">
        <w:rPr>
          <w:rFonts w:ascii="Times New Roman" w:hAnsi="Times New Roman"/>
          <w:bCs/>
          <w:i/>
          <w:lang w:val="ru-RU"/>
        </w:rPr>
        <w:t>а этот возраст приходится «хвост» сензитивного периода</w:t>
      </w:r>
      <w:r w:rsidR="00FF3362">
        <w:rPr>
          <w:rFonts w:ascii="Times New Roman" w:hAnsi="Times New Roman"/>
          <w:bCs/>
          <w:i/>
          <w:lang w:val="ru-RU"/>
        </w:rPr>
        <w:t xml:space="preserve"> развития интеллекта</w:t>
      </w:r>
      <w:r w:rsidR="00693155">
        <w:rPr>
          <w:rFonts w:ascii="Times New Roman" w:hAnsi="Times New Roman"/>
          <w:bCs/>
          <w:i/>
          <w:lang w:val="ru-RU"/>
        </w:rPr>
        <w:t>, связанный с живым интере</w:t>
      </w:r>
      <w:r w:rsidR="00FF3362">
        <w:rPr>
          <w:rFonts w:ascii="Times New Roman" w:hAnsi="Times New Roman"/>
          <w:bCs/>
          <w:i/>
          <w:lang w:val="ru-RU"/>
        </w:rPr>
        <w:t>сом к познанию физического мира и окончание формирования наглядно – образного мышления)</w:t>
      </w:r>
      <w:r w:rsidR="00693155">
        <w:rPr>
          <w:rFonts w:ascii="Times New Roman" w:hAnsi="Times New Roman"/>
          <w:bCs/>
          <w:i/>
          <w:lang w:val="ru-RU"/>
        </w:rPr>
        <w:t>.</w:t>
      </w:r>
    </w:p>
    <w:p w:rsidR="00407313" w:rsidRPr="00066CFB" w:rsidRDefault="00066CFB" w:rsidP="00407313">
      <w:pPr>
        <w:tabs>
          <w:tab w:val="num" w:pos="540"/>
          <w:tab w:val="num" w:pos="720"/>
        </w:tabs>
        <w:spacing w:after="120"/>
        <w:ind w:left="539" w:hanging="539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</w:rPr>
        <w:t xml:space="preserve">Вопросы к </w:t>
      </w:r>
      <w:r>
        <w:rPr>
          <w:rFonts w:ascii="Times New Roman" w:hAnsi="Times New Roman"/>
          <w:b/>
          <w:bCs/>
          <w:lang w:val="ru-RU"/>
        </w:rPr>
        <w:t>экзамену</w:t>
      </w:r>
    </w:p>
    <w:p w:rsidR="00066CFB" w:rsidRPr="00D43DC0" w:rsidRDefault="00066CFB" w:rsidP="00066CFB">
      <w:pPr>
        <w:pStyle w:val="a6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D43DC0">
        <w:rPr>
          <w:rFonts w:ascii="Times New Roman" w:hAnsi="Times New Roman"/>
          <w:lang w:val="ru-RU"/>
        </w:rPr>
        <w:t>Психологические особенности учащихся младшего подросткового возраста.</w:t>
      </w:r>
    </w:p>
    <w:p w:rsidR="00066CFB" w:rsidRPr="00D43DC0" w:rsidRDefault="00066CFB" w:rsidP="00066CFB">
      <w:pPr>
        <w:pStyle w:val="a6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D43DC0">
        <w:rPr>
          <w:rFonts w:ascii="Times New Roman" w:hAnsi="Times New Roman"/>
          <w:lang w:val="ru-RU"/>
        </w:rPr>
        <w:lastRenderedPageBreak/>
        <w:t>Особенности учебной деятельности младших подростков (характеристики внимания, мышления). Познавательные интересы</w:t>
      </w:r>
      <w:r w:rsidR="00992E00">
        <w:rPr>
          <w:rFonts w:ascii="Times New Roman" w:hAnsi="Times New Roman"/>
          <w:lang w:val="ru-RU"/>
        </w:rPr>
        <w:t>.</w:t>
      </w:r>
    </w:p>
    <w:p w:rsidR="00066CFB" w:rsidRPr="00D43DC0" w:rsidRDefault="00066CFB" w:rsidP="00066CFB">
      <w:pPr>
        <w:pStyle w:val="a6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D43DC0">
        <w:rPr>
          <w:rFonts w:ascii="Times New Roman" w:hAnsi="Times New Roman"/>
          <w:lang w:val="ru-RU"/>
        </w:rPr>
        <w:t>Использование в организации обучении представлений Л.С.Выготского о зоне ближайшего развития.</w:t>
      </w:r>
    </w:p>
    <w:p w:rsidR="00066CFB" w:rsidRPr="00D43DC0" w:rsidRDefault="00066CFB" w:rsidP="00066CFB">
      <w:pPr>
        <w:pStyle w:val="a6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D43DC0">
        <w:rPr>
          <w:rFonts w:ascii="Times New Roman" w:hAnsi="Times New Roman"/>
          <w:lang w:val="ru-RU"/>
        </w:rPr>
        <w:t>Различие в характере деятельности учащихся, начинающих изучение физики в 5 и 7 классе</w:t>
      </w:r>
    </w:p>
    <w:p w:rsidR="00066CFB" w:rsidRPr="00D43DC0" w:rsidRDefault="00066CFB" w:rsidP="00066CFB">
      <w:pPr>
        <w:pStyle w:val="a6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D43DC0">
        <w:rPr>
          <w:rFonts w:ascii="Times New Roman" w:hAnsi="Times New Roman"/>
          <w:lang w:val="ru-RU"/>
        </w:rPr>
        <w:t>Физическая компонента в курсе природоведения 4 класса М.Н.Скаткина. Особенности методики преподавания курса</w:t>
      </w:r>
    </w:p>
    <w:p w:rsidR="00066CFB" w:rsidRPr="00D43DC0" w:rsidRDefault="00066CFB" w:rsidP="00066CFB">
      <w:pPr>
        <w:pStyle w:val="a6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D43DC0">
        <w:rPr>
          <w:rFonts w:ascii="Times New Roman" w:hAnsi="Times New Roman"/>
          <w:lang w:val="ru-RU"/>
        </w:rPr>
        <w:t xml:space="preserve">Появление первых пропедевтических курсов физики (90-е г.г. ХХ в.) как альтернативы курсам «Естествознание». </w:t>
      </w:r>
    </w:p>
    <w:p w:rsidR="00066CFB" w:rsidRPr="00D43DC0" w:rsidRDefault="00066CFB" w:rsidP="00066CFB">
      <w:pPr>
        <w:pStyle w:val="a6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D43DC0">
        <w:rPr>
          <w:rFonts w:ascii="Times New Roman" w:hAnsi="Times New Roman"/>
          <w:lang w:val="ru-RU"/>
        </w:rPr>
        <w:t>Особенности УМК по физике 5-6 класса Г.Н.Степановой</w:t>
      </w:r>
    </w:p>
    <w:p w:rsidR="00066CFB" w:rsidRPr="00D43DC0" w:rsidRDefault="00066CFB" w:rsidP="00066CFB">
      <w:pPr>
        <w:pStyle w:val="a6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D43DC0">
        <w:rPr>
          <w:rFonts w:ascii="Times New Roman" w:hAnsi="Times New Roman"/>
          <w:lang w:val="ru-RU"/>
        </w:rPr>
        <w:t>Особенности УМК по курсу физики и химии 5-6 класса Гуревич А.Е., Исаев Д.А., Понтак Л.С.</w:t>
      </w:r>
    </w:p>
    <w:p w:rsidR="00177432" w:rsidRPr="00D43DC0" w:rsidRDefault="00177432" w:rsidP="00407313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D43DC0">
        <w:rPr>
          <w:rFonts w:ascii="Times New Roman" w:hAnsi="Times New Roman"/>
          <w:lang w:val="ru-RU"/>
        </w:rPr>
        <w:t>Особенности методики преподавания физики</w:t>
      </w:r>
      <w:r w:rsidR="00A57297" w:rsidRPr="00D43DC0">
        <w:rPr>
          <w:rFonts w:ascii="Times New Roman" w:hAnsi="Times New Roman"/>
          <w:lang w:val="ru-RU"/>
        </w:rPr>
        <w:t xml:space="preserve"> в 5 -6 классе.</w:t>
      </w:r>
    </w:p>
    <w:p w:rsidR="00066CFB" w:rsidRPr="00D43DC0" w:rsidRDefault="00066CFB" w:rsidP="00066CFB">
      <w:pPr>
        <w:pStyle w:val="a6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D43DC0">
        <w:rPr>
          <w:rFonts w:ascii="Times New Roman" w:hAnsi="Times New Roman"/>
          <w:lang w:val="ru-RU"/>
        </w:rPr>
        <w:t xml:space="preserve">Сопоставление научного и учебного метода познания. </w:t>
      </w:r>
    </w:p>
    <w:p w:rsidR="00066CFB" w:rsidRPr="00D43DC0" w:rsidRDefault="00066CFB" w:rsidP="00066CFB">
      <w:pPr>
        <w:pStyle w:val="a6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D43DC0">
        <w:rPr>
          <w:rFonts w:ascii="Times New Roman" w:hAnsi="Times New Roman"/>
          <w:lang w:val="ru-RU"/>
        </w:rPr>
        <w:t>Освоение элементов научного метода познания учащимися 5 -6 класса</w:t>
      </w:r>
    </w:p>
    <w:p w:rsidR="008E0C9D" w:rsidRPr="00D43DC0" w:rsidRDefault="008E0C9D" w:rsidP="008E0C9D">
      <w:pPr>
        <w:pStyle w:val="a6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D43DC0">
        <w:rPr>
          <w:rFonts w:ascii="Times New Roman" w:hAnsi="Times New Roman"/>
          <w:lang w:val="ru-RU"/>
        </w:rPr>
        <w:t>Методи</w:t>
      </w:r>
      <w:r w:rsidR="00141475">
        <w:rPr>
          <w:rFonts w:ascii="Times New Roman" w:hAnsi="Times New Roman"/>
          <w:lang w:val="ru-RU"/>
        </w:rPr>
        <w:t xml:space="preserve">ка составления </w:t>
      </w:r>
      <w:r w:rsidRPr="00D43DC0">
        <w:rPr>
          <w:rFonts w:ascii="Times New Roman" w:hAnsi="Times New Roman"/>
          <w:lang w:val="ru-RU"/>
        </w:rPr>
        <w:t xml:space="preserve">исследовательских заданий для учащихся (экспериментальное задание и экспериментальная задача). </w:t>
      </w:r>
    </w:p>
    <w:p w:rsidR="008E0C9D" w:rsidRPr="00D43DC0" w:rsidRDefault="008E0C9D" w:rsidP="00407313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D43DC0">
        <w:rPr>
          <w:rFonts w:ascii="Times New Roman" w:hAnsi="Times New Roman"/>
          <w:lang w:val="ru-RU"/>
        </w:rPr>
        <w:t>Дидактические функции экспериментальных исследовательских заданий</w:t>
      </w:r>
    </w:p>
    <w:p w:rsidR="005E3C0B" w:rsidRPr="00D43DC0" w:rsidRDefault="008E0C9D" w:rsidP="00407313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D43DC0">
        <w:rPr>
          <w:rFonts w:ascii="Times New Roman" w:hAnsi="Times New Roman"/>
          <w:lang w:val="ru-RU"/>
        </w:rPr>
        <w:t>О</w:t>
      </w:r>
      <w:r w:rsidR="00D43DC0" w:rsidRPr="00D43DC0">
        <w:rPr>
          <w:rFonts w:ascii="Times New Roman" w:hAnsi="Times New Roman"/>
          <w:lang w:val="ru-RU"/>
        </w:rPr>
        <w:t>собенности оборудования</w:t>
      </w:r>
      <w:r w:rsidRPr="00D43DC0">
        <w:rPr>
          <w:rFonts w:ascii="Times New Roman" w:hAnsi="Times New Roman"/>
          <w:lang w:val="ru-RU"/>
        </w:rPr>
        <w:t xml:space="preserve"> для экспериментальной деятельности учащихся</w:t>
      </w:r>
      <w:r w:rsidR="00D43DC0" w:rsidRPr="00D43DC0">
        <w:rPr>
          <w:rFonts w:ascii="Times New Roman" w:hAnsi="Times New Roman"/>
          <w:lang w:val="ru-RU"/>
        </w:rPr>
        <w:t xml:space="preserve"> в ходе изучения пропедевтического курса физики</w:t>
      </w:r>
    </w:p>
    <w:p w:rsidR="005E3C0B" w:rsidRPr="00D43DC0" w:rsidRDefault="005E3C0B" w:rsidP="005E3C0B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D43DC0">
        <w:rPr>
          <w:rFonts w:ascii="Times New Roman" w:hAnsi="Times New Roman"/>
          <w:lang w:val="ru-RU"/>
        </w:rPr>
        <w:t>Методика использования видеоинформации в учебном процессе пропедевтических курсов физики</w:t>
      </w:r>
    </w:p>
    <w:p w:rsidR="005E3C0B" w:rsidRPr="00D43DC0" w:rsidRDefault="005E3C0B" w:rsidP="005E3C0B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D43DC0">
        <w:rPr>
          <w:rFonts w:ascii="Times New Roman" w:hAnsi="Times New Roman"/>
          <w:lang w:val="ru-RU"/>
        </w:rPr>
        <w:t>Составление экспериментальных заданий для занятий с учащимися в ходе изучения пропедевтического курса физики (по любой теме на выбор)</w:t>
      </w:r>
    </w:p>
    <w:p w:rsidR="005E3C0B" w:rsidRPr="00D43DC0" w:rsidRDefault="005E3C0B" w:rsidP="005E3C0B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D43DC0">
        <w:rPr>
          <w:rFonts w:ascii="Times New Roman" w:hAnsi="Times New Roman"/>
          <w:lang w:val="ru-RU"/>
        </w:rPr>
        <w:t>Составление тестовых заданий для занятий с учащимися в ходе изучения пропедевтического курса физики (по любой теме на выбор)</w:t>
      </w:r>
    </w:p>
    <w:p w:rsidR="005E3C0B" w:rsidRPr="00D43DC0" w:rsidRDefault="00EA2FD8" w:rsidP="005E3C0B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Подбор</w:t>
      </w:r>
      <w:r w:rsidR="005E3C0B" w:rsidRPr="00D43DC0">
        <w:rPr>
          <w:rFonts w:ascii="Times New Roman" w:hAnsi="Times New Roman"/>
          <w:lang w:val="ru-RU"/>
        </w:rPr>
        <w:t xml:space="preserve"> качественных вопросов </w:t>
      </w:r>
      <w:r>
        <w:rPr>
          <w:rFonts w:ascii="Times New Roman" w:hAnsi="Times New Roman"/>
          <w:lang w:val="ru-RU"/>
        </w:rPr>
        <w:t xml:space="preserve">для использования </w:t>
      </w:r>
      <w:r w:rsidR="005E3C0B" w:rsidRPr="00D43DC0">
        <w:rPr>
          <w:rFonts w:ascii="Times New Roman" w:hAnsi="Times New Roman"/>
          <w:lang w:val="ru-RU"/>
        </w:rPr>
        <w:t>на занятиях с учащимися в ходе изучения пропедевтического курса физики (по любой теме на выбор)</w:t>
      </w:r>
    </w:p>
    <w:p w:rsidR="00F55848" w:rsidRPr="00D43DC0" w:rsidRDefault="005E3C0B" w:rsidP="00F55848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D43DC0">
        <w:rPr>
          <w:rFonts w:ascii="Times New Roman" w:hAnsi="Times New Roman"/>
          <w:lang w:val="ru-RU"/>
        </w:rPr>
        <w:t>Особенности методики преподавания пропедевтического курса астрономии 6 класса</w:t>
      </w:r>
    </w:p>
    <w:p w:rsidR="005E3C0B" w:rsidRPr="00D43DC0" w:rsidRDefault="00F55848" w:rsidP="00F55848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D43DC0">
        <w:rPr>
          <w:rFonts w:ascii="Times New Roman" w:hAnsi="Times New Roman"/>
          <w:lang w:val="ru-RU"/>
        </w:rPr>
        <w:t>Методика использования видеоинформации в учебном процессепропедевтического курса астрономии 6 класса</w:t>
      </w:r>
    </w:p>
    <w:p w:rsidR="005E3C0B" w:rsidRPr="00D43DC0" w:rsidRDefault="005E3C0B" w:rsidP="005E3C0B">
      <w:pPr>
        <w:numPr>
          <w:ilvl w:val="0"/>
          <w:numId w:val="7"/>
        </w:numPr>
        <w:jc w:val="both"/>
        <w:rPr>
          <w:rStyle w:val="23"/>
          <w:rFonts w:eastAsiaTheme="minorEastAsia"/>
          <w:color w:val="auto"/>
          <w:spacing w:val="0"/>
          <w:sz w:val="24"/>
          <w:szCs w:val="24"/>
          <w:shd w:val="clear" w:color="auto" w:fill="auto"/>
        </w:rPr>
      </w:pPr>
      <w:r w:rsidRPr="00D43DC0">
        <w:rPr>
          <w:rFonts w:ascii="Times New Roman" w:hAnsi="Times New Roman"/>
          <w:lang w:val="ru-RU"/>
        </w:rPr>
        <w:t>Составление заданий для занятий с учащимися в ходе изучения пропедевтического курса астрономии (по любой теме на выбор)</w:t>
      </w:r>
    </w:p>
    <w:p w:rsidR="00F55848" w:rsidRPr="00D43DC0" w:rsidRDefault="00F55848" w:rsidP="00F55848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D43DC0">
        <w:rPr>
          <w:rFonts w:ascii="Times New Roman" w:hAnsi="Times New Roman"/>
          <w:lang w:val="ru-RU"/>
        </w:rPr>
        <w:t>Составление вопросо</w:t>
      </w:r>
      <w:r w:rsidR="0084626F" w:rsidRPr="00D43DC0">
        <w:rPr>
          <w:rFonts w:ascii="Times New Roman" w:hAnsi="Times New Roman"/>
          <w:lang w:val="ru-RU"/>
        </w:rPr>
        <w:t xml:space="preserve">в для контроля знаний учащихся как видеоряда в ходе изучения пропедевтического курса астрономии </w:t>
      </w:r>
      <w:r w:rsidRPr="00D43DC0">
        <w:rPr>
          <w:rFonts w:ascii="Times New Roman" w:hAnsi="Times New Roman"/>
          <w:lang w:val="ru-RU"/>
        </w:rPr>
        <w:t xml:space="preserve"> (по любой теме на выбор)</w:t>
      </w:r>
    </w:p>
    <w:p w:rsidR="00407313" w:rsidRPr="00D43DC0" w:rsidRDefault="00407313" w:rsidP="00F55848">
      <w:pPr>
        <w:tabs>
          <w:tab w:val="left" w:pos="1507"/>
        </w:tabs>
        <w:jc w:val="both"/>
        <w:rPr>
          <w:rFonts w:ascii="Times New Roman" w:hAnsi="Times New Roman"/>
          <w:lang w:val="ru-RU"/>
        </w:rPr>
      </w:pPr>
    </w:p>
    <w:p w:rsidR="00407313" w:rsidRPr="00D43DC0" w:rsidRDefault="00407313" w:rsidP="00407313">
      <w:pPr>
        <w:jc w:val="both"/>
        <w:rPr>
          <w:rFonts w:ascii="Times New Roman" w:hAnsi="Times New Roman"/>
          <w:b/>
          <w:lang w:val="ru-RU"/>
        </w:rPr>
      </w:pPr>
      <w:r w:rsidRPr="00D43DC0">
        <w:rPr>
          <w:rFonts w:ascii="Times New Roman" w:hAnsi="Times New Roman"/>
          <w:b/>
          <w:lang w:val="ru-RU"/>
        </w:rPr>
        <w:t xml:space="preserve">7. Учебно-методическое и информационное обеспечение дисциплины (модуля) </w:t>
      </w:r>
    </w:p>
    <w:p w:rsidR="00407313" w:rsidRPr="00D43DC0" w:rsidRDefault="00407313" w:rsidP="00407313">
      <w:pPr>
        <w:rPr>
          <w:rFonts w:ascii="Times New Roman" w:hAnsi="Times New Roman"/>
          <w:b/>
        </w:rPr>
      </w:pPr>
      <w:r w:rsidRPr="00D43DC0">
        <w:rPr>
          <w:rFonts w:ascii="Times New Roman" w:hAnsi="Times New Roman"/>
          <w:b/>
        </w:rPr>
        <w:t>а) основнаялитература:</w:t>
      </w:r>
    </w:p>
    <w:p w:rsidR="00204302" w:rsidRPr="00113BAC" w:rsidRDefault="00204302" w:rsidP="00113BAC">
      <w:pPr>
        <w:pStyle w:val="a6"/>
        <w:widowControl w:val="0"/>
        <w:numPr>
          <w:ilvl w:val="0"/>
          <w:numId w:val="19"/>
        </w:numPr>
        <w:tabs>
          <w:tab w:val="left" w:pos="720"/>
        </w:tabs>
        <w:suppressAutoHyphens/>
        <w:autoSpaceDE w:val="0"/>
        <w:jc w:val="both"/>
        <w:rPr>
          <w:rStyle w:val="FontStyle13"/>
          <w:sz w:val="24"/>
          <w:szCs w:val="24"/>
          <w:lang w:val="ru-RU"/>
        </w:rPr>
      </w:pPr>
      <w:r w:rsidRPr="00113BAC">
        <w:rPr>
          <w:rStyle w:val="FontStyle13"/>
          <w:sz w:val="24"/>
          <w:szCs w:val="24"/>
          <w:lang w:val="ru-RU"/>
        </w:rPr>
        <w:t xml:space="preserve">Методика и организация проектной деятельности в школе. 5-9 классы [Электронный ресурс] / Янушевский В.Н. - М. : ВЛАДОС, 2015. - </w:t>
      </w:r>
      <w:r w:rsidRPr="00113BAC">
        <w:rPr>
          <w:rStyle w:val="FontStyle13"/>
          <w:sz w:val="24"/>
          <w:szCs w:val="24"/>
        </w:rPr>
        <w:t>http</w:t>
      </w:r>
      <w:r w:rsidRPr="00113BAC">
        <w:rPr>
          <w:rStyle w:val="FontStyle13"/>
          <w:sz w:val="24"/>
          <w:szCs w:val="24"/>
          <w:lang w:val="ru-RU"/>
        </w:rPr>
        <w:t>://</w:t>
      </w:r>
      <w:r w:rsidRPr="00113BAC">
        <w:rPr>
          <w:rStyle w:val="FontStyle13"/>
          <w:sz w:val="24"/>
          <w:szCs w:val="24"/>
        </w:rPr>
        <w:t>www</w:t>
      </w:r>
      <w:r w:rsidRPr="00113BAC">
        <w:rPr>
          <w:rStyle w:val="FontStyle13"/>
          <w:sz w:val="24"/>
          <w:szCs w:val="24"/>
          <w:lang w:val="ru-RU"/>
        </w:rPr>
        <w:t>.</w:t>
      </w:r>
      <w:r w:rsidRPr="00113BAC">
        <w:rPr>
          <w:rStyle w:val="FontStyle13"/>
          <w:sz w:val="24"/>
          <w:szCs w:val="24"/>
        </w:rPr>
        <w:t>studentlibrary</w:t>
      </w:r>
      <w:r w:rsidRPr="00113BAC">
        <w:rPr>
          <w:rStyle w:val="FontStyle13"/>
          <w:sz w:val="24"/>
          <w:szCs w:val="24"/>
          <w:lang w:val="ru-RU"/>
        </w:rPr>
        <w:t>.</w:t>
      </w:r>
      <w:r w:rsidRPr="00113BAC">
        <w:rPr>
          <w:rStyle w:val="FontStyle13"/>
          <w:sz w:val="24"/>
          <w:szCs w:val="24"/>
        </w:rPr>
        <w:t>ru</w:t>
      </w:r>
      <w:r w:rsidRPr="00113BAC">
        <w:rPr>
          <w:rStyle w:val="FontStyle13"/>
          <w:sz w:val="24"/>
          <w:szCs w:val="24"/>
          <w:lang w:val="ru-RU"/>
        </w:rPr>
        <w:t>/</w:t>
      </w:r>
      <w:r w:rsidRPr="00113BAC">
        <w:rPr>
          <w:rStyle w:val="FontStyle13"/>
          <w:sz w:val="24"/>
          <w:szCs w:val="24"/>
        </w:rPr>
        <w:t>book</w:t>
      </w:r>
      <w:r w:rsidRPr="00113BAC">
        <w:rPr>
          <w:rStyle w:val="FontStyle13"/>
          <w:sz w:val="24"/>
          <w:szCs w:val="24"/>
          <w:lang w:val="ru-RU"/>
        </w:rPr>
        <w:t>/</w:t>
      </w:r>
      <w:r w:rsidRPr="00113BAC">
        <w:rPr>
          <w:rStyle w:val="FontStyle13"/>
          <w:sz w:val="24"/>
          <w:szCs w:val="24"/>
        </w:rPr>
        <w:t>ISBN</w:t>
      </w:r>
      <w:r w:rsidRPr="00113BAC">
        <w:rPr>
          <w:rStyle w:val="FontStyle13"/>
          <w:sz w:val="24"/>
          <w:szCs w:val="24"/>
          <w:lang w:val="ru-RU"/>
        </w:rPr>
        <w:t>9785691021954.</w:t>
      </w:r>
      <w:r w:rsidRPr="00113BAC">
        <w:rPr>
          <w:rStyle w:val="FontStyle13"/>
          <w:sz w:val="24"/>
          <w:szCs w:val="24"/>
        </w:rPr>
        <w:t>html</w:t>
      </w:r>
    </w:p>
    <w:p w:rsidR="00F55848" w:rsidRPr="00113BAC" w:rsidRDefault="00204302" w:rsidP="00113BAC">
      <w:pPr>
        <w:pStyle w:val="a6"/>
        <w:numPr>
          <w:ilvl w:val="0"/>
          <w:numId w:val="19"/>
        </w:numPr>
        <w:jc w:val="both"/>
        <w:rPr>
          <w:rFonts w:ascii="Times New Roman" w:hAnsi="Times New Roman"/>
          <w:lang w:val="ru-RU"/>
        </w:rPr>
      </w:pPr>
      <w:r w:rsidRPr="00113BAC">
        <w:rPr>
          <w:rFonts w:ascii="Times New Roman" w:hAnsi="Times New Roman"/>
          <w:lang w:val="ru-RU"/>
        </w:rPr>
        <w:t>Масленникова Ю. В., Гребенев И. В. - Формирование естественно-научного мировоззрения учащихся гуманитарных учебных заведений: монография. - Н. Новгород: Изд-во ННГУ, 2013. - 148 с. (</w:t>
      </w:r>
      <w:r w:rsidR="00113BAC" w:rsidRPr="00113BAC">
        <w:rPr>
          <w:rFonts w:ascii="Times New Roman" w:hAnsi="Times New Roman"/>
          <w:lang w:val="ru-RU"/>
        </w:rPr>
        <w:t>http://www.lib.unn.ru/php/details.php?DocId=454837</w:t>
      </w:r>
      <w:r w:rsidRPr="00113BAC">
        <w:rPr>
          <w:rFonts w:ascii="Times New Roman" w:hAnsi="Times New Roman"/>
          <w:lang w:val="ru-RU"/>
        </w:rPr>
        <w:t>)</w:t>
      </w:r>
    </w:p>
    <w:p w:rsidR="009B7599" w:rsidRPr="00113BAC" w:rsidRDefault="009B7599" w:rsidP="00113BAC">
      <w:pPr>
        <w:pStyle w:val="a6"/>
        <w:numPr>
          <w:ilvl w:val="0"/>
          <w:numId w:val="19"/>
        </w:numPr>
        <w:jc w:val="both"/>
        <w:rPr>
          <w:rFonts w:ascii="Times New Roman" w:hAnsi="Times New Roman"/>
          <w:lang w:val="ru-RU"/>
        </w:rPr>
      </w:pPr>
      <w:r w:rsidRPr="00113BAC">
        <w:rPr>
          <w:rFonts w:ascii="Times New Roman" w:hAnsi="Times New Roman"/>
          <w:lang w:val="ru-RU"/>
        </w:rPr>
        <w:t>Макотрова Г.В. Школа исследовательской культуры [Электронный ресурс] : учеб.пособие / Г.В. Макотрова; под ред. проф. И.Ф. Исаева. - 2-е изд., стер. - М. : ФЛИНТА, 2014." - http://www.studentlibrary.ru/book/ISBN9785976518698.html</w:t>
      </w:r>
    </w:p>
    <w:p w:rsidR="009B7599" w:rsidRPr="00113BAC" w:rsidRDefault="009B7599" w:rsidP="00113BAC">
      <w:pPr>
        <w:pStyle w:val="a6"/>
        <w:numPr>
          <w:ilvl w:val="0"/>
          <w:numId w:val="19"/>
        </w:numPr>
        <w:jc w:val="both"/>
        <w:rPr>
          <w:rFonts w:ascii="Times New Roman" w:hAnsi="Times New Roman"/>
          <w:lang w:val="ru-RU"/>
        </w:rPr>
      </w:pPr>
      <w:r w:rsidRPr="00113BAC">
        <w:rPr>
          <w:rFonts w:ascii="Times New Roman" w:hAnsi="Times New Roman"/>
          <w:lang w:val="ru-RU"/>
        </w:rPr>
        <w:t>Лебедева О.В., Гребенев И.В. Организация исследовательской деятельности учащихся при изучении предметов естественнонаучного цикла: Учеб.-метод. пособие. Н. Новгород, 2014. – 219 с. [Электронный ресурс]. – Режим доступа: http://www.unn.ru/books/met_files/posobie_po_ID.pdf</w:t>
      </w:r>
    </w:p>
    <w:p w:rsidR="009B7599" w:rsidRPr="00204302" w:rsidRDefault="009B7599" w:rsidP="009B7599">
      <w:pPr>
        <w:pStyle w:val="a6"/>
        <w:ind w:left="580"/>
        <w:rPr>
          <w:rFonts w:ascii="Times New Roman" w:hAnsi="Times New Roman"/>
          <w:b/>
          <w:lang w:val="ru-RU"/>
        </w:rPr>
      </w:pPr>
    </w:p>
    <w:p w:rsidR="00407313" w:rsidRPr="00204302" w:rsidRDefault="00407313" w:rsidP="00407313">
      <w:pPr>
        <w:rPr>
          <w:rFonts w:ascii="Times New Roman" w:hAnsi="Times New Roman"/>
          <w:b/>
          <w:lang w:val="ru-RU"/>
        </w:rPr>
      </w:pPr>
      <w:r w:rsidRPr="00204302">
        <w:rPr>
          <w:rFonts w:ascii="Times New Roman" w:hAnsi="Times New Roman"/>
          <w:b/>
          <w:lang w:val="ru-RU"/>
        </w:rPr>
        <w:t>б) дополнительная литература:</w:t>
      </w:r>
    </w:p>
    <w:p w:rsidR="00204302" w:rsidRDefault="00204302" w:rsidP="00113BAC">
      <w:pPr>
        <w:widowControl w:val="0"/>
        <w:numPr>
          <w:ilvl w:val="1"/>
          <w:numId w:val="13"/>
        </w:numPr>
        <w:tabs>
          <w:tab w:val="left" w:pos="720"/>
        </w:tabs>
        <w:suppressAutoHyphens/>
        <w:autoSpaceDE w:val="0"/>
        <w:jc w:val="both"/>
        <w:rPr>
          <w:rStyle w:val="FontStyle13"/>
          <w:sz w:val="24"/>
          <w:szCs w:val="24"/>
          <w:lang w:val="ru-RU"/>
        </w:rPr>
      </w:pPr>
      <w:r w:rsidRPr="00204302">
        <w:rPr>
          <w:rStyle w:val="FontStyle13"/>
          <w:sz w:val="24"/>
          <w:szCs w:val="24"/>
          <w:lang w:val="ru-RU"/>
        </w:rPr>
        <w:t>Шамало Т. Н. - Теоретические основы использования физического эксперимента в развивающем обучении: учеб.пособие к спецкурсу. - Свердловск: Свердл. ГПИ, 1990. - 95, [2] с.</w:t>
      </w:r>
      <w:r>
        <w:rPr>
          <w:rStyle w:val="FontStyle13"/>
          <w:sz w:val="24"/>
          <w:szCs w:val="24"/>
          <w:lang w:val="ru-RU"/>
        </w:rPr>
        <w:t xml:space="preserve"> (</w:t>
      </w:r>
      <w:r w:rsidR="00113BAC" w:rsidRPr="00113BAC">
        <w:rPr>
          <w:rStyle w:val="FontStyle13"/>
          <w:sz w:val="24"/>
          <w:szCs w:val="24"/>
          <w:lang w:val="ru-RU"/>
        </w:rPr>
        <w:t>http://www.lib.unn.ru/php/details.php?DocId=69808</w:t>
      </w:r>
      <w:r>
        <w:rPr>
          <w:rStyle w:val="FontStyle13"/>
          <w:sz w:val="24"/>
          <w:szCs w:val="24"/>
          <w:lang w:val="ru-RU"/>
        </w:rPr>
        <w:t>)</w:t>
      </w:r>
    </w:p>
    <w:p w:rsidR="009B7599" w:rsidRDefault="009B7599" w:rsidP="00113BAC">
      <w:pPr>
        <w:widowControl w:val="0"/>
        <w:numPr>
          <w:ilvl w:val="0"/>
          <w:numId w:val="14"/>
        </w:numPr>
        <w:tabs>
          <w:tab w:val="left" w:pos="720"/>
        </w:tabs>
        <w:suppressAutoHyphens/>
        <w:autoSpaceDE w:val="0"/>
        <w:jc w:val="both"/>
        <w:rPr>
          <w:rFonts w:ascii="Times New Roman" w:hAnsi="Times New Roman"/>
          <w:lang w:val="ru-RU"/>
        </w:rPr>
      </w:pPr>
      <w:r w:rsidRPr="009B7599">
        <w:rPr>
          <w:rFonts w:ascii="Times New Roman" w:hAnsi="Times New Roman"/>
          <w:lang w:val="ru-RU"/>
        </w:rPr>
        <w:t>Левитан Е. П. - Малышам о звездах и планетах. - М.: Педагогика, 1986. - 126, [1] с.</w:t>
      </w:r>
      <w:r>
        <w:rPr>
          <w:rFonts w:ascii="Times New Roman" w:hAnsi="Times New Roman"/>
          <w:lang w:val="ru-RU"/>
        </w:rPr>
        <w:t xml:space="preserve"> (</w:t>
      </w:r>
      <w:r w:rsidR="00113BAC" w:rsidRPr="00113BAC">
        <w:rPr>
          <w:rFonts w:ascii="Times New Roman" w:hAnsi="Times New Roman"/>
          <w:lang w:val="ru-RU"/>
        </w:rPr>
        <w:t>http://www.lib.unn.ru/php/details.php?DocId=73791</w:t>
      </w:r>
      <w:r>
        <w:rPr>
          <w:rFonts w:ascii="Times New Roman" w:hAnsi="Times New Roman"/>
          <w:lang w:val="ru-RU"/>
        </w:rPr>
        <w:t>)</w:t>
      </w:r>
    </w:p>
    <w:p w:rsidR="009B7599" w:rsidRDefault="009B7599" w:rsidP="009B7599">
      <w:pPr>
        <w:widowControl w:val="0"/>
        <w:numPr>
          <w:ilvl w:val="0"/>
          <w:numId w:val="14"/>
        </w:numPr>
        <w:tabs>
          <w:tab w:val="left" w:pos="720"/>
        </w:tabs>
        <w:suppressAutoHyphens/>
        <w:autoSpaceDE w:val="0"/>
        <w:jc w:val="both"/>
        <w:rPr>
          <w:rFonts w:ascii="Times New Roman" w:hAnsi="Times New Roman"/>
          <w:lang w:val="ru-RU"/>
        </w:rPr>
      </w:pPr>
      <w:r w:rsidRPr="009B7599">
        <w:rPr>
          <w:rFonts w:ascii="Times New Roman" w:hAnsi="Times New Roman"/>
          <w:lang w:val="ru-RU"/>
        </w:rPr>
        <w:t>Макотрова Г.В., Е.Н. Кролевецкая Сеть Интернет ученику-исследователю [Электронный ресурс]: учеб.пособие / Г.В. Макотрова, Е.Н. Кролевецкая. - 2-е изд., стер. - М. : ФЛИНТА, 2014. - http://www.studentlibrary.ru/book/ISBN9785976518605.html</w:t>
      </w:r>
    </w:p>
    <w:p w:rsidR="00F55848" w:rsidRDefault="00F55848" w:rsidP="00407313">
      <w:pPr>
        <w:spacing w:after="120"/>
        <w:rPr>
          <w:rFonts w:ascii="Times New Roman" w:hAnsi="Times New Roman"/>
          <w:lang w:val="ru-RU"/>
        </w:rPr>
      </w:pPr>
    </w:p>
    <w:p w:rsidR="00407313" w:rsidRPr="009B7599" w:rsidRDefault="00407313" w:rsidP="00407313">
      <w:pPr>
        <w:spacing w:after="120"/>
        <w:rPr>
          <w:rFonts w:ascii="Times New Roman" w:hAnsi="Times New Roman"/>
          <w:b/>
          <w:lang w:val="ru-RU"/>
        </w:rPr>
      </w:pPr>
      <w:r w:rsidRPr="009B7599">
        <w:rPr>
          <w:rFonts w:ascii="Times New Roman" w:hAnsi="Times New Roman"/>
          <w:lang w:val="ru-RU"/>
        </w:rPr>
        <w:t xml:space="preserve">в) </w:t>
      </w:r>
      <w:r w:rsidRPr="009B7599">
        <w:rPr>
          <w:rFonts w:ascii="Times New Roman" w:hAnsi="Times New Roman"/>
          <w:b/>
          <w:lang w:val="ru-RU"/>
        </w:rPr>
        <w:t>интернет-ресурсы</w:t>
      </w:r>
    </w:p>
    <w:p w:rsidR="00407313" w:rsidRPr="003D52AE" w:rsidRDefault="00407313" w:rsidP="00407313">
      <w:pPr>
        <w:numPr>
          <w:ilvl w:val="0"/>
          <w:numId w:val="8"/>
        </w:numPr>
        <w:ind w:left="714" w:hanging="357"/>
        <w:jc w:val="both"/>
        <w:rPr>
          <w:rFonts w:ascii="Times New Roman" w:eastAsia="Times-Roman" w:hAnsi="Times New Roman"/>
          <w:lang w:val="ru-RU"/>
        </w:rPr>
      </w:pPr>
      <w:r w:rsidRPr="003D52AE">
        <w:rPr>
          <w:rFonts w:ascii="Times New Roman" w:hAnsi="Times New Roman"/>
          <w:lang w:val="ru-RU"/>
        </w:rPr>
        <w:t>Министерство образования РФ</w:t>
      </w:r>
      <w:hyperlink r:id="rId7" w:history="1">
        <w:r w:rsidRPr="003513C3">
          <w:rPr>
            <w:rStyle w:val="a5"/>
            <w:rFonts w:ascii="Times New Roman" w:hAnsi="Times New Roman"/>
          </w:rPr>
          <w:t>http</w:t>
        </w:r>
        <w:r w:rsidRPr="003D52AE">
          <w:rPr>
            <w:rStyle w:val="a5"/>
            <w:rFonts w:ascii="Times New Roman" w:hAnsi="Times New Roman"/>
            <w:lang w:val="ru-RU"/>
          </w:rPr>
          <w:t>://</w:t>
        </w:r>
        <w:r w:rsidRPr="003513C3">
          <w:rPr>
            <w:rStyle w:val="a5"/>
            <w:rFonts w:ascii="Times New Roman" w:hAnsi="Times New Roman"/>
          </w:rPr>
          <w:t>www</w:t>
        </w:r>
        <w:r w:rsidRPr="003D52AE">
          <w:rPr>
            <w:rStyle w:val="a5"/>
            <w:rFonts w:ascii="Times New Roman" w:hAnsi="Times New Roman"/>
            <w:lang w:val="ru-RU"/>
          </w:rPr>
          <w:t>.</w:t>
        </w:r>
        <w:r w:rsidRPr="003513C3">
          <w:rPr>
            <w:rStyle w:val="a5"/>
            <w:rFonts w:ascii="Times New Roman" w:hAnsi="Times New Roman"/>
          </w:rPr>
          <w:t>ed</w:t>
        </w:r>
        <w:r w:rsidRPr="003D52AE">
          <w:rPr>
            <w:rStyle w:val="a5"/>
            <w:rFonts w:ascii="Times New Roman" w:hAnsi="Times New Roman"/>
            <w:lang w:val="ru-RU"/>
          </w:rPr>
          <w:t>.</w:t>
        </w:r>
        <w:r w:rsidRPr="003513C3">
          <w:rPr>
            <w:rStyle w:val="a5"/>
            <w:rFonts w:ascii="Times New Roman" w:hAnsi="Times New Roman"/>
          </w:rPr>
          <w:t>gov</w:t>
        </w:r>
        <w:r w:rsidRPr="003D52AE">
          <w:rPr>
            <w:rStyle w:val="a5"/>
            <w:rFonts w:ascii="Times New Roman" w:hAnsi="Times New Roman"/>
            <w:lang w:val="ru-RU"/>
          </w:rPr>
          <w:t>.</w:t>
        </w:r>
        <w:r w:rsidRPr="003513C3">
          <w:rPr>
            <w:rStyle w:val="a5"/>
            <w:rFonts w:ascii="Times New Roman" w:hAnsi="Times New Roman"/>
          </w:rPr>
          <w:t>ru</w:t>
        </w:r>
        <w:r w:rsidRPr="003D52AE">
          <w:rPr>
            <w:rStyle w:val="a5"/>
            <w:rFonts w:ascii="Times New Roman" w:hAnsi="Times New Roman"/>
            <w:lang w:val="ru-RU"/>
          </w:rPr>
          <w:t>/</w:t>
        </w:r>
      </w:hyperlink>
      <w:r w:rsidRPr="003D52AE">
        <w:rPr>
          <w:rStyle w:val="b-serp-urlitem"/>
          <w:rFonts w:ascii="Times New Roman" w:hAnsi="Times New Roman"/>
          <w:lang w:val="ru-RU"/>
        </w:rPr>
        <w:t xml:space="preserve">; </w:t>
      </w:r>
      <w:hyperlink r:id="rId8" w:history="1">
        <w:r w:rsidRPr="003513C3">
          <w:rPr>
            <w:rStyle w:val="a5"/>
            <w:rFonts w:ascii="Times New Roman" w:eastAsia="Times-Roman" w:hAnsi="Times New Roman"/>
          </w:rPr>
          <w:t>http</w:t>
        </w:r>
        <w:r w:rsidRPr="003D52AE">
          <w:rPr>
            <w:rStyle w:val="a5"/>
            <w:rFonts w:ascii="Times New Roman" w:eastAsia="Times-Roman" w:hAnsi="Times New Roman"/>
            <w:lang w:val="ru-RU"/>
          </w:rPr>
          <w:t>://</w:t>
        </w:r>
        <w:r w:rsidRPr="003513C3">
          <w:rPr>
            <w:rStyle w:val="a5"/>
            <w:rFonts w:ascii="Times New Roman" w:eastAsia="Times-Roman" w:hAnsi="Times New Roman"/>
          </w:rPr>
          <w:t>mon</w:t>
        </w:r>
        <w:r w:rsidRPr="003D52AE">
          <w:rPr>
            <w:rStyle w:val="a5"/>
            <w:rFonts w:ascii="Times New Roman" w:eastAsia="Times-Roman" w:hAnsi="Times New Roman"/>
            <w:lang w:val="ru-RU"/>
          </w:rPr>
          <w:t>.</w:t>
        </w:r>
        <w:r w:rsidRPr="003513C3">
          <w:rPr>
            <w:rStyle w:val="a5"/>
            <w:rFonts w:ascii="Times New Roman" w:eastAsia="Times-Roman" w:hAnsi="Times New Roman"/>
          </w:rPr>
          <w:t>gov</w:t>
        </w:r>
        <w:r w:rsidRPr="003D52AE">
          <w:rPr>
            <w:rStyle w:val="a5"/>
            <w:rFonts w:ascii="Times New Roman" w:eastAsia="Times-Roman" w:hAnsi="Times New Roman"/>
            <w:lang w:val="ru-RU"/>
          </w:rPr>
          <w:t>.</w:t>
        </w:r>
        <w:r w:rsidRPr="003513C3">
          <w:rPr>
            <w:rStyle w:val="a5"/>
            <w:rFonts w:ascii="Times New Roman" w:eastAsia="Times-Roman" w:hAnsi="Times New Roman"/>
          </w:rPr>
          <w:t>ru</w:t>
        </w:r>
      </w:hyperlink>
      <w:r w:rsidRPr="003D52AE">
        <w:rPr>
          <w:rFonts w:ascii="Times New Roman" w:eastAsia="Times-Roman" w:hAnsi="Times New Roman"/>
          <w:lang w:val="ru-RU"/>
        </w:rPr>
        <w:t>.</w:t>
      </w:r>
    </w:p>
    <w:p w:rsidR="00407313" w:rsidRPr="003D52AE" w:rsidRDefault="00407313" w:rsidP="00407313">
      <w:pPr>
        <w:numPr>
          <w:ilvl w:val="0"/>
          <w:numId w:val="8"/>
        </w:numPr>
        <w:ind w:left="714" w:hanging="357"/>
        <w:jc w:val="both"/>
        <w:rPr>
          <w:rFonts w:ascii="Times New Roman" w:hAnsi="Times New Roman"/>
          <w:lang w:val="ru-RU"/>
        </w:rPr>
      </w:pPr>
      <w:r w:rsidRPr="003D52AE">
        <w:rPr>
          <w:rFonts w:ascii="Times New Roman" w:hAnsi="Times New Roman"/>
          <w:lang w:val="ru-RU"/>
        </w:rPr>
        <w:t xml:space="preserve">Российский общеобразовательный портал </w:t>
      </w:r>
      <w:hyperlink r:id="rId9" w:history="1">
        <w:r w:rsidRPr="003513C3">
          <w:rPr>
            <w:rStyle w:val="a5"/>
            <w:rFonts w:ascii="Times New Roman" w:hAnsi="Times New Roman"/>
          </w:rPr>
          <w:t>http</w:t>
        </w:r>
        <w:r w:rsidRPr="003D52AE">
          <w:rPr>
            <w:rStyle w:val="a5"/>
            <w:rFonts w:ascii="Times New Roman" w:hAnsi="Times New Roman"/>
            <w:lang w:val="ru-RU"/>
          </w:rPr>
          <w:t>://</w:t>
        </w:r>
        <w:r w:rsidRPr="003513C3">
          <w:rPr>
            <w:rStyle w:val="a5"/>
            <w:rFonts w:ascii="Times New Roman" w:hAnsi="Times New Roman"/>
          </w:rPr>
          <w:t>www</w:t>
        </w:r>
        <w:r w:rsidRPr="003D52AE">
          <w:rPr>
            <w:rStyle w:val="a5"/>
            <w:rFonts w:ascii="Times New Roman" w:hAnsi="Times New Roman"/>
            <w:lang w:val="ru-RU"/>
          </w:rPr>
          <w:t>.</w:t>
        </w:r>
        <w:r w:rsidRPr="003513C3">
          <w:rPr>
            <w:rStyle w:val="a5"/>
            <w:rFonts w:ascii="Times New Roman" w:hAnsi="Times New Roman"/>
          </w:rPr>
          <w:t>school</w:t>
        </w:r>
        <w:r w:rsidRPr="003D52AE">
          <w:rPr>
            <w:rStyle w:val="a5"/>
            <w:rFonts w:ascii="Times New Roman" w:hAnsi="Times New Roman"/>
            <w:lang w:val="ru-RU"/>
          </w:rPr>
          <w:t>.</w:t>
        </w:r>
        <w:r w:rsidRPr="003513C3">
          <w:rPr>
            <w:rStyle w:val="a5"/>
            <w:rFonts w:ascii="Times New Roman" w:hAnsi="Times New Roman"/>
          </w:rPr>
          <w:t>edu</w:t>
        </w:r>
        <w:r w:rsidRPr="003D52AE">
          <w:rPr>
            <w:rStyle w:val="a5"/>
            <w:rFonts w:ascii="Times New Roman" w:hAnsi="Times New Roman"/>
            <w:lang w:val="ru-RU"/>
          </w:rPr>
          <w:t>.</w:t>
        </w:r>
        <w:r w:rsidRPr="003513C3">
          <w:rPr>
            <w:rStyle w:val="a5"/>
            <w:rFonts w:ascii="Times New Roman" w:hAnsi="Times New Roman"/>
          </w:rPr>
          <w:t>ru</w:t>
        </w:r>
      </w:hyperlink>
    </w:p>
    <w:p w:rsidR="00AA0CA0" w:rsidRPr="003D52AE" w:rsidRDefault="00407313" w:rsidP="00AA0CA0">
      <w:pPr>
        <w:numPr>
          <w:ilvl w:val="0"/>
          <w:numId w:val="8"/>
        </w:numPr>
        <w:autoSpaceDE w:val="0"/>
        <w:autoSpaceDN w:val="0"/>
        <w:adjustRightInd w:val="0"/>
        <w:ind w:left="714" w:hanging="357"/>
        <w:jc w:val="both"/>
        <w:rPr>
          <w:rFonts w:ascii="Times New Roman" w:eastAsia="Times-Roman" w:hAnsi="Times New Roman"/>
          <w:lang w:val="ru-RU"/>
        </w:rPr>
      </w:pPr>
      <w:r w:rsidRPr="003D52AE">
        <w:rPr>
          <w:rFonts w:ascii="Times New Roman" w:eastAsia="Times-Roman" w:hAnsi="Times New Roman"/>
          <w:lang w:val="ru-RU"/>
        </w:rPr>
        <w:t xml:space="preserve">Педагогическая библиотека </w:t>
      </w:r>
      <w:hyperlink r:id="rId10" w:history="1">
        <w:r w:rsidRPr="003513C3">
          <w:rPr>
            <w:rStyle w:val="a5"/>
            <w:rFonts w:ascii="Times New Roman" w:eastAsia="Times-Roman" w:hAnsi="Times New Roman"/>
          </w:rPr>
          <w:t>www</w:t>
        </w:r>
        <w:r w:rsidRPr="003D52AE">
          <w:rPr>
            <w:rStyle w:val="a5"/>
            <w:rFonts w:ascii="Times New Roman" w:eastAsia="Times-Roman" w:hAnsi="Times New Roman"/>
            <w:lang w:val="ru-RU"/>
          </w:rPr>
          <w:t>.</w:t>
        </w:r>
        <w:r w:rsidRPr="003513C3">
          <w:rPr>
            <w:rStyle w:val="a5"/>
            <w:rFonts w:ascii="Times New Roman" w:eastAsia="Times-Roman" w:hAnsi="Times New Roman"/>
          </w:rPr>
          <w:t>pedlib</w:t>
        </w:r>
        <w:r w:rsidRPr="003D52AE">
          <w:rPr>
            <w:rStyle w:val="a5"/>
            <w:rFonts w:ascii="Times New Roman" w:eastAsia="Times-Roman" w:hAnsi="Times New Roman"/>
            <w:lang w:val="ru-RU"/>
          </w:rPr>
          <w:t>.</w:t>
        </w:r>
        <w:r w:rsidRPr="003513C3">
          <w:rPr>
            <w:rStyle w:val="a5"/>
            <w:rFonts w:ascii="Times New Roman" w:eastAsia="Times-Roman" w:hAnsi="Times New Roman"/>
          </w:rPr>
          <w:t>ru</w:t>
        </w:r>
      </w:hyperlink>
      <w:r w:rsidRPr="003D52AE">
        <w:rPr>
          <w:rFonts w:ascii="Times New Roman" w:eastAsia="Times-Roman" w:hAnsi="Times New Roman"/>
          <w:lang w:val="ru-RU"/>
        </w:rPr>
        <w:t>.</w:t>
      </w:r>
    </w:p>
    <w:p w:rsidR="00AA0CA0" w:rsidRPr="00AA0CA0" w:rsidRDefault="00113BAC" w:rsidP="00AA0CA0">
      <w:pPr>
        <w:numPr>
          <w:ilvl w:val="0"/>
          <w:numId w:val="8"/>
        </w:numPr>
        <w:autoSpaceDE w:val="0"/>
        <w:autoSpaceDN w:val="0"/>
        <w:adjustRightInd w:val="0"/>
        <w:ind w:left="714" w:hanging="357"/>
        <w:jc w:val="both"/>
        <w:rPr>
          <w:rFonts w:ascii="Times New Roman" w:eastAsia="Times-Roman" w:hAnsi="Times New Roman"/>
        </w:rPr>
      </w:pPr>
      <w:r>
        <w:rPr>
          <w:rFonts w:ascii="Times New Roman" w:hAnsi="Times New Roman"/>
        </w:rPr>
        <w:t>«Get@ Class».</w:t>
      </w:r>
      <w:r w:rsidR="00AA0CA0" w:rsidRPr="00AA0CA0">
        <w:rPr>
          <w:rFonts w:ascii="Times New Roman" w:hAnsi="Times New Roman"/>
        </w:rPr>
        <w:t>rus</w:t>
      </w:r>
    </w:p>
    <w:p w:rsidR="00AA0CA0" w:rsidRPr="00AA0CA0" w:rsidRDefault="00AA0CA0" w:rsidP="00AA0CA0">
      <w:pPr>
        <w:pStyle w:val="a6"/>
        <w:numPr>
          <w:ilvl w:val="0"/>
          <w:numId w:val="8"/>
        </w:numPr>
        <w:rPr>
          <w:rFonts w:ascii="Times New Roman" w:hAnsi="Times New Roman"/>
        </w:rPr>
      </w:pPr>
      <w:r w:rsidRPr="00AA0CA0">
        <w:rPr>
          <w:rFonts w:ascii="Times New Roman" w:hAnsi="Times New Roman"/>
        </w:rPr>
        <w:t>Оксфордскаявидеоэнциклопедиядлядетей.</w:t>
      </w:r>
    </w:p>
    <w:p w:rsidR="00407313" w:rsidRPr="003513C3" w:rsidRDefault="00407313" w:rsidP="00407313">
      <w:pPr>
        <w:ind w:left="1080"/>
        <w:rPr>
          <w:rFonts w:ascii="Times New Roman" w:hAnsi="Times New Roman"/>
        </w:rPr>
      </w:pPr>
    </w:p>
    <w:p w:rsidR="00407313" w:rsidRPr="00F55848" w:rsidRDefault="00407313" w:rsidP="00407313">
      <w:pPr>
        <w:ind w:right="-55"/>
        <w:rPr>
          <w:rFonts w:ascii="Times New Roman" w:hAnsi="Times New Roman"/>
          <w:b/>
          <w:lang w:val="ru-RU"/>
        </w:rPr>
      </w:pPr>
      <w:r w:rsidRPr="00F55848">
        <w:rPr>
          <w:rFonts w:ascii="Times New Roman" w:hAnsi="Times New Roman"/>
          <w:b/>
          <w:lang w:val="ru-RU"/>
        </w:rPr>
        <w:t xml:space="preserve">8. Материально-техническое обеспечение дисциплины (модуля) </w:t>
      </w:r>
    </w:p>
    <w:p w:rsidR="00407313" w:rsidRPr="003D52AE" w:rsidRDefault="00407313" w:rsidP="00113BAC">
      <w:pPr>
        <w:pStyle w:val="31"/>
        <w:shd w:val="clear" w:color="auto" w:fill="auto"/>
        <w:spacing w:before="0" w:line="276" w:lineRule="auto"/>
        <w:ind w:firstLine="0"/>
        <w:rPr>
          <w:sz w:val="24"/>
          <w:szCs w:val="24"/>
          <w:lang w:val="ru-RU"/>
        </w:rPr>
      </w:pPr>
      <w:r w:rsidRPr="003D52AE">
        <w:rPr>
          <w:sz w:val="24"/>
          <w:szCs w:val="24"/>
          <w:lang w:val="ru-RU"/>
        </w:rPr>
        <w:t>В учебном процессе необходимы:</w:t>
      </w:r>
      <w:r w:rsidR="00CA099B">
        <w:rPr>
          <w:sz w:val="24"/>
          <w:szCs w:val="24"/>
          <w:lang w:val="ru-RU"/>
        </w:rPr>
        <w:t>п</w:t>
      </w:r>
      <w:r w:rsidRPr="003D52AE">
        <w:rPr>
          <w:sz w:val="24"/>
          <w:szCs w:val="24"/>
          <w:lang w:val="ru-RU"/>
        </w:rPr>
        <w:t>оточные лекционные аудитории, оснащенные современными техническими средствами обучения (компьютер, проектор</w:t>
      </w:r>
      <w:r w:rsidR="00113BAC">
        <w:rPr>
          <w:sz w:val="24"/>
          <w:szCs w:val="24"/>
          <w:lang w:val="ru-RU"/>
        </w:rPr>
        <w:t xml:space="preserve">, ноутбук, принтер), доступом </w:t>
      </w:r>
      <w:r w:rsidRPr="003D52AE">
        <w:rPr>
          <w:sz w:val="24"/>
          <w:szCs w:val="24"/>
          <w:lang w:val="ru-RU"/>
        </w:rPr>
        <w:t>к сети Интернет.</w:t>
      </w:r>
      <w:bookmarkStart w:id="1" w:name="_GoBack"/>
      <w:bookmarkEnd w:id="1"/>
    </w:p>
    <w:p w:rsidR="00407313" w:rsidRDefault="00407313" w:rsidP="00407313">
      <w:pPr>
        <w:pStyle w:val="42"/>
        <w:shd w:val="clear" w:color="auto" w:fill="auto"/>
        <w:tabs>
          <w:tab w:val="left" w:pos="950"/>
        </w:tabs>
        <w:spacing w:line="276" w:lineRule="auto"/>
        <w:ind w:firstLine="0"/>
        <w:jc w:val="left"/>
        <w:rPr>
          <w:b w:val="0"/>
          <w:sz w:val="24"/>
          <w:szCs w:val="24"/>
          <w:lang w:val="ru-RU"/>
        </w:rPr>
      </w:pPr>
    </w:p>
    <w:p w:rsidR="00113BAC" w:rsidRPr="004369AC" w:rsidRDefault="00113BAC" w:rsidP="00113BAC">
      <w:pPr>
        <w:ind w:firstLine="567"/>
        <w:jc w:val="both"/>
        <w:rPr>
          <w:rFonts w:ascii="Times New Roman" w:hAnsi="Times New Roman"/>
          <w:sz w:val="28"/>
        </w:rPr>
      </w:pPr>
      <w:r w:rsidRPr="00113BAC">
        <w:rPr>
          <w:rFonts w:ascii="Times New Roman" w:hAnsi="Times New Roman"/>
          <w:lang w:val="ru-RU"/>
        </w:rPr>
        <w:t xml:space="preserve">Программа составлена в соответствии с требованиями ФГОС ВОпо направлению </w:t>
      </w:r>
      <w:r>
        <w:rPr>
          <w:rFonts w:ascii="Times New Roman" w:hAnsi="Times New Roman"/>
        </w:rPr>
        <w:t>03.03.02 – «Физика».</w:t>
      </w:r>
    </w:p>
    <w:p w:rsidR="00113BAC" w:rsidRDefault="00113BAC" w:rsidP="00113BAC">
      <w:pPr>
        <w:jc w:val="center"/>
        <w:rPr>
          <w:rFonts w:ascii="Times New Roman" w:hAnsi="Times New Roman"/>
          <w:i/>
          <w:sz w:val="28"/>
        </w:rPr>
      </w:pPr>
    </w:p>
    <w:tbl>
      <w:tblPr>
        <w:tblW w:w="0" w:type="auto"/>
        <w:tblLayout w:type="fixed"/>
        <w:tblLook w:val="04A0"/>
      </w:tblPr>
      <w:tblGrid>
        <w:gridCol w:w="534"/>
        <w:gridCol w:w="283"/>
        <w:gridCol w:w="425"/>
        <w:gridCol w:w="284"/>
        <w:gridCol w:w="1013"/>
        <w:gridCol w:w="1113"/>
        <w:gridCol w:w="1418"/>
        <w:gridCol w:w="446"/>
        <w:gridCol w:w="932"/>
        <w:gridCol w:w="3123"/>
      </w:tblGrid>
      <w:tr w:rsidR="00113BAC" w:rsidRPr="004D0DE0" w:rsidTr="0046048D">
        <w:tc>
          <w:tcPr>
            <w:tcW w:w="3652" w:type="dxa"/>
            <w:gridSpan w:val="6"/>
            <w:shd w:val="clear" w:color="auto" w:fill="auto"/>
          </w:tcPr>
          <w:p w:rsidR="00113BAC" w:rsidRPr="00E665C1" w:rsidRDefault="00113BAC" w:rsidP="0046048D">
            <w:pPr>
              <w:jc w:val="both"/>
              <w:rPr>
                <w:rFonts w:ascii="Times New Roman" w:eastAsia="Calibri" w:hAnsi="Times New Roman"/>
              </w:rPr>
            </w:pPr>
          </w:p>
          <w:p w:rsidR="00113BAC" w:rsidRPr="00E665C1" w:rsidRDefault="00113BAC" w:rsidP="0046048D">
            <w:pPr>
              <w:jc w:val="both"/>
              <w:rPr>
                <w:rFonts w:ascii="Times New Roman" w:eastAsia="Calibri" w:hAnsi="Times New Roman"/>
              </w:rPr>
            </w:pPr>
            <w:r w:rsidRPr="00E665C1">
              <w:rPr>
                <w:rFonts w:ascii="Times New Roman" w:eastAsia="Calibri" w:hAnsi="Times New Roman"/>
              </w:rPr>
              <w:t>Автор (ы)</w:t>
            </w:r>
          </w:p>
        </w:tc>
        <w:tc>
          <w:tcPr>
            <w:tcW w:w="27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3BAC" w:rsidRPr="00E665C1" w:rsidRDefault="00113BAC" w:rsidP="0046048D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123" w:type="dxa"/>
            <w:shd w:val="clear" w:color="auto" w:fill="auto"/>
          </w:tcPr>
          <w:p w:rsidR="00113BAC" w:rsidRPr="00113BAC" w:rsidRDefault="00113BAC" w:rsidP="0046048D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113BAC">
              <w:rPr>
                <w:rFonts w:ascii="Times New Roman" w:eastAsia="Calibri" w:hAnsi="Times New Roman"/>
                <w:lang w:val="ru-RU"/>
              </w:rPr>
              <w:t>к.</w:t>
            </w:r>
            <w:r>
              <w:rPr>
                <w:rFonts w:ascii="Times New Roman" w:eastAsia="Calibri" w:hAnsi="Times New Roman"/>
                <w:lang w:val="ru-RU"/>
              </w:rPr>
              <w:t>п</w:t>
            </w:r>
            <w:r w:rsidRPr="00113BAC">
              <w:rPr>
                <w:rFonts w:ascii="Times New Roman" w:eastAsia="Calibri" w:hAnsi="Times New Roman"/>
                <w:lang w:val="ru-RU"/>
              </w:rPr>
              <w:t>.н. доцент</w:t>
            </w:r>
          </w:p>
          <w:p w:rsidR="00113BAC" w:rsidRPr="00113BAC" w:rsidRDefault="00113BAC" w:rsidP="0046048D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Масленникова Ю.В.</w:t>
            </w:r>
          </w:p>
        </w:tc>
      </w:tr>
      <w:tr w:rsidR="00113BAC" w:rsidTr="0046048D">
        <w:tc>
          <w:tcPr>
            <w:tcW w:w="3652" w:type="dxa"/>
            <w:gridSpan w:val="6"/>
            <w:shd w:val="clear" w:color="auto" w:fill="auto"/>
          </w:tcPr>
          <w:p w:rsidR="00113BAC" w:rsidRPr="00113BAC" w:rsidRDefault="00113BAC" w:rsidP="0046048D">
            <w:pPr>
              <w:jc w:val="both"/>
              <w:rPr>
                <w:rFonts w:ascii="Times New Roman" w:eastAsia="Calibri" w:hAnsi="Times New Roman"/>
                <w:lang w:val="ru-RU"/>
              </w:rPr>
            </w:pPr>
          </w:p>
          <w:p w:rsidR="00113BAC" w:rsidRPr="00E665C1" w:rsidRDefault="00113BAC" w:rsidP="0046048D">
            <w:pPr>
              <w:jc w:val="both"/>
              <w:rPr>
                <w:rFonts w:ascii="Times New Roman" w:eastAsia="Calibri" w:hAnsi="Times New Roman"/>
              </w:rPr>
            </w:pPr>
            <w:r w:rsidRPr="00E665C1">
              <w:rPr>
                <w:rFonts w:ascii="Times New Roman" w:eastAsia="Calibri" w:hAnsi="Times New Roman"/>
              </w:rPr>
              <w:t>Рецензент (ы)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3BAC" w:rsidRPr="00E665C1" w:rsidRDefault="00113BAC" w:rsidP="0046048D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123" w:type="dxa"/>
            <w:shd w:val="clear" w:color="auto" w:fill="auto"/>
          </w:tcPr>
          <w:p w:rsidR="00113BAC" w:rsidRPr="00E665C1" w:rsidRDefault="00113BAC" w:rsidP="0046048D">
            <w:pPr>
              <w:jc w:val="both"/>
              <w:rPr>
                <w:rFonts w:ascii="Times New Roman" w:eastAsia="Calibri" w:hAnsi="Times New Roman"/>
              </w:rPr>
            </w:pPr>
          </w:p>
          <w:p w:rsidR="00113BAC" w:rsidRPr="00E665C1" w:rsidRDefault="00113BAC" w:rsidP="0046048D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113BAC" w:rsidRPr="004D0DE0" w:rsidTr="0046048D">
        <w:tc>
          <w:tcPr>
            <w:tcW w:w="3652" w:type="dxa"/>
            <w:gridSpan w:val="6"/>
            <w:shd w:val="clear" w:color="auto" w:fill="auto"/>
          </w:tcPr>
          <w:p w:rsidR="00113BAC" w:rsidRPr="00CA099B" w:rsidRDefault="00113BAC" w:rsidP="0046048D">
            <w:pPr>
              <w:contextualSpacing/>
              <w:rPr>
                <w:rFonts w:ascii="Times New Roman" w:eastAsia="Calibri" w:hAnsi="Times New Roman"/>
                <w:lang w:val="ru-RU"/>
              </w:rPr>
            </w:pPr>
            <w:r w:rsidRPr="00E665C1">
              <w:rPr>
                <w:rFonts w:ascii="Times New Roman" w:eastAsia="Calibri" w:hAnsi="Times New Roman"/>
              </w:rPr>
              <w:t xml:space="preserve">Зав. </w:t>
            </w:r>
            <w:r w:rsidR="00CA099B" w:rsidRPr="00E665C1">
              <w:rPr>
                <w:rFonts w:ascii="Times New Roman" w:eastAsia="Calibri" w:hAnsi="Times New Roman"/>
              </w:rPr>
              <w:t>к</w:t>
            </w:r>
            <w:r w:rsidRPr="00E665C1">
              <w:rPr>
                <w:rFonts w:ascii="Times New Roman" w:eastAsia="Calibri" w:hAnsi="Times New Roman"/>
              </w:rPr>
              <w:t>афедрой</w:t>
            </w:r>
            <w:r w:rsidR="00CA099B">
              <w:rPr>
                <w:rFonts w:ascii="Times New Roman" w:eastAsia="Calibri" w:hAnsi="Times New Roman"/>
                <w:lang w:val="ru-RU"/>
              </w:rPr>
              <w:t xml:space="preserve"> ПУОС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3BAC" w:rsidRPr="00E665C1" w:rsidRDefault="00113BAC" w:rsidP="0046048D">
            <w:pPr>
              <w:jc w:val="both"/>
              <w:rPr>
                <w:rFonts w:ascii="Times New Roman" w:eastAsia="Calibri" w:hAnsi="Times New Roman"/>
              </w:rPr>
            </w:pPr>
          </w:p>
          <w:p w:rsidR="00113BAC" w:rsidRPr="00E665C1" w:rsidRDefault="00113BAC" w:rsidP="0046048D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123" w:type="dxa"/>
            <w:shd w:val="clear" w:color="auto" w:fill="auto"/>
          </w:tcPr>
          <w:p w:rsidR="00113BAC" w:rsidRPr="00113BAC" w:rsidRDefault="00113BAC" w:rsidP="00113BAC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113BAC">
              <w:rPr>
                <w:rFonts w:ascii="Times New Roman" w:eastAsia="Calibri" w:hAnsi="Times New Roman"/>
                <w:lang w:val="ru-RU"/>
              </w:rPr>
              <w:t>к.</w:t>
            </w:r>
            <w:r>
              <w:rPr>
                <w:rFonts w:ascii="Times New Roman" w:eastAsia="Calibri" w:hAnsi="Times New Roman"/>
                <w:lang w:val="ru-RU"/>
              </w:rPr>
              <w:t>п</w:t>
            </w:r>
            <w:r w:rsidRPr="00113BAC">
              <w:rPr>
                <w:rFonts w:ascii="Times New Roman" w:eastAsia="Calibri" w:hAnsi="Times New Roman"/>
                <w:lang w:val="ru-RU"/>
              </w:rPr>
              <w:t>.н. доцент</w:t>
            </w:r>
          </w:p>
          <w:p w:rsidR="00113BAC" w:rsidRPr="004D0DE0" w:rsidRDefault="00113BAC" w:rsidP="00113BAC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Масленникова Ю.В.</w:t>
            </w:r>
          </w:p>
        </w:tc>
      </w:tr>
      <w:tr w:rsidR="00113BAC" w:rsidRPr="004D0DE0" w:rsidTr="0046048D">
        <w:tc>
          <w:tcPr>
            <w:tcW w:w="9571" w:type="dxa"/>
            <w:gridSpan w:val="10"/>
            <w:shd w:val="clear" w:color="auto" w:fill="auto"/>
          </w:tcPr>
          <w:p w:rsidR="00113BAC" w:rsidRPr="00113BAC" w:rsidRDefault="00113BAC" w:rsidP="0046048D">
            <w:pPr>
              <w:jc w:val="both"/>
              <w:rPr>
                <w:rFonts w:ascii="Times New Roman" w:eastAsia="Calibri" w:hAnsi="Times New Roman"/>
                <w:lang w:val="ru-RU"/>
              </w:rPr>
            </w:pPr>
          </w:p>
          <w:p w:rsidR="00113BAC" w:rsidRPr="00113BAC" w:rsidRDefault="00113BAC" w:rsidP="0046048D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113BAC">
              <w:rPr>
                <w:rFonts w:ascii="Times New Roman" w:eastAsia="Calibri" w:hAnsi="Times New Roman"/>
                <w:lang w:val="ru-RU"/>
              </w:rPr>
              <w:t>Программа одобрена на заседании методической комиссии</w:t>
            </w:r>
          </w:p>
        </w:tc>
      </w:tr>
      <w:tr w:rsidR="00113BAC" w:rsidTr="0046048D">
        <w:tc>
          <w:tcPr>
            <w:tcW w:w="365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13BAC" w:rsidRPr="00E665C1" w:rsidRDefault="00113BAC" w:rsidP="0046048D">
            <w:pPr>
              <w:jc w:val="center"/>
              <w:rPr>
                <w:rFonts w:ascii="Times New Roman" w:eastAsia="Calibri" w:hAnsi="Times New Roman"/>
              </w:rPr>
            </w:pPr>
            <w:r w:rsidRPr="00E665C1">
              <w:rPr>
                <w:rFonts w:ascii="Times New Roman" w:eastAsia="Calibri" w:hAnsi="Times New Roman"/>
              </w:rPr>
              <w:t>физического</w:t>
            </w:r>
          </w:p>
        </w:tc>
        <w:tc>
          <w:tcPr>
            <w:tcW w:w="2796" w:type="dxa"/>
            <w:gridSpan w:val="3"/>
            <w:shd w:val="clear" w:color="auto" w:fill="auto"/>
          </w:tcPr>
          <w:p w:rsidR="00113BAC" w:rsidRPr="00E665C1" w:rsidRDefault="00113BAC" w:rsidP="0046048D">
            <w:pPr>
              <w:jc w:val="both"/>
              <w:rPr>
                <w:rFonts w:ascii="Times New Roman" w:eastAsia="Calibri" w:hAnsi="Times New Roman"/>
              </w:rPr>
            </w:pPr>
            <w:r w:rsidRPr="00E665C1">
              <w:rPr>
                <w:rFonts w:ascii="Times New Roman" w:eastAsia="Calibri" w:hAnsi="Times New Roman"/>
              </w:rPr>
              <w:t>факультета</w:t>
            </w:r>
          </w:p>
        </w:tc>
        <w:tc>
          <w:tcPr>
            <w:tcW w:w="3123" w:type="dxa"/>
            <w:shd w:val="clear" w:color="auto" w:fill="auto"/>
          </w:tcPr>
          <w:p w:rsidR="00113BAC" w:rsidRPr="00E665C1" w:rsidRDefault="00113BAC" w:rsidP="0046048D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113BAC" w:rsidTr="0046048D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13BAC" w:rsidRPr="00E665C1" w:rsidRDefault="00113BAC" w:rsidP="0046048D">
            <w:pPr>
              <w:jc w:val="both"/>
              <w:rPr>
                <w:rFonts w:ascii="Times New Roman" w:eastAsia="Calibri" w:hAnsi="Times New Roman"/>
              </w:rPr>
            </w:pPr>
            <w:r w:rsidRPr="00E665C1">
              <w:rPr>
                <w:rFonts w:ascii="Times New Roman" w:eastAsia="Calibri" w:hAnsi="Times New Roman"/>
              </w:rPr>
              <w:t>от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113BAC" w:rsidRPr="00E665C1" w:rsidRDefault="00113BAC" w:rsidP="0046048D">
            <w:pPr>
              <w:jc w:val="both"/>
              <w:rPr>
                <w:rFonts w:ascii="Times New Roman" w:eastAsia="Calibri" w:hAnsi="Times New Roman"/>
              </w:rPr>
            </w:pPr>
            <w:r w:rsidRPr="00E665C1">
              <w:rPr>
                <w:rFonts w:ascii="Times New Roman" w:eastAsia="Calibri" w:hAnsi="Times New Roman"/>
              </w:rPr>
              <w:t>«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3BAC" w:rsidRPr="00E665C1" w:rsidRDefault="00113BAC" w:rsidP="0046048D">
            <w:pPr>
              <w:ind w:right="-108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113BAC" w:rsidRPr="00E665C1" w:rsidRDefault="00113BAC" w:rsidP="0046048D">
            <w:pPr>
              <w:jc w:val="both"/>
              <w:rPr>
                <w:rFonts w:ascii="Times New Roman" w:eastAsia="Calibri" w:hAnsi="Times New Roman"/>
              </w:rPr>
            </w:pPr>
            <w:r w:rsidRPr="00E665C1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3BAC" w:rsidRPr="00E665C1" w:rsidRDefault="00113BAC" w:rsidP="0046048D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</w:tcBorders>
            <w:shd w:val="clear" w:color="auto" w:fill="auto"/>
          </w:tcPr>
          <w:p w:rsidR="00113BAC" w:rsidRPr="00E665C1" w:rsidRDefault="004D0DE0" w:rsidP="0046048D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  <w:r>
              <w:rPr>
                <w:rFonts w:ascii="Times New Roman" w:eastAsia="Calibri" w:hAnsi="Times New Roman"/>
                <w:lang w:val="ru-RU"/>
              </w:rPr>
              <w:t>__</w:t>
            </w:r>
            <w:r w:rsidR="00113BAC" w:rsidRPr="00E665C1">
              <w:rPr>
                <w:rFonts w:ascii="Times New Roman" w:eastAsia="Calibri" w:hAnsi="Times New Roman"/>
              </w:rPr>
              <w:t xml:space="preserve"> г.,</w:t>
            </w:r>
          </w:p>
        </w:tc>
        <w:tc>
          <w:tcPr>
            <w:tcW w:w="1418" w:type="dxa"/>
            <w:shd w:val="clear" w:color="auto" w:fill="auto"/>
          </w:tcPr>
          <w:p w:rsidR="00113BAC" w:rsidRPr="00E665C1" w:rsidRDefault="00113BAC" w:rsidP="0046048D">
            <w:pPr>
              <w:jc w:val="both"/>
              <w:rPr>
                <w:rFonts w:ascii="Times New Roman" w:eastAsia="Calibri" w:hAnsi="Times New Roman"/>
              </w:rPr>
            </w:pPr>
            <w:r w:rsidRPr="00E665C1">
              <w:rPr>
                <w:rFonts w:ascii="Times New Roman" w:eastAsia="Calibri" w:hAnsi="Times New Roman"/>
              </w:rPr>
              <w:t>протокол</w:t>
            </w:r>
          </w:p>
        </w:tc>
        <w:tc>
          <w:tcPr>
            <w:tcW w:w="446" w:type="dxa"/>
            <w:shd w:val="clear" w:color="auto" w:fill="auto"/>
          </w:tcPr>
          <w:p w:rsidR="00113BAC" w:rsidRPr="00E665C1" w:rsidRDefault="00113BAC" w:rsidP="0046048D">
            <w:pPr>
              <w:jc w:val="both"/>
              <w:rPr>
                <w:rFonts w:ascii="Times New Roman" w:eastAsia="Calibri" w:hAnsi="Times New Roman"/>
              </w:rPr>
            </w:pPr>
            <w:r w:rsidRPr="00E665C1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</w:tcPr>
          <w:p w:rsidR="00113BAC" w:rsidRPr="00E665C1" w:rsidRDefault="00113BAC" w:rsidP="0046048D">
            <w:pPr>
              <w:jc w:val="both"/>
              <w:rPr>
                <w:rFonts w:ascii="Times New Roman" w:eastAsia="Calibri" w:hAnsi="Times New Roman"/>
              </w:rPr>
            </w:pPr>
            <w:r w:rsidRPr="00E665C1">
              <w:rPr>
                <w:rFonts w:ascii="Times New Roman" w:eastAsia="Calibri" w:hAnsi="Times New Roman"/>
              </w:rPr>
              <w:t>б/н</w:t>
            </w:r>
          </w:p>
        </w:tc>
        <w:tc>
          <w:tcPr>
            <w:tcW w:w="3123" w:type="dxa"/>
            <w:shd w:val="clear" w:color="auto" w:fill="auto"/>
          </w:tcPr>
          <w:p w:rsidR="00113BAC" w:rsidRPr="00E665C1" w:rsidRDefault="00113BAC" w:rsidP="0046048D">
            <w:pPr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113BAC" w:rsidRDefault="00113BAC" w:rsidP="00113BAC">
      <w:pPr>
        <w:rPr>
          <w:rFonts w:ascii="Times New Roman" w:hAnsi="Times New Roman"/>
        </w:rPr>
      </w:pPr>
    </w:p>
    <w:p w:rsidR="00113BAC" w:rsidRDefault="00113BAC" w:rsidP="00113BAC">
      <w:pPr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652"/>
        <w:gridCol w:w="2835"/>
        <w:gridCol w:w="3083"/>
      </w:tblGrid>
      <w:tr w:rsidR="00113BAC" w:rsidRPr="00040C5A" w:rsidTr="0046048D">
        <w:tc>
          <w:tcPr>
            <w:tcW w:w="3652" w:type="dxa"/>
          </w:tcPr>
          <w:p w:rsidR="00113BAC" w:rsidRPr="00040C5A" w:rsidRDefault="00113BAC" w:rsidP="0046048D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040C5A">
              <w:rPr>
                <w:rFonts w:ascii="Times New Roman" w:eastAsia="Calibri" w:hAnsi="Times New Roman"/>
                <w:szCs w:val="28"/>
              </w:rPr>
              <w:t>Председатель</w:t>
            </w:r>
          </w:p>
          <w:p w:rsidR="00113BAC" w:rsidRPr="00040C5A" w:rsidRDefault="00113BAC" w:rsidP="0046048D">
            <w:pPr>
              <w:jc w:val="both"/>
              <w:rPr>
                <w:rFonts w:ascii="Times New Roman" w:eastAsia="Calibri" w:hAnsi="Times New Roman"/>
              </w:rPr>
            </w:pPr>
            <w:r w:rsidRPr="00040C5A">
              <w:rPr>
                <w:rFonts w:ascii="Times New Roman" w:eastAsia="Calibri" w:hAnsi="Times New Roman"/>
                <w:szCs w:val="28"/>
              </w:rPr>
              <w:t>учебно-методической</w:t>
            </w:r>
            <w:r w:rsidR="004D0DE0">
              <w:rPr>
                <w:rFonts w:ascii="Times New Roman" w:eastAsia="Calibri" w:hAnsi="Times New Roman"/>
                <w:szCs w:val="28"/>
                <w:lang w:val="ru-RU"/>
              </w:rPr>
              <w:t xml:space="preserve"> </w:t>
            </w:r>
            <w:r w:rsidRPr="00040C5A">
              <w:rPr>
                <w:rFonts w:ascii="Times New Roman" w:eastAsia="Calibri" w:hAnsi="Times New Roman"/>
                <w:szCs w:val="28"/>
              </w:rPr>
              <w:t>комиссии</w:t>
            </w:r>
          </w:p>
        </w:tc>
        <w:tc>
          <w:tcPr>
            <w:tcW w:w="2835" w:type="dxa"/>
          </w:tcPr>
          <w:p w:rsidR="00113BAC" w:rsidRPr="00040C5A" w:rsidRDefault="00113BAC" w:rsidP="0046048D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083" w:type="dxa"/>
          </w:tcPr>
          <w:p w:rsidR="00113BAC" w:rsidRPr="00040C5A" w:rsidRDefault="00113BAC" w:rsidP="0046048D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113BAC" w:rsidRPr="00040C5A" w:rsidTr="0046048D">
        <w:tc>
          <w:tcPr>
            <w:tcW w:w="3652" w:type="dxa"/>
          </w:tcPr>
          <w:p w:rsidR="00113BAC" w:rsidRPr="00040C5A" w:rsidRDefault="00113BAC" w:rsidP="0046048D">
            <w:pPr>
              <w:jc w:val="both"/>
              <w:rPr>
                <w:rFonts w:ascii="Times New Roman" w:eastAsia="Calibri" w:hAnsi="Times New Roman"/>
              </w:rPr>
            </w:pPr>
            <w:r w:rsidRPr="00040C5A">
              <w:rPr>
                <w:rFonts w:ascii="Times New Roman" w:eastAsia="Calibri" w:hAnsi="Times New Roman"/>
                <w:szCs w:val="28"/>
              </w:rPr>
              <w:t>физического</w:t>
            </w:r>
            <w:r w:rsidR="004D0DE0">
              <w:rPr>
                <w:rFonts w:ascii="Times New Roman" w:eastAsia="Calibri" w:hAnsi="Times New Roman"/>
                <w:szCs w:val="28"/>
                <w:lang w:val="ru-RU"/>
              </w:rPr>
              <w:t xml:space="preserve"> </w:t>
            </w:r>
            <w:r w:rsidRPr="00040C5A">
              <w:rPr>
                <w:rFonts w:ascii="Times New Roman" w:eastAsia="Calibri" w:hAnsi="Times New Roman"/>
                <w:szCs w:val="28"/>
              </w:rPr>
              <w:t>факультета ННГУ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13BAC" w:rsidRPr="00040C5A" w:rsidRDefault="00113BAC" w:rsidP="0046048D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083" w:type="dxa"/>
          </w:tcPr>
          <w:p w:rsidR="00113BAC" w:rsidRPr="00040C5A" w:rsidRDefault="00113BAC" w:rsidP="0046048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Cs w:val="28"/>
              </w:rPr>
              <w:t>Перов А.А.</w:t>
            </w:r>
          </w:p>
        </w:tc>
      </w:tr>
    </w:tbl>
    <w:p w:rsidR="00113BAC" w:rsidRDefault="00113BAC" w:rsidP="00CA099B">
      <w:pPr>
        <w:rPr>
          <w:rFonts w:ascii="Times New Roman" w:hAnsi="Times New Roman"/>
        </w:rPr>
      </w:pPr>
    </w:p>
    <w:sectPr w:rsidR="00113BAC" w:rsidSect="004D0DE0">
      <w:headerReference w:type="default" r:id="rId11"/>
      <w:footerReference w:type="default" r:id="rId12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9B9" w:rsidRDefault="005249B9" w:rsidP="009E63A6">
      <w:r>
        <w:separator/>
      </w:r>
    </w:p>
  </w:endnote>
  <w:endnote w:type="continuationSeparator" w:id="1">
    <w:p w:rsidR="005249B9" w:rsidRDefault="005249B9" w:rsidP="009E6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1866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A57297" w:rsidRPr="00113BAC" w:rsidRDefault="00A0261F" w:rsidP="00113BAC">
        <w:pPr>
          <w:pStyle w:val="a9"/>
          <w:jc w:val="right"/>
          <w:rPr>
            <w:rFonts w:ascii="Times New Roman" w:hAnsi="Times New Roman"/>
            <w:sz w:val="20"/>
          </w:rPr>
        </w:pPr>
        <w:r w:rsidRPr="00113BAC">
          <w:rPr>
            <w:rFonts w:ascii="Times New Roman" w:hAnsi="Times New Roman"/>
            <w:sz w:val="20"/>
          </w:rPr>
          <w:fldChar w:fldCharType="begin"/>
        </w:r>
        <w:r w:rsidR="006F46A3" w:rsidRPr="00113BAC">
          <w:rPr>
            <w:rFonts w:ascii="Times New Roman" w:hAnsi="Times New Roman"/>
            <w:sz w:val="20"/>
          </w:rPr>
          <w:instrText xml:space="preserve"> PAGE   \* MERGEFORMAT </w:instrText>
        </w:r>
        <w:r w:rsidRPr="00113BAC">
          <w:rPr>
            <w:rFonts w:ascii="Times New Roman" w:hAnsi="Times New Roman"/>
            <w:sz w:val="20"/>
          </w:rPr>
          <w:fldChar w:fldCharType="separate"/>
        </w:r>
        <w:r w:rsidR="004D0DE0">
          <w:rPr>
            <w:rFonts w:ascii="Times New Roman" w:hAnsi="Times New Roman"/>
            <w:noProof/>
            <w:sz w:val="20"/>
          </w:rPr>
          <w:t>9</w:t>
        </w:r>
        <w:r w:rsidRPr="00113BAC">
          <w:rPr>
            <w:rFonts w:ascii="Times New Roman" w:hAnsi="Times New Roman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9B9" w:rsidRDefault="005249B9" w:rsidP="009E63A6">
      <w:r>
        <w:separator/>
      </w:r>
    </w:p>
  </w:footnote>
  <w:footnote w:type="continuationSeparator" w:id="1">
    <w:p w:rsidR="005249B9" w:rsidRDefault="005249B9" w:rsidP="009E63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3C1" w:rsidRPr="003673C1" w:rsidRDefault="003673C1" w:rsidP="003673C1">
    <w:pPr>
      <w:pStyle w:val="a7"/>
      <w:jc w:val="right"/>
      <w:rPr>
        <w:rFonts w:ascii="Times New Roman" w:hAnsi="Times New Roman"/>
        <w:i/>
        <w:sz w:val="20"/>
        <w:lang w:val="ru-RU"/>
      </w:rPr>
    </w:pPr>
    <w:r w:rsidRPr="003673C1">
      <w:rPr>
        <w:rFonts w:ascii="Times New Roman" w:hAnsi="Times New Roman"/>
        <w:i/>
        <w:sz w:val="20"/>
        <w:lang w:val="ru-RU"/>
      </w:rPr>
      <w:t>Б1.В.ДВ.03.02</w:t>
    </w:r>
    <w:r>
      <w:rPr>
        <w:rFonts w:ascii="Times New Roman" w:hAnsi="Times New Roman"/>
        <w:i/>
        <w:sz w:val="20"/>
        <w:lang w:val="ru-RU"/>
      </w:rPr>
      <w:t xml:space="preserve"> Пропедевтические курсы физики и астрономии РПД, 201</w:t>
    </w:r>
    <w:r w:rsidR="004D0DE0">
      <w:rPr>
        <w:rFonts w:ascii="Times New Roman" w:hAnsi="Times New Roman"/>
        <w:i/>
        <w:sz w:val="20"/>
        <w:lang w:val="ru-RU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</w:lvl>
    <w:lvl w:ilvl="1">
      <w:start w:val="1"/>
      <w:numFmt w:val="decimal"/>
      <w:lvlText w:val="%2."/>
      <w:lvlJc w:val="left"/>
      <w:pPr>
        <w:tabs>
          <w:tab w:val="num" w:pos="940"/>
        </w:tabs>
        <w:ind w:left="940" w:hanging="360"/>
      </w:pPr>
    </w:lvl>
    <w:lvl w:ilvl="2">
      <w:start w:val="1"/>
      <w:numFmt w:val="decimal"/>
      <w:lvlText w:val="%3."/>
      <w:lvlJc w:val="left"/>
      <w:pPr>
        <w:tabs>
          <w:tab w:val="num" w:pos="1300"/>
        </w:tabs>
        <w:ind w:left="1300" w:hanging="360"/>
      </w:pPr>
    </w:lvl>
    <w:lvl w:ilvl="3">
      <w:start w:val="1"/>
      <w:numFmt w:val="decimal"/>
      <w:lvlText w:val="%4."/>
      <w:lvlJc w:val="left"/>
      <w:pPr>
        <w:tabs>
          <w:tab w:val="num" w:pos="1660"/>
        </w:tabs>
        <w:ind w:left="1660" w:hanging="360"/>
      </w:pPr>
    </w:lvl>
    <w:lvl w:ilvl="4">
      <w:start w:val="1"/>
      <w:numFmt w:val="decimal"/>
      <w:lvlText w:val="%5."/>
      <w:lvlJc w:val="left"/>
      <w:pPr>
        <w:tabs>
          <w:tab w:val="num" w:pos="2020"/>
        </w:tabs>
        <w:ind w:left="2020" w:hanging="360"/>
      </w:pPr>
    </w:lvl>
    <w:lvl w:ilvl="5">
      <w:start w:val="1"/>
      <w:numFmt w:val="decimal"/>
      <w:lvlText w:val="%6."/>
      <w:lvlJc w:val="left"/>
      <w:pPr>
        <w:tabs>
          <w:tab w:val="num" w:pos="2380"/>
        </w:tabs>
        <w:ind w:left="2380" w:hanging="360"/>
      </w:pPr>
    </w:lvl>
    <w:lvl w:ilvl="6">
      <w:start w:val="1"/>
      <w:numFmt w:val="decimal"/>
      <w:lvlText w:val="%7."/>
      <w:lvlJc w:val="left"/>
      <w:pPr>
        <w:tabs>
          <w:tab w:val="num" w:pos="2740"/>
        </w:tabs>
        <w:ind w:left="2740" w:hanging="360"/>
      </w:pPr>
    </w:lvl>
    <w:lvl w:ilvl="7">
      <w:start w:val="1"/>
      <w:numFmt w:val="decimal"/>
      <w:lvlText w:val="%8."/>
      <w:lvlJc w:val="left"/>
      <w:pPr>
        <w:tabs>
          <w:tab w:val="num" w:pos="3100"/>
        </w:tabs>
        <w:ind w:left="3100" w:hanging="360"/>
      </w:pPr>
    </w:lvl>
    <w:lvl w:ilvl="8">
      <w:start w:val="1"/>
      <w:numFmt w:val="decimal"/>
      <w:lvlText w:val="%9."/>
      <w:lvlJc w:val="left"/>
      <w:pPr>
        <w:tabs>
          <w:tab w:val="num" w:pos="3460"/>
        </w:tabs>
        <w:ind w:left="34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5CD400F"/>
    <w:multiLevelType w:val="hybridMultilevel"/>
    <w:tmpl w:val="8DCEA056"/>
    <w:lvl w:ilvl="0" w:tplc="A36E38C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6F51B60"/>
    <w:multiLevelType w:val="hybridMultilevel"/>
    <w:tmpl w:val="C0F03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36EF9"/>
    <w:multiLevelType w:val="hybridMultilevel"/>
    <w:tmpl w:val="4FF61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D65CF"/>
    <w:multiLevelType w:val="hybridMultilevel"/>
    <w:tmpl w:val="061E270E"/>
    <w:lvl w:ilvl="0" w:tplc="A36E38C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849250E"/>
    <w:multiLevelType w:val="hybridMultilevel"/>
    <w:tmpl w:val="7C44C3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F046F9"/>
    <w:multiLevelType w:val="hybridMultilevel"/>
    <w:tmpl w:val="1226A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4F388C"/>
    <w:multiLevelType w:val="hybridMultilevel"/>
    <w:tmpl w:val="498A8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8169C"/>
    <w:multiLevelType w:val="hybridMultilevel"/>
    <w:tmpl w:val="3496DAB8"/>
    <w:lvl w:ilvl="0" w:tplc="041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1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2">
    <w:nsid w:val="4EAB37F5"/>
    <w:multiLevelType w:val="hybridMultilevel"/>
    <w:tmpl w:val="F300F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FF55E4"/>
    <w:multiLevelType w:val="hybridMultilevel"/>
    <w:tmpl w:val="BB4E5100"/>
    <w:lvl w:ilvl="0" w:tplc="04190001">
      <w:start w:val="1"/>
      <w:numFmt w:val="bullet"/>
      <w:lvlText w:val=""/>
      <w:lvlJc w:val="left"/>
      <w:pPr>
        <w:ind w:left="1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abstractNum w:abstractNumId="14">
    <w:nsid w:val="603115D7"/>
    <w:multiLevelType w:val="hybridMultilevel"/>
    <w:tmpl w:val="D6620F12"/>
    <w:lvl w:ilvl="0" w:tplc="03C6273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5">
    <w:nsid w:val="62E77525"/>
    <w:multiLevelType w:val="hybridMultilevel"/>
    <w:tmpl w:val="AF584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BB0EEF"/>
    <w:multiLevelType w:val="hybridMultilevel"/>
    <w:tmpl w:val="5792E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092922"/>
    <w:multiLevelType w:val="hybridMultilevel"/>
    <w:tmpl w:val="C74C6B94"/>
    <w:lvl w:ilvl="0" w:tplc="CEAEA6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16"/>
  </w:num>
  <w:num w:numId="8">
    <w:abstractNumId w:val="15"/>
  </w:num>
  <w:num w:numId="9">
    <w:abstractNumId w:val="12"/>
  </w:num>
  <w:num w:numId="10">
    <w:abstractNumId w:val="10"/>
  </w:num>
  <w:num w:numId="11">
    <w:abstractNumId w:val="1"/>
  </w:num>
  <w:num w:numId="12">
    <w:abstractNumId w:val="2"/>
  </w:num>
  <w:num w:numId="13">
    <w:abstractNumId w:val="0"/>
  </w:num>
  <w:num w:numId="14">
    <w:abstractNumId w:val="1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3"/>
  </w:num>
  <w:num w:numId="18">
    <w:abstractNumId w:val="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7313"/>
    <w:rsid w:val="00030EE5"/>
    <w:rsid w:val="00041D6F"/>
    <w:rsid w:val="00066CFB"/>
    <w:rsid w:val="00071A84"/>
    <w:rsid w:val="000C2C5C"/>
    <w:rsid w:val="00113BAC"/>
    <w:rsid w:val="00126414"/>
    <w:rsid w:val="00126C6F"/>
    <w:rsid w:val="00141475"/>
    <w:rsid w:val="00177432"/>
    <w:rsid w:val="001C5790"/>
    <w:rsid w:val="001F0E45"/>
    <w:rsid w:val="001F6CCB"/>
    <w:rsid w:val="00204302"/>
    <w:rsid w:val="00217A9C"/>
    <w:rsid w:val="002247BB"/>
    <w:rsid w:val="002A4627"/>
    <w:rsid w:val="00347AF5"/>
    <w:rsid w:val="003673C1"/>
    <w:rsid w:val="00377A93"/>
    <w:rsid w:val="00382347"/>
    <w:rsid w:val="003B72E4"/>
    <w:rsid w:val="003D52AE"/>
    <w:rsid w:val="003D6A27"/>
    <w:rsid w:val="00407313"/>
    <w:rsid w:val="004336B2"/>
    <w:rsid w:val="004C4C0D"/>
    <w:rsid w:val="004D0DE0"/>
    <w:rsid w:val="004D1B2A"/>
    <w:rsid w:val="004E2A05"/>
    <w:rsid w:val="005249B9"/>
    <w:rsid w:val="005467C5"/>
    <w:rsid w:val="00587061"/>
    <w:rsid w:val="005D6723"/>
    <w:rsid w:val="005E3C0B"/>
    <w:rsid w:val="00693155"/>
    <w:rsid w:val="006A01C9"/>
    <w:rsid w:val="006E782E"/>
    <w:rsid w:val="006F46A3"/>
    <w:rsid w:val="0071765F"/>
    <w:rsid w:val="00790818"/>
    <w:rsid w:val="007B3118"/>
    <w:rsid w:val="007D1B24"/>
    <w:rsid w:val="007E2980"/>
    <w:rsid w:val="007E5A0A"/>
    <w:rsid w:val="0084626F"/>
    <w:rsid w:val="00871F71"/>
    <w:rsid w:val="00884011"/>
    <w:rsid w:val="008E0C9D"/>
    <w:rsid w:val="0092636D"/>
    <w:rsid w:val="00932C9B"/>
    <w:rsid w:val="00992E00"/>
    <w:rsid w:val="009A372E"/>
    <w:rsid w:val="009B7599"/>
    <w:rsid w:val="009C14AB"/>
    <w:rsid w:val="009E63A6"/>
    <w:rsid w:val="00A0261F"/>
    <w:rsid w:val="00A1562F"/>
    <w:rsid w:val="00A57297"/>
    <w:rsid w:val="00AA0CA0"/>
    <w:rsid w:val="00AC6268"/>
    <w:rsid w:val="00AE0D58"/>
    <w:rsid w:val="00AF288D"/>
    <w:rsid w:val="00BC4A7B"/>
    <w:rsid w:val="00BD0201"/>
    <w:rsid w:val="00BF2A33"/>
    <w:rsid w:val="00C1148C"/>
    <w:rsid w:val="00C35D04"/>
    <w:rsid w:val="00C920FB"/>
    <w:rsid w:val="00C946FB"/>
    <w:rsid w:val="00CA099B"/>
    <w:rsid w:val="00CC3A48"/>
    <w:rsid w:val="00CD2EA6"/>
    <w:rsid w:val="00CD4DAC"/>
    <w:rsid w:val="00D03C4E"/>
    <w:rsid w:val="00D047B4"/>
    <w:rsid w:val="00D43DC0"/>
    <w:rsid w:val="00DC6AB3"/>
    <w:rsid w:val="00DD0CFF"/>
    <w:rsid w:val="00E04889"/>
    <w:rsid w:val="00E651B5"/>
    <w:rsid w:val="00EA2FD8"/>
    <w:rsid w:val="00EE036C"/>
    <w:rsid w:val="00F1310B"/>
    <w:rsid w:val="00F14C19"/>
    <w:rsid w:val="00F31DF2"/>
    <w:rsid w:val="00F55848"/>
    <w:rsid w:val="00F77B19"/>
    <w:rsid w:val="00FC68EF"/>
    <w:rsid w:val="00FE4F30"/>
    <w:rsid w:val="00FF3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9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7A9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A9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A9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A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A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A9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A9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A9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A9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basedOn w:val="a0"/>
    <w:link w:val="22"/>
    <w:rsid w:val="00407313"/>
    <w:rPr>
      <w:rFonts w:ascii="Times New Roman" w:eastAsia="Times New Roman" w:hAnsi="Times New Roman" w:cs="Times New Roman"/>
      <w:b/>
      <w:bCs/>
      <w:spacing w:val="-1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1"/>
    <w:rsid w:val="00407313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407313"/>
    <w:pPr>
      <w:widowControl w:val="0"/>
      <w:shd w:val="clear" w:color="auto" w:fill="FFFFFF"/>
      <w:spacing w:after="240" w:line="0" w:lineRule="atLeast"/>
      <w:ind w:hanging="340"/>
      <w:jc w:val="center"/>
      <w:outlineLvl w:val="1"/>
    </w:pPr>
    <w:rPr>
      <w:rFonts w:ascii="Times New Roman" w:eastAsia="Times New Roman" w:hAnsi="Times New Roman"/>
      <w:b/>
      <w:bCs/>
      <w:spacing w:val="-1"/>
      <w:sz w:val="21"/>
      <w:szCs w:val="21"/>
    </w:rPr>
  </w:style>
  <w:style w:type="paragraph" w:customStyle="1" w:styleId="31">
    <w:name w:val="Основной текст3"/>
    <w:basedOn w:val="a"/>
    <w:link w:val="a3"/>
    <w:rsid w:val="00407313"/>
    <w:pPr>
      <w:widowControl w:val="0"/>
      <w:shd w:val="clear" w:color="auto" w:fill="FFFFFF"/>
      <w:spacing w:before="240" w:line="413" w:lineRule="exact"/>
      <w:ind w:hanging="360"/>
      <w:jc w:val="both"/>
    </w:pPr>
    <w:rPr>
      <w:rFonts w:ascii="Times New Roman" w:eastAsia="Times New Roman" w:hAnsi="Times New Roman"/>
      <w:spacing w:val="1"/>
      <w:sz w:val="21"/>
      <w:szCs w:val="21"/>
    </w:rPr>
  </w:style>
  <w:style w:type="table" w:styleId="a4">
    <w:name w:val="Table Grid"/>
    <w:basedOn w:val="a1"/>
    <w:uiPriority w:val="59"/>
    <w:rsid w:val="00407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407313"/>
    <w:rPr>
      <w:color w:val="0066CC"/>
      <w:u w:val="single"/>
    </w:rPr>
  </w:style>
  <w:style w:type="character" w:customStyle="1" w:styleId="41">
    <w:name w:val="Основной текст (4)_"/>
    <w:basedOn w:val="a0"/>
    <w:link w:val="42"/>
    <w:rsid w:val="00407313"/>
    <w:rPr>
      <w:rFonts w:ascii="Times New Roman" w:eastAsia="Times New Roman" w:hAnsi="Times New Roman" w:cs="Times New Roman"/>
      <w:b/>
      <w:bCs/>
      <w:spacing w:val="-1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07313"/>
    <w:pPr>
      <w:widowControl w:val="0"/>
      <w:shd w:val="clear" w:color="auto" w:fill="FFFFFF"/>
      <w:spacing w:line="408" w:lineRule="exact"/>
      <w:ind w:hanging="360"/>
      <w:jc w:val="both"/>
    </w:pPr>
    <w:rPr>
      <w:rFonts w:ascii="Times New Roman" w:eastAsia="Times New Roman" w:hAnsi="Times New Roman"/>
      <w:b/>
      <w:bCs/>
      <w:spacing w:val="-1"/>
      <w:sz w:val="21"/>
      <w:szCs w:val="21"/>
    </w:rPr>
  </w:style>
  <w:style w:type="character" w:customStyle="1" w:styleId="23">
    <w:name w:val="Основной текст2"/>
    <w:basedOn w:val="a3"/>
    <w:rsid w:val="004073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377A9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073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7313"/>
  </w:style>
  <w:style w:type="paragraph" w:styleId="a9">
    <w:name w:val="footer"/>
    <w:basedOn w:val="a"/>
    <w:link w:val="aa"/>
    <w:uiPriority w:val="99"/>
    <w:unhideWhenUsed/>
    <w:rsid w:val="004073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7313"/>
  </w:style>
  <w:style w:type="paragraph" w:customStyle="1" w:styleId="11">
    <w:name w:val="Абзац списка1"/>
    <w:basedOn w:val="a"/>
    <w:uiPriority w:val="34"/>
    <w:qFormat/>
    <w:rsid w:val="00407313"/>
    <w:pPr>
      <w:ind w:left="720"/>
      <w:contextualSpacing/>
      <w:jc w:val="both"/>
    </w:pPr>
    <w:rPr>
      <w:rFonts w:ascii="Calibri" w:eastAsia="Calibri" w:hAnsi="Calibri"/>
    </w:rPr>
  </w:style>
  <w:style w:type="paragraph" w:customStyle="1" w:styleId="Default">
    <w:name w:val="Default"/>
    <w:rsid w:val="004073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77A93"/>
    <w:rPr>
      <w:b/>
      <w:bCs/>
    </w:rPr>
  </w:style>
  <w:style w:type="character" w:customStyle="1" w:styleId="b-serp-urlitem">
    <w:name w:val="b-serp-url__item"/>
    <w:basedOn w:val="a0"/>
    <w:rsid w:val="00407313"/>
  </w:style>
  <w:style w:type="paragraph" w:styleId="ac">
    <w:name w:val="Body Text Indent"/>
    <w:aliases w:val="текст,Основной текст 1"/>
    <w:basedOn w:val="a"/>
    <w:link w:val="ad"/>
    <w:rsid w:val="004336B2"/>
    <w:pPr>
      <w:spacing w:after="120"/>
      <w:ind w:left="283"/>
    </w:pPr>
    <w:rPr>
      <w:rFonts w:ascii="Arial" w:eastAsia="Times New Roman" w:hAnsi="Arial" w:cs="Arial"/>
      <w:szCs w:val="28"/>
      <w:lang w:eastAsia="ru-RU"/>
    </w:rPr>
  </w:style>
  <w:style w:type="character" w:customStyle="1" w:styleId="ad">
    <w:name w:val="Основной текст с отступом Знак"/>
    <w:aliases w:val="текст Знак,Основной текст 1 Знак"/>
    <w:basedOn w:val="a0"/>
    <w:link w:val="ac"/>
    <w:rsid w:val="004336B2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24">
    <w:name w:val="Основной текст (2)_"/>
    <w:basedOn w:val="a0"/>
    <w:link w:val="25"/>
    <w:rsid w:val="004336B2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336B2"/>
    <w:pPr>
      <w:widowControl w:val="0"/>
      <w:shd w:val="clear" w:color="auto" w:fill="FFFFFF"/>
      <w:spacing w:before="240" w:line="413" w:lineRule="exact"/>
      <w:ind w:firstLine="680"/>
      <w:jc w:val="both"/>
    </w:pPr>
    <w:rPr>
      <w:rFonts w:ascii="Times New Roman" w:hAnsi="Times New Roman"/>
      <w:i/>
      <w:iCs/>
      <w:sz w:val="21"/>
      <w:szCs w:val="21"/>
    </w:rPr>
  </w:style>
  <w:style w:type="paragraph" w:styleId="ae">
    <w:name w:val="List"/>
    <w:basedOn w:val="a"/>
    <w:rsid w:val="00587061"/>
    <w:pPr>
      <w:ind w:left="283" w:hanging="283"/>
    </w:pPr>
    <w:rPr>
      <w:rFonts w:ascii="Arial" w:eastAsia="SimSun" w:hAnsi="Arial" w:cs="Wingdings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77A9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77A9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7A9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7A9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7A9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7A9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7A9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7A9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7A93"/>
    <w:rPr>
      <w:rFonts w:asciiTheme="majorHAnsi" w:eastAsiaTheme="majorEastAsia" w:hAnsiTheme="majorHAnsi"/>
    </w:rPr>
  </w:style>
  <w:style w:type="paragraph" w:styleId="af">
    <w:name w:val="Title"/>
    <w:basedOn w:val="a"/>
    <w:next w:val="a"/>
    <w:link w:val="af0"/>
    <w:uiPriority w:val="10"/>
    <w:qFormat/>
    <w:rsid w:val="00377A9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rsid w:val="00377A9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377A9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одзаголовок Знак"/>
    <w:basedOn w:val="a0"/>
    <w:link w:val="af1"/>
    <w:uiPriority w:val="11"/>
    <w:rsid w:val="00377A93"/>
    <w:rPr>
      <w:rFonts w:asciiTheme="majorHAnsi" w:eastAsiaTheme="majorEastAsia" w:hAnsiTheme="majorHAnsi"/>
      <w:sz w:val="24"/>
      <w:szCs w:val="24"/>
    </w:rPr>
  </w:style>
  <w:style w:type="character" w:styleId="af3">
    <w:name w:val="Emphasis"/>
    <w:basedOn w:val="a0"/>
    <w:uiPriority w:val="20"/>
    <w:qFormat/>
    <w:rsid w:val="00377A93"/>
    <w:rPr>
      <w:rFonts w:asciiTheme="minorHAnsi" w:hAnsiTheme="minorHAnsi"/>
      <w:b/>
      <w:i/>
      <w:iCs/>
    </w:rPr>
  </w:style>
  <w:style w:type="paragraph" w:styleId="af4">
    <w:name w:val="No Spacing"/>
    <w:basedOn w:val="a"/>
    <w:uiPriority w:val="1"/>
    <w:qFormat/>
    <w:rsid w:val="00377A93"/>
    <w:rPr>
      <w:szCs w:val="32"/>
    </w:rPr>
  </w:style>
  <w:style w:type="paragraph" w:styleId="26">
    <w:name w:val="Quote"/>
    <w:basedOn w:val="a"/>
    <w:next w:val="a"/>
    <w:link w:val="27"/>
    <w:uiPriority w:val="29"/>
    <w:qFormat/>
    <w:rsid w:val="00377A93"/>
    <w:rPr>
      <w:i/>
    </w:rPr>
  </w:style>
  <w:style w:type="character" w:customStyle="1" w:styleId="27">
    <w:name w:val="Цитата 2 Знак"/>
    <w:basedOn w:val="a0"/>
    <w:link w:val="26"/>
    <w:uiPriority w:val="29"/>
    <w:rsid w:val="00377A93"/>
    <w:rPr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377A93"/>
    <w:pPr>
      <w:ind w:left="720" w:right="720"/>
    </w:pPr>
    <w:rPr>
      <w:b/>
      <w:i/>
      <w:szCs w:val="22"/>
    </w:rPr>
  </w:style>
  <w:style w:type="character" w:customStyle="1" w:styleId="af6">
    <w:name w:val="Выделенная цитата Знак"/>
    <w:basedOn w:val="a0"/>
    <w:link w:val="af5"/>
    <w:uiPriority w:val="30"/>
    <w:rsid w:val="00377A93"/>
    <w:rPr>
      <w:b/>
      <w:i/>
      <w:sz w:val="24"/>
    </w:rPr>
  </w:style>
  <w:style w:type="character" w:styleId="af7">
    <w:name w:val="Subtle Emphasis"/>
    <w:uiPriority w:val="19"/>
    <w:qFormat/>
    <w:rsid w:val="00377A93"/>
    <w:rPr>
      <w:i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377A93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377A93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377A93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377A93"/>
    <w:rPr>
      <w:rFonts w:asciiTheme="majorHAnsi" w:eastAsiaTheme="majorEastAsia" w:hAnsiTheme="majorHAnsi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377A93"/>
    <w:pPr>
      <w:outlineLvl w:val="9"/>
    </w:pPr>
  </w:style>
  <w:style w:type="character" w:customStyle="1" w:styleId="FontStyle13">
    <w:name w:val="Font Style13"/>
    <w:basedOn w:val="a0"/>
    <w:uiPriority w:val="99"/>
    <w:rsid w:val="00F55848"/>
    <w:rPr>
      <w:rFonts w:ascii="Times New Roman" w:hAnsi="Times New Roman" w:cs="Times New Roman"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6E782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6E78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1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.gov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pedli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3502</Words>
  <Characters>19966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Linda</cp:lastModifiedBy>
  <cp:revision>2</cp:revision>
  <cp:lastPrinted>2018-07-03T13:47:00Z</cp:lastPrinted>
  <dcterms:created xsi:type="dcterms:W3CDTF">2019-06-14T12:38:00Z</dcterms:created>
  <dcterms:modified xsi:type="dcterms:W3CDTF">2019-06-14T12:38:00Z</dcterms:modified>
</cp:coreProperties>
</file>