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35" w:rsidRPr="001A689E" w:rsidRDefault="00FA3935" w:rsidP="006D720C">
      <w:pPr>
        <w:spacing w:after="240" w:line="240" w:lineRule="auto"/>
        <w:jc w:val="center"/>
        <w:rPr>
          <w:rFonts w:ascii="Times New Roman" w:hAnsi="Times New Roman"/>
          <w:sz w:val="23"/>
          <w:szCs w:val="23"/>
        </w:rPr>
      </w:pPr>
      <w:r w:rsidRPr="001A689E">
        <w:rPr>
          <w:rFonts w:ascii="Times New Roman" w:hAnsi="Times New Roman"/>
          <w:sz w:val="23"/>
          <w:szCs w:val="23"/>
        </w:rPr>
        <w:t xml:space="preserve">МИНИСТЕРСТВО </w:t>
      </w:r>
      <w:r w:rsidR="006D720C" w:rsidRPr="001A689E">
        <w:rPr>
          <w:rFonts w:ascii="Times New Roman" w:hAnsi="Times New Roman"/>
          <w:sz w:val="23"/>
          <w:szCs w:val="23"/>
        </w:rPr>
        <w:t xml:space="preserve">НАУКИ </w:t>
      </w:r>
      <w:r w:rsidR="003E0A17" w:rsidRPr="001A689E">
        <w:rPr>
          <w:rFonts w:ascii="Times New Roman" w:hAnsi="Times New Roman"/>
          <w:sz w:val="23"/>
          <w:szCs w:val="23"/>
        </w:rPr>
        <w:t xml:space="preserve">И ВЫСШЕГО </w:t>
      </w:r>
      <w:r w:rsidRPr="001A689E">
        <w:rPr>
          <w:rFonts w:ascii="Times New Roman" w:hAnsi="Times New Roman"/>
          <w:sz w:val="23"/>
          <w:szCs w:val="23"/>
        </w:rPr>
        <w:t>ОБРАЗОВАНИЯ РОССИЙСКОЙ ФЕДЕРАЦИИ</w:t>
      </w:r>
    </w:p>
    <w:p w:rsidR="00FA3935" w:rsidRPr="00007E0A" w:rsidRDefault="00FA3935" w:rsidP="006D720C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07E0A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007E0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D720C" w:rsidRPr="006D720C">
        <w:rPr>
          <w:rFonts w:ascii="Times New Roman" w:hAnsi="Times New Roman"/>
          <w:sz w:val="24"/>
          <w:szCs w:val="24"/>
          <w:u w:val="single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«</w:t>
      </w:r>
      <w:r w:rsidR="00B05939" w:rsidRPr="00007E0A">
        <w:rPr>
          <w:rFonts w:ascii="Times New Roman" w:hAnsi="Times New Roman"/>
          <w:b/>
          <w:sz w:val="24"/>
          <w:szCs w:val="24"/>
        </w:rPr>
        <w:t xml:space="preserve">Национальный исследовательский </w:t>
      </w:r>
      <w:r w:rsidRPr="00007E0A">
        <w:rPr>
          <w:rFonts w:ascii="Times New Roman" w:hAnsi="Times New Roman"/>
          <w:b/>
          <w:sz w:val="24"/>
          <w:szCs w:val="24"/>
        </w:rPr>
        <w:t xml:space="preserve">Нижегородский государственный университет </w:t>
      </w:r>
      <w:r w:rsidR="006D720C" w:rsidRPr="006D720C">
        <w:rPr>
          <w:rFonts w:ascii="Times New Roman" w:hAnsi="Times New Roman"/>
          <w:b/>
          <w:sz w:val="24"/>
          <w:szCs w:val="24"/>
        </w:rPr>
        <w:br/>
      </w:r>
      <w:r w:rsidRPr="00007E0A">
        <w:rPr>
          <w:rFonts w:ascii="Times New Roman" w:hAnsi="Times New Roman"/>
          <w:b/>
          <w:sz w:val="24"/>
          <w:szCs w:val="24"/>
        </w:rPr>
        <w:t>им. Н.И. Лобачевского»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6D720C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6D720C" w:rsidRDefault="006D720C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Институт информационных технологий, математики и механики</w:t>
            </w:r>
          </w:p>
        </w:tc>
      </w:tr>
    </w:tbl>
    <w:p w:rsidR="00FA3935" w:rsidRPr="00F52D95" w:rsidRDefault="00FA3935" w:rsidP="006D720C">
      <w:pPr>
        <w:spacing w:after="240" w:line="240" w:lineRule="auto"/>
        <w:jc w:val="center"/>
        <w:rPr>
          <w:rFonts w:ascii="Times New Roman" w:hAnsi="Times New Roman"/>
          <w:sz w:val="18"/>
          <w:szCs w:val="18"/>
        </w:rPr>
      </w:pPr>
      <w:r w:rsidRPr="00F52D95">
        <w:rPr>
          <w:rFonts w:ascii="Times New Roman" w:hAnsi="Times New Roman"/>
          <w:sz w:val="18"/>
          <w:szCs w:val="18"/>
        </w:rPr>
        <w:t>(факультет / институт / филиал)</w:t>
      </w:r>
    </w:p>
    <w:tbl>
      <w:tblPr>
        <w:tblW w:w="0" w:type="auto"/>
        <w:tblInd w:w="4788" w:type="dxa"/>
        <w:tblLook w:val="01E0"/>
      </w:tblPr>
      <w:tblGrid>
        <w:gridCol w:w="4783"/>
      </w:tblGrid>
      <w:tr w:rsidR="00D01B3A" w:rsidTr="00D01B3A">
        <w:trPr>
          <w:trHeight w:val="280"/>
        </w:trPr>
        <w:tc>
          <w:tcPr>
            <w:tcW w:w="4783" w:type="dxa"/>
            <w:vAlign w:val="center"/>
          </w:tcPr>
          <w:p w:rsidR="00D01B3A" w:rsidRDefault="00D01B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1B3A" w:rsidTr="00D01B3A">
        <w:trPr>
          <w:trHeight w:val="280"/>
        </w:trPr>
        <w:tc>
          <w:tcPr>
            <w:tcW w:w="4783" w:type="dxa"/>
            <w:vAlign w:val="center"/>
            <w:hideMark/>
          </w:tcPr>
          <w:p w:rsidR="00D01B3A" w:rsidRDefault="00D01B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01B3A" w:rsidRDefault="00D01B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ученого совета ННГУ</w:t>
            </w:r>
          </w:p>
          <w:p w:rsidR="00D01B3A" w:rsidRDefault="00D01B3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D01B3A" w:rsidRDefault="00D01B3A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 20__ г. № ___</w:t>
            </w:r>
          </w:p>
        </w:tc>
      </w:tr>
    </w:tbl>
    <w:p w:rsidR="00FA3935" w:rsidRPr="00007E0A" w:rsidRDefault="00FA3935" w:rsidP="006D720C">
      <w:pPr>
        <w:spacing w:before="6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7E0A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07E0A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702040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02040">
              <w:rPr>
                <w:rFonts w:ascii="Times New Roman" w:hAnsi="Times New Roman"/>
                <w:sz w:val="24"/>
                <w:szCs w:val="24"/>
              </w:rPr>
              <w:t>Волновые процессы в механических системах</w:t>
            </w:r>
          </w:p>
        </w:tc>
      </w:tr>
    </w:tbl>
    <w:p w:rsidR="00FA3935" w:rsidRPr="00007E0A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07E0A">
        <w:rPr>
          <w:rFonts w:ascii="Times New Roman" w:hAnsi="Times New Roman"/>
          <w:i/>
          <w:sz w:val="18"/>
          <w:szCs w:val="18"/>
        </w:rPr>
        <w:t>(наименование дисциплины (модуля))</w:t>
      </w:r>
    </w:p>
    <w:p w:rsidR="00FA3935" w:rsidRPr="00293515" w:rsidRDefault="00FA3935" w:rsidP="006D720C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акалавриат</w:t>
            </w:r>
            <w:proofErr w:type="spellEnd"/>
          </w:p>
        </w:tc>
      </w:tr>
    </w:tbl>
    <w:p w:rsidR="00FA3935" w:rsidRPr="001A689E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1A689E">
        <w:rPr>
          <w:rFonts w:ascii="Times New Roman" w:hAnsi="Times New Roman"/>
          <w:i/>
          <w:sz w:val="18"/>
          <w:szCs w:val="18"/>
        </w:rPr>
        <w:t>(</w:t>
      </w:r>
      <w:proofErr w:type="spellStart"/>
      <w:r w:rsidRPr="001A689E">
        <w:rPr>
          <w:rFonts w:ascii="Times New Roman" w:hAnsi="Times New Roman"/>
          <w:i/>
          <w:sz w:val="18"/>
          <w:szCs w:val="18"/>
        </w:rPr>
        <w:t>бакалавриат</w:t>
      </w:r>
      <w:proofErr w:type="spellEnd"/>
      <w:r w:rsidRPr="001A689E">
        <w:rPr>
          <w:rFonts w:ascii="Times New Roman" w:hAnsi="Times New Roman"/>
          <w:i/>
          <w:sz w:val="18"/>
          <w:szCs w:val="18"/>
        </w:rPr>
        <w:t xml:space="preserve"> / магистратура / специалитет)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Направление подготовки / специальность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 xml:space="preserve"> (указывается код и наименование направления подготовки / специальности)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0C68BF">
        <w:trPr>
          <w:trHeight w:val="328"/>
          <w:jc w:val="center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0C68BF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(указывается профиль / магистерская программа / специализация)</w:t>
      </w:r>
    </w:p>
    <w:p w:rsidR="00FA3935" w:rsidRPr="00293515" w:rsidRDefault="00FA3935" w:rsidP="000C68BF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3515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5000" w:type="pct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A3935" w:rsidRPr="00293515">
        <w:trPr>
          <w:trHeight w:val="328"/>
          <w:jc w:val="center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3935" w:rsidRPr="00293515" w:rsidRDefault="00702040" w:rsidP="006D720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="000C68BF">
              <w:rPr>
                <w:rFonts w:ascii="Times New Roman" w:eastAsia="Calibri" w:hAnsi="Times New Roman"/>
                <w:sz w:val="24"/>
                <w:szCs w:val="24"/>
              </w:rPr>
              <w:t>чная</w:t>
            </w:r>
          </w:p>
        </w:tc>
      </w:tr>
    </w:tbl>
    <w:p w:rsidR="00FA3935" w:rsidRPr="00293515" w:rsidRDefault="00FA3935" w:rsidP="006D720C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293515">
        <w:rPr>
          <w:rFonts w:ascii="Times New Roman" w:hAnsi="Times New Roman"/>
          <w:i/>
          <w:sz w:val="18"/>
          <w:szCs w:val="18"/>
        </w:rPr>
        <w:t>(очная / очно-заочная / заочная)</w:t>
      </w:r>
    </w:p>
    <w:p w:rsidR="00F64CB8" w:rsidRPr="00007E0A" w:rsidRDefault="00F64CB8" w:rsidP="000C68BF">
      <w:pPr>
        <w:spacing w:before="336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07E0A">
        <w:rPr>
          <w:rFonts w:ascii="Times New Roman" w:hAnsi="Times New Roman"/>
          <w:sz w:val="24"/>
          <w:szCs w:val="24"/>
        </w:rPr>
        <w:t>Нижний Новгород</w:t>
      </w:r>
    </w:p>
    <w:p w:rsidR="00F64CB8" w:rsidRPr="00007E0A" w:rsidRDefault="000C68BF" w:rsidP="006D720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C68BF">
        <w:rPr>
          <w:rFonts w:ascii="Times New Roman" w:hAnsi="Times New Roman"/>
          <w:sz w:val="24"/>
          <w:szCs w:val="24"/>
          <w:u w:val="single"/>
        </w:rPr>
        <w:t> 20</w:t>
      </w:r>
      <w:r w:rsidR="00470D39">
        <w:rPr>
          <w:rFonts w:ascii="Times New Roman" w:hAnsi="Times New Roman"/>
          <w:sz w:val="24"/>
          <w:szCs w:val="24"/>
          <w:u w:val="single"/>
        </w:rPr>
        <w:t>2</w:t>
      </w:r>
      <w:r w:rsidR="00D01B3A">
        <w:rPr>
          <w:rFonts w:ascii="Times New Roman" w:hAnsi="Times New Roman"/>
          <w:sz w:val="24"/>
          <w:szCs w:val="24"/>
          <w:u w:val="single"/>
        </w:rPr>
        <w:t>1</w:t>
      </w:r>
      <w:r w:rsidRPr="000C68BF">
        <w:rPr>
          <w:rFonts w:ascii="Times New Roman" w:hAnsi="Times New Roman"/>
          <w:sz w:val="24"/>
          <w:szCs w:val="24"/>
          <w:u w:val="single"/>
        </w:rPr>
        <w:t> </w:t>
      </w:r>
      <w:r w:rsidR="009B6DC1">
        <w:rPr>
          <w:rFonts w:ascii="Times New Roman" w:hAnsi="Times New Roman"/>
          <w:sz w:val="24"/>
          <w:szCs w:val="24"/>
        </w:rPr>
        <w:t>г</w:t>
      </w:r>
      <w:r w:rsidR="00F64CB8" w:rsidRPr="00007E0A">
        <w:rPr>
          <w:rFonts w:ascii="Times New Roman" w:hAnsi="Times New Roman"/>
          <w:sz w:val="24"/>
          <w:szCs w:val="24"/>
        </w:rPr>
        <w:t>од</w:t>
      </w:r>
    </w:p>
    <w:p w:rsidR="005D7652" w:rsidRDefault="00F64CB8" w:rsidP="00D01B3A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F52D95">
        <w:rPr>
          <w:rFonts w:ascii="Times New Roman" w:hAnsi="Times New Roman"/>
          <w:sz w:val="18"/>
          <w:szCs w:val="18"/>
        </w:rPr>
        <w:br w:type="page"/>
      </w:r>
      <w:r w:rsidR="00D01B3A" w:rsidRPr="005D765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FA3935" w:rsidRPr="005D7652">
        <w:rPr>
          <w:rFonts w:ascii="Times New Roman" w:hAnsi="Times New Roman"/>
          <w:b/>
          <w:sz w:val="24"/>
          <w:szCs w:val="24"/>
        </w:rPr>
        <w:t xml:space="preserve">Место </w:t>
      </w:r>
      <w:r w:rsidR="00FA3935" w:rsidRPr="00991BDB">
        <w:rPr>
          <w:rFonts w:ascii="Times New Roman" w:hAnsi="Times New Roman"/>
          <w:b/>
          <w:sz w:val="24"/>
          <w:szCs w:val="24"/>
        </w:rPr>
        <w:t xml:space="preserve">дисциплины в структуре ОПОП </w:t>
      </w:r>
    </w:p>
    <w:p w:rsidR="00D01B3A" w:rsidRDefault="00D01B3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относится к части, формируемой участниками образовательных отношений.</w:t>
      </w:r>
    </w:p>
    <w:p w:rsidR="00D01B3A" w:rsidRDefault="00D01B3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685"/>
        <w:gridCol w:w="5668"/>
      </w:tblGrid>
      <w:tr w:rsidR="00D01B3A" w:rsidTr="00D01B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№ варианта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Место дисциплины в учебном плане образовательной программы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Стандартный те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кст дл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я автоматического заполнения в конструкторе РПД</w:t>
            </w:r>
          </w:p>
        </w:tc>
      </w:tr>
      <w:tr w:rsidR="00D01B3A" w:rsidTr="00D01B3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 w:rsidP="00F441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Блок 1. Дисциплины (модули) </w:t>
            </w:r>
            <w:r w:rsidR="00F441F3">
              <w:rPr>
                <w:rFonts w:ascii="Times New Roman" w:eastAsia="Calibri" w:hAnsi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5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B3A" w:rsidRDefault="00D01B3A" w:rsidP="00F441F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Дисциплина </w:t>
            </w:r>
            <w:r w:rsidRPr="00D01B3A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proofErr w:type="gramStart"/>
            <w:r w:rsidRPr="00D01B3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proofErr w:type="gramEnd"/>
            <w:r w:rsidRPr="00D01B3A">
              <w:rPr>
                <w:rFonts w:ascii="Times New Roman" w:eastAsia="Calibri" w:hAnsi="Times New Roman"/>
                <w:sz w:val="24"/>
                <w:szCs w:val="24"/>
              </w:rPr>
              <w:t xml:space="preserve">.В.06,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</w:t>
            </w:r>
            <w:r w:rsidRPr="00D01B3A">
              <w:rPr>
                <w:rFonts w:ascii="Times New Roman" w:eastAsia="Calibri" w:hAnsi="Times New Roman"/>
                <w:sz w:val="24"/>
                <w:szCs w:val="24"/>
              </w:rPr>
              <w:t>Волновые процессы в механических системах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» относится к </w:t>
            </w:r>
            <w:r w:rsidR="00F441F3">
              <w:rPr>
                <w:rFonts w:ascii="Times New Roman" w:eastAsia="Calibri" w:hAnsi="Times New Roman"/>
                <w:sz w:val="24"/>
                <w:szCs w:val="24"/>
              </w:rPr>
              <w:t xml:space="preserve">вариативной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части ООП направления подготовки </w:t>
            </w:r>
            <w:r w:rsidRPr="00D01B3A">
              <w:rPr>
                <w:rFonts w:ascii="Times New Roman" w:eastAsia="Calibri" w:hAnsi="Times New Roman"/>
                <w:sz w:val="24"/>
                <w:szCs w:val="24"/>
              </w:rPr>
              <w:t>01.03.03 Механика и математическое моделирование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D01B3A" w:rsidRPr="006D7B6C" w:rsidRDefault="00D01B3A" w:rsidP="00F3325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24F8D" w:rsidRPr="005D7652" w:rsidRDefault="00324F8D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425" w:hanging="425"/>
        <w:rPr>
          <w:rFonts w:ascii="Times New Roman" w:hAnsi="Times New Roman"/>
          <w:b/>
          <w:sz w:val="24"/>
          <w:szCs w:val="24"/>
        </w:rPr>
      </w:pPr>
      <w:r w:rsidRPr="005D7652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5D765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5D7652">
        <w:rPr>
          <w:rFonts w:ascii="Times New Roman" w:hAnsi="Times New Roman"/>
          <w:b/>
          <w:sz w:val="24"/>
          <w:szCs w:val="24"/>
        </w:rPr>
        <w:t>, соотнесенные с планируемыми результатами освоения образовательной программы (компетенциями</w:t>
      </w:r>
      <w:r w:rsidR="007716F9" w:rsidRPr="005D7652">
        <w:rPr>
          <w:rFonts w:ascii="Times New Roman" w:hAnsi="Times New Roman"/>
          <w:b/>
          <w:sz w:val="24"/>
          <w:szCs w:val="24"/>
        </w:rPr>
        <w:t xml:space="preserve"> и индикаторами достижения компетенций</w:t>
      </w:r>
      <w:r w:rsidR="006D7B6C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6"/>
        <w:gridCol w:w="2153"/>
        <w:gridCol w:w="3925"/>
        <w:gridCol w:w="1737"/>
      </w:tblGrid>
      <w:tr w:rsidR="00B26C74" w:rsidRPr="00892139">
        <w:trPr>
          <w:trHeight w:val="419"/>
          <w:tblHeader/>
          <w:jc w:val="center"/>
        </w:trPr>
        <w:tc>
          <w:tcPr>
            <w:tcW w:w="1756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Формируемые компетенции </w:t>
            </w:r>
            <w:r w:rsidRPr="00477260">
              <w:rPr>
                <w:rFonts w:ascii="Times New Roman" w:hAnsi="Times New Roman"/>
              </w:rPr>
              <w:t>(код, содержание компетенции)</w:t>
            </w:r>
          </w:p>
        </w:tc>
        <w:tc>
          <w:tcPr>
            <w:tcW w:w="6078" w:type="dxa"/>
            <w:gridSpan w:val="2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 xml:space="preserve">Планируемые 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 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 xml:space="preserve"> (модулю), в соответствии с индикатором достижения компетенции</w:t>
            </w:r>
          </w:p>
        </w:tc>
        <w:tc>
          <w:tcPr>
            <w:tcW w:w="1737" w:type="dxa"/>
            <w:vMerge w:val="restart"/>
            <w:vAlign w:val="center"/>
          </w:tcPr>
          <w:p w:rsidR="00B26C74" w:rsidRPr="00477260" w:rsidRDefault="00B26C74" w:rsidP="00F3325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77260">
              <w:rPr>
                <w:rFonts w:ascii="Times New Roman" w:hAnsi="Times New Roman"/>
                <w:b/>
              </w:rPr>
              <w:t>Наименование оценочного средства</w:t>
            </w:r>
          </w:p>
        </w:tc>
      </w:tr>
      <w:tr w:rsidR="00B26C74" w:rsidRPr="00892139">
        <w:trPr>
          <w:trHeight w:val="173"/>
          <w:tblHeader/>
          <w:jc w:val="center"/>
        </w:trPr>
        <w:tc>
          <w:tcPr>
            <w:tcW w:w="1756" w:type="dxa"/>
            <w:vMerge/>
            <w:vAlign w:val="center"/>
          </w:tcPr>
          <w:p w:rsidR="00B26C74" w:rsidRPr="00477260" w:rsidRDefault="00B26C74" w:rsidP="00F3325A">
            <w:pPr>
              <w:pStyle w:val="a4"/>
              <w:spacing w:before="0" w:beforeAutospacing="0" w:after="0" w:afterAutospacing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153" w:type="dxa"/>
            <w:vAlign w:val="center"/>
          </w:tcPr>
          <w:p w:rsidR="00B26C74" w:rsidRPr="00477260" w:rsidRDefault="00F3325A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Индикатор достижения </w:t>
            </w:r>
            <w:r w:rsidR="00B26C74" w:rsidRPr="00477260">
              <w:rPr>
                <w:rFonts w:ascii="Times New Roman" w:hAnsi="Times New Roman"/>
                <w:b/>
              </w:rPr>
              <w:t>компетенции</w:t>
            </w:r>
            <w:r w:rsidR="001D64EC" w:rsidRPr="00477260">
              <w:rPr>
                <w:rFonts w:ascii="Times New Roman" w:hAnsi="Times New Roman"/>
              </w:rPr>
              <w:t>*</w:t>
            </w:r>
            <w:r>
              <w:rPr>
                <w:rFonts w:ascii="Times New Roman" w:hAnsi="Times New Roman"/>
                <w:i/>
              </w:rPr>
              <w:br/>
            </w:r>
            <w:r w:rsidR="00B26C74" w:rsidRPr="00477260">
              <w:rPr>
                <w:rFonts w:ascii="Times New Roman" w:hAnsi="Times New Roman"/>
              </w:rPr>
              <w:t>(код, содержание индикатора)</w:t>
            </w:r>
          </w:p>
        </w:tc>
        <w:tc>
          <w:tcPr>
            <w:tcW w:w="3925" w:type="dxa"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b/>
              </w:rPr>
              <w:t xml:space="preserve">Результаты </w:t>
            </w:r>
            <w:proofErr w:type="gramStart"/>
            <w:r w:rsidRPr="00477260">
              <w:rPr>
                <w:rFonts w:ascii="Times New Roman" w:hAnsi="Times New Roman"/>
                <w:b/>
              </w:rPr>
              <w:t>обучения</w:t>
            </w:r>
            <w:r w:rsidR="00F3325A">
              <w:rPr>
                <w:rFonts w:ascii="Times New Roman" w:hAnsi="Times New Roman"/>
                <w:b/>
              </w:rPr>
              <w:t xml:space="preserve"> </w:t>
            </w:r>
            <w:r w:rsidR="00F3325A">
              <w:rPr>
                <w:rFonts w:ascii="Times New Roman" w:hAnsi="Times New Roman"/>
                <w:b/>
              </w:rPr>
              <w:br/>
            </w:r>
            <w:r w:rsidRPr="00477260">
              <w:rPr>
                <w:rFonts w:ascii="Times New Roman" w:hAnsi="Times New Roman"/>
                <w:b/>
              </w:rPr>
              <w:t>по дисциплине</w:t>
            </w:r>
            <w:proofErr w:type="gramEnd"/>
            <w:r w:rsidRPr="00477260">
              <w:rPr>
                <w:rFonts w:ascii="Times New Roman" w:hAnsi="Times New Roman"/>
                <w:b/>
              </w:rPr>
              <w:t>**</w:t>
            </w:r>
          </w:p>
        </w:tc>
        <w:tc>
          <w:tcPr>
            <w:tcW w:w="1737" w:type="dxa"/>
            <w:vMerge/>
            <w:vAlign w:val="center"/>
          </w:tcPr>
          <w:p w:rsidR="00B26C74" w:rsidRPr="00477260" w:rsidRDefault="00B26C74" w:rsidP="00F3325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6D7B6C" w:rsidRPr="00892139">
        <w:trPr>
          <w:trHeight w:val="508"/>
          <w:jc w:val="center"/>
        </w:trPr>
        <w:tc>
          <w:tcPr>
            <w:tcW w:w="1756" w:type="dxa"/>
          </w:tcPr>
          <w:p w:rsidR="006D7B6C" w:rsidRPr="00477260" w:rsidRDefault="006D7B6C" w:rsidP="003B6917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i/>
              </w:rPr>
            </w:pPr>
            <w:r>
              <w:rPr>
                <w:rFonts w:ascii="Times New Roman" w:hAnsi="Times New Roman"/>
                <w:i/>
              </w:rPr>
              <w:t>П</w:t>
            </w:r>
            <w:r w:rsidRPr="00477260">
              <w:rPr>
                <w:rFonts w:ascii="Times New Roman" w:hAnsi="Times New Roman"/>
                <w:i/>
              </w:rPr>
              <w:t>К-</w:t>
            </w:r>
            <w:r w:rsidR="003B6917">
              <w:rPr>
                <w:rFonts w:ascii="Times New Roman" w:hAnsi="Times New Roman"/>
                <w:i/>
              </w:rPr>
              <w:t>1</w:t>
            </w:r>
          </w:p>
        </w:tc>
        <w:tc>
          <w:tcPr>
            <w:tcW w:w="2153" w:type="dxa"/>
          </w:tcPr>
          <w:p w:rsidR="006D7B6C" w:rsidRPr="00477260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.1.</w:t>
            </w:r>
          </w:p>
        </w:tc>
        <w:tc>
          <w:tcPr>
            <w:tcW w:w="3925" w:type="dxa"/>
          </w:tcPr>
          <w:p w:rsidR="006D7B6C" w:rsidRPr="006D7B6C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Знает</w:t>
            </w:r>
            <w:r w:rsidRPr="006D7B6C">
              <w:rPr>
                <w:rFonts w:ascii="Times New Roman" w:hAnsi="Times New Roman"/>
                <w:iCs/>
              </w:rPr>
              <w:t xml:space="preserve"> основные </w:t>
            </w:r>
            <w:r w:rsidR="003B6917">
              <w:rPr>
                <w:rFonts w:ascii="Times New Roman" w:hAnsi="Times New Roman"/>
                <w:iCs/>
              </w:rPr>
              <w:t>методы</w:t>
            </w:r>
            <w:r w:rsidR="003B6917" w:rsidRPr="003B6917">
              <w:rPr>
                <w:rFonts w:ascii="Times New Roman" w:hAnsi="Times New Roman"/>
                <w:iCs/>
              </w:rPr>
              <w:t xml:space="preserve"> математического и экспериментального исследования при анализе проблем механики</w:t>
            </w:r>
            <w:r w:rsidR="003B691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Собеседование</w:t>
            </w:r>
          </w:p>
        </w:tc>
      </w:tr>
      <w:tr w:rsidR="006D7B6C" w:rsidRPr="00892139">
        <w:trPr>
          <w:trHeight w:val="523"/>
          <w:jc w:val="center"/>
        </w:trPr>
        <w:tc>
          <w:tcPr>
            <w:tcW w:w="1756" w:type="dxa"/>
          </w:tcPr>
          <w:p w:rsidR="006D7B6C" w:rsidRPr="00477260" w:rsidRDefault="006D7B6C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6D7B6C" w:rsidRPr="00477260" w:rsidRDefault="006D7B6C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</w:rPr>
              <w:t>.2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6D7B6C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Умеет</w:t>
            </w:r>
            <w:r w:rsidRPr="006D7B6C">
              <w:rPr>
                <w:rFonts w:ascii="Times New Roman" w:hAnsi="Times New Roman"/>
                <w:iCs/>
              </w:rPr>
              <w:t xml:space="preserve"> осуществлять анализ </w:t>
            </w:r>
            <w:r w:rsidR="003B6917" w:rsidRPr="007140EB">
              <w:t xml:space="preserve">проблем </w:t>
            </w:r>
            <w:r w:rsidR="003B6917" w:rsidRPr="003B6917">
              <w:rPr>
                <w:rFonts w:ascii="Times New Roman" w:hAnsi="Times New Roman"/>
                <w:iCs/>
              </w:rPr>
              <w:t>механики на основе знаний фундаментальных физико-математических и компьютерных наук</w:t>
            </w:r>
          </w:p>
        </w:tc>
        <w:tc>
          <w:tcPr>
            <w:tcW w:w="1737" w:type="dxa"/>
          </w:tcPr>
          <w:p w:rsidR="006D7B6C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  <w:tr w:rsidR="00B26C74" w:rsidRPr="00F52D95">
        <w:trPr>
          <w:trHeight w:val="508"/>
          <w:jc w:val="center"/>
        </w:trPr>
        <w:tc>
          <w:tcPr>
            <w:tcW w:w="1756" w:type="dxa"/>
          </w:tcPr>
          <w:p w:rsidR="00B26C74" w:rsidRPr="00477260" w:rsidRDefault="00B26C74" w:rsidP="006D7B6C">
            <w:pPr>
              <w:tabs>
                <w:tab w:val="num" w:pos="176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53" w:type="dxa"/>
          </w:tcPr>
          <w:p w:rsidR="00B26C74" w:rsidRPr="00477260" w:rsidRDefault="00B26C74" w:rsidP="003B6917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477260">
              <w:rPr>
                <w:rFonts w:ascii="Times New Roman" w:hAnsi="Times New Roman"/>
                <w:i/>
              </w:rPr>
              <w:t>ПК-</w:t>
            </w:r>
            <w:r w:rsidR="003B6917">
              <w:rPr>
                <w:rFonts w:ascii="Times New Roman" w:hAnsi="Times New Roman"/>
                <w:i/>
              </w:rPr>
              <w:t>1</w:t>
            </w:r>
            <w:r w:rsidRPr="00477260">
              <w:rPr>
                <w:rFonts w:ascii="Times New Roman" w:hAnsi="Times New Roman"/>
                <w:i/>
              </w:rPr>
              <w:t>.</w:t>
            </w:r>
            <w:r w:rsidR="006D7B6C">
              <w:rPr>
                <w:rFonts w:ascii="Times New Roman" w:hAnsi="Times New Roman"/>
                <w:i/>
              </w:rPr>
              <w:t>3</w:t>
            </w:r>
            <w:r w:rsidRPr="00477260"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3925" w:type="dxa"/>
          </w:tcPr>
          <w:p w:rsidR="00B26C74" w:rsidRPr="006D7B6C" w:rsidRDefault="006D7B6C" w:rsidP="00135C99">
            <w:pPr>
              <w:tabs>
                <w:tab w:val="num" w:pos="1"/>
                <w:tab w:val="left" w:pos="426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6D7B6C">
              <w:rPr>
                <w:rFonts w:ascii="Times New Roman" w:hAnsi="Times New Roman"/>
                <w:b/>
                <w:iCs/>
              </w:rPr>
              <w:t>Владеет навыками</w:t>
            </w:r>
            <w:r w:rsidRPr="006D7B6C">
              <w:rPr>
                <w:rFonts w:ascii="Times New Roman" w:hAnsi="Times New Roman"/>
                <w:iCs/>
              </w:rPr>
              <w:t xml:space="preserve"> </w:t>
            </w:r>
            <w:r w:rsidR="003B6917" w:rsidRPr="003B6917">
              <w:rPr>
                <w:rFonts w:ascii="Times New Roman" w:hAnsi="Times New Roman"/>
                <w:iCs/>
              </w:rPr>
              <w:t>проблемно-задачной формы представления научных знаний</w:t>
            </w:r>
            <w:r w:rsidRPr="003B6917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1737" w:type="dxa"/>
          </w:tcPr>
          <w:p w:rsidR="00B26C74" w:rsidRPr="00477260" w:rsidRDefault="00135C99" w:rsidP="00F3325A">
            <w:pPr>
              <w:tabs>
                <w:tab w:val="num" w:pos="1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Контрольная работа</w:t>
            </w:r>
          </w:p>
        </w:tc>
      </w:tr>
    </w:tbl>
    <w:p w:rsidR="00A856CF" w:rsidRPr="00F3325A" w:rsidRDefault="00F64CB8" w:rsidP="00F3325A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Ст</w:t>
      </w:r>
      <w:r w:rsidR="00135C99">
        <w:rPr>
          <w:rFonts w:ascii="Times New Roman" w:hAnsi="Times New Roman"/>
          <w:b/>
          <w:sz w:val="24"/>
          <w:szCs w:val="24"/>
        </w:rPr>
        <w:t>руктура и содержание дисциплины</w:t>
      </w:r>
    </w:p>
    <w:p w:rsidR="00066E4A" w:rsidRPr="00F3325A" w:rsidRDefault="00066E4A" w:rsidP="00532BE7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F3325A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tbl>
      <w:tblPr>
        <w:tblW w:w="361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81"/>
        <w:gridCol w:w="820"/>
        <w:gridCol w:w="821"/>
      </w:tblGrid>
      <w:tr w:rsidR="0068426A" w:rsidRPr="00A856CF">
        <w:trPr>
          <w:jc w:val="center"/>
        </w:trPr>
        <w:tc>
          <w:tcPr>
            <w:tcW w:w="5281" w:type="dxa"/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8426A" w:rsidRPr="00A856CF" w:rsidRDefault="0068426A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очная форма обучения</w:t>
            </w:r>
          </w:p>
        </w:tc>
      </w:tr>
      <w:tr w:rsidR="00DE5E55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DE5E55" w:rsidRPr="00A856CF" w:rsidRDefault="00DE5E55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  <w:color w:val="000000"/>
              </w:rPr>
              <w:t>Общая трудоемкость</w:t>
            </w:r>
          </w:p>
        </w:tc>
        <w:tc>
          <w:tcPr>
            <w:tcW w:w="820" w:type="dxa"/>
            <w:tcBorders>
              <w:bottom w:val="single" w:sz="12" w:space="0" w:color="000000"/>
              <w:right w:val="nil"/>
            </w:tcBorders>
            <w:shd w:val="clear" w:color="auto" w:fill="auto"/>
          </w:tcPr>
          <w:p w:rsidR="00DE5E55" w:rsidRPr="00DE5E55" w:rsidRDefault="000C1F08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1" w:type="dxa"/>
            <w:tcBorders>
              <w:left w:val="nil"/>
              <w:bottom w:val="single" w:sz="12" w:space="0" w:color="000000"/>
            </w:tcBorders>
            <w:shd w:val="clear" w:color="auto" w:fill="auto"/>
          </w:tcPr>
          <w:p w:rsidR="00DE5E55" w:rsidRPr="00A856CF" w:rsidRDefault="00DE5E55" w:rsidP="00DE5E55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left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з.е</w:t>
            </w:r>
            <w:proofErr w:type="spellEnd"/>
            <w:r>
              <w:rPr>
                <w:b/>
                <w:color w:val="000000"/>
              </w:rPr>
              <w:t>.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7C7C6C" w:rsidRPr="00A856CF" w:rsidRDefault="007C7C6C" w:rsidP="0068426A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</w:rPr>
            </w:pPr>
            <w:r w:rsidRPr="00A856CF">
              <w:rPr>
                <w:b/>
              </w:rPr>
              <w:t>Часов по учебному плану</w:t>
            </w:r>
          </w:p>
        </w:tc>
        <w:tc>
          <w:tcPr>
            <w:tcW w:w="1641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bottom w:val="single" w:sz="4" w:space="0" w:color="000000"/>
            </w:tcBorders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170" w:firstLine="0"/>
              <w:rPr>
                <w:b/>
              </w:rPr>
            </w:pPr>
            <w:r w:rsidRPr="00A856CF">
              <w:rPr>
                <w:b/>
              </w:rPr>
              <w:t>в том числе</w:t>
            </w:r>
          </w:p>
        </w:tc>
        <w:tc>
          <w:tcPr>
            <w:tcW w:w="164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bottom w:val="nil"/>
            </w:tcBorders>
            <w:shd w:val="clear" w:color="auto" w:fill="auto"/>
          </w:tcPr>
          <w:p w:rsidR="007C7C6C" w:rsidRPr="00064E85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jc w:val="left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аудиторные занятия (контактная работа):</w:t>
            </w:r>
          </w:p>
        </w:tc>
        <w:tc>
          <w:tcPr>
            <w:tcW w:w="1641" w:type="dxa"/>
            <w:gridSpan w:val="2"/>
            <w:tcBorders>
              <w:bottom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лекционного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3B691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1F08">
              <w:rPr>
                <w:b/>
              </w:rPr>
              <w:t>4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D60D49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 xml:space="preserve">- занятия </w:t>
            </w:r>
            <w:r w:rsidRPr="00A856CF">
              <w:rPr>
                <w:b/>
                <w:color w:val="000000"/>
              </w:rPr>
              <w:t>семинарск</w:t>
            </w:r>
            <w:r>
              <w:rPr>
                <w:b/>
                <w:color w:val="000000"/>
              </w:rPr>
              <w:t>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3B6917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C1F08">
              <w:rPr>
                <w:b/>
              </w:rPr>
              <w:t>4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занятия лабораторного типа</w:t>
            </w:r>
          </w:p>
        </w:tc>
        <w:tc>
          <w:tcPr>
            <w:tcW w:w="164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  <w:tr w:rsidR="007C7C6C" w:rsidRPr="00A856CF">
        <w:trPr>
          <w:jc w:val="center"/>
        </w:trPr>
        <w:tc>
          <w:tcPr>
            <w:tcW w:w="5281" w:type="dxa"/>
            <w:tcBorders>
              <w:top w:val="nil"/>
            </w:tcBorders>
            <w:shd w:val="clear" w:color="auto" w:fill="auto"/>
          </w:tcPr>
          <w:p w:rsidR="007C7C6C" w:rsidRPr="00A856CF" w:rsidRDefault="007C7C6C" w:rsidP="001A689E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510" w:firstLine="0"/>
              <w:rPr>
                <w:b/>
              </w:rPr>
            </w:pPr>
            <w:r>
              <w:rPr>
                <w:b/>
                <w:color w:val="000000"/>
              </w:rPr>
              <w:t>- текущий контроль (КСР)</w:t>
            </w:r>
          </w:p>
        </w:tc>
        <w:tc>
          <w:tcPr>
            <w:tcW w:w="1641" w:type="dxa"/>
            <w:gridSpan w:val="2"/>
            <w:tcBorders>
              <w:top w:val="nil"/>
            </w:tcBorders>
            <w:shd w:val="clear" w:color="auto" w:fill="auto"/>
          </w:tcPr>
          <w:p w:rsidR="007C7C6C" w:rsidRPr="00A856CF" w:rsidRDefault="007C7C6C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7C7C6C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7C7C6C" w:rsidRPr="00A856CF" w:rsidRDefault="007C7C6C" w:rsidP="00DC54D0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340" w:firstLine="0"/>
              <w:rPr>
                <w:b/>
              </w:rPr>
            </w:pPr>
            <w:r w:rsidRPr="00A856CF">
              <w:rPr>
                <w:b/>
                <w:color w:val="000000"/>
              </w:rPr>
              <w:t>самостоятельная работа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7C7C6C" w:rsidRPr="00A856CF" w:rsidRDefault="000C1F08" w:rsidP="008C64B1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68426A" w:rsidRPr="00A856CF">
        <w:trPr>
          <w:jc w:val="center"/>
        </w:trPr>
        <w:tc>
          <w:tcPr>
            <w:tcW w:w="5281" w:type="dxa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rPr>
                <w:b/>
                <w:color w:val="000000"/>
              </w:rPr>
            </w:pPr>
            <w:r w:rsidRPr="00A856CF">
              <w:rPr>
                <w:b/>
                <w:color w:val="000000"/>
              </w:rPr>
              <w:t>Про</w:t>
            </w:r>
            <w:r w:rsidR="00201C7B">
              <w:rPr>
                <w:b/>
                <w:color w:val="000000"/>
              </w:rPr>
              <w:t>межуточная аттестация –</w:t>
            </w:r>
            <w:r w:rsidR="001A689E">
              <w:rPr>
                <w:b/>
                <w:color w:val="000000"/>
              </w:rPr>
              <w:t xml:space="preserve"> </w:t>
            </w:r>
            <w:r w:rsidR="001A689E" w:rsidRPr="00A856CF">
              <w:rPr>
                <w:b/>
                <w:color w:val="000000"/>
              </w:rPr>
              <w:t>зачет</w:t>
            </w:r>
          </w:p>
        </w:tc>
        <w:tc>
          <w:tcPr>
            <w:tcW w:w="1641" w:type="dxa"/>
            <w:gridSpan w:val="2"/>
            <w:shd w:val="clear" w:color="auto" w:fill="auto"/>
          </w:tcPr>
          <w:p w:rsidR="0068426A" w:rsidRPr="00A856CF" w:rsidRDefault="0068426A" w:rsidP="00201C7B">
            <w:pPr>
              <w:pStyle w:val="a3"/>
              <w:tabs>
                <w:tab w:val="clear" w:pos="822"/>
                <w:tab w:val="left" w:pos="426"/>
              </w:tabs>
              <w:spacing w:line="240" w:lineRule="auto"/>
              <w:ind w:left="0" w:firstLine="0"/>
              <w:jc w:val="center"/>
              <w:rPr>
                <w:b/>
              </w:rPr>
            </w:pPr>
          </w:p>
        </w:tc>
      </w:tr>
    </w:tbl>
    <w:p w:rsidR="00702040" w:rsidRPr="0068426A" w:rsidRDefault="0096713D" w:rsidP="00532BE7">
      <w:pPr>
        <w:keepNext/>
        <w:keepLines/>
        <w:numPr>
          <w:ilvl w:val="1"/>
          <w:numId w:val="2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68426A">
        <w:rPr>
          <w:rFonts w:ascii="Times New Roman" w:hAnsi="Times New Roman"/>
          <w:b/>
          <w:sz w:val="24"/>
          <w:szCs w:val="24"/>
        </w:rPr>
        <w:lastRenderedPageBreak/>
        <w:t>Содержание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7"/>
        <w:gridCol w:w="4353"/>
        <w:gridCol w:w="811"/>
        <w:gridCol w:w="784"/>
        <w:gridCol w:w="784"/>
        <w:gridCol w:w="770"/>
        <w:gridCol w:w="768"/>
        <w:gridCol w:w="674"/>
      </w:tblGrid>
      <w:tr w:rsidR="00D17C04" w:rsidRPr="00F52D95">
        <w:trPr>
          <w:trHeight w:val="202"/>
          <w:tblHeader/>
          <w:jc w:val="center"/>
        </w:trPr>
        <w:tc>
          <w:tcPr>
            <w:tcW w:w="9571" w:type="dxa"/>
            <w:gridSpan w:val="8"/>
          </w:tcPr>
          <w:p w:rsidR="00D17C04" w:rsidRPr="00F821B9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1B9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</w:tr>
      <w:tr w:rsidR="00D17C04" w:rsidRPr="00D17C04">
        <w:trPr>
          <w:trHeight w:val="226"/>
          <w:tblHeader/>
          <w:jc w:val="center"/>
        </w:trPr>
        <w:tc>
          <w:tcPr>
            <w:tcW w:w="627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</w:tc>
        <w:tc>
          <w:tcPr>
            <w:tcW w:w="4353" w:type="dxa"/>
            <w:vMerge w:val="restart"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D17C04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Наименование разделов и тем дисциплины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(часы)</w:t>
            </w:r>
          </w:p>
        </w:tc>
        <w:tc>
          <w:tcPr>
            <w:tcW w:w="3780" w:type="dxa"/>
            <w:gridSpan w:val="5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keepNext/>
              <w:keepLines/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в том числе</w:t>
            </w:r>
          </w:p>
        </w:tc>
      </w:tr>
      <w:tr w:rsidR="00D17C04" w:rsidRPr="00D17C04">
        <w:trPr>
          <w:trHeight w:val="756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6" w:type="dxa"/>
            <w:gridSpan w:val="4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 xml:space="preserve">Контактная работа </w:t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br/>
              <w:t>(работа во взаимодействии с преподавателем), часы</w:t>
            </w:r>
          </w:p>
          <w:p w:rsidR="00D17C04" w:rsidRPr="00D17C04" w:rsidRDefault="00D17C04" w:rsidP="001176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</w:rPr>
              <w:t>из них</w:t>
            </w:r>
          </w:p>
        </w:tc>
        <w:tc>
          <w:tcPr>
            <w:tcW w:w="674" w:type="dxa"/>
            <w:vMerge w:val="restart"/>
            <w:vAlign w:val="center"/>
          </w:tcPr>
          <w:p w:rsidR="00D17C04" w:rsidRPr="00D17C04" w:rsidRDefault="00D17C04" w:rsidP="00401217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СР</w:t>
            </w:r>
            <w:proofErr w:type="gramEnd"/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1</w: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, часы</w:t>
            </w:r>
          </w:p>
        </w:tc>
      </w:tr>
      <w:tr w:rsidR="00D17C04" w:rsidRPr="00D17C04">
        <w:trPr>
          <w:trHeight w:val="184"/>
          <w:tblHeader/>
          <w:jc w:val="center"/>
        </w:trPr>
        <w:tc>
          <w:tcPr>
            <w:tcW w:w="627" w:type="dxa"/>
            <w:vMerge/>
            <w:tcBorders>
              <w:right w:val="single" w:sz="4" w:space="0" w:color="auto"/>
            </w:tcBorders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53" w:type="dxa"/>
            <w:vMerge/>
            <w:tcBorders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C04" w:rsidRPr="00D17C04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4" w:type="dxa"/>
            <w:tcBorders>
              <w:left w:val="single" w:sz="4" w:space="0" w:color="auto"/>
            </w:tcBorders>
            <w:vAlign w:val="center"/>
          </w:tcPr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ЗЛеТ</w: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2</w: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84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ЗСеТ</w: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3</w: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70" w:type="dxa"/>
            <w:vAlign w:val="center"/>
          </w:tcPr>
          <w:p w:rsidR="00D17C04" w:rsidRPr="00D17C04" w:rsidRDefault="00D17C04" w:rsidP="006C77C3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ЗЛаТ</w: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begin"/>
            </w: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instrText xml:space="preserve"> SEQ Zs </w:instrTex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separate"/>
            </w:r>
            <w:r w:rsidRPr="00D17C04">
              <w:rPr>
                <w:rFonts w:ascii="Times New Roman" w:hAnsi="Times New Roman"/>
                <w:noProof/>
                <w:sz w:val="16"/>
                <w:szCs w:val="16"/>
                <w:vertAlign w:val="superscript"/>
              </w:rPr>
              <w:t>4</w:t>
            </w:r>
            <w:r w:rsidR="00D327E7"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fldChar w:fldCharType="end"/>
            </w:r>
          </w:p>
        </w:tc>
        <w:tc>
          <w:tcPr>
            <w:tcW w:w="768" w:type="dxa"/>
            <w:vAlign w:val="center"/>
          </w:tcPr>
          <w:p w:rsidR="00D17C04" w:rsidRPr="00D17C04" w:rsidRDefault="00D17C04" w:rsidP="006C77C3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17C04">
              <w:rPr>
                <w:rFonts w:ascii="Times New Roman" w:hAnsi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674" w:type="dxa"/>
            <w:vMerge/>
            <w:vAlign w:val="center"/>
          </w:tcPr>
          <w:p w:rsidR="00D17C04" w:rsidRPr="00D17C04" w:rsidRDefault="00D17C04" w:rsidP="001176B5">
            <w:pPr>
              <w:tabs>
                <w:tab w:val="num" w:pos="17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17C04" w:rsidRPr="00F52D95">
        <w:trPr>
          <w:trHeight w:val="202"/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Сведения из теории линейных волн и аналитической механики распределенных систем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5E4C87">
              <w:rPr>
                <w:rFonts w:ascii="Times New Roman" w:hAnsi="Times New Roman"/>
                <w:sz w:val="24"/>
                <w:szCs w:val="24"/>
              </w:rPr>
              <w:t>Распространение упругих волн в безграничной среде и ограниченных телах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02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17C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Продольные, крутильные и изгибные волны в стержнях. Математические модели и дисперсионные свойства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204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Волны в вязкоупругих стержнях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9315B2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0204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612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17C04" w:rsidRPr="00F52D95">
        <w:trPr>
          <w:jc w:val="center"/>
        </w:trPr>
        <w:tc>
          <w:tcPr>
            <w:tcW w:w="627" w:type="dxa"/>
            <w:tcBorders>
              <w:right w:val="single" w:sz="4" w:space="0" w:color="auto"/>
            </w:tcBorders>
          </w:tcPr>
          <w:p w:rsidR="00D17C04" w:rsidRPr="00D17C04" w:rsidRDefault="00D17C04" w:rsidP="00532BE7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line="240" w:lineRule="auto"/>
              <w:ind w:left="470" w:hanging="357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right w:val="single" w:sz="4" w:space="0" w:color="auto"/>
            </w:tcBorders>
            <w:shd w:val="clear" w:color="auto" w:fill="auto"/>
          </w:tcPr>
          <w:p w:rsidR="00D17C04" w:rsidRPr="009315B2" w:rsidRDefault="00702040" w:rsidP="009315B2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 w:rsidRPr="00F73672">
              <w:rPr>
                <w:rFonts w:ascii="Times New Roman" w:hAnsi="Times New Roman"/>
                <w:sz w:val="24"/>
                <w:szCs w:val="24"/>
              </w:rPr>
              <w:t>Волновая динамика пластин и оболочек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0204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7C04" w:rsidRPr="006A4AA8" w:rsidRDefault="00702040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D17C04" w:rsidRPr="006A4AA8" w:rsidRDefault="00D17C0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D17C04" w:rsidRPr="006A4AA8" w:rsidRDefault="00A61264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55868" w:rsidRPr="00F52D95">
        <w:trPr>
          <w:jc w:val="center"/>
        </w:trPr>
        <w:tc>
          <w:tcPr>
            <w:tcW w:w="627" w:type="dxa"/>
            <w:tcBorders>
              <w:bottom w:val="single" w:sz="4" w:space="0" w:color="000000"/>
              <w:right w:val="single" w:sz="4" w:space="0" w:color="auto"/>
            </w:tcBorders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5868" w:rsidRPr="009315B2" w:rsidRDefault="00155868" w:rsidP="00D60D49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Текущий контроль (КСР)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55868" w:rsidRPr="006A4AA8" w:rsidRDefault="00155868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868" w:rsidRPr="00F52D95">
        <w:trPr>
          <w:jc w:val="center"/>
        </w:trPr>
        <w:tc>
          <w:tcPr>
            <w:tcW w:w="627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5868" w:rsidRPr="00155868" w:rsidRDefault="00155868" w:rsidP="00155868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5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155868" w:rsidRPr="009315B2" w:rsidRDefault="00155868" w:rsidP="009315B2">
            <w:pPr>
              <w:keepNext/>
              <w:widowControl w:val="0"/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/>
                <w:lang w:eastAsia="ar-SA"/>
              </w:rPr>
            </w:pPr>
            <w:r>
              <w:rPr>
                <w:rFonts w:ascii="Times New Roman" w:eastAsia="Calibri" w:hAnsi="Times New Roman"/>
              </w:rPr>
              <w:t>ИТОГО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155868" w:rsidRPr="006A4AA8" w:rsidRDefault="00D327E7" w:rsidP="001176B5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108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702040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8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D327E7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155868">
              <w:rPr>
                <w:rFonts w:ascii="Times New Roman" w:hAnsi="Times New Roman"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55868">
              <w:rPr>
                <w:rFonts w:ascii="Times New Roman" w:hAnsi="Times New Roman"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7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7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55868" w:rsidRPr="006A4AA8" w:rsidRDefault="00A61264" w:rsidP="00D60D49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D17C04" w:rsidRPr="006C77C3">
        <w:trPr>
          <w:trHeight w:val="213"/>
          <w:jc w:val="center"/>
        </w:trPr>
        <w:tc>
          <w:tcPr>
            <w:tcW w:w="627" w:type="dxa"/>
            <w:tcBorders>
              <w:right w:val="nil"/>
            </w:tcBorders>
          </w:tcPr>
          <w:p w:rsidR="00D17C04" w:rsidRPr="006C77C3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</w:p>
        </w:tc>
        <w:tc>
          <w:tcPr>
            <w:tcW w:w="8944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1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 xml:space="preserve"> Самостоятельная работа </w:t>
            </w:r>
            <w:proofErr w:type="gramStart"/>
            <w:r w:rsidRPr="00D17C04">
              <w:rPr>
                <w:rFonts w:ascii="Times New Roman" w:hAnsi="Times New Roman"/>
                <w:sz w:val="16"/>
                <w:szCs w:val="16"/>
              </w:rPr>
              <w:t>обучающегося</w:t>
            </w:r>
            <w:proofErr w:type="gramEnd"/>
            <w:r w:rsidRPr="00D17C04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лекционного типа.</w:t>
            </w:r>
          </w:p>
          <w:p w:rsidR="00D17C04" w:rsidRPr="00D17C04" w:rsidRDefault="00D17C04" w:rsidP="00201C7B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семинарского типа.</w:t>
            </w:r>
          </w:p>
          <w:p w:rsidR="00D17C04" w:rsidRPr="00D17C04" w:rsidRDefault="00D17C04" w:rsidP="00401217">
            <w:pPr>
              <w:tabs>
                <w:tab w:val="num" w:pos="5396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17C04">
              <w:rPr>
                <w:rFonts w:ascii="Times New Roman" w:hAnsi="Times New Roman"/>
                <w:sz w:val="16"/>
                <w:szCs w:val="16"/>
                <w:vertAlign w:val="superscript"/>
              </w:rPr>
              <w:t>4</w:t>
            </w:r>
            <w:r w:rsidRPr="00D17C04">
              <w:rPr>
                <w:rFonts w:ascii="Times New Roman" w:hAnsi="Times New Roman"/>
                <w:sz w:val="16"/>
                <w:szCs w:val="16"/>
              </w:rPr>
              <w:t> Занятия лабораторного типа.</w:t>
            </w:r>
          </w:p>
        </w:tc>
      </w:tr>
    </w:tbl>
    <w:p w:rsidR="005D091B" w:rsidRPr="008E76D2" w:rsidRDefault="005D091B" w:rsidP="008E76D2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>Краткое содержание разделов и тем дисциплины</w:t>
      </w:r>
    </w:p>
    <w:p w:rsidR="005D091B" w:rsidRPr="0009283E" w:rsidRDefault="00DA73BA" w:rsidP="005D091B">
      <w:pPr>
        <w:pStyle w:val="21"/>
        <w:numPr>
          <w:ilvl w:val="0"/>
          <w:numId w:val="7"/>
        </w:numPr>
      </w:pPr>
      <w:r w:rsidRPr="0009283E">
        <w:rPr>
          <w:u w:val="single"/>
        </w:rPr>
        <w:t>Сведения из теории линейных волн и аналитической механики распределенных систем:</w:t>
      </w:r>
      <w:r w:rsidRPr="0009283E">
        <w:t xml:space="preserve"> гармоническая волна, волна импульсной формы, волновой пакет; дисперсия волны (нормальная и аномальная); фазовая скорость; групповая скорость; формула Рэлея; вариационный принцип Гамильтона-Остроградского в динамике распределенных систем.</w:t>
      </w:r>
    </w:p>
    <w:p w:rsidR="005D091B" w:rsidRPr="0009283E" w:rsidRDefault="00DA73BA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Распространение упругих волн в безграничной среде и ограниченных телах:</w:t>
      </w:r>
      <w:r w:rsidRPr="0009283E">
        <w:t xml:space="preserve"> уравнения Ламе; волны дилатации и сдвига; отражение волн от свободной поверхности полупространства; поверхностные волны Рэлея; нормальные волны в упругом слое; уравнение переноса энергии.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Продольные, крутильные и изгибные волны в стержнях. Математические модели и дисперсионные свойства:</w:t>
      </w:r>
      <w:r w:rsidRPr="0009283E">
        <w:t xml:space="preserve"> типы нормальных волн в стержнях; продольные волны: техническая теория Бернулли, уточненные теории </w:t>
      </w:r>
      <w:proofErr w:type="spellStart"/>
      <w:r w:rsidRPr="0009283E">
        <w:t>Рэлея-Лява</w:t>
      </w:r>
      <w:proofErr w:type="spellEnd"/>
      <w:r w:rsidRPr="0009283E">
        <w:t xml:space="preserve"> и Бишопа, теория </w:t>
      </w:r>
      <w:proofErr w:type="spellStart"/>
      <w:r w:rsidRPr="0009283E">
        <w:t>Миндлина-Германа</w:t>
      </w:r>
      <w:proofErr w:type="spellEnd"/>
      <w:r w:rsidRPr="0009283E">
        <w:t>; крутильные волны: технические теории Кулона и Сен-Венана, уточненные теории Тимошенко и Власова; изгибные волны: техническая теория Бернулли-Эйлера, уточненные теории Рэлея и Тимошенко.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Волны в вязкоупругих стержнях:</w:t>
      </w:r>
      <w:r w:rsidRPr="0009283E">
        <w:t xml:space="preserve"> о внешнем, внутреннем и конструкционном трении; соотношения между напряжением, деформацией и временем деформации; стержни </w:t>
      </w:r>
      <w:proofErr w:type="spellStart"/>
      <w:r w:rsidRPr="0009283E">
        <w:t>Фойхта-Кельвина</w:t>
      </w:r>
      <w:proofErr w:type="spellEnd"/>
      <w:r w:rsidRPr="0009283E">
        <w:t xml:space="preserve"> и Максвелла; внутреннее трение как результат рассеяния волн на случайных неоднородностях материала.</w:t>
      </w:r>
    </w:p>
    <w:p w:rsidR="005D091B" w:rsidRPr="0009283E" w:rsidRDefault="0009283E" w:rsidP="005D091B">
      <w:pPr>
        <w:pStyle w:val="21"/>
        <w:numPr>
          <w:ilvl w:val="0"/>
          <w:numId w:val="7"/>
        </w:numPr>
        <w:rPr>
          <w:u w:val="single"/>
        </w:rPr>
      </w:pPr>
      <w:r w:rsidRPr="0009283E">
        <w:rPr>
          <w:u w:val="single"/>
        </w:rPr>
        <w:t>Волновая динамика пластин и оболочек:</w:t>
      </w:r>
      <w:r w:rsidRPr="0009283E">
        <w:t xml:space="preserve"> основные гипотезы; математические модели; анализ дисперсионных и диссипативных свойств.</w:t>
      </w:r>
    </w:p>
    <w:p w:rsidR="0009283E" w:rsidRPr="008E76D2" w:rsidRDefault="0009283E" w:rsidP="0009283E">
      <w:pPr>
        <w:pStyle w:val="21"/>
        <w:spacing w:before="120"/>
        <w:jc w:val="left"/>
        <w:rPr>
          <w:rFonts w:eastAsia="Calibri"/>
          <w:b/>
          <w:i/>
          <w:sz w:val="22"/>
          <w:szCs w:val="22"/>
        </w:rPr>
      </w:pPr>
      <w:r w:rsidRPr="008E76D2">
        <w:rPr>
          <w:rFonts w:eastAsia="Calibri"/>
          <w:b/>
          <w:i/>
          <w:sz w:val="22"/>
          <w:szCs w:val="22"/>
        </w:rPr>
        <w:t xml:space="preserve">Краткое содержание </w:t>
      </w:r>
      <w:r w:rsidRPr="0009283E">
        <w:rPr>
          <w:rFonts w:eastAsia="Calibri"/>
          <w:b/>
          <w:i/>
          <w:sz w:val="22"/>
          <w:szCs w:val="22"/>
        </w:rPr>
        <w:t>практических занятий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 xml:space="preserve">Сведения из теории линейных волн и аналитической механики распределенных систем: получение уравнений динамики распределенных систем по </w:t>
      </w:r>
      <w:proofErr w:type="gramStart"/>
      <w:r w:rsidRPr="0009283E">
        <w:t>известным</w:t>
      </w:r>
      <w:proofErr w:type="gramEnd"/>
      <w:r w:rsidRPr="0009283E">
        <w:t xml:space="preserve"> </w:t>
      </w:r>
      <w:proofErr w:type="spellStart"/>
      <w:r w:rsidRPr="0009283E">
        <w:t>лагранжианам</w:t>
      </w:r>
      <w:proofErr w:type="spellEnd"/>
      <w:r w:rsidRPr="0009283E">
        <w:t>; графическое определение фазовых и групповых скоростей.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 xml:space="preserve">Распространение упругих волн в безграничной среде и ограниченных телах: вывод волновых уравнений из уравнения Ламе; вычисление средних плотностей потока </w:t>
      </w:r>
      <w:r w:rsidRPr="0009283E">
        <w:lastRenderedPageBreak/>
        <w:t>энергии по известным значениям плотностей энергии и групповых скоростей; вычисление групповой скорости по известной фазовой скорости.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Продольные, крутильные и изгибные волны в стержнях. Математические модели и дисперсионные свойства: определение закона дисперсии, фазовых и групповых скоростей продольных, крутильных и изгибных волн, распространяющихся в упругих стержнях.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Волны в вязкоупругих стержнях: определение законов дисперсии и частотно-зависимого затухания волн, распространяющихся в вязкоупругих стержнях.</w:t>
      </w:r>
    </w:p>
    <w:p w:rsidR="0009283E" w:rsidRPr="0009283E" w:rsidRDefault="0009283E" w:rsidP="0009283E">
      <w:pPr>
        <w:pStyle w:val="21"/>
        <w:numPr>
          <w:ilvl w:val="0"/>
          <w:numId w:val="7"/>
        </w:numPr>
      </w:pPr>
      <w:r w:rsidRPr="0009283E">
        <w:t>Волновая динамика пластин и оболочек: анализ дисперсионных и диссипативных свойств волн, распространяющихся в пластинах и оболочках.</w:t>
      </w:r>
    </w:p>
    <w:p w:rsidR="0043159F" w:rsidRPr="00F52D95" w:rsidRDefault="0043159F" w:rsidP="008E76D2">
      <w:pPr>
        <w:spacing w:before="120"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Текущий контроль успеваемости </w:t>
      </w:r>
      <w:r w:rsidR="00D25FA8" w:rsidRPr="00701ACF">
        <w:rPr>
          <w:rFonts w:ascii="Times New Roman" w:hAnsi="Times New Roman"/>
          <w:sz w:val="24"/>
          <w:szCs w:val="24"/>
        </w:rPr>
        <w:t>реализуется</w:t>
      </w:r>
      <w:r w:rsidRPr="00701ACF">
        <w:rPr>
          <w:rFonts w:ascii="Times New Roman" w:hAnsi="Times New Roman"/>
          <w:sz w:val="24"/>
          <w:szCs w:val="24"/>
        </w:rPr>
        <w:t xml:space="preserve"> в рамках </w:t>
      </w:r>
      <w:r w:rsidRPr="005D091B">
        <w:rPr>
          <w:rFonts w:ascii="Times New Roman" w:hAnsi="Times New Roman"/>
          <w:sz w:val="24"/>
          <w:szCs w:val="24"/>
        </w:rPr>
        <w:t>занятий семинарского типа</w:t>
      </w:r>
      <w:r w:rsidR="005D091B">
        <w:rPr>
          <w:rFonts w:ascii="Times New Roman" w:hAnsi="Times New Roman"/>
          <w:sz w:val="24"/>
          <w:szCs w:val="24"/>
        </w:rPr>
        <w:t>.</w:t>
      </w:r>
    </w:p>
    <w:p w:rsidR="00701ACF" w:rsidRPr="00F52D95" w:rsidRDefault="0043159F" w:rsidP="001B7AAE">
      <w:pPr>
        <w:spacing w:after="0" w:line="240" w:lineRule="auto"/>
        <w:ind w:firstLine="709"/>
        <w:jc w:val="both"/>
        <w:rPr>
          <w:rFonts w:ascii="Times New Roman" w:hAnsi="Times New Roman"/>
          <w:i/>
          <w:sz w:val="18"/>
          <w:szCs w:val="18"/>
        </w:rPr>
      </w:pPr>
      <w:r w:rsidRPr="00701ACF">
        <w:rPr>
          <w:rFonts w:ascii="Times New Roman" w:hAnsi="Times New Roman"/>
          <w:sz w:val="24"/>
          <w:szCs w:val="24"/>
        </w:rPr>
        <w:t xml:space="preserve">Промежуточная аттестация проходит в </w:t>
      </w:r>
      <w:r w:rsidRPr="005D091B">
        <w:rPr>
          <w:rFonts w:ascii="Times New Roman" w:hAnsi="Times New Roman"/>
          <w:sz w:val="24"/>
          <w:szCs w:val="24"/>
        </w:rPr>
        <w:t>традиционных форма</w:t>
      </w:r>
      <w:r w:rsidR="005D091B">
        <w:rPr>
          <w:rFonts w:ascii="Times New Roman" w:hAnsi="Times New Roman"/>
          <w:sz w:val="24"/>
          <w:szCs w:val="24"/>
        </w:rPr>
        <w:t>х</w:t>
      </w:r>
      <w:r w:rsidRPr="005D091B">
        <w:rPr>
          <w:rFonts w:ascii="Times New Roman" w:hAnsi="Times New Roman"/>
          <w:sz w:val="24"/>
          <w:szCs w:val="24"/>
        </w:rPr>
        <w:t xml:space="preserve"> (зачет)</w:t>
      </w:r>
      <w:r w:rsidR="005D091B" w:rsidRPr="005D091B">
        <w:rPr>
          <w:rFonts w:ascii="Times New Roman" w:hAnsi="Times New Roman"/>
          <w:sz w:val="24"/>
          <w:szCs w:val="24"/>
        </w:rPr>
        <w:t>.</w:t>
      </w:r>
    </w:p>
    <w:p w:rsidR="001B7AAE" w:rsidRPr="001B7AAE" w:rsidRDefault="00F64CB8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="005428F3" w:rsidRPr="00B0593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8E76D2" w:rsidRPr="008E76D2" w:rsidRDefault="008E76D2" w:rsidP="008E76D2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В рамках дисциплины предусмотрены следующие виды самостоятельной работы (порядок их выполнения, форма контроля):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повторение материала, пройденного на занятиях лекционного типа (в течение всего семестра, опрос на занятиях лекционного и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самостоятельное изучение отдельных вопросов программы (1 раз в семестр, опрос на занятиях семинарского типа),</w:t>
      </w:r>
    </w:p>
    <w:p w:rsidR="008E76D2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занятиям семинарского типа</w:t>
      </w:r>
      <w:r>
        <w:rPr>
          <w:rFonts w:ascii="Times New Roman" w:eastAsia="Calibri" w:hAnsi="Times New Roman"/>
          <w:color w:val="000000"/>
          <w:sz w:val="24"/>
          <w:szCs w:val="24"/>
        </w:rPr>
        <w:t>, решение задач по списку, представленному преподавателем</w:t>
      </w:r>
      <w:r w:rsidRPr="008E76D2">
        <w:rPr>
          <w:rFonts w:ascii="Times New Roman" w:eastAsia="Calibri" w:hAnsi="Times New Roman"/>
          <w:color w:val="000000"/>
          <w:sz w:val="24"/>
          <w:szCs w:val="24"/>
        </w:rPr>
        <w:t xml:space="preserve"> (в течение всего семестра, опрос на занятиях семинарского типа),</w:t>
      </w:r>
    </w:p>
    <w:p w:rsidR="003E0A17" w:rsidRPr="008E76D2" w:rsidRDefault="008E76D2" w:rsidP="008E76D2">
      <w:pPr>
        <w:widowControl w:val="0"/>
        <w:numPr>
          <w:ilvl w:val="0"/>
          <w:numId w:val="8"/>
        </w:num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8E76D2">
        <w:rPr>
          <w:rFonts w:ascii="Times New Roman" w:eastAsia="Calibri" w:hAnsi="Times New Roman"/>
          <w:color w:val="000000"/>
          <w:sz w:val="24"/>
          <w:szCs w:val="24"/>
        </w:rPr>
        <w:t>подготовка к промежуточному контролю успеваемости (зачет).</w:t>
      </w:r>
    </w:p>
    <w:p w:rsidR="00DA5574" w:rsidRPr="005E4FA2" w:rsidRDefault="005E4FA2" w:rsidP="001B7AA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E4FA2">
        <w:rPr>
          <w:rFonts w:ascii="Times New Roman" w:hAnsi="Times New Roman"/>
          <w:sz w:val="24"/>
          <w:szCs w:val="24"/>
        </w:rPr>
        <w:t>К</w:t>
      </w:r>
      <w:r w:rsidR="00DA5574" w:rsidRPr="005E4FA2">
        <w:rPr>
          <w:rFonts w:ascii="Times New Roman" w:hAnsi="Times New Roman"/>
          <w:sz w:val="24"/>
          <w:szCs w:val="24"/>
        </w:rPr>
        <w:t xml:space="preserve">онтрольные вопросы и задания для проведения текущего контроля и промежуточной аттестации по итогам освоения дисциплины </w:t>
      </w:r>
      <w:r w:rsidRPr="005E4FA2">
        <w:rPr>
          <w:rFonts w:ascii="Times New Roman" w:hAnsi="Times New Roman"/>
          <w:sz w:val="24"/>
          <w:szCs w:val="24"/>
        </w:rPr>
        <w:t xml:space="preserve">приведены в </w:t>
      </w:r>
      <w:r w:rsidR="00DA5574" w:rsidRPr="005E4FA2">
        <w:rPr>
          <w:rFonts w:ascii="Times New Roman" w:hAnsi="Times New Roman"/>
          <w:sz w:val="24"/>
          <w:szCs w:val="24"/>
        </w:rPr>
        <w:t xml:space="preserve">п. </w:t>
      </w:r>
      <w:r w:rsidR="002C26D7">
        <w:rPr>
          <w:rFonts w:ascii="Times New Roman" w:hAnsi="Times New Roman"/>
          <w:sz w:val="24"/>
          <w:szCs w:val="24"/>
        </w:rPr>
        <w:t>5</w:t>
      </w:r>
      <w:r w:rsidR="00DA5574" w:rsidRPr="005E4FA2">
        <w:rPr>
          <w:rFonts w:ascii="Times New Roman" w:hAnsi="Times New Roman"/>
          <w:sz w:val="24"/>
          <w:szCs w:val="24"/>
        </w:rPr>
        <w:t>.2</w:t>
      </w:r>
      <w:r w:rsidRPr="005E4FA2">
        <w:rPr>
          <w:rFonts w:ascii="Times New Roman" w:hAnsi="Times New Roman"/>
          <w:sz w:val="24"/>
          <w:szCs w:val="24"/>
        </w:rPr>
        <w:t>.</w:t>
      </w:r>
    </w:p>
    <w:p w:rsidR="00EE4B4F" w:rsidRPr="001B7AAE" w:rsidRDefault="00A55147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B05939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B05939">
        <w:rPr>
          <w:rFonts w:ascii="Times New Roman" w:hAnsi="Times New Roman"/>
          <w:b/>
          <w:sz w:val="24"/>
          <w:szCs w:val="24"/>
        </w:rPr>
        <w:t xml:space="preserve">я промежуточной аттестации </w:t>
      </w:r>
      <w:r w:rsidR="006D43EA">
        <w:rPr>
          <w:rFonts w:ascii="Times New Roman" w:hAnsi="Times New Roman"/>
          <w:b/>
          <w:sz w:val="24"/>
          <w:szCs w:val="24"/>
        </w:rPr>
        <w:br/>
      </w:r>
      <w:r w:rsidRPr="00B05939">
        <w:rPr>
          <w:rFonts w:ascii="Times New Roman" w:hAnsi="Times New Roman"/>
          <w:b/>
          <w:sz w:val="24"/>
          <w:szCs w:val="24"/>
        </w:rPr>
        <w:t>по дисциплине (модулю</w:t>
      </w:r>
      <w:r w:rsidR="00751242">
        <w:rPr>
          <w:rFonts w:ascii="Times New Roman" w:hAnsi="Times New Roman"/>
          <w:b/>
          <w:sz w:val="24"/>
          <w:szCs w:val="24"/>
        </w:rPr>
        <w:t>)</w:t>
      </w:r>
    </w:p>
    <w:p w:rsidR="00A55147" w:rsidRPr="00AF415D" w:rsidRDefault="007D2A05" w:rsidP="00AF41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5D">
        <w:rPr>
          <w:rFonts w:ascii="Times New Roman" w:hAnsi="Times New Roman"/>
          <w:sz w:val="24"/>
          <w:szCs w:val="24"/>
        </w:rPr>
        <w:t>Фонд оценочных сре</w:t>
      </w:r>
      <w:proofErr w:type="gramStart"/>
      <w:r w:rsidRPr="00AF415D">
        <w:rPr>
          <w:rFonts w:ascii="Times New Roman" w:hAnsi="Times New Roman"/>
          <w:sz w:val="24"/>
          <w:szCs w:val="24"/>
        </w:rPr>
        <w:t xml:space="preserve">дств </w:t>
      </w:r>
      <w:r w:rsidR="00A55147" w:rsidRPr="00AF415D">
        <w:rPr>
          <w:rFonts w:ascii="Times New Roman" w:hAnsi="Times New Roman"/>
          <w:sz w:val="24"/>
          <w:szCs w:val="24"/>
        </w:rPr>
        <w:t>вкл</w:t>
      </w:r>
      <w:proofErr w:type="gramEnd"/>
      <w:r w:rsidR="00A55147" w:rsidRPr="00AF415D">
        <w:rPr>
          <w:rFonts w:ascii="Times New Roman" w:hAnsi="Times New Roman"/>
          <w:sz w:val="24"/>
          <w:szCs w:val="24"/>
        </w:rPr>
        <w:t>юча</w:t>
      </w:r>
      <w:r w:rsidRPr="00AF415D">
        <w:rPr>
          <w:rFonts w:ascii="Times New Roman" w:hAnsi="Times New Roman"/>
          <w:sz w:val="24"/>
          <w:szCs w:val="24"/>
        </w:rPr>
        <w:t>ет</w:t>
      </w:r>
      <w:r w:rsidR="00A55147" w:rsidRPr="00AF415D">
        <w:rPr>
          <w:rFonts w:ascii="Times New Roman" w:hAnsi="Times New Roman"/>
          <w:sz w:val="24"/>
          <w:szCs w:val="24"/>
        </w:rPr>
        <w:t>:</w:t>
      </w:r>
      <w:r w:rsidR="00AF415D" w:rsidRPr="00AF415D">
        <w:rPr>
          <w:rFonts w:ascii="Times New Roman" w:hAnsi="Times New Roman"/>
          <w:sz w:val="24"/>
          <w:szCs w:val="24"/>
        </w:rPr>
        <w:t xml:space="preserve"> контрольные материалы для проведения текущего контроля в форме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83D3B">
        <w:rPr>
          <w:rFonts w:ascii="Times New Roman" w:hAnsi="Times New Roman"/>
          <w:i/>
          <w:sz w:val="24"/>
          <w:szCs w:val="24"/>
        </w:rPr>
        <w:t>задач (практических заданий)</w:t>
      </w:r>
      <w:r w:rsidR="00A83D3B">
        <w:rPr>
          <w:rFonts w:ascii="Times New Roman" w:hAnsi="Times New Roman"/>
          <w:sz w:val="24"/>
          <w:szCs w:val="24"/>
        </w:rPr>
        <w:t xml:space="preserve">, </w:t>
      </w:r>
      <w:r w:rsidR="00A83D3B" w:rsidRPr="00A83D3B">
        <w:rPr>
          <w:rFonts w:ascii="Times New Roman" w:hAnsi="Times New Roman"/>
          <w:i/>
          <w:sz w:val="24"/>
          <w:szCs w:val="24"/>
        </w:rPr>
        <w:t>контрольных работ</w:t>
      </w:r>
      <w:r w:rsidR="00AF415D" w:rsidRPr="00AF415D">
        <w:rPr>
          <w:rFonts w:ascii="Times New Roman" w:hAnsi="Times New Roman"/>
          <w:sz w:val="24"/>
          <w:szCs w:val="24"/>
        </w:rPr>
        <w:t xml:space="preserve"> и</w:t>
      </w:r>
      <w:r w:rsidR="00A83D3B">
        <w:rPr>
          <w:rFonts w:ascii="Times New Roman" w:hAnsi="Times New Roman"/>
          <w:sz w:val="24"/>
          <w:szCs w:val="24"/>
        </w:rPr>
        <w:t xml:space="preserve"> </w:t>
      </w:r>
      <w:r w:rsidR="00A83D3B" w:rsidRPr="00AF415D">
        <w:rPr>
          <w:rFonts w:ascii="Times New Roman" w:hAnsi="Times New Roman"/>
          <w:sz w:val="24"/>
          <w:szCs w:val="24"/>
        </w:rPr>
        <w:t>контрольные материалы для проведения</w:t>
      </w:r>
      <w:r w:rsidR="00AF415D" w:rsidRPr="00AF415D">
        <w:rPr>
          <w:rFonts w:ascii="Times New Roman" w:hAnsi="Times New Roman"/>
          <w:sz w:val="24"/>
          <w:szCs w:val="24"/>
        </w:rPr>
        <w:t xml:space="preserve"> промежуточной аттестации в форме вопросов и заданий к 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зач</w:t>
      </w:r>
      <w:r w:rsidR="00A83D3B">
        <w:rPr>
          <w:rFonts w:ascii="Times New Roman" w:hAnsi="Times New Roman"/>
          <w:i/>
          <w:iCs/>
          <w:sz w:val="24"/>
          <w:szCs w:val="24"/>
        </w:rPr>
        <w:t>ё</w:t>
      </w:r>
      <w:r w:rsidR="00AF415D" w:rsidRPr="00A83D3B">
        <w:rPr>
          <w:rFonts w:ascii="Times New Roman" w:hAnsi="Times New Roman"/>
          <w:i/>
          <w:iCs/>
          <w:sz w:val="24"/>
          <w:szCs w:val="24"/>
        </w:rPr>
        <w:t>ту</w:t>
      </w:r>
      <w:r w:rsidR="00AF415D" w:rsidRPr="00AF415D">
        <w:rPr>
          <w:rFonts w:ascii="Times New Roman" w:hAnsi="Times New Roman"/>
          <w:sz w:val="24"/>
          <w:szCs w:val="24"/>
        </w:rPr>
        <w:t>.</w:t>
      </w:r>
    </w:p>
    <w:p w:rsidR="00E85ECD" w:rsidRPr="00751242" w:rsidRDefault="00E85ECD" w:rsidP="00532BE7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751242">
        <w:rPr>
          <w:rFonts w:ascii="Times New Roman" w:hAnsi="Times New Roman"/>
          <w:b/>
          <w:sz w:val="24"/>
          <w:szCs w:val="24"/>
        </w:rPr>
        <w:t xml:space="preserve">Описание шкал оценивания результатов </w:t>
      </w:r>
      <w:proofErr w:type="gramStart"/>
      <w:r w:rsidRPr="0075124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330"/>
        <w:gridCol w:w="2347"/>
        <w:gridCol w:w="2348"/>
        <w:gridCol w:w="2348"/>
      </w:tblGrid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 w:val="restart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Шкала оценивания </w:t>
            </w:r>
            <w:proofErr w:type="spellStart"/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11123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компетенций</w:t>
            </w:r>
          </w:p>
        </w:tc>
        <w:tc>
          <w:tcPr>
            <w:tcW w:w="7043" w:type="dxa"/>
            <w:gridSpan w:val="3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Уровень </w:t>
            </w:r>
            <w:proofErr w:type="spellStart"/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сформированности</w:t>
            </w:r>
            <w:proofErr w:type="spellEnd"/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 компетенций (индикатора достижения компетенций)</w:t>
            </w:r>
          </w:p>
        </w:tc>
      </w:tr>
      <w:tr w:rsidR="00F460BE" w:rsidRPr="004C674C">
        <w:trPr>
          <w:tblHeader/>
          <w:jc w:val="center"/>
        </w:trPr>
        <w:tc>
          <w:tcPr>
            <w:tcW w:w="2528" w:type="dxa"/>
            <w:gridSpan w:val="2"/>
            <w:vMerge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Знания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Умения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>Навыки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плохо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F11123" w:rsidRDefault="004C674C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</w:t>
            </w:r>
            <w:r w:rsidR="00F460BE"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е 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знаний теоретического материала. Невозможность оценить полноту знаний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минимальных умений. Невозможность оценить наличие умений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Отсутствие владения материалом. Невозможность оценить наличие навыков вследствие </w:t>
            </w:r>
            <w:proofErr w:type="gramStart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отказа</w:t>
            </w:r>
            <w:proofErr w:type="gramEnd"/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обучающегося от ответа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неудовлетворительно</w:t>
            </w:r>
          </w:p>
        </w:tc>
        <w:tc>
          <w:tcPr>
            <w:tcW w:w="330" w:type="dxa"/>
            <w:vMerge/>
            <w:shd w:val="clear" w:color="auto" w:fill="auto"/>
            <w:textDirection w:val="btLr"/>
            <w:vAlign w:val="center"/>
          </w:tcPr>
          <w:p w:rsidR="00F460BE" w:rsidRPr="00F11123" w:rsidRDefault="00F460BE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умения. Имели место грубые ошибки.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При решении стандартных задач не продемонстрированы базовые навыки. Имели место грубые ошибки.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удовлетворительно</w:t>
            </w:r>
          </w:p>
        </w:tc>
        <w:tc>
          <w:tcPr>
            <w:tcW w:w="330" w:type="dxa"/>
            <w:vMerge w:val="restart"/>
            <w:shd w:val="clear" w:color="auto" w:fill="auto"/>
            <w:textDirection w:val="btLr"/>
            <w:vAlign w:val="center"/>
          </w:tcPr>
          <w:p w:rsidR="00F460BE" w:rsidRPr="00F11123" w:rsidRDefault="00F460BE" w:rsidP="00F11123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зачтено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Продемонстрированы основные умения. Решены типовые задачи с негрубыми ошибками. Выполнены все задания, 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но не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lastRenderedPageBreak/>
              <w:t>Имеется минимальный набор навыков для решения стандартных задач с некоторыми недочетами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lastRenderedPageBreak/>
              <w:t>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с некоторыми недочетами.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очень хорошо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подготовки. Допущено несколько  несущественных ошибок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ния. Решены все основные задачи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Выполнены все задания, в полном объеме, но некоторые с недочетами.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отлично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и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недочетами, выполнены все задания в полном объеме.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Продемонстрированы навыки при решении нестандартных задач без ошибок и недочетов.</w:t>
            </w:r>
          </w:p>
        </w:tc>
      </w:tr>
      <w:tr w:rsidR="00F460BE" w:rsidRPr="004C674C">
        <w:trPr>
          <w:jc w:val="center"/>
        </w:trPr>
        <w:tc>
          <w:tcPr>
            <w:tcW w:w="219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превосходно</w:t>
            </w:r>
          </w:p>
        </w:tc>
        <w:tc>
          <w:tcPr>
            <w:tcW w:w="330" w:type="dxa"/>
            <w:vMerge/>
            <w:shd w:val="clear" w:color="auto" w:fill="auto"/>
          </w:tcPr>
          <w:p w:rsidR="00F460BE" w:rsidRPr="00F11123" w:rsidRDefault="00F460BE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47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Уровень знаний в объеме, превышающем программу подготовки.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нстрированы все основные умения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 Решены все основные задачи. Выполнены все задания, в полном</w:t>
            </w:r>
            <w:r w:rsidR="00855732"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объеме без недочетов</w:t>
            </w:r>
          </w:p>
        </w:tc>
        <w:tc>
          <w:tcPr>
            <w:tcW w:w="2348" w:type="dxa"/>
            <w:shd w:val="clear" w:color="auto" w:fill="auto"/>
            <w:vAlign w:val="center"/>
          </w:tcPr>
          <w:p w:rsidR="00F460BE" w:rsidRPr="00F11123" w:rsidRDefault="00F460BE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11123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Продемонстрирован творческий подход к решению нестандартных задач</w:t>
            </w:r>
          </w:p>
        </w:tc>
      </w:tr>
    </w:tbl>
    <w:p w:rsidR="008C7CFA" w:rsidRPr="005E4FA2" w:rsidRDefault="008C7CFA" w:rsidP="00781485">
      <w:pPr>
        <w:keepNext/>
        <w:keepLines/>
        <w:spacing w:before="24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E4FA2">
        <w:rPr>
          <w:rFonts w:ascii="Times New Roman" w:hAnsi="Times New Roman"/>
          <w:b/>
          <w:sz w:val="24"/>
          <w:szCs w:val="24"/>
        </w:rPr>
        <w:t>Шкала оценки при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"/>
        <w:gridCol w:w="2518"/>
        <w:gridCol w:w="6713"/>
      </w:tblGrid>
      <w:tr w:rsidR="008C7CFA" w:rsidRPr="008C7CFA">
        <w:trPr>
          <w:trHeight w:val="330"/>
          <w:tblHeader/>
          <w:jc w:val="center"/>
        </w:trPr>
        <w:tc>
          <w:tcPr>
            <w:tcW w:w="2858" w:type="dxa"/>
            <w:gridSpan w:val="2"/>
            <w:vAlign w:val="center"/>
          </w:tcPr>
          <w:p w:rsidR="008C7CFA" w:rsidRPr="008C7CFA" w:rsidRDefault="008C7CFA" w:rsidP="00923D52">
            <w:pPr>
              <w:keepNext/>
              <w:keepLines/>
              <w:tabs>
                <w:tab w:val="center" w:pos="12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713" w:type="dxa"/>
            <w:shd w:val="clear" w:color="auto" w:fill="auto"/>
            <w:vAlign w:val="center"/>
          </w:tcPr>
          <w:p w:rsidR="008C7CFA" w:rsidRPr="008C7CFA" w:rsidRDefault="008C7CFA" w:rsidP="00923D5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ревосходно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b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«превосходно»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тлично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«отлично», при этом хотя бы одна компетенция сформирована на уровне «отлично»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чень хорошо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«очень хорошо», при этом хотя бы одна компетенция сформирована на уровне «очень хорошо»</w:t>
            </w:r>
          </w:p>
        </w:tc>
      </w:tr>
      <w:tr w:rsidR="008C7CFA" w:rsidRPr="008C7CFA">
        <w:trPr>
          <w:trHeight w:val="501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х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орошо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«хорошо», при этом хотя бы одна компетенция сформирована на уровне «хорошо»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  <w:textDirection w:val="btLr"/>
            <w:vAlign w:val="center"/>
          </w:tcPr>
          <w:p w:rsidR="008C7CFA" w:rsidRPr="008C7CFA" w:rsidRDefault="008C7CFA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у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довлетворительно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Все компетенции (части компетенций), на формирование которых направлена дисциплина, сформированы на уровне не ниже «удовлетворительно», при этом хотя бы одна компетенция сформирована на уровне «удовлетворительно»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 w:val="restart"/>
            <w:textDirection w:val="btLr"/>
            <w:vAlign w:val="center"/>
          </w:tcPr>
          <w:p w:rsidR="008C7CFA" w:rsidRPr="008C7CFA" w:rsidRDefault="005378EB" w:rsidP="00923D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езачтено</w:t>
            </w:r>
            <w:proofErr w:type="spellEnd"/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н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еудовлетворитель</w:t>
            </w:r>
            <w:r w:rsidR="00923D52">
              <w:rPr>
                <w:rFonts w:ascii="Times New Roman" w:hAnsi="Times New Roman"/>
                <w:snapToGrid w:val="0"/>
                <w:sz w:val="24"/>
                <w:szCs w:val="24"/>
              </w:rPr>
              <w:t>но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«неудовлетворительно», ни одна из компетенций не сформирована на уровне «плохо»</w:t>
            </w:r>
          </w:p>
        </w:tc>
      </w:tr>
      <w:tr w:rsidR="008C7CFA" w:rsidRPr="008C7CFA">
        <w:trPr>
          <w:trHeight w:val="502"/>
          <w:jc w:val="center"/>
        </w:trPr>
        <w:tc>
          <w:tcPr>
            <w:tcW w:w="340" w:type="dxa"/>
            <w:vMerge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8C7CFA" w:rsidRPr="008C7CFA" w:rsidRDefault="004C674C" w:rsidP="0078148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п</w:t>
            </w:r>
            <w:r w:rsidR="008C7CFA" w:rsidRPr="008C7CFA">
              <w:rPr>
                <w:rFonts w:ascii="Times New Roman" w:hAnsi="Times New Roman"/>
                <w:snapToGrid w:val="0"/>
                <w:sz w:val="24"/>
                <w:szCs w:val="24"/>
              </w:rPr>
              <w:t>лохо</w:t>
            </w:r>
          </w:p>
        </w:tc>
        <w:tc>
          <w:tcPr>
            <w:tcW w:w="6713" w:type="dxa"/>
            <w:shd w:val="clear" w:color="auto" w:fill="auto"/>
          </w:tcPr>
          <w:p w:rsidR="008C7CFA" w:rsidRPr="008C7CFA" w:rsidRDefault="008C7CFA" w:rsidP="00923D52">
            <w:pPr>
              <w:spacing w:after="0" w:line="240" w:lineRule="auto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CFA">
              <w:rPr>
                <w:rFonts w:ascii="Times New Roman" w:hAnsi="Times New Roman"/>
              </w:rPr>
              <w:t>Хотя бы одна компетенция сформирована на уровне «плохо»</w:t>
            </w:r>
          </w:p>
        </w:tc>
      </w:tr>
    </w:tbl>
    <w:p w:rsidR="00387EC5" w:rsidRPr="00387EC5" w:rsidRDefault="00A55147" w:rsidP="00532BE7">
      <w:pPr>
        <w:keepNext/>
        <w:keepLines/>
        <w:numPr>
          <w:ilvl w:val="1"/>
          <w:numId w:val="3"/>
        </w:numPr>
        <w:tabs>
          <w:tab w:val="left" w:pos="426"/>
        </w:tabs>
        <w:spacing w:before="12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Типовые контрольные задания или иные материалы, необходимые для оценки результатов обучения</w:t>
      </w:r>
    </w:p>
    <w:p w:rsidR="00A357FF" w:rsidRPr="005C7DF3" w:rsidRDefault="00387EC5" w:rsidP="00532BE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Контрольные вопросы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7656"/>
        <w:gridCol w:w="1453"/>
      </w:tblGrid>
      <w:tr w:rsidR="005C7DF3" w:rsidRPr="005C7DF3">
        <w:trPr>
          <w:tblHeader/>
          <w:jc w:val="center"/>
        </w:trPr>
        <w:tc>
          <w:tcPr>
            <w:tcW w:w="462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№</w:t>
            </w:r>
          </w:p>
        </w:tc>
        <w:tc>
          <w:tcPr>
            <w:tcW w:w="7656" w:type="dxa"/>
            <w:vAlign w:val="center"/>
          </w:tcPr>
          <w:p w:rsidR="005C7DF3" w:rsidRPr="005C7DF3" w:rsidRDefault="005C7DF3" w:rsidP="005C7D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</w:rPr>
            </w:pPr>
            <w:r w:rsidRPr="005C7DF3">
              <w:rPr>
                <w:rFonts w:ascii="Times New Roman" w:hAnsi="Times New Roman"/>
                <w:bCs/>
                <w:i/>
              </w:rPr>
              <w:t>Вопрос</w:t>
            </w:r>
          </w:p>
        </w:tc>
        <w:tc>
          <w:tcPr>
            <w:tcW w:w="1453" w:type="dxa"/>
            <w:vAlign w:val="center"/>
          </w:tcPr>
          <w:p w:rsidR="005C7DF3" w:rsidRPr="000C1994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0C1994">
              <w:rPr>
                <w:rFonts w:ascii="Times New Roman" w:hAnsi="Times New Roman"/>
                <w:i/>
                <w:sz w:val="18"/>
                <w:szCs w:val="18"/>
              </w:rPr>
              <w:t>Код формируемой компетенции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формулы Рэлея для струны, лежащей на упругом основании.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Проверить правильность формулы Рэлея для стержня, совершающего изгибные колебания.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Вывести волновое уравнение для волны дилатации из уравнения Ламе.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Вывести волновое уравнение для волны сдвига из уравнения Ламе.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Показать, что энергия изгибных колебаний стержня переносится с групповой скоростью.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  <w:tr w:rsidR="005C7DF3" w:rsidRPr="005C7DF3">
        <w:trPr>
          <w:jc w:val="center"/>
        </w:trPr>
        <w:tc>
          <w:tcPr>
            <w:tcW w:w="462" w:type="dxa"/>
          </w:tcPr>
          <w:p w:rsidR="005C7DF3" w:rsidRPr="005C7DF3" w:rsidRDefault="005C7DF3" w:rsidP="005C7DF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656" w:type="dxa"/>
          </w:tcPr>
          <w:p w:rsidR="005C7DF3" w:rsidRPr="005C7DF3" w:rsidRDefault="0009283E" w:rsidP="005C7DF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Могут ли изгибные волны в стержне распространяться быстрее, чем продольные (ответ обосновать).</w:t>
            </w:r>
          </w:p>
        </w:tc>
        <w:tc>
          <w:tcPr>
            <w:tcW w:w="1453" w:type="dxa"/>
          </w:tcPr>
          <w:p w:rsidR="005C7DF3" w:rsidRPr="005C7DF3" w:rsidRDefault="005C7DF3" w:rsidP="005C7DF3">
            <w:pPr>
              <w:pStyle w:val="a6"/>
              <w:spacing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5C7DF3">
              <w:rPr>
                <w:rFonts w:ascii="Times New Roman" w:hAnsi="Times New Roman"/>
                <w:i/>
              </w:rPr>
              <w:t>ОПК-2</w:t>
            </w:r>
          </w:p>
        </w:tc>
      </w:tr>
    </w:tbl>
    <w:p w:rsidR="003E0A17" w:rsidRDefault="003E0A17" w:rsidP="00532BE7">
      <w:pPr>
        <w:keepNext/>
        <w:keepLines/>
        <w:numPr>
          <w:ilvl w:val="2"/>
          <w:numId w:val="3"/>
        </w:numPr>
        <w:tabs>
          <w:tab w:val="left" w:pos="426"/>
        </w:tabs>
        <w:spacing w:before="120" w:after="6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242B00">
        <w:rPr>
          <w:rFonts w:ascii="Times New Roman" w:hAnsi="Times New Roman"/>
          <w:b/>
          <w:sz w:val="24"/>
          <w:szCs w:val="24"/>
        </w:rPr>
        <w:t>Типовые задания/задачи для оце</w:t>
      </w:r>
      <w:r w:rsidR="00680013" w:rsidRPr="00242B00">
        <w:rPr>
          <w:rFonts w:ascii="Times New Roman" w:hAnsi="Times New Roman"/>
          <w:b/>
          <w:sz w:val="24"/>
          <w:szCs w:val="24"/>
        </w:rPr>
        <w:t xml:space="preserve">нки </w:t>
      </w:r>
      <w:r w:rsidR="007F4F6B">
        <w:rPr>
          <w:rFonts w:ascii="Times New Roman" w:hAnsi="Times New Roman"/>
          <w:b/>
          <w:sz w:val="24"/>
          <w:szCs w:val="24"/>
        </w:rPr>
        <w:br/>
      </w:r>
      <w:proofErr w:type="spellStart"/>
      <w:r w:rsidR="00680013" w:rsidRPr="00242B00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680013" w:rsidRPr="00242B00">
        <w:rPr>
          <w:rFonts w:ascii="Times New Roman" w:hAnsi="Times New Roman"/>
          <w:b/>
          <w:sz w:val="24"/>
          <w:szCs w:val="24"/>
        </w:rPr>
        <w:t xml:space="preserve"> компетенции</w:t>
      </w:r>
      <w:r w:rsidR="00387EC5">
        <w:rPr>
          <w:rFonts w:ascii="Times New Roman" w:hAnsi="Times New Roman"/>
          <w:b/>
          <w:sz w:val="24"/>
          <w:szCs w:val="24"/>
        </w:rPr>
        <w:t xml:space="preserve"> 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  <w:r w:rsidR="007F4F6B">
        <w:rPr>
          <w:rFonts w:ascii="Times New Roman" w:hAnsi="Times New Roman"/>
          <w:b/>
          <w:sz w:val="24"/>
          <w:szCs w:val="24"/>
          <w:u w:val="single"/>
        </w:rPr>
        <w:t>ОПК-2</w:t>
      </w:r>
      <w:r w:rsidR="00387EC5">
        <w:rPr>
          <w:rFonts w:ascii="Times New Roman" w:hAnsi="Times New Roman"/>
          <w:b/>
          <w:sz w:val="24"/>
          <w:szCs w:val="24"/>
          <w:u w:val="single"/>
        </w:rPr>
        <w:t>  </w:t>
      </w:r>
    </w:p>
    <w:p w:rsidR="00F80F5A" w:rsidRDefault="00F80F5A" w:rsidP="00621077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Проверить правильность формулы Рэлея для струны, лежащей на упругом основании.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Проверить правильность формулы Рэлея для стержня, совершающего изгибные колебания.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Вывести волновое уравнение для волны дилатации из уравнения Ламе.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Вывести волновое уравнение для волны сдвига из уравнения Ламе.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Показать, что энергия изгибных колебаний стержня переносится с групповой скоростью.</w:t>
      </w:r>
    </w:p>
    <w:p w:rsidR="00F80F5A" w:rsidRDefault="00F80F5A" w:rsidP="00F80F5A">
      <w:pPr>
        <w:widowControl w:val="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Могут ли изгибные волны в стержне распространяться быстрее, чем продольные (ответ обосновать).</w:t>
      </w:r>
    </w:p>
    <w:p w:rsidR="00F64CB8" w:rsidRPr="00B05939" w:rsidRDefault="00F64CB8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12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B05939">
        <w:rPr>
          <w:rFonts w:ascii="Times New Roman" w:hAnsi="Times New Roman"/>
          <w:b/>
          <w:sz w:val="24"/>
          <w:szCs w:val="24"/>
        </w:rPr>
        <w:t>Учебно-методическое и информ</w:t>
      </w:r>
      <w:r w:rsidR="002C26D7">
        <w:rPr>
          <w:rFonts w:ascii="Times New Roman" w:hAnsi="Times New Roman"/>
          <w:b/>
          <w:sz w:val="24"/>
          <w:szCs w:val="24"/>
        </w:rPr>
        <w:t>ационное обеспечение дисциплины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8217"/>
        <w:gridCol w:w="812"/>
      </w:tblGrid>
      <w:tr w:rsidR="003E46F7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3E46F7" w:rsidRPr="00F11123" w:rsidRDefault="003E46F7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3E46F7" w:rsidRPr="00F11123" w:rsidRDefault="00A64F19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а) основная литература: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3E46F7" w:rsidRPr="00F11123" w:rsidRDefault="00A64F19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bookmarkStart w:id="0" w:name="_Ref5112009"/>
            <w:proofErr w:type="gramEnd"/>
            <w:r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1"/>
            </w:r>
            <w:bookmarkEnd w:id="0"/>
          </w:p>
        </w:tc>
      </w:tr>
      <w:tr w:rsidR="003E46F7" w:rsidRPr="00F80F5A">
        <w:trPr>
          <w:jc w:val="center"/>
        </w:trPr>
        <w:tc>
          <w:tcPr>
            <w:tcW w:w="542" w:type="dxa"/>
            <w:shd w:val="clear" w:color="auto" w:fill="auto"/>
          </w:tcPr>
          <w:p w:rsidR="003E46F7" w:rsidRPr="00F80F5A" w:rsidRDefault="003E46F7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3E46F7" w:rsidRPr="00F80F5A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80F5A">
              <w:rPr>
                <w:rFonts w:ascii="Times New Roman" w:hAnsi="Times New Roman"/>
                <w:sz w:val="24"/>
                <w:szCs w:val="24"/>
              </w:rPr>
              <w:t>Виноградова М. Б., Руденко О. В., Сухоруков А. П.</w:t>
            </w:r>
            <w:r w:rsidRPr="00F80F5A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F80F5A">
              <w:rPr>
                <w:rFonts w:ascii="Times New Roman" w:hAnsi="Times New Roman"/>
                <w:sz w:val="24"/>
                <w:szCs w:val="24"/>
              </w:rPr>
              <w:t>- Теория волн: [учеб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 xml:space="preserve">особие для физ. специальностей ун-тов]. - М.: Наука, Гл. ред. физ.-мат. лит., 1979. - 383 </w:t>
            </w:r>
            <w:proofErr w:type="gramStart"/>
            <w:r w:rsidRPr="00F80F5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80F5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F5A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:rsidR="003E46F7" w:rsidRPr="00F80F5A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F80F5A">
              <w:rPr>
                <w:rFonts w:ascii="Times New Roman" w:hAnsi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772" w:rsidRPr="00F80F5A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F80F5A" w:rsidRDefault="00871772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F80F5A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Рабинович М.И.,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Трубецков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Д.И. Введение в теорию колебаний и волн. М.: Наука, 1984. 432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871772" w:rsidRPr="00F80F5A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CD6FCF">
              <w:rPr>
                <w:rFonts w:ascii="Times New Roman" w:hAnsi="Times New Roman"/>
                <w:sz w:val="24"/>
                <w:szCs w:val="24"/>
              </w:rPr>
              <w:t>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71772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871772" w:rsidRPr="00F11123" w:rsidRDefault="00871772" w:rsidP="00F1112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871772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SFBX1200" w:hAnsi="Times New Roman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Ерофеев В.И.,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Кажаев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Семерикова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Н.П. Волны в стержнях. Дисперсия. Диссипация. Нелинейность. М.: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Физматлит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>. 2002. 208 с.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871772" w:rsidRPr="00F11123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>экз.</w:t>
            </w:r>
          </w:p>
        </w:tc>
      </w:tr>
    </w:tbl>
    <w:p w:rsidR="00F64CB8" w:rsidRPr="00352379" w:rsidRDefault="00F64CB8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217"/>
        <w:gridCol w:w="812"/>
      </w:tblGrid>
      <w:tr w:rsidR="004D6B23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217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б) дополнительная литература: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К-во</w:t>
            </w:r>
            <w:proofErr w:type="gramEnd"/>
            <w:r w:rsidR="00D327E7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begin"/>
            </w:r>
            <w:r w:rsidR="0098423A" w:rsidRPr="00F11123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instrText xml:space="preserve"> NOTEREF _Ref5112009 \h </w:instrText>
            </w:r>
            <w:r w:rsidR="0098423A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instrText xml:space="preserve"> \* MERGEFORMAT </w:instrText>
            </w:r>
            <w:r w:rsidR="00D327E7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</w:r>
            <w:r w:rsidR="00D327E7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separate"/>
            </w:r>
            <w:r w:rsidR="0098423A" w:rsidRPr="00F11123">
              <w:rPr>
                <w:rFonts w:ascii="Times New Roman" w:eastAsia="Calibri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="00D327E7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ldChar w:fldCharType="end"/>
            </w:r>
          </w:p>
        </w:tc>
      </w:tr>
      <w:tr w:rsidR="004D6B23" w:rsidRPr="007F4F6B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F11123" w:rsidRDefault="004D6B23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4D6B23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Артоболевскиий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И.И.,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Бобровницкий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Ю.И.,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Генкин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М.Д. Введение в акустическую динамику машин. М.: Наука, 1979. 295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F111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D6B23" w:rsidRPr="00F11123" w:rsidRDefault="00F80F5A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Весницкий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А. И.,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Лисенкова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Е. Е., Уткин Г. А</w:t>
            </w:r>
            <w:r w:rsidRPr="00315F06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315F06">
              <w:rPr>
                <w:rFonts w:ascii="Times New Roman" w:hAnsi="Times New Roman"/>
                <w:sz w:val="24"/>
                <w:szCs w:val="24"/>
              </w:rPr>
              <w:t>- Волновые процессы в одномерных механических системах с движущимися вдоль них объектами: учеб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особие. - Н. Новгород: Изд-во </w:t>
            </w:r>
            <w:proofErr w:type="spellStart"/>
            <w:r w:rsidRPr="00315F06">
              <w:rPr>
                <w:rFonts w:ascii="Times New Roman" w:hAnsi="Times New Roman"/>
                <w:sz w:val="24"/>
                <w:szCs w:val="24"/>
              </w:rPr>
              <w:t>Нижегор</w:t>
            </w:r>
            <w:proofErr w:type="spellEnd"/>
            <w:r w:rsidRPr="00315F06">
              <w:rPr>
                <w:rFonts w:ascii="Times New Roman" w:hAnsi="Times New Roman"/>
                <w:sz w:val="24"/>
                <w:szCs w:val="24"/>
              </w:rPr>
              <w:t xml:space="preserve">. ун-та, 1998. - 75 </w:t>
            </w:r>
            <w:proofErr w:type="gramStart"/>
            <w:r w:rsidRPr="00315F0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15F0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D6FCF">
              <w:rPr>
                <w:rFonts w:ascii="Times New Roman" w:hAnsi="Times New Roman"/>
                <w:sz w:val="24"/>
                <w:szCs w:val="24"/>
              </w:rPr>
              <w:t xml:space="preserve">Гринченко В.Т., Мелешко В.В. Гармонические колебания и волны в упругих телах. Киев: </w:t>
            </w: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Наукова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думка, 1981. 283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0F5A" w:rsidRPr="00871772">
        <w:trPr>
          <w:jc w:val="center"/>
        </w:trPr>
        <w:tc>
          <w:tcPr>
            <w:tcW w:w="542" w:type="dxa"/>
            <w:shd w:val="clear" w:color="auto" w:fill="auto"/>
          </w:tcPr>
          <w:p w:rsidR="00F80F5A" w:rsidRPr="00F11123" w:rsidRDefault="00F80F5A" w:rsidP="00F111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17" w:type="dxa"/>
            <w:shd w:val="clear" w:color="auto" w:fill="auto"/>
          </w:tcPr>
          <w:p w:rsidR="00F80F5A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CD6FCF">
              <w:rPr>
                <w:rFonts w:ascii="Times New Roman" w:hAnsi="Times New Roman"/>
                <w:sz w:val="24"/>
                <w:szCs w:val="24"/>
              </w:rPr>
              <w:t>Исакович</w:t>
            </w:r>
            <w:proofErr w:type="spellEnd"/>
            <w:r w:rsidRPr="00CD6FCF">
              <w:rPr>
                <w:rFonts w:ascii="Times New Roman" w:hAnsi="Times New Roman"/>
                <w:sz w:val="24"/>
                <w:szCs w:val="24"/>
              </w:rPr>
              <w:t xml:space="preserve"> М.А. Общая акустика. М.: Наука, 1973. 496 </w:t>
            </w:r>
            <w:proofErr w:type="gramStart"/>
            <w:r w:rsidRPr="00CD6F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D6FC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2" w:type="dxa"/>
            <w:shd w:val="clear" w:color="auto" w:fill="auto"/>
          </w:tcPr>
          <w:p w:rsidR="00F80F5A" w:rsidRDefault="00F80F5A" w:rsidP="005079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80F5A" w:rsidRPr="00F11123" w:rsidRDefault="00F80F5A" w:rsidP="005079E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15F06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2C26D7" w:rsidRPr="00352379" w:rsidRDefault="002C26D7" w:rsidP="002C26D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42"/>
        <w:gridCol w:w="8146"/>
        <w:gridCol w:w="883"/>
      </w:tblGrid>
      <w:tr w:rsidR="004D6B23" w:rsidRPr="00A64F19">
        <w:trPr>
          <w:tblHeader/>
          <w:jc w:val="center"/>
        </w:trPr>
        <w:tc>
          <w:tcPr>
            <w:tcW w:w="542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146" w:type="dxa"/>
            <w:shd w:val="clear" w:color="auto" w:fill="auto"/>
            <w:vAlign w:val="center"/>
          </w:tcPr>
          <w:p w:rsidR="004D6B23" w:rsidRPr="00F11123" w:rsidRDefault="004D6B23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в) программное обеспечение и Интернет-ресурсы </w:t>
            </w:r>
            <w:r w:rsidRPr="00F1112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br/>
              <w:t>(в соответствии с содержанием дисциплины)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4D6B23" w:rsidRPr="00F11123" w:rsidRDefault="00382F8E" w:rsidP="00F11123">
            <w:pPr>
              <w:keepNext/>
              <w:keepLines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«</w:t>
            </w:r>
            <w:r w:rsidR="007F4F6B"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Л</w:t>
            </w: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 или «</w:t>
            </w:r>
            <w:r w:rsidR="007F4F6B"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С</w:t>
            </w:r>
            <w:r w:rsidRPr="00F11123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»</w:t>
            </w:r>
            <w:r w:rsidR="004D6B23" w:rsidRPr="00F11123">
              <w:rPr>
                <w:rStyle w:val="ac"/>
                <w:rFonts w:ascii="Times New Roman" w:eastAsia="Calibri" w:hAnsi="Times New Roman"/>
                <w:sz w:val="24"/>
                <w:szCs w:val="24"/>
                <w:lang w:eastAsia="en-US"/>
              </w:rPr>
              <w:footnoteReference w:id="2"/>
            </w:r>
          </w:p>
        </w:tc>
      </w:tr>
      <w:tr w:rsidR="004D6B23" w:rsidRPr="007F4F6B">
        <w:trPr>
          <w:jc w:val="center"/>
        </w:trPr>
        <w:tc>
          <w:tcPr>
            <w:tcW w:w="542" w:type="dxa"/>
            <w:shd w:val="clear" w:color="auto" w:fill="auto"/>
          </w:tcPr>
          <w:p w:rsidR="004D6B23" w:rsidRPr="00F11123" w:rsidRDefault="004D6B23" w:rsidP="00F1112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146" w:type="dxa"/>
            <w:shd w:val="clear" w:color="auto" w:fill="auto"/>
          </w:tcPr>
          <w:p w:rsidR="004D6B23" w:rsidRPr="00F11123" w:rsidRDefault="00F80F5A" w:rsidP="00F111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07C8C"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  <w:tc>
          <w:tcPr>
            <w:tcW w:w="883" w:type="dxa"/>
            <w:shd w:val="clear" w:color="auto" w:fill="auto"/>
          </w:tcPr>
          <w:p w:rsidR="004D6B23" w:rsidRPr="00F11123" w:rsidRDefault="004D6B23" w:rsidP="00F111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1E3215" w:rsidRPr="001E3215" w:rsidRDefault="001E3215" w:rsidP="00532BE7">
      <w:pPr>
        <w:keepNext/>
        <w:keepLines/>
        <w:numPr>
          <w:ilvl w:val="0"/>
          <w:numId w:val="1"/>
        </w:numPr>
        <w:tabs>
          <w:tab w:val="left" w:pos="426"/>
        </w:tabs>
        <w:spacing w:before="240" w:after="0" w:line="240" w:lineRule="auto"/>
        <w:ind w:left="357" w:hanging="357"/>
        <w:rPr>
          <w:rFonts w:ascii="Times New Roman" w:hAnsi="Times New Roman"/>
          <w:b/>
          <w:sz w:val="24"/>
          <w:szCs w:val="24"/>
        </w:rPr>
      </w:pPr>
      <w:r w:rsidRPr="001E3215">
        <w:rPr>
          <w:rFonts w:ascii="Times New Roman" w:hAnsi="Times New Roman"/>
          <w:b/>
          <w:sz w:val="24"/>
          <w:szCs w:val="24"/>
        </w:rPr>
        <w:t>Материально-тех</w:t>
      </w:r>
      <w:r w:rsidR="002C26D7">
        <w:rPr>
          <w:rFonts w:ascii="Times New Roman" w:hAnsi="Times New Roman"/>
          <w:b/>
          <w:sz w:val="24"/>
          <w:szCs w:val="24"/>
        </w:rPr>
        <w:t>ническое обеспечение дисциплины</w:t>
      </w:r>
    </w:p>
    <w:p w:rsidR="001E3215" w:rsidRPr="002C26D7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215">
        <w:rPr>
          <w:rFonts w:ascii="Times New Roman" w:hAnsi="Times New Roman" w:cs="Times New Roman"/>
          <w:sz w:val="24"/>
          <w:szCs w:val="24"/>
        </w:rPr>
        <w:t>Помещения представляют собой учебные аудитории для проведения учебных занятий</w:t>
      </w:r>
      <w:r w:rsidR="00BC2D67">
        <w:rPr>
          <w:rFonts w:ascii="Times New Roman" w:hAnsi="Times New Roman" w:cs="Times New Roman"/>
          <w:sz w:val="24"/>
          <w:szCs w:val="24"/>
        </w:rPr>
        <w:t xml:space="preserve"> лекционного и семинарского типа</w:t>
      </w:r>
      <w:r w:rsidRPr="001E3215">
        <w:rPr>
          <w:rFonts w:ascii="Times New Roman" w:hAnsi="Times New Roman" w:cs="Times New Roman"/>
          <w:sz w:val="24"/>
          <w:szCs w:val="24"/>
        </w:rPr>
        <w:t>, оснащенные оборудованием и техническими средствами обучения:</w:t>
      </w:r>
      <w:r w:rsidRPr="002C26D7">
        <w:rPr>
          <w:rFonts w:ascii="Times New Roman" w:hAnsi="Times New Roman" w:cs="Times New Roman"/>
          <w:sz w:val="24"/>
          <w:szCs w:val="24"/>
        </w:rPr>
        <w:t xml:space="preserve"> </w:t>
      </w:r>
      <w:r w:rsidR="00BC2D67" w:rsidRPr="00BC2D67">
        <w:rPr>
          <w:rFonts w:ascii="Times New Roman" w:hAnsi="Times New Roman" w:cs="Times New Roman"/>
          <w:bCs/>
          <w:spacing w:val="-2"/>
          <w:sz w:val="24"/>
          <w:szCs w:val="24"/>
        </w:rPr>
        <w:t>мультимедийная техника (компьютер, проектор, экран)</w:t>
      </w:r>
      <w:r w:rsidR="00BC2D67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1E3215" w:rsidRPr="001E3215" w:rsidRDefault="001E3215" w:rsidP="001E321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3215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</w:t>
      </w:r>
      <w:r w:rsidR="002C26D7">
        <w:rPr>
          <w:rFonts w:ascii="Times New Roman" w:hAnsi="Times New Roman" w:cs="Times New Roman"/>
          <w:sz w:val="24"/>
          <w:szCs w:val="24"/>
        </w:rPr>
        <w:t>рмационно-образовательную среду.</w:t>
      </w:r>
      <w:proofErr w:type="gramEnd"/>
    </w:p>
    <w:p w:rsidR="006F62D7" w:rsidRDefault="006F62D7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F62D7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ФГОС ВО </w:t>
      </w:r>
      <w:r w:rsidR="003E46F7" w:rsidRPr="003E46F7">
        <w:rPr>
          <w:rFonts w:ascii="Times New Roman" w:hAnsi="Times New Roman"/>
          <w:sz w:val="24"/>
          <w:szCs w:val="24"/>
          <w:u w:val="single"/>
        </w:rPr>
        <w:t>01.03.03 Механика и математическое моделирование</w:t>
      </w:r>
    </w:p>
    <w:p w:rsidR="00D01B3A" w:rsidRDefault="00D01B3A" w:rsidP="00D01B3A">
      <w:pPr>
        <w:tabs>
          <w:tab w:val="right" w:leader="underscore" w:pos="8505"/>
        </w:tabs>
        <w:spacing w:before="100" w:beforeAutospacing="1"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Программа одобрена на заседании методической комиссии  института информационных технологий, математики и механики</w:t>
      </w:r>
    </w:p>
    <w:p w:rsidR="00D01B3A" w:rsidRDefault="00D01B3A" w:rsidP="00D01B3A">
      <w:pPr>
        <w:tabs>
          <w:tab w:val="right" w:leader="underscore" w:pos="8505"/>
        </w:tabs>
        <w:spacing w:after="0" w:line="240" w:lineRule="auto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24.02.2021 года, протокол № 5.</w:t>
      </w:r>
    </w:p>
    <w:p w:rsidR="00D01B3A" w:rsidRPr="006F62D7" w:rsidRDefault="00D01B3A" w:rsidP="002C26D7">
      <w:pPr>
        <w:spacing w:before="600"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3001"/>
        <w:gridCol w:w="3001"/>
        <w:gridCol w:w="3001"/>
      </w:tblGrid>
      <w:tr w:rsidR="00BC2D67" w:rsidRPr="00BC2D67">
        <w:trPr>
          <w:trHeight w:val="851"/>
        </w:trPr>
        <w:tc>
          <w:tcPr>
            <w:tcW w:w="3001" w:type="dxa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Авто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р(</w:t>
            </w:r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ы)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к.т.н., доцент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</w:r>
            <w:r w:rsidR="00CE1CAB">
              <w:rPr>
                <w:rFonts w:ascii="Times New Roman" w:eastAsia="Calibri" w:hAnsi="Times New Roman"/>
                <w:sz w:val="20"/>
                <w:szCs w:val="20"/>
              </w:rPr>
              <w:t xml:space="preserve">Леонтьева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t>А.В.</w:t>
            </w:r>
          </w:p>
        </w:tc>
      </w:tr>
      <w:tr w:rsidR="00BC2D67" w:rsidRPr="00BC2D67">
        <w:trPr>
          <w:trHeight w:val="485"/>
        </w:trPr>
        <w:tc>
          <w:tcPr>
            <w:tcW w:w="3001" w:type="dxa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before="60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>Рецензен</w:t>
            </w:r>
            <w:proofErr w:type="gramStart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т(</w:t>
            </w:r>
            <w:proofErr w:type="spellStart"/>
            <w:proofErr w:type="gram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ы</w:t>
            </w:r>
            <w:proofErr w:type="spellEnd"/>
            <w:r w:rsidRPr="00BC2D67">
              <w:rPr>
                <w:rFonts w:ascii="Times New Roman" w:eastAsia="Calibri" w:hAnsi="Times New Roman"/>
                <w:sz w:val="20"/>
                <w:szCs w:val="20"/>
              </w:rPr>
              <w:t>)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</w:tr>
      <w:tr w:rsidR="00BC2D67" w:rsidRPr="00BC2D67">
        <w:trPr>
          <w:trHeight w:val="488"/>
        </w:trPr>
        <w:tc>
          <w:tcPr>
            <w:tcW w:w="3001" w:type="dxa"/>
            <w:vAlign w:val="bottom"/>
          </w:tcPr>
          <w:p w:rsidR="00BC2D67" w:rsidRPr="00BC2D67" w:rsidRDefault="00BC2D67" w:rsidP="00AF5692">
            <w:pPr>
              <w:widowControl w:val="0"/>
              <w:tabs>
                <w:tab w:val="left" w:pos="1134"/>
                <w:tab w:val="right" w:leader="underscore" w:pos="8505"/>
              </w:tabs>
              <w:spacing w:before="180"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Заведующий кафедрой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теоретической, компьютерной и экспериментальной механики</w:t>
            </w:r>
          </w:p>
        </w:tc>
        <w:tc>
          <w:tcPr>
            <w:tcW w:w="30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001" w:type="dxa"/>
            <w:vAlign w:val="bottom"/>
          </w:tcPr>
          <w:p w:rsidR="00BC2D67" w:rsidRPr="00BC2D67" w:rsidRDefault="00BC2D67" w:rsidP="00BC2D67">
            <w:pPr>
              <w:widowControl w:val="0"/>
              <w:tabs>
                <w:tab w:val="left" w:pos="1134"/>
                <w:tab w:val="right" w:leader="underscore" w:pos="8505"/>
              </w:tabs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ar-SA"/>
              </w:rPr>
            </w:pPr>
            <w:r w:rsidRPr="00BC2D67">
              <w:rPr>
                <w:rFonts w:ascii="Times New Roman" w:eastAsia="Calibri" w:hAnsi="Times New Roman"/>
                <w:sz w:val="20"/>
                <w:szCs w:val="20"/>
              </w:rPr>
              <w:t xml:space="preserve">д.ф.-м.н., профессор </w:t>
            </w:r>
            <w:r w:rsidRPr="00BC2D67">
              <w:rPr>
                <w:rFonts w:ascii="Times New Roman" w:eastAsia="Calibri" w:hAnsi="Times New Roman"/>
                <w:sz w:val="20"/>
                <w:szCs w:val="20"/>
              </w:rPr>
              <w:br/>
              <w:t>Игумнов Л.А.</w:t>
            </w:r>
          </w:p>
        </w:tc>
      </w:tr>
    </w:tbl>
    <w:p w:rsidR="00FF1285" w:rsidRPr="006F62D7" w:rsidRDefault="00FF1285" w:rsidP="00BC2D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F1285" w:rsidRPr="006F62D7" w:rsidSect="000C68B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340" w:header="709" w:footer="709" w:gutter="107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8E" w:rsidRDefault="0037648E">
      <w:r>
        <w:separator/>
      </w:r>
    </w:p>
  </w:endnote>
  <w:endnote w:type="continuationSeparator" w:id="0">
    <w:p w:rsidR="0037648E" w:rsidRDefault="0037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FBX12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Default="00D327E7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DA73B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73BA" w:rsidRDefault="00DA73BA" w:rsidP="0002192E">
    <w:pPr>
      <w:pStyle w:val="a7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327E7" w:rsidP="00C735AE">
    <w:pPr>
      <w:pStyle w:val="a7"/>
      <w:framePr w:wrap="around" w:vAnchor="text" w:hAnchor="margin" w:xAlign="outside" w:y="1" w:anchorLock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C735AE">
      <w:rPr>
        <w:rStyle w:val="a8"/>
        <w:rFonts w:ascii="Times New Roman" w:hAnsi="Times New Roman"/>
        <w:sz w:val="24"/>
        <w:szCs w:val="24"/>
      </w:rPr>
      <w:fldChar w:fldCharType="begin"/>
    </w:r>
    <w:r w:rsidR="00DA73BA" w:rsidRPr="00C735AE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C735AE">
      <w:rPr>
        <w:rStyle w:val="a8"/>
        <w:rFonts w:ascii="Times New Roman" w:hAnsi="Times New Roman"/>
        <w:sz w:val="24"/>
        <w:szCs w:val="24"/>
      </w:rPr>
      <w:fldChar w:fldCharType="separate"/>
    </w:r>
    <w:r w:rsidR="000C1F08">
      <w:rPr>
        <w:rStyle w:val="a8"/>
        <w:rFonts w:ascii="Times New Roman" w:hAnsi="Times New Roman"/>
        <w:noProof/>
        <w:sz w:val="24"/>
        <w:szCs w:val="24"/>
      </w:rPr>
      <w:t>2</w:t>
    </w:r>
    <w:r w:rsidRPr="00C735AE">
      <w:rPr>
        <w:rStyle w:val="a8"/>
        <w:rFonts w:ascii="Times New Roman" w:hAnsi="Times New Roman"/>
        <w:sz w:val="24"/>
        <w:szCs w:val="24"/>
      </w:rPr>
      <w:fldChar w:fldCharType="end"/>
    </w:r>
  </w:p>
  <w:p w:rsidR="00DA73BA" w:rsidRPr="00C735AE" w:rsidRDefault="00DA73BA" w:rsidP="00C735AE">
    <w:pPr>
      <w:pStyle w:val="a7"/>
      <w:spacing w:after="0" w:line="240" w:lineRule="auto"/>
      <w:ind w:firstLine="360"/>
      <w:rPr>
        <w:rFonts w:ascii="Times New Roman" w:hAnsi="Times New Roman"/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7"/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8E" w:rsidRDefault="0037648E">
      <w:r>
        <w:separator/>
      </w:r>
    </w:p>
  </w:footnote>
  <w:footnote w:type="continuationSeparator" w:id="0">
    <w:p w:rsidR="0037648E" w:rsidRDefault="0037648E">
      <w:r>
        <w:continuationSeparator/>
      </w:r>
    </w:p>
  </w:footnote>
  <w:footnote w:id="1">
    <w:p w:rsidR="00DA73BA" w:rsidRPr="009719EF" w:rsidRDefault="00DA73B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количество экземпляров в библиотеке ННГУ. Если издание доступно в электронном виде (указана ссылка), указывается буква «Э».</w:t>
      </w:r>
    </w:p>
  </w:footnote>
  <w:footnote w:id="2">
    <w:p w:rsidR="00DA73BA" w:rsidRPr="009719EF" w:rsidRDefault="00DA73BA" w:rsidP="004D6B23">
      <w:pPr>
        <w:pStyle w:val="ab"/>
        <w:spacing w:after="0" w:line="240" w:lineRule="auto"/>
        <w:ind w:left="126" w:hanging="126"/>
        <w:jc w:val="both"/>
        <w:rPr>
          <w:rStyle w:val="ac"/>
          <w:rFonts w:ascii="Times New Roman" w:hAnsi="Times New Roman"/>
          <w:sz w:val="18"/>
          <w:szCs w:val="18"/>
          <w:vertAlign w:val="baseline"/>
        </w:rPr>
      </w:pPr>
      <w:r w:rsidRPr="00A64F19">
        <w:rPr>
          <w:rStyle w:val="ac"/>
          <w:rFonts w:ascii="Times New Roman" w:hAnsi="Times New Roman"/>
          <w:sz w:val="18"/>
          <w:szCs w:val="18"/>
        </w:rPr>
        <w:footnoteRef/>
      </w:r>
      <w:r w:rsidRPr="009719EF">
        <w:rPr>
          <w:rStyle w:val="ac"/>
          <w:rFonts w:ascii="Times New Roman" w:hAnsi="Times New Roman"/>
          <w:sz w:val="18"/>
          <w:szCs w:val="18"/>
          <w:vertAlign w:val="baseline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Указывается буква «Л», если программное обеспечение – лицензионное, или «С» – в свободном доступе.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3BA" w:rsidRPr="00C735AE" w:rsidRDefault="00DA73BA" w:rsidP="00C735AE">
    <w:pPr>
      <w:pStyle w:val="a9"/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6F9"/>
    <w:multiLevelType w:val="hybridMultilevel"/>
    <w:tmpl w:val="1A221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0A3E"/>
    <w:multiLevelType w:val="multilevel"/>
    <w:tmpl w:val="01A2E1B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2">
    <w:nsid w:val="1E9C085B"/>
    <w:multiLevelType w:val="multilevel"/>
    <w:tmpl w:val="F64093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3">
    <w:nsid w:val="230E7F92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4">
    <w:nsid w:val="2E1475D5"/>
    <w:multiLevelType w:val="multilevel"/>
    <w:tmpl w:val="792C03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5">
    <w:nsid w:val="41701790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6">
    <w:nsid w:val="4F9A1FC0"/>
    <w:multiLevelType w:val="hybridMultilevel"/>
    <w:tmpl w:val="3AB24F00"/>
    <w:lvl w:ilvl="0" w:tplc="F99EBB9E">
      <w:start w:val="1"/>
      <w:numFmt w:val="decimal"/>
      <w:lvlText w:val="%1."/>
      <w:lvlJc w:val="right"/>
      <w:pPr>
        <w:tabs>
          <w:tab w:val="num" w:pos="284"/>
        </w:tabs>
        <w:ind w:left="357" w:hanging="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180BAB"/>
    <w:multiLevelType w:val="hybridMultilevel"/>
    <w:tmpl w:val="B49C4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1182B83"/>
    <w:multiLevelType w:val="multilevel"/>
    <w:tmpl w:val="1324D3A0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9">
    <w:nsid w:val="62650BAB"/>
    <w:multiLevelType w:val="multilevel"/>
    <w:tmpl w:val="B93839B2"/>
    <w:lvl w:ilvl="0">
      <w:start w:val="1"/>
      <w:numFmt w:val="decimal"/>
      <w:lvlText w:val="%1."/>
      <w:lvlJc w:val="right"/>
      <w:pPr>
        <w:tabs>
          <w:tab w:val="num" w:pos="0"/>
        </w:tabs>
        <w:ind w:left="360" w:hanging="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  <w:rPr>
        <w:rFonts w:hint="default"/>
      </w:rPr>
    </w:lvl>
  </w:abstractNum>
  <w:abstractNum w:abstractNumId="10">
    <w:nsid w:val="627E472F"/>
    <w:multiLevelType w:val="hybridMultilevel"/>
    <w:tmpl w:val="4D04E6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0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64CB8"/>
    <w:rsid w:val="00004E7E"/>
    <w:rsid w:val="00007E0A"/>
    <w:rsid w:val="0002192E"/>
    <w:rsid w:val="00053313"/>
    <w:rsid w:val="0005785E"/>
    <w:rsid w:val="00057E66"/>
    <w:rsid w:val="000626BE"/>
    <w:rsid w:val="00064E85"/>
    <w:rsid w:val="00066E4A"/>
    <w:rsid w:val="00077C94"/>
    <w:rsid w:val="0009283E"/>
    <w:rsid w:val="00093090"/>
    <w:rsid w:val="00095B91"/>
    <w:rsid w:val="000B1C49"/>
    <w:rsid w:val="000B6195"/>
    <w:rsid w:val="000C1994"/>
    <w:rsid w:val="000C1F08"/>
    <w:rsid w:val="000C2BAD"/>
    <w:rsid w:val="000C68BF"/>
    <w:rsid w:val="000F2EF1"/>
    <w:rsid w:val="0010364D"/>
    <w:rsid w:val="001176B5"/>
    <w:rsid w:val="00130028"/>
    <w:rsid w:val="00135C99"/>
    <w:rsid w:val="00155868"/>
    <w:rsid w:val="0016108A"/>
    <w:rsid w:val="0017446C"/>
    <w:rsid w:val="00180D6A"/>
    <w:rsid w:val="001A689E"/>
    <w:rsid w:val="001B550E"/>
    <w:rsid w:val="001B7663"/>
    <w:rsid w:val="001B7AAE"/>
    <w:rsid w:val="001C3C91"/>
    <w:rsid w:val="001C492C"/>
    <w:rsid w:val="001C7396"/>
    <w:rsid w:val="001D068D"/>
    <w:rsid w:val="001D64EC"/>
    <w:rsid w:val="001E138D"/>
    <w:rsid w:val="001E3215"/>
    <w:rsid w:val="001E53D1"/>
    <w:rsid w:val="001F243C"/>
    <w:rsid w:val="001F33D1"/>
    <w:rsid w:val="002001D3"/>
    <w:rsid w:val="00201C7B"/>
    <w:rsid w:val="00203CD8"/>
    <w:rsid w:val="002141BE"/>
    <w:rsid w:val="00227E79"/>
    <w:rsid w:val="00235C9B"/>
    <w:rsid w:val="00237611"/>
    <w:rsid w:val="00242B00"/>
    <w:rsid w:val="00292A4E"/>
    <w:rsid w:val="00293515"/>
    <w:rsid w:val="002A1EB5"/>
    <w:rsid w:val="002B2163"/>
    <w:rsid w:val="002C26D7"/>
    <w:rsid w:val="002D6F27"/>
    <w:rsid w:val="002E3A25"/>
    <w:rsid w:val="003078C1"/>
    <w:rsid w:val="0031116A"/>
    <w:rsid w:val="00324F8D"/>
    <w:rsid w:val="00327E30"/>
    <w:rsid w:val="00333445"/>
    <w:rsid w:val="003416CD"/>
    <w:rsid w:val="003424CA"/>
    <w:rsid w:val="00343BCA"/>
    <w:rsid w:val="00352379"/>
    <w:rsid w:val="0037648E"/>
    <w:rsid w:val="00380B09"/>
    <w:rsid w:val="003823C1"/>
    <w:rsid w:val="00382F8E"/>
    <w:rsid w:val="0038490F"/>
    <w:rsid w:val="00387EC5"/>
    <w:rsid w:val="003A454B"/>
    <w:rsid w:val="003B6917"/>
    <w:rsid w:val="003C0479"/>
    <w:rsid w:val="003E0A17"/>
    <w:rsid w:val="003E37E8"/>
    <w:rsid w:val="003E4571"/>
    <w:rsid w:val="003E46F7"/>
    <w:rsid w:val="003E5334"/>
    <w:rsid w:val="003E6CA9"/>
    <w:rsid w:val="003F5B5B"/>
    <w:rsid w:val="00401217"/>
    <w:rsid w:val="004050E2"/>
    <w:rsid w:val="0041590A"/>
    <w:rsid w:val="00421FC5"/>
    <w:rsid w:val="00423593"/>
    <w:rsid w:val="004308FE"/>
    <w:rsid w:val="0043159F"/>
    <w:rsid w:val="0044033D"/>
    <w:rsid w:val="00446C86"/>
    <w:rsid w:val="0046760F"/>
    <w:rsid w:val="00467DED"/>
    <w:rsid w:val="00470D39"/>
    <w:rsid w:val="00477260"/>
    <w:rsid w:val="0048681E"/>
    <w:rsid w:val="004875A9"/>
    <w:rsid w:val="004B76EF"/>
    <w:rsid w:val="004C674C"/>
    <w:rsid w:val="004C6F07"/>
    <w:rsid w:val="004D6B23"/>
    <w:rsid w:val="004F069C"/>
    <w:rsid w:val="004F0C76"/>
    <w:rsid w:val="005079E7"/>
    <w:rsid w:val="00507CC7"/>
    <w:rsid w:val="00515CED"/>
    <w:rsid w:val="005213BB"/>
    <w:rsid w:val="00524421"/>
    <w:rsid w:val="00532BE7"/>
    <w:rsid w:val="00535A1E"/>
    <w:rsid w:val="00535E47"/>
    <w:rsid w:val="005378EB"/>
    <w:rsid w:val="005428F3"/>
    <w:rsid w:val="0056375A"/>
    <w:rsid w:val="00593F97"/>
    <w:rsid w:val="005A2253"/>
    <w:rsid w:val="005A59A6"/>
    <w:rsid w:val="005B2D4E"/>
    <w:rsid w:val="005C18AF"/>
    <w:rsid w:val="005C7DF3"/>
    <w:rsid w:val="005D091B"/>
    <w:rsid w:val="005D273F"/>
    <w:rsid w:val="005D7652"/>
    <w:rsid w:val="005E017B"/>
    <w:rsid w:val="005E4FA2"/>
    <w:rsid w:val="005F440A"/>
    <w:rsid w:val="005F5E0A"/>
    <w:rsid w:val="00600964"/>
    <w:rsid w:val="00613AEE"/>
    <w:rsid w:val="00614340"/>
    <w:rsid w:val="00621077"/>
    <w:rsid w:val="00622100"/>
    <w:rsid w:val="00623144"/>
    <w:rsid w:val="00636AF2"/>
    <w:rsid w:val="006522DC"/>
    <w:rsid w:val="00654A47"/>
    <w:rsid w:val="0067366E"/>
    <w:rsid w:val="00675845"/>
    <w:rsid w:val="00680013"/>
    <w:rsid w:val="0068426A"/>
    <w:rsid w:val="006A4AA8"/>
    <w:rsid w:val="006B772B"/>
    <w:rsid w:val="006C77C3"/>
    <w:rsid w:val="006D43EA"/>
    <w:rsid w:val="006D720C"/>
    <w:rsid w:val="006D7B6C"/>
    <w:rsid w:val="006E3D05"/>
    <w:rsid w:val="006E3F86"/>
    <w:rsid w:val="006E4BF9"/>
    <w:rsid w:val="006E5AB0"/>
    <w:rsid w:val="006F62D7"/>
    <w:rsid w:val="00701ACF"/>
    <w:rsid w:val="00702040"/>
    <w:rsid w:val="00702F8A"/>
    <w:rsid w:val="00707E03"/>
    <w:rsid w:val="0071595E"/>
    <w:rsid w:val="00726F5F"/>
    <w:rsid w:val="00734279"/>
    <w:rsid w:val="007379E9"/>
    <w:rsid w:val="00751242"/>
    <w:rsid w:val="00755F78"/>
    <w:rsid w:val="0076502C"/>
    <w:rsid w:val="007716F9"/>
    <w:rsid w:val="00781485"/>
    <w:rsid w:val="00786EFA"/>
    <w:rsid w:val="00794DBD"/>
    <w:rsid w:val="007A770C"/>
    <w:rsid w:val="007B0FF2"/>
    <w:rsid w:val="007B140C"/>
    <w:rsid w:val="007B723F"/>
    <w:rsid w:val="007C62D2"/>
    <w:rsid w:val="007C62F8"/>
    <w:rsid w:val="007C6520"/>
    <w:rsid w:val="007C7C6C"/>
    <w:rsid w:val="007D2A05"/>
    <w:rsid w:val="007D6E92"/>
    <w:rsid w:val="007E1E90"/>
    <w:rsid w:val="007F4F6B"/>
    <w:rsid w:val="00800F84"/>
    <w:rsid w:val="00810517"/>
    <w:rsid w:val="00823F46"/>
    <w:rsid w:val="008342EB"/>
    <w:rsid w:val="0084102D"/>
    <w:rsid w:val="00853AEA"/>
    <w:rsid w:val="00855732"/>
    <w:rsid w:val="00871772"/>
    <w:rsid w:val="008A74EF"/>
    <w:rsid w:val="008B4DD8"/>
    <w:rsid w:val="008B789D"/>
    <w:rsid w:val="008C64B1"/>
    <w:rsid w:val="008C7CFA"/>
    <w:rsid w:val="008D2B94"/>
    <w:rsid w:val="008D7FDC"/>
    <w:rsid w:val="008E548C"/>
    <w:rsid w:val="008E76D2"/>
    <w:rsid w:val="008E7DAD"/>
    <w:rsid w:val="00900F8D"/>
    <w:rsid w:val="00901C10"/>
    <w:rsid w:val="00903519"/>
    <w:rsid w:val="009047BD"/>
    <w:rsid w:val="00921C9C"/>
    <w:rsid w:val="00923D52"/>
    <w:rsid w:val="00925425"/>
    <w:rsid w:val="009257F7"/>
    <w:rsid w:val="009315B2"/>
    <w:rsid w:val="0093745B"/>
    <w:rsid w:val="0096713D"/>
    <w:rsid w:val="009719EF"/>
    <w:rsid w:val="0098423A"/>
    <w:rsid w:val="00991BDB"/>
    <w:rsid w:val="009A3F7E"/>
    <w:rsid w:val="009B255B"/>
    <w:rsid w:val="009B2923"/>
    <w:rsid w:val="009B6DC1"/>
    <w:rsid w:val="009D72AB"/>
    <w:rsid w:val="009E65E1"/>
    <w:rsid w:val="00A2471B"/>
    <w:rsid w:val="00A30044"/>
    <w:rsid w:val="00A357FF"/>
    <w:rsid w:val="00A35D59"/>
    <w:rsid w:val="00A55147"/>
    <w:rsid w:val="00A61264"/>
    <w:rsid w:val="00A63BDA"/>
    <w:rsid w:val="00A64F19"/>
    <w:rsid w:val="00A654BB"/>
    <w:rsid w:val="00A6696A"/>
    <w:rsid w:val="00A83D3B"/>
    <w:rsid w:val="00A856CF"/>
    <w:rsid w:val="00AA0BE9"/>
    <w:rsid w:val="00AB3717"/>
    <w:rsid w:val="00AC596A"/>
    <w:rsid w:val="00AD56D7"/>
    <w:rsid w:val="00AF415D"/>
    <w:rsid w:val="00AF4E4E"/>
    <w:rsid w:val="00AF5692"/>
    <w:rsid w:val="00AF735A"/>
    <w:rsid w:val="00B01E04"/>
    <w:rsid w:val="00B04B40"/>
    <w:rsid w:val="00B052B2"/>
    <w:rsid w:val="00B05939"/>
    <w:rsid w:val="00B1066B"/>
    <w:rsid w:val="00B141A0"/>
    <w:rsid w:val="00B17DA8"/>
    <w:rsid w:val="00B26C74"/>
    <w:rsid w:val="00B366FF"/>
    <w:rsid w:val="00B60800"/>
    <w:rsid w:val="00B748B7"/>
    <w:rsid w:val="00B80F7A"/>
    <w:rsid w:val="00B82C64"/>
    <w:rsid w:val="00B85C23"/>
    <w:rsid w:val="00B90675"/>
    <w:rsid w:val="00BA46AC"/>
    <w:rsid w:val="00BA5B67"/>
    <w:rsid w:val="00BA5CA1"/>
    <w:rsid w:val="00BC2D67"/>
    <w:rsid w:val="00C2780B"/>
    <w:rsid w:val="00C324F1"/>
    <w:rsid w:val="00C32ABC"/>
    <w:rsid w:val="00C33E34"/>
    <w:rsid w:val="00C54D2C"/>
    <w:rsid w:val="00C735AE"/>
    <w:rsid w:val="00C92B94"/>
    <w:rsid w:val="00CA6632"/>
    <w:rsid w:val="00CE1CAB"/>
    <w:rsid w:val="00D00C4F"/>
    <w:rsid w:val="00D01B3A"/>
    <w:rsid w:val="00D17C04"/>
    <w:rsid w:val="00D25FA8"/>
    <w:rsid w:val="00D327E7"/>
    <w:rsid w:val="00D35118"/>
    <w:rsid w:val="00D442AC"/>
    <w:rsid w:val="00D46F44"/>
    <w:rsid w:val="00D60D49"/>
    <w:rsid w:val="00D76CA7"/>
    <w:rsid w:val="00D8624A"/>
    <w:rsid w:val="00DA5574"/>
    <w:rsid w:val="00DA73BA"/>
    <w:rsid w:val="00DC0331"/>
    <w:rsid w:val="00DC54D0"/>
    <w:rsid w:val="00DC72EA"/>
    <w:rsid w:val="00DD2E8E"/>
    <w:rsid w:val="00DD7AA8"/>
    <w:rsid w:val="00DE137C"/>
    <w:rsid w:val="00DE5E55"/>
    <w:rsid w:val="00DE63F9"/>
    <w:rsid w:val="00DF2B51"/>
    <w:rsid w:val="00E10CBC"/>
    <w:rsid w:val="00E11FB5"/>
    <w:rsid w:val="00E16FE8"/>
    <w:rsid w:val="00E21500"/>
    <w:rsid w:val="00E22A86"/>
    <w:rsid w:val="00E261D8"/>
    <w:rsid w:val="00E34B6E"/>
    <w:rsid w:val="00E37C70"/>
    <w:rsid w:val="00E40946"/>
    <w:rsid w:val="00E43F7D"/>
    <w:rsid w:val="00E509C9"/>
    <w:rsid w:val="00E85ECD"/>
    <w:rsid w:val="00E906BC"/>
    <w:rsid w:val="00E93FC4"/>
    <w:rsid w:val="00E97CA7"/>
    <w:rsid w:val="00EE4B4F"/>
    <w:rsid w:val="00F007DF"/>
    <w:rsid w:val="00F11123"/>
    <w:rsid w:val="00F30422"/>
    <w:rsid w:val="00F3325A"/>
    <w:rsid w:val="00F42C66"/>
    <w:rsid w:val="00F432A2"/>
    <w:rsid w:val="00F441F3"/>
    <w:rsid w:val="00F460BE"/>
    <w:rsid w:val="00F52D95"/>
    <w:rsid w:val="00F56275"/>
    <w:rsid w:val="00F64BD4"/>
    <w:rsid w:val="00F64CB8"/>
    <w:rsid w:val="00F726D7"/>
    <w:rsid w:val="00F80F5A"/>
    <w:rsid w:val="00F821B9"/>
    <w:rsid w:val="00F83130"/>
    <w:rsid w:val="00FA3935"/>
    <w:rsid w:val="00FA4EBE"/>
    <w:rsid w:val="00FB6A14"/>
    <w:rsid w:val="00FC4D0D"/>
    <w:rsid w:val="00FC6EC8"/>
    <w:rsid w:val="00FE2F33"/>
    <w:rsid w:val="00FE6A1D"/>
    <w:rsid w:val="00FF1285"/>
    <w:rsid w:val="00FF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6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spacing w:after="0"/>
      <w:ind w:left="720"/>
      <w:contextualSpacing/>
      <w:jc w:val="both"/>
    </w:pPr>
    <w:rPr>
      <w:rFonts w:eastAsia="Calibri"/>
      <w:lang w:eastAsia="en-US"/>
    </w:r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ConsPlusNormal">
    <w:name w:val="ConsPlusNormal"/>
    <w:rsid w:val="001E32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A4AA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A4AA8"/>
    <w:rPr>
      <w:sz w:val="22"/>
      <w:szCs w:val="22"/>
    </w:rPr>
  </w:style>
  <w:style w:type="paragraph" w:styleId="ab">
    <w:name w:val="footnote text"/>
    <w:basedOn w:val="a"/>
    <w:semiHidden/>
    <w:rsid w:val="00064E85"/>
    <w:rPr>
      <w:sz w:val="20"/>
      <w:szCs w:val="20"/>
    </w:rPr>
  </w:style>
  <w:style w:type="character" w:styleId="ac">
    <w:name w:val="footnote reference"/>
    <w:semiHidden/>
    <w:rsid w:val="00064E85"/>
    <w:rPr>
      <w:vertAlign w:val="superscript"/>
    </w:rPr>
  </w:style>
  <w:style w:type="table" w:styleId="-3">
    <w:name w:val="Table Web 3"/>
    <w:basedOn w:val="a1"/>
    <w:rsid w:val="0044033D"/>
    <w:pPr>
      <w:jc w:val="both"/>
    </w:pPr>
    <w:rPr>
      <w:rFonts w:ascii="Times New Roman" w:hAnsi="Times New Roman"/>
      <w:sz w:val="18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Основной текст 21"/>
    <w:basedOn w:val="a"/>
    <w:rsid w:val="005D091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d">
    <w:name w:val="Hyperlink"/>
    <w:semiHidden/>
    <w:unhideWhenUsed/>
    <w:rsid w:val="00871772"/>
    <w:rPr>
      <w:color w:val="0000FF"/>
      <w:u w:val="single"/>
    </w:rPr>
  </w:style>
  <w:style w:type="character" w:styleId="ae">
    <w:name w:val="Placeholder Text"/>
    <w:uiPriority w:val="99"/>
    <w:semiHidden/>
    <w:rsid w:val="00734279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734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34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Krokoz™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пользователь</cp:lastModifiedBy>
  <cp:revision>3</cp:revision>
  <cp:lastPrinted>2015-07-16T08:02:00Z</cp:lastPrinted>
  <dcterms:created xsi:type="dcterms:W3CDTF">2021-03-18T14:03:00Z</dcterms:created>
  <dcterms:modified xsi:type="dcterms:W3CDTF">2021-03-19T06:54:00Z</dcterms:modified>
</cp:coreProperties>
</file>