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УТВЕРЖДАЮ</w:t>
      </w:r>
    </w:p>
    <w:p w:rsidR="00A1668B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 w:rsidR="00954879">
        <w:rPr>
          <w:rFonts w:ascii="Times New Roman" w:hAnsi="Times New Roman"/>
          <w:sz w:val="24"/>
          <w:szCs w:val="24"/>
        </w:rPr>
        <w:t xml:space="preserve"> факультета</w:t>
      </w:r>
    </w:p>
    <w:p w:rsidR="00954879" w:rsidRDefault="00954879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</w:t>
      </w:r>
    </w:p>
    <w:p w:rsidR="00F552C8" w:rsidRPr="00257A3F" w:rsidRDefault="00F552C8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_________     </w:t>
      </w:r>
      <w:r w:rsidR="00954879">
        <w:rPr>
          <w:rFonts w:ascii="Times New Roman" w:hAnsi="Times New Roman"/>
          <w:sz w:val="24"/>
          <w:szCs w:val="24"/>
          <w:lang w:eastAsia="en-US"/>
        </w:rPr>
        <w:t>Е.А. Орлова</w:t>
      </w:r>
    </w:p>
    <w:p w:rsidR="00A1668B" w:rsidRPr="001F2266" w:rsidRDefault="00A1668B" w:rsidP="00954879">
      <w:pPr>
        <w:spacing w:after="0" w:line="240" w:lineRule="auto"/>
        <w:ind w:left="5940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</w:p>
    <w:p w:rsidR="00722222" w:rsidRDefault="00722222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A1668B" w:rsidRPr="00722222" w:rsidRDefault="00722222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722222">
        <w:rPr>
          <w:rFonts w:ascii="Times New Roman" w:hAnsi="Times New Roman"/>
          <w:sz w:val="24"/>
          <w:szCs w:val="24"/>
          <w:u w:val="single"/>
          <w:lang w:eastAsia="en-US"/>
        </w:rPr>
        <w:t xml:space="preserve">10 апреля </w:t>
      </w:r>
      <w:r w:rsidR="00E54268" w:rsidRPr="00722222">
        <w:rPr>
          <w:rFonts w:ascii="Times New Roman" w:hAnsi="Times New Roman"/>
          <w:sz w:val="24"/>
          <w:szCs w:val="24"/>
          <w:u w:val="single"/>
          <w:lang w:eastAsia="en-US"/>
        </w:rPr>
        <w:t>2020</w:t>
      </w:r>
      <w:r w:rsidR="00A1668B" w:rsidRPr="00722222">
        <w:rPr>
          <w:rFonts w:ascii="Times New Roman" w:hAnsi="Times New Roman"/>
          <w:sz w:val="24"/>
          <w:szCs w:val="24"/>
          <w:u w:val="single"/>
          <w:lang w:eastAsia="en-US"/>
        </w:rPr>
        <w:t>г.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AB0774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25B4">
        <w:rPr>
          <w:rFonts w:ascii="Times New Roman" w:hAnsi="Times New Roman"/>
          <w:b/>
          <w:sz w:val="24"/>
          <w:szCs w:val="24"/>
          <w:u w:val="single"/>
        </w:rPr>
        <w:t>УЧЕБНОЙ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ОЗНАКОМИТЕЛЬНОЙ)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E54268" w:rsidRPr="00E54268">
        <w:rPr>
          <w:rFonts w:ascii="Times New Roman" w:hAnsi="Times New Roman"/>
          <w:b/>
          <w:sz w:val="24"/>
          <w:szCs w:val="24"/>
          <w:u w:val="single"/>
        </w:rPr>
        <w:t>Спортивная подготовка в базовых видах спорта</w:t>
      </w:r>
      <w:r w:rsidR="00E5426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757" w:rsidRPr="004D1FEE" w:rsidRDefault="00D22757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D22757" w:rsidRPr="004D1FEE" w:rsidRDefault="00D22757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очная/очно-заочная/заочная )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E54268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722222">
        <w:rPr>
          <w:rFonts w:ascii="Times New Roman" w:hAnsi="Times New Roman"/>
          <w:sz w:val="24"/>
          <w:szCs w:val="24"/>
        </w:rPr>
        <w:t>рограмма</w:t>
      </w:r>
      <w:r w:rsidR="00A1668B" w:rsidRPr="00DE569B">
        <w:rPr>
          <w:rFonts w:ascii="Times New Roman" w:hAnsi="Times New Roman"/>
          <w:sz w:val="24"/>
          <w:szCs w:val="24"/>
        </w:rPr>
        <w:t xml:space="preserve"> </w:t>
      </w:r>
      <w:r w:rsidR="00722222" w:rsidRPr="00722222">
        <w:rPr>
          <w:rFonts w:ascii="Times New Roman" w:hAnsi="Times New Roman"/>
          <w:sz w:val="24"/>
          <w:szCs w:val="24"/>
        </w:rPr>
        <w:t>разработана в соответствии с образовательным стандартом ННГУ по направлению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D25B4" w:rsidRPr="00DD25B4">
        <w:rPr>
          <w:rFonts w:ascii="Times New Roman" w:hAnsi="Times New Roman"/>
          <w:sz w:val="24"/>
          <w:szCs w:val="24"/>
        </w:rPr>
        <w:t>к.псих.н., доцент Соколовская С.В.</w:t>
      </w:r>
    </w:p>
    <w:p w:rsidR="00CF095A" w:rsidRPr="00DE569B" w:rsidRDefault="00CF095A" w:rsidP="00E54268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DD25B4">
        <w:rPr>
          <w:rFonts w:ascii="Times New Roman" w:hAnsi="Times New Roman"/>
          <w:sz w:val="24"/>
          <w:szCs w:val="24"/>
        </w:rPr>
        <w:t>Кузьмин В.Г.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___________ </w:t>
      </w:r>
      <w:r w:rsidR="00E54268">
        <w:rPr>
          <w:rFonts w:ascii="Times New Roman" w:hAnsi="Times New Roman"/>
          <w:sz w:val="24"/>
          <w:szCs w:val="24"/>
        </w:rPr>
        <w:t>2020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13713" w:rsidRPr="00F13713" w:rsidRDefault="00F13713" w:rsidP="00F13713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713">
        <w:rPr>
          <w:rFonts w:ascii="Times New Roman" w:eastAsia="Calibri" w:hAnsi="Times New Roman"/>
          <w:sz w:val="24"/>
          <w:szCs w:val="24"/>
          <w:lang w:eastAsia="en-US"/>
        </w:rPr>
        <w:t>Цел</w:t>
      </w:r>
      <w:r>
        <w:rPr>
          <w:rFonts w:ascii="Times New Roman" w:eastAsia="Calibri" w:hAnsi="Times New Roman"/>
          <w:sz w:val="24"/>
          <w:szCs w:val="24"/>
          <w:lang w:eastAsia="en-US"/>
        </w:rPr>
        <w:t>ями ознакомительной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практики бакалавров является </w:t>
      </w:r>
      <w:r w:rsidRPr="00F13713">
        <w:rPr>
          <w:rFonts w:ascii="Times New Roman" w:eastAsia="Calibri" w:hAnsi="Times New Roman"/>
          <w:sz w:val="24"/>
          <w:szCs w:val="24"/>
        </w:rPr>
        <w:t xml:space="preserve">развитие у студентов интереса к </w:t>
      </w:r>
      <w:r>
        <w:rPr>
          <w:rFonts w:ascii="Times New Roman" w:eastAsia="Calibri" w:hAnsi="Times New Roman"/>
          <w:sz w:val="24"/>
          <w:szCs w:val="24"/>
        </w:rPr>
        <w:t xml:space="preserve">будущей </w:t>
      </w:r>
      <w:r w:rsidRPr="00F13713">
        <w:rPr>
          <w:rFonts w:ascii="Times New Roman" w:eastAsia="Calibri" w:hAnsi="Times New Roman"/>
          <w:sz w:val="24"/>
          <w:szCs w:val="24"/>
        </w:rPr>
        <w:t>профессии, самостоятельного и творческого подхода к выполнению профессиональных функций,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13713">
        <w:rPr>
          <w:rFonts w:ascii="Times New Roman" w:eastAsia="Calibri" w:hAnsi="Times New Roman"/>
          <w:sz w:val="24"/>
          <w:szCs w:val="24"/>
        </w:rPr>
        <w:t>содейств</w:t>
      </w:r>
      <w:r>
        <w:rPr>
          <w:rFonts w:ascii="Times New Roman" w:eastAsia="Calibri" w:hAnsi="Times New Roman"/>
          <w:sz w:val="24"/>
          <w:szCs w:val="24"/>
        </w:rPr>
        <w:t xml:space="preserve">ие формированию </w:t>
      </w:r>
      <w:r w:rsidRPr="00F13713">
        <w:rPr>
          <w:rFonts w:ascii="Times New Roman" w:eastAsia="Calibri" w:hAnsi="Times New Roman"/>
          <w:sz w:val="24"/>
          <w:szCs w:val="24"/>
        </w:rPr>
        <w:t xml:space="preserve">профессиональных </w:t>
      </w:r>
      <w:r>
        <w:rPr>
          <w:rFonts w:ascii="Times New Roman" w:eastAsia="Calibri" w:hAnsi="Times New Roman"/>
          <w:sz w:val="24"/>
          <w:szCs w:val="24"/>
        </w:rPr>
        <w:t>компетенций</w:t>
      </w:r>
      <w:r w:rsidR="00722222" w:rsidRPr="00722222">
        <w:rPr>
          <w:rFonts w:ascii="Times New Roman" w:eastAsia="Calibri" w:hAnsi="Times New Roman"/>
          <w:sz w:val="24"/>
          <w:szCs w:val="24"/>
        </w:rPr>
        <w:t xml:space="preserve"> в соответствии с образовательным стандартом ННГУ по направлению подготовки</w:t>
      </w:r>
      <w:r w:rsidR="00722222">
        <w:rPr>
          <w:rFonts w:ascii="Times New Roman" w:eastAsia="Calibri" w:hAnsi="Times New Roman"/>
          <w:sz w:val="24"/>
          <w:szCs w:val="24"/>
        </w:rPr>
        <w:t xml:space="preserve"> 49.03.01 «Физическая культура», </w:t>
      </w:r>
      <w:r>
        <w:rPr>
          <w:rFonts w:ascii="Times New Roman" w:eastAsia="Calibri" w:hAnsi="Times New Roman"/>
          <w:sz w:val="24"/>
          <w:szCs w:val="24"/>
        </w:rPr>
        <w:t xml:space="preserve">профессионально-важных </w:t>
      </w:r>
      <w:r w:rsidRPr="00F13713">
        <w:rPr>
          <w:rFonts w:ascii="Times New Roman" w:eastAsia="Calibri" w:hAnsi="Times New Roman"/>
          <w:sz w:val="24"/>
          <w:szCs w:val="24"/>
        </w:rPr>
        <w:t xml:space="preserve">качеств </w:t>
      </w:r>
      <w:r>
        <w:rPr>
          <w:rFonts w:ascii="Times New Roman" w:eastAsia="Calibri" w:hAnsi="Times New Roman"/>
          <w:sz w:val="24"/>
          <w:szCs w:val="24"/>
        </w:rPr>
        <w:t>личности</w:t>
      </w:r>
      <w:r w:rsidRPr="00F13713">
        <w:rPr>
          <w:rFonts w:ascii="Times New Roman" w:eastAsia="Calibri" w:hAnsi="Times New Roman"/>
          <w:sz w:val="24"/>
          <w:szCs w:val="24"/>
        </w:rPr>
        <w:t>, а также формирование</w:t>
      </w:r>
      <w:r>
        <w:rPr>
          <w:rFonts w:ascii="Times New Roman" w:eastAsia="Calibri" w:hAnsi="Times New Roman"/>
          <w:sz w:val="24"/>
          <w:szCs w:val="24"/>
        </w:rPr>
        <w:t xml:space="preserve"> учебных умений и навыков, активизация учебной мотивации. 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Задач</w:t>
      </w:r>
      <w:r w:rsidR="003D6F89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F13713">
        <w:rPr>
          <w:rFonts w:ascii="Times New Roman" w:hAnsi="Times New Roman"/>
          <w:sz w:val="24"/>
          <w:szCs w:val="24"/>
        </w:rPr>
        <w:t>ознакомительной</w:t>
      </w:r>
      <w:r w:rsidRPr="00DE569B">
        <w:rPr>
          <w:rFonts w:ascii="Times New Roman" w:hAnsi="Times New Roman"/>
          <w:sz w:val="24"/>
          <w:szCs w:val="24"/>
        </w:rPr>
        <w:t xml:space="preserve"> практики:</w:t>
      </w:r>
    </w:p>
    <w:p w:rsidR="003D6F89" w:rsidRDefault="003D6F89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6F8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eastAsia="en-US"/>
        </w:rPr>
        <w:t xml:space="preserve">Сформировать у студентов знание </w:t>
      </w:r>
      <w:r w:rsidRPr="003D6F89">
        <w:rPr>
          <w:rFonts w:ascii="Times New Roman" w:hAnsi="Times New Roman"/>
          <w:sz w:val="24"/>
          <w:szCs w:val="24"/>
          <w:lang w:eastAsia="en-US"/>
        </w:rPr>
        <w:t>основ организации учебной и внеучебной деятельности факультет</w:t>
      </w:r>
      <w:r>
        <w:rPr>
          <w:rFonts w:ascii="Times New Roman" w:hAnsi="Times New Roman"/>
          <w:sz w:val="24"/>
          <w:szCs w:val="24"/>
          <w:lang w:eastAsia="en-US"/>
        </w:rPr>
        <w:t>а и университета в целом, активизировать учебную мотивацию</w:t>
      </w:r>
      <w:r w:rsidR="00743F8C">
        <w:t xml:space="preserve">, </w:t>
      </w:r>
      <w:r w:rsidR="00743F8C" w:rsidRPr="00743F8C">
        <w:rPr>
          <w:rFonts w:ascii="Times New Roman" w:hAnsi="Times New Roman"/>
          <w:sz w:val="24"/>
          <w:szCs w:val="24"/>
        </w:rPr>
        <w:t>познакомить с</w:t>
      </w:r>
      <w:r w:rsidR="00743F8C" w:rsidRPr="00743F8C">
        <w:t xml:space="preserve"> 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>метод</w:t>
      </w:r>
      <w:r w:rsidR="00743F8C">
        <w:rPr>
          <w:rFonts w:ascii="Times New Roman" w:hAnsi="Times New Roman"/>
          <w:sz w:val="24"/>
          <w:szCs w:val="24"/>
          <w:lang w:eastAsia="en-US"/>
        </w:rPr>
        <w:t>ами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 xml:space="preserve"> координации образовательного процесс</w:t>
      </w:r>
      <w:r w:rsidR="00743F8C">
        <w:rPr>
          <w:rFonts w:ascii="Times New Roman" w:hAnsi="Times New Roman"/>
          <w:sz w:val="24"/>
          <w:szCs w:val="24"/>
          <w:lang w:eastAsia="en-US"/>
        </w:rPr>
        <w:t>а</w:t>
      </w:r>
      <w:r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Сформировать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обучения в образовательном процессе;</w:t>
      </w:r>
    </w:p>
    <w:p w:rsidR="003D6F89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Сформировать умение пользоваться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современны</w:t>
      </w:r>
      <w:r>
        <w:rPr>
          <w:rFonts w:ascii="Times New Roman" w:hAnsi="Times New Roman"/>
          <w:sz w:val="24"/>
          <w:szCs w:val="24"/>
          <w:lang w:eastAsia="en-US"/>
        </w:rPr>
        <w:t xml:space="preserve">ми информационными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технологи</w:t>
      </w:r>
      <w:r>
        <w:rPr>
          <w:rFonts w:ascii="Times New Roman" w:hAnsi="Times New Roman"/>
          <w:sz w:val="24"/>
          <w:szCs w:val="24"/>
          <w:lang w:eastAsia="en-US"/>
        </w:rPr>
        <w:t xml:space="preserve">ями для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 xml:space="preserve">поиска и подбора </w:t>
      </w:r>
      <w:r>
        <w:rPr>
          <w:rFonts w:ascii="Times New Roman" w:hAnsi="Times New Roman"/>
          <w:sz w:val="24"/>
          <w:szCs w:val="24"/>
          <w:lang w:eastAsia="en-US"/>
        </w:rPr>
        <w:t>необходимых материалов для осуществления учебной деятельности и будущей профессиональной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Познакомить с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методической документаци</w:t>
      </w:r>
      <w:r w:rsidR="001A1752">
        <w:rPr>
          <w:rFonts w:ascii="Times New Roman" w:hAnsi="Times New Roman"/>
          <w:sz w:val="24"/>
          <w:szCs w:val="24"/>
          <w:lang w:eastAsia="en-US"/>
        </w:rPr>
        <w:t>ей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по </w:t>
      </w:r>
      <w:r w:rsidR="001A1752">
        <w:rPr>
          <w:rFonts w:ascii="Times New Roman" w:hAnsi="Times New Roman"/>
          <w:sz w:val="24"/>
          <w:szCs w:val="24"/>
          <w:lang w:eastAsia="en-US"/>
        </w:rPr>
        <w:t>ведению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процесса в  образовательной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>, его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цел</w:t>
      </w:r>
      <w:r w:rsidR="001A1752">
        <w:rPr>
          <w:rFonts w:ascii="Times New Roman" w:hAnsi="Times New Roman"/>
          <w:sz w:val="24"/>
          <w:szCs w:val="24"/>
          <w:lang w:eastAsia="en-US"/>
        </w:rPr>
        <w:t>ями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, задач</w:t>
      </w:r>
      <w:r w:rsidR="001A1752">
        <w:rPr>
          <w:rFonts w:ascii="Times New Roman" w:hAnsi="Times New Roman"/>
          <w:sz w:val="24"/>
          <w:szCs w:val="24"/>
          <w:lang w:eastAsia="en-US"/>
        </w:rPr>
        <w:t>ами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и содержание</w:t>
      </w:r>
      <w:r w:rsidR="001A1752">
        <w:rPr>
          <w:rFonts w:ascii="Times New Roman" w:hAnsi="Times New Roman"/>
          <w:sz w:val="24"/>
          <w:szCs w:val="24"/>
          <w:lang w:eastAsia="en-US"/>
        </w:rPr>
        <w:t>м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процессов в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осуществляющей деятельность в области физической культуры и спорта</w:t>
      </w:r>
      <w:r w:rsidR="001A1752">
        <w:rPr>
          <w:rFonts w:ascii="Times New Roman" w:hAnsi="Times New Roman"/>
          <w:sz w:val="24"/>
          <w:szCs w:val="24"/>
          <w:lang w:eastAsia="en-US"/>
        </w:rPr>
        <w:t>;</w:t>
      </w:r>
    </w:p>
    <w:p w:rsidR="001A1752" w:rsidRDefault="008145A3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О</w:t>
      </w:r>
      <w:r w:rsidRPr="008145A3">
        <w:rPr>
          <w:rFonts w:ascii="Times New Roman" w:hAnsi="Times New Roman"/>
          <w:sz w:val="24"/>
          <w:szCs w:val="24"/>
          <w:lang w:eastAsia="en-US"/>
        </w:rPr>
        <w:t>каза</w:t>
      </w:r>
      <w:r>
        <w:rPr>
          <w:rFonts w:ascii="Times New Roman" w:hAnsi="Times New Roman"/>
          <w:sz w:val="24"/>
          <w:szCs w:val="24"/>
          <w:lang w:eastAsia="en-US"/>
        </w:rPr>
        <w:t>ть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методическ</w:t>
      </w:r>
      <w:r>
        <w:rPr>
          <w:rFonts w:ascii="Times New Roman" w:hAnsi="Times New Roman"/>
          <w:sz w:val="24"/>
          <w:szCs w:val="24"/>
          <w:lang w:eastAsia="en-US"/>
        </w:rPr>
        <w:t>ую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помощ</w:t>
      </w:r>
      <w:r w:rsidR="002547B8">
        <w:rPr>
          <w:rFonts w:ascii="Times New Roman" w:hAnsi="Times New Roman"/>
          <w:sz w:val="24"/>
          <w:szCs w:val="24"/>
          <w:lang w:eastAsia="en-US"/>
        </w:rPr>
        <w:t>ь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 бакалаврам в 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разработке маршрутов 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их индивидуальной траектории </w:t>
      </w:r>
      <w:r w:rsidRPr="008145A3">
        <w:rPr>
          <w:rFonts w:ascii="Times New Roman" w:hAnsi="Times New Roman"/>
          <w:sz w:val="24"/>
          <w:szCs w:val="24"/>
          <w:lang w:eastAsia="en-US"/>
        </w:rPr>
        <w:t>обучения с учетом индивидуальных и возрастных особенностей</w:t>
      </w:r>
      <w:r w:rsidR="00573C06">
        <w:rPr>
          <w:rFonts w:ascii="Times New Roman" w:hAnsi="Times New Roman"/>
          <w:sz w:val="24"/>
          <w:szCs w:val="24"/>
          <w:lang w:eastAsia="en-US"/>
        </w:rPr>
        <w:t>;</w:t>
      </w:r>
    </w:p>
    <w:p w:rsidR="00573C06" w:rsidRPr="003D6F89" w:rsidRDefault="00573C06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0C4148">
        <w:rPr>
          <w:rFonts w:ascii="Times New Roman" w:hAnsi="Times New Roman"/>
          <w:sz w:val="24"/>
          <w:szCs w:val="24"/>
          <w:lang w:eastAsia="en-US"/>
        </w:rPr>
        <w:t xml:space="preserve">Формировать 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>способ</w:t>
      </w:r>
      <w:r w:rsidR="000C4148">
        <w:rPr>
          <w:rFonts w:ascii="Times New Roman" w:hAnsi="Times New Roman"/>
          <w:sz w:val="24"/>
          <w:szCs w:val="24"/>
          <w:lang w:eastAsia="en-US"/>
        </w:rPr>
        <w:t>ность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 xml:space="preserve"> определять актуальные проблемы в сфере физической культуры и спорта, обобщать и распространять передо</w:t>
      </w:r>
      <w:r w:rsidR="000C4148">
        <w:rPr>
          <w:rFonts w:ascii="Times New Roman" w:hAnsi="Times New Roman"/>
          <w:sz w:val="24"/>
          <w:szCs w:val="24"/>
          <w:lang w:eastAsia="en-US"/>
        </w:rPr>
        <w:t>вой опыт.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B3ADD" w:rsidRPr="007B3ADD" w:rsidRDefault="007B3ADD" w:rsidP="00132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ADD">
        <w:rPr>
          <w:rFonts w:ascii="Times New Roman" w:hAnsi="Times New Roman"/>
          <w:color w:val="000000"/>
          <w:sz w:val="24"/>
          <w:szCs w:val="24"/>
        </w:rPr>
        <w:t>Учебная ознакомительная практика проводится на 1-м курсе обучения бакалавриата направления подготовки 49.03.01 Физическая культура» в течение двух семестров.</w:t>
      </w:r>
    </w:p>
    <w:p w:rsidR="007B3ADD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учебная</w:t>
      </w:r>
    </w:p>
    <w:p w:rsidR="007B3ADD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7B3ADD">
        <w:rPr>
          <w:rFonts w:ascii="Times New Roman" w:hAnsi="Times New Roman"/>
          <w:sz w:val="24"/>
          <w:szCs w:val="24"/>
          <w:lang w:eastAsia="en-US"/>
        </w:rPr>
        <w:t>ознакомительная</w:t>
      </w:r>
    </w:p>
    <w:p w:rsidR="00BB3D60" w:rsidRPr="009D0AAB" w:rsidRDefault="007A5BFE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 xml:space="preserve">дискретная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  <w:r w:rsidR="00DA3C9D" w:rsidRPr="00363FD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180</w:t>
      </w:r>
      <w:r>
        <w:rPr>
          <w:rFonts w:ascii="Times New Roman" w:hAnsi="Times New Roman"/>
          <w:sz w:val="24"/>
          <w:szCs w:val="24"/>
          <w:lang w:eastAsia="en-US"/>
        </w:rPr>
        <w:t xml:space="preserve">__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D411A4" w:rsidRPr="00D411A4">
        <w:rPr>
          <w:rFonts w:ascii="Times New Roman" w:hAnsi="Times New Roman"/>
          <w:sz w:val="24"/>
          <w:szCs w:val="24"/>
          <w:u w:val="single"/>
          <w:lang w:eastAsia="en-US"/>
        </w:rPr>
        <w:t>34</w:t>
      </w:r>
      <w:r w:rsidRPr="00DE569B">
        <w:rPr>
          <w:rFonts w:ascii="Times New Roman" w:hAnsi="Times New Roman"/>
          <w:sz w:val="24"/>
          <w:szCs w:val="24"/>
          <w:lang w:eastAsia="en-US"/>
        </w:rPr>
        <w:t>___ 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>для студентов 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-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4 часа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10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в количестве </w:t>
      </w:r>
      <w:r w:rsidR="009205DC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DB3DE0" w:rsidRDefault="0058171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="00F97836"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2AE5"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="00F92AE5"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>1</w:t>
      </w:r>
      <w:r w:rsidR="00A37376">
        <w:rPr>
          <w:rFonts w:ascii="Times New Roman" w:hAnsi="Times New Roman"/>
          <w:sz w:val="24"/>
          <w:szCs w:val="24"/>
          <w:lang w:eastAsia="en-US"/>
        </w:rPr>
        <w:t>59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 w:rsidR="00276B6D"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для студентов заочной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276B6D" w:rsidRPr="00DE569B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lastRenderedPageBreak/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в количестве </w:t>
      </w:r>
      <w:r w:rsidR="0010480C">
        <w:rPr>
          <w:rFonts w:ascii="Times New Roman" w:hAnsi="Times New Roman"/>
          <w:bCs/>
          <w:sz w:val="24"/>
          <w:szCs w:val="24"/>
          <w:lang w:eastAsia="en-US"/>
        </w:rPr>
        <w:t>10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>Б) Иную форму работы студента во время практики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Pr="00F92AE5">
        <w:rPr>
          <w:rFonts w:ascii="Times New Roman" w:hAnsi="Times New Roman"/>
          <w:sz w:val="24"/>
          <w:szCs w:val="24"/>
          <w:lang w:eastAsia="en-US"/>
        </w:rPr>
        <w:t>16</w:t>
      </w:r>
      <w:r w:rsidR="00315F1F">
        <w:rPr>
          <w:rFonts w:ascii="Times New Roman" w:hAnsi="Times New Roman"/>
          <w:sz w:val="24"/>
          <w:szCs w:val="24"/>
          <w:lang w:eastAsia="en-US"/>
        </w:rPr>
        <w:t>2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 xml:space="preserve">Для прохождения </w:t>
      </w:r>
      <w:r w:rsidR="00667D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569B">
        <w:rPr>
          <w:rFonts w:ascii="Times New Roman" w:hAnsi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</w:t>
      </w:r>
      <w:r w:rsidR="002D2F89" w:rsidRPr="002D2F89">
        <w:rPr>
          <w:rFonts w:ascii="Times New Roman" w:hAnsi="Times New Roman"/>
          <w:sz w:val="24"/>
          <w:szCs w:val="24"/>
          <w:u w:val="single"/>
        </w:rPr>
        <w:t>34</w:t>
      </w:r>
      <w:r w:rsidRPr="00DE569B">
        <w:rPr>
          <w:rFonts w:ascii="Times New Roman" w:hAnsi="Times New Roman"/>
          <w:sz w:val="24"/>
          <w:szCs w:val="24"/>
        </w:rPr>
        <w:t>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Pr="0068170D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70D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1E1E08" w:rsidRPr="0068170D">
        <w:rPr>
          <w:rFonts w:ascii="Times New Roman" w:hAnsi="Times New Roman"/>
          <w:sz w:val="24"/>
          <w:szCs w:val="24"/>
        </w:rPr>
        <w:t xml:space="preserve">в </w:t>
      </w:r>
      <w:r w:rsidR="00DA3C9D" w:rsidRPr="0068170D">
        <w:rPr>
          <w:rFonts w:ascii="Times New Roman" w:hAnsi="Times New Roman"/>
          <w:sz w:val="24"/>
          <w:szCs w:val="24"/>
        </w:rPr>
        <w:t>структурны</w:t>
      </w:r>
      <w:r w:rsidR="001E1E08" w:rsidRPr="0068170D">
        <w:rPr>
          <w:rFonts w:ascii="Times New Roman" w:hAnsi="Times New Roman"/>
          <w:sz w:val="24"/>
          <w:szCs w:val="24"/>
        </w:rPr>
        <w:t xml:space="preserve">х </w:t>
      </w:r>
      <w:r w:rsidR="00DA3C9D" w:rsidRPr="0068170D">
        <w:rPr>
          <w:rFonts w:ascii="Times New Roman" w:hAnsi="Times New Roman"/>
          <w:sz w:val="24"/>
          <w:szCs w:val="24"/>
        </w:rPr>
        <w:t>подразделения</w:t>
      </w:r>
      <w:r w:rsidR="001E1E08" w:rsidRPr="0068170D">
        <w:rPr>
          <w:rFonts w:ascii="Times New Roman" w:hAnsi="Times New Roman"/>
          <w:sz w:val="24"/>
          <w:szCs w:val="24"/>
        </w:rPr>
        <w:t>х</w:t>
      </w:r>
      <w:r w:rsidR="00DA3C9D" w:rsidRPr="0068170D">
        <w:rPr>
          <w:rFonts w:ascii="Times New Roman" w:hAnsi="Times New Roman"/>
          <w:sz w:val="24"/>
          <w:szCs w:val="24"/>
        </w:rPr>
        <w:t xml:space="preserve"> ННГУ- кафедрах</w:t>
      </w:r>
      <w:r w:rsidR="001F289F" w:rsidRPr="0068170D">
        <w:rPr>
          <w:rFonts w:ascii="Times New Roman" w:hAnsi="Times New Roman"/>
          <w:sz w:val="24"/>
          <w:szCs w:val="24"/>
        </w:rPr>
        <w:t xml:space="preserve"> и</w:t>
      </w:r>
      <w:r w:rsidR="00DA3C9D" w:rsidRPr="0068170D">
        <w:rPr>
          <w:rFonts w:ascii="Times New Roman" w:hAnsi="Times New Roman"/>
          <w:sz w:val="24"/>
          <w:szCs w:val="24"/>
        </w:rPr>
        <w:t xml:space="preserve"> лабораториях</w:t>
      </w:r>
      <w:r w:rsidR="001F289F" w:rsidRPr="0068170D">
        <w:rPr>
          <w:rFonts w:ascii="Times New Roman" w:hAnsi="Times New Roman"/>
          <w:sz w:val="24"/>
          <w:szCs w:val="24"/>
        </w:rPr>
        <w:t xml:space="preserve"> факультета физической культуры и спорта.</w:t>
      </w:r>
    </w:p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>Перечисленные ниже компетенции, формируемые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в ходе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 xml:space="preserve">проведения </w:t>
      </w:r>
      <w:r w:rsidRPr="000D32BC">
        <w:rPr>
          <w:rFonts w:ascii="Times New Roman" w:hAnsi="Times New Roman"/>
          <w:sz w:val="24"/>
          <w:szCs w:val="24"/>
        </w:rPr>
        <w:t>учебной практ</w:t>
      </w:r>
      <w:r w:rsidRPr="00DE569B">
        <w:rPr>
          <w:rFonts w:ascii="Times New Roman" w:hAnsi="Times New Roman"/>
          <w:sz w:val="24"/>
          <w:szCs w:val="24"/>
        </w:rPr>
        <w:t xml:space="preserve">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ча</w:t>
      </w:r>
      <w:r w:rsidR="007E67F9">
        <w:rPr>
          <w:rFonts w:ascii="Times New Roman" w:hAnsi="Times New Roman"/>
          <w:sz w:val="24"/>
          <w:szCs w:val="24"/>
        </w:rPr>
        <w:t xml:space="preserve">стью планируемых. </w:t>
      </w:r>
      <w:r w:rsidRPr="00DE569B">
        <w:rPr>
          <w:rFonts w:ascii="Times New Roman" w:hAnsi="Times New Roman"/>
          <w:sz w:val="24"/>
          <w:szCs w:val="24"/>
        </w:rPr>
        <w:t xml:space="preserve">В результате обучения </w:t>
      </w:r>
      <w:r w:rsidR="00DA3C9D">
        <w:rPr>
          <w:rFonts w:ascii="Times New Roman" w:hAnsi="Times New Roman"/>
          <w:sz w:val="24"/>
          <w:szCs w:val="24"/>
        </w:rPr>
        <w:t>обучающиеся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</w:t>
      </w:r>
      <w:r w:rsidR="00391524">
        <w:rPr>
          <w:rFonts w:ascii="Times New Roman" w:hAnsi="Times New Roman"/>
          <w:sz w:val="24"/>
          <w:szCs w:val="24"/>
        </w:rPr>
        <w:t>ставление об организации образовательного, тренировочного и методического процессов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000110">
        <w:rPr>
          <w:rFonts w:ascii="Times New Roman" w:hAnsi="Times New Roman"/>
          <w:sz w:val="24"/>
          <w:szCs w:val="24"/>
        </w:rPr>
        <w:t>практические задания с использованием библиотечных и интернет-ресурсов,</w:t>
      </w:r>
      <w:r w:rsidR="00E619DB">
        <w:rPr>
          <w:rFonts w:ascii="Times New Roman" w:hAnsi="Times New Roman"/>
          <w:sz w:val="24"/>
          <w:szCs w:val="24"/>
        </w:rPr>
        <w:t xml:space="preserve"> применять на практике </w:t>
      </w:r>
      <w:r w:rsidR="00000110">
        <w:rPr>
          <w:rFonts w:ascii="Times New Roman" w:hAnsi="Times New Roman"/>
          <w:sz w:val="24"/>
          <w:szCs w:val="24"/>
        </w:rPr>
        <w:t>умение анализировать собранный материал,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вырабатывают навыки </w:t>
      </w:r>
      <w:r w:rsidR="00940B07" w:rsidRPr="00940B07">
        <w:rPr>
          <w:rFonts w:ascii="Times New Roman" w:hAnsi="Times New Roman"/>
          <w:sz w:val="24"/>
          <w:szCs w:val="24"/>
        </w:rPr>
        <w:t>разработки предложений по совершенствованию тренировочного и образовательного процессов</w:t>
      </w:r>
      <w:r w:rsidRPr="00DE569B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954879" w:rsidRPr="00DE569B" w:rsidTr="0056437B">
        <w:trPr>
          <w:trHeight w:val="566"/>
          <w:tblHeader/>
        </w:trPr>
        <w:tc>
          <w:tcPr>
            <w:tcW w:w="2217" w:type="dxa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компетенции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1" w:type="dxa"/>
          </w:tcPr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DE569B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соотнесенные с индикаторами компетенции</w:t>
            </w:r>
          </w:p>
        </w:tc>
      </w:tr>
      <w:tr w:rsidR="00954879" w:rsidRPr="00DE569B" w:rsidTr="0056437B">
        <w:trPr>
          <w:trHeight w:val="82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Pr="00D86114" w:rsidRDefault="008E2EE8" w:rsidP="00C34C97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 w:rsidRPr="00D86114">
              <w:rPr>
                <w:rFonts w:ascii="Times New Roman" w:hAnsi="Times New Roman"/>
              </w:rPr>
              <w:t>ПК-12 - Способн</w:t>
            </w:r>
            <w:r w:rsidR="00C34C97"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ПК-12.1. Знает: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ПК-12.2. Умеет:</w:t>
            </w: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lastRenderedPageBreak/>
              <w:t>ПК-12.3. Имеет навыки: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954879" w:rsidRPr="00DE569B" w:rsidRDefault="0056437B" w:rsidP="0056437B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Default="002E4078" w:rsidP="002E4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в  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5E12D5" w:rsidRDefault="005E12D5" w:rsidP="005E12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 w:rsidR="00C51BD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осущестляющей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 w:rsidR="00C51BD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C51BD5" w:rsidRPr="002E4078" w:rsidRDefault="00C51BD5" w:rsidP="00C51B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 w:rsidR="0062234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54879" w:rsidRPr="00DE569B" w:rsidTr="0056437B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Pr="00D86114" w:rsidRDefault="00954879" w:rsidP="00C34C9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86114">
              <w:rPr>
                <w:rFonts w:ascii="Times New Roman" w:hAnsi="Times New Roman"/>
              </w:rPr>
              <w:lastRenderedPageBreak/>
              <w:br w:type="page"/>
            </w:r>
            <w:r w:rsidR="001A4B6F" w:rsidRPr="00D86114">
              <w:rPr>
                <w:rFonts w:ascii="Times New Roman" w:hAnsi="Times New Roman"/>
              </w:rPr>
              <w:t>ПК-13 - Способн</w:t>
            </w:r>
            <w:r w:rsidR="00C34C97">
              <w:rPr>
                <w:rFonts w:ascii="Times New Roman" w:hAnsi="Times New Roman"/>
              </w:rPr>
              <w:t>ость</w:t>
            </w:r>
            <w:r w:rsidR="001A4B6F"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ПК-13.1. Знает: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ПК-13.2. Умеет: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ПК-13.3. Имеет опыт: </w:t>
            </w:r>
          </w:p>
          <w:p w:rsidR="00954879" w:rsidRPr="00DE569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Default="000C15C2" w:rsidP="000C15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маршрутов  индивидуаль-ной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A1757B" w:rsidRPr="00621F46" w:rsidRDefault="00A1757B" w:rsidP="000C15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="003E0D0D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искать, выбирать и 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фиксировать</w:t>
            </w:r>
            <w:r w:rsidR="00621F46" w:rsidRPr="00621F46">
              <w:t xml:space="preserve"> 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 w:rsidR="00BA68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C15C2" w:rsidRPr="00DE569B" w:rsidRDefault="000C15C2" w:rsidP="000C15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273DBF" w:rsidRDefault="00273DBF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 w:rsidR="006F3EA8">
        <w:rPr>
          <w:rFonts w:ascii="Times New Roman" w:hAnsi="Times New Roman"/>
          <w:b/>
          <w:sz w:val="24"/>
          <w:szCs w:val="24"/>
          <w:lang w:eastAsia="en-US"/>
        </w:rPr>
        <w:t xml:space="preserve"> практики 1-го семестра</w:t>
      </w:r>
    </w:p>
    <w:p w:rsidR="00A1668B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:rsidR="0041536A" w:rsidRDefault="0041536A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12"/>
        <w:gridCol w:w="4989"/>
        <w:gridCol w:w="1902"/>
      </w:tblGrid>
      <w:tr w:rsidR="0041536A" w:rsidRPr="0041536A" w:rsidTr="00D22757">
        <w:trPr>
          <w:trHeight w:val="393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№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40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Этапы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41536A" w:rsidRPr="0041536A" w:rsidTr="00D22757">
        <w:trPr>
          <w:trHeight w:val="353"/>
          <w:jc w:val="center"/>
        </w:trPr>
        <w:tc>
          <w:tcPr>
            <w:tcW w:w="309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1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40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Организационный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Вводная лекция, индивидуальное задание на практику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C82121" w:rsidP="00C82121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="0041536A" w:rsidRPr="0041536A">
              <w:rPr>
                <w:rFonts w:ascii="Times New Roman" w:eastAsia="Calibri" w:hAnsi="Times New Roman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Аудиторные практические занятия: 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видами профессиональной дея</w:t>
            </w:r>
            <w:r w:rsidRPr="0041536A">
              <w:rPr>
                <w:rFonts w:ascii="Times New Roman" w:eastAsia="Calibri" w:hAnsi="Times New Roman"/>
              </w:rPr>
              <w:lastRenderedPageBreak/>
              <w:t>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электронной образовательной средой ННГУ им.Н.И.Лобачевского, в том числе электронно-библиотечной системой;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возможностями (условиями), которые предоставляет университет для успешной учебной деятельности и студенческой жизни: экскурсия в бизнес-инк</w:t>
            </w:r>
            <w:r w:rsidR="005E1B8D">
              <w:rPr>
                <w:rFonts w:ascii="Times New Roman" w:eastAsia="Calibri" w:hAnsi="Times New Roman"/>
              </w:rPr>
              <w:t>убатор, в библиотеку, в студ.го</w:t>
            </w:r>
            <w:r w:rsidRPr="0041536A">
              <w:rPr>
                <w:rFonts w:ascii="Times New Roman" w:eastAsia="Calibri" w:hAnsi="Times New Roman"/>
              </w:rPr>
              <w:t>родок (встреча с профсоюзной организацией студентов)</w:t>
            </w:r>
            <w:r w:rsidR="00C82121">
              <w:rPr>
                <w:rFonts w:ascii="Times New Roman" w:eastAsia="Calibri" w:hAnsi="Times New Roman"/>
              </w:rPr>
              <w:t>, в лаборатории</w:t>
            </w:r>
            <w:r w:rsidRPr="0041536A">
              <w:rPr>
                <w:rFonts w:ascii="Times New Roman" w:eastAsia="Calibri" w:hAnsi="Times New Roman"/>
              </w:rPr>
              <w:t>;</w:t>
            </w:r>
          </w:p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составление плана и совместного графика прохождения практики;</w:t>
            </w:r>
          </w:p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trHeight w:val="259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88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Самостоятельное выполнение заданий: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на portal.unn.</w:t>
            </w:r>
            <w:r w:rsidRPr="0041536A">
              <w:rPr>
                <w:rFonts w:ascii="Times New Roman" w:eastAsia="Calibri" w:hAnsi="Times New Roman"/>
                <w:lang w:val="en-US" w:eastAsia="en-US"/>
              </w:rPr>
              <w:t>ru</w:t>
            </w:r>
            <w:r w:rsidRPr="0041536A">
              <w:rPr>
                <w:rFonts w:ascii="Times New Roman" w:eastAsia="Calibri" w:hAnsi="Times New Roman"/>
                <w:lang w:eastAsia="en-US"/>
              </w:rPr>
              <w:t>; заполнить личный кабинет.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в on-line библиотечных системах "Консультант студента" www.studentlibrary.ru (m.studentlibrary.ru), "Лань" e.lanbook.com, "Юрайт" biblio-online.ru, "Znanium.com" www.znanium.com.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составить список представленных на этих ресурсах учебных пособий по дисциплинам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lastRenderedPageBreak/>
              <w:t>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      </w:r>
          </w:p>
          <w:p w:rsidR="0041536A" w:rsidRPr="0041536A" w:rsidRDefault="0041536A" w:rsidP="0041536A">
            <w:pPr>
              <w:tabs>
                <w:tab w:val="center" w:pos="1724"/>
                <w:tab w:val="left" w:pos="2505"/>
              </w:tabs>
              <w:spacing w:after="0" w:line="240" w:lineRule="auto"/>
              <w:ind w:left="169" w:right="398" w:firstLine="191"/>
              <w:rPr>
                <w:rFonts w:ascii="Times New Roman" w:eastAsia="Calibri" w:hAnsi="Times New Roman"/>
                <w:color w:val="000000"/>
              </w:rPr>
            </w:pPr>
            <w:r w:rsidRPr="0041536A">
              <w:rPr>
                <w:rFonts w:ascii="Times New Roman" w:eastAsia="Calibri" w:hAnsi="Times New Roman"/>
              </w:rPr>
              <w:t>Регулярное заполнение графика прохождения практики, составление отчетной документации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100</w:t>
            </w:r>
          </w:p>
        </w:tc>
      </w:tr>
      <w:tr w:rsidR="0041536A" w:rsidRPr="0041536A" w:rsidTr="00D22757">
        <w:trPr>
          <w:trHeight w:val="21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 xml:space="preserve">Подготовка отчета по практике 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41536A" w:rsidRPr="0041536A" w:rsidTr="00D22757">
        <w:trPr>
          <w:trHeight w:val="362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4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0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144</w:t>
            </w:r>
          </w:p>
        </w:tc>
      </w:tr>
    </w:tbl>
    <w:p w:rsidR="0041536A" w:rsidRDefault="0041536A" w:rsidP="004153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6F3EA8" w:rsidRPr="00BA0EF7" w:rsidRDefault="006F3EA8" w:rsidP="006F3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практики 2-го семестра</w:t>
      </w:r>
    </w:p>
    <w:p w:rsidR="006F3EA8" w:rsidRPr="00BA0EF7" w:rsidRDefault="006F3EA8" w:rsidP="006F3EA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3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5065"/>
        <w:gridCol w:w="1701"/>
      </w:tblGrid>
      <w:tr w:rsidR="006F3EA8" w:rsidRPr="00BA0EF7" w:rsidTr="00D22757">
        <w:trPr>
          <w:trHeight w:val="813"/>
        </w:trPr>
        <w:tc>
          <w:tcPr>
            <w:tcW w:w="654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065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6F3EA8" w:rsidRPr="00BA0EF7" w:rsidRDefault="006F3EA8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6F3EA8" w:rsidRPr="00BA0EF7" w:rsidTr="00675817">
        <w:trPr>
          <w:trHeight w:val="100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6F5E52" w:rsidRDefault="006F5E52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практических занятий</w:t>
            </w:r>
          </w:p>
          <w:p w:rsidR="006F3EA8" w:rsidRPr="006F3EA8" w:rsidRDefault="006F3EA8" w:rsidP="0067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получение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индивидуального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6F3EA8" w:rsidRPr="00BA0EF7" w:rsidTr="00D22757">
        <w:trPr>
          <w:trHeight w:val="271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Pr="00BA0EF7" w:rsidRDefault="006D7423" w:rsidP="006D7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прохождение дистанционного курса, включающего в себя видеолекции и практические задания.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24</w:t>
            </w:r>
          </w:p>
        </w:tc>
      </w:tr>
      <w:tr w:rsidR="006F3EA8" w:rsidRPr="00BA0EF7" w:rsidTr="00D22757">
        <w:trPr>
          <w:trHeight w:val="1099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сдача зачета по практике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6F3EA8" w:rsidRPr="00BA0EF7" w:rsidTr="00D22757">
        <w:trPr>
          <w:trHeight w:val="43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65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3EA8" w:rsidRPr="00BA0EF7" w:rsidRDefault="007E6EE5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36</w:t>
            </w:r>
          </w:p>
        </w:tc>
      </w:tr>
    </w:tbl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BA0EF7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 ознакомительной практики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 xml:space="preserve"> обучающийся 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за каждый семестр 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представляет руководите</w:t>
      </w:r>
      <w:r w:rsidR="00A1668B"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C6268" w:rsidRPr="009542DE" w:rsidRDefault="007C6268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 xml:space="preserve">-рабочий график(план)/совместный рабочий график </w:t>
      </w:r>
      <w:r w:rsidR="00773A6B" w:rsidRPr="009542DE">
        <w:rPr>
          <w:rFonts w:ascii="Times New Roman" w:hAnsi="Times New Roman"/>
          <w:sz w:val="24"/>
          <w:szCs w:val="24"/>
        </w:rPr>
        <w:t>(</w:t>
      </w:r>
      <w:r w:rsidRPr="009542DE">
        <w:rPr>
          <w:rFonts w:ascii="Times New Roman" w:hAnsi="Times New Roman"/>
          <w:sz w:val="24"/>
          <w:szCs w:val="24"/>
        </w:rPr>
        <w:t>план)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9542D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 xml:space="preserve">промежуточной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аттестации по практике является зачет с оценкой. </w:t>
      </w:r>
    </w:p>
    <w:p w:rsidR="00A1668B" w:rsidRPr="009E3C3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174F53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>документации, выполнения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 xml:space="preserve"> контрольных заданий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 (если предусмотрено п.10.2.2 РПП) 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>и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174F53">
        <w:rPr>
          <w:rFonts w:ascii="Times New Roman" w:hAnsi="Times New Roman"/>
          <w:spacing w:val="-3"/>
          <w:sz w:val="24"/>
          <w:szCs w:val="24"/>
        </w:rPr>
        <w:t>собеседования (п.10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>.2.3. РПП</w:t>
      </w:r>
      <w:r w:rsidR="00B02379" w:rsidRPr="00174F53">
        <w:rPr>
          <w:rFonts w:ascii="Times New Roman" w:hAnsi="Times New Roman"/>
          <w:spacing w:val="-3"/>
          <w:sz w:val="24"/>
          <w:szCs w:val="24"/>
        </w:rPr>
        <w:t>)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выставляется</w:t>
      </w:r>
      <w:r w:rsidR="00B1635C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оценка</w:t>
      </w:r>
      <w:r w:rsidRPr="00174F53">
        <w:rPr>
          <w:rFonts w:ascii="Times New Roman" w:hAnsi="Times New Roman"/>
          <w:spacing w:val="-3"/>
          <w:sz w:val="24"/>
          <w:szCs w:val="24"/>
        </w:rPr>
        <w:t>.</w:t>
      </w:r>
      <w:r w:rsidRPr="009E3C3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>
        <w:rPr>
          <w:rFonts w:ascii="Times New Roman" w:hAnsi="Times New Roman"/>
          <w:b/>
          <w:sz w:val="24"/>
          <w:szCs w:val="24"/>
        </w:rPr>
        <w:t xml:space="preserve"> 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Кашкаров В. А., Кравцевич И. П., Черных Е. В., Мещеряков И. Л. - М.: Academia, 2005. - 25 экз.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714822" w:rsidRPr="00132ECE" w:rsidRDefault="00714822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tabs>
          <w:tab w:val="left" w:pos="993"/>
        </w:tabs>
        <w:spacing w:after="0" w:line="240" w:lineRule="auto"/>
        <w:ind w:firstLine="709"/>
        <w:jc w:val="both"/>
      </w:pPr>
      <w:r w:rsidRPr="00132EC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 w:rsidRPr="00954879">
        <w:t xml:space="preserve"> 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714822" w:rsidRPr="00132ECE" w:rsidRDefault="00714822" w:rsidP="00714822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3F0784" w:rsidRDefault="00132ECE" w:rsidP="003F0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  <w:r w:rsidR="003F0784" w:rsidRPr="003F0784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«Cпорт в школе» [Электронный ресурс]. – М.: Изд. Дом «Первое сентября», 2011. – Режим доступа: http://www.spo.1september.ru.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A1668B" w:rsidRPr="00132ECE" w:rsidRDefault="00A1668B" w:rsidP="00132ECE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36774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36774" w:rsidRPr="00DF26FA" w:rsidRDefault="00D36774" w:rsidP="00D367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При прохождении практики активно используется электронная образовательная среда университета, в частности: личный кабинет студента (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unn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26FA">
        <w:rPr>
          <w:rFonts w:ascii="Times New Roman" w:hAnsi="Times New Roman" w:cs="Times New Roman"/>
          <w:sz w:val="24"/>
          <w:szCs w:val="24"/>
        </w:rPr>
        <w:t xml:space="preserve">), </w:t>
      </w:r>
      <w:r w:rsidR="00304FAC" w:rsidRPr="00DF26FA">
        <w:rPr>
          <w:rFonts w:ascii="Times New Roman" w:hAnsi="Times New Roman" w:cs="Times New Roman"/>
          <w:sz w:val="24"/>
          <w:szCs w:val="24"/>
        </w:rPr>
        <w:t>электронные библиотечные системы "Консультант студента" www.studentlibrary.ru (m.studentlibrary.ru), "Лань" e.lanbook.com, "Юрайт" biblio-online.ru, "Znanium.com" www.znanium.com.</w:t>
      </w: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094A" w:rsidRPr="00CD0CF8" w:rsidRDefault="0027094A" w:rsidP="002709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F8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</w:t>
      </w:r>
      <w:r>
        <w:rPr>
          <w:rFonts w:ascii="Times New Roman" w:hAnsi="Times New Roman" w:cs="Times New Roman"/>
          <w:sz w:val="24"/>
          <w:szCs w:val="24"/>
        </w:rPr>
        <w:t>боты студентов, оборудованное персональными компьютерами.</w:t>
      </w: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lastRenderedPageBreak/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 xml:space="preserve"> предоставляет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1436E8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 отчётов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C70C5F" w:rsidTr="003F0784">
        <w:tc>
          <w:tcPr>
            <w:tcW w:w="568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58789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1985" w:type="dxa"/>
          </w:tcPr>
          <w:p w:rsidR="0058789C" w:rsidRPr="00C70C5F" w:rsidRDefault="00C34C97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2409" w:type="dxa"/>
          </w:tcPr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ПК-12.1. Знает: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ПК-12.2. Умеет:</w:t>
            </w: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ПК-12.3. Имеет навыки: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58789C" w:rsidRPr="00DE569B" w:rsidRDefault="0058789C" w:rsidP="00D22757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409" w:type="dxa"/>
          </w:tcPr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в  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осущестляющей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8789C" w:rsidRPr="002E4078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26A13" w:rsidRPr="00826A13" w:rsidRDefault="00826A13" w:rsidP="00826A13">
            <w:pPr>
              <w:spacing w:before="144" w:after="0" w:line="250" w:lineRule="atLeast"/>
              <w:ind w:right="9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1) Составленный список представленных на электронно-библиотечных ресурсах учебных пособий по дисциплине «Анатомия человека», оформленный в виде списка учебных пособий, упорядоченных от наиболее к наименее предпочтительным. </w:t>
            </w:r>
          </w:p>
          <w:p w:rsidR="0058789C" w:rsidRDefault="00826A13" w:rsidP="00826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2) составленный развернутый план ответа на один из экзаменационных вопросов по данной дисциплине.</w:t>
            </w:r>
          </w:p>
          <w:p w:rsidR="005C024A" w:rsidRDefault="005C024A" w:rsidP="00826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  <w:p w:rsidR="00826A13" w:rsidRPr="00826A13" w:rsidRDefault="00826A13" w:rsidP="00826A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58789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  <w:tc>
          <w:tcPr>
            <w:tcW w:w="1985" w:type="dxa"/>
          </w:tcPr>
          <w:p w:rsidR="0058789C" w:rsidRPr="00C70C5F" w:rsidRDefault="00C34C97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2409" w:type="dxa"/>
          </w:tcPr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ПК-13.1. Знает: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ПК-13.2. Умеет: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ПК-13.3. Имеет опыт: </w:t>
            </w:r>
          </w:p>
          <w:p w:rsidR="0058789C" w:rsidRPr="00DE569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  <w:tc>
          <w:tcPr>
            <w:tcW w:w="2409" w:type="dxa"/>
          </w:tcPr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маршрутов  индивиду</w:t>
            </w:r>
            <w:r w:rsidR="00530558">
              <w:rPr>
                <w:rFonts w:ascii="Times New Roman" w:hAnsi="Times New Roman"/>
                <w:sz w:val="20"/>
                <w:szCs w:val="20"/>
              </w:rPr>
              <w:t>аль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58789C" w:rsidRPr="00621F46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- умение искать, выбирать и фиксировать</w:t>
            </w:r>
            <w:r w:rsidRPr="00621F46">
              <w:t xml:space="preserve"> 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8789C" w:rsidRPr="00DE569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789C" w:rsidRDefault="005C024A" w:rsidP="00132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Отчет о выполнении задания: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      </w:r>
          </w:p>
          <w:p w:rsidR="005C024A" w:rsidRPr="005C024A" w:rsidRDefault="005C024A" w:rsidP="005C0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8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ПК-11, ПК-12 ИЛИ 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</w:t>
            </w:r>
            <w:r>
              <w:rPr>
                <w:rFonts w:ascii="Times New Roman" w:hAnsi="Times New Roman"/>
              </w:rPr>
              <w:lastRenderedPageBreak/>
              <w:t>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  <w:r w:rsidR="00D140DB">
        <w:rPr>
          <w:rFonts w:ascii="Times New Roman" w:hAnsi="Times New Roman"/>
          <w:b/>
          <w:bCs/>
          <w:sz w:val="24"/>
          <w:szCs w:val="24"/>
        </w:rPr>
        <w:t>за первый семестр</w:t>
      </w: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699" w:rsidRPr="00537699" w:rsidRDefault="00537699" w:rsidP="00537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 w:rsidR="00223449">
        <w:rPr>
          <w:rFonts w:ascii="Times New Roman" w:hAnsi="Times New Roman"/>
          <w:sz w:val="24"/>
          <w:szCs w:val="24"/>
          <w:lang w:eastAsia="en-US"/>
        </w:rPr>
        <w:t xml:space="preserve">за первый семестр </w:t>
      </w:r>
      <w:r w:rsidRPr="00537699">
        <w:rPr>
          <w:rFonts w:ascii="Times New Roman" w:hAnsi="Times New Roman"/>
          <w:sz w:val="24"/>
          <w:szCs w:val="24"/>
          <w:lang w:eastAsia="en-US"/>
        </w:rPr>
        <w:t>пишется в четком соответствии с заданием на практику: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Перечень подлежащих рассмотрению вопросов: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зарегистрироваться на portal.unn.; заполнить личный кабинет.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www.znanium.com.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составить список представленных на этих ресурсах учебных пособий по дисциплине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75"/>
        <w:gridCol w:w="4295"/>
      </w:tblGrid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lastRenderedPageBreak/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ОПИСАНИЕ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318"/>
              </w:tabs>
              <w:spacing w:before="60" w:after="60" w:line="240" w:lineRule="auto"/>
              <w:ind w:left="34" w:firstLine="23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267"/>
              </w:tabs>
              <w:spacing w:before="60" w:after="60" w:line="240" w:lineRule="auto"/>
              <w:ind w:left="34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2. 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</w:tbl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375"/>
        <w:gridCol w:w="1034"/>
        <w:gridCol w:w="3261"/>
      </w:tblGrid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5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Материальная база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Участники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  <w:r w:rsidRPr="00537699">
              <w:rPr>
                <w:rFonts w:ascii="Times New Roman" w:hAnsi="Times New Roman"/>
                <w:lang w:val="en-US" w:eastAsia="en-US"/>
              </w:rPr>
              <w:t>Времявозникно-вения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37699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ПРОГНОЗИРУЕМОЕ СОСТОЯНИЕ ПРОБЛЕМЫ</w:t>
            </w:r>
          </w:p>
        </w:tc>
      </w:tr>
    </w:tbl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0DB" w:rsidRPr="00153E4D" w:rsidRDefault="00D140DB" w:rsidP="00D140D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</w:t>
      </w:r>
      <w:r w:rsidR="00D22757">
        <w:rPr>
          <w:rFonts w:ascii="Times New Roman" w:hAnsi="Times New Roman"/>
          <w:b/>
          <w:bCs/>
          <w:sz w:val="24"/>
          <w:szCs w:val="24"/>
        </w:rPr>
        <w:t>2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. Требования к отчету по практике </w:t>
      </w:r>
      <w:r>
        <w:rPr>
          <w:rFonts w:ascii="Times New Roman" w:hAnsi="Times New Roman"/>
          <w:b/>
          <w:bCs/>
          <w:sz w:val="24"/>
          <w:szCs w:val="24"/>
        </w:rPr>
        <w:t>за второй семестр</w:t>
      </w:r>
    </w:p>
    <w:p w:rsidR="00D140DB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40DB" w:rsidRPr="00537699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>
        <w:rPr>
          <w:rFonts w:ascii="Times New Roman" w:hAnsi="Times New Roman"/>
          <w:sz w:val="24"/>
          <w:szCs w:val="24"/>
          <w:lang w:eastAsia="en-US"/>
        </w:rPr>
        <w:t xml:space="preserve">за второй семестр составляется по итогам практических заданий, выполняемых при прохождении онлайн-курса. </w:t>
      </w:r>
    </w:p>
    <w:p w:rsidR="00537699" w:rsidRPr="00537699" w:rsidRDefault="00537699" w:rsidP="00153E4D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24585" w:rsidRPr="00D22757" w:rsidRDefault="00D22757" w:rsidP="00D2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 xml:space="preserve">Вопросы к собеседованию (устным опросам) по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учебной (ознакомительной)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>практике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285"/>
        <w:gridCol w:w="1856"/>
      </w:tblGrid>
      <w:tr w:rsidR="00324585" w:rsidRPr="00C749A6" w:rsidTr="00081E6F">
        <w:trPr>
          <w:cantSplit/>
          <w:trHeight w:val="855"/>
        </w:trPr>
        <w:tc>
          <w:tcPr>
            <w:tcW w:w="346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324585" w:rsidRPr="00C749A6" w:rsidRDefault="00324585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 w:rsidR="00A4773E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 xml:space="preserve">Перечислите содержание требований охраны труда, техники безопасности, пожарной безопасности, правил внутреннего трудового распорядка ННГУ им.Н.И.Лобачевского </w:t>
            </w:r>
          </w:p>
        </w:tc>
        <w:tc>
          <w:tcPr>
            <w:tcW w:w="945" w:type="pct"/>
            <w:vAlign w:val="center"/>
          </w:tcPr>
          <w:p w:rsidR="00F377C0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виды профессиональной деятельности, к которым готовятся выпускники бакалавриата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профессиональными компетенциями, необходимыми для осуществления профессиональной деятельности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обоснование составляющих Дневника самоконтроля спортсмена для конкретного вида спорта.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анализ заполненного Дневника самоконтроля спортсмена с точки зрения построения тренировочного процесса.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соответствия образа жизни населения задачам сохранения здоровья и продления жизни в выбранном историческом периоде,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  <w:vAlign w:val="center"/>
          </w:tcPr>
          <w:p w:rsidR="00F377C0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мероприятия, использованные обществом для решения вы, назовите положительные эффекты данных мероприятий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выводы о современном состоянии выделенной в исторической ретроспективе проблеме.</w:t>
            </w:r>
          </w:p>
        </w:tc>
        <w:tc>
          <w:tcPr>
            <w:tcW w:w="945" w:type="pct"/>
            <w:vAlign w:val="center"/>
          </w:tcPr>
          <w:p w:rsidR="00F377C0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актуальную для современной России в области физической культуры и спорта,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Предложите мероприятия, направленные на решение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Определите источники финансирования предложенного решения, материальную базу и участников мероприятия.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  <w:bookmarkStart w:id="0" w:name="_GoBack"/>
            <w:bookmarkEnd w:id="0"/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предполагаемые положительные результаты мероприятия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8A391F" w:rsidP="00505242">
            <w:pPr>
              <w:spacing w:after="0" w:line="240" w:lineRule="auto"/>
              <w:rPr>
                <w:rFonts w:ascii="Times New Roman" w:hAnsi="Times New Roman"/>
              </w:rPr>
            </w:pPr>
            <w:r w:rsidRPr="008A391F">
              <w:rPr>
                <w:rFonts w:ascii="Times New Roman" w:hAnsi="Times New Roman"/>
              </w:rPr>
              <w:t>Аргументируйте выбор критериев, по которым вы составляли список предпочитаемых учебных пособий по дисциплине «Анатомия человека»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F10C32" w:rsidP="00F10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каким критериям вы определяли понятия, главные мысли при составлении развернутого плана ответа на экзаменационный вопрос</w:t>
            </w:r>
          </w:p>
        </w:tc>
        <w:tc>
          <w:tcPr>
            <w:tcW w:w="945" w:type="pct"/>
          </w:tcPr>
          <w:p w:rsidR="00F377C0" w:rsidRPr="00C749A6" w:rsidRDefault="00F10C3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ПРИЛОЖЕНИЯ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1F2541" w:rsidRPr="001F2541" w:rsidRDefault="001F2541" w:rsidP="001F2541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 w:rsidR="00750BD9">
        <w:rPr>
          <w:rFonts w:ascii="Times New Roman" w:eastAsia="Calibri" w:hAnsi="Times New Roman"/>
          <w:sz w:val="24"/>
          <w:szCs w:val="24"/>
        </w:rPr>
        <w:t xml:space="preserve"> Семестр_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="00750BD9"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1F2541" w:rsidRPr="001F2541" w:rsidRDefault="001F2541" w:rsidP="001F25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1F2541" w:rsidRPr="001F2541" w:rsidRDefault="001F2541" w:rsidP="001F2541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1F2541" w:rsidRPr="001F2541" w:rsidRDefault="001F2541" w:rsidP="001F2541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1F2541" w:rsidRPr="001F2541" w:rsidRDefault="001F2541" w:rsidP="001F2541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Знакомство с электронной образовательной средой ННГУ им.Н.И.Лобачевского, в том числе электронно-библиотечной системой.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регистрация на portal.unn.;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заполнение личного кабинета.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регистрация в on-line библиотечных системах: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"Консультант студента"</w:t>
            </w:r>
            <w:hyperlink r:id="rId9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studentlibrary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1F2541">
              <w:rPr>
                <w:rFonts w:ascii="Times New Roman" w:hAnsi="Times New Roman"/>
                <w:sz w:val="24"/>
                <w:szCs w:val="24"/>
              </w:rPr>
              <w:t>(m.studentlibrary.ru)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"Лань" </w:t>
            </w:r>
            <w:hyperlink r:id="rId10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e.lanbook.com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"Юрайт" </w:t>
            </w:r>
            <w:hyperlink r:id="rId11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.biblio-online.ru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"Znanium.com" </w:t>
            </w:r>
            <w:hyperlink r:id="rId12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www.znanium.com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Просмотр библиотечных систем, составление списка представленных на этих ресурсах учебных пособий по дисциплине «Анатомия человека» (Физиология человека).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Оформление списка учебных пособий, упорядоченных от наиболее к наименее предпочтительным.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Изучение литературных источников.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развернутого плана ответа на экзаменационный вопрос «….» (</w:t>
            </w:r>
            <w:r w:rsidRPr="001F2541">
              <w:rPr>
                <w:rFonts w:ascii="Times New Roman" w:hAnsi="Times New Roman"/>
                <w:i/>
                <w:sz w:val="24"/>
                <w:szCs w:val="24"/>
              </w:rPr>
              <w:t>название вопроса)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Определение параметров, составляющих содержание Дневникасамоконтроля спортсмена.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Ведение и заполнение Дневника самоконтроля спортсмена.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проблемы соответствия образа жизни населения задачам сохранения здоровья и продления жизни в исторической ретроспективе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интернет-источниковпо теме «Современное состоянии физической культуры и спорта в стране и регионе»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актуальной для современной России проблемы в области физической культуры и спорта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 в будущем.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Pr="001F2541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505242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50524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750BD9" w:rsidP="001F2541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4"/>
          <w:szCs w:val="24"/>
        </w:rPr>
        <w:t>н</w:t>
      </w:r>
      <w:r w:rsidR="001F2541" w:rsidRPr="001F2541">
        <w:rPr>
          <w:rFonts w:ascii="Times New Roman" w:eastAsia="Calibri" w:hAnsi="Times New Roman"/>
          <w:sz w:val="24"/>
          <w:szCs w:val="24"/>
        </w:rPr>
        <w:t>аправляется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F2541" w:rsidRPr="001F2541">
        <w:rPr>
          <w:rFonts w:ascii="Times New Roman" w:eastAsia="Calibri" w:hAnsi="Times New Roman"/>
          <w:sz w:val="24"/>
          <w:szCs w:val="24"/>
        </w:rPr>
        <w:t>для прохождения _________________________________________ практики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(указать вид и тип )</w:t>
      </w:r>
    </w:p>
    <w:p w:rsidR="001F2541" w:rsidRPr="001F2541" w:rsidRDefault="001F2541" w:rsidP="001F2541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1F2541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1F2541" w:rsidRPr="001F2541" w:rsidTr="00505242">
        <w:tc>
          <w:tcPr>
            <w:tcW w:w="4072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1F2541" w:rsidRPr="001F2541" w:rsidRDefault="001F2541" w:rsidP="001F254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Дата выдачи «_____»______________________ 201___ г</w:t>
      </w: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8"/>
          <w:szCs w:val="18"/>
        </w:rPr>
        <w:t>МП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1F2541" w:rsidRPr="001F2541" w:rsidTr="00505242">
        <w:tc>
          <w:tcPr>
            <w:tcW w:w="4499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«____»___________________ 201__ г.</w:t>
            </w:r>
          </w:p>
          <w:p w:rsidR="001F2541" w:rsidRPr="001F2541" w:rsidRDefault="001F2541" w:rsidP="001F254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6"/>
          <w:szCs w:val="16"/>
        </w:rPr>
        <w:t>МП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F2541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1F2541">
        <w:rPr>
          <w:rFonts w:ascii="Times New Roman" w:eastAsia="Calibri" w:hAnsi="Times New Roman"/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ННГУ)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1F2541">
        <w:rPr>
          <w:rFonts w:ascii="Times New Roman" w:eastAsia="Calibri" w:hAnsi="Times New Roman"/>
          <w:b/>
          <w:sz w:val="16"/>
          <w:szCs w:val="16"/>
        </w:rPr>
        <w:t>«________»  ________________________ 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sz w:val="28"/>
          <w:szCs w:val="28"/>
        </w:rPr>
        <w:br w:type="page"/>
      </w: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 w:rsidR="00DA404F" w:rsidRPr="00DA404F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на 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portal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unn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.; заполнить личный кабинет.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</w:t>
      </w:r>
      <w:hyperlink r:id="rId13" w:history="1">
        <w:r w:rsidRPr="001F2541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www.znanium.com</w:t>
        </w:r>
      </w:hyperlink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составить список представленных на этих ресурсах учебных пособий по дисциплине «Анатомия человека</w:t>
      </w:r>
      <w:r w:rsidR="00DA404F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1F2541" w:rsidRPr="001F2541" w:rsidRDefault="001F2541" w:rsidP="001F2541">
      <w:pPr>
        <w:spacing w:before="144" w:after="0" w:line="250" w:lineRule="atLeast"/>
        <w:ind w:left="153"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1F2541" w:rsidRPr="001F2541" w:rsidRDefault="001F2541" w:rsidP="001F2541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1F2541" w:rsidRPr="001F2541" w:rsidTr="00505242">
        <w:tc>
          <w:tcPr>
            <w:tcW w:w="3375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1F2541" w:rsidRPr="001F2541" w:rsidTr="00505242">
        <w:tc>
          <w:tcPr>
            <w:tcW w:w="3332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Титульный лист отчета по Практике по получению профессиональных умений и опыта профессиональной деятельности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2541">
        <w:rPr>
          <w:rFonts w:ascii="Times New Roman" w:hAnsi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4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  <w:r w:rsidRPr="001F2541">
        <w:rPr>
          <w:rFonts w:ascii="Times New Roman" w:hAnsi="Times New Roman" w:cs="Sylfaen"/>
          <w:b/>
          <w:bCs/>
          <w:sz w:val="34"/>
          <w:szCs w:val="34"/>
        </w:rPr>
        <w:t>ОТЧЕТ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</w:rPr>
      </w:pPr>
      <w:r w:rsidRPr="001F2541">
        <w:rPr>
          <w:rFonts w:ascii="Sylfaen" w:eastAsia="Calibri" w:hAnsi="Sylfaen" w:cs="Sylfaen"/>
          <w:b/>
          <w:bCs/>
          <w:sz w:val="30"/>
          <w:szCs w:val="30"/>
        </w:rPr>
        <w:t xml:space="preserve">ПО УЧЕБНОЙ ПРАКТИКЕ 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Студента(ки) ___ курса, группы 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Направление – 49.03.01"Физическая культура"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(фамилия, имя, отчество)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сроки проведения  </w:t>
      </w:r>
      <w:r w:rsidRPr="001F2541">
        <w:rPr>
          <w:rFonts w:ascii="Times New Roman" w:hAnsi="Times New Roman"/>
          <w:b/>
          <w:sz w:val="20"/>
          <w:szCs w:val="20"/>
        </w:rPr>
        <w:t>с __________ по __ ____________ 20___ года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место прохождения практики _</w:t>
      </w:r>
      <w:r w:rsidRPr="001F2541">
        <w:rPr>
          <w:rFonts w:ascii="Times New Roman" w:hAnsi="Times New Roman"/>
          <w:sz w:val="20"/>
          <w:szCs w:val="20"/>
          <w:u w:val="single"/>
        </w:rPr>
        <w:t>ННГУ им.Н.И.Лобачевского</w:t>
      </w:r>
      <w:r w:rsidRPr="001F2541">
        <w:rPr>
          <w:rFonts w:ascii="Times New Roman" w:hAnsi="Times New Roman"/>
          <w:sz w:val="20"/>
          <w:szCs w:val="20"/>
        </w:rPr>
        <w:t>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адрес:  _</w:t>
      </w:r>
      <w:r w:rsidRPr="001F2541">
        <w:rPr>
          <w:rFonts w:ascii="Times New Roman" w:hAnsi="Times New Roman"/>
          <w:sz w:val="20"/>
          <w:szCs w:val="20"/>
          <w:u w:val="single"/>
        </w:rPr>
        <w:t>пр.Гагарина, д.23, корп.11</w:t>
      </w:r>
      <w:r w:rsidRPr="001F2541">
        <w:rPr>
          <w:rFonts w:ascii="Times New Roman" w:hAnsi="Times New Roman"/>
          <w:sz w:val="20"/>
          <w:szCs w:val="20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руководитель практики от ВУЗа  __________________ / </w:t>
      </w:r>
      <w:r w:rsidRPr="001F2541">
        <w:rPr>
          <w:rFonts w:ascii="Times New Roman" w:hAnsi="Times New Roman"/>
          <w:sz w:val="20"/>
          <w:szCs w:val="20"/>
          <w:u w:val="single"/>
        </w:rPr>
        <w:t>Соколовская С.В.</w:t>
      </w:r>
      <w:r w:rsidRPr="001F2541">
        <w:rPr>
          <w:rFonts w:ascii="Times New Roman" w:hAnsi="Times New Roman"/>
          <w:sz w:val="20"/>
          <w:szCs w:val="20"/>
        </w:rPr>
        <w:t xml:space="preserve"> /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  (подпись)                                      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ОЦЕНКА ЗА ПРАКТИКУ ___________( ____</w:t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  <w:t>____________ 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20__-20__  учебный год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5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626910" w:rsidRPr="001F2541" w:rsidRDefault="00626910" w:rsidP="00626910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 xml:space="preserve"> Семестр_</w:t>
      </w:r>
      <w:r>
        <w:rPr>
          <w:rFonts w:ascii="Times New Roman" w:eastAsia="Calibri" w:hAnsi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626910" w:rsidRPr="001F2541" w:rsidRDefault="00626910" w:rsidP="006269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626910" w:rsidRPr="001F2541" w:rsidRDefault="00626910" w:rsidP="00626910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626910" w:rsidRPr="001F2541" w:rsidRDefault="00626910" w:rsidP="00626910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626910" w:rsidRPr="001F2541" w:rsidRDefault="00626910" w:rsidP="00505242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дистанционной образовательной платформой. Регистрация.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видеолекций. Выполнение практических заданий каждую неделю.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итогового задания.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626910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Pr="001F2541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1F2541" w:rsidRDefault="008520B2" w:rsidP="008520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6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8520B2" w:rsidRPr="001F2541" w:rsidRDefault="008520B2" w:rsidP="008520B2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с дистанционной образовательной платформой. Регистрация.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Просмотр видеолекций. Выполнение практических заданий каждую неделю.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F2541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8520B2" w:rsidRPr="001F2541" w:rsidTr="00505242">
        <w:tc>
          <w:tcPr>
            <w:tcW w:w="3375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8520B2" w:rsidRPr="001F2541" w:rsidTr="00505242">
        <w:tc>
          <w:tcPr>
            <w:tcW w:w="3332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8B19F4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520B2" w:rsidRPr="008B19F4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31" w:rsidRDefault="00B45031" w:rsidP="00132ECE">
      <w:pPr>
        <w:spacing w:after="0" w:line="240" w:lineRule="auto"/>
      </w:pPr>
      <w:r>
        <w:separator/>
      </w:r>
    </w:p>
  </w:endnote>
  <w:endnote w:type="continuationSeparator" w:id="0">
    <w:p w:rsidR="00B45031" w:rsidRDefault="00B45031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179773"/>
      <w:docPartObj>
        <w:docPartGallery w:val="Page Numbers (Bottom of Page)"/>
        <w:docPartUnique/>
      </w:docPartObj>
    </w:sdtPr>
    <w:sdtEndPr/>
    <w:sdtContent>
      <w:p w:rsidR="00D22757" w:rsidRDefault="00F622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22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22757" w:rsidRDefault="00D227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31" w:rsidRDefault="00B45031" w:rsidP="00132ECE">
      <w:pPr>
        <w:spacing w:after="0" w:line="240" w:lineRule="auto"/>
      </w:pPr>
      <w:r>
        <w:separator/>
      </w:r>
    </w:p>
  </w:footnote>
  <w:footnote w:type="continuationSeparator" w:id="0">
    <w:p w:rsidR="00B45031" w:rsidRDefault="00B45031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2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2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222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E67F9"/>
    <w:rsid w:val="007E6EE5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6FFA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31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57A57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268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2C8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90774-20E1-4276-93BA-18D74529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D717-ED9A-47B9-88D9-7C134877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7262</Words>
  <Characters>41394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Судариков</cp:lastModifiedBy>
  <cp:revision>6</cp:revision>
  <dcterms:created xsi:type="dcterms:W3CDTF">2019-05-07T12:45:00Z</dcterms:created>
  <dcterms:modified xsi:type="dcterms:W3CDTF">2020-03-16T21:22:00Z</dcterms:modified>
</cp:coreProperties>
</file>